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F318AC">
      <w:pPr>
        <w:spacing w:after="0"/>
        <w:jc w:val="center"/>
        <w:rPr>
          <w:rFonts w:ascii="Times New Roman" w:hAnsi="Times New Roman"/>
          <w:noProof/>
          <w:sz w:val="20"/>
          <w:szCs w:val="20"/>
          <w:lang w:bidi="ar-SA"/>
        </w:rPr>
      </w:pPr>
    </w:p>
    <w:p w14:paraId="14D11848" w14:textId="247BAD67" w:rsidR="006768E9" w:rsidRPr="00F447A7" w:rsidRDefault="002C3D7A" w:rsidP="002B412F">
      <w:pPr>
        <w:spacing w:after="0"/>
        <w:jc w:val="center"/>
        <w:rPr>
          <w:rFonts w:ascii="Times New Roman" w:hAnsi="Times New Roman"/>
          <w:noProof/>
          <w:sz w:val="28"/>
          <w:szCs w:val="28"/>
          <w:lang w:bidi="ar-SA"/>
        </w:rPr>
      </w:pPr>
      <w:r w:rsidRPr="00606140">
        <w:rPr>
          <w:rFonts w:ascii="Times New Roman" w:hAnsi="Times New Roman"/>
          <w:sz w:val="28"/>
          <w:szCs w:val="28"/>
          <w:lang w:val="en-GB"/>
        </w:rPr>
        <w:t xml:space="preserve">SYNTHESIS, PHOTOPHYSICAL AND COMPUTATIONAL APPROACHES ON NONLINEAR OPTICAL (NLO) PROPERTIES OF </w:t>
      </w:r>
      <w:bookmarkStart w:id="0" w:name="_Hlk97709073"/>
      <w:bookmarkStart w:id="1" w:name="_Hlk97733980"/>
      <w:r w:rsidRPr="00606140">
        <w:rPr>
          <w:rFonts w:ascii="Times New Roman" w:hAnsi="Times New Roman"/>
          <w:sz w:val="28"/>
          <w:szCs w:val="28"/>
          <w:lang w:val="en-GB"/>
        </w:rPr>
        <w:t>NAPHTHALEN-1-YL ETHYNYLATED-</w:t>
      </w:r>
      <w:bookmarkEnd w:id="0"/>
      <w:r w:rsidRPr="00606140">
        <w:rPr>
          <w:rFonts w:ascii="Times New Roman" w:hAnsi="Times New Roman"/>
          <w:sz w:val="28"/>
          <w:szCs w:val="28"/>
          <w:lang w:val="en-GB"/>
        </w:rPr>
        <w:t xml:space="preserve">CHALCONE </w:t>
      </w:r>
      <w:bookmarkEnd w:id="1"/>
      <w:r w:rsidRPr="00606140">
        <w:rPr>
          <w:rFonts w:ascii="Times New Roman" w:hAnsi="Times New Roman"/>
          <w:sz w:val="28"/>
          <w:szCs w:val="28"/>
          <w:lang w:val="en-GB"/>
        </w:rPr>
        <w:t>DERIVATIVE</w:t>
      </w:r>
    </w:p>
    <w:p w14:paraId="349D3987" w14:textId="77777777" w:rsidR="006768E9" w:rsidRPr="00F447A7" w:rsidRDefault="006768E9" w:rsidP="002B412F">
      <w:pPr>
        <w:spacing w:after="0"/>
        <w:jc w:val="center"/>
        <w:rPr>
          <w:rFonts w:ascii="Times New Roman" w:hAnsi="Times New Roman"/>
          <w:noProof/>
          <w:sz w:val="24"/>
          <w:szCs w:val="24"/>
          <w:lang w:bidi="ar-SA"/>
        </w:rPr>
      </w:pPr>
    </w:p>
    <w:p w14:paraId="0EB4D2CD" w14:textId="24A362A7" w:rsidR="006768E9" w:rsidRPr="00F447A7" w:rsidRDefault="00500AC6" w:rsidP="002B412F">
      <w:pPr>
        <w:spacing w:after="0"/>
        <w:jc w:val="center"/>
        <w:rPr>
          <w:rFonts w:ascii="Times New Roman" w:hAnsi="Times New Roman"/>
          <w:noProof/>
          <w:sz w:val="24"/>
          <w:szCs w:val="24"/>
          <w:lang w:bidi="ar-SA"/>
        </w:rPr>
      </w:pPr>
      <w:r w:rsidRPr="00500AC6">
        <w:rPr>
          <w:rFonts w:ascii="Times New Roman" w:hAnsi="Times New Roman"/>
          <w:noProof/>
          <w:sz w:val="24"/>
          <w:szCs w:val="24"/>
          <w:lang w:bidi="ar-SA"/>
        </w:rPr>
        <w:t>(Sintesis, Pendekatan Fotofizik dan Pengkomputeran Terhadap Sifat Optik Tak Linear (NLO) bagi Terbitan Naftalen-1-il Teretinil-Kalkon)</w:t>
      </w:r>
    </w:p>
    <w:p w14:paraId="4A07C562" w14:textId="77777777" w:rsidR="006768E9" w:rsidRPr="00F447A7" w:rsidRDefault="006768E9" w:rsidP="002B412F">
      <w:pPr>
        <w:spacing w:after="0"/>
        <w:jc w:val="center"/>
        <w:rPr>
          <w:rFonts w:ascii="Times New Roman" w:hAnsi="Times New Roman"/>
          <w:noProof/>
          <w:sz w:val="20"/>
          <w:szCs w:val="20"/>
          <w:lang w:bidi="ar-SA"/>
        </w:rPr>
      </w:pPr>
    </w:p>
    <w:p w14:paraId="5379A9F5" w14:textId="77777777" w:rsidR="00261F5B" w:rsidRPr="00261F5B" w:rsidRDefault="00261F5B" w:rsidP="00261F5B">
      <w:pPr>
        <w:spacing w:after="0" w:line="240" w:lineRule="auto"/>
        <w:jc w:val="center"/>
        <w:rPr>
          <w:rFonts w:ascii="Times New Roman" w:eastAsia="Calibri" w:hAnsi="Times New Roman"/>
          <w:sz w:val="20"/>
          <w:szCs w:val="20"/>
          <w:lang w:val="en-GB" w:bidi="ar-SA"/>
        </w:rPr>
      </w:pPr>
      <w:r w:rsidRPr="00261F5B">
        <w:rPr>
          <w:rFonts w:ascii="Times New Roman" w:eastAsia="Calibri" w:hAnsi="Times New Roman"/>
          <w:sz w:val="20"/>
          <w:szCs w:val="20"/>
          <w:lang w:val="en-GB" w:bidi="ar-SA"/>
        </w:rPr>
        <w:t>Mas Mohammed</w:t>
      </w:r>
      <w:r w:rsidRPr="00261F5B">
        <w:rPr>
          <w:rFonts w:ascii="Times New Roman" w:eastAsia="Calibri" w:hAnsi="Times New Roman"/>
          <w:sz w:val="20"/>
          <w:szCs w:val="20"/>
          <w:vertAlign w:val="superscript"/>
          <w:lang w:val="en-GB" w:bidi="ar-SA"/>
        </w:rPr>
        <w:t>1</w:t>
      </w:r>
      <w:r w:rsidRPr="00261F5B">
        <w:rPr>
          <w:rFonts w:ascii="Times New Roman" w:eastAsia="Calibri" w:hAnsi="Times New Roman"/>
          <w:sz w:val="20"/>
          <w:szCs w:val="20"/>
          <w:lang w:val="en-GB" w:bidi="ar-SA"/>
        </w:rPr>
        <w:t>, Wan M. Khairul</w:t>
      </w:r>
      <w:r w:rsidRPr="00261F5B">
        <w:rPr>
          <w:rFonts w:ascii="Times New Roman" w:eastAsia="Calibri" w:hAnsi="Times New Roman"/>
          <w:sz w:val="20"/>
          <w:szCs w:val="20"/>
          <w:vertAlign w:val="superscript"/>
          <w:lang w:val="en-GB" w:bidi="ar-SA"/>
        </w:rPr>
        <w:t>1*</w:t>
      </w:r>
      <w:r w:rsidRPr="00261F5B">
        <w:rPr>
          <w:rFonts w:ascii="Times New Roman" w:eastAsia="Calibri" w:hAnsi="Times New Roman"/>
          <w:sz w:val="20"/>
          <w:szCs w:val="20"/>
          <w:lang w:val="en-GB" w:bidi="ar-SA"/>
        </w:rPr>
        <w:t>, Rafizah Rahamathullah</w:t>
      </w:r>
      <w:r w:rsidRPr="00261F5B">
        <w:rPr>
          <w:rFonts w:ascii="Times New Roman" w:eastAsia="Calibri" w:hAnsi="Times New Roman"/>
          <w:sz w:val="20"/>
          <w:szCs w:val="20"/>
          <w:vertAlign w:val="superscript"/>
          <w:lang w:val="en-GB" w:bidi="ar-SA"/>
        </w:rPr>
        <w:t>2</w:t>
      </w:r>
      <w:r w:rsidRPr="00261F5B">
        <w:rPr>
          <w:rFonts w:ascii="Times New Roman" w:eastAsia="Calibri" w:hAnsi="Times New Roman"/>
          <w:sz w:val="20"/>
          <w:szCs w:val="20"/>
          <w:lang w:val="en-GB" w:bidi="ar-SA"/>
        </w:rPr>
        <w:t xml:space="preserve">, </w:t>
      </w:r>
      <w:bookmarkStart w:id="2" w:name="_Hlk101436848"/>
      <w:r w:rsidRPr="00261F5B">
        <w:rPr>
          <w:rFonts w:ascii="Times New Roman" w:eastAsia="Calibri" w:hAnsi="Times New Roman"/>
          <w:sz w:val="20"/>
          <w:szCs w:val="20"/>
          <w:lang w:val="en-GB" w:bidi="ar-SA"/>
        </w:rPr>
        <w:t>Fazira Ilyana Abdul Razak</w:t>
      </w:r>
      <w:r w:rsidRPr="00261F5B">
        <w:rPr>
          <w:rFonts w:ascii="Times New Roman" w:eastAsia="Calibri" w:hAnsi="Times New Roman"/>
          <w:sz w:val="20"/>
          <w:szCs w:val="20"/>
          <w:vertAlign w:val="superscript"/>
          <w:lang w:val="en-GB" w:bidi="ar-SA"/>
        </w:rPr>
        <w:t>3</w:t>
      </w:r>
      <w:r w:rsidRPr="00261F5B">
        <w:rPr>
          <w:rFonts w:ascii="Times New Roman" w:eastAsia="Calibri" w:hAnsi="Times New Roman"/>
          <w:sz w:val="20"/>
          <w:szCs w:val="20"/>
          <w:lang w:val="en-GB" w:bidi="ar-SA"/>
        </w:rPr>
        <w:t>, Suhaila Sapari</w:t>
      </w:r>
      <w:r w:rsidRPr="00261F5B">
        <w:rPr>
          <w:rFonts w:ascii="Times New Roman" w:eastAsia="Calibri" w:hAnsi="Times New Roman"/>
          <w:sz w:val="20"/>
          <w:szCs w:val="20"/>
          <w:vertAlign w:val="superscript"/>
          <w:lang w:val="en-GB" w:bidi="ar-SA"/>
        </w:rPr>
        <w:t>4</w:t>
      </w:r>
      <w:bookmarkEnd w:id="2"/>
    </w:p>
    <w:p w14:paraId="7D79FE75" w14:textId="77777777" w:rsidR="00261F5B" w:rsidRPr="00261F5B" w:rsidRDefault="00261F5B" w:rsidP="00261F5B">
      <w:pPr>
        <w:spacing w:after="0" w:line="240" w:lineRule="auto"/>
        <w:rPr>
          <w:rFonts w:ascii="Calibri" w:eastAsia="Calibri" w:hAnsi="Calibri"/>
          <w:lang w:val="en-GB" w:bidi="ar-SA"/>
        </w:rPr>
      </w:pPr>
    </w:p>
    <w:p w14:paraId="4C23C245" w14:textId="77777777" w:rsidR="00261F5B" w:rsidRPr="00261F5B" w:rsidRDefault="00261F5B" w:rsidP="00261F5B">
      <w:pPr>
        <w:spacing w:after="0" w:line="240" w:lineRule="auto"/>
        <w:jc w:val="center"/>
        <w:rPr>
          <w:rFonts w:ascii="Times New Roman" w:eastAsia="Calibri" w:hAnsi="Times New Roman"/>
          <w:i/>
          <w:sz w:val="18"/>
          <w:szCs w:val="18"/>
          <w:lang w:val="en-GB" w:bidi="ar-SA"/>
        </w:rPr>
      </w:pPr>
      <w:r w:rsidRPr="00261F5B">
        <w:rPr>
          <w:rFonts w:ascii="Times New Roman" w:eastAsia="Calibri" w:hAnsi="Times New Roman"/>
          <w:i/>
          <w:sz w:val="18"/>
          <w:szCs w:val="18"/>
          <w:vertAlign w:val="superscript"/>
          <w:lang w:val="en-GB" w:bidi="ar-SA"/>
        </w:rPr>
        <w:t>1</w:t>
      </w:r>
      <w:r w:rsidRPr="00261F5B">
        <w:rPr>
          <w:rFonts w:ascii="Times New Roman" w:eastAsia="Calibri" w:hAnsi="Times New Roman"/>
          <w:i/>
          <w:sz w:val="18"/>
          <w:szCs w:val="18"/>
          <w:lang w:val="en-GB" w:bidi="ar-SA"/>
        </w:rPr>
        <w:t xml:space="preserve"> Faculty of Science and Marine Environment, </w:t>
      </w:r>
    </w:p>
    <w:p w14:paraId="12E09CF9" w14:textId="77777777" w:rsidR="00261F5B" w:rsidRPr="00261F5B" w:rsidRDefault="00261F5B" w:rsidP="00261F5B">
      <w:pPr>
        <w:spacing w:after="0" w:line="240" w:lineRule="auto"/>
        <w:jc w:val="center"/>
        <w:rPr>
          <w:rFonts w:ascii="Times New Roman" w:eastAsia="Calibri" w:hAnsi="Times New Roman"/>
          <w:i/>
          <w:sz w:val="18"/>
          <w:szCs w:val="18"/>
          <w:lang w:val="en-GB" w:bidi="ar-SA"/>
        </w:rPr>
      </w:pPr>
      <w:r w:rsidRPr="00261F5B">
        <w:rPr>
          <w:rFonts w:ascii="Times New Roman" w:eastAsia="Calibri" w:hAnsi="Times New Roman"/>
          <w:i/>
          <w:sz w:val="18"/>
          <w:szCs w:val="18"/>
          <w:lang w:val="en-GB" w:bidi="ar-SA"/>
        </w:rPr>
        <w:t>Universiti Malaysia Terengganu, 21030, Kuala Nerus, Terengganu, Malaysia</w:t>
      </w:r>
    </w:p>
    <w:p w14:paraId="4DF2B002" w14:textId="77777777" w:rsidR="00261F5B" w:rsidRPr="00261F5B" w:rsidRDefault="00261F5B" w:rsidP="00261F5B">
      <w:pPr>
        <w:spacing w:after="0" w:line="240" w:lineRule="auto"/>
        <w:jc w:val="center"/>
        <w:rPr>
          <w:rFonts w:ascii="Times New Roman" w:eastAsia="Calibri" w:hAnsi="Times New Roman"/>
          <w:i/>
          <w:sz w:val="18"/>
          <w:szCs w:val="18"/>
          <w:lang w:val="en-GB" w:bidi="ar-SA"/>
        </w:rPr>
      </w:pPr>
      <w:r w:rsidRPr="00261F5B">
        <w:rPr>
          <w:rFonts w:ascii="Times New Roman" w:eastAsia="Calibri" w:hAnsi="Times New Roman"/>
          <w:i/>
          <w:sz w:val="18"/>
          <w:szCs w:val="18"/>
          <w:vertAlign w:val="superscript"/>
          <w:lang w:val="en-GB" w:bidi="ar-SA"/>
        </w:rPr>
        <w:t>2</w:t>
      </w:r>
      <w:r w:rsidRPr="00261F5B">
        <w:rPr>
          <w:rFonts w:ascii="Times New Roman" w:eastAsia="Calibri" w:hAnsi="Times New Roman"/>
          <w:i/>
          <w:sz w:val="18"/>
          <w:szCs w:val="18"/>
          <w:lang w:val="en-GB" w:bidi="ar-SA"/>
        </w:rPr>
        <w:t xml:space="preserve">Faculty of Engineering Technology, </w:t>
      </w:r>
    </w:p>
    <w:p w14:paraId="7257155D" w14:textId="77777777" w:rsidR="00261F5B" w:rsidRPr="00261F5B" w:rsidRDefault="00261F5B" w:rsidP="00261F5B">
      <w:pPr>
        <w:spacing w:after="0" w:line="240" w:lineRule="auto"/>
        <w:jc w:val="center"/>
        <w:rPr>
          <w:rFonts w:ascii="Times New Roman" w:eastAsia="Calibri" w:hAnsi="Times New Roman"/>
          <w:i/>
          <w:sz w:val="18"/>
          <w:szCs w:val="18"/>
          <w:lang w:val="en-GB" w:bidi="ar-SA"/>
        </w:rPr>
      </w:pPr>
      <w:r w:rsidRPr="00261F5B">
        <w:rPr>
          <w:rFonts w:ascii="Times New Roman" w:eastAsia="Calibri" w:hAnsi="Times New Roman"/>
          <w:i/>
          <w:sz w:val="18"/>
          <w:szCs w:val="18"/>
          <w:lang w:val="en-GB" w:bidi="ar-SA"/>
        </w:rPr>
        <w:t>Universiti Malaysia Perlis,</w:t>
      </w:r>
    </w:p>
    <w:p w14:paraId="11DB8C6C" w14:textId="77777777" w:rsidR="00261F5B" w:rsidRPr="00261F5B" w:rsidRDefault="00261F5B" w:rsidP="00261F5B">
      <w:pPr>
        <w:spacing w:after="0" w:line="240" w:lineRule="auto"/>
        <w:jc w:val="center"/>
        <w:rPr>
          <w:rFonts w:ascii="Times New Roman" w:eastAsia="Calibri" w:hAnsi="Times New Roman"/>
          <w:i/>
          <w:sz w:val="18"/>
          <w:szCs w:val="18"/>
          <w:lang w:val="en-GB" w:bidi="ar-SA"/>
        </w:rPr>
      </w:pPr>
      <w:r w:rsidRPr="00261F5B">
        <w:rPr>
          <w:rFonts w:ascii="Times New Roman" w:eastAsia="Calibri" w:hAnsi="Times New Roman"/>
          <w:i/>
          <w:sz w:val="18"/>
          <w:szCs w:val="18"/>
          <w:lang w:val="en-GB" w:bidi="ar-SA"/>
        </w:rPr>
        <w:t xml:space="preserve"> Level 1, Blok S2, Kampus UniCITI Alam, Sungai Chuchuh, 02100, Perlis, Malaysia</w:t>
      </w:r>
    </w:p>
    <w:p w14:paraId="2EA6B39F" w14:textId="77777777" w:rsidR="00261F5B" w:rsidRPr="00261F5B" w:rsidRDefault="00261F5B" w:rsidP="00261F5B">
      <w:pPr>
        <w:spacing w:after="0" w:line="240" w:lineRule="auto"/>
        <w:jc w:val="center"/>
        <w:rPr>
          <w:rFonts w:ascii="Times New Roman" w:eastAsia="Calibri" w:hAnsi="Times New Roman"/>
          <w:i/>
          <w:sz w:val="18"/>
          <w:szCs w:val="18"/>
          <w:lang w:val="en-GB" w:bidi="ar-SA"/>
        </w:rPr>
      </w:pPr>
      <w:r w:rsidRPr="00261F5B">
        <w:rPr>
          <w:rFonts w:ascii="Times New Roman" w:eastAsia="Calibri" w:hAnsi="Times New Roman"/>
          <w:i/>
          <w:sz w:val="18"/>
          <w:szCs w:val="18"/>
          <w:vertAlign w:val="superscript"/>
          <w:lang w:val="en-GB" w:bidi="ar-SA"/>
        </w:rPr>
        <w:t>3</w:t>
      </w:r>
      <w:r w:rsidRPr="00261F5B">
        <w:rPr>
          <w:rFonts w:ascii="Times New Roman" w:eastAsia="Calibri" w:hAnsi="Times New Roman"/>
          <w:i/>
          <w:sz w:val="18"/>
          <w:szCs w:val="18"/>
          <w:lang w:val="en-GB" w:bidi="ar-SA"/>
        </w:rPr>
        <w:t xml:space="preserve">Department of Chemistry, </w:t>
      </w:r>
    </w:p>
    <w:p w14:paraId="4C45B0EE" w14:textId="77777777" w:rsidR="00261F5B" w:rsidRPr="00261F5B" w:rsidRDefault="00261F5B" w:rsidP="00261F5B">
      <w:pPr>
        <w:spacing w:after="0" w:line="240" w:lineRule="auto"/>
        <w:jc w:val="center"/>
        <w:rPr>
          <w:rFonts w:ascii="Times New Roman" w:eastAsia="Calibri" w:hAnsi="Times New Roman"/>
          <w:i/>
          <w:sz w:val="18"/>
          <w:szCs w:val="18"/>
          <w:lang w:val="en-GB" w:bidi="ar-SA"/>
        </w:rPr>
      </w:pPr>
      <w:r w:rsidRPr="00261F5B">
        <w:rPr>
          <w:rFonts w:ascii="Times New Roman" w:eastAsia="Calibri" w:hAnsi="Times New Roman"/>
          <w:i/>
          <w:sz w:val="18"/>
          <w:szCs w:val="18"/>
          <w:lang w:val="en-GB" w:bidi="ar-SA"/>
        </w:rPr>
        <w:t>Faculty of Science, Universiti Teknologi Malaysia, 81310 UTM Johor Bahru, Johor, Malaysia</w:t>
      </w:r>
    </w:p>
    <w:p w14:paraId="28A16FF5" w14:textId="77777777" w:rsidR="00261F5B" w:rsidRPr="00261F5B" w:rsidRDefault="00261F5B" w:rsidP="00261F5B">
      <w:pPr>
        <w:spacing w:after="0" w:line="240" w:lineRule="auto"/>
        <w:jc w:val="center"/>
        <w:rPr>
          <w:rFonts w:ascii="Times New Roman" w:eastAsia="Calibri" w:hAnsi="Times New Roman"/>
          <w:i/>
          <w:sz w:val="18"/>
          <w:szCs w:val="18"/>
          <w:lang w:val="en-GB" w:bidi="ar-SA"/>
        </w:rPr>
      </w:pPr>
      <w:r w:rsidRPr="00261F5B">
        <w:rPr>
          <w:rFonts w:ascii="Times New Roman" w:eastAsia="Calibri" w:hAnsi="Times New Roman"/>
          <w:i/>
          <w:sz w:val="18"/>
          <w:szCs w:val="18"/>
          <w:vertAlign w:val="superscript"/>
          <w:lang w:val="en-GB" w:bidi="ar-SA"/>
        </w:rPr>
        <w:t>4</w:t>
      </w:r>
      <w:r w:rsidRPr="00261F5B">
        <w:rPr>
          <w:rFonts w:ascii="Times New Roman" w:eastAsia="Calibri" w:hAnsi="Times New Roman"/>
          <w:i/>
          <w:sz w:val="18"/>
          <w:szCs w:val="18"/>
          <w:lang w:val="en-GB" w:bidi="ar-SA"/>
        </w:rPr>
        <w:t xml:space="preserve">Department of Chemical Sciences, </w:t>
      </w:r>
    </w:p>
    <w:p w14:paraId="5450C725" w14:textId="77777777" w:rsidR="00261F5B" w:rsidRPr="00261F5B" w:rsidRDefault="00261F5B" w:rsidP="00261F5B">
      <w:pPr>
        <w:spacing w:after="0" w:line="240" w:lineRule="auto"/>
        <w:jc w:val="center"/>
        <w:rPr>
          <w:rFonts w:ascii="Times New Roman" w:eastAsia="Calibri" w:hAnsi="Times New Roman"/>
          <w:i/>
          <w:sz w:val="18"/>
          <w:szCs w:val="18"/>
          <w:lang w:val="en-GB" w:bidi="ar-SA"/>
        </w:rPr>
      </w:pPr>
      <w:r w:rsidRPr="00261F5B">
        <w:rPr>
          <w:rFonts w:ascii="Times New Roman" w:eastAsia="Calibri" w:hAnsi="Times New Roman"/>
          <w:i/>
          <w:sz w:val="18"/>
          <w:szCs w:val="18"/>
          <w:lang w:val="en-GB" w:bidi="ar-SA"/>
        </w:rPr>
        <w:t>Faculty Science and Technology, Universiti Kebangsaan Malaysia, 43600 UKM Bangi, Selangor, Malaysia.</w:t>
      </w:r>
    </w:p>
    <w:p w14:paraId="39F4B8AC" w14:textId="77777777" w:rsidR="00261F5B" w:rsidRPr="00261F5B" w:rsidRDefault="00261F5B" w:rsidP="00261F5B">
      <w:pPr>
        <w:spacing w:after="0" w:line="240" w:lineRule="auto"/>
        <w:jc w:val="center"/>
        <w:rPr>
          <w:rFonts w:ascii="Times New Roman" w:eastAsia="Calibri" w:hAnsi="Times New Roman"/>
          <w:i/>
          <w:sz w:val="18"/>
          <w:szCs w:val="18"/>
          <w:lang w:val="en-GB" w:bidi="ar-SA"/>
        </w:rPr>
      </w:pPr>
    </w:p>
    <w:p w14:paraId="7C5D7D57" w14:textId="77777777" w:rsidR="00261F5B" w:rsidRPr="00261F5B" w:rsidRDefault="00261F5B" w:rsidP="00261F5B">
      <w:pPr>
        <w:spacing w:after="0" w:line="240" w:lineRule="auto"/>
        <w:jc w:val="center"/>
        <w:rPr>
          <w:rFonts w:ascii="Times New Roman" w:eastAsia="Calibri" w:hAnsi="Times New Roman"/>
          <w:i/>
          <w:sz w:val="18"/>
          <w:szCs w:val="18"/>
          <w:lang w:val="en-GB" w:bidi="ar-SA"/>
        </w:rPr>
      </w:pPr>
      <w:r w:rsidRPr="00261F5B">
        <w:rPr>
          <w:rFonts w:ascii="Times New Roman" w:eastAsia="Calibri" w:hAnsi="Times New Roman"/>
          <w:i/>
          <w:sz w:val="18"/>
          <w:szCs w:val="18"/>
          <w:lang w:val="en-GB" w:bidi="ar-SA"/>
        </w:rPr>
        <w:t xml:space="preserve">*Corresponding author: </w:t>
      </w:r>
      <w:hyperlink r:id="rId9" w:history="1">
        <w:r w:rsidRPr="00261F5B">
          <w:rPr>
            <w:rFonts w:ascii="Times New Roman" w:eastAsia="Calibri" w:hAnsi="Times New Roman"/>
            <w:i/>
            <w:sz w:val="18"/>
            <w:szCs w:val="18"/>
            <w:lang w:val="en-GB" w:bidi="ar-SA"/>
          </w:rPr>
          <w:t>wmkhairul@umt.edu.my</w:t>
        </w:r>
      </w:hyperlink>
    </w:p>
    <w:p w14:paraId="605ADCCB" w14:textId="77777777" w:rsidR="006768E9" w:rsidRPr="00F447A7" w:rsidRDefault="006768E9" w:rsidP="002B412F">
      <w:pPr>
        <w:spacing w:after="0"/>
        <w:jc w:val="center"/>
        <w:rPr>
          <w:rFonts w:ascii="Times New Roman" w:hAnsi="Times New Roman"/>
          <w:noProof/>
          <w:sz w:val="18"/>
          <w:szCs w:val="18"/>
          <w:lang w:bidi="ar-SA"/>
        </w:rPr>
      </w:pPr>
    </w:p>
    <w:p w14:paraId="18D54BE3" w14:textId="77777777" w:rsidR="006768E9" w:rsidRDefault="006768E9" w:rsidP="002B412F">
      <w:pPr>
        <w:spacing w:after="0"/>
        <w:jc w:val="center"/>
        <w:rPr>
          <w:rFonts w:ascii="Times New Roman" w:hAnsi="Times New Roman"/>
          <w:noProof/>
          <w:sz w:val="18"/>
          <w:szCs w:val="18"/>
          <w:lang w:bidi="ar-SA"/>
        </w:rPr>
      </w:pPr>
    </w:p>
    <w:p w14:paraId="49CD0BC5" w14:textId="6DF99B3A" w:rsidR="00BA1F7B" w:rsidRDefault="00BA1F7B" w:rsidP="002B412F">
      <w:pPr>
        <w:spacing w:after="0"/>
        <w:jc w:val="center"/>
        <w:rPr>
          <w:rFonts w:ascii="Times New Roman" w:hAnsi="Times New Roman"/>
          <w:noProof/>
          <w:sz w:val="18"/>
          <w:szCs w:val="18"/>
          <w:lang w:bidi="ar-SA"/>
        </w:rPr>
      </w:pPr>
      <w:r>
        <w:rPr>
          <w:rFonts w:ascii="Times New Roman" w:hAnsi="Times New Roman"/>
          <w:noProof/>
          <w:sz w:val="18"/>
          <w:szCs w:val="18"/>
          <w:lang w:bidi="ar-SA"/>
        </w:rPr>
        <w:t>Received:</w:t>
      </w:r>
      <w:r w:rsidR="00430237">
        <w:rPr>
          <w:rFonts w:ascii="Times New Roman" w:hAnsi="Times New Roman"/>
          <w:noProof/>
          <w:sz w:val="18"/>
          <w:szCs w:val="18"/>
          <w:lang w:bidi="ar-SA"/>
        </w:rPr>
        <w:t xml:space="preserve"> 10 March 2022</w:t>
      </w:r>
      <w:r>
        <w:rPr>
          <w:rFonts w:ascii="Times New Roman" w:hAnsi="Times New Roman"/>
          <w:noProof/>
          <w:sz w:val="18"/>
          <w:szCs w:val="18"/>
          <w:lang w:bidi="ar-SA"/>
        </w:rPr>
        <w:t xml:space="preserve">; Accepted: </w:t>
      </w:r>
      <w:r w:rsidR="00430237">
        <w:rPr>
          <w:rFonts w:ascii="Times New Roman" w:hAnsi="Times New Roman"/>
          <w:noProof/>
          <w:sz w:val="18"/>
          <w:szCs w:val="18"/>
          <w:lang w:bidi="ar-SA"/>
        </w:rPr>
        <w:t>23 April 2022</w:t>
      </w:r>
      <w:r w:rsidR="00F82059">
        <w:rPr>
          <w:rFonts w:ascii="Times New Roman" w:hAnsi="Times New Roman"/>
          <w:noProof/>
          <w:sz w:val="18"/>
          <w:szCs w:val="18"/>
          <w:lang w:bidi="ar-SA"/>
        </w:rPr>
        <w:t xml:space="preserve">; </w:t>
      </w:r>
      <w:r w:rsidR="00F82059" w:rsidRPr="00430237">
        <w:rPr>
          <w:rFonts w:ascii="Times New Roman" w:hAnsi="Times New Roman"/>
          <w:noProof/>
          <w:sz w:val="18"/>
          <w:szCs w:val="18"/>
          <w:highlight w:val="yellow"/>
          <w:lang w:bidi="ar-SA"/>
        </w:rPr>
        <w:t>Published:</w:t>
      </w:r>
      <w:r w:rsidR="00F82059">
        <w:rPr>
          <w:rFonts w:ascii="Times New Roman" w:hAnsi="Times New Roman"/>
          <w:noProof/>
          <w:sz w:val="18"/>
          <w:szCs w:val="18"/>
          <w:lang w:bidi="ar-SA"/>
        </w:rPr>
        <w:t xml:space="preserve">  </w:t>
      </w:r>
    </w:p>
    <w:p w14:paraId="5A496945" w14:textId="77777777" w:rsidR="00BA1F7B" w:rsidRDefault="00BA1F7B" w:rsidP="002B412F">
      <w:pPr>
        <w:spacing w:after="0"/>
        <w:jc w:val="center"/>
        <w:rPr>
          <w:rFonts w:ascii="Times New Roman" w:hAnsi="Times New Roman"/>
          <w:noProof/>
          <w:sz w:val="18"/>
          <w:szCs w:val="18"/>
          <w:lang w:bidi="ar-SA"/>
        </w:rPr>
      </w:pPr>
    </w:p>
    <w:p w14:paraId="4D585AB3" w14:textId="77777777" w:rsidR="00BA1F7B" w:rsidRPr="00F447A7" w:rsidRDefault="00BA1F7B" w:rsidP="002B412F">
      <w:pPr>
        <w:spacing w:after="0"/>
        <w:jc w:val="center"/>
        <w:rPr>
          <w:rFonts w:ascii="Times New Roman" w:hAnsi="Times New Roman"/>
          <w:noProof/>
          <w:sz w:val="18"/>
          <w:szCs w:val="18"/>
          <w:lang w:bidi="ar-SA"/>
        </w:rPr>
      </w:pPr>
    </w:p>
    <w:p w14:paraId="3E8130D3" w14:textId="77777777" w:rsidR="000130CA" w:rsidRPr="000130CA" w:rsidRDefault="000130CA" w:rsidP="001E7F67">
      <w:pPr>
        <w:spacing w:after="0"/>
        <w:jc w:val="center"/>
        <w:rPr>
          <w:rFonts w:ascii="Times New Roman" w:hAnsi="Times New Roman"/>
          <w:b/>
          <w:sz w:val="18"/>
          <w:szCs w:val="18"/>
          <w:lang w:val="en-GB" w:eastAsia="zh-CN" w:bidi="ar-SA"/>
        </w:rPr>
      </w:pPr>
      <w:r w:rsidRPr="000130CA">
        <w:rPr>
          <w:rFonts w:ascii="Times New Roman" w:hAnsi="Times New Roman"/>
          <w:b/>
          <w:sz w:val="18"/>
          <w:szCs w:val="18"/>
          <w:lang w:val="en-GB" w:eastAsia="zh-CN" w:bidi="ar-SA"/>
        </w:rPr>
        <w:t xml:space="preserve">Abstract </w:t>
      </w:r>
    </w:p>
    <w:p w14:paraId="7D3AE3EB" w14:textId="77777777" w:rsidR="000130CA" w:rsidRPr="000130CA" w:rsidRDefault="000130CA" w:rsidP="001E7F67">
      <w:pPr>
        <w:spacing w:after="160"/>
        <w:jc w:val="both"/>
        <w:rPr>
          <w:rFonts w:ascii="Times New Roman" w:eastAsia="Calibri" w:hAnsi="Times New Roman"/>
          <w:sz w:val="18"/>
          <w:szCs w:val="18"/>
          <w:lang w:val="en-GB" w:bidi="ar-SA"/>
        </w:rPr>
      </w:pPr>
      <w:bookmarkStart w:id="3" w:name="_Hlk97715980"/>
      <w:r w:rsidRPr="000130CA">
        <w:rPr>
          <w:rFonts w:ascii="Times New Roman" w:eastAsia="Calibri" w:hAnsi="Times New Roman"/>
          <w:sz w:val="18"/>
          <w:szCs w:val="18"/>
          <w:lang w:val="en-GB" w:bidi="ar-SA"/>
        </w:rPr>
        <w:t xml:space="preserve">A new dual mixed moieties of acetylide </w:t>
      </w:r>
      <w:bookmarkStart w:id="4" w:name="_Hlk97717801"/>
      <w:r w:rsidRPr="000130CA">
        <w:rPr>
          <w:rFonts w:ascii="Times New Roman" w:eastAsia="Calibri" w:hAnsi="Times New Roman"/>
          <w:sz w:val="18"/>
          <w:szCs w:val="18"/>
          <w:lang w:val="en-GB" w:bidi="ar-SA"/>
        </w:rPr>
        <w:t>(C</w:t>
      </w:r>
      <m:oMath>
        <m:r>
          <w:rPr>
            <w:rFonts w:ascii="Cambria Math" w:eastAsia="Calibri" w:hAnsi="Cambria Math"/>
            <w:sz w:val="18"/>
            <w:szCs w:val="18"/>
            <w:lang w:val="en-GB" w:bidi="ar-SA"/>
          </w:rPr>
          <m:t>≡</m:t>
        </m:r>
      </m:oMath>
      <w:r w:rsidRPr="000130CA">
        <w:rPr>
          <w:rFonts w:ascii="Times New Roman" w:hAnsi="Times New Roman"/>
          <w:sz w:val="18"/>
          <w:szCs w:val="18"/>
          <w:lang w:val="en-GB" w:bidi="ar-SA"/>
        </w:rPr>
        <w:t xml:space="preserve">C) </w:t>
      </w:r>
      <w:bookmarkEnd w:id="4"/>
      <w:r w:rsidRPr="000130CA">
        <w:rPr>
          <w:rFonts w:ascii="Times New Roman" w:hAnsi="Times New Roman"/>
          <w:sz w:val="18"/>
          <w:szCs w:val="18"/>
          <w:lang w:val="en-GB" w:bidi="ar-SA"/>
        </w:rPr>
        <w:t xml:space="preserve">and chalcone </w:t>
      </w:r>
      <w:bookmarkStart w:id="5" w:name="_Hlk97717819"/>
      <w:r w:rsidRPr="000130CA">
        <w:rPr>
          <w:rFonts w:ascii="Times New Roman" w:hAnsi="Times New Roman"/>
          <w:sz w:val="18"/>
          <w:szCs w:val="18"/>
          <w:lang w:val="en-GB" w:bidi="ar-SA"/>
        </w:rPr>
        <w:t xml:space="preserve">(-CO-CH=CH) </w:t>
      </w:r>
      <w:bookmarkEnd w:id="5"/>
      <w:r w:rsidRPr="000130CA">
        <w:rPr>
          <w:rFonts w:ascii="Times New Roman" w:hAnsi="Times New Roman"/>
          <w:sz w:val="18"/>
          <w:szCs w:val="18"/>
          <w:lang w:val="en-GB" w:bidi="ar-SA"/>
        </w:rPr>
        <w:t xml:space="preserve">system </w:t>
      </w:r>
      <w:bookmarkEnd w:id="3"/>
      <w:r w:rsidRPr="000130CA">
        <w:rPr>
          <w:rFonts w:ascii="Times New Roman" w:eastAsia="Calibri" w:hAnsi="Times New Roman"/>
          <w:sz w:val="18"/>
          <w:szCs w:val="18"/>
          <w:lang w:val="en-GB" w:bidi="ar-SA"/>
        </w:rPr>
        <w:t xml:space="preserve">namely </w:t>
      </w:r>
      <w:bookmarkStart w:id="6" w:name="_Hlk97765720"/>
      <w:r w:rsidRPr="000130CA">
        <w:rPr>
          <w:rFonts w:ascii="Times New Roman" w:eastAsia="Calibri" w:hAnsi="Times New Roman"/>
          <w:sz w:val="18"/>
          <w:szCs w:val="18"/>
          <w:lang w:val="en-GB" w:bidi="ar-SA"/>
        </w:rPr>
        <w:t>3-(naphthalen-1-yl)-1-(4-(phenylethynyl)phenyl)-2-propen-1-one (</w:t>
      </w:r>
      <w:r w:rsidRPr="000130CA">
        <w:rPr>
          <w:rFonts w:ascii="Times New Roman" w:eastAsia="Calibri" w:hAnsi="Times New Roman"/>
          <w:b/>
          <w:sz w:val="18"/>
          <w:szCs w:val="18"/>
          <w:lang w:val="en-GB" w:bidi="ar-SA"/>
        </w:rPr>
        <w:t>3NPP</w:t>
      </w:r>
      <w:r w:rsidRPr="000130CA">
        <w:rPr>
          <w:rFonts w:ascii="Times New Roman" w:eastAsia="Calibri" w:hAnsi="Times New Roman"/>
          <w:sz w:val="18"/>
          <w:szCs w:val="18"/>
          <w:lang w:val="en-GB" w:bidi="ar-SA"/>
        </w:rPr>
        <w:t>)</w:t>
      </w:r>
      <w:bookmarkEnd w:id="6"/>
      <w:r w:rsidRPr="000130CA">
        <w:rPr>
          <w:rFonts w:ascii="Times New Roman" w:eastAsia="Calibri" w:hAnsi="Times New Roman"/>
          <w:b/>
          <w:sz w:val="18"/>
          <w:szCs w:val="18"/>
          <w:lang w:val="en-GB" w:bidi="ar-SA"/>
        </w:rPr>
        <w:t xml:space="preserve"> </w:t>
      </w:r>
      <w:r w:rsidRPr="000130CA">
        <w:rPr>
          <w:rFonts w:ascii="Times New Roman" w:eastAsia="Calibri" w:hAnsi="Times New Roman"/>
          <w:sz w:val="18"/>
          <w:szCs w:val="18"/>
          <w:lang w:val="en-GB" w:bidi="ar-SA"/>
        </w:rPr>
        <w:t xml:space="preserve">was successfully designed and synthesized via Claisen Schmidt condensation reaction. </w:t>
      </w:r>
      <w:r w:rsidRPr="000130CA">
        <w:rPr>
          <w:rFonts w:ascii="Times New Roman" w:eastAsia="Calibri" w:hAnsi="Times New Roman"/>
          <w:sz w:val="18"/>
          <w:szCs w:val="18"/>
          <w:lang w:val="en-GB" w:eastAsia="ar-SA" w:bidi="ar-SA"/>
        </w:rPr>
        <w:t xml:space="preserve">Spectroscopic characterization and thermal analysis </w:t>
      </w:r>
      <w:bookmarkStart w:id="7" w:name="_Hlk97721756"/>
      <w:r w:rsidRPr="000130CA">
        <w:rPr>
          <w:rFonts w:ascii="Times New Roman" w:eastAsia="Calibri" w:hAnsi="Times New Roman"/>
          <w:sz w:val="18"/>
          <w:szCs w:val="18"/>
          <w:lang w:val="en-GB" w:eastAsia="ar-SA" w:bidi="ar-SA"/>
        </w:rPr>
        <w:t xml:space="preserve">were conducted via Infrared </w:t>
      </w:r>
      <w:bookmarkEnd w:id="7"/>
      <w:r w:rsidRPr="000130CA">
        <w:rPr>
          <w:rFonts w:ascii="Times New Roman" w:eastAsia="Calibri" w:hAnsi="Times New Roman"/>
          <w:sz w:val="18"/>
          <w:szCs w:val="18"/>
          <w:lang w:val="en-GB" w:eastAsia="ar-SA" w:bidi="ar-SA"/>
        </w:rPr>
        <w:t xml:space="preserve">Spectroscopy (FTIR), </w:t>
      </w:r>
      <w:r w:rsidRPr="000130CA">
        <w:rPr>
          <w:rFonts w:ascii="Times New Roman" w:eastAsia="Calibri" w:hAnsi="Times New Roman"/>
          <w:sz w:val="18"/>
          <w:szCs w:val="18"/>
          <w:vertAlign w:val="superscript"/>
          <w:lang w:val="en-GB" w:eastAsia="ar-SA" w:bidi="ar-SA"/>
        </w:rPr>
        <w:t>1</w:t>
      </w:r>
      <w:r w:rsidRPr="000130CA">
        <w:rPr>
          <w:rFonts w:ascii="Times New Roman" w:eastAsia="Calibri" w:hAnsi="Times New Roman"/>
          <w:sz w:val="18"/>
          <w:szCs w:val="18"/>
          <w:lang w:val="en-GB" w:eastAsia="ar-SA" w:bidi="ar-SA"/>
        </w:rPr>
        <w:t xml:space="preserve">H and </w:t>
      </w:r>
      <w:r w:rsidRPr="000130CA">
        <w:rPr>
          <w:rFonts w:ascii="Times New Roman" w:eastAsia="Calibri" w:hAnsi="Times New Roman"/>
          <w:sz w:val="18"/>
          <w:szCs w:val="18"/>
          <w:vertAlign w:val="superscript"/>
          <w:lang w:val="en-GB" w:eastAsia="ar-SA" w:bidi="ar-SA"/>
        </w:rPr>
        <w:t>13</w:t>
      </w:r>
      <w:r w:rsidRPr="000130CA">
        <w:rPr>
          <w:rFonts w:ascii="Times New Roman" w:eastAsia="Calibri" w:hAnsi="Times New Roman"/>
          <w:sz w:val="18"/>
          <w:szCs w:val="18"/>
          <w:lang w:val="en-GB" w:eastAsia="ar-SA" w:bidi="ar-SA"/>
        </w:rPr>
        <w:t xml:space="preserve">C Nuclear Magnetic Resonance (NMR) and Thermogravimetric (TGA) analysis. </w:t>
      </w:r>
      <w:bookmarkStart w:id="8" w:name="_Hlk97714278"/>
      <w:r w:rsidRPr="000130CA">
        <w:rPr>
          <w:rFonts w:ascii="Times New Roman" w:eastAsia="Calibri" w:hAnsi="Times New Roman"/>
          <w:sz w:val="18"/>
          <w:szCs w:val="18"/>
          <w:lang w:val="en-GB" w:eastAsia="ar-SA" w:bidi="ar-SA"/>
        </w:rPr>
        <w:t>D</w:t>
      </w:r>
      <w:r w:rsidRPr="000130CA">
        <w:rPr>
          <w:rFonts w:ascii="Times New Roman" w:eastAsia="Calibri" w:hAnsi="Times New Roman"/>
          <w:sz w:val="18"/>
          <w:szCs w:val="18"/>
          <w:lang w:val="en-GB" w:bidi="ar-SA"/>
        </w:rPr>
        <w:t>ensity functional theory</w:t>
      </w:r>
      <w:bookmarkEnd w:id="8"/>
      <w:r w:rsidRPr="000130CA">
        <w:rPr>
          <w:rFonts w:ascii="Times New Roman" w:eastAsia="Calibri" w:hAnsi="Times New Roman"/>
          <w:sz w:val="18"/>
          <w:szCs w:val="18"/>
          <w:lang w:val="en-GB" w:bidi="ar-SA"/>
        </w:rPr>
        <w:t xml:space="preserve"> (DFT) assessment with basis set of B3LYP / 6-31G (d,p) was computed to investigate the energy level of HOMO and LUMO, charge transfer within the molecule by global chemical reactivity descriptors (GCRD), molecular electrostatic potentials (MEP) and hyperpolarizability analyses. T</w:t>
      </w:r>
      <w:r w:rsidRPr="000130CA">
        <w:rPr>
          <w:rFonts w:ascii="Times New Roman" w:eastAsia="Arial" w:hAnsi="Times New Roman"/>
          <w:sz w:val="18"/>
          <w:szCs w:val="18"/>
          <w:lang w:val="en-GB" w:eastAsia="ar-SA" w:bidi="ar-SA"/>
        </w:rPr>
        <w:t xml:space="preserve">he simulated calculation reveals that </w:t>
      </w:r>
      <w:r w:rsidRPr="000130CA">
        <w:rPr>
          <w:rFonts w:ascii="Times New Roman" w:hAnsi="Times New Roman"/>
          <w:sz w:val="18"/>
          <w:szCs w:val="18"/>
          <w:lang w:val="en-GB" w:bidi="ar-SA"/>
        </w:rPr>
        <w:t xml:space="preserve">the HOMO-LUMO energy gap of </w:t>
      </w:r>
      <w:bookmarkStart w:id="9" w:name="_Hlk97728725"/>
      <w:r w:rsidRPr="000130CA">
        <w:rPr>
          <w:rFonts w:ascii="Times New Roman" w:hAnsi="Times New Roman"/>
          <w:b/>
          <w:sz w:val="18"/>
          <w:szCs w:val="18"/>
          <w:lang w:val="en-GB" w:bidi="ar-SA"/>
        </w:rPr>
        <w:t>3NPP</w:t>
      </w:r>
      <w:r w:rsidRPr="000130CA">
        <w:rPr>
          <w:rFonts w:ascii="Times New Roman" w:hAnsi="Times New Roman"/>
          <w:sz w:val="18"/>
          <w:szCs w:val="18"/>
          <w:lang w:val="en-GB" w:bidi="ar-SA"/>
        </w:rPr>
        <w:t xml:space="preserve"> </w:t>
      </w:r>
      <w:bookmarkEnd w:id="9"/>
      <w:r w:rsidRPr="000130CA">
        <w:rPr>
          <w:rFonts w:ascii="Times New Roman" w:hAnsi="Times New Roman"/>
          <w:sz w:val="18"/>
          <w:szCs w:val="18"/>
          <w:lang w:val="en-GB" w:bidi="ar-SA"/>
        </w:rPr>
        <w:t xml:space="preserve">exhibited at </w:t>
      </w:r>
      <w:r w:rsidRPr="000130CA">
        <w:rPr>
          <w:rFonts w:ascii="Times New Roman" w:eastAsia="Calibri" w:hAnsi="Times New Roman"/>
          <w:sz w:val="18"/>
          <w:szCs w:val="18"/>
          <w:lang w:val="en-GB" w:bidi="ar-SA"/>
        </w:rPr>
        <w:t xml:space="preserve">3.51 eV </w:t>
      </w:r>
      <w:r w:rsidRPr="000130CA">
        <w:rPr>
          <w:rFonts w:ascii="Times New Roman" w:hAnsi="Times New Roman"/>
          <w:sz w:val="18"/>
          <w:szCs w:val="18"/>
          <w:lang w:val="en-GB" w:bidi="ar-SA"/>
        </w:rPr>
        <w:t>and has demonstrated good agreement with experimental optical band gap (E</w:t>
      </w:r>
      <w:r w:rsidRPr="000130CA">
        <w:rPr>
          <w:rFonts w:ascii="Times New Roman" w:hAnsi="Times New Roman"/>
          <w:sz w:val="18"/>
          <w:szCs w:val="18"/>
          <w:vertAlign w:val="subscript"/>
          <w:lang w:val="en-GB" w:bidi="ar-SA"/>
        </w:rPr>
        <w:t>g</w:t>
      </w:r>
      <w:r w:rsidRPr="000130CA">
        <w:rPr>
          <w:rFonts w:ascii="Times New Roman" w:hAnsi="Times New Roman"/>
          <w:sz w:val="18"/>
          <w:szCs w:val="18"/>
          <w:vertAlign w:val="superscript"/>
          <w:lang w:val="en-GB" w:bidi="ar-SA"/>
        </w:rPr>
        <w:t>opt</w:t>
      </w:r>
      <w:r w:rsidRPr="000130CA">
        <w:rPr>
          <w:rFonts w:ascii="Times New Roman" w:hAnsi="Times New Roman"/>
          <w:sz w:val="18"/>
          <w:szCs w:val="18"/>
          <w:lang w:val="en-GB" w:bidi="ar-SA"/>
        </w:rPr>
        <w:t>)</w:t>
      </w:r>
      <w:r w:rsidRPr="000130CA">
        <w:rPr>
          <w:rFonts w:ascii="Times New Roman" w:eastAsia="Calibri" w:hAnsi="Times New Roman"/>
          <w:sz w:val="18"/>
          <w:szCs w:val="18"/>
          <w:lang w:val="en-GB" w:bidi="ar-SA"/>
        </w:rPr>
        <w:t xml:space="preserve">. Additionally, </w:t>
      </w:r>
      <w:r w:rsidRPr="000130CA">
        <w:rPr>
          <w:rFonts w:ascii="Times New Roman" w:eastAsia="Calibri" w:hAnsi="Times New Roman"/>
          <w:b/>
          <w:bCs/>
          <w:sz w:val="18"/>
          <w:szCs w:val="18"/>
          <w:lang w:val="en-GB" w:bidi="ar-SA"/>
        </w:rPr>
        <w:t>3NPP</w:t>
      </w:r>
      <w:r w:rsidRPr="000130CA">
        <w:rPr>
          <w:rFonts w:ascii="Times New Roman" w:eastAsia="Calibri" w:hAnsi="Times New Roman"/>
          <w:sz w:val="18"/>
          <w:szCs w:val="18"/>
          <w:lang w:val="en-GB" w:bidi="ar-SA"/>
        </w:rPr>
        <w:t xml:space="preserve"> possesses high NLO response </w:t>
      </w:r>
      <w:bookmarkStart w:id="10" w:name="_Hlk70433004"/>
      <w:r w:rsidRPr="000130CA">
        <w:rPr>
          <w:rFonts w:ascii="Times New Roman" w:eastAsia="Calibri" w:hAnsi="Times New Roman"/>
          <w:sz w:val="18"/>
          <w:szCs w:val="18"/>
          <w:lang w:val="en-GB" w:bidi="ar-SA"/>
        </w:rPr>
        <w:t>with total first hyperpolarizability (</w:t>
      </w:r>
      <m:oMath>
        <m:r>
          <w:rPr>
            <w:rFonts w:ascii="Cambria Math" w:eastAsia="Calibri" w:hAnsi="Cambria Math"/>
            <w:sz w:val="18"/>
            <w:szCs w:val="18"/>
            <w:lang w:val="en-GB" w:bidi="ar-SA"/>
          </w:rPr>
          <m:t>β</m:t>
        </m:r>
      </m:oMath>
      <w:r w:rsidRPr="000130CA">
        <w:rPr>
          <w:rFonts w:ascii="Times New Roman" w:hAnsi="Times New Roman"/>
          <w:sz w:val="18"/>
          <w:szCs w:val="18"/>
          <w:vertAlign w:val="subscript"/>
          <w:lang w:val="en-GB" w:bidi="ar-SA"/>
        </w:rPr>
        <w:t>tot</w:t>
      </w:r>
      <w:r w:rsidRPr="000130CA">
        <w:rPr>
          <w:rFonts w:ascii="Times New Roman" w:hAnsi="Times New Roman"/>
          <w:sz w:val="18"/>
          <w:szCs w:val="18"/>
          <w:lang w:val="en-GB" w:bidi="ar-SA"/>
        </w:rPr>
        <w:t xml:space="preserve">) of </w:t>
      </w:r>
      <w:r w:rsidRPr="000130CA">
        <w:rPr>
          <w:rFonts w:ascii="Times New Roman" w:eastAsia="Calibri" w:hAnsi="Times New Roman"/>
          <w:sz w:val="18"/>
          <w:szCs w:val="18"/>
          <w:lang w:val="en-GB" w:bidi="ar-SA"/>
        </w:rPr>
        <w:t>420.51</w:t>
      </w:r>
      <m:oMath>
        <m:r>
          <w:rPr>
            <w:rFonts w:ascii="Cambria Math" w:hAnsi="Cambria Math"/>
            <w:sz w:val="18"/>
            <w:szCs w:val="18"/>
            <w:lang w:val="en-GB" w:bidi="ar-SA"/>
          </w:rPr>
          <m:t>×</m:t>
        </m:r>
      </m:oMath>
      <w:r w:rsidRPr="000130CA">
        <w:rPr>
          <w:rFonts w:ascii="Times New Roman" w:hAnsi="Times New Roman"/>
          <w:sz w:val="18"/>
          <w:szCs w:val="18"/>
          <w:lang w:val="en-GB" w:bidi="ar-SA"/>
        </w:rPr>
        <w:t xml:space="preserve"> 10</w:t>
      </w:r>
      <w:r w:rsidRPr="000130CA">
        <w:rPr>
          <w:rFonts w:ascii="Times New Roman" w:hAnsi="Times New Roman"/>
          <w:sz w:val="18"/>
          <w:szCs w:val="18"/>
          <w:vertAlign w:val="superscript"/>
          <w:lang w:val="en-GB" w:bidi="ar-SA"/>
        </w:rPr>
        <w:t>-30</w:t>
      </w:r>
      <w:r w:rsidRPr="000130CA">
        <w:rPr>
          <w:rFonts w:ascii="Times New Roman" w:hAnsi="Times New Roman"/>
          <w:sz w:val="18"/>
          <w:szCs w:val="18"/>
          <w:lang w:val="en-GB" w:bidi="ar-SA"/>
        </w:rPr>
        <w:t xml:space="preserve"> esu</w:t>
      </w:r>
      <w:bookmarkEnd w:id="10"/>
      <w:r w:rsidRPr="000130CA">
        <w:rPr>
          <w:rFonts w:ascii="Times New Roman" w:eastAsia="Calibri" w:hAnsi="Times New Roman"/>
          <w:sz w:val="18"/>
          <w:szCs w:val="18"/>
          <w:lang w:val="en-GB" w:bidi="ar-SA"/>
        </w:rPr>
        <w:t>. The presence of π-conjugated acetylide groups has improved nonlinear optical property and potential for application in optoelectronic.</w:t>
      </w:r>
    </w:p>
    <w:p w14:paraId="5746A355" w14:textId="77777777" w:rsidR="000130CA" w:rsidRPr="000130CA" w:rsidRDefault="000130CA" w:rsidP="001E7F67">
      <w:pPr>
        <w:spacing w:after="160"/>
        <w:jc w:val="both"/>
        <w:rPr>
          <w:rFonts w:ascii="Times New Roman" w:eastAsia="Calibri" w:hAnsi="Times New Roman"/>
          <w:sz w:val="18"/>
          <w:szCs w:val="18"/>
          <w:lang w:val="en-GB" w:bidi="ar-SA"/>
        </w:rPr>
      </w:pPr>
      <w:r w:rsidRPr="000130CA">
        <w:rPr>
          <w:rFonts w:ascii="Times New Roman" w:eastAsia="Calibri" w:hAnsi="Times New Roman"/>
          <w:b/>
          <w:sz w:val="18"/>
          <w:szCs w:val="18"/>
          <w:lang w:val="en-GB" w:bidi="ar-SA"/>
        </w:rPr>
        <w:t>Keywords:</w:t>
      </w:r>
      <w:r w:rsidRPr="000130CA">
        <w:rPr>
          <w:rFonts w:ascii="Times New Roman" w:eastAsia="Calibri" w:hAnsi="Times New Roman"/>
          <w:sz w:val="18"/>
          <w:szCs w:val="18"/>
          <w:lang w:val="en-GB" w:bidi="ar-SA"/>
        </w:rPr>
        <w:t xml:space="preserve"> ethynyl, chalcone, </w:t>
      </w:r>
      <w:r w:rsidRPr="000130CA">
        <w:rPr>
          <w:rFonts w:ascii="Times New Roman" w:eastAsia="Calibri" w:hAnsi="Times New Roman"/>
          <w:sz w:val="18"/>
          <w:szCs w:val="18"/>
          <w:lang w:val="en-GB" w:eastAsia="ar-SA" w:bidi="ar-SA"/>
        </w:rPr>
        <w:t>d</w:t>
      </w:r>
      <w:r w:rsidRPr="000130CA">
        <w:rPr>
          <w:rFonts w:ascii="Times New Roman" w:eastAsia="Calibri" w:hAnsi="Times New Roman"/>
          <w:sz w:val="18"/>
          <w:szCs w:val="18"/>
          <w:lang w:val="en-GB" w:bidi="ar-SA"/>
        </w:rPr>
        <w:t>ensity functional theory, non-linear optics, first hyperpolarizability</w:t>
      </w:r>
    </w:p>
    <w:p w14:paraId="4BF4E28C" w14:textId="77777777" w:rsidR="000130CA" w:rsidRPr="000130CA" w:rsidRDefault="000130CA" w:rsidP="001E7F67">
      <w:pPr>
        <w:spacing w:after="0"/>
        <w:jc w:val="center"/>
        <w:rPr>
          <w:rFonts w:ascii="Times New Roman" w:eastAsia="Calibri" w:hAnsi="Times New Roman"/>
          <w:b/>
          <w:sz w:val="18"/>
          <w:szCs w:val="18"/>
          <w:lang w:val="en-GB" w:bidi="ar-SA"/>
        </w:rPr>
      </w:pPr>
      <w:r w:rsidRPr="000130CA">
        <w:rPr>
          <w:rFonts w:ascii="Times New Roman" w:eastAsia="Calibri" w:hAnsi="Times New Roman"/>
          <w:b/>
          <w:sz w:val="18"/>
          <w:szCs w:val="18"/>
          <w:lang w:val="en-GB" w:bidi="ar-SA"/>
        </w:rPr>
        <w:t xml:space="preserve">Abstrak </w:t>
      </w:r>
    </w:p>
    <w:p w14:paraId="0CA3F991" w14:textId="77777777" w:rsidR="000130CA" w:rsidRPr="000130CA" w:rsidRDefault="000130CA" w:rsidP="001E7F67">
      <w:pPr>
        <w:spacing w:after="0"/>
        <w:jc w:val="both"/>
        <w:rPr>
          <w:rFonts w:ascii="Times New Roman" w:hAnsi="Times New Roman"/>
          <w:sz w:val="18"/>
          <w:szCs w:val="18"/>
          <w:lang w:val="en-GB" w:bidi="ar-SA"/>
        </w:rPr>
      </w:pPr>
      <w:r w:rsidRPr="000130CA">
        <w:rPr>
          <w:rFonts w:ascii="Times New Roman" w:eastAsia="Calibri" w:hAnsi="Times New Roman"/>
          <w:sz w:val="18"/>
          <w:szCs w:val="18"/>
          <w:lang w:val="en-GB" w:bidi="ar-SA"/>
        </w:rPr>
        <w:t xml:space="preserve">Moiti dwi tercampur sistem asetilida (C≡C) dan kalkon </w:t>
      </w:r>
      <w:r w:rsidRPr="000130CA">
        <w:rPr>
          <w:rFonts w:ascii="Times New Roman" w:hAnsi="Times New Roman"/>
          <w:sz w:val="18"/>
          <w:szCs w:val="18"/>
          <w:lang w:val="en-GB" w:bidi="ar-SA"/>
        </w:rPr>
        <w:t xml:space="preserve">(-CO-CH=CH) </w:t>
      </w:r>
      <w:r w:rsidRPr="000130CA">
        <w:rPr>
          <w:rFonts w:ascii="Times New Roman" w:eastAsia="Calibri" w:hAnsi="Times New Roman"/>
          <w:sz w:val="18"/>
          <w:szCs w:val="18"/>
          <w:lang w:val="en-GB" w:bidi="ar-SA"/>
        </w:rPr>
        <w:t>baharu yang diberi nama 3-(naftalen-1-il)-1-((4-feniletinil)fenil)-2-propen-1-on (</w:t>
      </w:r>
      <w:r w:rsidRPr="000130CA">
        <w:rPr>
          <w:rFonts w:ascii="Times New Roman" w:eastAsia="Calibri" w:hAnsi="Times New Roman"/>
          <w:b/>
          <w:sz w:val="18"/>
          <w:szCs w:val="18"/>
          <w:lang w:val="en-GB" w:bidi="ar-SA"/>
        </w:rPr>
        <w:t>3NPP</w:t>
      </w:r>
      <w:r w:rsidRPr="000130CA">
        <w:rPr>
          <w:rFonts w:ascii="Times New Roman" w:eastAsia="Calibri" w:hAnsi="Times New Roman"/>
          <w:sz w:val="18"/>
          <w:szCs w:val="18"/>
          <w:lang w:val="en-GB" w:bidi="ar-SA"/>
        </w:rPr>
        <w:t xml:space="preserve">) telah berjaya direkabentuk dan disintesis melalui tindak balas kondensasi Claisen Schmidt. Pencirian spektroskopi dan analisis terma telah dijalankan melalui spektroskopi inframerah (FTIR), </w:t>
      </w:r>
      <w:r w:rsidRPr="000130CA">
        <w:rPr>
          <w:rFonts w:ascii="Times New Roman" w:eastAsia="Calibri" w:hAnsi="Times New Roman"/>
          <w:sz w:val="18"/>
          <w:szCs w:val="18"/>
          <w:vertAlign w:val="superscript"/>
          <w:lang w:val="en-GB" w:bidi="ar-SA"/>
        </w:rPr>
        <w:t>1</w:t>
      </w:r>
      <w:r w:rsidRPr="000130CA">
        <w:rPr>
          <w:rFonts w:ascii="Times New Roman" w:eastAsia="Calibri" w:hAnsi="Times New Roman"/>
          <w:sz w:val="18"/>
          <w:szCs w:val="18"/>
          <w:lang w:val="en-GB" w:bidi="ar-SA"/>
        </w:rPr>
        <w:t xml:space="preserve">H dan </w:t>
      </w:r>
      <w:r w:rsidRPr="000130CA">
        <w:rPr>
          <w:rFonts w:ascii="Times New Roman" w:eastAsia="Calibri" w:hAnsi="Times New Roman"/>
          <w:sz w:val="18"/>
          <w:szCs w:val="18"/>
          <w:vertAlign w:val="superscript"/>
          <w:lang w:val="en-GB" w:bidi="ar-SA"/>
        </w:rPr>
        <w:t>13</w:t>
      </w:r>
      <w:r w:rsidRPr="000130CA">
        <w:rPr>
          <w:rFonts w:ascii="Times New Roman" w:eastAsia="Calibri" w:hAnsi="Times New Roman"/>
          <w:sz w:val="18"/>
          <w:szCs w:val="18"/>
          <w:lang w:val="en-GB" w:bidi="ar-SA"/>
        </w:rPr>
        <w:t xml:space="preserve">C Resonan Magnetik Nuklear (NMR) dan analisis termogravimetrik (TGA). Penilaian fungsi teori ketumpatan (DFT) dengan set asas B3LYP / 6-31G (d,p) telah dikira untuk mengkaji jurang tenaga bagi HOMO dan LUMO, pemindahan caj dalam sebatian melalui petunjuk </w:t>
      </w:r>
      <w:r w:rsidRPr="000130CA">
        <w:rPr>
          <w:rFonts w:ascii="Times New Roman" w:eastAsia="Calibri" w:hAnsi="Times New Roman"/>
          <w:sz w:val="18"/>
          <w:szCs w:val="18"/>
          <w:lang w:val="en-GB" w:bidi="ar-SA"/>
        </w:rPr>
        <w:lastRenderedPageBreak/>
        <w:t xml:space="preserve">kereaktifan kimia global (GCRD), potensi elektrostatik molekul (MEP) dan analisis hiperpolarisasi. </w:t>
      </w:r>
      <w:r w:rsidRPr="000130CA">
        <w:rPr>
          <w:rFonts w:ascii="Times New Roman" w:hAnsi="Times New Roman"/>
          <w:sz w:val="18"/>
          <w:szCs w:val="18"/>
          <w:lang w:val="en-GB" w:bidi="ar-SA"/>
        </w:rPr>
        <w:t xml:space="preserve">Pengiraan simulasi menunjukkan jurang tenaga HOMO-LUMO </w:t>
      </w:r>
      <w:r w:rsidRPr="000130CA">
        <w:rPr>
          <w:rFonts w:ascii="Times New Roman" w:hAnsi="Times New Roman"/>
          <w:b/>
          <w:bCs/>
          <w:sz w:val="18"/>
          <w:szCs w:val="18"/>
          <w:lang w:val="en-GB" w:bidi="ar-SA"/>
        </w:rPr>
        <w:t>3NPP</w:t>
      </w:r>
      <w:r w:rsidRPr="000130CA">
        <w:rPr>
          <w:rFonts w:ascii="Times New Roman" w:hAnsi="Times New Roman"/>
          <w:sz w:val="18"/>
          <w:szCs w:val="18"/>
          <w:lang w:val="en-GB" w:bidi="ar-SA"/>
        </w:rPr>
        <w:t xml:space="preserve"> memberikan nilai 3.51 eV dan ternyata menunjukkan nilai yang selari dengan jurang tenaga optik eksperimen (E</w:t>
      </w:r>
      <w:r w:rsidRPr="000130CA">
        <w:rPr>
          <w:rFonts w:ascii="Times New Roman" w:hAnsi="Times New Roman"/>
          <w:sz w:val="18"/>
          <w:szCs w:val="18"/>
          <w:vertAlign w:val="subscript"/>
          <w:lang w:val="en-GB" w:bidi="ar-SA"/>
        </w:rPr>
        <w:t>g</w:t>
      </w:r>
      <w:r w:rsidRPr="000130CA">
        <w:rPr>
          <w:rFonts w:ascii="Times New Roman" w:hAnsi="Times New Roman"/>
          <w:sz w:val="18"/>
          <w:szCs w:val="18"/>
          <w:vertAlign w:val="superscript"/>
          <w:lang w:val="en-GB" w:bidi="ar-SA"/>
        </w:rPr>
        <w:t>opt</w:t>
      </w:r>
      <w:r w:rsidRPr="000130CA">
        <w:rPr>
          <w:rFonts w:ascii="Times New Roman" w:hAnsi="Times New Roman"/>
          <w:sz w:val="18"/>
          <w:szCs w:val="18"/>
          <w:lang w:val="en-GB" w:bidi="ar-SA"/>
        </w:rPr>
        <w:t xml:space="preserve">). Tambahan pula, </w:t>
      </w:r>
      <w:r w:rsidRPr="000130CA">
        <w:rPr>
          <w:rFonts w:ascii="Times New Roman" w:hAnsi="Times New Roman"/>
          <w:b/>
          <w:bCs/>
          <w:sz w:val="18"/>
          <w:szCs w:val="18"/>
          <w:lang w:val="en-GB" w:bidi="ar-SA"/>
        </w:rPr>
        <w:t>3NPP</w:t>
      </w:r>
      <w:r w:rsidRPr="000130CA">
        <w:rPr>
          <w:rFonts w:ascii="Times New Roman" w:hAnsi="Times New Roman"/>
          <w:sz w:val="18"/>
          <w:szCs w:val="18"/>
          <w:lang w:val="en-GB" w:bidi="ar-SA"/>
        </w:rPr>
        <w:t xml:space="preserve"> mempunyai sifat NLO yang tinggi dengan jumlah hiperpolarisasi pertama (β</w:t>
      </w:r>
      <w:r w:rsidRPr="000130CA">
        <w:rPr>
          <w:rFonts w:ascii="Times New Roman" w:hAnsi="Times New Roman"/>
          <w:sz w:val="18"/>
          <w:szCs w:val="18"/>
          <w:vertAlign w:val="subscript"/>
          <w:lang w:val="en-GB" w:bidi="ar-SA"/>
        </w:rPr>
        <w:t>tot</w:t>
      </w:r>
      <w:r w:rsidRPr="000130CA">
        <w:rPr>
          <w:rFonts w:ascii="Times New Roman" w:hAnsi="Times New Roman"/>
          <w:sz w:val="18"/>
          <w:szCs w:val="18"/>
          <w:lang w:val="en-GB" w:bidi="ar-SA"/>
        </w:rPr>
        <w:t xml:space="preserve">) sebanyak </w:t>
      </w:r>
      <w:r w:rsidRPr="000130CA">
        <w:rPr>
          <w:rFonts w:ascii="Times New Roman" w:eastAsia="Calibri" w:hAnsi="Times New Roman"/>
          <w:sz w:val="18"/>
          <w:szCs w:val="18"/>
          <w:lang w:val="en-GB" w:bidi="ar-SA"/>
        </w:rPr>
        <w:t>420.51</w:t>
      </w:r>
      <w:r w:rsidRPr="000130CA">
        <w:rPr>
          <w:rFonts w:ascii="Times New Roman" w:hAnsi="Times New Roman"/>
          <w:sz w:val="18"/>
          <w:szCs w:val="18"/>
          <w:lang w:val="en-GB" w:bidi="ar-SA"/>
        </w:rPr>
        <w:t>x 10</w:t>
      </w:r>
      <w:r w:rsidRPr="000130CA">
        <w:rPr>
          <w:rFonts w:ascii="Times New Roman" w:hAnsi="Times New Roman"/>
          <w:sz w:val="18"/>
          <w:szCs w:val="18"/>
          <w:vertAlign w:val="superscript"/>
          <w:lang w:val="en-GB" w:bidi="ar-SA"/>
        </w:rPr>
        <w:t>-30</w:t>
      </w:r>
      <w:r w:rsidRPr="000130CA">
        <w:rPr>
          <w:rFonts w:ascii="Times New Roman" w:hAnsi="Times New Roman"/>
          <w:sz w:val="18"/>
          <w:szCs w:val="18"/>
          <w:lang w:val="en-GB" w:bidi="ar-SA"/>
        </w:rPr>
        <w:t xml:space="preserve"> esu. Dengan kehadiran kumpulan asetilida π-terkonjugat telah meningkatkan sifat optik tak linear dan berpotensi untuk aplikasi optoelektronik.</w:t>
      </w:r>
    </w:p>
    <w:p w14:paraId="09A9E7F3" w14:textId="77777777" w:rsidR="000130CA" w:rsidRPr="000130CA" w:rsidRDefault="000130CA" w:rsidP="001E7F67">
      <w:pPr>
        <w:spacing w:after="0"/>
        <w:jc w:val="both"/>
        <w:rPr>
          <w:rFonts w:ascii="Times New Roman" w:hAnsi="Times New Roman"/>
          <w:sz w:val="18"/>
          <w:szCs w:val="18"/>
          <w:lang w:val="en-GB" w:bidi="ar-SA"/>
        </w:rPr>
      </w:pPr>
    </w:p>
    <w:p w14:paraId="56341890" w14:textId="77777777" w:rsidR="000130CA" w:rsidRPr="000130CA" w:rsidRDefault="000130CA" w:rsidP="001E7F67">
      <w:pPr>
        <w:spacing w:after="0"/>
        <w:jc w:val="both"/>
        <w:rPr>
          <w:rFonts w:ascii="Times New Roman" w:hAnsi="Times New Roman"/>
          <w:sz w:val="18"/>
          <w:szCs w:val="18"/>
          <w:lang w:val="en-GB" w:bidi="ar-SA"/>
        </w:rPr>
      </w:pPr>
      <w:r w:rsidRPr="000130CA">
        <w:rPr>
          <w:rFonts w:ascii="Times New Roman" w:hAnsi="Times New Roman"/>
          <w:b/>
          <w:sz w:val="18"/>
          <w:szCs w:val="18"/>
          <w:lang w:val="en-GB" w:bidi="ar-SA"/>
        </w:rPr>
        <w:t>Kata kunci:</w:t>
      </w:r>
      <w:r w:rsidRPr="000130CA">
        <w:rPr>
          <w:rFonts w:ascii="Times New Roman" w:hAnsi="Times New Roman"/>
          <w:sz w:val="18"/>
          <w:szCs w:val="18"/>
          <w:lang w:val="en-GB" w:bidi="ar-SA"/>
        </w:rPr>
        <w:t xml:space="preserve"> </w:t>
      </w:r>
      <w:r w:rsidRPr="000130CA">
        <w:rPr>
          <w:rFonts w:ascii="Times New Roman" w:eastAsia="Calibri" w:hAnsi="Times New Roman"/>
          <w:sz w:val="18"/>
          <w:szCs w:val="18"/>
          <w:lang w:val="en-GB" w:bidi="ar-SA"/>
        </w:rPr>
        <w:t>etinil, kalkon, fungsi teori ketumpatan, sifat optik tak linear, hiperpolarisasi pertama</w:t>
      </w:r>
    </w:p>
    <w:p w14:paraId="279F2A80" w14:textId="77777777" w:rsidR="000130CA" w:rsidRPr="000130CA" w:rsidRDefault="000130CA" w:rsidP="001E7F67">
      <w:pPr>
        <w:spacing w:after="0"/>
        <w:jc w:val="both"/>
        <w:rPr>
          <w:rFonts w:ascii="Times New Roman" w:hAnsi="Times New Roman"/>
          <w:sz w:val="18"/>
          <w:szCs w:val="18"/>
          <w:lang w:val="en-GB" w:bidi="ar-SA"/>
        </w:rPr>
      </w:pPr>
    </w:p>
    <w:p w14:paraId="2C53D62B" w14:textId="77777777" w:rsidR="00F43948" w:rsidRDefault="00F43948" w:rsidP="001E7F67">
      <w:pPr>
        <w:spacing w:after="0"/>
        <w:jc w:val="center"/>
        <w:rPr>
          <w:rFonts w:ascii="Times New Roman" w:eastAsia="Calibri" w:hAnsi="Times New Roman"/>
          <w:b/>
          <w:sz w:val="20"/>
          <w:szCs w:val="20"/>
          <w:lang w:val="en-GB" w:bidi="ar-SA"/>
        </w:rPr>
        <w:sectPr w:rsidR="00F43948" w:rsidSect="007D517A">
          <w:headerReference w:type="even" r:id="rId10"/>
          <w:headerReference w:type="default" r:id="rId11"/>
          <w:footerReference w:type="even" r:id="rId12"/>
          <w:footerReference w:type="default" r:id="rId13"/>
          <w:pgSz w:w="12240" w:h="15840" w:code="1"/>
          <w:pgMar w:top="1800" w:right="1469" w:bottom="1699" w:left="1440" w:header="706" w:footer="706" w:gutter="0"/>
          <w:pgNumType w:start="1"/>
          <w:cols w:space="708"/>
          <w:docGrid w:linePitch="360"/>
        </w:sectPr>
      </w:pPr>
    </w:p>
    <w:p w14:paraId="202E3057" w14:textId="77777777" w:rsidR="000130CA" w:rsidRPr="000130CA" w:rsidRDefault="000130CA" w:rsidP="001E7F67">
      <w:pPr>
        <w:spacing w:after="0"/>
        <w:jc w:val="center"/>
        <w:rPr>
          <w:rFonts w:ascii="Times New Roman" w:eastAsia="Calibri" w:hAnsi="Times New Roman"/>
          <w:b/>
          <w:sz w:val="20"/>
          <w:szCs w:val="20"/>
          <w:lang w:val="en-GB" w:bidi="ar-SA"/>
        </w:rPr>
      </w:pPr>
      <w:r w:rsidRPr="000130CA">
        <w:rPr>
          <w:rFonts w:ascii="Times New Roman" w:eastAsia="Calibri" w:hAnsi="Times New Roman"/>
          <w:b/>
          <w:sz w:val="20"/>
          <w:szCs w:val="20"/>
          <w:lang w:val="en-GB" w:bidi="ar-SA"/>
        </w:rPr>
        <w:t>Introduction</w:t>
      </w:r>
    </w:p>
    <w:p w14:paraId="27014A28" w14:textId="77777777" w:rsidR="000130CA" w:rsidRPr="000130CA" w:rsidRDefault="000130CA" w:rsidP="001E7F67">
      <w:pPr>
        <w:spacing w:after="0"/>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Recently, organic nonlinear optical (NLO) materials attracted enormous interest due to their promising applications in optical power limiting applications [1, 2],</w:t>
      </w:r>
      <w:r w:rsidRPr="000130CA">
        <w:rPr>
          <w:rFonts w:ascii="Calibri" w:eastAsia="Calibri" w:hAnsi="Calibri"/>
          <w:lang w:val="en-MY" w:bidi="ar-SA"/>
        </w:rPr>
        <w:t xml:space="preserve"> </w:t>
      </w:r>
      <w:r w:rsidRPr="000130CA">
        <w:rPr>
          <w:rFonts w:ascii="Times New Roman" w:eastAsia="Calibri" w:hAnsi="Times New Roman"/>
          <w:sz w:val="20"/>
          <w:szCs w:val="20"/>
          <w:lang w:val="en-GB" w:bidi="ar-SA"/>
        </w:rPr>
        <w:t xml:space="preserve">second harmonic generation (SHG) photonics and electro optic (EO) processes  [3, 4]. The development of this material becomes a promising alternative approach due to their large nonlinear response, extremely fast switching time and convenient optimization routes through molecular engineering compared to the currently studied inorganic materials [5]. Among various NLO materials reported, chalcone derivatives exhibit excellent nonlinear optical (NLO) properties by having the combination of electron donor and acceptor group substituents on phenyl rings are used due to the delocalization of electron of the electron in </w:t>
      </w:r>
      <m:oMath>
        <m:r>
          <w:rPr>
            <w:rFonts w:ascii="Cambria Math" w:eastAsia="Calibri" w:hAnsi="Cambria Math"/>
            <w:sz w:val="20"/>
            <w:szCs w:val="20"/>
            <w:lang w:val="en-GB" w:bidi="ar-SA"/>
          </w:rPr>
          <m:t>π</m:t>
        </m:r>
      </m:oMath>
      <w:r w:rsidRPr="000130CA">
        <w:rPr>
          <w:rFonts w:ascii="Times New Roman" w:hAnsi="Times New Roman"/>
          <w:sz w:val="20"/>
          <w:szCs w:val="20"/>
          <w:lang w:val="en-GB" w:bidi="ar-SA"/>
        </w:rPr>
        <w:t>-conjugated system [5, 6, 7, 8]</w:t>
      </w:r>
      <w:r w:rsidRPr="000130CA">
        <w:rPr>
          <w:rFonts w:ascii="Times New Roman" w:eastAsia="Calibri" w:hAnsi="Times New Roman"/>
          <w:sz w:val="20"/>
          <w:szCs w:val="20"/>
          <w:lang w:val="en-GB" w:bidi="ar-SA"/>
        </w:rPr>
        <w:t xml:space="preserve">. Besides that, the process of delocalization of electron of the electron in </w:t>
      </w:r>
      <m:oMath>
        <m:r>
          <w:rPr>
            <w:rFonts w:ascii="Cambria Math" w:eastAsia="Calibri" w:hAnsi="Cambria Math"/>
            <w:sz w:val="20"/>
            <w:szCs w:val="20"/>
            <w:lang w:val="en-GB" w:bidi="ar-SA"/>
          </w:rPr>
          <m:t>π</m:t>
        </m:r>
      </m:oMath>
      <w:r w:rsidRPr="000130CA">
        <w:rPr>
          <w:rFonts w:ascii="Times New Roman" w:hAnsi="Times New Roman"/>
          <w:sz w:val="20"/>
          <w:szCs w:val="20"/>
          <w:lang w:val="en-GB" w:bidi="ar-SA"/>
        </w:rPr>
        <w:t xml:space="preserve">-conjugated leads to high electron density mobility which makes them the ideal candidates for NLO materials [9]. </w:t>
      </w:r>
      <w:r w:rsidRPr="000130CA">
        <w:rPr>
          <w:rFonts w:ascii="Times New Roman" w:eastAsia="Calibri" w:hAnsi="Times New Roman"/>
          <w:sz w:val="20"/>
          <w:szCs w:val="20"/>
          <w:lang w:val="en-GB" w:bidi="ar-SA"/>
        </w:rPr>
        <w:t>According to Arshad et al.,  donor-</w:t>
      </w:r>
      <m:oMath>
        <m:r>
          <w:rPr>
            <w:rFonts w:ascii="Cambria Math" w:eastAsia="Calibri" w:hAnsi="Cambria Math"/>
            <w:sz w:val="20"/>
            <w:szCs w:val="20"/>
            <w:lang w:val="en-GB" w:bidi="ar-SA"/>
          </w:rPr>
          <m:t>π</m:t>
        </m:r>
      </m:oMath>
      <w:r w:rsidRPr="000130CA">
        <w:rPr>
          <w:rFonts w:ascii="Times New Roman" w:eastAsia="Calibri" w:hAnsi="Times New Roman"/>
          <w:sz w:val="20"/>
          <w:szCs w:val="20"/>
          <w:lang w:val="en-GB" w:bidi="ar-SA"/>
        </w:rPr>
        <w:t>-Acceptor (D-</w:t>
      </w:r>
      <m:oMath>
        <m:r>
          <w:rPr>
            <w:rFonts w:ascii="Cambria Math" w:eastAsia="Calibri" w:hAnsi="Cambria Math"/>
            <w:sz w:val="20"/>
            <w:szCs w:val="20"/>
            <w:lang w:val="en-GB" w:bidi="ar-SA"/>
          </w:rPr>
          <m:t>π</m:t>
        </m:r>
      </m:oMath>
      <w:r w:rsidRPr="000130CA">
        <w:rPr>
          <w:rFonts w:ascii="Times New Roman" w:hAnsi="Times New Roman"/>
          <w:sz w:val="20"/>
          <w:szCs w:val="20"/>
          <w:lang w:val="en-GB" w:bidi="ar-SA"/>
        </w:rPr>
        <w:t xml:space="preserve">-A) </w:t>
      </w:r>
      <w:r w:rsidRPr="000130CA">
        <w:rPr>
          <w:rFonts w:ascii="Times New Roman" w:eastAsia="Calibri" w:hAnsi="Times New Roman"/>
          <w:sz w:val="20"/>
          <w:szCs w:val="20"/>
          <w:lang w:val="en-GB" w:bidi="ar-SA"/>
        </w:rPr>
        <w:t xml:space="preserve">systems are widely been used in information storage, optoelectronic, and also NLO applications. </w:t>
      </w:r>
      <m:oMath>
        <m:r>
          <w:rPr>
            <w:rFonts w:ascii="Cambria Math" w:eastAsia="Calibri" w:hAnsi="Cambria Math"/>
            <w:sz w:val="20"/>
            <w:szCs w:val="20"/>
            <w:lang w:val="en-GB" w:bidi="ar-SA"/>
          </w:rPr>
          <m:t>π</m:t>
        </m:r>
      </m:oMath>
      <w:r w:rsidRPr="000130CA">
        <w:rPr>
          <w:rFonts w:ascii="Times New Roman" w:hAnsi="Times New Roman"/>
          <w:sz w:val="20"/>
          <w:szCs w:val="20"/>
          <w:lang w:val="en-GB" w:bidi="ar-SA"/>
        </w:rPr>
        <w:t xml:space="preserve"> conjugated framework will act as the centre which gets appended by electron acceptor at one side and an electron donor group at the other side [10]. </w:t>
      </w:r>
      <w:r w:rsidRPr="000130CA">
        <w:rPr>
          <w:rFonts w:ascii="Times New Roman" w:eastAsia="Calibri" w:hAnsi="Times New Roman"/>
          <w:sz w:val="20"/>
          <w:szCs w:val="20"/>
          <w:lang w:val="en-GB" w:bidi="ar-SA"/>
        </w:rPr>
        <w:t xml:space="preserve"> In previous study, many researchers had synthesized chalcone derivatives based on aromatic system with tuning the electron donating group (EDG) and electron withdrawing group (EWG) such as (E)-1-(4-ethylphenyl)-3-(4-(heptyloxy) phenyl)prop-2-en-1-one [11], (E)-N-(2-(3-(4-ethoxyphenyl)-1-(2-(phenylsulfonylamine)phenyl)prop-2-en-1-one,(E)-3-(4-chlorophenyl)-1-(2-(phenylsulfonylamine)phenyl)prop-2-en-1-one and (E)-3-(4-bromophenyl)-1-(2- (phenylsulfonylamine)phenyl)prop-2-en-1-one [9]. These system were reported as the ideal candidates to be developed as NLO materials. </w:t>
      </w:r>
    </w:p>
    <w:p w14:paraId="77869E1F" w14:textId="77777777" w:rsidR="000130CA" w:rsidRPr="000130CA" w:rsidRDefault="000130CA" w:rsidP="001E7F67">
      <w:pPr>
        <w:spacing w:after="0"/>
        <w:rPr>
          <w:rFonts w:ascii="Calibri" w:eastAsia="Calibri" w:hAnsi="Calibri"/>
          <w:lang w:val="en-GB" w:bidi="ar-SA"/>
        </w:rPr>
      </w:pPr>
    </w:p>
    <w:p w14:paraId="026CF0F2" w14:textId="77777777" w:rsidR="000130CA" w:rsidRPr="000130CA" w:rsidRDefault="000130CA" w:rsidP="001E7F67">
      <w:pPr>
        <w:spacing w:after="0"/>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Within this interest, herein we present a work by introducing new chalcone-based system, 3-(naphthalen-1-yl)-1-(4-(phenylethynyl)phenyl)-2-propen-1-one (</w:t>
      </w:r>
      <w:r w:rsidRPr="000130CA">
        <w:rPr>
          <w:rFonts w:ascii="Times New Roman" w:eastAsia="Calibri" w:hAnsi="Times New Roman"/>
          <w:b/>
          <w:sz w:val="20"/>
          <w:szCs w:val="20"/>
          <w:lang w:val="en-GB" w:bidi="ar-SA"/>
        </w:rPr>
        <w:t>3NPP</w:t>
      </w:r>
      <w:r w:rsidRPr="000130CA">
        <w:rPr>
          <w:rFonts w:ascii="Times New Roman" w:eastAsia="Calibri" w:hAnsi="Times New Roman"/>
          <w:sz w:val="20"/>
          <w:szCs w:val="20"/>
          <w:lang w:val="en-GB" w:bidi="ar-SA"/>
        </w:rPr>
        <w:t>) with the combination of active extended conjugated acetylide system (C</w:t>
      </w:r>
      <m:oMath>
        <m:r>
          <w:rPr>
            <w:rFonts w:ascii="Cambria Math" w:eastAsia="Calibri" w:hAnsi="Cambria Math"/>
            <w:sz w:val="20"/>
            <w:szCs w:val="20"/>
            <w:lang w:val="en-GB" w:bidi="ar-SA"/>
          </w:rPr>
          <m:t>≡</m:t>
        </m:r>
      </m:oMath>
      <w:r w:rsidRPr="000130CA">
        <w:rPr>
          <w:rFonts w:ascii="Times New Roman" w:eastAsia="Calibri" w:hAnsi="Times New Roman"/>
          <w:sz w:val="20"/>
          <w:szCs w:val="20"/>
          <w:lang w:val="en-GB" w:bidi="ar-SA"/>
        </w:rPr>
        <w:t>C) featuring D-</w:t>
      </w:r>
      <m:oMath>
        <m:r>
          <w:rPr>
            <w:rFonts w:ascii="Cambria Math" w:eastAsia="Calibri" w:hAnsi="Cambria Math"/>
            <w:sz w:val="20"/>
            <w:szCs w:val="20"/>
            <w:lang w:val="en-GB" w:bidi="ar-SA"/>
          </w:rPr>
          <m:t>π</m:t>
        </m:r>
      </m:oMath>
      <w:r w:rsidRPr="000130CA">
        <w:rPr>
          <w:rFonts w:ascii="Times New Roman" w:eastAsia="Calibri" w:hAnsi="Times New Roman"/>
          <w:sz w:val="20"/>
          <w:szCs w:val="20"/>
          <w:lang w:val="en-GB" w:bidi="ar-SA"/>
        </w:rPr>
        <w:t>-A system. The focal point molecular candidates in this work are the extended conjugated system of acetylene (C</w:t>
      </w:r>
      <m:oMath>
        <m:r>
          <w:rPr>
            <w:rFonts w:ascii="Cambria Math" w:eastAsia="Calibri" w:hAnsi="Cambria Math"/>
            <w:sz w:val="20"/>
            <w:szCs w:val="20"/>
            <w:lang w:val="en-GB" w:bidi="ar-SA"/>
          </w:rPr>
          <m:t>≡</m:t>
        </m:r>
      </m:oMath>
      <w:r w:rsidRPr="000130CA">
        <w:rPr>
          <w:rFonts w:ascii="Times New Roman" w:eastAsia="Calibri" w:hAnsi="Times New Roman"/>
          <w:sz w:val="20"/>
          <w:szCs w:val="20"/>
          <w:lang w:val="en-GB" w:bidi="ar-SA"/>
        </w:rPr>
        <w:t>C) and the chalcone system, which are made up of two distinct moieties that are used as active electronic components. Due to the extension of conjugation within the molecules aided by active donor and acceptor groups located at each terminal of the molecules, it is expected that the combination of these two systems in a single molecular framework will allow electrons to easily move through the conjugated framework from electron donor to electron acceptor group.  It</w:t>
      </w:r>
      <w:r w:rsidRPr="000130CA">
        <w:rPr>
          <w:rFonts w:ascii="Times New Roman" w:eastAsia="Calibri" w:hAnsi="Times New Roman"/>
          <w:b/>
          <w:bCs/>
          <w:sz w:val="20"/>
          <w:szCs w:val="20"/>
          <w:lang w:val="en-GB" w:bidi="ar-SA"/>
        </w:rPr>
        <w:t xml:space="preserve"> </w:t>
      </w:r>
      <w:r w:rsidRPr="000130CA">
        <w:rPr>
          <w:rFonts w:ascii="Times New Roman" w:eastAsia="Calibri" w:hAnsi="Times New Roman"/>
          <w:sz w:val="20"/>
          <w:szCs w:val="20"/>
          <w:lang w:val="en-GB" w:bidi="ar-SA"/>
        </w:rPr>
        <w:t xml:space="preserve">was designed and synthesized due to its structural simplicity and high reactivity, acetylene represents a versatile building block for organic synthesis, and its chemistry has evolved rapidly [12]. This molecule consists of </w:t>
      </w:r>
      <m:oMath>
        <m:r>
          <w:rPr>
            <w:rFonts w:ascii="Cambria Math" w:eastAsia="Calibri" w:hAnsi="Cambria Math"/>
            <w:sz w:val="20"/>
            <w:szCs w:val="20"/>
            <w:lang w:val="en-GB" w:bidi="ar-SA"/>
          </w:rPr>
          <m:t>π</m:t>
        </m:r>
      </m:oMath>
      <w:r w:rsidRPr="000130CA">
        <w:rPr>
          <w:rFonts w:ascii="Times New Roman" w:hAnsi="Times New Roman"/>
          <w:sz w:val="20"/>
          <w:szCs w:val="20"/>
          <w:lang w:val="en-GB" w:bidi="ar-SA"/>
        </w:rPr>
        <w:t>-electron which can</w:t>
      </w:r>
      <w:r w:rsidRPr="000130CA">
        <w:rPr>
          <w:rFonts w:ascii="Times New Roman" w:eastAsia="Calibri" w:hAnsi="Times New Roman"/>
          <w:sz w:val="20"/>
          <w:szCs w:val="20"/>
          <w:lang w:val="en-GB" w:bidi="ar-SA"/>
        </w:rPr>
        <w:t xml:space="preserve"> facilitate the electron in the compound. The presence of </w:t>
      </w:r>
      <m:oMath>
        <m:r>
          <w:rPr>
            <w:rFonts w:ascii="Cambria Math" w:eastAsia="Calibri" w:hAnsi="Cambria Math"/>
            <w:sz w:val="20"/>
            <w:szCs w:val="20"/>
            <w:lang w:val="en-GB" w:bidi="ar-SA"/>
          </w:rPr>
          <m:t>π</m:t>
        </m:r>
      </m:oMath>
      <w:r w:rsidRPr="000130CA">
        <w:rPr>
          <w:rFonts w:ascii="Times New Roman" w:hAnsi="Times New Roman"/>
          <w:sz w:val="20"/>
          <w:szCs w:val="20"/>
          <w:lang w:val="en-GB" w:bidi="ar-SA"/>
        </w:rPr>
        <w:t>-conjugated polymer possessing electron-donating and electron-withdrawing groups exhibit low-lying charges transfer excited states and large second-order optical nonlinearities [13]</w:t>
      </w:r>
      <w:r w:rsidRPr="000130CA">
        <w:rPr>
          <w:rFonts w:ascii="Times New Roman" w:eastAsia="Calibri" w:hAnsi="Times New Roman"/>
          <w:sz w:val="20"/>
          <w:szCs w:val="20"/>
          <w:lang w:val="en-GB" w:bidi="ar-SA"/>
        </w:rPr>
        <w:t xml:space="preserve">. Besides, </w:t>
      </w:r>
      <m:oMath>
        <m:r>
          <w:rPr>
            <w:rFonts w:ascii="Cambria Math" w:eastAsia="Calibri" w:hAnsi="Cambria Math"/>
            <w:sz w:val="20"/>
            <w:szCs w:val="20"/>
            <w:lang w:val="en-GB" w:bidi="ar-SA"/>
          </w:rPr>
          <m:t>π</m:t>
        </m:r>
      </m:oMath>
      <w:r w:rsidRPr="000130CA">
        <w:rPr>
          <w:rFonts w:ascii="Times New Roman" w:eastAsia="Calibri" w:hAnsi="Times New Roman"/>
          <w:sz w:val="20"/>
          <w:szCs w:val="20"/>
          <w:lang w:val="en-GB" w:bidi="ar-SA"/>
        </w:rPr>
        <w:t xml:space="preserve">-bridges and spacers, are important when tweaking NLO characteristics. The essential characteristics for a material to qualify as a good NLO material are red shifted absorption maxima, greater dipole moments, and thermal stabilities. Alkyne analogues have demonstrated blue shifted absorption maxima and worse thermal stabilities [14, 15]. In addition, the calculations were performed by using density functional theory (DFT) method to investigate the physico-chemical properties of the designed molecule and can support experimental values.  Furthermore, DFT calculation can be carried out to obtain the molecular orbitals, orbitals and electrostatic </w:t>
      </w:r>
      <w:r w:rsidRPr="000130CA">
        <w:rPr>
          <w:rFonts w:ascii="Times New Roman" w:eastAsia="Calibri" w:hAnsi="Times New Roman"/>
          <w:sz w:val="20"/>
          <w:szCs w:val="20"/>
          <w:lang w:val="en-GB" w:bidi="ar-SA"/>
        </w:rPr>
        <w:lastRenderedPageBreak/>
        <w:t xml:space="preserve">surface map [16]. In addition, DFT was used due to its great accuracy in reproducing the experimental values of molecular geometry, vibrational frequencies, atomic charges, dipole moment [17]. From the DFT calculation, NLO properties of </w:t>
      </w:r>
      <w:r w:rsidRPr="000130CA">
        <w:rPr>
          <w:rFonts w:ascii="Times New Roman" w:eastAsia="Calibri" w:hAnsi="Times New Roman"/>
          <w:b/>
          <w:bCs/>
          <w:sz w:val="20"/>
          <w:szCs w:val="20"/>
          <w:lang w:val="en-GB" w:bidi="ar-SA"/>
        </w:rPr>
        <w:t>3NPP</w:t>
      </w:r>
      <w:r w:rsidRPr="000130CA">
        <w:rPr>
          <w:rFonts w:ascii="Times New Roman" w:eastAsia="Calibri" w:hAnsi="Times New Roman"/>
          <w:sz w:val="20"/>
          <w:szCs w:val="20"/>
          <w:lang w:val="en-GB" w:bidi="ar-SA"/>
        </w:rPr>
        <w:t xml:space="preserve"> can be described and compared to experimental values. </w:t>
      </w:r>
    </w:p>
    <w:p w14:paraId="286413C3" w14:textId="77777777" w:rsidR="000130CA" w:rsidRPr="000130CA" w:rsidRDefault="000130CA" w:rsidP="001E7F67">
      <w:pPr>
        <w:spacing w:after="0"/>
        <w:rPr>
          <w:rFonts w:ascii="Calibri" w:eastAsia="Calibri" w:hAnsi="Calibri"/>
          <w:lang w:val="en-GB" w:bidi="ar-SA"/>
        </w:rPr>
      </w:pPr>
      <w:r w:rsidRPr="000130CA">
        <w:rPr>
          <w:rFonts w:ascii="Calibri" w:eastAsia="Calibri" w:hAnsi="Calibri"/>
          <w:lang w:val="en-GB" w:bidi="ar-SA"/>
        </w:rPr>
        <w:t xml:space="preserve">                                                                                           </w:t>
      </w:r>
    </w:p>
    <w:p w14:paraId="2256DAE3" w14:textId="77777777" w:rsidR="000130CA" w:rsidRPr="000130CA" w:rsidRDefault="000130CA" w:rsidP="001E7F67">
      <w:pPr>
        <w:spacing w:after="0"/>
        <w:jc w:val="center"/>
        <w:rPr>
          <w:rFonts w:ascii="Times New Roman" w:eastAsia="Calibri" w:hAnsi="Times New Roman"/>
          <w:b/>
          <w:sz w:val="20"/>
          <w:szCs w:val="20"/>
          <w:lang w:val="en-GB" w:bidi="ar-SA"/>
        </w:rPr>
      </w:pPr>
      <w:r w:rsidRPr="000130CA">
        <w:rPr>
          <w:rFonts w:ascii="Times New Roman" w:eastAsia="Calibri" w:hAnsi="Times New Roman"/>
          <w:b/>
          <w:sz w:val="20"/>
          <w:szCs w:val="20"/>
          <w:lang w:val="en-GB" w:bidi="ar-SA"/>
        </w:rPr>
        <w:t>Materials and Methods</w:t>
      </w:r>
    </w:p>
    <w:p w14:paraId="79180609" w14:textId="77777777" w:rsidR="000130CA" w:rsidRPr="000130CA" w:rsidRDefault="000130CA" w:rsidP="001E7F67">
      <w:pPr>
        <w:spacing w:after="0"/>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All chemicals, solvents, and reagents that were used in this work were 4-iodoacetophenone, phenylacetylene, 1-pyrenecarboxaldehyde, palladium(II) chloride, triphenylphosphine, sodium hydroxide, acetonitrile, triethylamine, tetrahydrofuran, hexane, dichloromethane, and ethanol were purchased from Acros Organics, Fisher Scientific, Merck, and Sigma Aldrich. They were used as received without further purification tasks carried out.</w:t>
      </w:r>
    </w:p>
    <w:p w14:paraId="29AC83BA" w14:textId="77777777" w:rsidR="000130CA" w:rsidRPr="000130CA" w:rsidRDefault="000130CA" w:rsidP="001E7F67">
      <w:pPr>
        <w:spacing w:after="0"/>
        <w:rPr>
          <w:rFonts w:ascii="Calibri" w:eastAsia="Calibri" w:hAnsi="Calibri"/>
          <w:lang w:val="en-GB" w:bidi="ar-SA"/>
        </w:rPr>
      </w:pPr>
    </w:p>
    <w:p w14:paraId="5A46452B" w14:textId="77777777" w:rsidR="000130CA" w:rsidRPr="000130CA" w:rsidRDefault="000130CA" w:rsidP="001E7F67">
      <w:pPr>
        <w:spacing w:after="0"/>
        <w:jc w:val="both"/>
        <w:rPr>
          <w:rFonts w:ascii="Times New Roman" w:eastAsia="Calibri" w:hAnsi="Times New Roman"/>
          <w:b/>
          <w:sz w:val="20"/>
          <w:szCs w:val="20"/>
          <w:lang w:val="en-GB" w:bidi="ar-SA"/>
        </w:rPr>
      </w:pPr>
      <w:r w:rsidRPr="000130CA">
        <w:rPr>
          <w:rFonts w:ascii="Times New Roman" w:eastAsia="Calibri" w:hAnsi="Times New Roman"/>
          <w:b/>
          <w:sz w:val="20"/>
          <w:szCs w:val="20"/>
          <w:lang w:val="en-GB" w:bidi="ar-SA"/>
        </w:rPr>
        <w:t xml:space="preserve">Characterization and Instrument </w:t>
      </w:r>
    </w:p>
    <w:p w14:paraId="54D87137" w14:textId="77777777" w:rsidR="000130CA" w:rsidRPr="000130CA" w:rsidRDefault="000130CA" w:rsidP="001E7F67">
      <w:pPr>
        <w:spacing w:after="0"/>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Fourier Transform-Infrared Spectrometer (ATR-FTIR) spectra were recorded using Perkin Elmer 100 spectrophotometer in the range of 4000-400 cm</w:t>
      </w:r>
      <w:r w:rsidRPr="000130CA">
        <w:rPr>
          <w:rFonts w:ascii="Times New Roman" w:eastAsia="Calibri" w:hAnsi="Times New Roman"/>
          <w:sz w:val="20"/>
          <w:szCs w:val="20"/>
          <w:vertAlign w:val="superscript"/>
          <w:lang w:val="en-GB" w:bidi="ar-SA"/>
        </w:rPr>
        <w:t>-1</w:t>
      </w:r>
      <w:r w:rsidRPr="000130CA">
        <w:rPr>
          <w:rFonts w:ascii="Times New Roman" w:eastAsia="Calibri" w:hAnsi="Times New Roman"/>
          <w:sz w:val="20"/>
          <w:szCs w:val="20"/>
          <w:lang w:val="en-GB" w:bidi="ar-SA"/>
        </w:rPr>
        <w:t xml:space="preserve"> spectral. The </w:t>
      </w:r>
      <w:r w:rsidRPr="000130CA">
        <w:rPr>
          <w:rFonts w:ascii="Times New Roman" w:eastAsia="Calibri" w:hAnsi="Times New Roman"/>
          <w:sz w:val="20"/>
          <w:szCs w:val="20"/>
          <w:vertAlign w:val="superscript"/>
          <w:lang w:val="en-GB" w:bidi="ar-SA"/>
        </w:rPr>
        <w:t>1</w:t>
      </w:r>
      <w:r w:rsidRPr="000130CA">
        <w:rPr>
          <w:rFonts w:ascii="Times New Roman" w:eastAsia="Calibri" w:hAnsi="Times New Roman"/>
          <w:sz w:val="20"/>
          <w:szCs w:val="20"/>
          <w:lang w:val="en-GB" w:bidi="ar-SA"/>
        </w:rPr>
        <w:t xml:space="preserve">H-NMR and </w:t>
      </w:r>
      <w:r w:rsidRPr="000130CA">
        <w:rPr>
          <w:rFonts w:ascii="Times New Roman" w:eastAsia="Calibri" w:hAnsi="Times New Roman"/>
          <w:sz w:val="20"/>
          <w:szCs w:val="20"/>
          <w:vertAlign w:val="superscript"/>
          <w:lang w:val="en-GB" w:bidi="ar-SA"/>
        </w:rPr>
        <w:t>13</w:t>
      </w:r>
      <w:r w:rsidRPr="000130CA">
        <w:rPr>
          <w:rFonts w:ascii="Times New Roman" w:eastAsia="Calibri" w:hAnsi="Times New Roman"/>
          <w:sz w:val="20"/>
          <w:szCs w:val="20"/>
          <w:lang w:val="en-GB" w:bidi="ar-SA"/>
        </w:rPr>
        <w:t>C-NMR spectroscopy analyses were conducted by using Bruker Avance III 400 MHz Spectrometer by using deuterated CDCl</w:t>
      </w:r>
      <w:r w:rsidRPr="000130CA">
        <w:rPr>
          <w:rFonts w:ascii="Times New Roman" w:eastAsia="Calibri" w:hAnsi="Times New Roman"/>
          <w:sz w:val="20"/>
          <w:szCs w:val="20"/>
          <w:vertAlign w:val="subscript"/>
          <w:lang w:val="en-GB" w:bidi="ar-SA"/>
        </w:rPr>
        <w:t>3</w:t>
      </w:r>
      <w:r w:rsidRPr="000130CA">
        <w:rPr>
          <w:rFonts w:ascii="Times New Roman" w:eastAsia="Calibri" w:hAnsi="Times New Roman"/>
          <w:sz w:val="20"/>
          <w:szCs w:val="20"/>
          <w:lang w:val="en-GB" w:bidi="ar-SA"/>
        </w:rPr>
        <w:t xml:space="preserve"> as </w:t>
      </w:r>
      <w:r w:rsidRPr="000130CA">
        <w:rPr>
          <w:rFonts w:ascii="Times New Roman" w:eastAsia="Calibri" w:hAnsi="Times New Roman"/>
          <w:sz w:val="20"/>
          <w:szCs w:val="20"/>
          <w:lang w:val="en-GB" w:bidi="ar-SA"/>
        </w:rPr>
        <w:t>solvent. Next, the UV-Vis spectra were obtained using Spectrophotometer Shimadzu UV-1601PC in 1 cm</w:t>
      </w:r>
      <w:r w:rsidRPr="000130CA">
        <w:rPr>
          <w:rFonts w:ascii="Times New Roman" w:eastAsia="Calibri" w:hAnsi="Times New Roman"/>
          <w:sz w:val="20"/>
          <w:szCs w:val="20"/>
          <w:vertAlign w:val="superscript"/>
          <w:lang w:val="en-GB" w:bidi="ar-SA"/>
        </w:rPr>
        <w:t>3</w:t>
      </w:r>
      <w:r w:rsidRPr="000130CA">
        <w:rPr>
          <w:rFonts w:ascii="Times New Roman" w:eastAsia="Calibri" w:hAnsi="Times New Roman"/>
          <w:sz w:val="20"/>
          <w:szCs w:val="20"/>
          <w:lang w:val="en-GB" w:bidi="ar-SA"/>
        </w:rPr>
        <w:t xml:space="preserve"> cuvette. Besides, Thermogravimetric analysis (TGA) was performed using Perkin-Elmer TGA analyzer from 30</w:t>
      </w:r>
      <m:oMath>
        <m:r>
          <w:rPr>
            <w:rFonts w:ascii="Cambria Math" w:eastAsia="Calibri" w:hAnsi="Cambria Math"/>
            <w:sz w:val="20"/>
            <w:szCs w:val="20"/>
            <w:lang w:val="en-GB" w:bidi="ar-SA"/>
          </w:rPr>
          <m:t>℃</m:t>
        </m:r>
      </m:oMath>
      <w:r w:rsidRPr="000130CA">
        <w:rPr>
          <w:rFonts w:ascii="Times New Roman" w:eastAsia="Calibri" w:hAnsi="Times New Roman"/>
          <w:sz w:val="20"/>
          <w:szCs w:val="20"/>
          <w:lang w:val="en-GB" w:bidi="ar-SA"/>
        </w:rPr>
        <w:t xml:space="preserve"> to 900</w:t>
      </w:r>
      <m:oMath>
        <m:r>
          <w:rPr>
            <w:rFonts w:ascii="Cambria Math" w:eastAsia="Calibri" w:hAnsi="Cambria Math"/>
            <w:sz w:val="20"/>
            <w:szCs w:val="20"/>
            <w:lang w:val="en-GB" w:bidi="ar-SA"/>
          </w:rPr>
          <m:t>℃</m:t>
        </m:r>
      </m:oMath>
      <w:r w:rsidRPr="000130CA">
        <w:rPr>
          <w:rFonts w:ascii="Times New Roman" w:eastAsia="Calibri" w:hAnsi="Times New Roman"/>
          <w:sz w:val="20"/>
          <w:szCs w:val="20"/>
          <w:lang w:val="en-GB" w:bidi="ar-SA"/>
        </w:rPr>
        <w:t xml:space="preserve"> at a heating rate of 10</w:t>
      </w:r>
      <m:oMath>
        <m:r>
          <w:rPr>
            <w:rFonts w:ascii="Cambria Math" w:eastAsia="Calibri" w:hAnsi="Cambria Math"/>
            <w:sz w:val="20"/>
            <w:szCs w:val="20"/>
            <w:lang w:val="en-GB" w:bidi="ar-SA"/>
          </w:rPr>
          <m:t>℃</m:t>
        </m:r>
      </m:oMath>
      <w:r w:rsidRPr="000130CA">
        <w:rPr>
          <w:rFonts w:ascii="Times New Roman" w:eastAsia="Calibri" w:hAnsi="Times New Roman"/>
          <w:sz w:val="20"/>
          <w:szCs w:val="20"/>
          <w:lang w:val="en-GB" w:bidi="ar-SA"/>
        </w:rPr>
        <w:t>/min in the presence of a constant nitrogen flow.</w:t>
      </w:r>
    </w:p>
    <w:p w14:paraId="0E7C28B8" w14:textId="77777777" w:rsidR="000130CA" w:rsidRPr="000130CA" w:rsidRDefault="000130CA" w:rsidP="001E7F67">
      <w:pPr>
        <w:spacing w:after="0"/>
        <w:jc w:val="both"/>
        <w:rPr>
          <w:rFonts w:ascii="Times New Roman" w:eastAsia="Calibri" w:hAnsi="Times New Roman"/>
          <w:sz w:val="20"/>
          <w:szCs w:val="20"/>
          <w:lang w:val="en-GB" w:bidi="ar-SA"/>
        </w:rPr>
      </w:pPr>
    </w:p>
    <w:p w14:paraId="4C32D73C" w14:textId="726E5F27" w:rsidR="000130CA" w:rsidRPr="000130CA" w:rsidRDefault="000130CA" w:rsidP="001E7F67">
      <w:pPr>
        <w:spacing w:after="0"/>
        <w:jc w:val="both"/>
        <w:rPr>
          <w:rFonts w:ascii="Times New Roman" w:eastAsia="Calibri" w:hAnsi="Times New Roman"/>
          <w:b/>
          <w:sz w:val="20"/>
          <w:szCs w:val="20"/>
          <w:lang w:val="en-GB" w:bidi="ar-SA"/>
        </w:rPr>
      </w:pPr>
      <w:r w:rsidRPr="000130CA">
        <w:rPr>
          <w:rFonts w:ascii="Times New Roman" w:eastAsia="Calibri" w:hAnsi="Times New Roman"/>
          <w:b/>
          <w:sz w:val="20"/>
          <w:szCs w:val="20"/>
          <w:lang w:val="en-GB" w:bidi="ar-SA"/>
        </w:rPr>
        <w:t xml:space="preserve">Computational method </w:t>
      </w:r>
    </w:p>
    <w:p w14:paraId="77F44E3E" w14:textId="30ADBF8D" w:rsidR="000130CA" w:rsidRDefault="000130CA" w:rsidP="001E7F67">
      <w:pPr>
        <w:spacing w:after="0"/>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Frontier molecular orbitals (FMOs), global chemical reactivity descriptors (GCRD), and the NLO properties such as dipole moment, polarizability, and hyperpolarizability were carried out by density functional theory (DFT) using Gaussian 16 program package. All the images and graphs are visualized by Gauss view 6.0. The B3LYP functional was used with the 6-31G(d,p) basis set for the optimization of the structure. The basis set was chosen due to the calculated values by using B3LYP/6-31G(d,p) basis are considerably better agreement with the experimental which also includes the consideration of the polarization function supplied provided a lower error, more precise bond lengths [18]. </w:t>
      </w:r>
    </w:p>
    <w:p w14:paraId="149A47D0" w14:textId="77777777" w:rsidR="00457310" w:rsidRPr="000130CA" w:rsidRDefault="00457310" w:rsidP="001E7F67">
      <w:pPr>
        <w:spacing w:after="0"/>
        <w:jc w:val="both"/>
        <w:rPr>
          <w:rFonts w:ascii="Times New Roman" w:eastAsia="Calibri" w:hAnsi="Times New Roman"/>
          <w:sz w:val="20"/>
          <w:szCs w:val="20"/>
          <w:lang w:val="en-GB" w:bidi="ar-SA"/>
        </w:rPr>
      </w:pPr>
    </w:p>
    <w:p w14:paraId="726A9B54" w14:textId="77777777" w:rsidR="000130CA" w:rsidRPr="00D47B80" w:rsidRDefault="000130CA" w:rsidP="001E7F67">
      <w:pPr>
        <w:spacing w:after="0"/>
        <w:rPr>
          <w:rFonts w:ascii="Times New Roman" w:eastAsia="Calibri" w:hAnsi="Times New Roman"/>
          <w:b/>
          <w:color w:val="FF0000"/>
          <w:sz w:val="20"/>
          <w:szCs w:val="20"/>
          <w:lang w:val="en-GB" w:bidi="ar-SA"/>
        </w:rPr>
      </w:pPr>
      <w:r w:rsidRPr="00D47B80">
        <w:rPr>
          <w:rFonts w:ascii="Times New Roman" w:eastAsia="Calibri" w:hAnsi="Times New Roman"/>
          <w:b/>
          <w:color w:val="FF0000"/>
          <w:sz w:val="20"/>
          <w:szCs w:val="20"/>
          <w:lang w:val="en-GB" w:bidi="ar-SA"/>
        </w:rPr>
        <w:t>Synthesis of precursor: 1</w:t>
      </w:r>
      <w:bookmarkStart w:id="11" w:name="_Hlk97730529"/>
      <w:r w:rsidRPr="00D47B80">
        <w:rPr>
          <w:rFonts w:ascii="Times New Roman" w:eastAsia="Calibri" w:hAnsi="Times New Roman"/>
          <w:b/>
          <w:color w:val="FF0000"/>
          <w:sz w:val="20"/>
          <w:szCs w:val="20"/>
          <w:lang w:val="en-GB" w:bidi="ar-SA"/>
        </w:rPr>
        <w:t xml:space="preserve">-(4-(phenylethynyl)phenyl)ethanone </w:t>
      </w:r>
      <w:bookmarkEnd w:id="11"/>
      <w:r w:rsidRPr="00D47B80">
        <w:rPr>
          <w:rFonts w:ascii="Times New Roman" w:eastAsia="Calibri" w:hAnsi="Times New Roman"/>
          <w:b/>
          <w:color w:val="FF0000"/>
          <w:sz w:val="20"/>
          <w:szCs w:val="20"/>
          <w:lang w:val="en-GB" w:bidi="ar-SA"/>
        </w:rPr>
        <w:t>(PPE)</w:t>
      </w:r>
    </w:p>
    <w:p w14:paraId="7DC1A3E4" w14:textId="1B74BC89" w:rsidR="00BB7C11" w:rsidRDefault="00BB7C11" w:rsidP="001E7F67">
      <w:pPr>
        <w:spacing w:after="0"/>
        <w:rPr>
          <w:rFonts w:ascii="Times New Roman" w:eastAsia="Calibri" w:hAnsi="Times New Roman"/>
          <w:b/>
          <w:sz w:val="20"/>
          <w:szCs w:val="20"/>
          <w:lang w:val="en-GB" w:bidi="ar-SA"/>
        </w:rPr>
        <w:sectPr w:rsidR="00BB7C11" w:rsidSect="00457310">
          <w:type w:val="continuous"/>
          <w:pgSz w:w="12240" w:h="15840" w:code="1"/>
          <w:pgMar w:top="1800" w:right="1469" w:bottom="1699" w:left="1440" w:header="706" w:footer="706" w:gutter="0"/>
          <w:pgNumType w:start="1"/>
          <w:cols w:num="2" w:space="403"/>
          <w:docGrid w:linePitch="360"/>
        </w:sectPr>
      </w:pPr>
    </w:p>
    <w:p w14:paraId="7ED5DAA0" w14:textId="77777777" w:rsidR="000130CA" w:rsidRPr="000130CA" w:rsidRDefault="000130CA" w:rsidP="001E7F67">
      <w:pPr>
        <w:spacing w:after="0"/>
        <w:rPr>
          <w:rFonts w:ascii="Times New Roman" w:eastAsia="Calibri" w:hAnsi="Times New Roman"/>
          <w:b/>
          <w:sz w:val="20"/>
          <w:szCs w:val="20"/>
          <w:lang w:val="en-GB" w:bidi="ar-SA"/>
        </w:rPr>
      </w:pPr>
    </w:p>
    <w:p w14:paraId="6D3128BA" w14:textId="77777777" w:rsidR="000130CA" w:rsidRPr="000130CA" w:rsidRDefault="000130CA" w:rsidP="001E7F67">
      <w:pPr>
        <w:spacing w:after="0"/>
        <w:rPr>
          <w:rFonts w:ascii="Calibri" w:eastAsia="Calibri" w:hAnsi="Calibri"/>
          <w:lang w:val="en-GB" w:bidi="ar-SA"/>
        </w:rPr>
      </w:pPr>
    </w:p>
    <w:p w14:paraId="11F46A79" w14:textId="6D1E0DC3" w:rsidR="000130CA" w:rsidRPr="000130CA" w:rsidRDefault="00902666" w:rsidP="001E7F67">
      <w:pPr>
        <w:spacing w:after="160"/>
        <w:jc w:val="center"/>
        <w:rPr>
          <w:rFonts w:ascii="Times New Roman" w:eastAsia="Calibri" w:hAnsi="Times New Roman"/>
          <w:sz w:val="20"/>
          <w:szCs w:val="20"/>
          <w:lang w:val="en-GB" w:bidi="ar-SA"/>
        </w:rPr>
      </w:pPr>
      <w:r w:rsidRPr="000130CA">
        <w:rPr>
          <w:rFonts w:ascii="Calibri" w:eastAsia="Calibri" w:hAnsi="Calibri"/>
          <w:sz w:val="20"/>
          <w:szCs w:val="20"/>
          <w:lang w:val="en-GB" w:bidi="ar-SA"/>
        </w:rPr>
        <w:object w:dxaOrig="8510" w:dyaOrig="735" w14:anchorId="06C4BD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4pt;height:38.4pt" o:ole="">
            <v:imagedata r:id="rId14" o:title=""/>
          </v:shape>
          <o:OLEObject Type="Embed" ProgID="ChemDraw.Document.6.0" ShapeID="_x0000_i1025" DrawAspect="Content" ObjectID="_1720179506" r:id="rId15"/>
        </w:object>
      </w:r>
    </w:p>
    <w:p w14:paraId="68A56405" w14:textId="77777777" w:rsidR="000130CA" w:rsidRPr="000130CA" w:rsidRDefault="000130CA" w:rsidP="001E7F67">
      <w:pPr>
        <w:spacing w:after="0"/>
        <w:jc w:val="center"/>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Scheme 1. Synthetic pathway for precursor, 1-(4-(phenylethynyl)phenyl)ethanone (</w:t>
      </w:r>
      <w:r w:rsidRPr="000130CA">
        <w:rPr>
          <w:rFonts w:ascii="Times New Roman" w:eastAsia="Calibri" w:hAnsi="Times New Roman"/>
          <w:b/>
          <w:sz w:val="20"/>
          <w:szCs w:val="20"/>
          <w:lang w:val="en-GB" w:bidi="ar-SA"/>
        </w:rPr>
        <w:t>PPE</w:t>
      </w:r>
      <w:r w:rsidRPr="000130CA">
        <w:rPr>
          <w:rFonts w:ascii="Times New Roman" w:eastAsia="Calibri" w:hAnsi="Times New Roman"/>
          <w:bCs/>
          <w:sz w:val="20"/>
          <w:szCs w:val="20"/>
          <w:lang w:val="en-GB" w:bidi="ar-SA"/>
        </w:rPr>
        <w:t>)</w:t>
      </w:r>
    </w:p>
    <w:p w14:paraId="2BFAF945" w14:textId="77777777" w:rsidR="000130CA" w:rsidRPr="000130CA" w:rsidRDefault="000130CA" w:rsidP="001E7F67">
      <w:pPr>
        <w:spacing w:after="0"/>
        <w:jc w:val="both"/>
        <w:rPr>
          <w:rFonts w:ascii="Times New Roman" w:eastAsia="Calibri" w:hAnsi="Times New Roman"/>
          <w:sz w:val="20"/>
          <w:szCs w:val="20"/>
          <w:lang w:val="en-GB" w:bidi="ar-SA"/>
        </w:rPr>
      </w:pPr>
    </w:p>
    <w:p w14:paraId="71F3CBEE" w14:textId="77777777" w:rsidR="00BB7C11" w:rsidRDefault="00BB7C11" w:rsidP="001E7F67">
      <w:pPr>
        <w:spacing w:after="0"/>
        <w:jc w:val="both"/>
        <w:rPr>
          <w:rFonts w:ascii="Times New Roman" w:eastAsia="Calibri" w:hAnsi="Times New Roman"/>
          <w:bCs/>
          <w:sz w:val="20"/>
          <w:szCs w:val="20"/>
          <w:lang w:val="en-GB" w:bidi="ar-SA"/>
        </w:rPr>
        <w:sectPr w:rsidR="00BB7C11" w:rsidSect="00F43948">
          <w:type w:val="continuous"/>
          <w:pgSz w:w="12240" w:h="15840" w:code="1"/>
          <w:pgMar w:top="1800" w:right="1469" w:bottom="1699" w:left="1440" w:header="706" w:footer="706" w:gutter="0"/>
          <w:pgNumType w:start="1"/>
          <w:cols w:space="708"/>
          <w:docGrid w:linePitch="360"/>
        </w:sectPr>
      </w:pPr>
    </w:p>
    <w:p w14:paraId="5639A3A8" w14:textId="77777777" w:rsidR="000130CA" w:rsidRPr="00D47B80" w:rsidRDefault="000130CA" w:rsidP="001E7F67">
      <w:pPr>
        <w:spacing w:after="0"/>
        <w:jc w:val="both"/>
        <w:rPr>
          <w:rFonts w:ascii="Times New Roman" w:eastAsia="Calibri" w:hAnsi="Times New Roman"/>
          <w:color w:val="FF0000"/>
          <w:sz w:val="20"/>
          <w:szCs w:val="20"/>
          <w:lang w:val="en-GB" w:bidi="ar-SA"/>
        </w:rPr>
      </w:pPr>
      <w:r w:rsidRPr="00D47B80">
        <w:rPr>
          <w:rFonts w:ascii="Times New Roman" w:eastAsia="Calibri" w:hAnsi="Times New Roman"/>
          <w:bCs/>
          <w:color w:val="FF0000"/>
          <w:sz w:val="20"/>
          <w:szCs w:val="20"/>
          <w:lang w:val="en-GB" w:bidi="ar-SA"/>
        </w:rPr>
        <w:t>The experimental details regard to Sonogashira precursor</w:t>
      </w:r>
      <w:r w:rsidRPr="00D47B80">
        <w:rPr>
          <w:rFonts w:ascii="Times New Roman" w:eastAsia="Calibri" w:hAnsi="Times New Roman"/>
          <w:color w:val="FF0000"/>
          <w:sz w:val="20"/>
          <w:szCs w:val="20"/>
          <w:lang w:val="en-GB" w:bidi="ar-SA"/>
        </w:rPr>
        <w:t xml:space="preserve">, </w:t>
      </w:r>
      <w:r w:rsidRPr="00D47B80">
        <w:rPr>
          <w:rFonts w:ascii="Times New Roman" w:eastAsia="Calibri" w:hAnsi="Times New Roman"/>
          <w:b/>
          <w:color w:val="FF0000"/>
          <w:sz w:val="20"/>
          <w:szCs w:val="20"/>
          <w:lang w:val="en-GB" w:bidi="ar-SA"/>
        </w:rPr>
        <w:t>PPE</w:t>
      </w:r>
      <w:r w:rsidRPr="00D47B80">
        <w:rPr>
          <w:rFonts w:ascii="Times New Roman" w:eastAsia="Calibri" w:hAnsi="Times New Roman"/>
          <w:color w:val="FF0000"/>
          <w:sz w:val="20"/>
          <w:szCs w:val="20"/>
          <w:lang w:val="en-GB" w:bidi="ar-SA"/>
        </w:rPr>
        <w:t xml:space="preserve"> has been reported before in previous</w:t>
      </w:r>
      <w:r w:rsidRPr="00D47B80">
        <w:rPr>
          <w:rFonts w:ascii="Times New Roman" w:eastAsia="Calibri" w:hAnsi="Times New Roman"/>
          <w:bCs/>
          <w:color w:val="FF0000"/>
          <w:sz w:val="20"/>
          <w:szCs w:val="20"/>
          <w:lang w:val="en-GB" w:bidi="ar-SA"/>
        </w:rPr>
        <w:t xml:space="preserve"> </w:t>
      </w:r>
      <w:r w:rsidRPr="00D47B80">
        <w:rPr>
          <w:rFonts w:ascii="Times New Roman" w:eastAsia="Calibri" w:hAnsi="Times New Roman"/>
          <w:color w:val="FF0000"/>
          <w:sz w:val="20"/>
          <w:szCs w:val="20"/>
          <w:lang w:val="en-GB" w:bidi="ar-SA"/>
        </w:rPr>
        <w:t>literature [19]. Hence, in this study, some modification have been carried out in for the interest of this work. 4-iodoacetophenone (0.5g, 2.03 mmol), phenylacetylene (0.23 mL, 2.03 mmol), Pd(PPh</w:t>
      </w:r>
      <w:r w:rsidRPr="00D47B80">
        <w:rPr>
          <w:rFonts w:ascii="Times New Roman" w:eastAsia="Calibri" w:hAnsi="Times New Roman"/>
          <w:color w:val="FF0000"/>
          <w:sz w:val="20"/>
          <w:szCs w:val="20"/>
          <w:vertAlign w:val="subscript"/>
          <w:lang w:val="en-GB" w:bidi="ar-SA"/>
        </w:rPr>
        <w:t>3</w:t>
      </w:r>
      <w:r w:rsidRPr="00D47B80">
        <w:rPr>
          <w:rFonts w:ascii="Times New Roman" w:eastAsia="Calibri" w:hAnsi="Times New Roman"/>
          <w:color w:val="FF0000"/>
          <w:sz w:val="20"/>
          <w:szCs w:val="20"/>
          <w:lang w:val="en-GB" w:bidi="ar-SA"/>
        </w:rPr>
        <w:t>)</w:t>
      </w:r>
      <w:r w:rsidRPr="00D47B80">
        <w:rPr>
          <w:rFonts w:ascii="Times New Roman" w:eastAsia="Calibri" w:hAnsi="Times New Roman"/>
          <w:color w:val="FF0000"/>
          <w:sz w:val="20"/>
          <w:szCs w:val="20"/>
          <w:vertAlign w:val="subscript"/>
          <w:lang w:val="en-GB" w:bidi="ar-SA"/>
        </w:rPr>
        <w:t>2</w:t>
      </w:r>
      <w:r w:rsidRPr="00D47B80">
        <w:rPr>
          <w:rFonts w:ascii="Times New Roman" w:eastAsia="Calibri" w:hAnsi="Times New Roman"/>
          <w:color w:val="FF0000"/>
          <w:sz w:val="20"/>
          <w:szCs w:val="20"/>
          <w:lang w:val="en-GB" w:bidi="ar-SA"/>
        </w:rPr>
        <w:t>Cl</w:t>
      </w:r>
      <w:r w:rsidRPr="00D47B80">
        <w:rPr>
          <w:rFonts w:ascii="Times New Roman" w:eastAsia="Calibri" w:hAnsi="Times New Roman"/>
          <w:color w:val="FF0000"/>
          <w:sz w:val="20"/>
          <w:szCs w:val="20"/>
          <w:vertAlign w:val="subscript"/>
          <w:lang w:val="en-GB" w:bidi="ar-SA"/>
        </w:rPr>
        <w:t>2</w:t>
      </w:r>
      <w:r w:rsidRPr="00D47B80">
        <w:rPr>
          <w:rFonts w:ascii="Times New Roman" w:eastAsia="Calibri" w:hAnsi="Times New Roman"/>
          <w:color w:val="FF0000"/>
          <w:sz w:val="20"/>
          <w:szCs w:val="20"/>
          <w:lang w:val="en-GB" w:bidi="ar-SA"/>
        </w:rPr>
        <w:t xml:space="preserve"> (40 mg, 0.057 mmol), and triethylamine (7mL) were dissolved in tetrahydrofuran (40mL) in the two-necked 250 mL round bottom flask. The reaction was refluxed for approximately 14 hours. The progress of the reaction was monitored by using Thin Layer Chromatography </w:t>
      </w:r>
      <w:r w:rsidRPr="00D47B80">
        <w:rPr>
          <w:rFonts w:ascii="Times New Roman" w:eastAsia="Calibri" w:hAnsi="Times New Roman"/>
          <w:color w:val="FF0000"/>
          <w:sz w:val="20"/>
          <w:szCs w:val="20"/>
          <w:lang w:val="en-GB" w:bidi="ar-SA"/>
        </w:rPr>
        <w:t xml:space="preserve">(TLC) (hexane: ethyl acetate, 4:1). After the reaction was adjudged completion, the reaction was cooled to room temperature prior filtration. Then, the mixture was dried </w:t>
      </w:r>
      <w:r w:rsidRPr="00D47B80">
        <w:rPr>
          <w:rFonts w:ascii="Times New Roman" w:eastAsia="Calibri" w:hAnsi="Times New Roman"/>
          <w:i/>
          <w:iCs/>
          <w:color w:val="FF0000"/>
          <w:sz w:val="20"/>
          <w:szCs w:val="20"/>
          <w:lang w:val="en-GB" w:bidi="ar-SA"/>
        </w:rPr>
        <w:t>in-vacuo</w:t>
      </w:r>
      <w:r w:rsidRPr="00D47B80">
        <w:rPr>
          <w:rFonts w:ascii="Times New Roman" w:eastAsia="Calibri" w:hAnsi="Times New Roman"/>
          <w:color w:val="FF0000"/>
          <w:sz w:val="20"/>
          <w:szCs w:val="20"/>
          <w:lang w:val="en-GB" w:bidi="ar-SA"/>
        </w:rPr>
        <w:t xml:space="preserve"> prior purification via column chromatography to afford off-white solid as a precursor  (</w:t>
      </w:r>
      <w:r w:rsidRPr="00D47B80">
        <w:rPr>
          <w:rFonts w:ascii="Times New Roman" w:eastAsia="Calibri" w:hAnsi="Times New Roman"/>
          <w:b/>
          <w:color w:val="FF0000"/>
          <w:sz w:val="20"/>
          <w:szCs w:val="20"/>
          <w:lang w:val="en-GB" w:bidi="ar-SA"/>
        </w:rPr>
        <w:t>PPE</w:t>
      </w:r>
      <w:r w:rsidRPr="00D47B80">
        <w:rPr>
          <w:rFonts w:ascii="Times New Roman" w:eastAsia="Calibri" w:hAnsi="Times New Roman"/>
          <w:color w:val="FF0000"/>
          <w:sz w:val="20"/>
          <w:szCs w:val="20"/>
          <w:lang w:val="en-GB" w:bidi="ar-SA"/>
        </w:rPr>
        <w:t xml:space="preserve">). Yield; 50%. The synthetic pathway of </w:t>
      </w:r>
      <w:r w:rsidRPr="00D47B80">
        <w:rPr>
          <w:rFonts w:ascii="Times New Roman" w:eastAsia="Calibri" w:hAnsi="Times New Roman"/>
          <w:bCs/>
          <w:color w:val="FF0000"/>
          <w:sz w:val="20"/>
          <w:szCs w:val="20"/>
          <w:lang w:val="en-GB" w:bidi="ar-SA"/>
        </w:rPr>
        <w:t>precursor</w:t>
      </w:r>
      <w:r w:rsidRPr="00D47B80">
        <w:rPr>
          <w:rFonts w:ascii="Times New Roman" w:eastAsia="Calibri" w:hAnsi="Times New Roman"/>
          <w:b/>
          <w:color w:val="FF0000"/>
          <w:sz w:val="20"/>
          <w:szCs w:val="20"/>
          <w:lang w:val="en-GB" w:bidi="ar-SA"/>
        </w:rPr>
        <w:t xml:space="preserve"> </w:t>
      </w:r>
      <w:r w:rsidRPr="00D47B80">
        <w:rPr>
          <w:rFonts w:ascii="Times New Roman" w:eastAsia="Calibri" w:hAnsi="Times New Roman"/>
          <w:color w:val="FF0000"/>
          <w:sz w:val="20"/>
          <w:szCs w:val="20"/>
          <w:lang w:val="en-GB" w:bidi="ar-SA"/>
        </w:rPr>
        <w:t xml:space="preserve">is shown in Scheme 1. </w:t>
      </w:r>
    </w:p>
    <w:p w14:paraId="7C484AD4" w14:textId="77777777" w:rsidR="000130CA" w:rsidRPr="000130CA" w:rsidRDefault="000130CA" w:rsidP="001E7F67">
      <w:pPr>
        <w:spacing w:after="0"/>
        <w:jc w:val="both"/>
        <w:rPr>
          <w:rFonts w:ascii="Times New Roman" w:eastAsia="Calibri" w:hAnsi="Times New Roman"/>
          <w:bCs/>
          <w:sz w:val="20"/>
          <w:szCs w:val="20"/>
          <w:lang w:val="en-GB" w:bidi="ar-SA"/>
        </w:rPr>
      </w:pPr>
    </w:p>
    <w:p w14:paraId="419200A1" w14:textId="77777777" w:rsidR="00CC7BDE" w:rsidRPr="00D47B80" w:rsidRDefault="000130CA" w:rsidP="001E7F67">
      <w:pPr>
        <w:rPr>
          <w:rFonts w:ascii="Times New Roman" w:eastAsia="Calibri" w:hAnsi="Times New Roman"/>
          <w:b/>
          <w:color w:val="FF0000"/>
          <w:sz w:val="20"/>
          <w:szCs w:val="20"/>
          <w:lang w:val="en-GB" w:bidi="ar-SA"/>
        </w:rPr>
        <w:sectPr w:rsidR="00CC7BDE" w:rsidRPr="00D47B80" w:rsidSect="00BB7C11">
          <w:type w:val="continuous"/>
          <w:pgSz w:w="12240" w:h="15840" w:code="1"/>
          <w:pgMar w:top="1800" w:right="1469" w:bottom="1699" w:left="1440" w:header="706" w:footer="706" w:gutter="0"/>
          <w:pgNumType w:start="1"/>
          <w:cols w:num="2" w:space="403"/>
          <w:docGrid w:linePitch="360"/>
        </w:sectPr>
      </w:pPr>
      <w:r w:rsidRPr="00D47B80">
        <w:rPr>
          <w:rFonts w:ascii="Times New Roman" w:eastAsia="Calibri" w:hAnsi="Times New Roman"/>
          <w:b/>
          <w:color w:val="FF0000"/>
          <w:sz w:val="20"/>
          <w:szCs w:val="20"/>
          <w:lang w:val="en-GB" w:bidi="ar-SA"/>
        </w:rPr>
        <w:t xml:space="preserve">Synthesis of </w:t>
      </w:r>
      <w:bookmarkStart w:id="12" w:name="_Hlk92615965"/>
      <w:r w:rsidRPr="00D47B80">
        <w:rPr>
          <w:rFonts w:ascii="Times New Roman" w:eastAsia="Calibri" w:hAnsi="Times New Roman"/>
          <w:b/>
          <w:color w:val="FF0000"/>
          <w:sz w:val="20"/>
          <w:szCs w:val="20"/>
          <w:lang w:val="en-GB" w:bidi="ar-SA"/>
        </w:rPr>
        <w:t>3-(naphthalen-1-yl)-1-(4-(phenylethynyl)phenyl)-2-propen-1-one (3NPP)</w:t>
      </w:r>
      <w:bookmarkEnd w:id="12"/>
    </w:p>
    <w:p w14:paraId="7C6BAF4F" w14:textId="77777777" w:rsidR="000130CA" w:rsidRPr="00D47B80" w:rsidRDefault="000130CA" w:rsidP="001E7F67">
      <w:pPr>
        <w:rPr>
          <w:rFonts w:ascii="Times New Roman" w:eastAsia="Calibri" w:hAnsi="Times New Roman"/>
          <w:b/>
          <w:color w:val="FF0000"/>
          <w:sz w:val="20"/>
          <w:szCs w:val="20"/>
          <w:lang w:val="en-GB" w:bidi="ar-SA"/>
        </w:rPr>
      </w:pPr>
    </w:p>
    <w:p w14:paraId="4A31531F" w14:textId="7FAE9F61" w:rsidR="000130CA" w:rsidRPr="00D47B80" w:rsidRDefault="00902666" w:rsidP="001E7F67">
      <w:pPr>
        <w:spacing w:after="160"/>
        <w:jc w:val="center"/>
        <w:rPr>
          <w:rFonts w:ascii="Times New Roman" w:eastAsia="Calibri" w:hAnsi="Times New Roman"/>
          <w:color w:val="FF0000"/>
          <w:sz w:val="20"/>
          <w:szCs w:val="20"/>
          <w:lang w:val="en-GB" w:bidi="ar-SA"/>
        </w:rPr>
      </w:pPr>
      <w:r w:rsidRPr="00D47B80">
        <w:rPr>
          <w:rFonts w:ascii="Calibri" w:eastAsia="Calibri" w:hAnsi="Calibri"/>
          <w:color w:val="FF0000"/>
          <w:sz w:val="20"/>
          <w:szCs w:val="20"/>
          <w:lang w:val="en-GB" w:bidi="ar-SA"/>
        </w:rPr>
        <w:object w:dxaOrig="10293" w:dyaOrig="1744" w14:anchorId="44AE8FB6">
          <v:shape id="_x0000_i1026" type="#_x0000_t75" style="width:465.6pt;height:80.8pt" o:ole="">
            <v:imagedata r:id="rId16" o:title=""/>
          </v:shape>
          <o:OLEObject Type="Embed" ProgID="ChemDraw.Document.6.0" ShapeID="_x0000_i1026" DrawAspect="Content" ObjectID="_1720179507" r:id="rId17"/>
        </w:object>
      </w:r>
    </w:p>
    <w:p w14:paraId="614EBBFA" w14:textId="77777777" w:rsidR="000130CA" w:rsidRPr="00D47B80" w:rsidRDefault="000130CA" w:rsidP="001E7F67">
      <w:pPr>
        <w:spacing w:after="0"/>
        <w:jc w:val="center"/>
        <w:rPr>
          <w:rFonts w:ascii="Times New Roman" w:eastAsia="Calibri" w:hAnsi="Times New Roman"/>
          <w:b/>
          <w:bCs/>
          <w:color w:val="FF0000"/>
          <w:sz w:val="20"/>
          <w:szCs w:val="20"/>
          <w:lang w:val="en-GB" w:bidi="ar-SA"/>
        </w:rPr>
      </w:pPr>
      <w:r w:rsidRPr="00D47B80">
        <w:rPr>
          <w:rFonts w:ascii="Times New Roman" w:eastAsia="Calibri" w:hAnsi="Times New Roman"/>
          <w:color w:val="FF0000"/>
          <w:sz w:val="20"/>
          <w:szCs w:val="20"/>
          <w:lang w:val="en-GB" w:bidi="ar-SA"/>
        </w:rPr>
        <w:t xml:space="preserve">Scheme 2. Synthetic pathway for </w:t>
      </w:r>
      <w:r w:rsidRPr="00D47B80">
        <w:rPr>
          <w:rFonts w:ascii="Times New Roman" w:eastAsia="Calibri" w:hAnsi="Times New Roman"/>
          <w:b/>
          <w:bCs/>
          <w:color w:val="FF0000"/>
          <w:sz w:val="20"/>
          <w:szCs w:val="20"/>
          <w:lang w:val="en-GB" w:bidi="ar-SA"/>
        </w:rPr>
        <w:t>3NPP</w:t>
      </w:r>
    </w:p>
    <w:p w14:paraId="248E5F5B" w14:textId="77777777" w:rsidR="000130CA" w:rsidRPr="00D47B80" w:rsidRDefault="000130CA" w:rsidP="001E7F67">
      <w:pPr>
        <w:spacing w:after="0"/>
        <w:jc w:val="center"/>
        <w:rPr>
          <w:rFonts w:ascii="Times New Roman" w:eastAsia="Calibri" w:hAnsi="Times New Roman"/>
          <w:b/>
          <w:bCs/>
          <w:color w:val="FF0000"/>
          <w:sz w:val="20"/>
          <w:szCs w:val="20"/>
          <w:lang w:val="en-GB" w:bidi="ar-SA"/>
        </w:rPr>
      </w:pPr>
    </w:p>
    <w:p w14:paraId="1E0BFF82" w14:textId="77777777" w:rsidR="00BB7C11" w:rsidRPr="00D47B80" w:rsidRDefault="00BB7C11" w:rsidP="001E7F67">
      <w:pPr>
        <w:spacing w:after="0"/>
        <w:jc w:val="both"/>
        <w:rPr>
          <w:rFonts w:ascii="Times New Roman" w:eastAsia="Calibri" w:hAnsi="Times New Roman"/>
          <w:color w:val="FF0000"/>
          <w:sz w:val="20"/>
          <w:szCs w:val="20"/>
          <w:lang w:val="en-GB" w:bidi="ar-SA"/>
        </w:rPr>
        <w:sectPr w:rsidR="00BB7C11" w:rsidRPr="00D47B80" w:rsidSect="00F43948">
          <w:type w:val="continuous"/>
          <w:pgSz w:w="12240" w:h="15840" w:code="1"/>
          <w:pgMar w:top="1800" w:right="1469" w:bottom="1699" w:left="1440" w:header="706" w:footer="706" w:gutter="0"/>
          <w:pgNumType w:start="1"/>
          <w:cols w:space="708"/>
          <w:docGrid w:linePitch="360"/>
        </w:sectPr>
      </w:pPr>
    </w:p>
    <w:p w14:paraId="04ECF15E" w14:textId="77777777" w:rsidR="000130CA" w:rsidRPr="00D47B80" w:rsidRDefault="000130CA" w:rsidP="001E7F67">
      <w:pPr>
        <w:spacing w:after="0"/>
        <w:jc w:val="both"/>
        <w:rPr>
          <w:rFonts w:ascii="Times New Roman" w:eastAsia="Calibri" w:hAnsi="Times New Roman"/>
          <w:color w:val="FF0000"/>
          <w:sz w:val="20"/>
          <w:szCs w:val="20"/>
          <w:lang w:val="en-GB" w:bidi="ar-SA"/>
        </w:rPr>
      </w:pPr>
      <w:r w:rsidRPr="00D47B80">
        <w:rPr>
          <w:rFonts w:ascii="Times New Roman" w:eastAsia="Calibri" w:hAnsi="Times New Roman"/>
          <w:color w:val="FF0000"/>
          <w:sz w:val="20"/>
          <w:szCs w:val="20"/>
          <w:lang w:val="en-GB" w:bidi="ar-SA"/>
        </w:rPr>
        <w:t>The synthetic approach for the preparation of title compound (</w:t>
      </w:r>
      <w:r w:rsidRPr="00D47B80">
        <w:rPr>
          <w:rFonts w:ascii="Times New Roman" w:eastAsia="Calibri" w:hAnsi="Times New Roman"/>
          <w:b/>
          <w:bCs/>
          <w:color w:val="FF0000"/>
          <w:sz w:val="20"/>
          <w:szCs w:val="20"/>
          <w:lang w:val="en-GB" w:bidi="ar-SA"/>
        </w:rPr>
        <w:t>3NPP</w:t>
      </w:r>
      <w:r w:rsidRPr="00D47B80">
        <w:rPr>
          <w:rFonts w:ascii="Times New Roman" w:eastAsia="Calibri" w:hAnsi="Times New Roman"/>
          <w:color w:val="FF0000"/>
          <w:sz w:val="20"/>
          <w:szCs w:val="20"/>
          <w:lang w:val="en-GB" w:bidi="ar-SA"/>
        </w:rPr>
        <w:t>) is summarized in Scheme 2. 1-(4-(phenylethynyl)phenyl)ethanone (0.2g, 0.908 mmol) was dissolved in ethanol (20mL) in 250 mL two-necked round bottom flask. Then, 1-naphtaldehyde (0.12mL, 0.908 mmol) was charged into the reaction while being stirred. Then, the mixture was left unattended for a few minutes in order to become homogeneous. Next, 20% sodium hydroxide solution (15mL) was added into the mixture dropwise and the reaction was left with constant stirring for approximately 7 hours. The progress of the reaction was monitored by using thin-layer chromatography (TLC) (hexane: dichloromethane, 3:2). After the reaction has completed, the mixture was poured into the beaker containing several ice cubes. The mixture was left overnight for the precipitate formation. After that, it was filtered and dried at ambient environment. The crude product obtained was recrystallized from acetonitrile to obtain yellow solid as the title product (yield: 75%).</w:t>
      </w:r>
    </w:p>
    <w:p w14:paraId="10F44552" w14:textId="77777777" w:rsidR="000130CA" w:rsidRPr="000130CA" w:rsidRDefault="000130CA" w:rsidP="001E7F67">
      <w:pPr>
        <w:spacing w:after="0"/>
        <w:jc w:val="both"/>
        <w:rPr>
          <w:rFonts w:ascii="Times New Roman" w:eastAsia="Calibri" w:hAnsi="Times New Roman"/>
          <w:b/>
          <w:sz w:val="20"/>
          <w:szCs w:val="20"/>
          <w:lang w:val="en-GB" w:bidi="ar-SA"/>
        </w:rPr>
      </w:pPr>
    </w:p>
    <w:p w14:paraId="061407AD" w14:textId="77777777" w:rsidR="000130CA" w:rsidRPr="000130CA" w:rsidRDefault="000130CA" w:rsidP="001E7F67">
      <w:pPr>
        <w:spacing w:after="0"/>
        <w:jc w:val="center"/>
        <w:rPr>
          <w:rFonts w:ascii="Times New Roman" w:eastAsia="Calibri" w:hAnsi="Times New Roman"/>
          <w:b/>
          <w:sz w:val="20"/>
          <w:szCs w:val="20"/>
          <w:lang w:val="en-GB" w:bidi="ar-SA"/>
        </w:rPr>
      </w:pPr>
      <w:r w:rsidRPr="000130CA">
        <w:rPr>
          <w:rFonts w:ascii="Times New Roman" w:eastAsia="Calibri" w:hAnsi="Times New Roman"/>
          <w:b/>
          <w:sz w:val="20"/>
          <w:szCs w:val="20"/>
          <w:lang w:val="en-GB" w:bidi="ar-SA"/>
        </w:rPr>
        <w:t>Results and Discussion</w:t>
      </w:r>
    </w:p>
    <w:p w14:paraId="497723C1" w14:textId="77777777" w:rsidR="000130CA" w:rsidRPr="000130CA" w:rsidRDefault="000130CA" w:rsidP="001E7F67">
      <w:pPr>
        <w:spacing w:after="0"/>
        <w:jc w:val="both"/>
        <w:rPr>
          <w:rFonts w:ascii="Times New Roman" w:eastAsia="Calibri" w:hAnsi="Times New Roman"/>
          <w:b/>
          <w:sz w:val="20"/>
          <w:szCs w:val="20"/>
          <w:lang w:val="en-GB" w:bidi="ar-SA"/>
        </w:rPr>
      </w:pPr>
    </w:p>
    <w:p w14:paraId="7AA38DE2" w14:textId="77777777" w:rsidR="000130CA" w:rsidRPr="000130CA" w:rsidRDefault="000130CA" w:rsidP="001E7F67">
      <w:pPr>
        <w:spacing w:after="0"/>
        <w:jc w:val="both"/>
        <w:rPr>
          <w:rFonts w:ascii="Times New Roman" w:eastAsia="Calibri" w:hAnsi="Times New Roman"/>
          <w:b/>
          <w:sz w:val="20"/>
          <w:szCs w:val="20"/>
          <w:lang w:val="en-GB" w:bidi="ar-SA"/>
        </w:rPr>
      </w:pPr>
      <w:r w:rsidRPr="000130CA">
        <w:rPr>
          <w:rFonts w:ascii="Times New Roman" w:eastAsia="Calibri" w:hAnsi="Times New Roman"/>
          <w:b/>
          <w:sz w:val="20"/>
          <w:szCs w:val="20"/>
          <w:lang w:val="en-GB" w:bidi="ar-SA"/>
        </w:rPr>
        <w:t xml:space="preserve">Vibrational analysis </w:t>
      </w:r>
    </w:p>
    <w:p w14:paraId="6F871115" w14:textId="77777777" w:rsidR="000130CA" w:rsidRPr="000130CA" w:rsidRDefault="000130CA" w:rsidP="001E7F67">
      <w:pPr>
        <w:spacing w:after="0"/>
        <w:jc w:val="both"/>
        <w:rPr>
          <w:rFonts w:ascii="Times New Roman" w:hAnsi="Times New Roman"/>
          <w:sz w:val="20"/>
          <w:szCs w:val="20"/>
          <w:lang w:val="en-GB" w:bidi="ar-SA"/>
        </w:rPr>
      </w:pPr>
      <w:r w:rsidRPr="000130CA">
        <w:rPr>
          <w:rFonts w:ascii="Times New Roman" w:eastAsia="Calibri" w:hAnsi="Times New Roman"/>
          <w:sz w:val="20"/>
          <w:szCs w:val="20"/>
          <w:lang w:val="en-GB" w:bidi="ar-SA"/>
        </w:rPr>
        <w:t xml:space="preserve">The FT-IR spectrum of </w:t>
      </w:r>
      <w:r w:rsidRPr="000130CA">
        <w:rPr>
          <w:rFonts w:ascii="Times New Roman" w:eastAsia="Calibri" w:hAnsi="Times New Roman"/>
          <w:b/>
          <w:sz w:val="20"/>
          <w:szCs w:val="20"/>
          <w:lang w:val="en-GB" w:bidi="ar-SA"/>
        </w:rPr>
        <w:t>3NPP</w:t>
      </w:r>
      <w:r w:rsidRPr="000130CA">
        <w:rPr>
          <w:rFonts w:ascii="Times New Roman" w:eastAsia="Calibri" w:hAnsi="Times New Roman"/>
          <w:sz w:val="20"/>
          <w:szCs w:val="20"/>
          <w:lang w:val="en-GB" w:bidi="ar-SA"/>
        </w:rPr>
        <w:t xml:space="preserve"> is presented in Figure 1 within the range of 4000-450 cm</w:t>
      </w:r>
      <w:r w:rsidRPr="000130CA">
        <w:rPr>
          <w:rFonts w:ascii="Times New Roman" w:eastAsia="Calibri" w:hAnsi="Times New Roman"/>
          <w:sz w:val="20"/>
          <w:szCs w:val="20"/>
          <w:vertAlign w:val="superscript"/>
          <w:lang w:val="en-GB" w:bidi="ar-SA"/>
        </w:rPr>
        <w:t>-1</w:t>
      </w:r>
      <w:r w:rsidRPr="000130CA">
        <w:rPr>
          <w:rFonts w:ascii="Times New Roman" w:eastAsia="Calibri" w:hAnsi="Times New Roman"/>
          <w:sz w:val="20"/>
          <w:szCs w:val="20"/>
          <w:lang w:val="en-GB" w:bidi="ar-SA"/>
        </w:rPr>
        <w:t xml:space="preserve">. Form the </w:t>
      </w:r>
      <w:r w:rsidRPr="000130CA">
        <w:rPr>
          <w:rFonts w:ascii="Times New Roman" w:eastAsia="Calibri" w:hAnsi="Times New Roman"/>
          <w:sz w:val="20"/>
          <w:szCs w:val="20"/>
          <w:lang w:val="en-GB" w:bidi="ar-SA"/>
        </w:rPr>
        <w:t xml:space="preserve">experimental data, there are five absorption bands of interest which represent the  </w:t>
      </w:r>
      <m:oMath>
        <m:r>
          <w:rPr>
            <w:rFonts w:ascii="Cambria Math" w:eastAsia="Calibri" w:hAnsi="Cambria Math"/>
            <w:sz w:val="20"/>
            <w:szCs w:val="20"/>
            <w:lang w:val="en-GB" w:bidi="ar-SA"/>
          </w:rPr>
          <m:t>ν</m:t>
        </m:r>
      </m:oMath>
      <w:r w:rsidRPr="000130CA">
        <w:rPr>
          <w:rFonts w:ascii="Times New Roman" w:hAnsi="Times New Roman"/>
          <w:sz w:val="20"/>
          <w:szCs w:val="20"/>
          <w:lang w:val="en-GB" w:bidi="ar-SA"/>
        </w:rPr>
        <w:t xml:space="preserve">(CH) aromatic, </w:t>
      </w:r>
      <m:oMath>
        <m:r>
          <w:rPr>
            <w:rFonts w:ascii="Cambria Math" w:eastAsia="Calibri" w:hAnsi="Cambria Math"/>
            <w:sz w:val="20"/>
            <w:szCs w:val="20"/>
            <w:lang w:val="en-GB" w:bidi="ar-SA"/>
          </w:rPr>
          <m:t>ν</m:t>
        </m:r>
      </m:oMath>
      <w:r w:rsidRPr="000130CA">
        <w:rPr>
          <w:rFonts w:ascii="Times New Roman" w:hAnsi="Times New Roman"/>
          <w:sz w:val="20"/>
          <w:szCs w:val="20"/>
          <w:lang w:val="en-GB" w:bidi="ar-SA"/>
        </w:rPr>
        <w:t>(C</w:t>
      </w:r>
      <m:oMath>
        <m:r>
          <w:rPr>
            <w:rFonts w:ascii="Cambria Math" w:hAnsi="Cambria Math"/>
            <w:sz w:val="20"/>
            <w:szCs w:val="20"/>
            <w:lang w:val="en-GB" w:bidi="ar-SA"/>
          </w:rPr>
          <m:t>≡</m:t>
        </m:r>
      </m:oMath>
      <w:r w:rsidRPr="000130CA">
        <w:rPr>
          <w:rFonts w:ascii="Times New Roman" w:hAnsi="Times New Roman"/>
          <w:sz w:val="20"/>
          <w:szCs w:val="20"/>
          <w:lang w:val="en-GB" w:bidi="ar-SA"/>
        </w:rPr>
        <w:t xml:space="preserve">C), </w:t>
      </w:r>
      <m:oMath>
        <m:r>
          <w:rPr>
            <w:rFonts w:ascii="Cambria Math" w:eastAsia="Calibri" w:hAnsi="Cambria Math"/>
            <w:sz w:val="20"/>
            <w:szCs w:val="20"/>
            <w:lang w:val="en-GB" w:bidi="ar-SA"/>
          </w:rPr>
          <m:t>ν</m:t>
        </m:r>
      </m:oMath>
      <w:r w:rsidRPr="000130CA">
        <w:rPr>
          <w:rFonts w:ascii="Times New Roman" w:hAnsi="Times New Roman"/>
          <w:sz w:val="20"/>
          <w:szCs w:val="20"/>
          <w:lang w:val="en-GB" w:bidi="ar-SA"/>
        </w:rPr>
        <w:t>(C</w:t>
      </w:r>
      <m:oMath>
        <m:r>
          <w:rPr>
            <w:rFonts w:ascii="Cambria Math" w:hAnsi="Cambria Math"/>
            <w:sz w:val="20"/>
            <w:szCs w:val="20"/>
            <w:lang w:val="en-GB" w:bidi="ar-SA"/>
          </w:rPr>
          <m:t>=</m:t>
        </m:r>
      </m:oMath>
      <w:r w:rsidRPr="000130CA">
        <w:rPr>
          <w:rFonts w:ascii="Times New Roman" w:hAnsi="Times New Roman"/>
          <w:sz w:val="20"/>
          <w:szCs w:val="20"/>
          <w:lang w:val="en-GB" w:bidi="ar-SA"/>
        </w:rPr>
        <w:t xml:space="preserve">O), </w:t>
      </w:r>
      <m:oMath>
        <m:r>
          <w:rPr>
            <w:rFonts w:ascii="Cambria Math" w:eastAsia="Calibri" w:hAnsi="Cambria Math"/>
            <w:sz w:val="20"/>
            <w:szCs w:val="20"/>
            <w:lang w:val="en-GB" w:bidi="ar-SA"/>
          </w:rPr>
          <m:t>ν</m:t>
        </m:r>
      </m:oMath>
      <w:r w:rsidRPr="000130CA">
        <w:rPr>
          <w:rFonts w:ascii="Times New Roman" w:hAnsi="Times New Roman"/>
          <w:sz w:val="20"/>
          <w:szCs w:val="20"/>
          <w:lang w:val="en-GB" w:bidi="ar-SA"/>
        </w:rPr>
        <w:t>(C</w:t>
      </w:r>
      <m:oMath>
        <m:r>
          <w:rPr>
            <w:rFonts w:ascii="Cambria Math" w:hAnsi="Cambria Math"/>
            <w:sz w:val="20"/>
            <w:szCs w:val="20"/>
            <w:lang w:val="en-GB" w:bidi="ar-SA"/>
          </w:rPr>
          <m:t>=</m:t>
        </m:r>
      </m:oMath>
      <w:r w:rsidRPr="000130CA">
        <w:rPr>
          <w:rFonts w:ascii="Times New Roman" w:hAnsi="Times New Roman"/>
          <w:sz w:val="20"/>
          <w:szCs w:val="20"/>
          <w:lang w:val="en-GB" w:bidi="ar-SA"/>
        </w:rPr>
        <w:t xml:space="preserve">C) aromatic and </w:t>
      </w:r>
      <m:oMath>
        <m:r>
          <w:rPr>
            <w:rFonts w:ascii="Cambria Math" w:eastAsia="Calibri" w:hAnsi="Cambria Math"/>
            <w:sz w:val="20"/>
            <w:szCs w:val="20"/>
            <w:lang w:val="en-GB" w:bidi="ar-SA"/>
          </w:rPr>
          <m:t>ν</m:t>
        </m:r>
      </m:oMath>
      <w:r w:rsidRPr="000130CA">
        <w:rPr>
          <w:rFonts w:ascii="Times New Roman" w:hAnsi="Times New Roman"/>
          <w:sz w:val="20"/>
          <w:szCs w:val="20"/>
          <w:lang w:val="en-GB" w:bidi="ar-SA"/>
        </w:rPr>
        <w:t>(C</w:t>
      </w:r>
      <m:oMath>
        <m:r>
          <w:rPr>
            <w:rFonts w:ascii="Cambria Math" w:hAnsi="Cambria Math"/>
            <w:sz w:val="20"/>
            <w:szCs w:val="20"/>
            <w:lang w:val="en-GB" w:bidi="ar-SA"/>
          </w:rPr>
          <m:t>=</m:t>
        </m:r>
      </m:oMath>
      <w:r w:rsidRPr="000130CA">
        <w:rPr>
          <w:rFonts w:ascii="Times New Roman" w:hAnsi="Times New Roman"/>
          <w:sz w:val="20"/>
          <w:szCs w:val="20"/>
          <w:lang w:val="en-GB" w:bidi="ar-SA"/>
        </w:rPr>
        <w:t>C)  ranging from weak to medium intensities. The absorption band for experimental stretching aromatic CH was observed at 3048 cm</w:t>
      </w:r>
      <w:r w:rsidRPr="000130CA">
        <w:rPr>
          <w:rFonts w:ascii="Times New Roman" w:hAnsi="Times New Roman"/>
          <w:sz w:val="20"/>
          <w:szCs w:val="20"/>
          <w:vertAlign w:val="superscript"/>
          <w:lang w:val="en-GB" w:bidi="ar-SA"/>
        </w:rPr>
        <w:t>-1</w:t>
      </w:r>
      <w:r w:rsidRPr="000130CA">
        <w:rPr>
          <w:rFonts w:ascii="Times New Roman" w:hAnsi="Times New Roman"/>
          <w:sz w:val="20"/>
          <w:szCs w:val="20"/>
          <w:lang w:val="en-GB" w:bidi="ar-SA"/>
        </w:rPr>
        <w:t xml:space="preserve"> and 2997 cm</w:t>
      </w:r>
      <w:r w:rsidRPr="000130CA">
        <w:rPr>
          <w:rFonts w:ascii="Times New Roman" w:hAnsi="Times New Roman"/>
          <w:sz w:val="20"/>
          <w:szCs w:val="20"/>
          <w:vertAlign w:val="superscript"/>
          <w:lang w:val="en-GB" w:bidi="ar-SA"/>
        </w:rPr>
        <w:t>-1</w:t>
      </w:r>
      <w:r w:rsidRPr="000130CA">
        <w:rPr>
          <w:rFonts w:ascii="Times New Roman" w:hAnsi="Times New Roman"/>
          <w:sz w:val="20"/>
          <w:szCs w:val="20"/>
          <w:lang w:val="en-GB" w:bidi="ar-SA"/>
        </w:rPr>
        <w:t>. Meanwhile, the absorption band for C</w:t>
      </w:r>
      <m:oMath>
        <m:r>
          <w:rPr>
            <w:rFonts w:ascii="Cambria Math" w:hAnsi="Cambria Math"/>
            <w:sz w:val="20"/>
            <w:szCs w:val="20"/>
            <w:lang w:val="en-GB" w:bidi="ar-SA"/>
          </w:rPr>
          <m:t>≡</m:t>
        </m:r>
      </m:oMath>
      <w:r w:rsidRPr="000130CA">
        <w:rPr>
          <w:rFonts w:ascii="Times New Roman" w:hAnsi="Times New Roman"/>
          <w:sz w:val="20"/>
          <w:szCs w:val="20"/>
          <w:lang w:val="en-GB" w:bidi="ar-SA"/>
        </w:rPr>
        <w:t>C was observed at 2361 cm</w:t>
      </w:r>
      <w:r w:rsidRPr="000130CA">
        <w:rPr>
          <w:rFonts w:ascii="Times New Roman" w:hAnsi="Times New Roman"/>
          <w:sz w:val="20"/>
          <w:szCs w:val="20"/>
          <w:vertAlign w:val="superscript"/>
          <w:lang w:val="en-GB" w:bidi="ar-SA"/>
        </w:rPr>
        <w:t>-1</w:t>
      </w:r>
      <w:r w:rsidRPr="000130CA">
        <w:rPr>
          <w:rFonts w:ascii="Times New Roman" w:hAnsi="Times New Roman"/>
          <w:sz w:val="20"/>
          <w:szCs w:val="20"/>
          <w:lang w:val="en-GB" w:bidi="ar-SA"/>
        </w:rPr>
        <w:t xml:space="preserve"> and 2342 cm</w:t>
      </w:r>
      <w:r w:rsidRPr="000130CA">
        <w:rPr>
          <w:rFonts w:ascii="Times New Roman" w:hAnsi="Times New Roman"/>
          <w:sz w:val="20"/>
          <w:szCs w:val="20"/>
          <w:vertAlign w:val="superscript"/>
          <w:lang w:val="en-GB" w:bidi="ar-SA"/>
        </w:rPr>
        <w:t>-1</w:t>
      </w:r>
      <w:r w:rsidRPr="000130CA">
        <w:rPr>
          <w:rFonts w:ascii="Times New Roman" w:hAnsi="Times New Roman"/>
          <w:sz w:val="20"/>
          <w:szCs w:val="20"/>
          <w:lang w:val="en-GB" w:bidi="ar-SA"/>
        </w:rPr>
        <w:t xml:space="preserve"> as the medium intensity peak. This peak appeared as a diminished absorption intensity of ν(C≡C) was observed due to the effect of the inter-stacking interaction and dipole moment of the molecule [13]. The medium and sharp band for carbonyl (C</w:t>
      </w:r>
      <m:oMath>
        <m:r>
          <w:rPr>
            <w:rFonts w:ascii="Cambria Math" w:hAnsi="Cambria Math"/>
            <w:sz w:val="20"/>
            <w:szCs w:val="20"/>
            <w:lang w:val="en-GB" w:bidi="ar-SA"/>
          </w:rPr>
          <m:t>=</m:t>
        </m:r>
      </m:oMath>
      <w:r w:rsidRPr="000130CA">
        <w:rPr>
          <w:rFonts w:ascii="Times New Roman" w:hAnsi="Times New Roman"/>
          <w:sz w:val="20"/>
          <w:szCs w:val="20"/>
          <w:lang w:val="en-GB" w:bidi="ar-SA"/>
        </w:rPr>
        <w:t>O) appeared at 1655 cm</w:t>
      </w:r>
      <w:r w:rsidRPr="000130CA">
        <w:rPr>
          <w:rFonts w:ascii="Times New Roman" w:hAnsi="Times New Roman"/>
          <w:sz w:val="20"/>
          <w:szCs w:val="20"/>
          <w:vertAlign w:val="superscript"/>
          <w:lang w:val="en-GB" w:bidi="ar-SA"/>
        </w:rPr>
        <w:t>-1</w:t>
      </w:r>
      <w:r w:rsidRPr="000130CA">
        <w:rPr>
          <w:rFonts w:ascii="Times New Roman" w:hAnsi="Times New Roman"/>
          <w:sz w:val="20"/>
          <w:szCs w:val="20"/>
          <w:lang w:val="en-GB" w:bidi="ar-SA"/>
        </w:rPr>
        <w:t xml:space="preserve"> which is supported by Mobaraki and Hemmateenejad, 2011 which stated the peak of carbonyl (C</w:t>
      </w:r>
      <m:oMath>
        <m:r>
          <w:rPr>
            <w:rFonts w:ascii="Cambria Math" w:hAnsi="Cambria Math"/>
            <w:sz w:val="20"/>
            <w:szCs w:val="20"/>
            <w:lang w:val="en-GB" w:bidi="ar-SA"/>
          </w:rPr>
          <m:t>=</m:t>
        </m:r>
      </m:oMath>
      <w:r w:rsidRPr="000130CA">
        <w:rPr>
          <w:rFonts w:ascii="Times New Roman" w:hAnsi="Times New Roman"/>
          <w:sz w:val="20"/>
          <w:szCs w:val="20"/>
          <w:lang w:val="en-GB" w:bidi="ar-SA"/>
        </w:rPr>
        <w:t>O) stretching can be found at the range of 1750-1600 cm</w:t>
      </w:r>
      <w:r w:rsidRPr="000130CA">
        <w:rPr>
          <w:rFonts w:ascii="Times New Roman" w:hAnsi="Times New Roman"/>
          <w:sz w:val="20"/>
          <w:szCs w:val="20"/>
          <w:vertAlign w:val="superscript"/>
          <w:lang w:val="en-GB" w:bidi="ar-SA"/>
        </w:rPr>
        <w:t xml:space="preserve">-1 </w:t>
      </w:r>
      <w:r w:rsidRPr="000130CA">
        <w:rPr>
          <w:rFonts w:ascii="Times New Roman" w:hAnsi="Times New Roman"/>
          <w:sz w:val="20"/>
          <w:szCs w:val="20"/>
          <w:lang w:val="en-GB" w:bidi="ar-SA"/>
        </w:rPr>
        <w:t xml:space="preserve">[20]. In </w:t>
      </w:r>
      <w:r w:rsidRPr="000130CA">
        <w:rPr>
          <w:rFonts w:ascii="Times New Roman" w:hAnsi="Times New Roman"/>
          <w:b/>
          <w:sz w:val="20"/>
          <w:szCs w:val="20"/>
          <w:lang w:val="en-GB" w:bidi="ar-SA"/>
        </w:rPr>
        <w:t>3NPP</w:t>
      </w:r>
      <w:r w:rsidRPr="000130CA">
        <w:rPr>
          <w:rFonts w:ascii="Times New Roman" w:hAnsi="Times New Roman"/>
          <w:sz w:val="20"/>
          <w:szCs w:val="20"/>
          <w:lang w:val="en-GB" w:bidi="ar-SA"/>
        </w:rPr>
        <w:t>, the presence of intermolecular hydrogen bonds and the conjugation of the carbonyl bond with the C=C bonds greatly decrease the carbonyl group's double bond nature, lowering the stretching frequency of C=O [21]. The absorption band of C</w:t>
      </w:r>
      <m:oMath>
        <m:r>
          <w:rPr>
            <w:rFonts w:ascii="Cambria Math" w:hAnsi="Cambria Math"/>
            <w:sz w:val="20"/>
            <w:szCs w:val="20"/>
            <w:lang w:val="en-GB" w:bidi="ar-SA"/>
          </w:rPr>
          <m:t>=</m:t>
        </m:r>
      </m:oMath>
      <w:r w:rsidRPr="000130CA">
        <w:rPr>
          <w:rFonts w:ascii="Times New Roman" w:hAnsi="Times New Roman"/>
          <w:sz w:val="20"/>
          <w:szCs w:val="20"/>
          <w:lang w:val="en-GB" w:bidi="ar-SA"/>
        </w:rPr>
        <w:t>C stretching was observed at 1589 cm</w:t>
      </w:r>
      <w:r w:rsidRPr="000130CA">
        <w:rPr>
          <w:rFonts w:ascii="Times New Roman" w:hAnsi="Times New Roman"/>
          <w:sz w:val="20"/>
          <w:szCs w:val="20"/>
          <w:vertAlign w:val="superscript"/>
          <w:lang w:val="en-GB" w:bidi="ar-SA"/>
        </w:rPr>
        <w:t>-1</w:t>
      </w:r>
      <w:r w:rsidRPr="000130CA">
        <w:rPr>
          <w:rFonts w:ascii="Times New Roman" w:hAnsi="Times New Roman"/>
          <w:sz w:val="20"/>
          <w:szCs w:val="20"/>
          <w:lang w:val="en-GB" w:bidi="ar-SA"/>
        </w:rPr>
        <w:t xml:space="preserve"> which confirms the formation of chalcone compound [22] and C</w:t>
      </w:r>
      <m:oMath>
        <m:r>
          <w:rPr>
            <w:rFonts w:ascii="Cambria Math" w:hAnsi="Cambria Math"/>
            <w:sz w:val="20"/>
            <w:szCs w:val="20"/>
            <w:lang w:val="en-GB" w:bidi="ar-SA"/>
          </w:rPr>
          <m:t>=</m:t>
        </m:r>
      </m:oMath>
      <w:r w:rsidRPr="000130CA">
        <w:rPr>
          <w:rFonts w:ascii="Times New Roman" w:hAnsi="Times New Roman"/>
          <w:sz w:val="20"/>
          <w:szCs w:val="20"/>
          <w:lang w:val="en-GB" w:bidi="ar-SA"/>
        </w:rPr>
        <w:t>C  aromatic was found at 1570 cm</w:t>
      </w:r>
      <w:r w:rsidRPr="000130CA">
        <w:rPr>
          <w:rFonts w:ascii="Times New Roman" w:hAnsi="Times New Roman"/>
          <w:sz w:val="20"/>
          <w:szCs w:val="20"/>
          <w:vertAlign w:val="superscript"/>
          <w:lang w:val="en-GB" w:bidi="ar-SA"/>
        </w:rPr>
        <w:t>-1</w:t>
      </w:r>
      <w:r w:rsidRPr="000130CA">
        <w:rPr>
          <w:rFonts w:ascii="Times New Roman" w:hAnsi="Times New Roman"/>
          <w:sz w:val="20"/>
          <w:szCs w:val="20"/>
          <w:lang w:val="en-GB" w:bidi="ar-SA"/>
        </w:rPr>
        <w:t>.</w:t>
      </w:r>
    </w:p>
    <w:p w14:paraId="4D55E9E7" w14:textId="77777777" w:rsidR="00BB7C11" w:rsidRDefault="00BB7C11" w:rsidP="000130CA">
      <w:pPr>
        <w:spacing w:after="0" w:line="240" w:lineRule="auto"/>
        <w:jc w:val="both"/>
        <w:rPr>
          <w:rFonts w:ascii="Times New Roman" w:hAnsi="Times New Roman"/>
          <w:sz w:val="20"/>
          <w:szCs w:val="20"/>
          <w:lang w:val="en-GB" w:bidi="ar-SA"/>
        </w:rPr>
        <w:sectPr w:rsidR="00BB7C11" w:rsidSect="00BB7C11">
          <w:type w:val="continuous"/>
          <w:pgSz w:w="12240" w:h="15840" w:code="1"/>
          <w:pgMar w:top="1800" w:right="1469" w:bottom="1699" w:left="1440" w:header="706" w:footer="706" w:gutter="0"/>
          <w:pgNumType w:start="1"/>
          <w:cols w:num="2" w:space="403"/>
          <w:docGrid w:linePitch="360"/>
        </w:sectPr>
      </w:pPr>
    </w:p>
    <w:p w14:paraId="2BA747BE" w14:textId="77777777" w:rsidR="000130CA" w:rsidRPr="000130CA" w:rsidRDefault="000130CA" w:rsidP="000130CA">
      <w:pPr>
        <w:spacing w:after="0" w:line="240" w:lineRule="auto"/>
        <w:jc w:val="both"/>
        <w:rPr>
          <w:rFonts w:ascii="Times New Roman" w:hAnsi="Times New Roman"/>
          <w:sz w:val="20"/>
          <w:szCs w:val="20"/>
          <w:lang w:val="en-GB" w:bidi="ar-SA"/>
        </w:rPr>
      </w:pPr>
    </w:p>
    <w:p w14:paraId="4B781A44" w14:textId="77777777" w:rsidR="000130CA" w:rsidRPr="000130CA" w:rsidRDefault="000130CA" w:rsidP="000130CA">
      <w:pPr>
        <w:spacing w:after="160" w:line="240" w:lineRule="auto"/>
        <w:jc w:val="center"/>
        <w:rPr>
          <w:rFonts w:ascii="Times New Roman" w:hAnsi="Times New Roman"/>
          <w:sz w:val="20"/>
          <w:szCs w:val="20"/>
          <w:lang w:val="en-GB" w:bidi="ar-SA"/>
        </w:rPr>
      </w:pPr>
      <w:r w:rsidRPr="000130CA">
        <w:rPr>
          <w:rFonts w:ascii="Times New Roman" w:hAnsi="Times New Roman"/>
          <w:noProof/>
          <w:sz w:val="20"/>
          <w:szCs w:val="20"/>
          <w:lang w:val="en-GB" w:bidi="ar-SA"/>
        </w:rPr>
        <w:lastRenderedPageBreak/>
        <mc:AlternateContent>
          <mc:Choice Requires="wps">
            <w:drawing>
              <wp:anchor distT="0" distB="0" distL="114300" distR="114300" simplePos="0" relativeHeight="251663360" behindDoc="0" locked="0" layoutInCell="1" allowOverlap="1" wp14:anchorId="1C36E484" wp14:editId="00E94F6F">
                <wp:simplePos x="0" y="0"/>
                <wp:positionH relativeFrom="column">
                  <wp:posOffset>4004555</wp:posOffset>
                </wp:positionH>
                <wp:positionV relativeFrom="paragraph">
                  <wp:posOffset>454025</wp:posOffset>
                </wp:positionV>
                <wp:extent cx="63796" cy="552893"/>
                <wp:effectExtent l="0" t="0" r="12700" b="19050"/>
                <wp:wrapNone/>
                <wp:docPr id="35" name="Rectangle: Rounded Corners 35"/>
                <wp:cNvGraphicFramePr/>
                <a:graphic xmlns:a="http://schemas.openxmlformats.org/drawingml/2006/main">
                  <a:graphicData uri="http://schemas.microsoft.com/office/word/2010/wordprocessingShape">
                    <wps:wsp>
                      <wps:cNvSpPr/>
                      <wps:spPr>
                        <a:xfrm>
                          <a:off x="0" y="0"/>
                          <a:ext cx="63796" cy="552893"/>
                        </a:xfrm>
                        <a:prstGeom prst="roundRect">
                          <a:avLst/>
                        </a:prstGeom>
                        <a:noFill/>
                        <a:ln w="12700" cap="flat" cmpd="sng" algn="ctr">
                          <a:solidFill>
                            <a:srgbClr val="ED7D31">
                              <a:lumMod val="75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F59711C" id="Rectangle: Rounded Corners 35" o:spid="_x0000_s1026" style="position:absolute;margin-left:315.3pt;margin-top:35.75pt;width:5pt;height:43.55pt;z-index:2516633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" filled="f" strokecolor="#c55a11" strokeweight="1pt">
                <v:stroke dashstyle="dash" joinstyle="miter"/>
              </v:roundrect>
            </w:pict>
          </mc:Fallback>
        </mc:AlternateContent>
      </w:r>
      <w:r w:rsidRPr="000130CA">
        <w:rPr>
          <w:rFonts w:ascii="Times New Roman" w:eastAsia="Calibri" w:hAnsi="Times New Roman"/>
          <w:noProof/>
          <w:sz w:val="24"/>
          <w:szCs w:val="24"/>
          <w:lang w:val="en-GB" w:bidi="ar-SA"/>
        </w:rPr>
        <mc:AlternateContent>
          <mc:Choice Requires="wps">
            <w:drawing>
              <wp:anchor distT="0" distB="0" distL="114300" distR="114300" simplePos="0" relativeHeight="251673600" behindDoc="0" locked="0" layoutInCell="1" allowOverlap="1" wp14:anchorId="119900A3" wp14:editId="35BA203E">
                <wp:simplePos x="0" y="0"/>
                <wp:positionH relativeFrom="column">
                  <wp:posOffset>3735461</wp:posOffset>
                </wp:positionH>
                <wp:positionV relativeFrom="paragraph">
                  <wp:posOffset>661816</wp:posOffset>
                </wp:positionV>
                <wp:extent cx="163902" cy="215661"/>
                <wp:effectExtent l="0" t="0" r="26670" b="32385"/>
                <wp:wrapNone/>
                <wp:docPr id="42" name="Straight Connector 42"/>
                <wp:cNvGraphicFramePr/>
                <a:graphic xmlns:a="http://schemas.openxmlformats.org/drawingml/2006/main">
                  <a:graphicData uri="http://schemas.microsoft.com/office/word/2010/wordprocessingShape">
                    <wps:wsp>
                      <wps:cNvCnPr/>
                      <wps:spPr>
                        <a:xfrm flipH="1">
                          <a:off x="0" y="0"/>
                          <a:ext cx="163902" cy="215661"/>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D16978" id="Straight Connector 42"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15pt,52.1pt" to="307.05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" strokecolor="windowText" strokeweight="1.5pt">
                <v:stroke joinstyle="miter"/>
              </v:line>
            </w:pict>
          </mc:Fallback>
        </mc:AlternateContent>
      </w:r>
      <w:r w:rsidRPr="000130CA">
        <w:rPr>
          <w:rFonts w:ascii="Times New Roman" w:hAnsi="Times New Roman"/>
          <w:noProof/>
          <w:sz w:val="20"/>
          <w:szCs w:val="20"/>
          <w:lang w:val="en-GB" w:bidi="ar-SA"/>
        </w:rPr>
        <mc:AlternateContent>
          <mc:Choice Requires="wps">
            <w:drawing>
              <wp:anchor distT="0" distB="0" distL="114300" distR="114300" simplePos="0" relativeHeight="251662336" behindDoc="0" locked="0" layoutInCell="1" allowOverlap="1" wp14:anchorId="4073C440" wp14:editId="343CA59D">
                <wp:simplePos x="0" y="0"/>
                <wp:positionH relativeFrom="column">
                  <wp:posOffset>3896946</wp:posOffset>
                </wp:positionH>
                <wp:positionV relativeFrom="paragraph">
                  <wp:posOffset>372745</wp:posOffset>
                </wp:positionV>
                <wp:extent cx="74428" cy="595054"/>
                <wp:effectExtent l="0" t="0" r="20955" b="14605"/>
                <wp:wrapNone/>
                <wp:docPr id="34" name="Rectangle: Rounded Corners 34"/>
                <wp:cNvGraphicFramePr/>
                <a:graphic xmlns:a="http://schemas.openxmlformats.org/drawingml/2006/main">
                  <a:graphicData uri="http://schemas.microsoft.com/office/word/2010/wordprocessingShape">
                    <wps:wsp>
                      <wps:cNvSpPr/>
                      <wps:spPr>
                        <a:xfrm>
                          <a:off x="0" y="0"/>
                          <a:ext cx="74428" cy="595054"/>
                        </a:xfrm>
                        <a:prstGeom prst="roundRect">
                          <a:avLst/>
                        </a:prstGeom>
                        <a:noFill/>
                        <a:ln w="12700" cap="flat" cmpd="sng" algn="ctr">
                          <a:solidFill>
                            <a:srgbClr val="FFC000">
                              <a:lumMod val="75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7E1FE5" id="Rectangle: Rounded Corners 34" o:spid="_x0000_s1026" style="position:absolute;margin-left:306.85pt;margin-top:29.35pt;width:5.85pt;height:4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" filled="f" strokecolor="#bf9000" strokeweight="1pt">
                <v:stroke dashstyle="dash" joinstyle="miter"/>
              </v:roundrect>
            </w:pict>
          </mc:Fallback>
        </mc:AlternateContent>
      </w:r>
      <w:r w:rsidRPr="000130CA">
        <w:rPr>
          <w:rFonts w:ascii="Times New Roman" w:eastAsia="Calibri" w:hAnsi="Times New Roman"/>
          <w:noProof/>
          <w:sz w:val="24"/>
          <w:szCs w:val="24"/>
          <w:lang w:val="en-GB" w:bidi="ar-SA"/>
        </w:rPr>
        <mc:AlternateContent>
          <mc:Choice Requires="wps">
            <w:drawing>
              <wp:anchor distT="0" distB="0" distL="114300" distR="114300" simplePos="0" relativeHeight="251674624" behindDoc="0" locked="0" layoutInCell="1" allowOverlap="1" wp14:anchorId="15AA5420" wp14:editId="426A0C2B">
                <wp:simplePos x="0" y="0"/>
                <wp:positionH relativeFrom="column">
                  <wp:posOffset>4214003</wp:posOffset>
                </wp:positionH>
                <wp:positionV relativeFrom="paragraph">
                  <wp:posOffset>889228</wp:posOffset>
                </wp:positionV>
                <wp:extent cx="224287" cy="198407"/>
                <wp:effectExtent l="0" t="0" r="23495" b="30480"/>
                <wp:wrapNone/>
                <wp:docPr id="43" name="Straight Connector 43"/>
                <wp:cNvGraphicFramePr/>
                <a:graphic xmlns:a="http://schemas.openxmlformats.org/drawingml/2006/main">
                  <a:graphicData uri="http://schemas.microsoft.com/office/word/2010/wordprocessingShape">
                    <wps:wsp>
                      <wps:cNvCnPr/>
                      <wps:spPr>
                        <a:xfrm>
                          <a:off x="0" y="0"/>
                          <a:ext cx="224287" cy="198407"/>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1E4632B" id="Straight Connector 4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8pt,70pt" to="349.45pt,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" strokecolor="windowText" strokeweight="1.5pt">
                <v:stroke joinstyle="miter"/>
              </v:line>
            </w:pict>
          </mc:Fallback>
        </mc:AlternateContent>
      </w:r>
      <w:r w:rsidRPr="000130CA">
        <w:rPr>
          <w:rFonts w:ascii="Times New Roman" w:eastAsia="Calibri" w:hAnsi="Times New Roman"/>
          <w:noProof/>
          <w:sz w:val="24"/>
          <w:szCs w:val="24"/>
          <w:lang w:val="en-GB" w:bidi="ar-SA"/>
        </w:rPr>
        <mc:AlternateContent>
          <mc:Choice Requires="wps">
            <w:drawing>
              <wp:anchor distT="0" distB="0" distL="114300" distR="114300" simplePos="0" relativeHeight="251667456" behindDoc="0" locked="0" layoutInCell="1" allowOverlap="1" wp14:anchorId="79619E77" wp14:editId="31093B0F">
                <wp:simplePos x="0" y="0"/>
                <wp:positionH relativeFrom="column">
                  <wp:posOffset>3316581</wp:posOffset>
                </wp:positionH>
                <wp:positionV relativeFrom="paragraph">
                  <wp:posOffset>816011</wp:posOffset>
                </wp:positionV>
                <wp:extent cx="701749" cy="340242"/>
                <wp:effectExtent l="0" t="0" r="0" b="3175"/>
                <wp:wrapNone/>
                <wp:docPr id="170" name="Text Box 170"/>
                <wp:cNvGraphicFramePr/>
                <a:graphic xmlns:a="http://schemas.openxmlformats.org/drawingml/2006/main">
                  <a:graphicData uri="http://schemas.microsoft.com/office/word/2010/wordprocessingShape">
                    <wps:wsp>
                      <wps:cNvSpPr txBox="1"/>
                      <wps:spPr>
                        <a:xfrm>
                          <a:off x="0" y="0"/>
                          <a:ext cx="701749" cy="340242"/>
                        </a:xfrm>
                        <a:prstGeom prst="rect">
                          <a:avLst/>
                        </a:prstGeom>
                        <a:noFill/>
                        <a:ln w="6350">
                          <a:noFill/>
                        </a:ln>
                      </wps:spPr>
                      <wps:txbx>
                        <w:txbxContent>
                          <w:p w14:paraId="2CA7270A" w14:textId="77777777" w:rsidR="000130CA" w:rsidRPr="009327F4" w:rsidRDefault="000130CA" w:rsidP="000130CA">
                            <w:pPr>
                              <w:spacing w:after="0" w:line="240" w:lineRule="auto"/>
                              <w:jc w:val="center"/>
                              <w:rPr>
                                <w:rFonts w:ascii="Times New Roman" w:hAnsi="Times New Roman"/>
                                <w:sz w:val="20"/>
                                <w:szCs w:val="20"/>
                              </w:rPr>
                            </w:pPr>
                            <w:r w:rsidRPr="000130CA">
                              <w:rPr>
                                <w:rFonts w:ascii="Times New Roman" w:hAnsi="Times New Roman"/>
                                <w:color w:val="000000"/>
                                <w:kern w:val="24"/>
                                <w:sz w:val="20"/>
                                <w:szCs w:val="20"/>
                                <w:lang w:val="el-GR"/>
                              </w:rPr>
                              <w:t>ν</w:t>
                            </w:r>
                            <w:r w:rsidRPr="000130CA">
                              <w:rPr>
                                <w:rFonts w:ascii="Times New Roman" w:hAnsi="Times New Roman"/>
                                <w:bCs/>
                                <w:color w:val="000000"/>
                                <w:kern w:val="24"/>
                                <w:sz w:val="20"/>
                                <w:szCs w:val="20"/>
                              </w:rPr>
                              <w:t>(C=O)</w:t>
                            </w:r>
                          </w:p>
                          <w:p w14:paraId="23917484" w14:textId="77777777" w:rsidR="000130CA" w:rsidRDefault="000130CA" w:rsidP="000130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619E77" id="_x0000_t202" coordsize="21600,21600" o:spt="202" path="m,l,21600r21600,l21600,xe">
                <v:stroke joinstyle="miter"/>
                <v:path gradientshapeok="t" o:connecttype="rect"/>
              </v:shapetype>
              <v:shape id="Text Box 170" o:spid="_x0000_s1026" type="#_x0000_t202" style="position:absolute;left:0;text-align:left;margin-left:261.15pt;margin-top:64.25pt;width:55.25pt;height:2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" filled="f" stroked="f" strokeweight=".5pt">
                <v:textbox>
                  <w:txbxContent>
                    <w:p w14:paraId="2CA7270A" w14:textId="77777777" w:rsidR="000130CA" w:rsidRPr="009327F4" w:rsidRDefault="000130CA" w:rsidP="000130CA">
                      <w:pPr>
                        <w:spacing w:after="0" w:line="240" w:lineRule="auto"/>
                        <w:jc w:val="center"/>
                        <w:rPr>
                          <w:rFonts w:ascii="Times New Roman" w:hAnsi="Times New Roman"/>
                          <w:sz w:val="20"/>
                          <w:szCs w:val="20"/>
                        </w:rPr>
                      </w:pPr>
                      <w:r w:rsidRPr="000130CA">
                        <w:rPr>
                          <w:rFonts w:ascii="Times New Roman" w:hAnsi="Times New Roman"/>
                          <w:color w:val="000000"/>
                          <w:kern w:val="24"/>
                          <w:sz w:val="20"/>
                          <w:szCs w:val="20"/>
                          <w:lang w:val="el-GR"/>
                        </w:rPr>
                        <w:t>ν</w:t>
                      </w:r>
                      <w:r w:rsidRPr="000130CA">
                        <w:rPr>
                          <w:rFonts w:ascii="Times New Roman" w:hAnsi="Times New Roman"/>
                          <w:bCs/>
                          <w:color w:val="000000"/>
                          <w:kern w:val="24"/>
                          <w:sz w:val="20"/>
                          <w:szCs w:val="20"/>
                        </w:rPr>
                        <w:t>(C=O)</w:t>
                      </w:r>
                    </w:p>
                    <w:p w14:paraId="23917484" w14:textId="77777777" w:rsidR="000130CA" w:rsidRDefault="000130CA" w:rsidP="000130CA"/>
                  </w:txbxContent>
                </v:textbox>
              </v:shape>
            </w:pict>
          </mc:Fallback>
        </mc:AlternateContent>
      </w:r>
      <w:r w:rsidRPr="000130CA">
        <w:rPr>
          <w:rFonts w:ascii="Times New Roman" w:eastAsia="Calibri" w:hAnsi="Times New Roman"/>
          <w:noProof/>
          <w:sz w:val="24"/>
          <w:szCs w:val="24"/>
          <w:lang w:val="en-GB" w:bidi="ar-SA"/>
        </w:rPr>
        <mc:AlternateContent>
          <mc:Choice Requires="wps">
            <w:drawing>
              <wp:anchor distT="0" distB="0" distL="114300" distR="114300" simplePos="0" relativeHeight="251672576" behindDoc="0" locked="0" layoutInCell="1" allowOverlap="1" wp14:anchorId="4A2B83CB" wp14:editId="026BD851">
                <wp:simplePos x="0" y="0"/>
                <wp:positionH relativeFrom="column">
                  <wp:posOffset>3937802</wp:posOffset>
                </wp:positionH>
                <wp:positionV relativeFrom="paragraph">
                  <wp:posOffset>1061193</wp:posOffset>
                </wp:positionV>
                <wp:extent cx="103517" cy="262087"/>
                <wp:effectExtent l="0" t="0" r="29845" b="24130"/>
                <wp:wrapNone/>
                <wp:docPr id="41" name="Straight Connector 41"/>
                <wp:cNvGraphicFramePr/>
                <a:graphic xmlns:a="http://schemas.openxmlformats.org/drawingml/2006/main">
                  <a:graphicData uri="http://schemas.microsoft.com/office/word/2010/wordprocessingShape">
                    <wps:wsp>
                      <wps:cNvCnPr/>
                      <wps:spPr>
                        <a:xfrm flipH="1">
                          <a:off x="0" y="0"/>
                          <a:ext cx="103517" cy="262087"/>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9ABCB1" id="Straight Connector 41"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05pt,83.55pt" to="318.2pt,10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" strokecolor="windowText" strokeweight="1.5pt">
                <v:stroke joinstyle="miter"/>
              </v:line>
            </w:pict>
          </mc:Fallback>
        </mc:AlternateContent>
      </w:r>
      <w:r w:rsidRPr="000130CA">
        <w:rPr>
          <w:rFonts w:ascii="Times New Roman" w:eastAsia="Calibri" w:hAnsi="Times New Roman"/>
          <w:noProof/>
          <w:sz w:val="24"/>
          <w:szCs w:val="24"/>
          <w:lang w:val="en-GB" w:bidi="ar-SA"/>
        </w:rPr>
        <mc:AlternateContent>
          <mc:Choice Requires="wps">
            <w:drawing>
              <wp:anchor distT="0" distB="0" distL="114300" distR="114300" simplePos="0" relativeHeight="251668480" behindDoc="0" locked="0" layoutInCell="1" allowOverlap="1" wp14:anchorId="7E565F88" wp14:editId="529BE8E2">
                <wp:simplePos x="0" y="0"/>
                <wp:positionH relativeFrom="column">
                  <wp:posOffset>3554838</wp:posOffset>
                </wp:positionH>
                <wp:positionV relativeFrom="paragraph">
                  <wp:posOffset>1272671</wp:posOffset>
                </wp:positionV>
                <wp:extent cx="701749" cy="340242"/>
                <wp:effectExtent l="0" t="0" r="0" b="3175"/>
                <wp:wrapNone/>
                <wp:docPr id="172" name="Text Box 172"/>
                <wp:cNvGraphicFramePr/>
                <a:graphic xmlns:a="http://schemas.openxmlformats.org/drawingml/2006/main">
                  <a:graphicData uri="http://schemas.microsoft.com/office/word/2010/wordprocessingShape">
                    <wps:wsp>
                      <wps:cNvSpPr txBox="1"/>
                      <wps:spPr>
                        <a:xfrm>
                          <a:off x="0" y="0"/>
                          <a:ext cx="701749" cy="340242"/>
                        </a:xfrm>
                        <a:prstGeom prst="rect">
                          <a:avLst/>
                        </a:prstGeom>
                        <a:noFill/>
                        <a:ln w="6350">
                          <a:noFill/>
                        </a:ln>
                      </wps:spPr>
                      <wps:txbx>
                        <w:txbxContent>
                          <w:p w14:paraId="2493CA2B" w14:textId="77777777" w:rsidR="000130CA" w:rsidRPr="009327F4" w:rsidRDefault="000130CA" w:rsidP="000130CA">
                            <w:pPr>
                              <w:spacing w:after="0" w:line="240" w:lineRule="auto"/>
                              <w:jc w:val="center"/>
                              <w:rPr>
                                <w:rFonts w:ascii="Times New Roman" w:hAnsi="Times New Roman"/>
                                <w:sz w:val="20"/>
                                <w:szCs w:val="20"/>
                              </w:rPr>
                            </w:pPr>
                            <w:r w:rsidRPr="000130CA">
                              <w:rPr>
                                <w:rFonts w:ascii="Times New Roman" w:hAnsi="Times New Roman"/>
                                <w:color w:val="000000"/>
                                <w:kern w:val="24"/>
                                <w:sz w:val="20"/>
                                <w:szCs w:val="20"/>
                                <w:lang w:val="el-GR"/>
                              </w:rPr>
                              <w:t>ν</w:t>
                            </w:r>
                            <w:r w:rsidRPr="000130CA">
                              <w:rPr>
                                <w:rFonts w:ascii="Times New Roman" w:hAnsi="Times New Roman"/>
                                <w:bCs/>
                                <w:color w:val="000000"/>
                                <w:kern w:val="24"/>
                                <w:sz w:val="20"/>
                                <w:szCs w:val="20"/>
                              </w:rPr>
                              <w:t>(C=C)</w:t>
                            </w:r>
                          </w:p>
                          <w:p w14:paraId="54BF9EC6" w14:textId="77777777" w:rsidR="000130CA" w:rsidRDefault="000130CA" w:rsidP="000130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565F88" id="Text Box 172" o:spid="_x0000_s1027" type="#_x0000_t202" style="position:absolute;left:0;text-align:left;margin-left:279.9pt;margin-top:100.2pt;width:55.25pt;height:26.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" filled="f" stroked="f" strokeweight=".5pt">
                <v:textbox>
                  <w:txbxContent>
                    <w:p w14:paraId="2493CA2B" w14:textId="77777777" w:rsidR="000130CA" w:rsidRPr="009327F4" w:rsidRDefault="000130CA" w:rsidP="000130CA">
                      <w:pPr>
                        <w:spacing w:after="0" w:line="240" w:lineRule="auto"/>
                        <w:jc w:val="center"/>
                        <w:rPr>
                          <w:rFonts w:ascii="Times New Roman" w:hAnsi="Times New Roman"/>
                          <w:sz w:val="20"/>
                          <w:szCs w:val="20"/>
                        </w:rPr>
                      </w:pPr>
                      <w:r w:rsidRPr="000130CA">
                        <w:rPr>
                          <w:rFonts w:ascii="Times New Roman" w:hAnsi="Times New Roman"/>
                          <w:color w:val="000000"/>
                          <w:kern w:val="24"/>
                          <w:sz w:val="20"/>
                          <w:szCs w:val="20"/>
                          <w:lang w:val="el-GR"/>
                        </w:rPr>
                        <w:t>ν</w:t>
                      </w:r>
                      <w:r w:rsidRPr="000130CA">
                        <w:rPr>
                          <w:rFonts w:ascii="Times New Roman" w:hAnsi="Times New Roman"/>
                          <w:bCs/>
                          <w:color w:val="000000"/>
                          <w:kern w:val="24"/>
                          <w:sz w:val="20"/>
                          <w:szCs w:val="20"/>
                        </w:rPr>
                        <w:t>(C=C)</w:t>
                      </w:r>
                    </w:p>
                    <w:p w14:paraId="54BF9EC6" w14:textId="77777777" w:rsidR="000130CA" w:rsidRDefault="000130CA" w:rsidP="000130CA"/>
                  </w:txbxContent>
                </v:textbox>
              </v:shape>
            </w:pict>
          </mc:Fallback>
        </mc:AlternateContent>
      </w:r>
      <w:r w:rsidRPr="000130CA">
        <w:rPr>
          <w:rFonts w:ascii="Times New Roman" w:eastAsia="Calibri" w:hAnsi="Times New Roman"/>
          <w:noProof/>
          <w:sz w:val="24"/>
          <w:szCs w:val="24"/>
          <w:lang w:val="en-GB" w:bidi="ar-SA"/>
        </w:rPr>
        <mc:AlternateContent>
          <mc:Choice Requires="wps">
            <w:drawing>
              <wp:anchor distT="0" distB="0" distL="114300" distR="114300" simplePos="0" relativeHeight="251671552" behindDoc="0" locked="0" layoutInCell="1" allowOverlap="1" wp14:anchorId="4241F60D" wp14:editId="7789234A">
                <wp:simplePos x="0" y="0"/>
                <wp:positionH relativeFrom="column">
                  <wp:posOffset>2951372</wp:posOffset>
                </wp:positionH>
                <wp:positionV relativeFrom="paragraph">
                  <wp:posOffset>980883</wp:posOffset>
                </wp:positionV>
                <wp:extent cx="0" cy="276045"/>
                <wp:effectExtent l="0" t="0" r="38100" b="29210"/>
                <wp:wrapNone/>
                <wp:docPr id="40" name="Straight Connector 40"/>
                <wp:cNvGraphicFramePr/>
                <a:graphic xmlns:a="http://schemas.openxmlformats.org/drawingml/2006/main">
                  <a:graphicData uri="http://schemas.microsoft.com/office/word/2010/wordprocessingShape">
                    <wps:wsp>
                      <wps:cNvCnPr/>
                      <wps:spPr>
                        <a:xfrm>
                          <a:off x="0" y="0"/>
                          <a:ext cx="0" cy="27604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475A537E" id="Straight Connector 4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32.4pt,77.25pt" to="232.4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" strokecolor="windowText" strokeweight="1.5pt">
                <v:stroke joinstyle="miter"/>
              </v:line>
            </w:pict>
          </mc:Fallback>
        </mc:AlternateContent>
      </w:r>
      <w:r w:rsidRPr="000130CA">
        <w:rPr>
          <w:rFonts w:ascii="Times New Roman" w:eastAsia="Calibri" w:hAnsi="Times New Roman"/>
          <w:noProof/>
          <w:sz w:val="24"/>
          <w:szCs w:val="24"/>
          <w:lang w:val="en-GB" w:bidi="ar-SA"/>
        </w:rPr>
        <mc:AlternateContent>
          <mc:Choice Requires="wps">
            <w:drawing>
              <wp:anchor distT="0" distB="0" distL="114300" distR="114300" simplePos="0" relativeHeight="251666432" behindDoc="0" locked="0" layoutInCell="1" allowOverlap="1" wp14:anchorId="631BD487" wp14:editId="3DB5289E">
                <wp:simplePos x="0" y="0"/>
                <wp:positionH relativeFrom="column">
                  <wp:posOffset>2591303</wp:posOffset>
                </wp:positionH>
                <wp:positionV relativeFrom="paragraph">
                  <wp:posOffset>1255587</wp:posOffset>
                </wp:positionV>
                <wp:extent cx="701749" cy="340242"/>
                <wp:effectExtent l="0" t="0" r="0" b="3175"/>
                <wp:wrapNone/>
                <wp:docPr id="168" name="Text Box 168"/>
                <wp:cNvGraphicFramePr/>
                <a:graphic xmlns:a="http://schemas.openxmlformats.org/drawingml/2006/main">
                  <a:graphicData uri="http://schemas.microsoft.com/office/word/2010/wordprocessingShape">
                    <wps:wsp>
                      <wps:cNvSpPr txBox="1"/>
                      <wps:spPr>
                        <a:xfrm>
                          <a:off x="0" y="0"/>
                          <a:ext cx="701749" cy="340242"/>
                        </a:xfrm>
                        <a:prstGeom prst="rect">
                          <a:avLst/>
                        </a:prstGeom>
                        <a:noFill/>
                        <a:ln w="6350">
                          <a:noFill/>
                        </a:ln>
                      </wps:spPr>
                      <wps:txbx>
                        <w:txbxContent>
                          <w:p w14:paraId="2E84C9F4" w14:textId="77777777" w:rsidR="000130CA" w:rsidRPr="009327F4" w:rsidRDefault="000130CA" w:rsidP="000130CA">
                            <w:pPr>
                              <w:spacing w:after="0" w:line="240" w:lineRule="auto"/>
                              <w:jc w:val="center"/>
                              <w:rPr>
                                <w:rFonts w:ascii="Times New Roman" w:hAnsi="Times New Roman"/>
                                <w:sz w:val="20"/>
                                <w:szCs w:val="20"/>
                              </w:rPr>
                            </w:pPr>
                            <w:r w:rsidRPr="000130CA">
                              <w:rPr>
                                <w:rFonts w:ascii="Times New Roman" w:hAnsi="Times New Roman"/>
                                <w:color w:val="000000"/>
                                <w:kern w:val="24"/>
                                <w:sz w:val="20"/>
                                <w:szCs w:val="20"/>
                                <w:lang w:val="el-GR"/>
                              </w:rPr>
                              <w:t>ν</w:t>
                            </w:r>
                            <w:r w:rsidRPr="000130CA">
                              <w:rPr>
                                <w:rFonts w:ascii="Times New Roman" w:hAnsi="Times New Roman"/>
                                <w:bCs/>
                                <w:color w:val="000000"/>
                                <w:kern w:val="24"/>
                                <w:sz w:val="20"/>
                                <w:szCs w:val="20"/>
                              </w:rPr>
                              <w:t>(C</w:t>
                            </w:r>
                            <m:oMath>
                              <m:r>
                                <w:rPr>
                                  <w:rFonts w:ascii="Cambria Math" w:hAnsi="Cambria Math"/>
                                  <w:color w:val="000000"/>
                                  <w:kern w:val="24"/>
                                  <w:sz w:val="20"/>
                                  <w:szCs w:val="20"/>
                                </w:rPr>
                                <m:t>≡</m:t>
                              </m:r>
                            </m:oMath>
                            <w:r w:rsidRPr="000130CA">
                              <w:rPr>
                                <w:rFonts w:ascii="Times New Roman" w:hAnsi="Times New Roman"/>
                                <w:bCs/>
                                <w:color w:val="000000"/>
                                <w:kern w:val="24"/>
                                <w:sz w:val="20"/>
                                <w:szCs w:val="20"/>
                              </w:rPr>
                              <w:t>C)</w:t>
                            </w:r>
                          </w:p>
                          <w:p w14:paraId="3744672A" w14:textId="77777777" w:rsidR="000130CA" w:rsidRDefault="000130CA" w:rsidP="000130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BD487" id="Text Box 168" o:spid="_x0000_s1028" type="#_x0000_t202" style="position:absolute;left:0;text-align:left;margin-left:204.05pt;margin-top:98.85pt;width:55.25pt;height:2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" filled="f" stroked="f" strokeweight=".5pt">
                <v:textbox>
                  <w:txbxContent>
                    <w:p w14:paraId="2E84C9F4" w14:textId="77777777" w:rsidR="000130CA" w:rsidRPr="009327F4" w:rsidRDefault="000130CA" w:rsidP="000130CA">
                      <w:pPr>
                        <w:spacing w:after="0" w:line="240" w:lineRule="auto"/>
                        <w:jc w:val="center"/>
                        <w:rPr>
                          <w:rFonts w:ascii="Times New Roman" w:hAnsi="Times New Roman"/>
                          <w:sz w:val="20"/>
                          <w:szCs w:val="20"/>
                        </w:rPr>
                      </w:pPr>
                      <w:r w:rsidRPr="000130CA">
                        <w:rPr>
                          <w:rFonts w:ascii="Times New Roman" w:hAnsi="Times New Roman"/>
                          <w:color w:val="000000"/>
                          <w:kern w:val="24"/>
                          <w:sz w:val="20"/>
                          <w:szCs w:val="20"/>
                          <w:lang w:val="el-GR"/>
                        </w:rPr>
                        <w:t>ν</w:t>
                      </w:r>
                      <w:r w:rsidRPr="000130CA">
                        <w:rPr>
                          <w:rFonts w:ascii="Times New Roman" w:hAnsi="Times New Roman"/>
                          <w:bCs/>
                          <w:color w:val="000000"/>
                          <w:kern w:val="24"/>
                          <w:sz w:val="20"/>
                          <w:szCs w:val="20"/>
                        </w:rPr>
                        <w:t>(C</w:t>
                      </w:r>
                      <m:oMath>
                        <m:r>
                          <w:rPr>
                            <w:rFonts w:ascii="Cambria Math" w:hAnsi="Cambria Math"/>
                            <w:color w:val="000000"/>
                            <w:kern w:val="24"/>
                            <w:sz w:val="20"/>
                            <w:szCs w:val="20"/>
                          </w:rPr>
                          <m:t>≡</m:t>
                        </m:r>
                      </m:oMath>
                      <w:r w:rsidRPr="000130CA">
                        <w:rPr>
                          <w:rFonts w:ascii="Times New Roman" w:hAnsi="Times New Roman"/>
                          <w:bCs/>
                          <w:color w:val="000000"/>
                          <w:kern w:val="24"/>
                          <w:sz w:val="20"/>
                          <w:szCs w:val="20"/>
                        </w:rPr>
                        <w:t>C)</w:t>
                      </w:r>
                    </w:p>
                    <w:p w14:paraId="3744672A" w14:textId="77777777" w:rsidR="000130CA" w:rsidRDefault="000130CA" w:rsidP="000130CA"/>
                  </w:txbxContent>
                </v:textbox>
              </v:shape>
            </w:pict>
          </mc:Fallback>
        </mc:AlternateContent>
      </w:r>
      <w:r w:rsidRPr="000130CA">
        <w:rPr>
          <w:rFonts w:ascii="Times New Roman" w:eastAsia="Calibri" w:hAnsi="Times New Roman"/>
          <w:noProof/>
          <w:sz w:val="24"/>
          <w:szCs w:val="24"/>
          <w:lang w:val="en-GB" w:bidi="ar-SA"/>
        </w:rPr>
        <mc:AlternateContent>
          <mc:Choice Requires="wps">
            <w:drawing>
              <wp:anchor distT="0" distB="0" distL="114300" distR="114300" simplePos="0" relativeHeight="251665408" behindDoc="0" locked="0" layoutInCell="1" allowOverlap="1" wp14:anchorId="69E40C9D" wp14:editId="6CC4CD5B">
                <wp:simplePos x="0" y="0"/>
                <wp:positionH relativeFrom="column">
                  <wp:posOffset>1576070</wp:posOffset>
                </wp:positionH>
                <wp:positionV relativeFrom="paragraph">
                  <wp:posOffset>969429</wp:posOffset>
                </wp:positionV>
                <wp:extent cx="627321" cy="340242"/>
                <wp:effectExtent l="0" t="0" r="0" b="3175"/>
                <wp:wrapNone/>
                <wp:docPr id="165" name="Text Box 165"/>
                <wp:cNvGraphicFramePr/>
                <a:graphic xmlns:a="http://schemas.openxmlformats.org/drawingml/2006/main">
                  <a:graphicData uri="http://schemas.microsoft.com/office/word/2010/wordprocessingShape">
                    <wps:wsp>
                      <wps:cNvSpPr txBox="1"/>
                      <wps:spPr>
                        <a:xfrm>
                          <a:off x="0" y="0"/>
                          <a:ext cx="627321" cy="340242"/>
                        </a:xfrm>
                        <a:prstGeom prst="rect">
                          <a:avLst/>
                        </a:prstGeom>
                        <a:noFill/>
                        <a:ln w="6350">
                          <a:noFill/>
                        </a:ln>
                      </wps:spPr>
                      <wps:txbx>
                        <w:txbxContent>
                          <w:p w14:paraId="041AF997" w14:textId="77777777" w:rsidR="000130CA" w:rsidRPr="009327F4" w:rsidRDefault="000130CA" w:rsidP="000130CA">
                            <w:pPr>
                              <w:spacing w:after="0" w:line="240" w:lineRule="auto"/>
                              <w:jc w:val="center"/>
                              <w:rPr>
                                <w:rFonts w:ascii="Times New Roman" w:hAnsi="Times New Roman"/>
                                <w:sz w:val="20"/>
                                <w:szCs w:val="20"/>
                              </w:rPr>
                            </w:pPr>
                            <w:r w:rsidRPr="000130CA">
                              <w:rPr>
                                <w:rFonts w:ascii="Times New Roman" w:hAnsi="Times New Roman"/>
                                <w:color w:val="000000"/>
                                <w:kern w:val="24"/>
                                <w:sz w:val="20"/>
                                <w:szCs w:val="20"/>
                                <w:lang w:val="el-GR"/>
                              </w:rPr>
                              <w:t>ν</w:t>
                            </w:r>
                            <w:r w:rsidRPr="000130CA">
                              <w:rPr>
                                <w:rFonts w:ascii="Times New Roman" w:hAnsi="Times New Roman"/>
                                <w:color w:val="000000"/>
                                <w:kern w:val="24"/>
                                <w:sz w:val="20"/>
                                <w:szCs w:val="20"/>
                              </w:rPr>
                              <w:t>(</w:t>
                            </w:r>
                            <w:r w:rsidRPr="000130CA">
                              <w:rPr>
                                <w:rFonts w:ascii="Times New Roman" w:hAnsi="Times New Roman"/>
                                <w:bCs/>
                                <w:color w:val="000000"/>
                                <w:kern w:val="24"/>
                                <w:sz w:val="20"/>
                                <w:szCs w:val="20"/>
                              </w:rPr>
                              <w:t xml:space="preserve">CH) </w:t>
                            </w:r>
                          </w:p>
                          <w:p w14:paraId="19E5BA80" w14:textId="77777777" w:rsidR="000130CA" w:rsidRDefault="000130CA" w:rsidP="000130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9E40C9D" id="Text Box 165" o:spid="_x0000_s1029" type="#_x0000_t202" style="position:absolute;left:0;text-align:left;margin-left:124.1pt;margin-top:76.35pt;width:49.4pt;height:26.8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" filled="f" stroked="f" strokeweight=".5pt">
                <v:textbox>
                  <w:txbxContent>
                    <w:p w14:paraId="041AF997" w14:textId="77777777" w:rsidR="000130CA" w:rsidRPr="009327F4" w:rsidRDefault="000130CA" w:rsidP="000130CA">
                      <w:pPr>
                        <w:spacing w:after="0" w:line="240" w:lineRule="auto"/>
                        <w:jc w:val="center"/>
                        <w:rPr>
                          <w:rFonts w:ascii="Times New Roman" w:hAnsi="Times New Roman"/>
                          <w:sz w:val="20"/>
                          <w:szCs w:val="20"/>
                        </w:rPr>
                      </w:pPr>
                      <w:r w:rsidRPr="000130CA">
                        <w:rPr>
                          <w:rFonts w:ascii="Times New Roman" w:hAnsi="Times New Roman"/>
                          <w:color w:val="000000"/>
                          <w:kern w:val="24"/>
                          <w:sz w:val="20"/>
                          <w:szCs w:val="20"/>
                          <w:lang w:val="el-GR"/>
                        </w:rPr>
                        <w:t>ν</w:t>
                      </w:r>
                      <w:r w:rsidRPr="000130CA">
                        <w:rPr>
                          <w:rFonts w:ascii="Times New Roman" w:hAnsi="Times New Roman"/>
                          <w:color w:val="000000"/>
                          <w:kern w:val="24"/>
                          <w:sz w:val="20"/>
                          <w:szCs w:val="20"/>
                        </w:rPr>
                        <w:t>(</w:t>
                      </w:r>
                      <w:r w:rsidRPr="000130CA">
                        <w:rPr>
                          <w:rFonts w:ascii="Times New Roman" w:hAnsi="Times New Roman"/>
                          <w:bCs/>
                          <w:color w:val="000000"/>
                          <w:kern w:val="24"/>
                          <w:sz w:val="20"/>
                          <w:szCs w:val="20"/>
                        </w:rPr>
                        <w:t xml:space="preserve">CH) </w:t>
                      </w:r>
                    </w:p>
                    <w:p w14:paraId="19E5BA80" w14:textId="77777777" w:rsidR="000130CA" w:rsidRDefault="000130CA" w:rsidP="000130CA"/>
                  </w:txbxContent>
                </v:textbox>
              </v:shape>
            </w:pict>
          </mc:Fallback>
        </mc:AlternateContent>
      </w:r>
      <w:r w:rsidRPr="000130CA">
        <w:rPr>
          <w:rFonts w:ascii="Times New Roman" w:eastAsia="Calibri" w:hAnsi="Times New Roman"/>
          <w:noProof/>
          <w:sz w:val="24"/>
          <w:szCs w:val="24"/>
          <w:lang w:val="en-GB" w:bidi="ar-SA"/>
        </w:rPr>
        <mc:AlternateContent>
          <mc:Choice Requires="wps">
            <w:drawing>
              <wp:anchor distT="0" distB="0" distL="114300" distR="114300" simplePos="0" relativeHeight="251670528" behindDoc="0" locked="0" layoutInCell="1" allowOverlap="1" wp14:anchorId="55071298" wp14:editId="0B6138D9">
                <wp:simplePos x="0" y="0"/>
                <wp:positionH relativeFrom="column">
                  <wp:posOffset>1902065</wp:posOffset>
                </wp:positionH>
                <wp:positionV relativeFrom="paragraph">
                  <wp:posOffset>657345</wp:posOffset>
                </wp:positionV>
                <wp:extent cx="0" cy="276045"/>
                <wp:effectExtent l="0" t="0" r="38100" b="29210"/>
                <wp:wrapNone/>
                <wp:docPr id="39" name="Straight Connector 39"/>
                <wp:cNvGraphicFramePr/>
                <a:graphic xmlns:a="http://schemas.openxmlformats.org/drawingml/2006/main">
                  <a:graphicData uri="http://schemas.microsoft.com/office/word/2010/wordprocessingShape">
                    <wps:wsp>
                      <wps:cNvCnPr/>
                      <wps:spPr>
                        <a:xfrm>
                          <a:off x="0" y="0"/>
                          <a:ext cx="0" cy="276045"/>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771BAA89" id="Straight Connector 39"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49.75pt,51.75pt" to="149.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" strokecolor="windowText" strokeweight="1.5pt">
                <v:stroke joinstyle="miter"/>
              </v:line>
            </w:pict>
          </mc:Fallback>
        </mc:AlternateContent>
      </w:r>
      <w:r w:rsidRPr="000130CA">
        <w:rPr>
          <w:rFonts w:ascii="Times New Roman" w:eastAsia="Calibri" w:hAnsi="Times New Roman"/>
          <w:noProof/>
          <w:sz w:val="24"/>
          <w:szCs w:val="24"/>
          <w:lang w:val="en-GB" w:bidi="ar-SA"/>
        </w:rPr>
        <mc:AlternateContent>
          <mc:Choice Requires="wps">
            <w:drawing>
              <wp:anchor distT="0" distB="0" distL="114300" distR="114300" simplePos="0" relativeHeight="251669504" behindDoc="0" locked="0" layoutInCell="1" allowOverlap="1" wp14:anchorId="2BCE9854" wp14:editId="2FB68A89">
                <wp:simplePos x="0" y="0"/>
                <wp:positionH relativeFrom="column">
                  <wp:posOffset>4165384</wp:posOffset>
                </wp:positionH>
                <wp:positionV relativeFrom="paragraph">
                  <wp:posOffset>1074408</wp:posOffset>
                </wp:positionV>
                <wp:extent cx="765544" cy="605539"/>
                <wp:effectExtent l="0" t="0" r="0" b="4445"/>
                <wp:wrapNone/>
                <wp:docPr id="174" name="Text Box 174"/>
                <wp:cNvGraphicFramePr/>
                <a:graphic xmlns:a="http://schemas.openxmlformats.org/drawingml/2006/main">
                  <a:graphicData uri="http://schemas.microsoft.com/office/word/2010/wordprocessingShape">
                    <wps:wsp>
                      <wps:cNvSpPr txBox="1"/>
                      <wps:spPr>
                        <a:xfrm>
                          <a:off x="0" y="0"/>
                          <a:ext cx="765544" cy="605539"/>
                        </a:xfrm>
                        <a:prstGeom prst="rect">
                          <a:avLst/>
                        </a:prstGeom>
                        <a:noFill/>
                        <a:ln w="6350">
                          <a:noFill/>
                        </a:ln>
                      </wps:spPr>
                      <wps:txbx>
                        <w:txbxContent>
                          <w:p w14:paraId="65D87B42" w14:textId="77777777" w:rsidR="000130CA" w:rsidRPr="009327F4" w:rsidRDefault="000130CA" w:rsidP="000130CA">
                            <w:pPr>
                              <w:spacing w:after="0" w:line="240" w:lineRule="auto"/>
                              <w:jc w:val="center"/>
                              <w:rPr>
                                <w:rFonts w:ascii="Times New Roman" w:hAnsi="Times New Roman"/>
                                <w:sz w:val="20"/>
                                <w:szCs w:val="20"/>
                              </w:rPr>
                            </w:pPr>
                            <w:r w:rsidRPr="000130CA">
                              <w:rPr>
                                <w:rFonts w:ascii="Times New Roman" w:hAnsi="Times New Roman"/>
                                <w:color w:val="000000"/>
                                <w:kern w:val="24"/>
                                <w:sz w:val="20"/>
                                <w:szCs w:val="20"/>
                                <w:lang w:val="el-GR"/>
                              </w:rPr>
                              <w:t>ν</w:t>
                            </w:r>
                            <w:r w:rsidRPr="000130CA">
                              <w:rPr>
                                <w:rFonts w:ascii="Times New Roman" w:hAnsi="Times New Roman"/>
                                <w:bCs/>
                                <w:color w:val="000000"/>
                                <w:kern w:val="24"/>
                                <w:sz w:val="20"/>
                                <w:szCs w:val="20"/>
                              </w:rPr>
                              <w:t>(C=C)</w:t>
                            </w:r>
                          </w:p>
                          <w:p w14:paraId="3CFD8A1D" w14:textId="77777777" w:rsidR="000130CA" w:rsidRPr="009327F4" w:rsidRDefault="000130CA" w:rsidP="000130CA">
                            <w:pPr>
                              <w:spacing w:after="0" w:line="240" w:lineRule="auto"/>
                              <w:jc w:val="center"/>
                              <w:rPr>
                                <w:rFonts w:ascii="Times New Roman" w:hAnsi="Times New Roman"/>
                                <w:sz w:val="20"/>
                                <w:szCs w:val="20"/>
                              </w:rPr>
                            </w:pPr>
                            <w:r w:rsidRPr="000130CA">
                              <w:rPr>
                                <w:rFonts w:ascii="Times New Roman" w:hAnsi="Times New Roman"/>
                                <w:bCs/>
                                <w:color w:val="000000"/>
                                <w:kern w:val="24"/>
                                <w:sz w:val="20"/>
                                <w:szCs w:val="20"/>
                              </w:rPr>
                              <w:t>aromatic</w:t>
                            </w:r>
                          </w:p>
                          <w:p w14:paraId="65A84D07" w14:textId="77777777" w:rsidR="000130CA" w:rsidRDefault="000130CA" w:rsidP="000130C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E9854" id="Text Box 174" o:spid="_x0000_s1030" type="#_x0000_t202" style="position:absolute;left:0;text-align:left;margin-left:328pt;margin-top:84.6pt;width:60.3pt;height:47.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" filled="f" stroked="f" strokeweight=".5pt">
                <v:textbox>
                  <w:txbxContent>
                    <w:p w14:paraId="65D87B42" w14:textId="77777777" w:rsidR="000130CA" w:rsidRPr="009327F4" w:rsidRDefault="000130CA" w:rsidP="000130CA">
                      <w:pPr>
                        <w:spacing w:after="0" w:line="240" w:lineRule="auto"/>
                        <w:jc w:val="center"/>
                        <w:rPr>
                          <w:rFonts w:ascii="Times New Roman" w:hAnsi="Times New Roman"/>
                          <w:sz w:val="20"/>
                          <w:szCs w:val="20"/>
                        </w:rPr>
                      </w:pPr>
                      <w:r w:rsidRPr="000130CA">
                        <w:rPr>
                          <w:rFonts w:ascii="Times New Roman" w:hAnsi="Times New Roman"/>
                          <w:color w:val="000000"/>
                          <w:kern w:val="24"/>
                          <w:sz w:val="20"/>
                          <w:szCs w:val="20"/>
                          <w:lang w:val="el-GR"/>
                        </w:rPr>
                        <w:t>ν</w:t>
                      </w:r>
                      <w:r w:rsidRPr="000130CA">
                        <w:rPr>
                          <w:rFonts w:ascii="Times New Roman" w:hAnsi="Times New Roman"/>
                          <w:bCs/>
                          <w:color w:val="000000"/>
                          <w:kern w:val="24"/>
                          <w:sz w:val="20"/>
                          <w:szCs w:val="20"/>
                        </w:rPr>
                        <w:t>(C=C)</w:t>
                      </w:r>
                    </w:p>
                    <w:p w14:paraId="3CFD8A1D" w14:textId="77777777" w:rsidR="000130CA" w:rsidRPr="009327F4" w:rsidRDefault="000130CA" w:rsidP="000130CA">
                      <w:pPr>
                        <w:spacing w:after="0" w:line="240" w:lineRule="auto"/>
                        <w:jc w:val="center"/>
                        <w:rPr>
                          <w:rFonts w:ascii="Times New Roman" w:hAnsi="Times New Roman"/>
                          <w:sz w:val="20"/>
                          <w:szCs w:val="20"/>
                        </w:rPr>
                      </w:pPr>
                      <w:r w:rsidRPr="000130CA">
                        <w:rPr>
                          <w:rFonts w:ascii="Times New Roman" w:hAnsi="Times New Roman"/>
                          <w:bCs/>
                          <w:color w:val="000000"/>
                          <w:kern w:val="24"/>
                          <w:sz w:val="20"/>
                          <w:szCs w:val="20"/>
                        </w:rPr>
                        <w:t>aromatic</w:t>
                      </w:r>
                    </w:p>
                    <w:p w14:paraId="65A84D07" w14:textId="77777777" w:rsidR="000130CA" w:rsidRDefault="000130CA" w:rsidP="000130CA"/>
                  </w:txbxContent>
                </v:textbox>
              </v:shape>
            </w:pict>
          </mc:Fallback>
        </mc:AlternateContent>
      </w:r>
      <w:r w:rsidRPr="000130CA">
        <w:rPr>
          <w:rFonts w:ascii="Times New Roman" w:hAnsi="Times New Roman"/>
          <w:noProof/>
          <w:sz w:val="20"/>
          <w:szCs w:val="20"/>
          <w:lang w:val="en-GB" w:bidi="ar-SA"/>
        </w:rPr>
        <mc:AlternateContent>
          <mc:Choice Requires="wps">
            <w:drawing>
              <wp:anchor distT="0" distB="0" distL="114300" distR="114300" simplePos="0" relativeHeight="251664384" behindDoc="0" locked="0" layoutInCell="1" allowOverlap="1" wp14:anchorId="08ED7035" wp14:editId="17F64AD8">
                <wp:simplePos x="0" y="0"/>
                <wp:positionH relativeFrom="column">
                  <wp:posOffset>4120116</wp:posOffset>
                </wp:positionH>
                <wp:positionV relativeFrom="paragraph">
                  <wp:posOffset>518130</wp:posOffset>
                </wp:positionV>
                <wp:extent cx="53163" cy="414670"/>
                <wp:effectExtent l="0" t="0" r="23495" b="23495"/>
                <wp:wrapNone/>
                <wp:docPr id="36" name="Rectangle: Rounded Corners 36"/>
                <wp:cNvGraphicFramePr/>
                <a:graphic xmlns:a="http://schemas.openxmlformats.org/drawingml/2006/main">
                  <a:graphicData uri="http://schemas.microsoft.com/office/word/2010/wordprocessingShape">
                    <wps:wsp>
                      <wps:cNvSpPr/>
                      <wps:spPr>
                        <a:xfrm>
                          <a:off x="0" y="0"/>
                          <a:ext cx="53163" cy="414670"/>
                        </a:xfrm>
                        <a:prstGeom prst="roundRect">
                          <a:avLst/>
                        </a:prstGeom>
                        <a:noFill/>
                        <a:ln w="12700" cap="flat" cmpd="sng" algn="ctr">
                          <a:solidFill>
                            <a:srgbClr val="C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C78B283" id="Rectangle: Rounded Corners 36" o:spid="_x0000_s1026" style="position:absolute;margin-left:324.4pt;margin-top:40.8pt;width:4.2pt;height:32.65pt;z-index:2516643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" filled="f" strokecolor="#c00000" strokeweight="1pt">
                <v:stroke dashstyle="dash" joinstyle="miter"/>
              </v:roundrect>
            </w:pict>
          </mc:Fallback>
        </mc:AlternateContent>
      </w:r>
      <w:r w:rsidRPr="000130CA">
        <w:rPr>
          <w:rFonts w:ascii="Times New Roman" w:hAnsi="Times New Roman"/>
          <w:noProof/>
          <w:sz w:val="20"/>
          <w:szCs w:val="20"/>
          <w:lang w:val="en-GB" w:bidi="ar-SA"/>
        </w:rPr>
        <mc:AlternateContent>
          <mc:Choice Requires="wps">
            <w:drawing>
              <wp:anchor distT="0" distB="0" distL="114300" distR="114300" simplePos="0" relativeHeight="251661312" behindDoc="0" locked="0" layoutInCell="1" allowOverlap="1" wp14:anchorId="5EA1ECAD" wp14:editId="05018922">
                <wp:simplePos x="0" y="0"/>
                <wp:positionH relativeFrom="column">
                  <wp:posOffset>2758602</wp:posOffset>
                </wp:positionH>
                <wp:positionV relativeFrom="paragraph">
                  <wp:posOffset>187975</wp:posOffset>
                </wp:positionV>
                <wp:extent cx="350875" cy="765545"/>
                <wp:effectExtent l="0" t="0" r="11430" b="15875"/>
                <wp:wrapNone/>
                <wp:docPr id="33" name="Rectangle: Rounded Corners 33"/>
                <wp:cNvGraphicFramePr/>
                <a:graphic xmlns:a="http://schemas.openxmlformats.org/drawingml/2006/main">
                  <a:graphicData uri="http://schemas.microsoft.com/office/word/2010/wordprocessingShape">
                    <wps:wsp>
                      <wps:cNvSpPr/>
                      <wps:spPr>
                        <a:xfrm>
                          <a:off x="0" y="0"/>
                          <a:ext cx="350875" cy="765545"/>
                        </a:xfrm>
                        <a:prstGeom prst="roundRect">
                          <a:avLst/>
                        </a:prstGeom>
                        <a:noFill/>
                        <a:ln w="12700" cap="flat" cmpd="sng" algn="ctr">
                          <a:solidFill>
                            <a:srgbClr val="70AD47">
                              <a:lumMod val="50000"/>
                            </a:srgbClr>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56AAEE" id="Rectangle: Rounded Corners 33" o:spid="_x0000_s1026" style="position:absolute;margin-left:217.2pt;margin-top:14.8pt;width:27.65pt;height:60.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" filled="f" strokecolor="#385723" strokeweight="1pt">
                <v:stroke dashstyle="dash" joinstyle="miter"/>
              </v:roundrect>
            </w:pict>
          </mc:Fallback>
        </mc:AlternateContent>
      </w:r>
      <w:r w:rsidRPr="000130CA">
        <w:rPr>
          <w:rFonts w:ascii="Times New Roman" w:hAnsi="Times New Roman"/>
          <w:noProof/>
          <w:sz w:val="20"/>
          <w:szCs w:val="20"/>
          <w:lang w:val="en-GB" w:bidi="ar-SA"/>
        </w:rPr>
        <mc:AlternateContent>
          <mc:Choice Requires="wps">
            <w:drawing>
              <wp:anchor distT="0" distB="0" distL="114300" distR="114300" simplePos="0" relativeHeight="251660288" behindDoc="0" locked="0" layoutInCell="1" allowOverlap="1" wp14:anchorId="26F6A07D" wp14:editId="5E77ABA8">
                <wp:simplePos x="0" y="0"/>
                <wp:positionH relativeFrom="column">
                  <wp:posOffset>1770321</wp:posOffset>
                </wp:positionH>
                <wp:positionV relativeFrom="paragraph">
                  <wp:posOffset>124726</wp:posOffset>
                </wp:positionV>
                <wp:extent cx="265814" cy="499730"/>
                <wp:effectExtent l="0" t="0" r="20320" b="15240"/>
                <wp:wrapNone/>
                <wp:docPr id="27" name="Rectangle: Rounded Corners 27"/>
                <wp:cNvGraphicFramePr/>
                <a:graphic xmlns:a="http://schemas.openxmlformats.org/drawingml/2006/main">
                  <a:graphicData uri="http://schemas.microsoft.com/office/word/2010/wordprocessingShape">
                    <wps:wsp>
                      <wps:cNvSpPr/>
                      <wps:spPr>
                        <a:xfrm>
                          <a:off x="0" y="0"/>
                          <a:ext cx="265814" cy="499730"/>
                        </a:xfrm>
                        <a:prstGeom prst="roundRect">
                          <a:avLst/>
                        </a:prstGeom>
                        <a:noFill/>
                        <a:ln w="12700" cap="flat" cmpd="sng" algn="ctr">
                          <a:solidFill>
                            <a:srgbClr val="0070C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180FE3D" id="Rectangle: Rounded Corners 27" o:spid="_x0000_s1026" style="position:absolute;margin-left:139.4pt;margin-top:9.8pt;width:20.95pt;height:39.35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" filled="f" strokecolor="#0070c0" strokeweight="1pt">
                <v:stroke dashstyle="dash" joinstyle="miter"/>
              </v:roundrect>
            </w:pict>
          </mc:Fallback>
        </mc:AlternateContent>
      </w:r>
      <w:r w:rsidRPr="000130CA">
        <w:rPr>
          <w:rFonts w:ascii="Times New Roman" w:hAnsi="Times New Roman"/>
          <w:noProof/>
          <w:sz w:val="20"/>
          <w:szCs w:val="20"/>
          <w:lang w:val="en-GB" w:bidi="ar-SA"/>
        </w:rPr>
        <w:drawing>
          <wp:inline distT="0" distB="0" distL="0" distR="0" wp14:anchorId="30013A7A" wp14:editId="3A2D2A1F">
            <wp:extent cx="5519176" cy="2626991"/>
            <wp:effectExtent l="19050" t="19050" r="24765" b="2159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a:extLst>
                        <a:ext uri="{28A0092B-C50C-407E-A947-70E740481C1C}">
                          <a14:useLocalDpi xmlns:a14="http://schemas.microsoft.com/office/drawing/2010/main" val="0"/>
                        </a:ext>
                      </a:extLst>
                    </a:blip>
                    <a:srcRect l="13401" t="8751" r="11855" b="4977"/>
                    <a:stretch/>
                  </pic:blipFill>
                  <pic:spPr bwMode="auto">
                    <a:xfrm>
                      <a:off x="0" y="0"/>
                      <a:ext cx="5519176" cy="2626991"/>
                    </a:xfrm>
                    <a:prstGeom prst="rect">
                      <a:avLst/>
                    </a:prstGeom>
                    <a:noFill/>
                    <a:ln w="3175">
                      <a:solidFill>
                        <a:sysClr val="windowText" lastClr="000000"/>
                      </a:solidFill>
                    </a:ln>
                    <a:extLst>
                      <a:ext uri="{53640926-AAD7-44D8-BBD7-CCE9431645EC}">
                        <a14:shadowObscured xmlns:a14="http://schemas.microsoft.com/office/drawing/2010/main"/>
                      </a:ext>
                    </a:extLst>
                  </pic:spPr>
                </pic:pic>
              </a:graphicData>
            </a:graphic>
          </wp:inline>
        </w:drawing>
      </w:r>
    </w:p>
    <w:p w14:paraId="59947F2A" w14:textId="77777777" w:rsidR="000130CA" w:rsidRPr="000130CA" w:rsidRDefault="000130CA" w:rsidP="000130CA">
      <w:pPr>
        <w:spacing w:after="0" w:line="240" w:lineRule="auto"/>
        <w:jc w:val="center"/>
        <w:rPr>
          <w:rFonts w:ascii="Times New Roman" w:eastAsia="Calibri" w:hAnsi="Times New Roman"/>
          <w:b/>
          <w:sz w:val="20"/>
          <w:szCs w:val="20"/>
          <w:lang w:val="en-GB" w:bidi="ar-SA"/>
        </w:rPr>
      </w:pPr>
      <w:r w:rsidRPr="000130CA">
        <w:rPr>
          <w:rFonts w:ascii="Times New Roman" w:eastAsia="Calibri" w:hAnsi="Times New Roman"/>
          <w:sz w:val="20"/>
          <w:szCs w:val="20"/>
          <w:lang w:val="en-GB" w:bidi="ar-SA"/>
        </w:rPr>
        <w:t xml:space="preserve">Figure 1. IR spectrum of </w:t>
      </w:r>
      <w:r w:rsidRPr="000130CA">
        <w:rPr>
          <w:rFonts w:ascii="Times New Roman" w:eastAsia="Calibri" w:hAnsi="Times New Roman"/>
          <w:b/>
          <w:sz w:val="20"/>
          <w:szCs w:val="20"/>
          <w:lang w:val="en-GB" w:bidi="ar-SA"/>
        </w:rPr>
        <w:t>3NPP</w:t>
      </w:r>
    </w:p>
    <w:p w14:paraId="30DF4DA5" w14:textId="77777777" w:rsidR="000130CA" w:rsidRPr="000130CA" w:rsidRDefault="000130CA" w:rsidP="000130CA">
      <w:pPr>
        <w:spacing w:after="0" w:line="240" w:lineRule="auto"/>
        <w:jc w:val="center"/>
        <w:rPr>
          <w:rFonts w:ascii="Times New Roman" w:eastAsia="Calibri" w:hAnsi="Times New Roman"/>
          <w:b/>
          <w:sz w:val="20"/>
          <w:szCs w:val="20"/>
          <w:lang w:val="en-GB" w:bidi="ar-SA"/>
        </w:rPr>
      </w:pPr>
    </w:p>
    <w:p w14:paraId="73FB2E4A" w14:textId="77777777" w:rsidR="00BB7C11" w:rsidRDefault="00BB7C11" w:rsidP="000130CA">
      <w:pPr>
        <w:spacing w:after="0" w:line="240" w:lineRule="auto"/>
        <w:jc w:val="both"/>
        <w:rPr>
          <w:rFonts w:ascii="Times New Roman" w:eastAsia="Calibri" w:hAnsi="Times New Roman"/>
          <w:b/>
          <w:sz w:val="20"/>
          <w:szCs w:val="20"/>
          <w:lang w:val="en-GB" w:bidi="ar-SA"/>
        </w:rPr>
        <w:sectPr w:rsidR="00BB7C11" w:rsidSect="00F43948">
          <w:type w:val="continuous"/>
          <w:pgSz w:w="12240" w:h="15840" w:code="1"/>
          <w:pgMar w:top="1800" w:right="1469" w:bottom="1699" w:left="1440" w:header="706" w:footer="706" w:gutter="0"/>
          <w:pgNumType w:start="1"/>
          <w:cols w:space="708"/>
          <w:docGrid w:linePitch="360"/>
        </w:sectPr>
      </w:pPr>
    </w:p>
    <w:p w14:paraId="01B26F30" w14:textId="77777777" w:rsidR="000130CA" w:rsidRPr="000130CA" w:rsidRDefault="000130CA" w:rsidP="001E7F67">
      <w:pPr>
        <w:spacing w:after="0"/>
        <w:jc w:val="both"/>
        <w:rPr>
          <w:rFonts w:ascii="Times New Roman" w:eastAsia="Calibri" w:hAnsi="Times New Roman"/>
          <w:b/>
          <w:sz w:val="20"/>
          <w:szCs w:val="20"/>
          <w:lang w:val="en-GB" w:bidi="ar-SA"/>
        </w:rPr>
      </w:pPr>
      <w:r w:rsidRPr="000130CA">
        <w:rPr>
          <w:rFonts w:ascii="Times New Roman" w:eastAsia="Calibri" w:hAnsi="Times New Roman"/>
          <w:b/>
          <w:sz w:val="20"/>
          <w:szCs w:val="20"/>
          <w:lang w:val="en-GB" w:bidi="ar-SA"/>
        </w:rPr>
        <w:t>Optical properties</w:t>
      </w:r>
    </w:p>
    <w:p w14:paraId="3560396A" w14:textId="77777777" w:rsidR="000130CA" w:rsidRPr="000130CA" w:rsidRDefault="000130CA" w:rsidP="001E7F67">
      <w:pPr>
        <w:spacing w:after="0"/>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Electronic absorption spectrum of </w:t>
      </w:r>
      <w:bookmarkStart w:id="13" w:name="_Hlk97738515"/>
      <w:r w:rsidRPr="000130CA">
        <w:rPr>
          <w:rFonts w:ascii="Times New Roman" w:eastAsia="Calibri" w:hAnsi="Times New Roman"/>
          <w:b/>
          <w:sz w:val="20"/>
          <w:szCs w:val="20"/>
          <w:lang w:val="en-GB" w:bidi="ar-SA"/>
        </w:rPr>
        <w:t>3NPP</w:t>
      </w:r>
      <w:r w:rsidRPr="000130CA">
        <w:rPr>
          <w:rFonts w:ascii="Times New Roman" w:eastAsia="Calibri" w:hAnsi="Times New Roman"/>
          <w:sz w:val="20"/>
          <w:szCs w:val="20"/>
          <w:lang w:val="en-GB" w:bidi="ar-SA"/>
        </w:rPr>
        <w:t xml:space="preserve"> </w:t>
      </w:r>
      <w:bookmarkEnd w:id="13"/>
      <w:r w:rsidRPr="000130CA">
        <w:rPr>
          <w:rFonts w:ascii="Times New Roman" w:eastAsia="Calibri" w:hAnsi="Times New Roman"/>
          <w:sz w:val="20"/>
          <w:szCs w:val="20"/>
          <w:lang w:val="en-GB" w:bidi="ar-SA"/>
        </w:rPr>
        <w:t>was recorded in the range of 200-600 nm in dichloromethane (DCM) solvent (c= 1</w:t>
      </w:r>
      <m:oMath>
        <m:r>
          <w:rPr>
            <w:rFonts w:ascii="Cambria Math" w:eastAsia="Calibri" w:hAnsi="Cambria Math"/>
            <w:sz w:val="20"/>
            <w:szCs w:val="20"/>
            <w:lang w:val="en-GB" w:bidi="ar-SA"/>
          </w:rPr>
          <m:t>×</m:t>
        </m:r>
      </m:oMath>
      <w:r w:rsidRPr="000130CA">
        <w:rPr>
          <w:rFonts w:ascii="Times New Roman" w:eastAsia="Calibri" w:hAnsi="Times New Roman"/>
          <w:sz w:val="20"/>
          <w:szCs w:val="20"/>
          <w:lang w:val="en-GB" w:bidi="ar-SA"/>
        </w:rPr>
        <w:t>10</w:t>
      </w:r>
      <w:r w:rsidRPr="000130CA">
        <w:rPr>
          <w:rFonts w:ascii="Times New Roman" w:eastAsia="Calibri" w:hAnsi="Times New Roman"/>
          <w:sz w:val="20"/>
          <w:szCs w:val="20"/>
          <w:vertAlign w:val="superscript"/>
          <w:lang w:val="en-GB" w:bidi="ar-SA"/>
        </w:rPr>
        <w:t>-5</w:t>
      </w:r>
      <w:r w:rsidRPr="000130CA">
        <w:rPr>
          <w:rFonts w:ascii="Times New Roman" w:eastAsia="Calibri" w:hAnsi="Times New Roman"/>
          <w:sz w:val="20"/>
          <w:szCs w:val="20"/>
          <w:lang w:val="en-GB" w:bidi="ar-SA"/>
        </w:rPr>
        <w:t xml:space="preserve"> M). In the solution state, absorption maxima were recorded at 266 and 335 nm, which indicate </w:t>
      </w:r>
      <m:oMath>
        <m:r>
          <w:rPr>
            <w:rFonts w:ascii="Cambria Math" w:eastAsia="Calibri" w:hAnsi="Cambria Math"/>
            <w:sz w:val="20"/>
            <w:szCs w:val="20"/>
            <w:lang w:val="en-GB" w:bidi="ar-SA"/>
          </w:rPr>
          <m:t>π</m:t>
        </m:r>
      </m:oMath>
      <w:r w:rsidRPr="000130CA">
        <w:rPr>
          <w:rFonts w:ascii="Times New Roman" w:eastAsia="Calibri" w:hAnsi="Times New Roman"/>
          <w:sz w:val="20"/>
          <w:szCs w:val="20"/>
          <w:lang w:val="en-GB" w:bidi="ar-SA"/>
        </w:rPr>
        <w:t>-</w:t>
      </w:r>
      <m:oMath>
        <m:r>
          <w:rPr>
            <w:rFonts w:ascii="Cambria Math" w:eastAsia="Calibri" w:hAnsi="Cambria Math"/>
            <w:sz w:val="20"/>
            <w:szCs w:val="20"/>
            <w:lang w:val="en-GB" w:bidi="ar-SA"/>
          </w:rPr>
          <m:t>π</m:t>
        </m:r>
      </m:oMath>
      <w:r w:rsidRPr="000130CA">
        <w:rPr>
          <w:rFonts w:ascii="Times New Roman" w:eastAsia="Calibri" w:hAnsi="Times New Roman"/>
          <w:sz w:val="20"/>
          <w:szCs w:val="20"/>
          <w:lang w:val="en-GB" w:bidi="ar-SA"/>
        </w:rPr>
        <w:t>* and n-</w:t>
      </w:r>
      <m:oMath>
        <m:r>
          <w:rPr>
            <w:rFonts w:ascii="Cambria Math" w:eastAsia="Calibri" w:hAnsi="Cambria Math"/>
            <w:sz w:val="20"/>
            <w:szCs w:val="20"/>
            <w:lang w:val="en-GB" w:bidi="ar-SA"/>
          </w:rPr>
          <m:t>π</m:t>
        </m:r>
      </m:oMath>
      <w:r w:rsidRPr="000130CA">
        <w:rPr>
          <w:rFonts w:ascii="Times New Roman" w:eastAsia="Calibri" w:hAnsi="Times New Roman"/>
          <w:sz w:val="20"/>
          <w:szCs w:val="20"/>
          <w:lang w:val="en-GB" w:bidi="ar-SA"/>
        </w:rPr>
        <w:t>* transitions. The value of maximum wavelength (</w:t>
      </w:r>
      <m:oMath>
        <m:r>
          <w:rPr>
            <w:rFonts w:ascii="Cambria Math" w:eastAsia="Calibri" w:hAnsi="Cambria Math"/>
            <w:sz w:val="20"/>
            <w:szCs w:val="20"/>
            <w:lang w:val="en-GB" w:bidi="ar-SA"/>
          </w:rPr>
          <m:t>λ</m:t>
        </m:r>
      </m:oMath>
      <w:r w:rsidRPr="000130CA">
        <w:rPr>
          <w:rFonts w:ascii="Times New Roman" w:eastAsia="Calibri" w:hAnsi="Times New Roman"/>
          <w:sz w:val="20"/>
          <w:szCs w:val="20"/>
          <w:vertAlign w:val="subscript"/>
          <w:lang w:val="en-GB" w:bidi="ar-SA"/>
        </w:rPr>
        <w:t>max</w:t>
      </w:r>
      <w:r w:rsidRPr="000130CA">
        <w:rPr>
          <w:rFonts w:ascii="Times New Roman" w:eastAsia="Calibri" w:hAnsi="Times New Roman"/>
          <w:sz w:val="20"/>
          <w:szCs w:val="20"/>
          <w:lang w:val="en-GB" w:bidi="ar-SA"/>
        </w:rPr>
        <w:t xml:space="preserve">) of absorption of </w:t>
      </w:r>
      <w:bookmarkStart w:id="14" w:name="_Hlk97738558"/>
      <w:r w:rsidRPr="000130CA">
        <w:rPr>
          <w:rFonts w:ascii="Times New Roman" w:eastAsia="Calibri" w:hAnsi="Times New Roman"/>
          <w:b/>
          <w:sz w:val="20"/>
          <w:szCs w:val="20"/>
          <w:lang w:val="en-GB" w:bidi="ar-SA"/>
        </w:rPr>
        <w:t>3NPP</w:t>
      </w:r>
      <w:r w:rsidRPr="000130CA">
        <w:rPr>
          <w:rFonts w:ascii="Times New Roman" w:eastAsia="Calibri" w:hAnsi="Times New Roman"/>
          <w:sz w:val="20"/>
          <w:szCs w:val="20"/>
          <w:lang w:val="en-GB" w:bidi="ar-SA"/>
        </w:rPr>
        <w:t xml:space="preserve"> </w:t>
      </w:r>
      <w:bookmarkEnd w:id="14"/>
      <w:r w:rsidRPr="000130CA">
        <w:rPr>
          <w:rFonts w:ascii="Times New Roman" w:eastAsia="Calibri" w:hAnsi="Times New Roman"/>
          <w:sz w:val="20"/>
          <w:szCs w:val="20"/>
          <w:lang w:val="en-GB" w:bidi="ar-SA"/>
        </w:rPr>
        <w:t xml:space="preserve">was observed at 266 nm shows </w:t>
      </w:r>
      <m:oMath>
        <m:r>
          <w:rPr>
            <w:rFonts w:ascii="Cambria Math" w:eastAsia="Calibri" w:hAnsi="Cambria Math"/>
            <w:sz w:val="20"/>
            <w:szCs w:val="20"/>
            <w:lang w:val="en-GB" w:bidi="ar-SA"/>
          </w:rPr>
          <m:t>π</m:t>
        </m:r>
      </m:oMath>
      <w:r w:rsidRPr="000130CA">
        <w:rPr>
          <w:rFonts w:ascii="Times New Roman" w:eastAsia="Calibri" w:hAnsi="Times New Roman"/>
          <w:sz w:val="20"/>
          <w:szCs w:val="20"/>
          <w:lang w:val="en-GB" w:bidi="ar-SA"/>
        </w:rPr>
        <w:t>-</w:t>
      </w:r>
      <m:oMath>
        <m:r>
          <w:rPr>
            <w:rFonts w:ascii="Cambria Math" w:eastAsia="Calibri" w:hAnsi="Cambria Math"/>
            <w:sz w:val="20"/>
            <w:szCs w:val="20"/>
            <w:lang w:val="en-GB" w:bidi="ar-SA"/>
          </w:rPr>
          <m:t>π</m:t>
        </m:r>
      </m:oMath>
      <w:r w:rsidRPr="000130CA">
        <w:rPr>
          <w:rFonts w:ascii="Times New Roman" w:eastAsia="Calibri" w:hAnsi="Times New Roman"/>
          <w:sz w:val="20"/>
          <w:szCs w:val="20"/>
          <w:lang w:val="en-GB" w:bidi="ar-SA"/>
        </w:rPr>
        <w:t>* transition which assigned to arise from overlapping of phenyl ring and carbonyl (C=O) chromophore. Next, n-</w:t>
      </w:r>
      <m:oMath>
        <m:r>
          <w:rPr>
            <w:rFonts w:ascii="Cambria Math" w:eastAsia="Calibri" w:hAnsi="Cambria Math"/>
            <w:sz w:val="20"/>
            <w:szCs w:val="20"/>
            <w:lang w:val="en-GB" w:bidi="ar-SA"/>
          </w:rPr>
          <m:t>π</m:t>
        </m:r>
      </m:oMath>
      <w:r w:rsidRPr="000130CA">
        <w:rPr>
          <w:rFonts w:ascii="Times New Roman" w:eastAsia="Calibri" w:hAnsi="Times New Roman"/>
          <w:sz w:val="20"/>
          <w:szCs w:val="20"/>
          <w:lang w:val="en-GB" w:bidi="ar-SA"/>
        </w:rPr>
        <w:t>* transition at the wavelength (</w:t>
      </w:r>
      <w:bookmarkStart w:id="15" w:name="_Hlk97740243"/>
      <m:oMath>
        <m:r>
          <w:rPr>
            <w:rFonts w:ascii="Cambria Math" w:eastAsia="Calibri" w:hAnsi="Cambria Math"/>
            <w:sz w:val="20"/>
            <w:szCs w:val="20"/>
            <w:lang w:val="en-GB" w:bidi="ar-SA"/>
          </w:rPr>
          <m:t>λ</m:t>
        </m:r>
      </m:oMath>
      <w:r w:rsidRPr="000130CA">
        <w:rPr>
          <w:rFonts w:ascii="Times New Roman" w:eastAsia="Calibri" w:hAnsi="Times New Roman"/>
          <w:sz w:val="20"/>
          <w:szCs w:val="20"/>
          <w:vertAlign w:val="subscript"/>
          <w:lang w:val="en-GB" w:bidi="ar-SA"/>
        </w:rPr>
        <w:t>max</w:t>
      </w:r>
      <w:bookmarkEnd w:id="15"/>
      <w:r w:rsidRPr="000130CA">
        <w:rPr>
          <w:rFonts w:ascii="Times New Roman" w:eastAsia="Calibri" w:hAnsi="Times New Roman"/>
          <w:sz w:val="20"/>
          <w:szCs w:val="20"/>
          <w:lang w:val="en-GB" w:bidi="ar-SA"/>
        </w:rPr>
        <w:t>) 335 nm shows the presence of carbonyl (C</w:t>
      </w:r>
      <m:oMath>
        <m:r>
          <w:rPr>
            <w:rFonts w:ascii="Cambria Math" w:eastAsia="Calibri" w:hAnsi="Cambria Math"/>
            <w:sz w:val="20"/>
            <w:szCs w:val="20"/>
            <w:lang w:val="en-GB" w:bidi="ar-SA"/>
          </w:rPr>
          <m:t>=</m:t>
        </m:r>
      </m:oMath>
      <w:r w:rsidRPr="000130CA">
        <w:rPr>
          <w:rFonts w:ascii="Times New Roman" w:eastAsia="Calibri" w:hAnsi="Times New Roman"/>
          <w:sz w:val="20"/>
          <w:szCs w:val="20"/>
          <w:lang w:val="en-GB" w:bidi="ar-SA"/>
        </w:rPr>
        <w:t>O) moieties. Eq. 1 was used to calculate the optical energy band gap (E</w:t>
      </w:r>
      <w:r w:rsidRPr="000130CA">
        <w:rPr>
          <w:rFonts w:ascii="Times New Roman" w:eastAsia="Calibri" w:hAnsi="Times New Roman"/>
          <w:sz w:val="20"/>
          <w:szCs w:val="20"/>
          <w:vertAlign w:val="subscript"/>
          <w:lang w:val="en-GB" w:bidi="ar-SA"/>
        </w:rPr>
        <w:t>g</w:t>
      </w:r>
      <w:r w:rsidRPr="000130CA">
        <w:rPr>
          <w:rFonts w:ascii="Times New Roman" w:eastAsia="Calibri" w:hAnsi="Times New Roman"/>
          <w:sz w:val="20"/>
          <w:szCs w:val="20"/>
          <w:vertAlign w:val="superscript"/>
          <w:lang w:val="en-GB" w:bidi="ar-SA"/>
        </w:rPr>
        <w:t>opt</w:t>
      </w:r>
      <w:r w:rsidRPr="000130CA">
        <w:rPr>
          <w:rFonts w:ascii="Times New Roman" w:eastAsia="Calibri" w:hAnsi="Times New Roman"/>
          <w:sz w:val="20"/>
          <w:szCs w:val="20"/>
          <w:lang w:val="en-GB" w:bidi="ar-SA"/>
        </w:rPr>
        <w:t xml:space="preserve">), which was given in eV. </w:t>
      </w:r>
      <w:r w:rsidRPr="000130CA">
        <w:rPr>
          <w:rFonts w:ascii="Times New Roman" w:eastAsia="Calibri" w:hAnsi="Times New Roman"/>
          <w:color w:val="000000"/>
          <w:sz w:val="20"/>
          <w:szCs w:val="20"/>
          <w:lang w:val="en-GB" w:bidi="ar-SA"/>
        </w:rPr>
        <w:t>According to the formula of  E</w:t>
      </w:r>
      <w:r w:rsidRPr="000130CA">
        <w:rPr>
          <w:rFonts w:ascii="Times New Roman" w:eastAsia="Calibri" w:hAnsi="Times New Roman"/>
          <w:color w:val="000000"/>
          <w:sz w:val="20"/>
          <w:szCs w:val="20"/>
          <w:vertAlign w:val="subscript"/>
          <w:lang w:val="en-GB" w:bidi="ar-SA"/>
        </w:rPr>
        <w:t>gap</w:t>
      </w:r>
      <w:r w:rsidRPr="000130CA">
        <w:rPr>
          <w:rFonts w:ascii="Times New Roman" w:eastAsia="Calibri" w:hAnsi="Times New Roman"/>
          <w:color w:val="000000"/>
          <w:sz w:val="20"/>
          <w:szCs w:val="20"/>
          <w:lang w:val="en-GB" w:bidi="ar-SA"/>
        </w:rPr>
        <w:t xml:space="preserve"> = hc/λ</w:t>
      </w:r>
      <w:r w:rsidRPr="000130CA">
        <w:rPr>
          <w:rFonts w:ascii="Times New Roman" w:eastAsia="Calibri" w:hAnsi="Times New Roman"/>
          <w:color w:val="000000"/>
          <w:sz w:val="20"/>
          <w:szCs w:val="20"/>
          <w:vertAlign w:val="subscript"/>
          <w:lang w:val="en-GB" w:bidi="ar-SA"/>
        </w:rPr>
        <w:t>edge</w:t>
      </w:r>
      <w:r w:rsidRPr="000130CA">
        <w:rPr>
          <w:rFonts w:ascii="Times New Roman" w:eastAsia="Calibri" w:hAnsi="Times New Roman"/>
          <w:color w:val="000000"/>
          <w:sz w:val="20"/>
          <w:szCs w:val="20"/>
          <w:lang w:val="en-GB" w:bidi="ar-SA"/>
        </w:rPr>
        <w:t>, the E</w:t>
      </w:r>
      <w:r w:rsidRPr="000130CA">
        <w:rPr>
          <w:rFonts w:ascii="Times New Roman" w:eastAsia="Calibri" w:hAnsi="Times New Roman"/>
          <w:color w:val="000000"/>
          <w:sz w:val="20"/>
          <w:szCs w:val="20"/>
          <w:vertAlign w:val="subscript"/>
          <w:lang w:val="en-GB" w:bidi="ar-SA"/>
        </w:rPr>
        <w:t xml:space="preserve">g </w:t>
      </w:r>
      <w:r w:rsidRPr="000130CA">
        <w:rPr>
          <w:rFonts w:ascii="Times New Roman" w:eastAsia="Calibri" w:hAnsi="Times New Roman"/>
          <w:color w:val="000000"/>
          <w:sz w:val="20"/>
          <w:szCs w:val="20"/>
          <w:lang w:val="en-GB" w:bidi="ar-SA"/>
        </w:rPr>
        <w:t xml:space="preserve">value of  </w:t>
      </w:r>
      <w:bookmarkStart w:id="16" w:name="_Hlk97739030"/>
      <w:r w:rsidRPr="000130CA">
        <w:rPr>
          <w:rFonts w:ascii="Times New Roman" w:eastAsia="Calibri" w:hAnsi="Times New Roman"/>
          <w:b/>
          <w:color w:val="000000"/>
          <w:sz w:val="20"/>
          <w:szCs w:val="20"/>
          <w:lang w:val="en-GB" w:bidi="ar-SA"/>
        </w:rPr>
        <w:t>3NPP</w:t>
      </w:r>
      <w:r w:rsidRPr="000130CA">
        <w:rPr>
          <w:rFonts w:ascii="Times New Roman" w:eastAsia="Calibri" w:hAnsi="Times New Roman"/>
          <w:color w:val="000000"/>
          <w:sz w:val="20"/>
          <w:szCs w:val="20"/>
          <w:lang w:val="en-GB" w:bidi="ar-SA"/>
        </w:rPr>
        <w:t xml:space="preserve"> </w:t>
      </w:r>
      <w:bookmarkEnd w:id="16"/>
      <w:r w:rsidRPr="000130CA">
        <w:rPr>
          <w:rFonts w:ascii="Times New Roman" w:eastAsia="Calibri" w:hAnsi="Times New Roman"/>
          <w:color w:val="000000"/>
          <w:sz w:val="20"/>
          <w:szCs w:val="20"/>
          <w:lang w:val="en-GB" w:bidi="ar-SA"/>
        </w:rPr>
        <w:t xml:space="preserve">is exhibited 2.92 eV. </w:t>
      </w:r>
    </w:p>
    <w:p w14:paraId="47875B18" w14:textId="77777777" w:rsidR="000130CA" w:rsidRPr="000130CA" w:rsidRDefault="000130CA" w:rsidP="001E7F67">
      <w:pPr>
        <w:spacing w:after="0"/>
        <w:jc w:val="both"/>
        <w:rPr>
          <w:rFonts w:ascii="Times New Roman" w:eastAsia="Calibri" w:hAnsi="Times New Roman"/>
          <w:sz w:val="20"/>
          <w:szCs w:val="20"/>
          <w:lang w:val="en-GB" w:bidi="ar-SA"/>
        </w:rPr>
      </w:pPr>
    </w:p>
    <w:p w14:paraId="2EBE926B" w14:textId="0ED2E9CC" w:rsidR="000130CA" w:rsidRPr="000130CA" w:rsidRDefault="000130CA" w:rsidP="001E7F67">
      <w:pPr>
        <w:spacing w:after="0"/>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E</w:t>
      </w:r>
      <w:r w:rsidRPr="000130CA">
        <w:rPr>
          <w:rFonts w:ascii="Times New Roman" w:eastAsia="Calibri" w:hAnsi="Times New Roman"/>
          <w:sz w:val="20"/>
          <w:szCs w:val="20"/>
          <w:vertAlign w:val="subscript"/>
          <w:lang w:val="en-GB" w:bidi="ar-SA"/>
        </w:rPr>
        <w:t>g</w:t>
      </w:r>
      <w:r w:rsidRPr="000130CA">
        <w:rPr>
          <w:rFonts w:ascii="Times New Roman" w:eastAsia="Calibri" w:hAnsi="Times New Roman"/>
          <w:sz w:val="20"/>
          <w:szCs w:val="20"/>
          <w:vertAlign w:val="superscript"/>
          <w:lang w:val="en-GB" w:bidi="ar-SA"/>
        </w:rPr>
        <w:t xml:space="preserve">opt </w:t>
      </w:r>
      <w:r w:rsidRPr="000130CA">
        <w:rPr>
          <w:rFonts w:ascii="Times New Roman" w:eastAsia="Calibri" w:hAnsi="Times New Roman"/>
          <w:sz w:val="20"/>
          <w:szCs w:val="20"/>
          <w:lang w:val="en-GB" w:bidi="ar-SA"/>
        </w:rPr>
        <w:t>(eV)  = 1240 / λ</w:t>
      </w:r>
      <w:r w:rsidRPr="000130CA">
        <w:rPr>
          <w:rFonts w:ascii="Times New Roman" w:eastAsia="Calibri" w:hAnsi="Times New Roman"/>
          <w:sz w:val="20"/>
          <w:szCs w:val="20"/>
          <w:vertAlign w:val="subscript"/>
          <w:lang w:val="en-GB" w:bidi="ar-SA"/>
        </w:rPr>
        <w:t xml:space="preserve">edge </w:t>
      </w:r>
      <w:r w:rsidRPr="000130CA">
        <w:rPr>
          <w:rFonts w:ascii="Times New Roman" w:eastAsia="Calibri" w:hAnsi="Times New Roman"/>
          <w:sz w:val="20"/>
          <w:szCs w:val="20"/>
          <w:lang w:val="en-GB" w:bidi="ar-SA"/>
        </w:rPr>
        <w:tab/>
      </w:r>
      <w:r w:rsidRPr="000130CA">
        <w:rPr>
          <w:rFonts w:ascii="Times New Roman" w:eastAsia="Calibri" w:hAnsi="Times New Roman"/>
          <w:sz w:val="20"/>
          <w:szCs w:val="20"/>
          <w:lang w:val="en-GB" w:bidi="ar-SA"/>
        </w:rPr>
        <w:tab/>
      </w:r>
      <w:r w:rsidRPr="000130CA">
        <w:rPr>
          <w:rFonts w:ascii="Times New Roman" w:eastAsia="Calibri" w:hAnsi="Times New Roman"/>
          <w:sz w:val="20"/>
          <w:szCs w:val="20"/>
          <w:lang w:val="en-GB" w:bidi="ar-SA"/>
        </w:rPr>
        <w:tab/>
      </w:r>
      <w:r w:rsidR="00BB7C11">
        <w:rPr>
          <w:rFonts w:ascii="Times New Roman" w:eastAsia="Calibri" w:hAnsi="Times New Roman"/>
          <w:sz w:val="20"/>
          <w:szCs w:val="20"/>
          <w:lang w:val="en-GB" w:bidi="ar-SA"/>
        </w:rPr>
        <w:t xml:space="preserve">         </w:t>
      </w:r>
      <w:r w:rsidRPr="000130CA">
        <w:rPr>
          <w:rFonts w:ascii="Times New Roman" w:eastAsia="Calibri" w:hAnsi="Times New Roman"/>
          <w:sz w:val="20"/>
          <w:szCs w:val="20"/>
          <w:lang w:val="en-GB" w:bidi="ar-SA"/>
        </w:rPr>
        <w:t xml:space="preserve">   (1)</w:t>
      </w:r>
    </w:p>
    <w:p w14:paraId="6003DF85" w14:textId="77777777" w:rsidR="000130CA" w:rsidRPr="000130CA" w:rsidRDefault="000130CA" w:rsidP="001E7F67">
      <w:pPr>
        <w:spacing w:after="0"/>
        <w:jc w:val="both"/>
        <w:rPr>
          <w:rFonts w:ascii="Times New Roman" w:eastAsia="Calibri" w:hAnsi="Times New Roman"/>
          <w:sz w:val="20"/>
          <w:szCs w:val="20"/>
          <w:lang w:val="en-GB" w:bidi="ar-SA"/>
        </w:rPr>
      </w:pPr>
    </w:p>
    <w:p w14:paraId="2D2B587F" w14:textId="48E215E5" w:rsidR="00BB7C11" w:rsidRPr="000130CA" w:rsidRDefault="000130CA" w:rsidP="001E7F67">
      <w:pPr>
        <w:spacing w:after="0"/>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The computed electronic absorption using time dependent-DFT approach employing B3LYP functional and 6-31G (d,p) </w:t>
      </w:r>
      <w:r w:rsidRPr="000130CA">
        <w:rPr>
          <w:rFonts w:ascii="Times New Roman" w:eastAsia="Calibri" w:hAnsi="Times New Roman"/>
          <w:color w:val="000000"/>
          <w:sz w:val="20"/>
          <w:szCs w:val="20"/>
          <w:lang w:val="en-GB" w:bidi="ar-SA"/>
        </w:rPr>
        <w:t>basis set in solvent effect (dichloromethane</w:t>
      </w:r>
      <w:r w:rsidRPr="000130CA">
        <w:rPr>
          <w:rFonts w:ascii="Times New Roman" w:eastAsia="Calibri" w:hAnsi="Times New Roman"/>
          <w:sz w:val="20"/>
          <w:szCs w:val="20"/>
          <w:lang w:val="en-GB" w:bidi="ar-SA"/>
        </w:rPr>
        <w:t>) through Integral Equation Formalism Polarizable Continuum Model (IEF-PCM). The spectrum are shown in Figure 2. The electronic transition of the computed UV-Visible at 398 which attributed to HOMO to LUMO transition orbitals. This region shows n-</w:t>
      </w:r>
      <m:oMath>
        <m:r>
          <w:rPr>
            <w:rFonts w:ascii="Cambria Math" w:eastAsia="Calibri" w:hAnsi="Cambria Math"/>
            <w:sz w:val="20"/>
            <w:szCs w:val="20"/>
            <w:lang w:val="en-GB" w:bidi="ar-SA"/>
          </w:rPr>
          <m:t>π</m:t>
        </m:r>
      </m:oMath>
      <w:r w:rsidRPr="000130CA">
        <w:rPr>
          <w:rFonts w:ascii="Times New Roman" w:eastAsia="Calibri" w:hAnsi="Times New Roman"/>
          <w:sz w:val="20"/>
          <w:szCs w:val="20"/>
          <w:lang w:val="en-GB" w:bidi="ar-SA"/>
        </w:rPr>
        <w:t xml:space="preserve">* and </w:t>
      </w:r>
      <m:oMath>
        <m:r>
          <w:rPr>
            <w:rFonts w:ascii="Cambria Math" w:eastAsia="Calibri" w:hAnsi="Cambria Math"/>
            <w:sz w:val="20"/>
            <w:szCs w:val="20"/>
            <w:lang w:val="en-GB" w:bidi="ar-SA"/>
          </w:rPr>
          <m:t>π</m:t>
        </m:r>
      </m:oMath>
      <w:r w:rsidRPr="000130CA">
        <w:rPr>
          <w:rFonts w:ascii="Times New Roman" w:eastAsia="Calibri" w:hAnsi="Times New Roman"/>
          <w:sz w:val="20"/>
          <w:szCs w:val="20"/>
          <w:lang w:val="en-GB" w:bidi="ar-SA"/>
        </w:rPr>
        <w:t>-</w:t>
      </w:r>
      <m:oMath>
        <m:r>
          <w:rPr>
            <w:rFonts w:ascii="Cambria Math" w:eastAsia="Calibri" w:hAnsi="Cambria Math"/>
            <w:sz w:val="20"/>
            <w:szCs w:val="20"/>
            <w:lang w:val="en-GB" w:bidi="ar-SA"/>
          </w:rPr>
          <m:t>π</m:t>
        </m:r>
      </m:oMath>
      <w:r w:rsidRPr="000130CA">
        <w:rPr>
          <w:rFonts w:ascii="Times New Roman" w:eastAsia="Calibri" w:hAnsi="Times New Roman"/>
          <w:sz w:val="20"/>
          <w:szCs w:val="20"/>
          <w:lang w:val="en-GB" w:bidi="ar-SA"/>
        </w:rPr>
        <w:t>* transition which attributed the to the excitation in the aromatic ring and the presence of carbonyl (C</w:t>
      </w:r>
      <m:oMath>
        <m:r>
          <w:rPr>
            <w:rFonts w:ascii="Cambria Math" w:eastAsia="Calibri" w:hAnsi="Cambria Math"/>
            <w:sz w:val="20"/>
            <w:szCs w:val="20"/>
            <w:lang w:val="en-GB" w:bidi="ar-SA"/>
          </w:rPr>
          <m:t>=</m:t>
        </m:r>
      </m:oMath>
      <w:r w:rsidRPr="000130CA">
        <w:rPr>
          <w:rFonts w:ascii="Times New Roman" w:eastAsia="Calibri" w:hAnsi="Times New Roman"/>
          <w:sz w:val="20"/>
          <w:szCs w:val="20"/>
          <w:lang w:val="en-GB" w:bidi="ar-SA"/>
        </w:rPr>
        <w:t xml:space="preserve">O) moieties [23]. </w:t>
      </w:r>
    </w:p>
    <w:p w14:paraId="062BB1E4" w14:textId="77777777" w:rsidR="00BB7C11" w:rsidRDefault="00BB7C11" w:rsidP="000130CA">
      <w:pPr>
        <w:spacing w:after="160" w:line="240" w:lineRule="auto"/>
        <w:jc w:val="center"/>
        <w:rPr>
          <w:rFonts w:ascii="Times New Roman" w:eastAsia="Calibri" w:hAnsi="Times New Roman"/>
          <w:bCs/>
          <w:sz w:val="20"/>
          <w:szCs w:val="20"/>
          <w:lang w:val="en-GB" w:bidi="ar-SA"/>
        </w:rPr>
        <w:sectPr w:rsidR="00BB7C11" w:rsidSect="00BB7C11">
          <w:type w:val="continuous"/>
          <w:pgSz w:w="12240" w:h="15840" w:code="1"/>
          <w:pgMar w:top="1800" w:right="1469" w:bottom="1699" w:left="1440" w:header="706" w:footer="706" w:gutter="0"/>
          <w:pgNumType w:start="1"/>
          <w:cols w:num="2" w:space="403"/>
          <w:docGrid w:linePitch="360"/>
        </w:sectPr>
      </w:pPr>
    </w:p>
    <w:p w14:paraId="7059E529" w14:textId="77777777" w:rsidR="00F13560" w:rsidRDefault="00F13560" w:rsidP="000130CA">
      <w:pPr>
        <w:spacing w:after="160" w:line="240" w:lineRule="auto"/>
        <w:jc w:val="center"/>
        <w:rPr>
          <w:rFonts w:ascii="Times New Roman" w:eastAsia="Calibri" w:hAnsi="Times New Roman"/>
          <w:bCs/>
          <w:sz w:val="20"/>
          <w:szCs w:val="20"/>
          <w:lang w:val="en-GB" w:bidi="ar-SA"/>
        </w:rPr>
      </w:pPr>
    </w:p>
    <w:p w14:paraId="780CF903" w14:textId="71D415EC" w:rsidR="000130CA" w:rsidRPr="000130CA" w:rsidRDefault="000130CA" w:rsidP="000130CA">
      <w:pPr>
        <w:spacing w:after="160" w:line="240" w:lineRule="auto"/>
        <w:jc w:val="center"/>
        <w:rPr>
          <w:rFonts w:ascii="Times New Roman" w:eastAsia="Calibri" w:hAnsi="Times New Roman"/>
          <w:bCs/>
          <w:sz w:val="20"/>
          <w:szCs w:val="20"/>
          <w:lang w:val="en-GB" w:bidi="ar-SA"/>
        </w:rPr>
      </w:pPr>
      <w:r w:rsidRPr="000130CA">
        <w:rPr>
          <w:rFonts w:ascii="Times New Roman" w:eastAsia="Calibri" w:hAnsi="Times New Roman"/>
          <w:bCs/>
          <w:noProof/>
          <w:sz w:val="20"/>
          <w:szCs w:val="20"/>
          <w:lang w:val="en-GB" w:bidi="ar-SA"/>
        </w:rPr>
        <w:lastRenderedPageBreak/>
        <w:drawing>
          <wp:inline distT="0" distB="0" distL="0" distR="0" wp14:anchorId="71B5ABE5" wp14:editId="619058B7">
            <wp:extent cx="4581525" cy="3362325"/>
            <wp:effectExtent l="19050" t="19050" r="28575" b="2857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rotWithShape="1">
                    <a:blip r:embed="rId19">
                      <a:extLst>
                        <a:ext uri="{28A0092B-C50C-407E-A947-70E740481C1C}">
                          <a14:useLocalDpi xmlns:a14="http://schemas.microsoft.com/office/drawing/2010/main" val="0"/>
                        </a:ext>
                      </a:extLst>
                    </a:blip>
                    <a:srcRect b="4595"/>
                    <a:stretch/>
                  </pic:blipFill>
                  <pic:spPr bwMode="auto">
                    <a:xfrm>
                      <a:off x="0" y="0"/>
                      <a:ext cx="4581525" cy="3362325"/>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inline>
        </w:drawing>
      </w:r>
    </w:p>
    <w:p w14:paraId="0AF1B858" w14:textId="36A83A4C" w:rsidR="000130CA" w:rsidRPr="000130CA" w:rsidRDefault="000130CA" w:rsidP="00F13560">
      <w:pPr>
        <w:spacing w:after="0" w:line="240" w:lineRule="auto"/>
        <w:jc w:val="center"/>
        <w:rPr>
          <w:rFonts w:ascii="Times New Roman" w:eastAsia="Calibri" w:hAnsi="Times New Roman"/>
          <w:b/>
          <w:bCs/>
          <w:sz w:val="20"/>
          <w:szCs w:val="20"/>
          <w:lang w:val="en-GB" w:bidi="ar-SA"/>
        </w:rPr>
      </w:pPr>
      <w:r w:rsidRPr="000130CA">
        <w:rPr>
          <w:rFonts w:ascii="Times New Roman" w:eastAsia="Calibri" w:hAnsi="Times New Roman"/>
          <w:sz w:val="20"/>
          <w:szCs w:val="20"/>
          <w:lang w:val="en-GB" w:bidi="ar-SA"/>
        </w:rPr>
        <w:t xml:space="preserve">Figure 2. The UV-Visible spectrum of </w:t>
      </w:r>
      <w:bookmarkStart w:id="17" w:name="_Hlk97739041"/>
      <w:r w:rsidRPr="000130CA">
        <w:rPr>
          <w:rFonts w:ascii="Times New Roman" w:eastAsia="Calibri" w:hAnsi="Times New Roman"/>
          <w:b/>
          <w:bCs/>
          <w:sz w:val="20"/>
          <w:szCs w:val="20"/>
          <w:lang w:val="en-GB" w:bidi="ar-SA"/>
        </w:rPr>
        <w:t>3NPP</w:t>
      </w:r>
    </w:p>
    <w:bookmarkEnd w:id="17"/>
    <w:p w14:paraId="7639C1F6" w14:textId="77777777" w:rsidR="000130CA" w:rsidRPr="000130CA" w:rsidRDefault="000130CA" w:rsidP="000130CA">
      <w:pPr>
        <w:spacing w:after="0" w:line="240" w:lineRule="auto"/>
        <w:jc w:val="both"/>
        <w:rPr>
          <w:rFonts w:ascii="Times New Roman" w:eastAsia="Calibri" w:hAnsi="Times New Roman"/>
          <w:sz w:val="20"/>
          <w:szCs w:val="20"/>
          <w:lang w:val="en-GB" w:bidi="ar-SA"/>
        </w:rPr>
      </w:pPr>
    </w:p>
    <w:p w14:paraId="6194D2D3" w14:textId="77777777" w:rsidR="00F13560" w:rsidRDefault="00F13560" w:rsidP="000130CA">
      <w:pPr>
        <w:spacing w:after="0" w:line="240" w:lineRule="auto"/>
        <w:jc w:val="both"/>
        <w:rPr>
          <w:rFonts w:ascii="Times New Roman" w:eastAsia="Calibri" w:hAnsi="Times New Roman"/>
          <w:b/>
          <w:sz w:val="20"/>
          <w:szCs w:val="20"/>
          <w:lang w:val="en-GB" w:bidi="ar-SA"/>
        </w:rPr>
        <w:sectPr w:rsidR="00F13560" w:rsidSect="00F43948">
          <w:type w:val="continuous"/>
          <w:pgSz w:w="12240" w:h="15840" w:code="1"/>
          <w:pgMar w:top="1800" w:right="1469" w:bottom="1699" w:left="1440" w:header="706" w:footer="706" w:gutter="0"/>
          <w:pgNumType w:start="1"/>
          <w:cols w:space="708"/>
          <w:docGrid w:linePitch="360"/>
        </w:sectPr>
      </w:pPr>
    </w:p>
    <w:p w14:paraId="20D2EAD6" w14:textId="77777777" w:rsidR="000130CA" w:rsidRPr="000130CA" w:rsidRDefault="000130CA" w:rsidP="001E7F67">
      <w:pPr>
        <w:spacing w:after="0"/>
        <w:jc w:val="both"/>
        <w:rPr>
          <w:rFonts w:ascii="Times New Roman" w:eastAsia="Calibri" w:hAnsi="Times New Roman"/>
          <w:b/>
          <w:sz w:val="20"/>
          <w:szCs w:val="20"/>
          <w:lang w:val="en-GB" w:bidi="ar-SA"/>
        </w:rPr>
      </w:pPr>
      <w:r w:rsidRPr="000130CA">
        <w:rPr>
          <w:rFonts w:ascii="Times New Roman" w:eastAsia="Calibri" w:hAnsi="Times New Roman"/>
          <w:b/>
          <w:sz w:val="20"/>
          <w:szCs w:val="20"/>
          <w:lang w:val="en-GB" w:bidi="ar-SA"/>
        </w:rPr>
        <w:t xml:space="preserve">NMR analysis </w:t>
      </w:r>
    </w:p>
    <w:p w14:paraId="5687DFF1" w14:textId="77777777" w:rsidR="000130CA" w:rsidRPr="000130CA" w:rsidRDefault="000130CA" w:rsidP="001E7F67">
      <w:pPr>
        <w:spacing w:after="0"/>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The title derivative of ethynylated-chalcone (</w:t>
      </w:r>
      <w:r w:rsidRPr="000130CA">
        <w:rPr>
          <w:rFonts w:ascii="Times New Roman" w:eastAsia="Calibri" w:hAnsi="Times New Roman"/>
          <w:b/>
          <w:sz w:val="20"/>
          <w:szCs w:val="20"/>
          <w:lang w:val="en-GB" w:bidi="ar-SA"/>
        </w:rPr>
        <w:t>3NPP)</w:t>
      </w:r>
      <w:r w:rsidRPr="000130CA">
        <w:rPr>
          <w:rFonts w:ascii="Times New Roman" w:eastAsia="Calibri" w:hAnsi="Times New Roman"/>
          <w:sz w:val="20"/>
          <w:szCs w:val="20"/>
          <w:lang w:val="en-GB" w:bidi="ar-SA"/>
        </w:rPr>
        <w:t xml:space="preserve"> was identified by using nuclear magnetic resonance (NMR). The spectra of </w:t>
      </w:r>
      <w:r w:rsidRPr="000130CA">
        <w:rPr>
          <w:rFonts w:ascii="Times New Roman" w:eastAsia="Calibri" w:hAnsi="Times New Roman"/>
          <w:sz w:val="20"/>
          <w:szCs w:val="20"/>
          <w:vertAlign w:val="superscript"/>
          <w:lang w:val="en-GB" w:bidi="ar-SA"/>
        </w:rPr>
        <w:t>1</w:t>
      </w:r>
      <w:r w:rsidRPr="000130CA">
        <w:rPr>
          <w:rFonts w:ascii="Times New Roman" w:eastAsia="Calibri" w:hAnsi="Times New Roman"/>
          <w:sz w:val="20"/>
          <w:szCs w:val="20"/>
          <w:lang w:val="en-GB" w:bidi="ar-SA"/>
        </w:rPr>
        <w:t xml:space="preserve">H and </w:t>
      </w:r>
      <w:r w:rsidRPr="000130CA">
        <w:rPr>
          <w:rFonts w:ascii="Times New Roman" w:eastAsia="Calibri" w:hAnsi="Times New Roman"/>
          <w:sz w:val="20"/>
          <w:szCs w:val="20"/>
          <w:vertAlign w:val="superscript"/>
          <w:lang w:val="en-GB" w:bidi="ar-SA"/>
        </w:rPr>
        <w:t>13</w:t>
      </w:r>
      <w:r w:rsidRPr="000130CA">
        <w:rPr>
          <w:rFonts w:ascii="Times New Roman" w:eastAsia="Calibri" w:hAnsi="Times New Roman"/>
          <w:sz w:val="20"/>
          <w:szCs w:val="20"/>
          <w:lang w:val="en-GB" w:bidi="ar-SA"/>
        </w:rPr>
        <w:t>C NMR were recorded by using Bruker Advance III 400 spectrometer, deuterated chloroform (CDCl</w:t>
      </w:r>
      <w:r w:rsidRPr="000130CA">
        <w:rPr>
          <w:rFonts w:ascii="Times New Roman" w:eastAsia="Calibri" w:hAnsi="Times New Roman"/>
          <w:sz w:val="20"/>
          <w:szCs w:val="20"/>
          <w:vertAlign w:val="subscript"/>
          <w:lang w:val="en-GB" w:bidi="ar-SA"/>
        </w:rPr>
        <w:t>3</w:t>
      </w:r>
      <w:r w:rsidRPr="000130CA">
        <w:rPr>
          <w:rFonts w:ascii="Times New Roman" w:eastAsia="Calibri" w:hAnsi="Times New Roman"/>
          <w:sz w:val="20"/>
          <w:szCs w:val="20"/>
          <w:lang w:val="en-GB" w:bidi="ar-SA"/>
        </w:rPr>
        <w:t xml:space="preserve">) is used as solvent, and trimethylsilane (TMS) was used as an internal standard. Moreover, the frequency that is used for both </w:t>
      </w:r>
      <w:r w:rsidRPr="000130CA">
        <w:rPr>
          <w:rFonts w:ascii="Times New Roman" w:eastAsia="Calibri" w:hAnsi="Times New Roman"/>
          <w:sz w:val="20"/>
          <w:szCs w:val="20"/>
          <w:vertAlign w:val="superscript"/>
          <w:lang w:val="en-GB" w:bidi="ar-SA"/>
        </w:rPr>
        <w:t>1</w:t>
      </w:r>
      <w:r w:rsidRPr="000130CA">
        <w:rPr>
          <w:rFonts w:ascii="Times New Roman" w:eastAsia="Calibri" w:hAnsi="Times New Roman"/>
          <w:sz w:val="20"/>
          <w:szCs w:val="20"/>
          <w:lang w:val="en-GB" w:bidi="ar-SA"/>
        </w:rPr>
        <w:t xml:space="preserve">H and </w:t>
      </w:r>
      <w:r w:rsidRPr="000130CA">
        <w:rPr>
          <w:rFonts w:ascii="Times New Roman" w:eastAsia="Calibri" w:hAnsi="Times New Roman"/>
          <w:sz w:val="20"/>
          <w:szCs w:val="20"/>
          <w:vertAlign w:val="superscript"/>
          <w:lang w:val="en-GB" w:bidi="ar-SA"/>
        </w:rPr>
        <w:t>13</w:t>
      </w:r>
      <w:r w:rsidRPr="000130CA">
        <w:rPr>
          <w:rFonts w:ascii="Times New Roman" w:eastAsia="Calibri" w:hAnsi="Times New Roman"/>
          <w:sz w:val="20"/>
          <w:szCs w:val="20"/>
          <w:lang w:val="en-GB" w:bidi="ar-SA"/>
        </w:rPr>
        <w:t xml:space="preserve">C NMR were 400.11MHz and 100.61MHz respectively. The spectra of </w:t>
      </w:r>
      <w:r w:rsidRPr="000130CA">
        <w:rPr>
          <w:rFonts w:ascii="Times New Roman" w:eastAsia="Calibri" w:hAnsi="Times New Roman"/>
          <w:sz w:val="20"/>
          <w:szCs w:val="20"/>
          <w:vertAlign w:val="superscript"/>
          <w:lang w:val="en-GB" w:bidi="ar-SA"/>
        </w:rPr>
        <w:t>1</w:t>
      </w:r>
      <w:r w:rsidRPr="000130CA">
        <w:rPr>
          <w:rFonts w:ascii="Times New Roman" w:eastAsia="Calibri" w:hAnsi="Times New Roman"/>
          <w:sz w:val="20"/>
          <w:szCs w:val="20"/>
          <w:lang w:val="en-GB" w:bidi="ar-SA"/>
        </w:rPr>
        <w:t xml:space="preserve">H and </w:t>
      </w:r>
      <w:r w:rsidRPr="000130CA">
        <w:rPr>
          <w:rFonts w:ascii="Times New Roman" w:eastAsia="Calibri" w:hAnsi="Times New Roman"/>
          <w:sz w:val="20"/>
          <w:szCs w:val="20"/>
          <w:vertAlign w:val="superscript"/>
          <w:lang w:val="en-GB" w:bidi="ar-SA"/>
        </w:rPr>
        <w:t>13</w:t>
      </w:r>
      <w:r w:rsidRPr="000130CA">
        <w:rPr>
          <w:rFonts w:ascii="Times New Roman" w:eastAsia="Calibri" w:hAnsi="Times New Roman"/>
          <w:sz w:val="20"/>
          <w:szCs w:val="20"/>
          <w:lang w:val="en-GB" w:bidi="ar-SA"/>
        </w:rPr>
        <w:t xml:space="preserve">C for </w:t>
      </w:r>
      <w:r w:rsidRPr="000130CA">
        <w:rPr>
          <w:rFonts w:ascii="Times New Roman" w:eastAsia="Calibri" w:hAnsi="Times New Roman"/>
          <w:b/>
          <w:sz w:val="20"/>
          <w:szCs w:val="20"/>
          <w:lang w:val="en-GB" w:bidi="ar-SA"/>
        </w:rPr>
        <w:t>3NPP</w:t>
      </w:r>
      <w:r w:rsidRPr="000130CA">
        <w:rPr>
          <w:rFonts w:ascii="Times New Roman" w:eastAsia="Calibri" w:hAnsi="Times New Roman"/>
          <w:sz w:val="20"/>
          <w:szCs w:val="20"/>
          <w:lang w:val="en-GB" w:bidi="ar-SA"/>
        </w:rPr>
        <w:t xml:space="preserve"> are shown in Figure 3 and Figure 4. In </w:t>
      </w:r>
      <w:r w:rsidRPr="000130CA">
        <w:rPr>
          <w:rFonts w:ascii="Times New Roman" w:eastAsia="Calibri" w:hAnsi="Times New Roman"/>
          <w:sz w:val="20"/>
          <w:szCs w:val="20"/>
          <w:vertAlign w:val="superscript"/>
          <w:lang w:val="en-GB" w:bidi="ar-SA"/>
        </w:rPr>
        <w:t>1</w:t>
      </w:r>
      <w:r w:rsidRPr="000130CA">
        <w:rPr>
          <w:rFonts w:ascii="Times New Roman" w:eastAsia="Calibri" w:hAnsi="Times New Roman"/>
          <w:sz w:val="20"/>
          <w:szCs w:val="20"/>
          <w:lang w:val="en-GB" w:bidi="ar-SA"/>
        </w:rPr>
        <w:t xml:space="preserve">H spectrum, alkene moieties can be observed at </w:t>
      </w:r>
      <w:r w:rsidRPr="000130CA">
        <w:rPr>
          <w:rFonts w:ascii="Times New Roman" w:hAnsi="Times New Roman"/>
          <w:bCs/>
          <w:color w:val="000000"/>
          <w:kern w:val="24"/>
          <w:sz w:val="20"/>
          <w:szCs w:val="20"/>
          <w:lang w:val="en-GB" w:bidi="ar-SA"/>
        </w:rPr>
        <w:t>δ</w:t>
      </w:r>
      <w:r w:rsidRPr="000130CA">
        <w:rPr>
          <w:rFonts w:ascii="Times New Roman" w:hAnsi="Times New Roman"/>
          <w:bCs/>
          <w:color w:val="000000"/>
          <w:kern w:val="24"/>
          <w:sz w:val="20"/>
          <w:szCs w:val="20"/>
          <w:vertAlign w:val="subscript"/>
          <w:lang w:val="en-GB" w:bidi="ar-SA"/>
        </w:rPr>
        <w:t>H</w:t>
      </w:r>
      <w:r w:rsidRPr="000130CA">
        <w:rPr>
          <w:rFonts w:ascii="Times New Roman" w:eastAsia="Calibri" w:hAnsi="Times New Roman"/>
          <w:sz w:val="20"/>
          <w:szCs w:val="20"/>
          <w:lang w:val="en-GB" w:bidi="ar-SA"/>
        </w:rPr>
        <w:t xml:space="preserve"> 7.462-7.546 ppm (</w:t>
      </w:r>
      <w:r w:rsidRPr="000130CA">
        <w:rPr>
          <w:rFonts w:ascii="Times New Roman" w:eastAsia="Calibri" w:hAnsi="Times New Roman"/>
          <w:i/>
          <w:sz w:val="20"/>
          <w:szCs w:val="20"/>
          <w:lang w:val="en-GB" w:bidi="ar-SA"/>
        </w:rPr>
        <w:t>J</w:t>
      </w:r>
      <w:r w:rsidRPr="000130CA">
        <w:rPr>
          <w:rFonts w:ascii="Times New Roman" w:eastAsia="Calibri" w:hAnsi="Times New Roman"/>
          <w:sz w:val="20"/>
          <w:szCs w:val="20"/>
          <w:lang w:val="en-GB" w:bidi="ar-SA"/>
        </w:rPr>
        <w:t>-coupling</w:t>
      </w:r>
      <m:oMath>
        <m:r>
          <w:rPr>
            <w:rFonts w:ascii="Cambria Math" w:eastAsia="Calibri" w:hAnsi="Cambria Math"/>
            <w:sz w:val="20"/>
            <w:szCs w:val="20"/>
            <w:lang w:val="en-GB" w:bidi="ar-SA"/>
          </w:rPr>
          <m:t>=</m:t>
        </m:r>
      </m:oMath>
      <w:r w:rsidRPr="000130CA">
        <w:rPr>
          <w:rFonts w:ascii="Times New Roman" w:hAnsi="Times New Roman"/>
          <w:sz w:val="20"/>
          <w:szCs w:val="20"/>
          <w:lang w:val="en-GB" w:bidi="ar-SA"/>
        </w:rPr>
        <w:t xml:space="preserve">12 Hz) </w:t>
      </w:r>
      <w:r w:rsidRPr="000130CA">
        <w:rPr>
          <w:rFonts w:ascii="Times New Roman" w:eastAsia="Calibri" w:hAnsi="Times New Roman"/>
          <w:sz w:val="20"/>
          <w:szCs w:val="20"/>
          <w:lang w:val="en-GB" w:bidi="ar-SA"/>
        </w:rPr>
        <w:t xml:space="preserve">and </w:t>
      </w:r>
      <w:r w:rsidRPr="000130CA">
        <w:rPr>
          <w:rFonts w:ascii="Times New Roman" w:hAnsi="Times New Roman"/>
          <w:bCs/>
          <w:color w:val="000000"/>
          <w:kern w:val="24"/>
          <w:sz w:val="20"/>
          <w:szCs w:val="20"/>
          <w:lang w:val="en-GB" w:bidi="ar-SA"/>
        </w:rPr>
        <w:t>δ</w:t>
      </w:r>
      <w:r w:rsidRPr="000130CA">
        <w:rPr>
          <w:rFonts w:ascii="Times New Roman" w:hAnsi="Times New Roman"/>
          <w:bCs/>
          <w:color w:val="000000"/>
          <w:kern w:val="24"/>
          <w:sz w:val="20"/>
          <w:szCs w:val="20"/>
          <w:vertAlign w:val="subscript"/>
          <w:lang w:val="en-GB" w:bidi="ar-SA"/>
        </w:rPr>
        <w:t>H</w:t>
      </w:r>
      <w:r w:rsidRPr="000130CA">
        <w:rPr>
          <w:rFonts w:ascii="Times New Roman" w:eastAsia="Calibri" w:hAnsi="Times New Roman"/>
          <w:sz w:val="20"/>
          <w:szCs w:val="20"/>
          <w:lang w:val="en-GB" w:bidi="ar-SA"/>
        </w:rPr>
        <w:t xml:space="preserve"> 8.190 ppm (</w:t>
      </w:r>
      <w:r w:rsidRPr="000130CA">
        <w:rPr>
          <w:rFonts w:ascii="Times New Roman" w:eastAsia="Calibri" w:hAnsi="Times New Roman"/>
          <w:i/>
          <w:sz w:val="20"/>
          <w:szCs w:val="20"/>
          <w:lang w:val="en-GB" w:bidi="ar-SA"/>
        </w:rPr>
        <w:t>J</w:t>
      </w:r>
      <w:r w:rsidRPr="000130CA">
        <w:rPr>
          <w:rFonts w:ascii="Times New Roman" w:eastAsia="Calibri" w:hAnsi="Times New Roman"/>
          <w:sz w:val="20"/>
          <w:szCs w:val="20"/>
          <w:lang w:val="en-GB" w:bidi="ar-SA"/>
        </w:rPr>
        <w:t>-coupling</w:t>
      </w:r>
      <m:oMath>
        <m:r>
          <w:rPr>
            <w:rFonts w:ascii="Cambria Math" w:eastAsia="Calibri" w:hAnsi="Cambria Math"/>
            <w:sz w:val="20"/>
            <w:szCs w:val="20"/>
            <w:lang w:val="en-GB" w:bidi="ar-SA"/>
          </w:rPr>
          <m:t>=</m:t>
        </m:r>
      </m:oMath>
      <w:r w:rsidRPr="000130CA">
        <w:rPr>
          <w:rFonts w:ascii="Times New Roman" w:hAnsi="Times New Roman"/>
          <w:sz w:val="20"/>
          <w:szCs w:val="20"/>
          <w:lang w:val="en-GB" w:bidi="ar-SA"/>
        </w:rPr>
        <w:t>10 Hz)</w:t>
      </w:r>
      <w:r w:rsidRPr="000130CA">
        <w:rPr>
          <w:rFonts w:ascii="Times New Roman" w:eastAsia="Calibri" w:hAnsi="Times New Roman"/>
          <w:sz w:val="20"/>
          <w:szCs w:val="20"/>
          <w:lang w:val="en-GB" w:bidi="ar-SA"/>
        </w:rPr>
        <w:t xml:space="preserve"> as doublet resonance multiplet due to the overlapping between the aromatic proton and doublet resonance which indicates the </w:t>
      </w:r>
      <w:r w:rsidRPr="000130CA">
        <w:rPr>
          <w:rFonts w:ascii="Times New Roman" w:eastAsia="Calibri" w:hAnsi="Times New Roman"/>
          <w:i/>
          <w:iCs/>
          <w:sz w:val="20"/>
          <w:szCs w:val="20"/>
          <w:lang w:val="en-GB" w:bidi="ar-SA"/>
        </w:rPr>
        <w:t>E</w:t>
      </w:r>
      <w:r w:rsidRPr="000130CA">
        <w:rPr>
          <w:rFonts w:ascii="Times New Roman" w:eastAsia="Calibri" w:hAnsi="Times New Roman"/>
          <w:sz w:val="20"/>
          <w:szCs w:val="20"/>
          <w:lang w:val="en-GB" w:bidi="ar-SA"/>
        </w:rPr>
        <w:t xml:space="preserve">-configuration of the synthesized compound.  The strong coupling constants mostly represent the trans coupling of nearby protons, confirming the trans </w:t>
      </w:r>
      <w:r w:rsidRPr="000130CA">
        <w:rPr>
          <w:rFonts w:ascii="Times New Roman" w:eastAsia="Calibri" w:hAnsi="Times New Roman"/>
          <w:sz w:val="20"/>
          <w:szCs w:val="20"/>
          <w:lang w:val="en-GB" w:bidi="ar-SA"/>
        </w:rPr>
        <w:t xml:space="preserve">conformation with regard to the double bond [24]. Then, </w:t>
      </w:r>
      <w:r w:rsidRPr="000130CA">
        <w:rPr>
          <w:rFonts w:ascii="Times New Roman" w:hAnsi="Times New Roman"/>
          <w:bCs/>
          <w:color w:val="000000"/>
          <w:kern w:val="24"/>
          <w:sz w:val="20"/>
          <w:szCs w:val="20"/>
          <w:lang w:val="en-GB" w:bidi="ar-SA"/>
        </w:rPr>
        <w:t>aromatic phenyls proton which can be observed at the range of δ</w:t>
      </w:r>
      <w:r w:rsidRPr="000130CA">
        <w:rPr>
          <w:rFonts w:ascii="Times New Roman" w:hAnsi="Times New Roman"/>
          <w:bCs/>
          <w:color w:val="000000"/>
          <w:kern w:val="24"/>
          <w:sz w:val="20"/>
          <w:szCs w:val="20"/>
          <w:vertAlign w:val="subscript"/>
          <w:lang w:val="en-GB" w:bidi="ar-SA"/>
        </w:rPr>
        <w:t xml:space="preserve">H </w:t>
      </w:r>
      <w:r w:rsidRPr="000130CA">
        <w:rPr>
          <w:rFonts w:ascii="Times New Roman" w:hAnsi="Times New Roman"/>
          <w:color w:val="000000"/>
          <w:kern w:val="24"/>
          <w:sz w:val="20"/>
          <w:szCs w:val="20"/>
          <w:lang w:val="en-GB" w:bidi="ar-SA"/>
        </w:rPr>
        <w:t xml:space="preserve">6.900 -8.650 ppm as multiplet and pseudo-doublet resonances which are supported by previous reported studies [6]. </w:t>
      </w:r>
    </w:p>
    <w:p w14:paraId="35A71657" w14:textId="77777777" w:rsidR="000130CA" w:rsidRPr="000130CA" w:rsidRDefault="000130CA" w:rsidP="001E7F67">
      <w:pPr>
        <w:spacing w:after="0"/>
        <w:jc w:val="both"/>
        <w:rPr>
          <w:rFonts w:ascii="Times New Roman" w:hAnsi="Times New Roman"/>
          <w:color w:val="000000"/>
          <w:kern w:val="24"/>
          <w:sz w:val="20"/>
          <w:szCs w:val="20"/>
          <w:lang w:val="en-GB" w:bidi="ar-SA"/>
        </w:rPr>
      </w:pPr>
    </w:p>
    <w:p w14:paraId="6610CFC2" w14:textId="77777777" w:rsidR="000130CA" w:rsidRPr="000130CA" w:rsidRDefault="000130CA" w:rsidP="001E7F67">
      <w:pPr>
        <w:spacing w:after="0"/>
        <w:jc w:val="both"/>
        <w:rPr>
          <w:rFonts w:ascii="Times New Roman" w:hAnsi="Times New Roman"/>
          <w:sz w:val="20"/>
          <w:szCs w:val="20"/>
          <w:lang w:val="en-GB" w:bidi="ar-SA"/>
        </w:rPr>
      </w:pPr>
      <w:r w:rsidRPr="000130CA">
        <w:rPr>
          <w:rFonts w:ascii="Times New Roman" w:eastAsia="Calibri" w:hAnsi="Times New Roman"/>
          <w:sz w:val="20"/>
          <w:szCs w:val="20"/>
          <w:lang w:val="en-GB" w:bidi="ar-SA"/>
        </w:rPr>
        <w:t xml:space="preserve">For the </w:t>
      </w:r>
      <w:r w:rsidRPr="000130CA">
        <w:rPr>
          <w:rFonts w:ascii="Times New Roman" w:eastAsia="Calibri" w:hAnsi="Times New Roman"/>
          <w:sz w:val="20"/>
          <w:szCs w:val="20"/>
          <w:vertAlign w:val="superscript"/>
          <w:lang w:val="en-GB" w:bidi="ar-SA"/>
        </w:rPr>
        <w:t>13</w:t>
      </w:r>
      <w:r w:rsidRPr="000130CA">
        <w:rPr>
          <w:rFonts w:ascii="Times New Roman" w:eastAsia="Calibri" w:hAnsi="Times New Roman"/>
          <w:sz w:val="20"/>
          <w:szCs w:val="20"/>
          <w:lang w:val="en-GB" w:bidi="ar-SA"/>
        </w:rPr>
        <w:t xml:space="preserve">C NMR, there are two signals appeared within the range of </w:t>
      </w:r>
      <w:r w:rsidRPr="000130CA">
        <w:rPr>
          <w:rFonts w:ascii="Times New Roman" w:eastAsia="Calibri" w:hAnsi="Times New Roman"/>
          <w:bCs/>
          <w:sz w:val="20"/>
          <w:szCs w:val="20"/>
          <w:lang w:val="en-GB" w:bidi="ar-SA"/>
        </w:rPr>
        <w:t>δ</w:t>
      </w:r>
      <w:r w:rsidRPr="000130CA">
        <w:rPr>
          <w:rFonts w:ascii="Times New Roman" w:eastAsia="Calibri" w:hAnsi="Times New Roman"/>
          <w:bCs/>
          <w:sz w:val="20"/>
          <w:szCs w:val="20"/>
          <w:vertAlign w:val="subscript"/>
          <w:lang w:val="en-GB" w:bidi="ar-SA"/>
        </w:rPr>
        <w:t>C</w:t>
      </w:r>
      <w:r w:rsidRPr="000130CA">
        <w:rPr>
          <w:rFonts w:ascii="Times New Roman" w:eastAsia="Calibri" w:hAnsi="Times New Roman"/>
          <w:sz w:val="20"/>
          <w:szCs w:val="20"/>
          <w:lang w:val="en-GB" w:bidi="ar-SA"/>
        </w:rPr>
        <w:t xml:space="preserve"> 87.79-91.72 ppm which represent the alkyne moieties where the splitting of these peaks were due to the influence of their non-symmetrical structure [20].</w:t>
      </w:r>
      <w:r w:rsidRPr="000130CA">
        <w:rPr>
          <w:rFonts w:ascii="Times New Roman" w:eastAsia="Calibri" w:hAnsi="Times New Roman"/>
          <w:bCs/>
          <w:sz w:val="20"/>
          <w:szCs w:val="20"/>
          <w:lang w:val="en-GB" w:bidi="ar-SA"/>
        </w:rPr>
        <w:t xml:space="preserve"> The aromatic phenyls carbons can be observed at δ</w:t>
      </w:r>
      <w:r w:rsidRPr="000130CA">
        <w:rPr>
          <w:rFonts w:ascii="Times New Roman" w:eastAsia="Calibri" w:hAnsi="Times New Roman"/>
          <w:bCs/>
          <w:sz w:val="20"/>
          <w:szCs w:val="20"/>
          <w:vertAlign w:val="subscript"/>
          <w:lang w:val="en-GB" w:bidi="ar-SA"/>
        </w:rPr>
        <w:t>C</w:t>
      </w:r>
      <w:r w:rsidRPr="000130CA">
        <w:rPr>
          <w:rFonts w:ascii="Times New Roman" w:eastAsia="Calibri" w:hAnsi="Times New Roman"/>
          <w:sz w:val="20"/>
          <w:szCs w:val="20"/>
          <w:lang w:val="en-GB" w:bidi="ar-SA"/>
        </w:rPr>
        <w:t xml:space="preserve"> 121.54-140.71 ppm. The peak resonated at </w:t>
      </w:r>
      <w:r w:rsidRPr="000130CA">
        <w:rPr>
          <w:rFonts w:ascii="Times New Roman" w:eastAsia="Calibri" w:hAnsi="Times New Roman"/>
          <w:bCs/>
          <w:sz w:val="20"/>
          <w:szCs w:val="20"/>
          <w:lang w:val="en-GB" w:bidi="ar-SA"/>
        </w:rPr>
        <w:t>δ</w:t>
      </w:r>
      <w:r w:rsidRPr="000130CA">
        <w:rPr>
          <w:rFonts w:ascii="Times New Roman" w:eastAsia="Calibri" w:hAnsi="Times New Roman"/>
          <w:bCs/>
          <w:sz w:val="20"/>
          <w:szCs w:val="20"/>
          <w:vertAlign w:val="subscript"/>
          <w:lang w:val="en-GB" w:bidi="ar-SA"/>
        </w:rPr>
        <w:t xml:space="preserve">C </w:t>
      </w:r>
      <w:r w:rsidRPr="000130CA">
        <w:rPr>
          <w:rFonts w:ascii="Times New Roman" w:eastAsia="Calibri" w:hAnsi="Times New Roman"/>
          <w:sz w:val="20"/>
          <w:szCs w:val="20"/>
          <w:lang w:val="en-GB" w:bidi="ar-SA"/>
        </w:rPr>
        <w:t>188.25 ppm corresponded to carbonyl (C</w:t>
      </w:r>
      <m:oMath>
        <m:r>
          <w:rPr>
            <w:rFonts w:ascii="Cambria Math" w:eastAsia="Calibri" w:hAnsi="Cambria Math"/>
            <w:sz w:val="20"/>
            <w:szCs w:val="20"/>
            <w:lang w:val="en-GB" w:bidi="ar-SA"/>
          </w:rPr>
          <m:t>=</m:t>
        </m:r>
      </m:oMath>
      <w:r w:rsidRPr="000130CA">
        <w:rPr>
          <w:rFonts w:ascii="Times New Roman" w:hAnsi="Times New Roman"/>
          <w:sz w:val="20"/>
          <w:szCs w:val="20"/>
          <w:lang w:val="en-GB" w:bidi="ar-SA"/>
        </w:rPr>
        <w:t xml:space="preserve">O) carbon atom. This is due to the formation of intramolecular hydrogen bonding and electronegativity effect of oxygen atom which pulled a certain number of electrons and deshielded the resonance to higher chemical shift [20]. </w:t>
      </w:r>
    </w:p>
    <w:p w14:paraId="2568CCAF" w14:textId="77777777" w:rsidR="00F13560" w:rsidRDefault="00F13560" w:rsidP="001E7F67">
      <w:pPr>
        <w:spacing w:after="0"/>
        <w:jc w:val="both"/>
        <w:rPr>
          <w:rFonts w:ascii="Times New Roman" w:hAnsi="Times New Roman"/>
          <w:sz w:val="20"/>
          <w:szCs w:val="20"/>
          <w:lang w:val="en-GB" w:bidi="ar-SA"/>
        </w:rPr>
        <w:sectPr w:rsidR="00F13560" w:rsidSect="00F13560">
          <w:type w:val="continuous"/>
          <w:pgSz w:w="12240" w:h="15840" w:code="1"/>
          <w:pgMar w:top="1800" w:right="1469" w:bottom="1699" w:left="1440" w:header="706" w:footer="706" w:gutter="0"/>
          <w:pgNumType w:start="1"/>
          <w:cols w:num="2" w:space="403"/>
          <w:docGrid w:linePitch="360"/>
        </w:sectPr>
      </w:pPr>
    </w:p>
    <w:p w14:paraId="34AB1B30" w14:textId="77777777" w:rsidR="000130CA" w:rsidRPr="000130CA" w:rsidRDefault="000130CA" w:rsidP="001E7F67">
      <w:pPr>
        <w:spacing w:after="0"/>
        <w:jc w:val="both"/>
        <w:rPr>
          <w:rFonts w:ascii="Times New Roman" w:hAnsi="Times New Roman"/>
          <w:sz w:val="20"/>
          <w:szCs w:val="20"/>
          <w:lang w:val="en-GB" w:bidi="ar-SA"/>
        </w:rPr>
      </w:pPr>
    </w:p>
    <w:p w14:paraId="233EC2FA" w14:textId="77777777" w:rsidR="000130CA" w:rsidRPr="000130CA" w:rsidRDefault="000130CA" w:rsidP="000130CA">
      <w:pPr>
        <w:spacing w:after="160" w:line="240" w:lineRule="auto"/>
        <w:jc w:val="both"/>
        <w:rPr>
          <w:rFonts w:ascii="Times New Roman" w:hAnsi="Times New Roman"/>
          <w:sz w:val="20"/>
          <w:szCs w:val="20"/>
          <w:lang w:val="en-GB" w:bidi="ar-SA"/>
        </w:rPr>
      </w:pPr>
      <w:r w:rsidRPr="000130CA">
        <w:rPr>
          <w:rFonts w:ascii="Calibri" w:eastAsia="Calibri" w:hAnsi="Calibri"/>
          <w:noProof/>
          <w:lang w:val="en-GB" w:bidi="ar-SA"/>
        </w:rPr>
        <w:lastRenderedPageBreak/>
        <mc:AlternateContent>
          <mc:Choice Requires="wps">
            <w:drawing>
              <wp:anchor distT="0" distB="0" distL="114300" distR="114300" simplePos="0" relativeHeight="251679744" behindDoc="0" locked="0" layoutInCell="1" allowOverlap="1" wp14:anchorId="79A84D4D" wp14:editId="48AA8798">
                <wp:simplePos x="0" y="0"/>
                <wp:positionH relativeFrom="column">
                  <wp:posOffset>743585</wp:posOffset>
                </wp:positionH>
                <wp:positionV relativeFrom="paragraph">
                  <wp:posOffset>1688465</wp:posOffset>
                </wp:positionV>
                <wp:extent cx="728980" cy="326535"/>
                <wp:effectExtent l="0" t="0" r="0" b="0"/>
                <wp:wrapNone/>
                <wp:docPr id="453" name="Text Box 453"/>
                <wp:cNvGraphicFramePr/>
                <a:graphic xmlns:a="http://schemas.openxmlformats.org/drawingml/2006/main">
                  <a:graphicData uri="http://schemas.microsoft.com/office/word/2010/wordprocessingShape">
                    <wps:wsp>
                      <wps:cNvSpPr txBox="1"/>
                      <wps:spPr>
                        <a:xfrm>
                          <a:off x="0" y="0"/>
                          <a:ext cx="728980" cy="326535"/>
                        </a:xfrm>
                        <a:prstGeom prst="rect">
                          <a:avLst/>
                        </a:prstGeom>
                        <a:noFill/>
                        <a:ln w="6350">
                          <a:noFill/>
                        </a:ln>
                      </wps:spPr>
                      <wps:txbx>
                        <w:txbxContent>
                          <w:p w14:paraId="09F522F8" w14:textId="77777777" w:rsidR="000130CA" w:rsidRPr="00D33746" w:rsidRDefault="000130CA" w:rsidP="000130CA">
                            <w:pPr>
                              <w:jc w:val="center"/>
                              <w:rPr>
                                <w:rFonts w:ascii="Times New Roman" w:hAnsi="Times New Roman"/>
                                <w:b/>
                                <w:sz w:val="24"/>
                                <w:szCs w:val="24"/>
                              </w:rPr>
                            </w:pPr>
                            <w:r w:rsidRPr="00E44625">
                              <w:rPr>
                                <w:rFonts w:ascii="Times New Roman" w:hAnsi="Times New Roman"/>
                                <w:b/>
                                <w:sz w:val="24"/>
                                <w:szCs w:val="24"/>
                                <w:highlight w:val="yellow"/>
                              </w:rPr>
                              <w:t>a,c</w:t>
                            </w:r>
                            <w:r>
                              <w:rPr>
                                <w:rFonts w:ascii="Times New Roman" w:hAnsi="Times New Roman"/>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84D4D" id="Text Box 453" o:spid="_x0000_s1031" type="#_x0000_t202" style="position:absolute;left:0;text-align:left;margin-left:58.55pt;margin-top:132.95pt;width:57.4pt;height:25.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" filled="f" stroked="f" strokeweight=".5pt">
                <v:textbox>
                  <w:txbxContent>
                    <w:p w14:paraId="09F522F8" w14:textId="77777777" w:rsidR="000130CA" w:rsidRPr="00D33746" w:rsidRDefault="000130CA" w:rsidP="000130CA">
                      <w:pPr>
                        <w:jc w:val="center"/>
                        <w:rPr>
                          <w:rFonts w:ascii="Times New Roman" w:hAnsi="Times New Roman"/>
                          <w:b/>
                          <w:sz w:val="24"/>
                          <w:szCs w:val="24"/>
                        </w:rPr>
                      </w:pPr>
                      <w:r w:rsidRPr="00E44625">
                        <w:rPr>
                          <w:rFonts w:ascii="Times New Roman" w:hAnsi="Times New Roman"/>
                          <w:b/>
                          <w:sz w:val="24"/>
                          <w:szCs w:val="24"/>
                          <w:highlight w:val="yellow"/>
                        </w:rPr>
                        <w:t>a,c</w:t>
                      </w:r>
                      <w:r>
                        <w:rPr>
                          <w:rFonts w:ascii="Times New Roman" w:hAnsi="Times New Roman"/>
                          <w:b/>
                          <w:sz w:val="24"/>
                          <w:szCs w:val="24"/>
                        </w:rPr>
                        <w:t xml:space="preserve"> </w:t>
                      </w:r>
                    </w:p>
                  </w:txbxContent>
                </v:textbox>
              </v:shape>
            </w:pict>
          </mc:Fallback>
        </mc:AlternateContent>
      </w:r>
      <w:r w:rsidRPr="000130CA">
        <w:rPr>
          <w:rFonts w:ascii="Calibri" w:eastAsia="Calibri" w:hAnsi="Calibri"/>
          <w:noProof/>
          <w:lang w:val="en-GB" w:bidi="ar-SA"/>
        </w:rPr>
        <mc:AlternateContent>
          <mc:Choice Requires="wps">
            <w:drawing>
              <wp:anchor distT="0" distB="0" distL="114300" distR="114300" simplePos="0" relativeHeight="251678720" behindDoc="0" locked="0" layoutInCell="1" allowOverlap="1" wp14:anchorId="5120BF8A" wp14:editId="7060EB7E">
                <wp:simplePos x="0" y="0"/>
                <wp:positionH relativeFrom="column">
                  <wp:posOffset>247650</wp:posOffset>
                </wp:positionH>
                <wp:positionV relativeFrom="paragraph">
                  <wp:posOffset>1695450</wp:posOffset>
                </wp:positionV>
                <wp:extent cx="648018" cy="285750"/>
                <wp:effectExtent l="0" t="0" r="0" b="0"/>
                <wp:wrapNone/>
                <wp:docPr id="450" name="Text Box 450"/>
                <wp:cNvGraphicFramePr/>
                <a:graphic xmlns:a="http://schemas.openxmlformats.org/drawingml/2006/main">
                  <a:graphicData uri="http://schemas.microsoft.com/office/word/2010/wordprocessingShape">
                    <wps:wsp>
                      <wps:cNvSpPr txBox="1"/>
                      <wps:spPr>
                        <a:xfrm>
                          <a:off x="0" y="0"/>
                          <a:ext cx="648018" cy="285750"/>
                        </a:xfrm>
                        <a:prstGeom prst="rect">
                          <a:avLst/>
                        </a:prstGeom>
                        <a:noFill/>
                        <a:ln w="6350">
                          <a:noFill/>
                        </a:ln>
                      </wps:spPr>
                      <wps:txbx>
                        <w:txbxContent>
                          <w:p w14:paraId="0B215EEA" w14:textId="77777777" w:rsidR="000130CA" w:rsidRPr="00D33746" w:rsidRDefault="000130CA" w:rsidP="000130CA">
                            <w:pPr>
                              <w:jc w:val="center"/>
                              <w:rPr>
                                <w:rFonts w:ascii="Times New Roman" w:hAnsi="Times New Roman"/>
                                <w:b/>
                                <w:sz w:val="24"/>
                                <w:szCs w:val="24"/>
                              </w:rPr>
                            </w:pPr>
                            <w:r w:rsidRPr="00E44625">
                              <w:rPr>
                                <w:rFonts w:ascii="Times New Roman" w:hAnsi="Times New Roman"/>
                                <w:b/>
                                <w:sz w:val="24"/>
                                <w:szCs w:val="24"/>
                                <w:highlight w:val="yellow"/>
                              </w:rPr>
                              <w:t>b, d, e</w:t>
                            </w:r>
                            <w:r>
                              <w:rPr>
                                <w:rFonts w:ascii="Times New Roman" w:hAnsi="Times New Roman"/>
                                <w:b/>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20BF8A" id="Text Box 450" o:spid="_x0000_s1032" type="#_x0000_t202" style="position:absolute;left:0;text-align:left;margin-left:19.5pt;margin-top:133.5pt;width:51.05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" filled="f" stroked="f" strokeweight=".5pt">
                <v:textbox>
                  <w:txbxContent>
                    <w:p w14:paraId="0B215EEA" w14:textId="77777777" w:rsidR="000130CA" w:rsidRPr="00D33746" w:rsidRDefault="000130CA" w:rsidP="000130CA">
                      <w:pPr>
                        <w:jc w:val="center"/>
                        <w:rPr>
                          <w:rFonts w:ascii="Times New Roman" w:hAnsi="Times New Roman"/>
                          <w:b/>
                          <w:sz w:val="24"/>
                          <w:szCs w:val="24"/>
                        </w:rPr>
                      </w:pPr>
                      <w:r w:rsidRPr="00E44625">
                        <w:rPr>
                          <w:rFonts w:ascii="Times New Roman" w:hAnsi="Times New Roman"/>
                          <w:b/>
                          <w:sz w:val="24"/>
                          <w:szCs w:val="24"/>
                          <w:highlight w:val="yellow"/>
                        </w:rPr>
                        <w:t>b, d, e</w:t>
                      </w:r>
                      <w:r>
                        <w:rPr>
                          <w:rFonts w:ascii="Times New Roman" w:hAnsi="Times New Roman"/>
                          <w:b/>
                          <w:sz w:val="24"/>
                          <w:szCs w:val="24"/>
                        </w:rPr>
                        <w:t xml:space="preserve"> </w:t>
                      </w:r>
                    </w:p>
                  </w:txbxContent>
                </v:textbox>
              </v:shape>
            </w:pict>
          </mc:Fallback>
        </mc:AlternateContent>
      </w:r>
      <w:r w:rsidRPr="000130CA">
        <w:rPr>
          <w:rFonts w:ascii="Calibri" w:eastAsia="Calibri" w:hAnsi="Calibri"/>
          <w:noProof/>
          <w:lang w:val="en-GB" w:bidi="ar-SA"/>
        </w:rPr>
        <mc:AlternateContent>
          <mc:Choice Requires="wps">
            <w:drawing>
              <wp:anchor distT="0" distB="0" distL="114300" distR="114300" simplePos="0" relativeHeight="251677696" behindDoc="0" locked="0" layoutInCell="1" allowOverlap="1" wp14:anchorId="51374339" wp14:editId="501AC4B0">
                <wp:simplePos x="0" y="0"/>
                <wp:positionH relativeFrom="column">
                  <wp:posOffset>1020764</wp:posOffset>
                </wp:positionH>
                <wp:positionV relativeFrom="paragraph">
                  <wp:posOffset>2078038</wp:posOffset>
                </wp:positionV>
                <wp:extent cx="149225" cy="302258"/>
                <wp:effectExtent l="0" t="76200" r="22225" b="22225"/>
                <wp:wrapNone/>
                <wp:docPr id="452" name="Right Brace 452"/>
                <wp:cNvGraphicFramePr/>
                <a:graphic xmlns:a="http://schemas.openxmlformats.org/drawingml/2006/main">
                  <a:graphicData uri="http://schemas.microsoft.com/office/word/2010/wordprocessingShape">
                    <wps:wsp>
                      <wps:cNvSpPr/>
                      <wps:spPr>
                        <a:xfrm rot="16200000">
                          <a:off x="0" y="0"/>
                          <a:ext cx="149225" cy="302258"/>
                        </a:xfrm>
                        <a:prstGeom prst="rightBrac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94DCA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452" o:spid="_x0000_s1026" type="#_x0000_t88" style="position:absolute;margin-left:80.4pt;margin-top:163.65pt;width:11.75pt;height:23.8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" adj="889" strokecolor="windowText" strokeweight="1.5pt">
                <v:stroke joinstyle="miter"/>
              </v:shape>
            </w:pict>
          </mc:Fallback>
        </mc:AlternateContent>
      </w:r>
      <w:r w:rsidRPr="000130CA">
        <w:rPr>
          <w:rFonts w:ascii="Calibri" w:eastAsia="Calibri" w:hAnsi="Calibri"/>
          <w:noProof/>
          <w:lang w:val="en-GB" w:bidi="ar-SA"/>
        </w:rPr>
        <mc:AlternateContent>
          <mc:Choice Requires="wps">
            <w:drawing>
              <wp:anchor distT="0" distB="0" distL="114300" distR="114300" simplePos="0" relativeHeight="251676672" behindDoc="0" locked="0" layoutInCell="1" allowOverlap="1" wp14:anchorId="2DF86BC1" wp14:editId="2E4AA075">
                <wp:simplePos x="0" y="0"/>
                <wp:positionH relativeFrom="column">
                  <wp:posOffset>457836</wp:posOffset>
                </wp:positionH>
                <wp:positionV relativeFrom="paragraph">
                  <wp:posOffset>1972310</wp:posOffset>
                </wp:positionV>
                <wp:extent cx="226380" cy="496255"/>
                <wp:effectExtent l="0" t="77788" r="20003" b="20002"/>
                <wp:wrapNone/>
                <wp:docPr id="451" name="Right Brace 451"/>
                <wp:cNvGraphicFramePr/>
                <a:graphic xmlns:a="http://schemas.openxmlformats.org/drawingml/2006/main">
                  <a:graphicData uri="http://schemas.microsoft.com/office/word/2010/wordprocessingShape">
                    <wps:wsp>
                      <wps:cNvSpPr/>
                      <wps:spPr>
                        <a:xfrm rot="16200000">
                          <a:off x="0" y="0"/>
                          <a:ext cx="226380" cy="496255"/>
                        </a:xfrm>
                        <a:prstGeom prst="rightBrac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2CED4" id="Right Brace 451" o:spid="_x0000_s1026" type="#_x0000_t88" style="position:absolute;margin-left:36.05pt;margin-top:155.3pt;width:17.85pt;height:39.1pt;rotation:-9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" adj="821" strokecolor="windowText" strokeweight="1.5pt">
                <v:stroke joinstyle="miter"/>
              </v:shape>
            </w:pict>
          </mc:Fallback>
        </mc:AlternateContent>
      </w:r>
      <w:r w:rsidR="00BC35CA">
        <w:rPr>
          <w:rFonts w:ascii="Calibri" w:eastAsia="Calibri" w:hAnsi="Calibri"/>
          <w:noProof/>
          <w:lang w:val="en-GB" w:bidi="ar-SA"/>
        </w:rPr>
        <w:object w:dxaOrig="1440" w:dyaOrig="1440" w14:anchorId="5974D6E0">
          <v:shape id="_x0000_s2050" type="#_x0000_t75" style="position:absolute;left:0;text-align:left;margin-left:334.8pt;margin-top:87.3pt;width:137.25pt;height:51pt;z-index:251675648;mso-position-horizontal-relative:text;mso-position-vertical-relative:text">
            <v:imagedata r:id="rId20" o:title=""/>
          </v:shape>
          <o:OLEObject Type="Embed" ProgID="ChemDraw.Document.6.0" ShapeID="_x0000_s2050" DrawAspect="Content" ObjectID="_1720179508" r:id="rId21"/>
        </w:object>
      </w:r>
      <w:r w:rsidRPr="000130CA">
        <w:rPr>
          <w:rFonts w:ascii="Calibri" w:eastAsia="Calibri" w:hAnsi="Calibri"/>
          <w:noProof/>
          <w:lang w:val="en-GB" w:bidi="ar-SA"/>
        </w:rPr>
        <w:drawing>
          <wp:inline distT="0" distB="0" distL="0" distR="0" wp14:anchorId="7FFA7E12" wp14:editId="47C36303">
            <wp:extent cx="6188710" cy="3267716"/>
            <wp:effectExtent l="19050" t="19050" r="21590" b="27940"/>
            <wp:docPr id="449" name="Picture 449"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Picture 449" descr="A picture containing graphical user interface&#10;&#10;Description automatically generated"/>
                    <pic:cNvPicPr/>
                  </pic:nvPicPr>
                  <pic:blipFill>
                    <a:blip r:embed="rId22"/>
                    <a:stretch>
                      <a:fillRect/>
                    </a:stretch>
                  </pic:blipFill>
                  <pic:spPr>
                    <a:xfrm>
                      <a:off x="0" y="0"/>
                      <a:ext cx="6188710" cy="3267716"/>
                    </a:xfrm>
                    <a:prstGeom prst="rect">
                      <a:avLst/>
                    </a:prstGeom>
                    <a:ln w="3175">
                      <a:solidFill>
                        <a:sysClr val="windowText" lastClr="000000"/>
                      </a:solidFill>
                    </a:ln>
                  </pic:spPr>
                </pic:pic>
              </a:graphicData>
            </a:graphic>
          </wp:inline>
        </w:drawing>
      </w:r>
    </w:p>
    <w:p w14:paraId="39CAAFB0" w14:textId="77777777" w:rsidR="000130CA" w:rsidRPr="000130CA" w:rsidRDefault="000130CA" w:rsidP="000130CA">
      <w:pPr>
        <w:spacing w:after="160" w:line="259" w:lineRule="auto"/>
        <w:jc w:val="center"/>
        <w:rPr>
          <w:rFonts w:ascii="Times New Roman" w:eastAsia="Calibri" w:hAnsi="Times New Roman"/>
          <w:b/>
          <w:bCs/>
          <w:sz w:val="20"/>
          <w:szCs w:val="20"/>
          <w:lang w:val="en-GB" w:bidi="ar-SA"/>
        </w:rPr>
      </w:pPr>
      <w:r w:rsidRPr="000130CA">
        <w:rPr>
          <w:rFonts w:ascii="Times New Roman" w:eastAsia="Calibri" w:hAnsi="Times New Roman"/>
          <w:sz w:val="20"/>
          <w:szCs w:val="20"/>
          <w:lang w:val="en-GB" w:bidi="ar-SA"/>
        </w:rPr>
        <w:t xml:space="preserve">Figure 3.  </w:t>
      </w:r>
      <w:r w:rsidRPr="000130CA">
        <w:rPr>
          <w:rFonts w:ascii="Times New Roman" w:eastAsia="Calibri" w:hAnsi="Times New Roman"/>
          <w:sz w:val="20"/>
          <w:szCs w:val="20"/>
          <w:vertAlign w:val="superscript"/>
          <w:lang w:val="en-GB" w:bidi="ar-SA"/>
        </w:rPr>
        <w:t>1</w:t>
      </w:r>
      <w:r w:rsidRPr="000130CA">
        <w:rPr>
          <w:rFonts w:ascii="Times New Roman" w:eastAsia="Calibri" w:hAnsi="Times New Roman"/>
          <w:sz w:val="20"/>
          <w:szCs w:val="20"/>
          <w:lang w:val="en-GB" w:bidi="ar-SA"/>
        </w:rPr>
        <w:t xml:space="preserve">H NMR spectrum of </w:t>
      </w:r>
      <w:r w:rsidRPr="000130CA">
        <w:rPr>
          <w:rFonts w:ascii="Times New Roman" w:eastAsia="Calibri" w:hAnsi="Times New Roman"/>
          <w:b/>
          <w:bCs/>
          <w:sz w:val="20"/>
          <w:szCs w:val="20"/>
          <w:lang w:val="en-GB" w:bidi="ar-SA"/>
        </w:rPr>
        <w:t>3NPP</w:t>
      </w:r>
    </w:p>
    <w:p w14:paraId="2FC2B5A0" w14:textId="77777777" w:rsidR="000130CA" w:rsidRPr="000130CA" w:rsidRDefault="00BC35CA" w:rsidP="000130CA">
      <w:pPr>
        <w:spacing w:after="160" w:line="259" w:lineRule="auto"/>
        <w:rPr>
          <w:rFonts w:ascii="Times New Roman" w:eastAsia="Calibri" w:hAnsi="Times New Roman"/>
          <w:sz w:val="18"/>
          <w:szCs w:val="18"/>
          <w:lang w:val="en-GB" w:bidi="ar-SA"/>
        </w:rPr>
      </w:pPr>
      <w:r>
        <w:rPr>
          <w:rFonts w:ascii="Calibri" w:eastAsia="Calibri" w:hAnsi="Calibri"/>
          <w:noProof/>
          <w:lang w:val="en-GB" w:bidi="ar-SA"/>
        </w:rPr>
        <w:object w:dxaOrig="1440" w:dyaOrig="1440" w14:anchorId="726423F7">
          <v:shape id="_x0000_s2051" type="#_x0000_t75" style="position:absolute;margin-left:338.7pt;margin-top:51.55pt;width:148.9pt;height:58.05pt;z-index:251680768;mso-position-horizontal-relative:text;mso-position-vertical-relative:text">
            <v:imagedata r:id="rId23" o:title=""/>
          </v:shape>
          <o:OLEObject Type="Embed" ProgID="ChemDraw.Document.6.0" ShapeID="_x0000_s2051" DrawAspect="Content" ObjectID="_1720179509" r:id="rId24"/>
        </w:object>
      </w:r>
      <w:r w:rsidR="000130CA" w:rsidRPr="000130CA">
        <w:rPr>
          <w:rFonts w:ascii="Calibri" w:eastAsia="Calibri" w:hAnsi="Calibri"/>
          <w:noProof/>
          <w:lang w:val="en-GB" w:bidi="ar-SA"/>
        </w:rPr>
        <mc:AlternateContent>
          <mc:Choice Requires="wps">
            <w:drawing>
              <wp:anchor distT="0" distB="0" distL="114300" distR="114300" simplePos="0" relativeHeight="251684864" behindDoc="0" locked="0" layoutInCell="1" allowOverlap="1" wp14:anchorId="2DBA4847" wp14:editId="5E738BA1">
                <wp:simplePos x="0" y="0"/>
                <wp:positionH relativeFrom="margin">
                  <wp:align>left</wp:align>
                </wp:positionH>
                <wp:positionV relativeFrom="paragraph">
                  <wp:posOffset>2652008</wp:posOffset>
                </wp:positionV>
                <wp:extent cx="771896" cy="32639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771896" cy="326390"/>
                        </a:xfrm>
                        <a:prstGeom prst="rect">
                          <a:avLst/>
                        </a:prstGeom>
                        <a:noFill/>
                        <a:ln w="6350">
                          <a:noFill/>
                        </a:ln>
                      </wps:spPr>
                      <wps:txbx>
                        <w:txbxContent>
                          <w:p w14:paraId="15BFB67D" w14:textId="77777777" w:rsidR="000130CA" w:rsidRPr="00D33746" w:rsidRDefault="000130CA" w:rsidP="000130CA">
                            <w:pPr>
                              <w:jc w:val="center"/>
                              <w:rPr>
                                <w:rFonts w:ascii="Times New Roman" w:hAnsi="Times New Roman"/>
                                <w:b/>
                                <w:sz w:val="24"/>
                                <w:szCs w:val="24"/>
                              </w:rPr>
                            </w:pPr>
                            <w:r>
                              <w:rPr>
                                <w:rFonts w:ascii="Times New Roman" w:hAnsi="Times New Roman"/>
                                <w:b/>
                                <w:noProof/>
                                <w:sz w:val="24"/>
                                <w:szCs w:val="24"/>
                              </w:rPr>
                              <w:t>d</w:t>
                            </w:r>
                            <w:r w:rsidRPr="003703B6">
                              <w:rPr>
                                <w:rFonts w:ascii="Times New Roman" w:hAnsi="Times New Roman"/>
                                <w:b/>
                                <w:noProof/>
                                <w:sz w:val="24"/>
                                <w:szCs w:val="24"/>
                              </w:rPr>
                              <w:drawing>
                                <wp:inline distT="0" distB="0" distL="0" distR="0" wp14:anchorId="05E8DC9E" wp14:editId="51644109">
                                  <wp:extent cx="1138716" cy="9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9383" cy="9469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A4847" id="Text Box 37" o:spid="_x0000_s1033" type="#_x0000_t202" style="position:absolute;margin-left:0;margin-top:208.8pt;width:60.8pt;height:25.7pt;z-index:2516848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" filled="f" stroked="f" strokeweight=".5pt">
                <v:textbox>
                  <w:txbxContent>
                    <w:p w14:paraId="15BFB67D" w14:textId="77777777" w:rsidR="000130CA" w:rsidRPr="00D33746" w:rsidRDefault="000130CA" w:rsidP="000130CA">
                      <w:pPr>
                        <w:jc w:val="center"/>
                        <w:rPr>
                          <w:rFonts w:ascii="Times New Roman" w:hAnsi="Times New Roman"/>
                          <w:b/>
                          <w:sz w:val="24"/>
                          <w:szCs w:val="24"/>
                        </w:rPr>
                      </w:pPr>
                      <w:r>
                        <w:rPr>
                          <w:rFonts w:ascii="Times New Roman" w:hAnsi="Times New Roman"/>
                          <w:b/>
                          <w:noProof/>
                          <w:sz w:val="24"/>
                          <w:szCs w:val="24"/>
                        </w:rPr>
                        <w:t>d</w:t>
                      </w:r>
                      <w:r w:rsidRPr="003703B6">
                        <w:rPr>
                          <w:rFonts w:ascii="Times New Roman" w:hAnsi="Times New Roman"/>
                          <w:b/>
                          <w:noProof/>
                          <w:sz w:val="24"/>
                          <w:szCs w:val="24"/>
                        </w:rPr>
                        <w:drawing>
                          <wp:inline distT="0" distB="0" distL="0" distR="0" wp14:anchorId="05E8DC9E" wp14:editId="51644109">
                            <wp:extent cx="1138716" cy="9381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9383" cy="946938"/>
                                    </a:xfrm>
                                    <a:prstGeom prst="rect">
                                      <a:avLst/>
                                    </a:prstGeom>
                                    <a:noFill/>
                                    <a:ln>
                                      <a:noFill/>
                                    </a:ln>
                                  </pic:spPr>
                                </pic:pic>
                              </a:graphicData>
                            </a:graphic>
                          </wp:inline>
                        </w:drawing>
                      </w:r>
                    </w:p>
                  </w:txbxContent>
                </v:textbox>
                <w10:wrap anchorx="margin"/>
              </v:shape>
            </w:pict>
          </mc:Fallback>
        </mc:AlternateContent>
      </w:r>
      <w:r w:rsidR="000130CA" w:rsidRPr="000130CA">
        <w:rPr>
          <w:rFonts w:ascii="Calibri" w:eastAsia="Calibri" w:hAnsi="Calibri"/>
          <w:noProof/>
          <w:lang w:val="en-GB" w:bidi="ar-SA"/>
        </w:rPr>
        <mc:AlternateContent>
          <mc:Choice Requires="wps">
            <w:drawing>
              <wp:anchor distT="0" distB="0" distL="114300" distR="114300" simplePos="0" relativeHeight="251683840" behindDoc="0" locked="0" layoutInCell="1" allowOverlap="1" wp14:anchorId="11C09667" wp14:editId="2456AB03">
                <wp:simplePos x="0" y="0"/>
                <wp:positionH relativeFrom="margin">
                  <wp:posOffset>2733865</wp:posOffset>
                </wp:positionH>
                <wp:positionV relativeFrom="paragraph">
                  <wp:posOffset>2687633</wp:posOffset>
                </wp:positionV>
                <wp:extent cx="771896" cy="326390"/>
                <wp:effectExtent l="0" t="0" r="0" b="0"/>
                <wp:wrapNone/>
                <wp:docPr id="1365" name="Text Box 1365"/>
                <wp:cNvGraphicFramePr/>
                <a:graphic xmlns:a="http://schemas.openxmlformats.org/drawingml/2006/main">
                  <a:graphicData uri="http://schemas.microsoft.com/office/word/2010/wordprocessingShape">
                    <wps:wsp>
                      <wps:cNvSpPr txBox="1"/>
                      <wps:spPr>
                        <a:xfrm>
                          <a:off x="0" y="0"/>
                          <a:ext cx="771896" cy="326390"/>
                        </a:xfrm>
                        <a:prstGeom prst="rect">
                          <a:avLst/>
                        </a:prstGeom>
                        <a:noFill/>
                        <a:ln w="6350">
                          <a:noFill/>
                        </a:ln>
                      </wps:spPr>
                      <wps:txbx>
                        <w:txbxContent>
                          <w:p w14:paraId="0E1FD37C" w14:textId="77777777" w:rsidR="000130CA" w:rsidRPr="00D33746" w:rsidRDefault="000130CA" w:rsidP="000130CA">
                            <w:pPr>
                              <w:jc w:val="center"/>
                              <w:rPr>
                                <w:rFonts w:ascii="Times New Roman" w:hAnsi="Times New Roman"/>
                                <w:b/>
                                <w:sz w:val="24"/>
                                <w:szCs w:val="24"/>
                              </w:rPr>
                            </w:pPr>
                            <w:r>
                              <w:rPr>
                                <w:rFonts w:ascii="Times New Roman" w:hAnsi="Times New Roman"/>
                                <w:b/>
                                <w:noProof/>
                                <w:sz w:val="24"/>
                                <w:szCs w:val="24"/>
                              </w:rPr>
                              <w:t xml:space="preserve">b </w:t>
                            </w:r>
                            <w:r w:rsidRPr="003703B6">
                              <w:rPr>
                                <w:rFonts w:ascii="Times New Roman" w:hAnsi="Times New Roman"/>
                                <w:b/>
                                <w:noProof/>
                                <w:sz w:val="24"/>
                                <w:szCs w:val="24"/>
                              </w:rPr>
                              <w:drawing>
                                <wp:inline distT="0" distB="0" distL="0" distR="0" wp14:anchorId="1CB83BF1" wp14:editId="62E0456B">
                                  <wp:extent cx="1138716" cy="938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9383" cy="9469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C09667" id="Text Box 1365" o:spid="_x0000_s1034" type="#_x0000_t202" style="position:absolute;margin-left:215.25pt;margin-top:211.6pt;width:60.8pt;height:25.7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" filled="f" stroked="f" strokeweight=".5pt">
                <v:textbox>
                  <w:txbxContent>
                    <w:p w14:paraId="0E1FD37C" w14:textId="77777777" w:rsidR="000130CA" w:rsidRPr="00D33746" w:rsidRDefault="000130CA" w:rsidP="000130CA">
                      <w:pPr>
                        <w:jc w:val="center"/>
                        <w:rPr>
                          <w:rFonts w:ascii="Times New Roman" w:hAnsi="Times New Roman"/>
                          <w:b/>
                          <w:sz w:val="24"/>
                          <w:szCs w:val="24"/>
                        </w:rPr>
                      </w:pPr>
                      <w:r>
                        <w:rPr>
                          <w:rFonts w:ascii="Times New Roman" w:hAnsi="Times New Roman"/>
                          <w:b/>
                          <w:noProof/>
                          <w:sz w:val="24"/>
                          <w:szCs w:val="24"/>
                        </w:rPr>
                        <w:t xml:space="preserve">b </w:t>
                      </w:r>
                      <w:r w:rsidRPr="003703B6">
                        <w:rPr>
                          <w:rFonts w:ascii="Times New Roman" w:hAnsi="Times New Roman"/>
                          <w:b/>
                          <w:noProof/>
                          <w:sz w:val="24"/>
                          <w:szCs w:val="24"/>
                        </w:rPr>
                        <w:drawing>
                          <wp:inline distT="0" distB="0" distL="0" distR="0" wp14:anchorId="1CB83BF1" wp14:editId="62E0456B">
                            <wp:extent cx="1138716" cy="938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9383" cy="946938"/>
                                    </a:xfrm>
                                    <a:prstGeom prst="rect">
                                      <a:avLst/>
                                    </a:prstGeom>
                                    <a:noFill/>
                                    <a:ln>
                                      <a:noFill/>
                                    </a:ln>
                                  </pic:spPr>
                                </pic:pic>
                              </a:graphicData>
                            </a:graphic>
                          </wp:inline>
                        </w:drawing>
                      </w:r>
                    </w:p>
                  </w:txbxContent>
                </v:textbox>
                <w10:wrap anchorx="margin"/>
              </v:shape>
            </w:pict>
          </mc:Fallback>
        </mc:AlternateContent>
      </w:r>
      <w:r w:rsidR="000130CA" w:rsidRPr="000130CA">
        <w:rPr>
          <w:rFonts w:ascii="Calibri" w:eastAsia="Calibri" w:hAnsi="Calibri"/>
          <w:noProof/>
          <w:lang w:val="en-GB" w:bidi="ar-SA"/>
        </w:rPr>
        <mc:AlternateContent>
          <mc:Choice Requires="wps">
            <w:drawing>
              <wp:anchor distT="0" distB="0" distL="114300" distR="114300" simplePos="0" relativeHeight="251682816" behindDoc="0" locked="0" layoutInCell="1" allowOverlap="1" wp14:anchorId="2BEB5168" wp14:editId="7D9EC8E9">
                <wp:simplePos x="0" y="0"/>
                <wp:positionH relativeFrom="margin">
                  <wp:posOffset>1652649</wp:posOffset>
                </wp:positionH>
                <wp:positionV relativeFrom="paragraph">
                  <wp:posOffset>2022293</wp:posOffset>
                </wp:positionV>
                <wp:extent cx="771896" cy="326390"/>
                <wp:effectExtent l="0" t="0" r="0" b="0"/>
                <wp:wrapNone/>
                <wp:docPr id="1363" name="Text Box 1363"/>
                <wp:cNvGraphicFramePr/>
                <a:graphic xmlns:a="http://schemas.openxmlformats.org/drawingml/2006/main">
                  <a:graphicData uri="http://schemas.microsoft.com/office/word/2010/wordprocessingShape">
                    <wps:wsp>
                      <wps:cNvSpPr txBox="1"/>
                      <wps:spPr>
                        <a:xfrm>
                          <a:off x="0" y="0"/>
                          <a:ext cx="771896" cy="326390"/>
                        </a:xfrm>
                        <a:prstGeom prst="rect">
                          <a:avLst/>
                        </a:prstGeom>
                        <a:noFill/>
                        <a:ln w="6350">
                          <a:noFill/>
                        </a:ln>
                      </wps:spPr>
                      <wps:txbx>
                        <w:txbxContent>
                          <w:p w14:paraId="50D414E7" w14:textId="77777777" w:rsidR="000130CA" w:rsidRPr="00D33746" w:rsidRDefault="000130CA" w:rsidP="000130CA">
                            <w:pPr>
                              <w:jc w:val="center"/>
                              <w:rPr>
                                <w:rFonts w:ascii="Times New Roman" w:hAnsi="Times New Roman"/>
                                <w:b/>
                                <w:sz w:val="24"/>
                                <w:szCs w:val="24"/>
                              </w:rPr>
                            </w:pPr>
                            <w:r>
                              <w:rPr>
                                <w:rFonts w:ascii="Times New Roman" w:hAnsi="Times New Roman"/>
                                <w:b/>
                                <w:noProof/>
                                <w:sz w:val="24"/>
                                <w:szCs w:val="24"/>
                              </w:rPr>
                              <w:t xml:space="preserve">a, c, e, f </w:t>
                            </w:r>
                            <w:r w:rsidRPr="003703B6">
                              <w:rPr>
                                <w:rFonts w:ascii="Times New Roman" w:hAnsi="Times New Roman"/>
                                <w:b/>
                                <w:noProof/>
                                <w:sz w:val="24"/>
                                <w:szCs w:val="24"/>
                              </w:rPr>
                              <w:drawing>
                                <wp:inline distT="0" distB="0" distL="0" distR="0" wp14:anchorId="7DCF8255" wp14:editId="1CC7F7FC">
                                  <wp:extent cx="1138716" cy="938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9383" cy="94693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B5168" id="Text Box 1363" o:spid="_x0000_s1035" type="#_x0000_t202" style="position:absolute;margin-left:130.15pt;margin-top:159.25pt;width:60.8pt;height:25.7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" filled="f" stroked="f" strokeweight=".5pt">
                <v:textbox>
                  <w:txbxContent>
                    <w:p w14:paraId="50D414E7" w14:textId="77777777" w:rsidR="000130CA" w:rsidRPr="00D33746" w:rsidRDefault="000130CA" w:rsidP="000130CA">
                      <w:pPr>
                        <w:jc w:val="center"/>
                        <w:rPr>
                          <w:rFonts w:ascii="Times New Roman" w:hAnsi="Times New Roman"/>
                          <w:b/>
                          <w:sz w:val="24"/>
                          <w:szCs w:val="24"/>
                        </w:rPr>
                      </w:pPr>
                      <w:r>
                        <w:rPr>
                          <w:rFonts w:ascii="Times New Roman" w:hAnsi="Times New Roman"/>
                          <w:b/>
                          <w:noProof/>
                          <w:sz w:val="24"/>
                          <w:szCs w:val="24"/>
                        </w:rPr>
                        <w:t xml:space="preserve">a, c, e, f </w:t>
                      </w:r>
                      <w:r w:rsidRPr="003703B6">
                        <w:rPr>
                          <w:rFonts w:ascii="Times New Roman" w:hAnsi="Times New Roman"/>
                          <w:b/>
                          <w:noProof/>
                          <w:sz w:val="24"/>
                          <w:szCs w:val="24"/>
                        </w:rPr>
                        <w:drawing>
                          <wp:inline distT="0" distB="0" distL="0" distR="0" wp14:anchorId="7DCF8255" wp14:editId="1CC7F7FC">
                            <wp:extent cx="1138716" cy="938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49383" cy="946938"/>
                                    </a:xfrm>
                                    <a:prstGeom prst="rect">
                                      <a:avLst/>
                                    </a:prstGeom>
                                    <a:noFill/>
                                    <a:ln>
                                      <a:noFill/>
                                    </a:ln>
                                  </pic:spPr>
                                </pic:pic>
                              </a:graphicData>
                            </a:graphic>
                          </wp:inline>
                        </w:drawing>
                      </w:r>
                    </w:p>
                  </w:txbxContent>
                </v:textbox>
                <w10:wrap anchorx="margin"/>
              </v:shape>
            </w:pict>
          </mc:Fallback>
        </mc:AlternateContent>
      </w:r>
      <w:r w:rsidR="000130CA" w:rsidRPr="000130CA">
        <w:rPr>
          <w:rFonts w:ascii="Calibri" w:eastAsia="Calibri" w:hAnsi="Calibri"/>
          <w:noProof/>
          <w:lang w:val="en-GB" w:bidi="ar-SA"/>
        </w:rPr>
        <mc:AlternateContent>
          <mc:Choice Requires="wps">
            <w:drawing>
              <wp:anchor distT="0" distB="0" distL="114300" distR="114300" simplePos="0" relativeHeight="251681792" behindDoc="0" locked="0" layoutInCell="1" allowOverlap="1" wp14:anchorId="4F8E9372" wp14:editId="2BBB5F8C">
                <wp:simplePos x="0" y="0"/>
                <wp:positionH relativeFrom="margin">
                  <wp:posOffset>1940243</wp:posOffset>
                </wp:positionH>
                <wp:positionV relativeFrom="paragraph">
                  <wp:posOffset>2052581</wp:posOffset>
                </wp:positionV>
                <wp:extent cx="186253" cy="870049"/>
                <wp:effectExtent l="953" t="75247" r="24447" b="24448"/>
                <wp:wrapNone/>
                <wp:docPr id="1362" name="Right Brace 1362"/>
                <wp:cNvGraphicFramePr/>
                <a:graphic xmlns:a="http://schemas.openxmlformats.org/drawingml/2006/main">
                  <a:graphicData uri="http://schemas.microsoft.com/office/word/2010/wordprocessingShape">
                    <wps:wsp>
                      <wps:cNvSpPr/>
                      <wps:spPr>
                        <a:xfrm rot="16200000">
                          <a:off x="0" y="0"/>
                          <a:ext cx="186253" cy="870049"/>
                        </a:xfrm>
                        <a:prstGeom prst="rightBrace">
                          <a:avLst/>
                        </a:prstGeom>
                        <a:no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C67219" id="Right Brace 1362" o:spid="_x0000_s1026" type="#_x0000_t88" style="position:absolute;margin-left:152.8pt;margin-top:161.6pt;width:14.65pt;height:68.5pt;rotation:-90;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" adj="385" strokecolor="windowText" strokeweight="1.5pt">
                <v:stroke joinstyle="miter"/>
                <w10:wrap anchorx="margin"/>
              </v:shape>
            </w:pict>
          </mc:Fallback>
        </mc:AlternateContent>
      </w:r>
      <w:r w:rsidR="000130CA" w:rsidRPr="000130CA">
        <w:rPr>
          <w:rFonts w:ascii="Calibri" w:eastAsia="Calibri" w:hAnsi="Calibri"/>
          <w:noProof/>
          <w:lang w:val="en-GB" w:bidi="ar-SA"/>
        </w:rPr>
        <w:drawing>
          <wp:inline distT="0" distB="0" distL="0" distR="0" wp14:anchorId="4E4D3D40" wp14:editId="04338D5B">
            <wp:extent cx="6188710" cy="3733452"/>
            <wp:effectExtent l="19050" t="19050" r="21590" b="19685"/>
            <wp:docPr id="1361" name="Picture 1361" descr="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 name="Picture 1361" descr="Histogram&#10;&#10;Description automatically generated"/>
                    <pic:cNvPicPr/>
                  </pic:nvPicPr>
                  <pic:blipFill>
                    <a:blip r:embed="rId26"/>
                    <a:stretch>
                      <a:fillRect/>
                    </a:stretch>
                  </pic:blipFill>
                  <pic:spPr>
                    <a:xfrm>
                      <a:off x="0" y="0"/>
                      <a:ext cx="6188710" cy="3733452"/>
                    </a:xfrm>
                    <a:prstGeom prst="rect">
                      <a:avLst/>
                    </a:prstGeom>
                    <a:ln w="3175">
                      <a:solidFill>
                        <a:sysClr val="windowText" lastClr="000000"/>
                      </a:solidFill>
                    </a:ln>
                  </pic:spPr>
                </pic:pic>
              </a:graphicData>
            </a:graphic>
          </wp:inline>
        </w:drawing>
      </w:r>
    </w:p>
    <w:p w14:paraId="5BBE87ED" w14:textId="77777777" w:rsidR="000130CA" w:rsidRPr="000130CA" w:rsidRDefault="000130CA" w:rsidP="000130CA">
      <w:pPr>
        <w:spacing w:after="0" w:line="240" w:lineRule="auto"/>
        <w:jc w:val="center"/>
        <w:rPr>
          <w:rFonts w:ascii="Times New Roman" w:eastAsia="Calibri" w:hAnsi="Times New Roman"/>
          <w:b/>
          <w:bCs/>
          <w:sz w:val="20"/>
          <w:szCs w:val="20"/>
          <w:lang w:val="en-GB" w:bidi="ar-SA"/>
        </w:rPr>
      </w:pPr>
      <w:r w:rsidRPr="000130CA">
        <w:rPr>
          <w:rFonts w:ascii="Times New Roman" w:eastAsia="Calibri" w:hAnsi="Times New Roman"/>
          <w:sz w:val="20"/>
          <w:szCs w:val="20"/>
          <w:lang w:val="en-GB" w:bidi="ar-SA"/>
        </w:rPr>
        <w:t xml:space="preserve">Figure 4. </w:t>
      </w:r>
      <w:r w:rsidRPr="000130CA">
        <w:rPr>
          <w:rFonts w:ascii="Times New Roman" w:eastAsia="Calibri" w:hAnsi="Times New Roman"/>
          <w:sz w:val="20"/>
          <w:szCs w:val="20"/>
          <w:vertAlign w:val="superscript"/>
          <w:lang w:val="en-GB" w:bidi="ar-SA"/>
        </w:rPr>
        <w:t>13</w:t>
      </w:r>
      <w:r w:rsidRPr="000130CA">
        <w:rPr>
          <w:rFonts w:ascii="Times New Roman" w:eastAsia="Calibri" w:hAnsi="Times New Roman"/>
          <w:sz w:val="20"/>
          <w:szCs w:val="20"/>
          <w:lang w:val="en-GB" w:bidi="ar-SA"/>
        </w:rPr>
        <w:t xml:space="preserve">C NMR spectrum of </w:t>
      </w:r>
      <w:r w:rsidRPr="000130CA">
        <w:rPr>
          <w:rFonts w:ascii="Times New Roman" w:eastAsia="Calibri" w:hAnsi="Times New Roman"/>
          <w:b/>
          <w:bCs/>
          <w:sz w:val="20"/>
          <w:szCs w:val="20"/>
          <w:lang w:val="en-GB" w:bidi="ar-SA"/>
        </w:rPr>
        <w:t>3NPP</w:t>
      </w:r>
    </w:p>
    <w:p w14:paraId="7530507E" w14:textId="77777777" w:rsidR="00D03B6C" w:rsidRDefault="00D03B6C" w:rsidP="000130CA">
      <w:pPr>
        <w:spacing w:after="0" w:line="240" w:lineRule="auto"/>
        <w:jc w:val="both"/>
        <w:rPr>
          <w:rFonts w:ascii="Times New Roman" w:eastAsia="Calibri" w:hAnsi="Times New Roman"/>
          <w:b/>
          <w:sz w:val="20"/>
          <w:szCs w:val="20"/>
          <w:lang w:val="en-GB" w:bidi="ar-SA"/>
        </w:rPr>
        <w:sectPr w:rsidR="00D03B6C" w:rsidSect="00F43948">
          <w:type w:val="continuous"/>
          <w:pgSz w:w="12240" w:h="15840" w:code="1"/>
          <w:pgMar w:top="1800" w:right="1469" w:bottom="1699" w:left="1440" w:header="706" w:footer="706" w:gutter="0"/>
          <w:pgNumType w:start="1"/>
          <w:cols w:space="708"/>
          <w:docGrid w:linePitch="360"/>
        </w:sectPr>
      </w:pPr>
    </w:p>
    <w:p w14:paraId="5C7F1178" w14:textId="77777777" w:rsidR="00D03B6C" w:rsidRDefault="00D03B6C" w:rsidP="000130CA">
      <w:pPr>
        <w:spacing w:after="0" w:line="240" w:lineRule="auto"/>
        <w:jc w:val="both"/>
        <w:rPr>
          <w:rFonts w:ascii="Times New Roman" w:eastAsia="Calibri" w:hAnsi="Times New Roman"/>
          <w:b/>
          <w:sz w:val="20"/>
          <w:szCs w:val="20"/>
          <w:lang w:val="en-GB" w:bidi="ar-SA"/>
        </w:rPr>
        <w:sectPr w:rsidR="00D03B6C" w:rsidSect="00D03B6C">
          <w:type w:val="evenPage"/>
          <w:pgSz w:w="12240" w:h="15840" w:code="1"/>
          <w:pgMar w:top="1800" w:right="1469" w:bottom="1699" w:left="1440" w:header="706" w:footer="706" w:gutter="0"/>
          <w:pgNumType w:start="1"/>
          <w:cols w:space="708"/>
          <w:docGrid w:linePitch="360"/>
        </w:sectPr>
      </w:pPr>
    </w:p>
    <w:p w14:paraId="15DEE4D6" w14:textId="77777777" w:rsidR="000130CA" w:rsidRPr="000130CA" w:rsidRDefault="000130CA" w:rsidP="001E7F67">
      <w:pPr>
        <w:spacing w:after="0"/>
        <w:jc w:val="both"/>
        <w:rPr>
          <w:rFonts w:ascii="Times New Roman" w:eastAsia="Calibri" w:hAnsi="Times New Roman"/>
          <w:b/>
          <w:sz w:val="20"/>
          <w:szCs w:val="20"/>
          <w:lang w:val="en-GB" w:bidi="ar-SA"/>
        </w:rPr>
      </w:pPr>
      <w:r w:rsidRPr="000130CA">
        <w:rPr>
          <w:rFonts w:ascii="Times New Roman" w:eastAsia="Calibri" w:hAnsi="Times New Roman"/>
          <w:b/>
          <w:sz w:val="20"/>
          <w:szCs w:val="20"/>
          <w:lang w:val="en-GB" w:bidi="ar-SA"/>
        </w:rPr>
        <w:t xml:space="preserve">Thermal analysis </w:t>
      </w:r>
    </w:p>
    <w:p w14:paraId="22FD9925" w14:textId="09FDEC67" w:rsidR="000130CA" w:rsidRPr="000130CA" w:rsidRDefault="000130CA" w:rsidP="001E7F67">
      <w:pPr>
        <w:spacing w:after="0"/>
        <w:jc w:val="both"/>
        <w:rPr>
          <w:rFonts w:ascii="Times New Roman" w:hAnsi="Times New Roman"/>
          <w:sz w:val="20"/>
          <w:szCs w:val="20"/>
          <w:lang w:val="en-GB" w:bidi="ar-SA"/>
        </w:rPr>
      </w:pPr>
      <w:r w:rsidRPr="000130CA">
        <w:rPr>
          <w:rFonts w:ascii="Times New Roman" w:eastAsia="Calibri" w:hAnsi="Times New Roman"/>
          <w:sz w:val="20"/>
          <w:szCs w:val="20"/>
          <w:lang w:val="en-GB" w:bidi="ar-SA"/>
        </w:rPr>
        <w:t xml:space="preserve">The TGA and DTG thermogram of </w:t>
      </w:r>
      <w:r w:rsidRPr="000130CA">
        <w:rPr>
          <w:rFonts w:ascii="Times New Roman" w:eastAsia="Calibri" w:hAnsi="Times New Roman"/>
          <w:b/>
          <w:bCs/>
          <w:sz w:val="20"/>
          <w:szCs w:val="20"/>
          <w:lang w:val="en-GB" w:bidi="ar-SA"/>
        </w:rPr>
        <w:t>3NPP</w:t>
      </w:r>
      <w:r w:rsidRPr="000130CA">
        <w:rPr>
          <w:rFonts w:ascii="Times New Roman" w:eastAsia="Calibri" w:hAnsi="Times New Roman"/>
          <w:sz w:val="20"/>
          <w:szCs w:val="20"/>
          <w:lang w:val="en-GB" w:bidi="ar-SA"/>
        </w:rPr>
        <w:t xml:space="preserve"> are shown in Figure 5. </w:t>
      </w:r>
      <w:r w:rsidRPr="000130CA">
        <w:rPr>
          <w:rFonts w:ascii="Times New Roman" w:hAnsi="Times New Roman"/>
          <w:sz w:val="20"/>
          <w:szCs w:val="20"/>
          <w:lang w:val="en-GB" w:bidi="ar-SA"/>
        </w:rPr>
        <w:t xml:space="preserve">The TGA/DTG curve shows that the title compound started to degrade in two steps. For the first step, the degradation occurred at 273.81 </w:t>
      </w:r>
      <m:oMath>
        <m:r>
          <w:rPr>
            <w:rFonts w:ascii="Cambria Math" w:hAnsi="Cambria Math"/>
            <w:sz w:val="20"/>
            <w:szCs w:val="20"/>
            <w:lang w:val="en-GB" w:bidi="ar-SA"/>
          </w:rPr>
          <m:t>℃</m:t>
        </m:r>
      </m:oMath>
      <w:r w:rsidRPr="000130CA">
        <w:rPr>
          <w:rFonts w:ascii="Times New Roman" w:hAnsi="Times New Roman"/>
          <w:sz w:val="20"/>
          <w:szCs w:val="20"/>
          <w:lang w:val="en-GB" w:bidi="ar-SA"/>
        </w:rPr>
        <w:t xml:space="preserve"> which the onset temperature (T</w:t>
      </w:r>
      <w:r w:rsidRPr="000130CA">
        <w:rPr>
          <w:rFonts w:ascii="Times New Roman" w:hAnsi="Times New Roman"/>
          <w:sz w:val="20"/>
          <w:szCs w:val="20"/>
          <w:vertAlign w:val="subscript"/>
          <w:lang w:val="en-GB" w:bidi="ar-SA"/>
        </w:rPr>
        <w:t>onset</w:t>
      </w:r>
      <w:r w:rsidRPr="000130CA">
        <w:rPr>
          <w:rFonts w:ascii="Times New Roman" w:hAnsi="Times New Roman"/>
          <w:sz w:val="20"/>
          <w:szCs w:val="20"/>
          <w:lang w:val="en-GB" w:bidi="ar-SA"/>
        </w:rPr>
        <w:t xml:space="preserve">) and ended at 539.93 </w:t>
      </w:r>
      <m:oMath>
        <m:r>
          <w:rPr>
            <w:rFonts w:ascii="Cambria Math" w:hAnsi="Cambria Math"/>
            <w:sz w:val="20"/>
            <w:szCs w:val="20"/>
            <w:lang w:val="en-GB" w:bidi="ar-SA"/>
          </w:rPr>
          <m:t>℃</m:t>
        </m:r>
      </m:oMath>
      <w:r w:rsidRPr="000130CA">
        <w:rPr>
          <w:rFonts w:ascii="Times New Roman" w:hAnsi="Times New Roman"/>
          <w:sz w:val="20"/>
          <w:szCs w:val="20"/>
          <w:lang w:val="en-GB" w:bidi="ar-SA"/>
        </w:rPr>
        <w:t xml:space="preserve"> which the offset temperature (T</w:t>
      </w:r>
      <w:r w:rsidRPr="000130CA">
        <w:rPr>
          <w:rFonts w:ascii="Times New Roman" w:hAnsi="Times New Roman"/>
          <w:sz w:val="20"/>
          <w:szCs w:val="20"/>
          <w:vertAlign w:val="subscript"/>
          <w:lang w:val="en-GB" w:bidi="ar-SA"/>
        </w:rPr>
        <w:t>offset</w:t>
      </w:r>
      <w:r w:rsidRPr="000130CA">
        <w:rPr>
          <w:rFonts w:ascii="Times New Roman" w:hAnsi="Times New Roman"/>
          <w:sz w:val="20"/>
          <w:szCs w:val="20"/>
          <w:lang w:val="en-GB" w:bidi="ar-SA"/>
        </w:rPr>
        <w:t xml:space="preserve">) with an initial weight loss </w:t>
      </w:r>
      <w:r w:rsidRPr="000130CA">
        <w:rPr>
          <w:rFonts w:ascii="Times New Roman" w:hAnsi="Times New Roman"/>
          <w:sz w:val="20"/>
          <w:szCs w:val="20"/>
          <w:lang w:val="en-GB" w:bidi="ar-SA"/>
        </w:rPr>
        <w:t xml:space="preserve">of 18.27 %. Meanwhile, for the second step, the degradation occurred at 539.93 </w:t>
      </w:r>
      <m:oMath>
        <m:r>
          <w:rPr>
            <w:rFonts w:ascii="Cambria Math" w:hAnsi="Cambria Math"/>
            <w:sz w:val="20"/>
            <w:szCs w:val="20"/>
            <w:lang w:val="en-GB" w:bidi="ar-SA"/>
          </w:rPr>
          <m:t>℃</m:t>
        </m:r>
      </m:oMath>
      <w:r w:rsidRPr="000130CA">
        <w:rPr>
          <w:rFonts w:ascii="Times New Roman" w:hAnsi="Times New Roman"/>
          <w:sz w:val="20"/>
          <w:szCs w:val="20"/>
          <w:lang w:val="en-GB" w:bidi="ar-SA"/>
        </w:rPr>
        <w:t xml:space="preserve"> which the onset temperature (T</w:t>
      </w:r>
      <w:r w:rsidRPr="000130CA">
        <w:rPr>
          <w:rFonts w:ascii="Times New Roman" w:hAnsi="Times New Roman"/>
          <w:sz w:val="20"/>
          <w:szCs w:val="20"/>
          <w:vertAlign w:val="subscript"/>
          <w:lang w:val="en-GB" w:bidi="ar-SA"/>
        </w:rPr>
        <w:t>onset</w:t>
      </w:r>
      <w:r w:rsidRPr="000130CA">
        <w:rPr>
          <w:rFonts w:ascii="Times New Roman" w:hAnsi="Times New Roman"/>
          <w:sz w:val="20"/>
          <w:szCs w:val="20"/>
          <w:lang w:val="en-GB" w:bidi="ar-SA"/>
        </w:rPr>
        <w:t xml:space="preserve">) and stop at 735.53 </w:t>
      </w:r>
      <m:oMath>
        <m:r>
          <w:rPr>
            <w:rFonts w:ascii="Cambria Math" w:hAnsi="Cambria Math"/>
            <w:sz w:val="20"/>
            <w:szCs w:val="20"/>
            <w:lang w:val="en-GB" w:bidi="ar-SA"/>
          </w:rPr>
          <m:t>℃</m:t>
        </m:r>
      </m:oMath>
      <w:r w:rsidRPr="000130CA">
        <w:rPr>
          <w:rFonts w:ascii="Times New Roman" w:hAnsi="Times New Roman"/>
          <w:sz w:val="20"/>
          <w:szCs w:val="20"/>
          <w:lang w:val="en-GB" w:bidi="ar-SA"/>
        </w:rPr>
        <w:t xml:space="preserve"> which was the offset temperature (T</w:t>
      </w:r>
      <w:r w:rsidRPr="000130CA">
        <w:rPr>
          <w:rFonts w:ascii="Times New Roman" w:hAnsi="Times New Roman"/>
          <w:sz w:val="20"/>
          <w:szCs w:val="20"/>
          <w:vertAlign w:val="subscript"/>
          <w:lang w:val="en-GB" w:bidi="ar-SA"/>
        </w:rPr>
        <w:t>offset</w:t>
      </w:r>
      <w:r w:rsidRPr="000130CA">
        <w:rPr>
          <w:rFonts w:ascii="Times New Roman" w:hAnsi="Times New Roman"/>
          <w:sz w:val="20"/>
          <w:szCs w:val="20"/>
          <w:lang w:val="en-GB" w:bidi="ar-SA"/>
        </w:rPr>
        <w:t xml:space="preserve">) with the weight loss of 72.75 %. The weight loss is due to the decomposition of compound to a gaseous state. The high thermal stability of the compound is suitable for NLO application [25]. </w:t>
      </w:r>
    </w:p>
    <w:p w14:paraId="491A3A6E" w14:textId="77777777" w:rsidR="00A337A1" w:rsidRDefault="00A337A1" w:rsidP="001E7F67">
      <w:pPr>
        <w:spacing w:after="160"/>
        <w:rPr>
          <w:rFonts w:ascii="Times New Roman" w:eastAsia="Calibri" w:hAnsi="Times New Roman"/>
          <w:sz w:val="20"/>
          <w:szCs w:val="20"/>
          <w:lang w:val="en-GB" w:bidi="ar-SA"/>
        </w:rPr>
        <w:sectPr w:rsidR="00A337A1" w:rsidSect="00A337A1">
          <w:type w:val="continuous"/>
          <w:pgSz w:w="12240" w:h="15840" w:code="1"/>
          <w:pgMar w:top="1800" w:right="1469" w:bottom="1699" w:left="1440" w:header="706" w:footer="706" w:gutter="0"/>
          <w:pgNumType w:start="1"/>
          <w:cols w:num="2" w:space="403"/>
          <w:docGrid w:linePitch="360"/>
        </w:sectPr>
      </w:pPr>
    </w:p>
    <w:p w14:paraId="75E8EB24" w14:textId="77777777" w:rsidR="000130CA" w:rsidRPr="000130CA" w:rsidRDefault="000130CA" w:rsidP="001E7F67">
      <w:pPr>
        <w:spacing w:after="160"/>
        <w:rPr>
          <w:rFonts w:ascii="Times New Roman" w:eastAsia="Calibri" w:hAnsi="Times New Roman"/>
          <w:sz w:val="20"/>
          <w:szCs w:val="20"/>
          <w:lang w:val="en-GB" w:bidi="ar-SA"/>
        </w:rPr>
      </w:pPr>
    </w:p>
    <w:p w14:paraId="0391C7F5" w14:textId="77777777" w:rsidR="000130CA" w:rsidRPr="000130CA" w:rsidRDefault="000130CA" w:rsidP="000130CA">
      <w:pPr>
        <w:spacing w:after="160" w:line="259" w:lineRule="auto"/>
        <w:jc w:val="center"/>
        <w:rPr>
          <w:rFonts w:ascii="Times New Roman" w:eastAsia="Calibri" w:hAnsi="Times New Roman"/>
          <w:sz w:val="18"/>
          <w:szCs w:val="18"/>
          <w:lang w:val="en-GB" w:bidi="ar-SA"/>
        </w:rPr>
      </w:pPr>
      <w:r w:rsidRPr="000130CA">
        <w:rPr>
          <w:rFonts w:ascii="Calibri" w:eastAsia="Calibri" w:hAnsi="Calibri"/>
          <w:noProof/>
          <w:lang w:val="en-GB" w:bidi="ar-SA"/>
        </w:rPr>
        <w:drawing>
          <wp:inline distT="0" distB="0" distL="0" distR="0" wp14:anchorId="48C28C03" wp14:editId="6AC14B05">
            <wp:extent cx="5786204" cy="2863121"/>
            <wp:effectExtent l="0" t="0" r="5080" b="13970"/>
            <wp:docPr id="146" name="Chart 146">
              <a:extLst xmlns:a="http://schemas.openxmlformats.org/drawingml/2006/main">
                <a:ext uri="{FF2B5EF4-FFF2-40B4-BE49-F238E27FC236}">
                  <a16:creationId xmlns:a16="http://schemas.microsoft.com/office/drawing/2014/main" id="{F80BCE3C-3698-40A1-8FD0-A27A94F9504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AB0A97F" w14:textId="77777777" w:rsidR="000130CA" w:rsidRPr="000130CA" w:rsidRDefault="000130CA" w:rsidP="000130CA">
      <w:pPr>
        <w:spacing w:after="0" w:line="240" w:lineRule="auto"/>
        <w:jc w:val="center"/>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Figure 5. The TGA and DTG thermogram of </w:t>
      </w:r>
      <w:r w:rsidRPr="000130CA">
        <w:rPr>
          <w:rFonts w:ascii="Times New Roman" w:eastAsia="Calibri" w:hAnsi="Times New Roman"/>
          <w:b/>
          <w:sz w:val="20"/>
          <w:szCs w:val="20"/>
          <w:lang w:val="en-GB" w:bidi="ar-SA"/>
        </w:rPr>
        <w:t>3NPP</w:t>
      </w:r>
    </w:p>
    <w:p w14:paraId="1251AAF2" w14:textId="77777777" w:rsidR="000130CA" w:rsidRPr="000130CA" w:rsidRDefault="000130CA" w:rsidP="000130CA">
      <w:pPr>
        <w:spacing w:after="0" w:line="240" w:lineRule="auto"/>
        <w:jc w:val="both"/>
        <w:rPr>
          <w:rFonts w:ascii="Times New Roman" w:eastAsia="Calibri" w:hAnsi="Times New Roman"/>
          <w:sz w:val="20"/>
          <w:szCs w:val="20"/>
          <w:lang w:val="en-GB" w:bidi="ar-SA"/>
        </w:rPr>
      </w:pPr>
    </w:p>
    <w:p w14:paraId="1DEB8E41" w14:textId="77777777" w:rsidR="008C2B2A" w:rsidRDefault="008C2B2A" w:rsidP="000130CA">
      <w:pPr>
        <w:spacing w:after="0" w:line="240" w:lineRule="auto"/>
        <w:jc w:val="both"/>
        <w:rPr>
          <w:rFonts w:ascii="Times New Roman" w:eastAsia="Calibri" w:hAnsi="Times New Roman"/>
          <w:b/>
          <w:sz w:val="20"/>
          <w:szCs w:val="20"/>
          <w:lang w:val="en-GB" w:bidi="ar-SA"/>
        </w:rPr>
        <w:sectPr w:rsidR="008C2B2A" w:rsidSect="00F43948">
          <w:type w:val="continuous"/>
          <w:pgSz w:w="12240" w:h="15840" w:code="1"/>
          <w:pgMar w:top="1800" w:right="1469" w:bottom="1699" w:left="1440" w:header="706" w:footer="706" w:gutter="0"/>
          <w:pgNumType w:start="1"/>
          <w:cols w:space="708"/>
          <w:docGrid w:linePitch="360"/>
        </w:sectPr>
      </w:pPr>
    </w:p>
    <w:p w14:paraId="6217BE8F" w14:textId="77777777" w:rsidR="000130CA" w:rsidRPr="000130CA" w:rsidRDefault="000130CA" w:rsidP="000130CA">
      <w:pPr>
        <w:spacing w:after="0" w:line="240" w:lineRule="auto"/>
        <w:jc w:val="both"/>
        <w:rPr>
          <w:rFonts w:ascii="Times New Roman" w:eastAsia="Calibri" w:hAnsi="Times New Roman"/>
          <w:b/>
          <w:sz w:val="20"/>
          <w:szCs w:val="20"/>
          <w:lang w:val="en-GB" w:bidi="ar-SA"/>
        </w:rPr>
      </w:pPr>
      <w:r w:rsidRPr="000130CA">
        <w:rPr>
          <w:rFonts w:ascii="Times New Roman" w:eastAsia="Calibri" w:hAnsi="Times New Roman"/>
          <w:b/>
          <w:sz w:val="20"/>
          <w:szCs w:val="20"/>
          <w:lang w:val="en-GB" w:bidi="ar-SA"/>
        </w:rPr>
        <w:t xml:space="preserve">Frontier molecular orbitals </w:t>
      </w:r>
    </w:p>
    <w:p w14:paraId="43F65A14" w14:textId="77777777" w:rsidR="000130CA" w:rsidRPr="000130CA" w:rsidRDefault="000130CA" w:rsidP="00DF2968">
      <w:pPr>
        <w:spacing w:after="0"/>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Frontier molecular orbitals (FMOs) are an important key role to understand the chemical stability of a molecule. The FMOs of </w:t>
      </w:r>
      <w:r w:rsidRPr="000130CA">
        <w:rPr>
          <w:rFonts w:ascii="Times New Roman" w:eastAsia="Calibri" w:hAnsi="Times New Roman"/>
          <w:b/>
          <w:bCs/>
          <w:sz w:val="20"/>
          <w:szCs w:val="20"/>
          <w:lang w:val="en-GB" w:bidi="ar-SA"/>
        </w:rPr>
        <w:t>3NPP</w:t>
      </w:r>
      <w:r w:rsidRPr="000130CA">
        <w:rPr>
          <w:rFonts w:ascii="Times New Roman" w:eastAsia="Calibri" w:hAnsi="Times New Roman"/>
          <w:sz w:val="20"/>
          <w:szCs w:val="20"/>
          <w:lang w:val="en-GB" w:bidi="ar-SA"/>
        </w:rPr>
        <w:t xml:space="preserve"> was computed via TD-DFT with B3LYP/6-31G (d,p) as shown in Figure 6. The HOMO is the outermost orbital containing donor electron, while LUMO is the innermost orbital containing free places to accept electrons [16]. The HOMO is mainly concentrated on the chalcone structure and naphthalene substituent, which acts as electron donor groups. This is due to the existence of a greater electron density in the chalcone structure's naphthalene substituent. The LUMO is produced by the molecule's conjugated double bond, implying that the naphthalene substituent plays a role. Aromatic electrophile substitution reactions on chalcone structures and aromatic nucleophile substitution reactions on alkyne groups is facilitated by </w:t>
      </w:r>
      <w:r w:rsidRPr="000130CA">
        <w:rPr>
          <w:rFonts w:ascii="Times New Roman" w:eastAsia="Calibri" w:hAnsi="Times New Roman"/>
          <w:sz w:val="20"/>
          <w:szCs w:val="20"/>
          <w:lang w:val="en-GB" w:bidi="ar-SA"/>
        </w:rPr>
        <w:t xml:space="preserve">the naphtalene group. Furthermore, the inclusion of an alkyne group increases the title compound's intermolecular charge transfer (ICT). The energy gap for HOMO-LUMO of the synthesized molecules is relatively small which is 3.51 eV. The differences between theoretical and experimental results can be attributed to the fact that the experimental results were obtained in the solution phase, wherein various inter and intra molecule interactions can be observed within the solvent and solution. It could be attributed to a solvent phase of an isolated single molecule in theoretical calculations (using the stated software) [26]. It is found that the energy band gap relatively small than the previous chalcone compound [11]. This molecule is soft and the values of the energy bandgap is in the range of semiconducting materials which can exhibit good polarizability and non-linear optical (NLO) properties </w:t>
      </w:r>
      <w:r w:rsidRPr="000130CA">
        <w:rPr>
          <w:rFonts w:ascii="Times New Roman" w:eastAsia="Calibri" w:hAnsi="Times New Roman"/>
          <w:sz w:val="20"/>
          <w:szCs w:val="20"/>
          <w:lang w:val="en-GB" w:bidi="ar-SA"/>
        </w:rPr>
        <w:lastRenderedPageBreak/>
        <w:t xml:space="preserve">[11]. There are two electronic excitation energies were involved which are the electron transition from the </w:t>
      </w:r>
      <w:r w:rsidRPr="000130CA">
        <w:rPr>
          <w:rFonts w:ascii="Times New Roman" w:eastAsia="Calibri" w:hAnsi="Times New Roman"/>
          <w:sz w:val="20"/>
          <w:szCs w:val="20"/>
          <w:lang w:val="en-GB" w:bidi="ar-SA"/>
        </w:rPr>
        <w:t>ground state (S</w:t>
      </w:r>
      <w:r w:rsidRPr="000130CA">
        <w:rPr>
          <w:rFonts w:ascii="Times New Roman" w:eastAsia="Calibri" w:hAnsi="Times New Roman"/>
          <w:sz w:val="20"/>
          <w:szCs w:val="20"/>
          <w:vertAlign w:val="subscript"/>
          <w:lang w:val="en-GB" w:bidi="ar-SA"/>
        </w:rPr>
        <w:t>0</w:t>
      </w:r>
      <w:r w:rsidRPr="000130CA">
        <w:rPr>
          <w:rFonts w:ascii="Times New Roman" w:eastAsia="Calibri" w:hAnsi="Times New Roman"/>
          <w:sz w:val="20"/>
          <w:szCs w:val="20"/>
          <w:lang w:val="en-GB" w:bidi="ar-SA"/>
        </w:rPr>
        <w:t>) to the excited state (S</w:t>
      </w:r>
      <w:r w:rsidRPr="000130CA">
        <w:rPr>
          <w:rFonts w:ascii="Times New Roman" w:eastAsia="Calibri" w:hAnsi="Times New Roman"/>
          <w:sz w:val="20"/>
          <w:szCs w:val="20"/>
          <w:vertAlign w:val="subscript"/>
          <w:lang w:val="en-GB" w:bidi="ar-SA"/>
        </w:rPr>
        <w:t>n</w:t>
      </w:r>
      <w:r w:rsidRPr="000130CA">
        <w:rPr>
          <w:rFonts w:ascii="Times New Roman" w:eastAsia="Calibri" w:hAnsi="Times New Roman"/>
          <w:sz w:val="20"/>
          <w:szCs w:val="20"/>
          <w:lang w:val="en-GB" w:bidi="ar-SA"/>
        </w:rPr>
        <w:t xml:space="preserve">) and others information are depicted in Table 1.  </w:t>
      </w:r>
    </w:p>
    <w:p w14:paraId="70BD2223" w14:textId="77777777" w:rsidR="008C2B2A" w:rsidRDefault="008C2B2A" w:rsidP="00DF2968">
      <w:pPr>
        <w:spacing w:after="0"/>
        <w:rPr>
          <w:rFonts w:ascii="Calibri" w:eastAsia="Calibri" w:hAnsi="Calibri"/>
          <w:lang w:val="en-GB" w:bidi="ar-SA"/>
        </w:rPr>
        <w:sectPr w:rsidR="008C2B2A" w:rsidSect="008C2B2A">
          <w:type w:val="continuous"/>
          <w:pgSz w:w="12240" w:h="15840" w:code="1"/>
          <w:pgMar w:top="1800" w:right="1469" w:bottom="1699" w:left="1440" w:header="706" w:footer="706" w:gutter="0"/>
          <w:pgNumType w:start="1"/>
          <w:cols w:num="2" w:space="403"/>
          <w:docGrid w:linePitch="360"/>
        </w:sectPr>
      </w:pPr>
    </w:p>
    <w:p w14:paraId="6B208E7E" w14:textId="77777777" w:rsidR="000130CA" w:rsidRPr="0032207B" w:rsidRDefault="000130CA" w:rsidP="0032207B">
      <w:pPr>
        <w:spacing w:after="160" w:line="360" w:lineRule="auto"/>
        <w:contextualSpacing/>
        <w:rPr>
          <w:rFonts w:ascii="Times New Roman" w:eastAsia="Calibri" w:hAnsi="Times New Roman"/>
          <w:color w:val="FF0000"/>
          <w:sz w:val="18"/>
          <w:szCs w:val="18"/>
          <w:lang w:val="en-GB" w:bidi="ar-SA"/>
        </w:rPr>
      </w:pPr>
    </w:p>
    <w:p w14:paraId="08EE8153" w14:textId="77777777" w:rsidR="000130CA" w:rsidRPr="000130CA" w:rsidRDefault="000130CA" w:rsidP="000130CA">
      <w:pPr>
        <w:spacing w:after="0" w:line="240" w:lineRule="auto"/>
        <w:jc w:val="both"/>
        <w:rPr>
          <w:rFonts w:ascii="Times New Roman" w:eastAsia="Calibri" w:hAnsi="Times New Roman"/>
          <w:sz w:val="20"/>
          <w:szCs w:val="20"/>
          <w:lang w:val="en-GB" w:bidi="ar-SA"/>
        </w:rPr>
      </w:pPr>
    </w:p>
    <w:p w14:paraId="0BCD858E" w14:textId="77777777" w:rsidR="00E2176B" w:rsidRDefault="00E2176B" w:rsidP="000130CA">
      <w:pPr>
        <w:spacing w:after="0" w:line="240" w:lineRule="auto"/>
        <w:jc w:val="both"/>
        <w:rPr>
          <w:rFonts w:ascii="Times New Roman" w:eastAsia="Calibri" w:hAnsi="Times New Roman"/>
          <w:sz w:val="20"/>
          <w:szCs w:val="20"/>
          <w:lang w:val="en-GB" w:bidi="ar-SA"/>
        </w:rPr>
        <w:sectPr w:rsidR="00E2176B" w:rsidSect="00F43948">
          <w:type w:val="continuous"/>
          <w:pgSz w:w="12240" w:h="15840" w:code="1"/>
          <w:pgMar w:top="1800" w:right="1469" w:bottom="1699" w:left="1440" w:header="706" w:footer="706" w:gutter="0"/>
          <w:pgNumType w:start="1"/>
          <w:cols w:space="708"/>
          <w:docGrid w:linePitch="360"/>
        </w:sectPr>
      </w:pPr>
    </w:p>
    <w:p w14:paraId="40E40B31" w14:textId="445B7087" w:rsidR="000130CA" w:rsidRPr="000130CA" w:rsidRDefault="000130CA" w:rsidP="00DF2968">
      <w:pPr>
        <w:spacing w:after="0"/>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Moreover, the global chemical reactivity descriptors (GCRD) are the technique to understand the chemical properties such as chemical hardness (</w:t>
      </w:r>
      <m:oMath>
        <m:r>
          <w:rPr>
            <w:rFonts w:ascii="Cambria Math" w:eastAsia="Calibri" w:hAnsi="Cambria Math"/>
            <w:sz w:val="20"/>
            <w:szCs w:val="20"/>
            <w:lang w:val="en-GB" w:bidi="ar-SA"/>
          </w:rPr>
          <m:t>η</m:t>
        </m:r>
      </m:oMath>
      <w:r w:rsidRPr="000130CA">
        <w:rPr>
          <w:rFonts w:ascii="Times New Roman" w:hAnsi="Times New Roman"/>
          <w:sz w:val="20"/>
          <w:szCs w:val="20"/>
          <w:lang w:val="en-GB" w:bidi="ar-SA"/>
        </w:rPr>
        <w:t xml:space="preserve">), </w:t>
      </w:r>
      <w:r w:rsidRPr="000130CA">
        <w:rPr>
          <w:rFonts w:ascii="Times New Roman" w:eastAsia="Calibri" w:hAnsi="Times New Roman"/>
          <w:sz w:val="20"/>
          <w:szCs w:val="20"/>
          <w:lang w:val="en-GB" w:bidi="ar-SA"/>
        </w:rPr>
        <w:t>chemical softness (</w:t>
      </w:r>
      <w:r w:rsidRPr="000130CA">
        <w:rPr>
          <w:rFonts w:ascii="Times New Roman" w:eastAsia="Calibri" w:hAnsi="Times New Roman"/>
          <w:i/>
          <w:sz w:val="20"/>
          <w:szCs w:val="20"/>
          <w:lang w:val="en-GB" w:bidi="ar-SA"/>
        </w:rPr>
        <w:t>S</w:t>
      </w:r>
      <w:r w:rsidRPr="000130CA">
        <w:rPr>
          <w:rFonts w:ascii="Times New Roman" w:eastAsia="Calibri" w:hAnsi="Times New Roman"/>
          <w:sz w:val="20"/>
          <w:szCs w:val="20"/>
          <w:lang w:val="en-GB" w:bidi="ar-SA"/>
        </w:rPr>
        <w:t>), chemical potential (</w:t>
      </w:r>
      <m:oMath>
        <m:r>
          <w:rPr>
            <w:rFonts w:ascii="Cambria Math" w:eastAsia="Calibri" w:hAnsi="Cambria Math"/>
            <w:sz w:val="20"/>
            <w:szCs w:val="20"/>
            <w:lang w:val="en-GB" w:bidi="ar-SA"/>
          </w:rPr>
          <m:t>μ</m:t>
        </m:r>
      </m:oMath>
      <w:r w:rsidRPr="000130CA">
        <w:rPr>
          <w:rFonts w:ascii="Times New Roman" w:hAnsi="Times New Roman"/>
          <w:sz w:val="20"/>
          <w:szCs w:val="20"/>
          <w:lang w:val="en-GB" w:bidi="ar-SA"/>
        </w:rPr>
        <w:t xml:space="preserve">), </w:t>
      </w:r>
      <w:r w:rsidRPr="000130CA">
        <w:rPr>
          <w:rFonts w:ascii="Times New Roman" w:eastAsia="Calibri" w:hAnsi="Times New Roman"/>
          <w:sz w:val="20"/>
          <w:szCs w:val="20"/>
          <w:lang w:val="en-GB" w:bidi="ar-SA"/>
        </w:rPr>
        <w:t>electronegativity (</w:t>
      </w:r>
      <m:oMath>
        <m:r>
          <w:rPr>
            <w:rFonts w:ascii="Cambria Math" w:eastAsia="Calibri" w:hAnsi="Cambria Math"/>
            <w:sz w:val="20"/>
            <w:szCs w:val="20"/>
            <w:lang w:val="en-GB" w:bidi="ar-SA"/>
          </w:rPr>
          <m:t>χ</m:t>
        </m:r>
      </m:oMath>
      <w:r w:rsidRPr="000130CA">
        <w:rPr>
          <w:rFonts w:ascii="Times New Roman" w:hAnsi="Times New Roman"/>
          <w:sz w:val="20"/>
          <w:szCs w:val="20"/>
          <w:lang w:val="en-GB" w:bidi="ar-SA"/>
        </w:rPr>
        <w:t>) and e</w:t>
      </w:r>
      <w:r w:rsidRPr="000130CA">
        <w:rPr>
          <w:rFonts w:ascii="Times New Roman" w:eastAsia="Calibri" w:hAnsi="Times New Roman"/>
          <w:sz w:val="20"/>
          <w:szCs w:val="20"/>
          <w:lang w:val="en-GB" w:bidi="ar-SA"/>
        </w:rPr>
        <w:t>lectrophilic index (</w:t>
      </w:r>
      <w:r w:rsidRPr="000130CA">
        <w:rPr>
          <w:rFonts w:ascii="Times New Roman" w:eastAsia="Calibri" w:hAnsi="Times New Roman"/>
          <w:i/>
          <w:sz w:val="20"/>
          <w:szCs w:val="20"/>
          <w:lang w:val="en-GB" w:bidi="ar-SA"/>
        </w:rPr>
        <w:t>u</w:t>
      </w:r>
      <w:r w:rsidRPr="000130CA">
        <w:rPr>
          <w:rFonts w:ascii="Times New Roman" w:eastAsia="Calibri" w:hAnsi="Times New Roman"/>
          <w:sz w:val="20"/>
          <w:szCs w:val="20"/>
          <w:lang w:val="en-GB" w:bidi="ar-SA"/>
        </w:rPr>
        <w:t>) = [</w:t>
      </w:r>
      <m:oMath>
        <m:r>
          <w:rPr>
            <w:rFonts w:ascii="Cambria Math" w:eastAsia="Calibri" w:hAnsi="Cambria Math"/>
            <w:sz w:val="20"/>
            <w:szCs w:val="20"/>
            <w:lang w:val="en-GB" w:bidi="ar-SA"/>
          </w:rPr>
          <m:t>μ</m:t>
        </m:r>
      </m:oMath>
      <w:r w:rsidRPr="000130CA">
        <w:rPr>
          <w:rFonts w:ascii="Times New Roman" w:hAnsi="Times New Roman"/>
          <w:sz w:val="20"/>
          <w:szCs w:val="20"/>
          <w:vertAlign w:val="superscript"/>
          <w:lang w:val="en-GB" w:bidi="ar-SA"/>
        </w:rPr>
        <w:t>2</w:t>
      </w:r>
      <m:oMath>
        <m:r>
          <w:rPr>
            <w:rFonts w:ascii="Cambria Math" w:hAnsi="Cambria Math"/>
            <w:sz w:val="20"/>
            <w:szCs w:val="20"/>
            <w:lang w:val="en-GB" w:bidi="ar-SA"/>
          </w:rPr>
          <m:t>∕</m:t>
        </m:r>
      </m:oMath>
      <w:r w:rsidRPr="000130CA">
        <w:rPr>
          <w:rFonts w:ascii="Times New Roman" w:hAnsi="Times New Roman"/>
          <w:sz w:val="20"/>
          <w:szCs w:val="20"/>
          <w:lang w:val="en-GB" w:bidi="ar-SA"/>
        </w:rPr>
        <w:t>2</w:t>
      </w:r>
      <m:oMath>
        <m:r>
          <w:rPr>
            <w:rFonts w:ascii="Cambria Math" w:hAnsi="Cambria Math"/>
            <w:sz w:val="20"/>
            <w:szCs w:val="20"/>
            <w:lang w:val="en-GB" w:bidi="ar-SA"/>
          </w:rPr>
          <m:t>η</m:t>
        </m:r>
      </m:oMath>
      <w:r w:rsidRPr="000130CA">
        <w:rPr>
          <w:rFonts w:ascii="Times New Roman" w:hAnsi="Times New Roman"/>
          <w:sz w:val="20"/>
          <w:szCs w:val="20"/>
          <w:lang w:val="en-GB" w:bidi="ar-SA"/>
        </w:rPr>
        <w:t>]. The formula is derived from HOMO-LUMO energies, taking the HOMO energy as ionization potential (I) and LUMO as</w:t>
      </w:r>
      <w:r w:rsidR="00782322">
        <w:rPr>
          <w:rFonts w:ascii="Times New Roman" w:hAnsi="Times New Roman"/>
          <w:sz w:val="20"/>
          <w:szCs w:val="20"/>
          <w:lang w:val="en-GB" w:bidi="ar-SA"/>
        </w:rPr>
        <w:t xml:space="preserve"> </w:t>
      </w:r>
      <w:r w:rsidRPr="000130CA">
        <w:rPr>
          <w:rFonts w:ascii="Times New Roman" w:hAnsi="Times New Roman"/>
          <w:sz w:val="20"/>
          <w:szCs w:val="20"/>
          <w:lang w:val="en-GB" w:bidi="ar-SA"/>
        </w:rPr>
        <w:t xml:space="preserve">electron affinity (A) [27], and the data are tabulated in Table 2. </w:t>
      </w:r>
    </w:p>
    <w:p w14:paraId="078E3FEE" w14:textId="77777777" w:rsidR="000130CA" w:rsidRPr="000130CA" w:rsidRDefault="000130CA" w:rsidP="00DF2968">
      <w:pPr>
        <w:spacing w:after="0"/>
        <w:jc w:val="both"/>
        <w:rPr>
          <w:rFonts w:ascii="Times New Roman" w:eastAsia="Calibri" w:hAnsi="Times New Roman"/>
          <w:sz w:val="20"/>
          <w:szCs w:val="20"/>
          <w:lang w:val="en-GB" w:bidi="ar-SA"/>
        </w:rPr>
      </w:pPr>
    </w:p>
    <w:p w14:paraId="77373ADD" w14:textId="5E879097" w:rsidR="000130CA" w:rsidRPr="000130CA" w:rsidRDefault="000130CA" w:rsidP="00DF2968">
      <w:pPr>
        <w:spacing w:after="0"/>
        <w:jc w:val="both"/>
        <w:rPr>
          <w:rFonts w:ascii="Times New Roman" w:hAnsi="Times New Roman"/>
          <w:sz w:val="20"/>
          <w:szCs w:val="20"/>
          <w:lang w:val="en-GB" w:bidi="ar-SA"/>
        </w:rPr>
      </w:pPr>
      <w:r w:rsidRPr="000130CA">
        <w:rPr>
          <w:rFonts w:ascii="Times New Roman" w:eastAsia="Calibri" w:hAnsi="Times New Roman"/>
          <w:sz w:val="20"/>
          <w:szCs w:val="20"/>
          <w:lang w:val="en-GB" w:bidi="ar-SA"/>
        </w:rPr>
        <w:t>Chemical hardness (</w:t>
      </w:r>
      <m:oMath>
        <m:r>
          <w:rPr>
            <w:rFonts w:ascii="Cambria Math" w:eastAsia="Calibri" w:hAnsi="Cambria Math"/>
            <w:sz w:val="20"/>
            <w:szCs w:val="20"/>
            <w:lang w:val="en-GB" w:bidi="ar-SA"/>
          </w:rPr>
          <m:t>η</m:t>
        </m:r>
      </m:oMath>
      <w:r w:rsidRPr="000130CA">
        <w:rPr>
          <w:rFonts w:ascii="Times New Roman" w:hAnsi="Times New Roman"/>
          <w:sz w:val="20"/>
          <w:szCs w:val="20"/>
          <w:lang w:val="en-GB" w:bidi="ar-SA"/>
        </w:rPr>
        <w:t>) = [(E</w:t>
      </w:r>
      <w:r w:rsidRPr="000130CA">
        <w:rPr>
          <w:rFonts w:ascii="Times New Roman" w:hAnsi="Times New Roman"/>
          <w:sz w:val="20"/>
          <w:szCs w:val="20"/>
          <w:vertAlign w:val="subscript"/>
          <w:lang w:val="en-GB" w:bidi="ar-SA"/>
        </w:rPr>
        <w:t>LUMO</w:t>
      </w:r>
      <w:r w:rsidRPr="000130CA">
        <w:rPr>
          <w:rFonts w:ascii="Times New Roman" w:hAnsi="Times New Roman"/>
          <w:sz w:val="20"/>
          <w:szCs w:val="20"/>
          <w:lang w:val="en-GB" w:bidi="ar-SA"/>
        </w:rPr>
        <w:t xml:space="preserve"> – E</w:t>
      </w:r>
      <w:r w:rsidRPr="000130CA">
        <w:rPr>
          <w:rFonts w:ascii="Times New Roman" w:hAnsi="Times New Roman"/>
          <w:sz w:val="20"/>
          <w:szCs w:val="20"/>
          <w:vertAlign w:val="subscript"/>
          <w:lang w:val="en-GB" w:bidi="ar-SA"/>
        </w:rPr>
        <w:t>HOMO</w:t>
      </w:r>
      <w:r w:rsidRPr="000130CA">
        <w:rPr>
          <w:rFonts w:ascii="Times New Roman" w:hAnsi="Times New Roman"/>
          <w:sz w:val="20"/>
          <w:szCs w:val="20"/>
          <w:lang w:val="en-GB" w:bidi="ar-SA"/>
        </w:rPr>
        <w:t>)</w:t>
      </w:r>
      <m:oMath>
        <m:r>
          <w:rPr>
            <w:rFonts w:ascii="Cambria Math" w:hAnsi="Cambria Math"/>
            <w:sz w:val="20"/>
            <w:szCs w:val="20"/>
            <w:lang w:val="en-GB" w:bidi="ar-SA"/>
          </w:rPr>
          <m:t>∕</m:t>
        </m:r>
      </m:oMath>
      <w:r w:rsidRPr="000130CA">
        <w:rPr>
          <w:rFonts w:ascii="Times New Roman" w:hAnsi="Times New Roman"/>
          <w:sz w:val="20"/>
          <w:szCs w:val="20"/>
          <w:lang w:val="en-GB" w:bidi="ar-SA"/>
        </w:rPr>
        <w:t xml:space="preserve">2] </w:t>
      </w:r>
      <w:r w:rsidR="00EF6C28">
        <w:rPr>
          <w:rFonts w:ascii="Times New Roman" w:hAnsi="Times New Roman"/>
          <w:sz w:val="20"/>
          <w:szCs w:val="20"/>
          <w:lang w:val="en-GB" w:bidi="ar-SA"/>
        </w:rPr>
        <w:t xml:space="preserve">             </w:t>
      </w:r>
      <w:r w:rsidR="00E2176B" w:rsidRPr="000130CA">
        <w:rPr>
          <w:rFonts w:ascii="Times New Roman" w:hAnsi="Times New Roman"/>
          <w:sz w:val="20"/>
          <w:szCs w:val="20"/>
          <w:lang w:val="en-GB" w:bidi="ar-SA"/>
        </w:rPr>
        <w:t xml:space="preserve"> </w:t>
      </w:r>
      <w:r w:rsidRPr="000130CA">
        <w:rPr>
          <w:rFonts w:ascii="Times New Roman" w:hAnsi="Times New Roman"/>
          <w:sz w:val="20"/>
          <w:szCs w:val="20"/>
          <w:lang w:val="en-GB" w:bidi="ar-SA"/>
        </w:rPr>
        <w:t>(2)</w:t>
      </w:r>
    </w:p>
    <w:p w14:paraId="1CDA3356" w14:textId="77777777" w:rsidR="000130CA" w:rsidRPr="000130CA" w:rsidRDefault="000130CA" w:rsidP="00DF2968">
      <w:pPr>
        <w:spacing w:after="0"/>
        <w:jc w:val="both"/>
        <w:rPr>
          <w:rFonts w:ascii="Times New Roman" w:eastAsia="Calibri" w:hAnsi="Times New Roman"/>
          <w:sz w:val="20"/>
          <w:szCs w:val="20"/>
          <w:lang w:val="en-GB" w:bidi="ar-SA"/>
        </w:rPr>
      </w:pPr>
    </w:p>
    <w:p w14:paraId="0FAA7FBD" w14:textId="7270B9AC" w:rsidR="000130CA" w:rsidRDefault="000130CA" w:rsidP="00DF2968">
      <w:pPr>
        <w:spacing w:after="0"/>
        <w:jc w:val="both"/>
        <w:rPr>
          <w:rFonts w:ascii="Times New Roman" w:hAnsi="Times New Roman"/>
          <w:sz w:val="20"/>
          <w:szCs w:val="20"/>
          <w:lang w:val="en-GB" w:bidi="ar-SA"/>
        </w:rPr>
      </w:pPr>
      <w:r w:rsidRPr="000130CA">
        <w:rPr>
          <w:rFonts w:ascii="Times New Roman" w:eastAsia="Calibri" w:hAnsi="Times New Roman"/>
          <w:sz w:val="20"/>
          <w:szCs w:val="20"/>
          <w:lang w:val="en-GB" w:bidi="ar-SA"/>
        </w:rPr>
        <w:t>Chemical softness (</w:t>
      </w:r>
      <w:r w:rsidRPr="000130CA">
        <w:rPr>
          <w:rFonts w:ascii="Times New Roman" w:eastAsia="Calibri" w:hAnsi="Times New Roman"/>
          <w:i/>
          <w:sz w:val="20"/>
          <w:szCs w:val="20"/>
          <w:lang w:val="en-GB" w:bidi="ar-SA"/>
        </w:rPr>
        <w:t>S</w:t>
      </w:r>
      <w:r w:rsidRPr="000130CA">
        <w:rPr>
          <w:rFonts w:ascii="Times New Roman" w:eastAsia="Calibri" w:hAnsi="Times New Roman"/>
          <w:sz w:val="20"/>
          <w:szCs w:val="20"/>
          <w:lang w:val="en-GB" w:bidi="ar-SA"/>
        </w:rPr>
        <w:t>) = [1</w:t>
      </w:r>
      <m:oMath>
        <m:r>
          <w:rPr>
            <w:rFonts w:ascii="Cambria Math" w:eastAsia="Calibri" w:hAnsi="Cambria Math"/>
            <w:sz w:val="20"/>
            <w:szCs w:val="20"/>
            <w:lang w:val="en-GB" w:bidi="ar-SA"/>
          </w:rPr>
          <m:t>∕</m:t>
        </m:r>
      </m:oMath>
      <w:r w:rsidRPr="000130CA">
        <w:rPr>
          <w:rFonts w:ascii="Times New Roman" w:hAnsi="Times New Roman"/>
          <w:sz w:val="20"/>
          <w:szCs w:val="20"/>
          <w:lang w:val="en-GB" w:bidi="ar-SA"/>
        </w:rPr>
        <w:t>2</w:t>
      </w:r>
      <m:oMath>
        <m:r>
          <w:rPr>
            <w:rFonts w:ascii="Cambria Math" w:hAnsi="Cambria Math"/>
            <w:sz w:val="20"/>
            <w:szCs w:val="20"/>
            <w:lang w:val="en-GB" w:bidi="ar-SA"/>
          </w:rPr>
          <m:t>η</m:t>
        </m:r>
      </m:oMath>
      <w:r w:rsidRPr="000130CA">
        <w:rPr>
          <w:rFonts w:ascii="Times New Roman" w:hAnsi="Times New Roman"/>
          <w:sz w:val="20"/>
          <w:szCs w:val="20"/>
          <w:lang w:val="en-GB" w:bidi="ar-SA"/>
        </w:rPr>
        <w:t xml:space="preserve">] </w:t>
      </w:r>
      <w:r w:rsidRPr="000130CA">
        <w:rPr>
          <w:rFonts w:ascii="Times New Roman" w:hAnsi="Times New Roman"/>
          <w:sz w:val="20"/>
          <w:szCs w:val="20"/>
          <w:lang w:val="en-GB" w:bidi="ar-SA"/>
        </w:rPr>
        <w:tab/>
      </w:r>
      <w:r w:rsidRPr="000130CA">
        <w:rPr>
          <w:rFonts w:ascii="Times New Roman" w:hAnsi="Times New Roman"/>
          <w:sz w:val="20"/>
          <w:szCs w:val="20"/>
          <w:lang w:val="en-GB" w:bidi="ar-SA"/>
        </w:rPr>
        <w:tab/>
      </w:r>
      <w:r w:rsidR="00EF6C28">
        <w:rPr>
          <w:rFonts w:ascii="Times New Roman" w:hAnsi="Times New Roman"/>
          <w:sz w:val="20"/>
          <w:szCs w:val="20"/>
          <w:lang w:val="en-GB" w:bidi="ar-SA"/>
        </w:rPr>
        <w:t xml:space="preserve">           </w:t>
      </w:r>
      <w:r w:rsidR="00EF6C28" w:rsidRPr="000130CA">
        <w:rPr>
          <w:rFonts w:ascii="Times New Roman" w:hAnsi="Times New Roman"/>
          <w:sz w:val="20"/>
          <w:szCs w:val="20"/>
          <w:lang w:val="en-GB" w:bidi="ar-SA"/>
        </w:rPr>
        <w:t xml:space="preserve"> </w:t>
      </w:r>
      <w:r w:rsidRPr="000130CA">
        <w:rPr>
          <w:rFonts w:ascii="Times New Roman" w:hAnsi="Times New Roman"/>
          <w:sz w:val="20"/>
          <w:szCs w:val="20"/>
          <w:lang w:val="en-GB" w:bidi="ar-SA"/>
        </w:rPr>
        <w:t>(3)</w:t>
      </w:r>
    </w:p>
    <w:p w14:paraId="69906323" w14:textId="77777777" w:rsidR="00EF6C28" w:rsidRPr="000130CA" w:rsidRDefault="00EF6C28" w:rsidP="00DF2968">
      <w:pPr>
        <w:spacing w:after="0"/>
        <w:jc w:val="both"/>
        <w:rPr>
          <w:rFonts w:ascii="Times New Roman" w:eastAsia="Calibri" w:hAnsi="Times New Roman"/>
          <w:sz w:val="20"/>
          <w:szCs w:val="20"/>
          <w:lang w:val="en-GB" w:bidi="ar-SA"/>
        </w:rPr>
      </w:pPr>
    </w:p>
    <w:p w14:paraId="1AF327A4" w14:textId="69F76D69" w:rsidR="000130CA" w:rsidRPr="000130CA" w:rsidRDefault="000130CA" w:rsidP="00DF2968">
      <w:pPr>
        <w:spacing w:after="0"/>
        <w:jc w:val="both"/>
        <w:rPr>
          <w:rFonts w:ascii="Times New Roman" w:hAnsi="Times New Roman"/>
          <w:sz w:val="20"/>
          <w:szCs w:val="20"/>
          <w:lang w:val="en-GB" w:bidi="ar-SA"/>
        </w:rPr>
      </w:pPr>
      <w:r w:rsidRPr="000130CA">
        <w:rPr>
          <w:rFonts w:ascii="Times New Roman" w:eastAsia="Calibri" w:hAnsi="Times New Roman"/>
          <w:sz w:val="20"/>
          <w:szCs w:val="20"/>
          <w:lang w:val="en-GB" w:bidi="ar-SA"/>
        </w:rPr>
        <w:t>Chemical potential (</w:t>
      </w:r>
      <m:oMath>
        <m:r>
          <w:rPr>
            <w:rFonts w:ascii="Cambria Math" w:eastAsia="Calibri" w:hAnsi="Cambria Math"/>
            <w:sz w:val="20"/>
            <w:szCs w:val="20"/>
            <w:lang w:val="en-GB" w:bidi="ar-SA"/>
          </w:rPr>
          <m:t>μ</m:t>
        </m:r>
      </m:oMath>
      <w:r w:rsidRPr="000130CA">
        <w:rPr>
          <w:rFonts w:ascii="Times New Roman" w:hAnsi="Times New Roman"/>
          <w:sz w:val="20"/>
          <w:szCs w:val="20"/>
          <w:lang w:val="en-GB" w:bidi="ar-SA"/>
        </w:rPr>
        <w:t>) = [(E</w:t>
      </w:r>
      <w:r w:rsidRPr="000130CA">
        <w:rPr>
          <w:rFonts w:ascii="Times New Roman" w:hAnsi="Times New Roman"/>
          <w:sz w:val="20"/>
          <w:szCs w:val="20"/>
          <w:vertAlign w:val="subscript"/>
          <w:lang w:val="en-GB" w:bidi="ar-SA"/>
        </w:rPr>
        <w:t>HOMO</w:t>
      </w:r>
      <w:r w:rsidRPr="000130CA">
        <w:rPr>
          <w:rFonts w:ascii="Times New Roman" w:hAnsi="Times New Roman"/>
          <w:sz w:val="20"/>
          <w:szCs w:val="20"/>
          <w:lang w:val="en-GB" w:bidi="ar-SA"/>
        </w:rPr>
        <w:t xml:space="preserve"> + E</w:t>
      </w:r>
      <w:r w:rsidRPr="000130CA">
        <w:rPr>
          <w:rFonts w:ascii="Times New Roman" w:hAnsi="Times New Roman"/>
          <w:sz w:val="20"/>
          <w:szCs w:val="20"/>
          <w:vertAlign w:val="subscript"/>
          <w:lang w:val="en-GB" w:bidi="ar-SA"/>
        </w:rPr>
        <w:t>LUMO</w:t>
      </w:r>
      <w:r w:rsidRPr="000130CA">
        <w:rPr>
          <w:rFonts w:ascii="Times New Roman" w:hAnsi="Times New Roman"/>
          <w:sz w:val="20"/>
          <w:szCs w:val="20"/>
          <w:lang w:val="en-GB" w:bidi="ar-SA"/>
        </w:rPr>
        <w:t>)</w:t>
      </w:r>
      <m:oMath>
        <m:r>
          <w:rPr>
            <w:rFonts w:ascii="Cambria Math" w:hAnsi="Cambria Math"/>
            <w:sz w:val="20"/>
            <w:szCs w:val="20"/>
            <w:lang w:val="en-GB" w:bidi="ar-SA"/>
          </w:rPr>
          <m:t>∕</m:t>
        </m:r>
      </m:oMath>
      <w:r w:rsidRPr="000130CA">
        <w:rPr>
          <w:rFonts w:ascii="Times New Roman" w:hAnsi="Times New Roman"/>
          <w:sz w:val="20"/>
          <w:szCs w:val="20"/>
          <w:lang w:val="en-GB" w:bidi="ar-SA"/>
        </w:rPr>
        <w:t>2]</w:t>
      </w:r>
      <w:r w:rsidR="00EF6C28">
        <w:rPr>
          <w:rFonts w:ascii="Times New Roman" w:hAnsi="Times New Roman"/>
          <w:sz w:val="20"/>
          <w:szCs w:val="20"/>
          <w:lang w:val="en-GB" w:bidi="ar-SA"/>
        </w:rPr>
        <w:t xml:space="preserve">              </w:t>
      </w:r>
      <w:r w:rsidR="00EF6C28" w:rsidRPr="000130CA">
        <w:rPr>
          <w:rFonts w:ascii="Times New Roman" w:hAnsi="Times New Roman"/>
          <w:sz w:val="20"/>
          <w:szCs w:val="20"/>
          <w:lang w:val="en-GB" w:bidi="ar-SA"/>
        </w:rPr>
        <w:t xml:space="preserve"> </w:t>
      </w:r>
      <w:r w:rsidRPr="000130CA">
        <w:rPr>
          <w:rFonts w:ascii="Times New Roman" w:hAnsi="Times New Roman"/>
          <w:sz w:val="20"/>
          <w:szCs w:val="20"/>
          <w:lang w:val="en-GB" w:bidi="ar-SA"/>
        </w:rPr>
        <w:t>(4)</w:t>
      </w:r>
    </w:p>
    <w:p w14:paraId="7D4477F8" w14:textId="77777777" w:rsidR="000130CA" w:rsidRPr="000130CA" w:rsidRDefault="000130CA" w:rsidP="00DF2968">
      <w:pPr>
        <w:spacing w:after="0"/>
        <w:jc w:val="both"/>
        <w:rPr>
          <w:rFonts w:ascii="Times New Roman" w:eastAsia="Calibri" w:hAnsi="Times New Roman"/>
          <w:sz w:val="20"/>
          <w:szCs w:val="20"/>
          <w:lang w:val="en-GB" w:bidi="ar-SA"/>
        </w:rPr>
      </w:pPr>
    </w:p>
    <w:p w14:paraId="46BB6A8A" w14:textId="3DC03511" w:rsidR="000130CA" w:rsidRPr="000130CA" w:rsidRDefault="000130CA" w:rsidP="00DF2968">
      <w:pPr>
        <w:spacing w:after="0"/>
        <w:jc w:val="both"/>
        <w:rPr>
          <w:rFonts w:ascii="Times New Roman" w:hAnsi="Times New Roman"/>
          <w:sz w:val="20"/>
          <w:szCs w:val="20"/>
          <w:lang w:val="en-GB" w:bidi="ar-SA"/>
        </w:rPr>
      </w:pPr>
      <w:r w:rsidRPr="000130CA">
        <w:rPr>
          <w:rFonts w:ascii="Times New Roman" w:eastAsia="Calibri" w:hAnsi="Times New Roman"/>
          <w:sz w:val="20"/>
          <w:szCs w:val="20"/>
          <w:lang w:val="en-GB" w:bidi="ar-SA"/>
        </w:rPr>
        <w:t>Electronegativity (</w:t>
      </w:r>
      <m:oMath>
        <m:r>
          <w:rPr>
            <w:rFonts w:ascii="Cambria Math" w:eastAsia="Calibri" w:hAnsi="Cambria Math"/>
            <w:sz w:val="20"/>
            <w:szCs w:val="20"/>
            <w:lang w:val="en-GB" w:bidi="ar-SA"/>
          </w:rPr>
          <m:t>χ</m:t>
        </m:r>
      </m:oMath>
      <w:r w:rsidRPr="000130CA">
        <w:rPr>
          <w:rFonts w:ascii="Times New Roman" w:hAnsi="Times New Roman"/>
          <w:sz w:val="20"/>
          <w:szCs w:val="20"/>
          <w:lang w:val="en-GB" w:bidi="ar-SA"/>
        </w:rPr>
        <w:t>) = [(I + A)</w:t>
      </w:r>
      <m:oMath>
        <m:r>
          <w:rPr>
            <w:rFonts w:ascii="Cambria Math" w:hAnsi="Cambria Math"/>
            <w:sz w:val="20"/>
            <w:szCs w:val="20"/>
            <w:lang w:val="en-GB" w:bidi="ar-SA"/>
          </w:rPr>
          <m:t>∕</m:t>
        </m:r>
      </m:oMath>
      <w:r w:rsidRPr="000130CA">
        <w:rPr>
          <w:rFonts w:ascii="Times New Roman" w:hAnsi="Times New Roman"/>
          <w:sz w:val="20"/>
          <w:szCs w:val="20"/>
          <w:lang w:val="en-GB" w:bidi="ar-SA"/>
        </w:rPr>
        <w:t xml:space="preserve">2] </w:t>
      </w:r>
      <w:r w:rsidRPr="000130CA">
        <w:rPr>
          <w:rFonts w:ascii="Times New Roman" w:hAnsi="Times New Roman"/>
          <w:sz w:val="20"/>
          <w:szCs w:val="20"/>
          <w:lang w:val="en-GB" w:bidi="ar-SA"/>
        </w:rPr>
        <w:tab/>
      </w:r>
      <w:r w:rsidRPr="000130CA">
        <w:rPr>
          <w:rFonts w:ascii="Times New Roman" w:hAnsi="Times New Roman"/>
          <w:sz w:val="20"/>
          <w:szCs w:val="20"/>
          <w:lang w:val="en-GB" w:bidi="ar-SA"/>
        </w:rPr>
        <w:tab/>
      </w:r>
      <w:r w:rsidR="00EF6C28">
        <w:rPr>
          <w:rFonts w:ascii="Times New Roman" w:hAnsi="Times New Roman"/>
          <w:sz w:val="20"/>
          <w:szCs w:val="20"/>
          <w:lang w:val="en-GB" w:bidi="ar-SA"/>
        </w:rPr>
        <w:t xml:space="preserve">           </w:t>
      </w:r>
      <w:r w:rsidR="00EF6C28" w:rsidRPr="000130CA">
        <w:rPr>
          <w:rFonts w:ascii="Times New Roman" w:hAnsi="Times New Roman"/>
          <w:sz w:val="20"/>
          <w:szCs w:val="20"/>
          <w:lang w:val="en-GB" w:bidi="ar-SA"/>
        </w:rPr>
        <w:t xml:space="preserve"> </w:t>
      </w:r>
      <w:r w:rsidRPr="000130CA">
        <w:rPr>
          <w:rFonts w:ascii="Times New Roman" w:hAnsi="Times New Roman"/>
          <w:sz w:val="20"/>
          <w:szCs w:val="20"/>
          <w:lang w:val="en-GB" w:bidi="ar-SA"/>
        </w:rPr>
        <w:t>(5)</w:t>
      </w:r>
    </w:p>
    <w:p w14:paraId="6FB805C3" w14:textId="4BA18D78" w:rsidR="000130CA" w:rsidRPr="000130CA" w:rsidRDefault="000130CA" w:rsidP="00DF2968">
      <w:pPr>
        <w:spacing w:after="0"/>
        <w:jc w:val="both"/>
        <w:rPr>
          <w:rFonts w:ascii="Times New Roman" w:hAnsi="Times New Roman"/>
          <w:sz w:val="20"/>
          <w:szCs w:val="20"/>
          <w:lang w:val="en-GB" w:bidi="ar-SA"/>
        </w:rPr>
      </w:pPr>
      <w:r w:rsidRPr="000130CA">
        <w:rPr>
          <w:rFonts w:ascii="Times New Roman" w:eastAsia="Calibri" w:hAnsi="Times New Roman"/>
          <w:sz w:val="20"/>
          <w:szCs w:val="20"/>
          <w:lang w:val="en-GB" w:bidi="ar-SA"/>
        </w:rPr>
        <w:t>Electrophilic index (</w:t>
      </w:r>
      <w:r w:rsidRPr="000130CA">
        <w:rPr>
          <w:rFonts w:ascii="Times New Roman" w:eastAsia="Calibri" w:hAnsi="Times New Roman"/>
          <w:i/>
          <w:sz w:val="20"/>
          <w:szCs w:val="20"/>
          <w:lang w:val="en-GB" w:bidi="ar-SA"/>
        </w:rPr>
        <w:t>u</w:t>
      </w:r>
      <w:r w:rsidRPr="000130CA">
        <w:rPr>
          <w:rFonts w:ascii="Times New Roman" w:eastAsia="Calibri" w:hAnsi="Times New Roman"/>
          <w:sz w:val="20"/>
          <w:szCs w:val="20"/>
          <w:lang w:val="en-GB" w:bidi="ar-SA"/>
        </w:rPr>
        <w:t>) = [</w:t>
      </w:r>
      <m:oMath>
        <m:r>
          <w:rPr>
            <w:rFonts w:ascii="Cambria Math" w:eastAsia="Calibri" w:hAnsi="Cambria Math"/>
            <w:sz w:val="20"/>
            <w:szCs w:val="20"/>
            <w:lang w:val="en-GB" w:bidi="ar-SA"/>
          </w:rPr>
          <m:t>μ</m:t>
        </m:r>
      </m:oMath>
      <w:r w:rsidRPr="000130CA">
        <w:rPr>
          <w:rFonts w:ascii="Times New Roman" w:hAnsi="Times New Roman"/>
          <w:sz w:val="20"/>
          <w:szCs w:val="20"/>
          <w:vertAlign w:val="superscript"/>
          <w:lang w:val="en-GB" w:bidi="ar-SA"/>
        </w:rPr>
        <w:t>2</w:t>
      </w:r>
      <m:oMath>
        <m:r>
          <w:rPr>
            <w:rFonts w:ascii="Cambria Math" w:hAnsi="Cambria Math"/>
            <w:sz w:val="20"/>
            <w:szCs w:val="20"/>
            <w:lang w:val="en-GB" w:bidi="ar-SA"/>
          </w:rPr>
          <m:t>∕</m:t>
        </m:r>
      </m:oMath>
      <w:r w:rsidRPr="000130CA">
        <w:rPr>
          <w:rFonts w:ascii="Times New Roman" w:hAnsi="Times New Roman"/>
          <w:sz w:val="20"/>
          <w:szCs w:val="20"/>
          <w:lang w:val="en-GB" w:bidi="ar-SA"/>
        </w:rPr>
        <w:t>2</w:t>
      </w:r>
      <m:oMath>
        <m:r>
          <w:rPr>
            <w:rFonts w:ascii="Cambria Math" w:hAnsi="Cambria Math"/>
            <w:sz w:val="20"/>
            <w:szCs w:val="20"/>
            <w:lang w:val="en-GB" w:bidi="ar-SA"/>
          </w:rPr>
          <m:t>η</m:t>
        </m:r>
      </m:oMath>
      <w:r w:rsidRPr="000130CA">
        <w:rPr>
          <w:rFonts w:ascii="Times New Roman" w:hAnsi="Times New Roman"/>
          <w:sz w:val="20"/>
          <w:szCs w:val="20"/>
          <w:lang w:val="en-GB" w:bidi="ar-SA"/>
        </w:rPr>
        <w:t xml:space="preserve">] </w:t>
      </w:r>
      <w:r w:rsidRPr="000130CA">
        <w:rPr>
          <w:rFonts w:ascii="Times New Roman" w:hAnsi="Times New Roman"/>
          <w:sz w:val="20"/>
          <w:szCs w:val="20"/>
          <w:lang w:val="en-GB" w:bidi="ar-SA"/>
        </w:rPr>
        <w:tab/>
      </w:r>
      <w:r w:rsidR="000636F6">
        <w:rPr>
          <w:rFonts w:ascii="Times New Roman" w:hAnsi="Times New Roman"/>
          <w:sz w:val="20"/>
          <w:szCs w:val="20"/>
          <w:lang w:val="en-GB" w:bidi="ar-SA"/>
        </w:rPr>
        <w:t xml:space="preserve">                          </w:t>
      </w:r>
      <w:r w:rsidR="000636F6" w:rsidRPr="000130CA">
        <w:rPr>
          <w:rFonts w:ascii="Times New Roman" w:hAnsi="Times New Roman"/>
          <w:sz w:val="20"/>
          <w:szCs w:val="20"/>
          <w:lang w:val="en-GB" w:bidi="ar-SA"/>
        </w:rPr>
        <w:t xml:space="preserve"> </w:t>
      </w:r>
      <w:r w:rsidRPr="000130CA">
        <w:rPr>
          <w:rFonts w:ascii="Times New Roman" w:hAnsi="Times New Roman"/>
          <w:sz w:val="20"/>
          <w:szCs w:val="20"/>
          <w:lang w:val="en-GB" w:bidi="ar-SA"/>
        </w:rPr>
        <w:t>(6)</w:t>
      </w:r>
    </w:p>
    <w:p w14:paraId="01C1EE2C" w14:textId="536CA5FB" w:rsidR="000130CA" w:rsidRPr="000130CA" w:rsidRDefault="000130CA" w:rsidP="00DF2968">
      <w:pPr>
        <w:spacing w:after="0"/>
        <w:jc w:val="both"/>
        <w:rPr>
          <w:rFonts w:ascii="Times New Roman" w:hAnsi="Times New Roman"/>
          <w:sz w:val="20"/>
          <w:szCs w:val="20"/>
          <w:lang w:val="en-GB" w:bidi="ar-SA"/>
        </w:rPr>
      </w:pPr>
    </w:p>
    <w:p w14:paraId="07DAC9DB" w14:textId="77777777" w:rsidR="000130CA" w:rsidRPr="000130CA" w:rsidRDefault="000130CA" w:rsidP="00DF2968">
      <w:pPr>
        <w:spacing w:after="0"/>
        <w:jc w:val="both"/>
        <w:rPr>
          <w:rFonts w:ascii="Times New Roman" w:hAnsi="Times New Roman"/>
          <w:sz w:val="20"/>
          <w:szCs w:val="20"/>
          <w:lang w:val="en-GB" w:bidi="ar-SA"/>
        </w:rPr>
      </w:pPr>
      <w:r w:rsidRPr="000130CA">
        <w:rPr>
          <w:rFonts w:ascii="Times New Roman" w:hAnsi="Times New Roman"/>
          <w:sz w:val="20"/>
          <w:szCs w:val="20"/>
          <w:lang w:val="en-GB" w:bidi="ar-SA"/>
        </w:rPr>
        <w:t xml:space="preserve">From the calculation, it was found that </w:t>
      </w:r>
      <w:r w:rsidRPr="000130CA">
        <w:rPr>
          <w:rFonts w:ascii="Times New Roman" w:eastAsia="Calibri" w:hAnsi="Times New Roman"/>
          <w:b/>
          <w:bCs/>
          <w:sz w:val="20"/>
          <w:szCs w:val="20"/>
          <w:lang w:val="en-GB" w:bidi="ar-SA"/>
        </w:rPr>
        <w:t>3NPP</w:t>
      </w:r>
      <w:r w:rsidRPr="000130CA">
        <w:rPr>
          <w:rFonts w:ascii="Times New Roman" w:hAnsi="Times New Roman"/>
          <w:sz w:val="20"/>
          <w:szCs w:val="20"/>
          <w:lang w:val="en-GB" w:bidi="ar-SA"/>
        </w:rPr>
        <w:t xml:space="preserve"> is kinetically stable with the hardness value of 1.76 eV, chemical potential of -4.05 eV, chemical softness of 0.28 e</w:t>
      </w:r>
      <w:r w:rsidRPr="000130CA">
        <w:rPr>
          <w:rFonts w:ascii="Times New Roman" w:eastAsia="Calibri" w:hAnsi="Times New Roman"/>
          <w:sz w:val="20"/>
          <w:szCs w:val="20"/>
          <w:vertAlign w:val="superscript"/>
          <w:lang w:val="en-GB" w:bidi="ar-SA"/>
        </w:rPr>
        <w:t>-1</w:t>
      </w:r>
      <w:r w:rsidRPr="000130CA">
        <w:rPr>
          <w:rFonts w:ascii="Times New Roman" w:eastAsia="Calibri" w:hAnsi="Times New Roman"/>
          <w:sz w:val="20"/>
          <w:szCs w:val="20"/>
          <w:lang w:val="en-GB" w:bidi="ar-SA"/>
        </w:rPr>
        <w:t>V</w:t>
      </w:r>
      <w:r w:rsidRPr="000130CA">
        <w:rPr>
          <w:rFonts w:ascii="Times New Roman" w:eastAsia="Calibri" w:hAnsi="Times New Roman"/>
          <w:sz w:val="20"/>
          <w:szCs w:val="20"/>
          <w:vertAlign w:val="superscript"/>
          <w:lang w:val="en-GB" w:bidi="ar-SA"/>
        </w:rPr>
        <w:t>-1</w:t>
      </w:r>
      <w:r w:rsidRPr="000130CA">
        <w:rPr>
          <w:rFonts w:ascii="Times New Roman" w:eastAsia="Calibri" w:hAnsi="Times New Roman"/>
          <w:sz w:val="20"/>
          <w:szCs w:val="20"/>
          <w:lang w:val="en-GB" w:bidi="ar-SA"/>
        </w:rPr>
        <w:t xml:space="preserve">, electronegativity of 4.05 eV and electrophilic index of 4.66 eV suggesting that </w:t>
      </w:r>
      <w:r w:rsidRPr="000130CA">
        <w:rPr>
          <w:rFonts w:ascii="Times New Roman" w:eastAsia="Calibri" w:hAnsi="Times New Roman"/>
          <w:bCs/>
          <w:sz w:val="20"/>
          <w:szCs w:val="20"/>
          <w:lang w:val="en-GB" w:bidi="ar-SA"/>
        </w:rPr>
        <w:t>the title compound</w:t>
      </w:r>
      <w:r w:rsidRPr="000130CA">
        <w:rPr>
          <w:rFonts w:ascii="Times New Roman" w:eastAsia="Calibri" w:hAnsi="Times New Roman"/>
          <w:sz w:val="20"/>
          <w:szCs w:val="20"/>
          <w:lang w:val="en-GB" w:bidi="ar-SA"/>
        </w:rPr>
        <w:t xml:space="preserve"> gives excellent chemical strength and stability properties. </w:t>
      </w:r>
    </w:p>
    <w:p w14:paraId="668946A1" w14:textId="77777777" w:rsidR="00E2176B" w:rsidRDefault="00E2176B" w:rsidP="00DF2968">
      <w:pPr>
        <w:spacing w:after="0"/>
        <w:jc w:val="both"/>
        <w:rPr>
          <w:rFonts w:ascii="Times New Roman" w:hAnsi="Times New Roman"/>
          <w:sz w:val="20"/>
          <w:szCs w:val="20"/>
          <w:lang w:val="en-GB" w:bidi="ar-SA"/>
        </w:rPr>
        <w:sectPr w:rsidR="00E2176B" w:rsidSect="00E2176B">
          <w:type w:val="continuous"/>
          <w:pgSz w:w="12240" w:h="15840" w:code="1"/>
          <w:pgMar w:top="1800" w:right="1469" w:bottom="1699" w:left="1440" w:header="706" w:footer="706" w:gutter="0"/>
          <w:pgNumType w:start="1"/>
          <w:cols w:num="2" w:space="403"/>
          <w:docGrid w:linePitch="360"/>
        </w:sectPr>
      </w:pPr>
    </w:p>
    <w:p w14:paraId="6F7E8F0E" w14:textId="698FE8F4" w:rsidR="000130CA" w:rsidRDefault="001E71E4" w:rsidP="00DF2968">
      <w:pPr>
        <w:spacing w:after="0"/>
        <w:jc w:val="both"/>
        <w:rPr>
          <w:rFonts w:ascii="Times New Roman" w:hAnsi="Times New Roman"/>
          <w:sz w:val="20"/>
          <w:szCs w:val="20"/>
          <w:lang w:val="en-GB" w:bidi="ar-SA"/>
        </w:rPr>
      </w:pPr>
      <w:r>
        <w:rPr>
          <w:rFonts w:ascii="Times New Roman" w:hAnsi="Times New Roman"/>
          <w:noProof/>
          <w:sz w:val="20"/>
          <w:szCs w:val="20"/>
          <w:lang w:val="en-GB" w:bidi="ar-SA"/>
        </w:rPr>
        <mc:AlternateContent>
          <mc:Choice Requires="wps">
            <w:drawing>
              <wp:anchor distT="0" distB="0" distL="114300" distR="114300" simplePos="0" relativeHeight="251687936" behindDoc="0" locked="0" layoutInCell="1" allowOverlap="1" wp14:anchorId="7D2A773B" wp14:editId="53D5D20B">
                <wp:simplePos x="0" y="0"/>
                <wp:positionH relativeFrom="margin">
                  <wp:posOffset>640080</wp:posOffset>
                </wp:positionH>
                <wp:positionV relativeFrom="paragraph">
                  <wp:posOffset>103505</wp:posOffset>
                </wp:positionV>
                <wp:extent cx="4927600" cy="680720"/>
                <wp:effectExtent l="0" t="0" r="25400" b="24130"/>
                <wp:wrapNone/>
                <wp:docPr id="4" name="Rectangle 4"/>
                <wp:cNvGraphicFramePr/>
                <a:graphic xmlns:a="http://schemas.openxmlformats.org/drawingml/2006/main">
                  <a:graphicData uri="http://schemas.microsoft.com/office/word/2010/wordprocessingShape">
                    <wps:wsp>
                      <wps:cNvSpPr/>
                      <wps:spPr>
                        <a:xfrm>
                          <a:off x="0" y="0"/>
                          <a:ext cx="4927600" cy="68072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42C4D94" w14:textId="053865D7" w:rsidR="0032207B" w:rsidRDefault="0032207B" w:rsidP="0032207B">
                            <w:pPr>
                              <w:jc w:val="center"/>
                            </w:pPr>
                            <w:r>
                              <w:t>Susuna</w:t>
                            </w:r>
                            <w:r w:rsidR="001E71E4">
                              <w:t>n:  Figure 6, Table 1 &amp; Table 2</w:t>
                            </w:r>
                          </w:p>
                          <w:p w14:paraId="5FA7AE7D" w14:textId="79401B9F" w:rsidR="001E71E4" w:rsidRDefault="001E71E4" w:rsidP="0032207B">
                            <w:pPr>
                              <w:jc w:val="center"/>
                            </w:pPr>
                            <w:r>
                              <w:t>Table 1 &amp; Table 2 perlu dimurnikan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A773B" id="Rectangle 4" o:spid="_x0000_s1036" style="position:absolute;left:0;text-align:left;margin-left:50.4pt;margin-top:8.15pt;width:388pt;height:53.6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" fillcolor="white [3201]" strokecolor="#f79646 [3209]" strokeweight="2pt">
                <v:textbox>
                  <w:txbxContent>
                    <w:p w14:paraId="442C4D94" w14:textId="053865D7" w:rsidR="0032207B" w:rsidRDefault="0032207B" w:rsidP="0032207B">
                      <w:pPr>
                        <w:jc w:val="center"/>
                      </w:pPr>
                      <w:r>
                        <w:t>Susuna</w:t>
                      </w:r>
                      <w:r w:rsidR="001E71E4">
                        <w:t>n:  Figure 6, Table 1 &amp; Table 2</w:t>
                      </w:r>
                    </w:p>
                    <w:p w14:paraId="5FA7AE7D" w14:textId="79401B9F" w:rsidR="001E71E4" w:rsidRDefault="001E71E4" w:rsidP="0032207B">
                      <w:pPr>
                        <w:jc w:val="center"/>
                      </w:pPr>
                      <w:r>
                        <w:t>Table 1 &amp; Table 2 perlu dimurnikan</w:t>
                      </w:r>
                    </w:p>
                  </w:txbxContent>
                </v:textbox>
                <w10:wrap anchorx="margin"/>
              </v:rect>
            </w:pict>
          </mc:Fallback>
        </mc:AlternateContent>
      </w:r>
    </w:p>
    <w:p w14:paraId="54947271" w14:textId="0ADC3E24" w:rsidR="0032207B" w:rsidRDefault="0032207B" w:rsidP="00DF2968">
      <w:pPr>
        <w:spacing w:after="0"/>
        <w:jc w:val="both"/>
        <w:rPr>
          <w:rFonts w:ascii="Times New Roman" w:hAnsi="Times New Roman"/>
          <w:sz w:val="20"/>
          <w:szCs w:val="20"/>
          <w:lang w:val="en-GB" w:bidi="ar-SA"/>
        </w:rPr>
      </w:pPr>
    </w:p>
    <w:p w14:paraId="59BA403F" w14:textId="77777777" w:rsidR="0032207B" w:rsidRPr="0032207B" w:rsidRDefault="0032207B" w:rsidP="0032207B">
      <w:pPr>
        <w:spacing w:after="160" w:line="360" w:lineRule="auto"/>
        <w:contextualSpacing/>
        <w:rPr>
          <w:rFonts w:ascii="Times New Roman" w:eastAsia="Calibri" w:hAnsi="Times New Roman"/>
          <w:color w:val="FF0000"/>
          <w:sz w:val="18"/>
          <w:szCs w:val="18"/>
          <w:lang w:val="en-GB" w:bidi="ar-SA"/>
        </w:rPr>
      </w:pPr>
    </w:p>
    <w:p w14:paraId="593FA014" w14:textId="77777777" w:rsidR="0032207B" w:rsidRPr="0032207B" w:rsidRDefault="0032207B" w:rsidP="0032207B">
      <w:pPr>
        <w:spacing w:after="160" w:line="360" w:lineRule="auto"/>
        <w:contextualSpacing/>
        <w:jc w:val="center"/>
        <w:rPr>
          <w:rFonts w:ascii="Times New Roman" w:eastAsia="Calibri" w:hAnsi="Times New Roman"/>
          <w:color w:val="FF0000"/>
          <w:sz w:val="18"/>
          <w:szCs w:val="18"/>
          <w:lang w:val="en-GB" w:bidi="ar-SA"/>
        </w:rPr>
      </w:pPr>
      <w:r w:rsidRPr="0032207B">
        <w:rPr>
          <w:rFonts w:ascii="Times New Roman" w:eastAsia="Calibri" w:hAnsi="Times New Roman"/>
          <w:b/>
          <w:noProof/>
          <w:color w:val="FF0000"/>
          <w:sz w:val="24"/>
          <w:szCs w:val="24"/>
          <w:lang w:val="en-GB" w:eastAsia="en-MY" w:bidi="ar-SA"/>
        </w:rPr>
        <w:drawing>
          <wp:inline distT="0" distB="0" distL="0" distR="0" wp14:anchorId="3F2C218F" wp14:editId="1B104E28">
            <wp:extent cx="2325496" cy="866775"/>
            <wp:effectExtent l="0" t="0" r="0" b="1270"/>
            <wp:docPr id="488" name="Picture 488" descr="C:\Users\ASUS\Documents\20192020(MASTER)\GAUSSIAN NEW\MM-1\MM-1a\HO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ASUS\Documents\20192020(MASTER)\GAUSSIAN NEW\MM-1\MM-1a\HOMO.jpg"/>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325496" cy="866775"/>
                    </a:xfrm>
                    <a:prstGeom prst="rect">
                      <a:avLst/>
                    </a:prstGeom>
                    <a:noFill/>
                    <a:ln>
                      <a:noFill/>
                    </a:ln>
                  </pic:spPr>
                </pic:pic>
              </a:graphicData>
            </a:graphic>
          </wp:inline>
        </w:drawing>
      </w:r>
    </w:p>
    <w:p w14:paraId="78ED0E62" w14:textId="77777777" w:rsidR="0032207B" w:rsidRPr="0032207B" w:rsidRDefault="0032207B" w:rsidP="0032207B">
      <w:pPr>
        <w:spacing w:after="160" w:line="360" w:lineRule="auto"/>
        <w:jc w:val="center"/>
        <w:rPr>
          <w:rFonts w:ascii="Times New Roman" w:eastAsia="Calibri" w:hAnsi="Times New Roman"/>
          <w:color w:val="FF0000"/>
          <w:sz w:val="20"/>
          <w:szCs w:val="20"/>
          <w:lang w:val="en-GB" w:bidi="ar-SA"/>
        </w:rPr>
      </w:pPr>
      <w:r w:rsidRPr="0032207B">
        <w:rPr>
          <w:rFonts w:ascii="Times New Roman" w:eastAsia="Calibri" w:hAnsi="Times New Roman"/>
          <w:noProof/>
          <w:color w:val="FF0000"/>
          <w:sz w:val="20"/>
          <w:szCs w:val="20"/>
          <w:lang w:val="en-GB" w:eastAsia="en-MY" w:bidi="ar-SA"/>
        </w:rPr>
        <mc:AlternateContent>
          <mc:Choice Requires="wps">
            <w:drawing>
              <wp:anchor distT="0" distB="0" distL="114300" distR="114300" simplePos="0" relativeHeight="251686912" behindDoc="0" locked="0" layoutInCell="1" allowOverlap="1" wp14:anchorId="5B931AE3" wp14:editId="357B65CF">
                <wp:simplePos x="0" y="0"/>
                <wp:positionH relativeFrom="column">
                  <wp:posOffset>3184525</wp:posOffset>
                </wp:positionH>
                <wp:positionV relativeFrom="paragraph">
                  <wp:posOffset>162560</wp:posOffset>
                </wp:positionV>
                <wp:extent cx="11875" cy="1710047"/>
                <wp:effectExtent l="76200" t="38100" r="64770" b="62230"/>
                <wp:wrapNone/>
                <wp:docPr id="8" name="Straight Arrow Connector 8"/>
                <wp:cNvGraphicFramePr/>
                <a:graphic xmlns:a="http://schemas.openxmlformats.org/drawingml/2006/main">
                  <a:graphicData uri="http://schemas.microsoft.com/office/word/2010/wordprocessingShape">
                    <wps:wsp>
                      <wps:cNvCnPr/>
                      <wps:spPr>
                        <a:xfrm>
                          <a:off x="0" y="0"/>
                          <a:ext cx="11875" cy="1710047"/>
                        </a:xfrm>
                        <a:prstGeom prst="straightConnector1">
                          <a:avLst/>
                        </a:prstGeom>
                        <a:noFill/>
                        <a:ln w="19050" cap="flat" cmpd="sng" algn="ctr">
                          <a:solidFill>
                            <a:sysClr val="windowText" lastClr="000000"/>
                          </a:solidFill>
                          <a:prstDash val="solid"/>
                          <a:miter lim="800000"/>
                          <a:headEnd type="triangle"/>
                          <a:tailEnd type="triangle"/>
                        </a:ln>
                        <a:effectLst/>
                      </wps:spPr>
                      <wps:bodyPr/>
                    </wps:wsp>
                  </a:graphicData>
                </a:graphic>
              </wp:anchor>
            </w:drawing>
          </mc:Choice>
          <mc:Fallback>
            <w:pict>
              <v:shapetype w14:anchorId="43664DF4" id="_x0000_t32" coordsize="21600,21600" o:spt="32" o:oned="t" path="m,l21600,21600e" filled="f">
                <v:path arrowok="t" fillok="f" o:connecttype="none"/>
                <o:lock v:ext="edit" shapetype="t"/>
              </v:shapetype>
              <v:shape id="Straight Arrow Connector 8" o:spid="_x0000_s1026" type="#_x0000_t32" style="position:absolute;margin-left:250.75pt;margin-top:12.8pt;width:.95pt;height:134.6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" strokecolor="windowText" strokeweight="1.5pt">
                <v:stroke startarrow="block" endarrow="block" joinstyle="miter"/>
              </v:shape>
            </w:pict>
          </mc:Fallback>
        </mc:AlternateContent>
      </w:r>
      <w:r w:rsidRPr="0032207B">
        <w:rPr>
          <w:rFonts w:ascii="Times New Roman" w:eastAsia="Calibri" w:hAnsi="Times New Roman"/>
          <w:color w:val="FF0000"/>
          <w:sz w:val="20"/>
          <w:szCs w:val="20"/>
          <w:lang w:val="en-GB" w:bidi="ar-SA"/>
        </w:rPr>
        <w:t xml:space="preserve">                       E</w:t>
      </w:r>
      <w:r w:rsidRPr="0032207B">
        <w:rPr>
          <w:rFonts w:ascii="Times New Roman" w:eastAsia="Calibri" w:hAnsi="Times New Roman"/>
          <w:color w:val="FF0000"/>
          <w:sz w:val="20"/>
          <w:szCs w:val="20"/>
          <w:vertAlign w:val="subscript"/>
          <w:lang w:val="en-GB" w:bidi="ar-SA"/>
        </w:rPr>
        <w:t>LUMO</w:t>
      </w:r>
      <w:r w:rsidRPr="0032207B">
        <w:rPr>
          <w:rFonts w:ascii="Times New Roman" w:eastAsia="Calibri" w:hAnsi="Times New Roman"/>
          <w:color w:val="FF0000"/>
          <w:sz w:val="20"/>
          <w:szCs w:val="20"/>
          <w:lang w:val="en-GB" w:bidi="ar-SA"/>
        </w:rPr>
        <w:t xml:space="preserve"> = -2.29 eV</w:t>
      </w:r>
    </w:p>
    <w:p w14:paraId="394DADC1" w14:textId="77777777" w:rsidR="0032207B" w:rsidRPr="0032207B" w:rsidRDefault="0032207B" w:rsidP="0032207B">
      <w:pPr>
        <w:spacing w:after="160" w:line="360" w:lineRule="auto"/>
        <w:contextualSpacing/>
        <w:jc w:val="center"/>
        <w:rPr>
          <w:rFonts w:ascii="Times New Roman" w:eastAsia="Calibri" w:hAnsi="Times New Roman"/>
          <w:color w:val="FF0000"/>
          <w:sz w:val="20"/>
          <w:szCs w:val="20"/>
          <w:lang w:val="en-GB" w:bidi="ar-SA"/>
        </w:rPr>
      </w:pPr>
    </w:p>
    <w:p w14:paraId="740F8B2B" w14:textId="77777777" w:rsidR="0032207B" w:rsidRPr="0032207B" w:rsidRDefault="0032207B" w:rsidP="0032207B">
      <w:pPr>
        <w:spacing w:after="160" w:line="360" w:lineRule="auto"/>
        <w:contextualSpacing/>
        <w:jc w:val="center"/>
        <w:rPr>
          <w:rFonts w:ascii="Times New Roman" w:eastAsia="Calibri" w:hAnsi="Times New Roman"/>
          <w:color w:val="FF0000"/>
          <w:sz w:val="20"/>
          <w:szCs w:val="20"/>
          <w:lang w:val="en-GB" w:bidi="ar-SA"/>
        </w:rPr>
      </w:pPr>
      <w:r w:rsidRPr="0032207B">
        <w:rPr>
          <w:rFonts w:ascii="Times New Roman" w:eastAsia="Calibri" w:hAnsi="Times New Roman"/>
          <w:color w:val="FF0000"/>
          <w:sz w:val="20"/>
          <w:szCs w:val="20"/>
          <w:lang w:val="en-GB" w:bidi="ar-SA"/>
        </w:rPr>
        <w:t xml:space="preserve">                         </w:t>
      </w:r>
    </w:p>
    <w:p w14:paraId="135AEA75" w14:textId="77777777" w:rsidR="0032207B" w:rsidRPr="0032207B" w:rsidRDefault="0032207B" w:rsidP="0032207B">
      <w:pPr>
        <w:spacing w:after="160" w:line="360" w:lineRule="auto"/>
        <w:contextualSpacing/>
        <w:jc w:val="center"/>
        <w:rPr>
          <w:rFonts w:ascii="Times New Roman" w:eastAsia="Calibri" w:hAnsi="Times New Roman"/>
          <w:color w:val="FF0000"/>
          <w:sz w:val="20"/>
          <w:szCs w:val="20"/>
          <w:lang w:val="en-GB" w:bidi="ar-SA"/>
        </w:rPr>
      </w:pPr>
    </w:p>
    <w:p w14:paraId="21E14B78" w14:textId="77777777" w:rsidR="0032207B" w:rsidRPr="0032207B" w:rsidRDefault="0032207B" w:rsidP="0032207B">
      <w:pPr>
        <w:spacing w:after="160" w:line="360" w:lineRule="auto"/>
        <w:contextualSpacing/>
        <w:jc w:val="center"/>
        <w:rPr>
          <w:rFonts w:ascii="Times New Roman" w:eastAsia="Calibri" w:hAnsi="Times New Roman"/>
          <w:color w:val="FF0000"/>
          <w:sz w:val="20"/>
          <w:szCs w:val="20"/>
          <w:lang w:val="en-GB" w:bidi="ar-SA"/>
        </w:rPr>
      </w:pPr>
      <w:r w:rsidRPr="0032207B">
        <w:rPr>
          <w:rFonts w:ascii="Times New Roman" w:eastAsia="Calibri" w:hAnsi="Times New Roman"/>
          <w:color w:val="FF0000"/>
          <w:sz w:val="20"/>
          <w:szCs w:val="20"/>
          <w:lang w:val="en-GB" w:bidi="ar-SA"/>
        </w:rPr>
        <w:t xml:space="preserve">             </w:t>
      </w:r>
      <m:oMath>
        <m:r>
          <m:rPr>
            <m:sty m:val="p"/>
          </m:rPr>
          <w:rPr>
            <w:rFonts w:ascii="Cambria Math" w:eastAsia="Calibri" w:hAnsi="Cambria Math"/>
            <w:color w:val="FF0000"/>
            <w:sz w:val="20"/>
            <w:szCs w:val="20"/>
            <w:lang w:val="en-GB" w:bidi="ar-SA"/>
          </w:rPr>
          <m:t>∆E</m:t>
        </m:r>
      </m:oMath>
      <w:r w:rsidRPr="0032207B">
        <w:rPr>
          <w:rFonts w:ascii="Times New Roman" w:hAnsi="Times New Roman"/>
          <w:color w:val="FF0000"/>
          <w:sz w:val="20"/>
          <w:szCs w:val="20"/>
          <w:lang w:val="en-GB" w:bidi="ar-SA"/>
        </w:rPr>
        <w:t xml:space="preserve"> = </w:t>
      </w:r>
      <w:r w:rsidRPr="0032207B">
        <w:rPr>
          <w:rFonts w:ascii="Times New Roman" w:eastAsia="Calibri" w:hAnsi="Times New Roman"/>
          <w:color w:val="FF0000"/>
          <w:sz w:val="20"/>
          <w:szCs w:val="20"/>
          <w:lang w:val="en-GB" w:bidi="ar-SA"/>
        </w:rPr>
        <w:t>3.51 eV</w:t>
      </w:r>
    </w:p>
    <w:p w14:paraId="5B190093" w14:textId="77777777" w:rsidR="0032207B" w:rsidRPr="0032207B" w:rsidRDefault="0032207B" w:rsidP="0032207B">
      <w:pPr>
        <w:spacing w:after="160" w:line="360" w:lineRule="auto"/>
        <w:contextualSpacing/>
        <w:jc w:val="center"/>
        <w:rPr>
          <w:rFonts w:ascii="Times New Roman" w:eastAsia="Calibri" w:hAnsi="Times New Roman"/>
          <w:color w:val="FF0000"/>
          <w:sz w:val="20"/>
          <w:szCs w:val="20"/>
          <w:lang w:val="en-GB" w:bidi="ar-SA"/>
        </w:rPr>
      </w:pPr>
    </w:p>
    <w:p w14:paraId="6937FA44" w14:textId="77777777" w:rsidR="0032207B" w:rsidRPr="0032207B" w:rsidRDefault="0032207B" w:rsidP="0032207B">
      <w:pPr>
        <w:spacing w:after="160" w:line="360" w:lineRule="auto"/>
        <w:rPr>
          <w:rFonts w:ascii="Times New Roman" w:eastAsia="Calibri" w:hAnsi="Times New Roman"/>
          <w:color w:val="FF0000"/>
          <w:sz w:val="20"/>
          <w:szCs w:val="20"/>
          <w:lang w:val="en-GB" w:bidi="ar-SA"/>
        </w:rPr>
      </w:pPr>
    </w:p>
    <w:p w14:paraId="2388EE01" w14:textId="77777777" w:rsidR="0032207B" w:rsidRPr="0032207B" w:rsidRDefault="0032207B" w:rsidP="0032207B">
      <w:pPr>
        <w:spacing w:after="160" w:line="360" w:lineRule="auto"/>
        <w:jc w:val="center"/>
        <w:rPr>
          <w:rFonts w:ascii="Times New Roman" w:eastAsia="Calibri" w:hAnsi="Times New Roman"/>
          <w:color w:val="FF0000"/>
          <w:sz w:val="20"/>
          <w:szCs w:val="20"/>
          <w:lang w:val="en-GB" w:bidi="ar-SA"/>
        </w:rPr>
      </w:pPr>
      <w:r w:rsidRPr="0032207B">
        <w:rPr>
          <w:rFonts w:ascii="Times New Roman" w:eastAsia="Calibri" w:hAnsi="Times New Roman"/>
          <w:color w:val="FF0000"/>
          <w:sz w:val="20"/>
          <w:szCs w:val="20"/>
          <w:lang w:val="en-GB" w:bidi="ar-SA"/>
        </w:rPr>
        <w:t xml:space="preserve">                        E</w:t>
      </w:r>
      <w:r w:rsidRPr="0032207B">
        <w:rPr>
          <w:rFonts w:ascii="Times New Roman" w:eastAsia="Calibri" w:hAnsi="Times New Roman"/>
          <w:color w:val="FF0000"/>
          <w:sz w:val="20"/>
          <w:szCs w:val="20"/>
          <w:vertAlign w:val="subscript"/>
          <w:lang w:val="en-GB" w:bidi="ar-SA"/>
        </w:rPr>
        <w:t>HOMO</w:t>
      </w:r>
      <w:r w:rsidRPr="0032207B">
        <w:rPr>
          <w:rFonts w:ascii="Times New Roman" w:eastAsia="Calibri" w:hAnsi="Times New Roman"/>
          <w:color w:val="FF0000"/>
          <w:sz w:val="20"/>
          <w:szCs w:val="20"/>
          <w:lang w:val="en-GB" w:bidi="ar-SA"/>
        </w:rPr>
        <w:t xml:space="preserve"> = -5.80 eV</w:t>
      </w:r>
    </w:p>
    <w:p w14:paraId="571F5409" w14:textId="77777777" w:rsidR="0032207B" w:rsidRPr="0032207B" w:rsidRDefault="0032207B" w:rsidP="0032207B">
      <w:pPr>
        <w:spacing w:after="160" w:line="360" w:lineRule="auto"/>
        <w:contextualSpacing/>
        <w:jc w:val="center"/>
        <w:rPr>
          <w:rFonts w:ascii="Times New Roman" w:eastAsia="Calibri" w:hAnsi="Times New Roman"/>
          <w:color w:val="FF0000"/>
          <w:sz w:val="18"/>
          <w:szCs w:val="18"/>
          <w:lang w:val="en-GB" w:bidi="ar-SA"/>
        </w:rPr>
      </w:pPr>
      <w:r w:rsidRPr="0032207B">
        <w:rPr>
          <w:rFonts w:ascii="Times New Roman" w:eastAsia="Calibri" w:hAnsi="Times New Roman"/>
          <w:b/>
          <w:noProof/>
          <w:color w:val="FF0000"/>
          <w:sz w:val="24"/>
          <w:szCs w:val="24"/>
          <w:lang w:val="en-GB" w:eastAsia="en-MY" w:bidi="ar-SA"/>
        </w:rPr>
        <w:drawing>
          <wp:inline distT="0" distB="0" distL="0" distR="0" wp14:anchorId="59FD8CE4" wp14:editId="6F12E6BC">
            <wp:extent cx="2619375" cy="1058265"/>
            <wp:effectExtent l="0" t="0" r="0" b="8890"/>
            <wp:docPr id="489" name="Picture 489" descr="C:\Users\ASUS\Documents\20192020(MASTER)\GAUSSIAN NEW\MM-1\MM-1a\LU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ASUS\Documents\20192020(MASTER)\GAUSSIAN NEW\MM-1\MM-1a\LUMO.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flipV="1">
                      <a:off x="0" y="0"/>
                      <a:ext cx="2667793" cy="1077827"/>
                    </a:xfrm>
                    <a:prstGeom prst="rect">
                      <a:avLst/>
                    </a:prstGeom>
                    <a:noFill/>
                    <a:ln>
                      <a:noFill/>
                    </a:ln>
                  </pic:spPr>
                </pic:pic>
              </a:graphicData>
            </a:graphic>
          </wp:inline>
        </w:drawing>
      </w:r>
    </w:p>
    <w:p w14:paraId="67E7B588" w14:textId="77777777" w:rsidR="0032207B" w:rsidRPr="0032207B" w:rsidRDefault="0032207B" w:rsidP="0032207B">
      <w:pPr>
        <w:spacing w:after="0" w:line="240" w:lineRule="auto"/>
        <w:jc w:val="center"/>
        <w:rPr>
          <w:rFonts w:ascii="Times New Roman" w:eastAsia="Calibri" w:hAnsi="Times New Roman"/>
          <w:b/>
          <w:color w:val="FF0000"/>
          <w:sz w:val="20"/>
          <w:szCs w:val="20"/>
          <w:lang w:val="en-GB" w:bidi="ar-SA"/>
        </w:rPr>
      </w:pPr>
      <w:r w:rsidRPr="0032207B">
        <w:rPr>
          <w:rFonts w:ascii="Times New Roman" w:eastAsia="Calibri" w:hAnsi="Times New Roman"/>
          <w:color w:val="FF0000"/>
          <w:sz w:val="20"/>
          <w:szCs w:val="20"/>
          <w:lang w:val="en-GB" w:bidi="ar-SA"/>
        </w:rPr>
        <w:t xml:space="preserve">Figure 6. Molecular orbitals of </w:t>
      </w:r>
      <w:r w:rsidRPr="0032207B">
        <w:rPr>
          <w:rFonts w:ascii="Times New Roman" w:eastAsia="Calibri" w:hAnsi="Times New Roman"/>
          <w:b/>
          <w:color w:val="FF0000"/>
          <w:sz w:val="20"/>
          <w:szCs w:val="20"/>
          <w:lang w:val="en-GB" w:bidi="ar-SA"/>
        </w:rPr>
        <w:t>3NPP</w:t>
      </w:r>
    </w:p>
    <w:p w14:paraId="71848E2F" w14:textId="781FD76F" w:rsidR="0032207B" w:rsidRPr="000130CA" w:rsidRDefault="0032207B" w:rsidP="00DF2968">
      <w:pPr>
        <w:spacing w:after="0"/>
        <w:jc w:val="both"/>
        <w:rPr>
          <w:rFonts w:ascii="Times New Roman" w:hAnsi="Times New Roman"/>
          <w:sz w:val="20"/>
          <w:szCs w:val="20"/>
          <w:lang w:val="en-GB" w:bidi="ar-SA"/>
        </w:rPr>
      </w:pPr>
    </w:p>
    <w:p w14:paraId="447DC62C" w14:textId="77777777" w:rsidR="0032207B" w:rsidRPr="0032207B" w:rsidRDefault="0032207B" w:rsidP="0032207B">
      <w:pPr>
        <w:spacing w:after="0"/>
        <w:jc w:val="center"/>
        <w:rPr>
          <w:rFonts w:ascii="Times New Roman" w:eastAsia="Calibri" w:hAnsi="Times New Roman"/>
          <w:color w:val="FF0000"/>
          <w:sz w:val="20"/>
          <w:szCs w:val="20"/>
          <w:lang w:val="en-GB" w:bidi="ar-SA"/>
        </w:rPr>
      </w:pPr>
      <w:r w:rsidRPr="0032207B">
        <w:rPr>
          <w:rFonts w:ascii="Times New Roman" w:eastAsia="Calibri" w:hAnsi="Times New Roman"/>
          <w:color w:val="FF0000"/>
          <w:sz w:val="20"/>
          <w:szCs w:val="20"/>
          <w:lang w:val="en-GB" w:bidi="ar-SA"/>
        </w:rPr>
        <w:t>Table 1. Excitation energy, oscillator strength and major contribution of electronic transition</w:t>
      </w:r>
    </w:p>
    <w:p w14:paraId="282863CC" w14:textId="4374450C" w:rsidR="0032207B" w:rsidRPr="0032207B" w:rsidRDefault="0032207B" w:rsidP="0032207B">
      <w:pPr>
        <w:spacing w:after="0" w:line="240" w:lineRule="auto"/>
        <w:jc w:val="center"/>
        <w:rPr>
          <w:rFonts w:ascii="Times New Roman" w:eastAsia="Calibri" w:hAnsi="Times New Roman"/>
          <w:color w:val="FF0000"/>
          <w:sz w:val="20"/>
          <w:szCs w:val="20"/>
          <w:lang w:val="en-GB" w:bidi="ar-SA"/>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4"/>
        <w:gridCol w:w="1532"/>
        <w:gridCol w:w="1355"/>
        <w:gridCol w:w="1630"/>
        <w:gridCol w:w="1970"/>
      </w:tblGrid>
      <w:tr w:rsidR="0032207B" w:rsidRPr="0032207B" w14:paraId="5990F3A3" w14:textId="77777777" w:rsidTr="00176CA4">
        <w:trPr>
          <w:trHeight w:val="714"/>
          <w:jc w:val="center"/>
        </w:trPr>
        <w:tc>
          <w:tcPr>
            <w:tcW w:w="1484" w:type="dxa"/>
            <w:tcBorders>
              <w:top w:val="single" w:sz="4" w:space="0" w:color="auto"/>
              <w:bottom w:val="single" w:sz="4" w:space="0" w:color="auto"/>
            </w:tcBorders>
          </w:tcPr>
          <w:p w14:paraId="30894C79" w14:textId="77777777" w:rsidR="0032207B" w:rsidRPr="0032207B" w:rsidRDefault="0032207B" w:rsidP="00176CA4">
            <w:pPr>
              <w:spacing w:after="0" w:line="240" w:lineRule="auto"/>
              <w:jc w:val="center"/>
              <w:rPr>
                <w:rFonts w:ascii="Times New Roman" w:eastAsia="Calibri" w:hAnsi="Times New Roman"/>
                <w:b/>
                <w:color w:val="FF0000"/>
                <w:sz w:val="20"/>
                <w:szCs w:val="20"/>
                <w:lang w:val="en-GB" w:bidi="ar-SA"/>
              </w:rPr>
            </w:pPr>
            <w:r w:rsidRPr="0032207B">
              <w:rPr>
                <w:rFonts w:ascii="Times New Roman" w:eastAsia="Calibri" w:hAnsi="Times New Roman"/>
                <w:b/>
                <w:color w:val="FF0000"/>
                <w:sz w:val="20"/>
                <w:szCs w:val="20"/>
                <w:lang w:val="en-GB" w:bidi="ar-SA"/>
              </w:rPr>
              <w:t>Molecule</w:t>
            </w:r>
          </w:p>
        </w:tc>
        <w:tc>
          <w:tcPr>
            <w:tcW w:w="1532" w:type="dxa"/>
            <w:tcBorders>
              <w:top w:val="single" w:sz="4" w:space="0" w:color="auto"/>
              <w:bottom w:val="single" w:sz="4" w:space="0" w:color="auto"/>
            </w:tcBorders>
          </w:tcPr>
          <w:p w14:paraId="1E477CC0" w14:textId="77777777" w:rsidR="0032207B" w:rsidRPr="0032207B" w:rsidRDefault="0032207B" w:rsidP="00176CA4">
            <w:pPr>
              <w:spacing w:after="0" w:line="240" w:lineRule="auto"/>
              <w:jc w:val="center"/>
              <w:rPr>
                <w:rFonts w:ascii="Times New Roman" w:eastAsia="Calibri" w:hAnsi="Times New Roman"/>
                <w:b/>
                <w:color w:val="FF0000"/>
                <w:sz w:val="20"/>
                <w:szCs w:val="20"/>
                <w:lang w:val="en-GB" w:bidi="ar-SA"/>
              </w:rPr>
            </w:pPr>
            <w:r w:rsidRPr="0032207B">
              <w:rPr>
                <w:rFonts w:ascii="Times New Roman" w:hAnsi="Times New Roman"/>
                <w:b/>
                <w:color w:val="FF0000"/>
                <w:sz w:val="20"/>
                <w:szCs w:val="20"/>
                <w:lang w:val="en-GB" w:bidi="ar-SA"/>
              </w:rPr>
              <w:t xml:space="preserve">Wavelength, </w:t>
            </w:r>
            <m:oMath>
              <m:r>
                <m:rPr>
                  <m:sty m:val="b"/>
                </m:rPr>
                <w:rPr>
                  <w:rFonts w:ascii="Cambria Math" w:eastAsia="Calibri" w:hAnsi="Cambria Math"/>
                  <w:b/>
                  <w:color w:val="FF0000"/>
                  <w:sz w:val="20"/>
                  <w:szCs w:val="20"/>
                  <w:lang w:val="en-GB" w:bidi="ar-SA"/>
                </w:rPr>
                <w:sym w:font="Symbol" w:char="F06C"/>
              </m:r>
            </m:oMath>
            <w:r w:rsidRPr="0032207B">
              <w:rPr>
                <w:rFonts w:ascii="Times New Roman" w:hAnsi="Times New Roman"/>
                <w:b/>
                <w:color w:val="FF0000"/>
                <w:sz w:val="20"/>
                <w:szCs w:val="20"/>
                <w:lang w:val="en-GB" w:bidi="ar-SA"/>
              </w:rPr>
              <w:t xml:space="preserve"> (nm)</w:t>
            </w:r>
          </w:p>
        </w:tc>
        <w:tc>
          <w:tcPr>
            <w:tcW w:w="1355" w:type="dxa"/>
            <w:tcBorders>
              <w:top w:val="single" w:sz="4" w:space="0" w:color="auto"/>
              <w:bottom w:val="single" w:sz="4" w:space="0" w:color="auto"/>
            </w:tcBorders>
          </w:tcPr>
          <w:p w14:paraId="37898D78" w14:textId="77777777" w:rsidR="0032207B" w:rsidRPr="0032207B" w:rsidRDefault="0032207B" w:rsidP="00176CA4">
            <w:pPr>
              <w:spacing w:after="0" w:line="240" w:lineRule="auto"/>
              <w:jc w:val="center"/>
              <w:rPr>
                <w:rFonts w:ascii="Times New Roman" w:eastAsia="Calibri" w:hAnsi="Times New Roman"/>
                <w:b/>
                <w:color w:val="FF0000"/>
                <w:sz w:val="20"/>
                <w:szCs w:val="20"/>
                <w:lang w:val="en-GB" w:bidi="ar-SA"/>
              </w:rPr>
            </w:pPr>
            <w:r w:rsidRPr="0032207B">
              <w:rPr>
                <w:rFonts w:ascii="Times New Roman" w:eastAsia="Calibri" w:hAnsi="Times New Roman"/>
                <w:b/>
                <w:color w:val="FF0000"/>
                <w:sz w:val="20"/>
                <w:szCs w:val="20"/>
                <w:lang w:val="en-GB" w:bidi="ar-SA"/>
              </w:rPr>
              <w:t>Excitation Energy (eV)</w:t>
            </w:r>
          </w:p>
        </w:tc>
        <w:tc>
          <w:tcPr>
            <w:tcW w:w="1630" w:type="dxa"/>
            <w:tcBorders>
              <w:top w:val="single" w:sz="4" w:space="0" w:color="auto"/>
              <w:bottom w:val="single" w:sz="4" w:space="0" w:color="auto"/>
            </w:tcBorders>
          </w:tcPr>
          <w:p w14:paraId="33050584" w14:textId="77777777" w:rsidR="0032207B" w:rsidRPr="0032207B" w:rsidRDefault="0032207B" w:rsidP="00176CA4">
            <w:pPr>
              <w:spacing w:after="0" w:line="240" w:lineRule="auto"/>
              <w:jc w:val="center"/>
              <w:rPr>
                <w:rFonts w:ascii="Times New Roman" w:eastAsia="Calibri" w:hAnsi="Times New Roman"/>
                <w:b/>
                <w:color w:val="FF0000"/>
                <w:sz w:val="20"/>
                <w:szCs w:val="20"/>
                <w:lang w:val="en-GB" w:bidi="ar-SA"/>
              </w:rPr>
            </w:pPr>
            <w:r w:rsidRPr="0032207B">
              <w:rPr>
                <w:rFonts w:ascii="Times New Roman" w:eastAsia="Calibri" w:hAnsi="Times New Roman"/>
                <w:b/>
                <w:color w:val="FF0000"/>
                <w:sz w:val="20"/>
                <w:szCs w:val="20"/>
                <w:lang w:val="en-GB" w:bidi="ar-SA"/>
              </w:rPr>
              <w:t>Oscillator Strength (f</w:t>
            </w:r>
            <w:r w:rsidRPr="0032207B">
              <w:rPr>
                <w:rFonts w:ascii="Times New Roman" w:eastAsia="Calibri" w:hAnsi="Times New Roman"/>
                <w:b/>
                <w:color w:val="FF0000"/>
                <w:sz w:val="20"/>
                <w:szCs w:val="20"/>
                <w:vertAlign w:val="subscript"/>
                <w:lang w:val="en-GB" w:bidi="ar-SA"/>
              </w:rPr>
              <w:t>o</w:t>
            </w:r>
            <w:r w:rsidRPr="0032207B">
              <w:rPr>
                <w:rFonts w:ascii="Times New Roman" w:eastAsia="Calibri" w:hAnsi="Times New Roman"/>
                <w:b/>
                <w:color w:val="FF0000"/>
                <w:sz w:val="20"/>
                <w:szCs w:val="20"/>
                <w:lang w:val="en-GB" w:bidi="ar-SA"/>
              </w:rPr>
              <w:t>)</w:t>
            </w:r>
          </w:p>
        </w:tc>
        <w:tc>
          <w:tcPr>
            <w:tcW w:w="1970" w:type="dxa"/>
            <w:tcBorders>
              <w:top w:val="single" w:sz="4" w:space="0" w:color="auto"/>
              <w:bottom w:val="single" w:sz="4" w:space="0" w:color="auto"/>
            </w:tcBorders>
          </w:tcPr>
          <w:p w14:paraId="62B17962" w14:textId="77777777" w:rsidR="0032207B" w:rsidRPr="0032207B" w:rsidRDefault="0032207B" w:rsidP="00176CA4">
            <w:pPr>
              <w:spacing w:after="0" w:line="240" w:lineRule="auto"/>
              <w:jc w:val="center"/>
              <w:rPr>
                <w:rFonts w:ascii="Times New Roman" w:eastAsia="Calibri" w:hAnsi="Times New Roman"/>
                <w:b/>
                <w:color w:val="FF0000"/>
                <w:sz w:val="20"/>
                <w:szCs w:val="20"/>
                <w:lang w:val="en-GB" w:bidi="ar-SA"/>
              </w:rPr>
            </w:pPr>
            <w:r w:rsidRPr="0032207B">
              <w:rPr>
                <w:rFonts w:ascii="Times New Roman" w:eastAsia="Calibri" w:hAnsi="Times New Roman"/>
                <w:b/>
                <w:color w:val="FF0000"/>
                <w:sz w:val="20"/>
                <w:szCs w:val="20"/>
                <w:lang w:val="en-GB" w:bidi="ar-SA"/>
              </w:rPr>
              <w:t xml:space="preserve">Assignments, </w:t>
            </w:r>
          </w:p>
          <w:p w14:paraId="4D8A9C09" w14:textId="77777777" w:rsidR="0032207B" w:rsidRPr="0032207B" w:rsidRDefault="0032207B" w:rsidP="00176CA4">
            <w:pPr>
              <w:spacing w:after="0" w:line="240" w:lineRule="auto"/>
              <w:jc w:val="center"/>
              <w:rPr>
                <w:rFonts w:ascii="Times New Roman" w:eastAsia="Calibri" w:hAnsi="Times New Roman"/>
                <w:b/>
                <w:color w:val="FF0000"/>
                <w:sz w:val="20"/>
                <w:szCs w:val="20"/>
                <w:lang w:val="en-GB" w:bidi="ar-SA"/>
              </w:rPr>
            </w:pPr>
            <w:r w:rsidRPr="0032207B">
              <w:rPr>
                <w:rFonts w:ascii="Times New Roman" w:eastAsia="Calibri" w:hAnsi="Times New Roman"/>
                <w:b/>
                <w:color w:val="FF0000"/>
                <w:sz w:val="20"/>
                <w:szCs w:val="20"/>
                <w:lang w:val="en-GB" w:bidi="ar-SA"/>
              </w:rPr>
              <w:t>Major Contributors (</w:t>
            </w:r>
            <m:oMath>
              <m:r>
                <m:rPr>
                  <m:sty m:val="b"/>
                </m:rPr>
                <w:rPr>
                  <w:rFonts w:ascii="Cambria Math" w:eastAsia="Calibri" w:hAnsi="Cambria Math"/>
                  <w:color w:val="FF0000"/>
                  <w:sz w:val="20"/>
                  <w:szCs w:val="20"/>
                  <w:lang w:val="en-GB" w:bidi="ar-SA"/>
                </w:rPr>
                <m:t>%</m:t>
              </m:r>
            </m:oMath>
            <w:r w:rsidRPr="0032207B">
              <w:rPr>
                <w:rFonts w:ascii="Times New Roman" w:hAnsi="Times New Roman"/>
                <w:b/>
                <w:color w:val="FF0000"/>
                <w:sz w:val="20"/>
                <w:szCs w:val="20"/>
                <w:lang w:val="en-GB" w:bidi="ar-SA"/>
              </w:rPr>
              <w:t>)</w:t>
            </w:r>
          </w:p>
        </w:tc>
      </w:tr>
      <w:tr w:rsidR="0032207B" w:rsidRPr="0032207B" w14:paraId="160149F1" w14:textId="77777777" w:rsidTr="00176CA4">
        <w:trPr>
          <w:trHeight w:val="231"/>
          <w:jc w:val="center"/>
        </w:trPr>
        <w:tc>
          <w:tcPr>
            <w:tcW w:w="1484" w:type="dxa"/>
            <w:tcBorders>
              <w:top w:val="single" w:sz="4" w:space="0" w:color="auto"/>
              <w:bottom w:val="single" w:sz="4" w:space="0" w:color="auto"/>
            </w:tcBorders>
          </w:tcPr>
          <w:p w14:paraId="28DFA369" w14:textId="77777777" w:rsidR="0032207B" w:rsidRPr="0032207B" w:rsidRDefault="0032207B" w:rsidP="00176CA4">
            <w:pPr>
              <w:spacing w:after="0" w:line="240" w:lineRule="auto"/>
              <w:jc w:val="both"/>
              <w:rPr>
                <w:rFonts w:ascii="Times New Roman" w:eastAsia="Calibri" w:hAnsi="Times New Roman"/>
                <w:b/>
                <w:color w:val="FF0000"/>
                <w:sz w:val="20"/>
                <w:szCs w:val="20"/>
                <w:lang w:val="en-GB" w:bidi="ar-SA"/>
              </w:rPr>
            </w:pPr>
            <w:r w:rsidRPr="0032207B">
              <w:rPr>
                <w:rFonts w:ascii="Times New Roman" w:eastAsia="Calibri" w:hAnsi="Times New Roman"/>
                <w:b/>
                <w:bCs/>
                <w:color w:val="FF0000"/>
                <w:sz w:val="20"/>
                <w:szCs w:val="20"/>
                <w:lang w:val="en-GB" w:bidi="ar-SA"/>
              </w:rPr>
              <w:t>3NPP</w:t>
            </w:r>
          </w:p>
        </w:tc>
        <w:tc>
          <w:tcPr>
            <w:tcW w:w="1532" w:type="dxa"/>
            <w:tcBorders>
              <w:top w:val="single" w:sz="4" w:space="0" w:color="auto"/>
              <w:bottom w:val="single" w:sz="4" w:space="0" w:color="auto"/>
            </w:tcBorders>
          </w:tcPr>
          <w:p w14:paraId="268CBBE7" w14:textId="77777777" w:rsidR="0032207B" w:rsidRPr="0032207B" w:rsidRDefault="0032207B" w:rsidP="00176CA4">
            <w:pPr>
              <w:spacing w:after="0" w:line="240" w:lineRule="auto"/>
              <w:jc w:val="both"/>
              <w:rPr>
                <w:rFonts w:ascii="Times New Roman" w:hAnsi="Times New Roman"/>
                <w:color w:val="FF0000"/>
                <w:sz w:val="20"/>
                <w:szCs w:val="20"/>
                <w:lang w:val="en-GB" w:bidi="ar-SA"/>
              </w:rPr>
            </w:pPr>
            <w:r w:rsidRPr="0032207B">
              <w:rPr>
                <w:rFonts w:ascii="Times New Roman" w:hAnsi="Times New Roman"/>
                <w:color w:val="FF0000"/>
                <w:sz w:val="20"/>
                <w:szCs w:val="20"/>
                <w:lang w:val="en-GB" w:bidi="ar-SA"/>
              </w:rPr>
              <w:t>403</w:t>
            </w:r>
          </w:p>
        </w:tc>
        <w:tc>
          <w:tcPr>
            <w:tcW w:w="1355" w:type="dxa"/>
            <w:tcBorders>
              <w:top w:val="single" w:sz="4" w:space="0" w:color="auto"/>
              <w:bottom w:val="single" w:sz="4" w:space="0" w:color="auto"/>
            </w:tcBorders>
          </w:tcPr>
          <w:p w14:paraId="00114EB6" w14:textId="77777777" w:rsidR="0032207B" w:rsidRPr="0032207B" w:rsidRDefault="0032207B" w:rsidP="00176CA4">
            <w:pPr>
              <w:spacing w:after="0" w:line="240" w:lineRule="auto"/>
              <w:jc w:val="both"/>
              <w:rPr>
                <w:rFonts w:ascii="Times New Roman" w:eastAsia="Calibri" w:hAnsi="Times New Roman"/>
                <w:color w:val="FF0000"/>
                <w:sz w:val="20"/>
                <w:szCs w:val="20"/>
                <w:lang w:val="en-GB" w:bidi="ar-SA"/>
              </w:rPr>
            </w:pPr>
            <w:r w:rsidRPr="0032207B">
              <w:rPr>
                <w:rFonts w:ascii="Times New Roman" w:eastAsia="Calibri" w:hAnsi="Times New Roman"/>
                <w:color w:val="FF0000"/>
                <w:sz w:val="20"/>
                <w:szCs w:val="20"/>
                <w:lang w:val="en-GB" w:bidi="ar-SA"/>
              </w:rPr>
              <w:t>0.07</w:t>
            </w:r>
          </w:p>
        </w:tc>
        <w:tc>
          <w:tcPr>
            <w:tcW w:w="1630" w:type="dxa"/>
            <w:tcBorders>
              <w:top w:val="single" w:sz="4" w:space="0" w:color="auto"/>
              <w:bottom w:val="single" w:sz="4" w:space="0" w:color="auto"/>
            </w:tcBorders>
          </w:tcPr>
          <w:p w14:paraId="33053BAA" w14:textId="77777777" w:rsidR="0032207B" w:rsidRPr="0032207B" w:rsidRDefault="0032207B" w:rsidP="00176CA4">
            <w:pPr>
              <w:spacing w:after="0" w:line="240" w:lineRule="auto"/>
              <w:jc w:val="both"/>
              <w:rPr>
                <w:rFonts w:ascii="Times New Roman" w:eastAsia="Calibri" w:hAnsi="Times New Roman"/>
                <w:color w:val="FF0000"/>
                <w:sz w:val="20"/>
                <w:szCs w:val="20"/>
                <w:lang w:val="en-GB" w:bidi="ar-SA"/>
              </w:rPr>
            </w:pPr>
            <w:r w:rsidRPr="0032207B">
              <w:rPr>
                <w:rFonts w:ascii="Times New Roman" w:eastAsia="Calibri" w:hAnsi="Times New Roman"/>
                <w:color w:val="FF0000"/>
                <w:sz w:val="20"/>
                <w:szCs w:val="20"/>
                <w:lang w:val="en-GB" w:bidi="ar-SA"/>
              </w:rPr>
              <w:t>0.67</w:t>
            </w:r>
          </w:p>
        </w:tc>
        <w:tc>
          <w:tcPr>
            <w:tcW w:w="1970" w:type="dxa"/>
            <w:tcBorders>
              <w:top w:val="single" w:sz="4" w:space="0" w:color="auto"/>
              <w:bottom w:val="single" w:sz="4" w:space="0" w:color="auto"/>
            </w:tcBorders>
          </w:tcPr>
          <w:p w14:paraId="6ACEAE4A" w14:textId="77777777" w:rsidR="0032207B" w:rsidRPr="0032207B" w:rsidRDefault="0032207B" w:rsidP="00176CA4">
            <w:pPr>
              <w:spacing w:after="0" w:line="240" w:lineRule="auto"/>
              <w:jc w:val="both"/>
              <w:rPr>
                <w:rFonts w:ascii="Times New Roman" w:eastAsia="Calibri" w:hAnsi="Times New Roman"/>
                <w:color w:val="FF0000"/>
                <w:sz w:val="20"/>
                <w:szCs w:val="20"/>
                <w:lang w:val="en-GB" w:bidi="ar-SA"/>
              </w:rPr>
            </w:pPr>
            <w:r w:rsidRPr="0032207B">
              <w:rPr>
                <w:rFonts w:ascii="Times New Roman" w:eastAsia="Calibri" w:hAnsi="Times New Roman"/>
                <w:color w:val="FF0000"/>
                <w:sz w:val="20"/>
                <w:szCs w:val="20"/>
                <w:lang w:val="en-GB" w:bidi="ar-SA"/>
              </w:rPr>
              <w:t>S</w:t>
            </w:r>
            <w:r w:rsidRPr="0032207B">
              <w:rPr>
                <w:rFonts w:ascii="Times New Roman" w:eastAsia="Calibri" w:hAnsi="Times New Roman"/>
                <w:color w:val="FF0000"/>
                <w:sz w:val="20"/>
                <w:szCs w:val="20"/>
                <w:vertAlign w:val="subscript"/>
                <w:lang w:val="en-GB" w:bidi="ar-SA"/>
              </w:rPr>
              <w:t>0</w:t>
            </w:r>
            <m:oMath>
              <m:r>
                <m:rPr>
                  <m:sty m:val="p"/>
                </m:rPr>
                <w:rPr>
                  <w:rFonts w:ascii="Cambria Math" w:eastAsia="Calibri" w:hAnsi="Cambria Math"/>
                  <w:color w:val="FF0000"/>
                  <w:sz w:val="20"/>
                  <w:szCs w:val="20"/>
                  <w:lang w:val="en-GB" w:bidi="ar-SA"/>
                </w:rPr>
                <m:t>→</m:t>
              </m:r>
            </m:oMath>
            <w:r w:rsidRPr="0032207B">
              <w:rPr>
                <w:rFonts w:ascii="Times New Roman" w:eastAsia="Calibri" w:hAnsi="Times New Roman"/>
                <w:color w:val="FF0000"/>
                <w:sz w:val="20"/>
                <w:szCs w:val="20"/>
                <w:lang w:val="en-GB" w:bidi="ar-SA"/>
              </w:rPr>
              <w:t xml:space="preserve"> S</w:t>
            </w:r>
            <w:r w:rsidRPr="0032207B">
              <w:rPr>
                <w:rFonts w:ascii="Times New Roman" w:eastAsia="Calibri" w:hAnsi="Times New Roman"/>
                <w:color w:val="FF0000"/>
                <w:sz w:val="20"/>
                <w:szCs w:val="20"/>
                <w:vertAlign w:val="subscript"/>
                <w:lang w:val="en-GB" w:bidi="ar-SA"/>
              </w:rPr>
              <w:t>n</w:t>
            </w:r>
            <w:r w:rsidRPr="0032207B">
              <w:rPr>
                <w:rFonts w:ascii="Times New Roman" w:eastAsia="Calibri" w:hAnsi="Times New Roman"/>
                <w:color w:val="FF0000"/>
                <w:sz w:val="20"/>
                <w:szCs w:val="20"/>
                <w:lang w:val="en-GB" w:bidi="ar-SA"/>
              </w:rPr>
              <w:t xml:space="preserve"> (62.45 %)</w:t>
            </w:r>
          </w:p>
        </w:tc>
      </w:tr>
    </w:tbl>
    <w:p w14:paraId="4A7E5C2C" w14:textId="77777777" w:rsidR="0032207B" w:rsidRPr="0032207B" w:rsidRDefault="0032207B" w:rsidP="0032207B">
      <w:pPr>
        <w:spacing w:after="0" w:line="240" w:lineRule="auto"/>
        <w:jc w:val="both"/>
        <w:rPr>
          <w:rFonts w:ascii="Times New Roman" w:eastAsia="Calibri" w:hAnsi="Times New Roman"/>
          <w:color w:val="FF0000"/>
          <w:sz w:val="20"/>
          <w:szCs w:val="20"/>
          <w:lang w:val="en-GB" w:bidi="ar-SA"/>
        </w:rPr>
      </w:pPr>
    </w:p>
    <w:p w14:paraId="34D5B40D" w14:textId="77777777" w:rsidR="0032207B" w:rsidRDefault="0032207B" w:rsidP="00DF2968">
      <w:pPr>
        <w:spacing w:after="0"/>
        <w:jc w:val="both"/>
        <w:rPr>
          <w:rFonts w:ascii="Times New Roman" w:hAnsi="Times New Roman"/>
          <w:sz w:val="20"/>
          <w:szCs w:val="20"/>
          <w:lang w:val="en-GB" w:bidi="ar-SA"/>
        </w:rPr>
      </w:pPr>
    </w:p>
    <w:p w14:paraId="2B570594" w14:textId="77777777" w:rsidR="0032207B" w:rsidRDefault="0032207B" w:rsidP="00DF2968">
      <w:pPr>
        <w:spacing w:after="0"/>
        <w:jc w:val="both"/>
        <w:rPr>
          <w:rFonts w:ascii="Times New Roman" w:hAnsi="Times New Roman"/>
          <w:sz w:val="20"/>
          <w:szCs w:val="20"/>
          <w:lang w:val="en-GB" w:bidi="ar-SA"/>
        </w:rPr>
      </w:pPr>
    </w:p>
    <w:p w14:paraId="6542FB45" w14:textId="056914FE" w:rsidR="000130CA" w:rsidRPr="0032207B" w:rsidRDefault="000130CA" w:rsidP="00DF2968">
      <w:pPr>
        <w:spacing w:after="0"/>
        <w:jc w:val="both"/>
        <w:rPr>
          <w:rFonts w:ascii="Times New Roman" w:hAnsi="Times New Roman"/>
          <w:color w:val="FF0000"/>
          <w:sz w:val="20"/>
          <w:szCs w:val="20"/>
          <w:lang w:val="en-GB" w:bidi="ar-SA"/>
        </w:rPr>
      </w:pPr>
      <w:r w:rsidRPr="0032207B">
        <w:rPr>
          <w:rFonts w:ascii="Times New Roman" w:hAnsi="Times New Roman"/>
          <w:color w:val="FF0000"/>
          <w:sz w:val="20"/>
          <w:szCs w:val="20"/>
          <w:lang w:val="en-GB" w:bidi="ar-SA"/>
        </w:rPr>
        <w:t>Table 2. Molecular orbitals energies of HOMO and LUMO (eV) and the global chemical reactivity descriptors (GCRD)</w:t>
      </w:r>
    </w:p>
    <w:p w14:paraId="55AE660C" w14:textId="77777777" w:rsidR="000130CA" w:rsidRPr="0032207B" w:rsidRDefault="000130CA" w:rsidP="000130CA">
      <w:pPr>
        <w:spacing w:after="0" w:line="240" w:lineRule="auto"/>
        <w:jc w:val="both"/>
        <w:rPr>
          <w:rFonts w:ascii="Times New Roman" w:hAnsi="Times New Roman"/>
          <w:color w:val="FF0000"/>
          <w:sz w:val="20"/>
          <w:szCs w:val="20"/>
          <w:lang w:val="en-GB" w:bidi="ar-SA"/>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7"/>
        <w:gridCol w:w="933"/>
        <w:gridCol w:w="992"/>
        <w:gridCol w:w="992"/>
        <w:gridCol w:w="993"/>
        <w:gridCol w:w="997"/>
        <w:gridCol w:w="1126"/>
        <w:gridCol w:w="1002"/>
        <w:gridCol w:w="1002"/>
      </w:tblGrid>
      <w:tr w:rsidR="0032207B" w:rsidRPr="0032207B" w14:paraId="5E645B7F" w14:textId="77777777" w:rsidTr="0080308B">
        <w:trPr>
          <w:jc w:val="center"/>
        </w:trPr>
        <w:tc>
          <w:tcPr>
            <w:tcW w:w="1047" w:type="dxa"/>
            <w:tcBorders>
              <w:top w:val="single" w:sz="4" w:space="0" w:color="auto"/>
              <w:bottom w:val="single" w:sz="4" w:space="0" w:color="auto"/>
            </w:tcBorders>
          </w:tcPr>
          <w:p w14:paraId="1E8DCE5A" w14:textId="77777777" w:rsidR="000130CA" w:rsidRPr="0032207B" w:rsidRDefault="000130CA" w:rsidP="000130CA">
            <w:pPr>
              <w:spacing w:after="0" w:line="240" w:lineRule="auto"/>
              <w:jc w:val="center"/>
              <w:rPr>
                <w:rFonts w:ascii="Times New Roman" w:eastAsia="Calibri" w:hAnsi="Times New Roman"/>
                <w:b/>
                <w:color w:val="FF0000"/>
                <w:sz w:val="20"/>
                <w:szCs w:val="20"/>
                <w:lang w:val="en-GB" w:bidi="ar-SA"/>
              </w:rPr>
            </w:pPr>
            <w:r w:rsidRPr="0032207B">
              <w:rPr>
                <w:rFonts w:ascii="Times New Roman" w:eastAsia="Calibri" w:hAnsi="Times New Roman"/>
                <w:b/>
                <w:color w:val="FF0000"/>
                <w:sz w:val="20"/>
                <w:szCs w:val="20"/>
                <w:lang w:val="en-GB" w:bidi="ar-SA"/>
              </w:rPr>
              <w:t>Molecule</w:t>
            </w:r>
          </w:p>
        </w:tc>
        <w:tc>
          <w:tcPr>
            <w:tcW w:w="933" w:type="dxa"/>
            <w:tcBorders>
              <w:top w:val="single" w:sz="4" w:space="0" w:color="auto"/>
              <w:bottom w:val="single" w:sz="4" w:space="0" w:color="auto"/>
            </w:tcBorders>
          </w:tcPr>
          <w:p w14:paraId="41320D11" w14:textId="77777777" w:rsidR="000130CA" w:rsidRPr="0032207B" w:rsidRDefault="000130CA" w:rsidP="000130CA">
            <w:pPr>
              <w:spacing w:after="0" w:line="240" w:lineRule="auto"/>
              <w:jc w:val="center"/>
              <w:rPr>
                <w:rFonts w:ascii="Times New Roman" w:eastAsia="Calibri" w:hAnsi="Times New Roman"/>
                <w:b/>
                <w:color w:val="FF0000"/>
                <w:sz w:val="20"/>
                <w:szCs w:val="20"/>
                <w:lang w:val="en-GB" w:bidi="ar-SA"/>
              </w:rPr>
            </w:pPr>
            <w:r w:rsidRPr="0032207B">
              <w:rPr>
                <w:rFonts w:ascii="Times New Roman" w:eastAsia="Calibri" w:hAnsi="Times New Roman"/>
                <w:b/>
                <w:color w:val="FF0000"/>
                <w:sz w:val="20"/>
                <w:szCs w:val="20"/>
                <w:lang w:val="en-GB" w:bidi="ar-SA"/>
              </w:rPr>
              <w:t>E</w:t>
            </w:r>
            <w:r w:rsidRPr="0032207B">
              <w:rPr>
                <w:rFonts w:ascii="Times New Roman" w:eastAsia="Calibri" w:hAnsi="Times New Roman"/>
                <w:b/>
                <w:color w:val="FF0000"/>
                <w:sz w:val="20"/>
                <w:szCs w:val="20"/>
                <w:vertAlign w:val="subscript"/>
                <w:lang w:val="en-GB" w:bidi="ar-SA"/>
              </w:rPr>
              <w:t>HOMO</w:t>
            </w:r>
          </w:p>
        </w:tc>
        <w:tc>
          <w:tcPr>
            <w:tcW w:w="992" w:type="dxa"/>
            <w:tcBorders>
              <w:top w:val="single" w:sz="4" w:space="0" w:color="auto"/>
              <w:bottom w:val="single" w:sz="4" w:space="0" w:color="auto"/>
            </w:tcBorders>
          </w:tcPr>
          <w:p w14:paraId="382C0BC2" w14:textId="77777777" w:rsidR="000130CA" w:rsidRPr="0032207B" w:rsidRDefault="000130CA" w:rsidP="000130CA">
            <w:pPr>
              <w:spacing w:after="0" w:line="240" w:lineRule="auto"/>
              <w:jc w:val="center"/>
              <w:rPr>
                <w:rFonts w:ascii="Times New Roman" w:eastAsia="Calibri" w:hAnsi="Times New Roman"/>
                <w:b/>
                <w:color w:val="FF0000"/>
                <w:sz w:val="20"/>
                <w:szCs w:val="20"/>
                <w:lang w:val="en-GB" w:bidi="ar-SA"/>
              </w:rPr>
            </w:pPr>
            <w:r w:rsidRPr="0032207B">
              <w:rPr>
                <w:rFonts w:ascii="Times New Roman" w:eastAsia="Calibri" w:hAnsi="Times New Roman"/>
                <w:b/>
                <w:color w:val="FF0000"/>
                <w:sz w:val="20"/>
                <w:szCs w:val="20"/>
                <w:lang w:val="en-GB" w:bidi="ar-SA"/>
              </w:rPr>
              <w:t>E</w:t>
            </w:r>
            <w:r w:rsidRPr="0032207B">
              <w:rPr>
                <w:rFonts w:ascii="Times New Roman" w:eastAsia="Calibri" w:hAnsi="Times New Roman"/>
                <w:b/>
                <w:color w:val="FF0000"/>
                <w:sz w:val="20"/>
                <w:szCs w:val="20"/>
                <w:vertAlign w:val="subscript"/>
                <w:lang w:val="en-GB" w:bidi="ar-SA"/>
              </w:rPr>
              <w:t>LUMO</w:t>
            </w:r>
          </w:p>
        </w:tc>
        <w:tc>
          <w:tcPr>
            <w:tcW w:w="992" w:type="dxa"/>
            <w:tcBorders>
              <w:top w:val="single" w:sz="4" w:space="0" w:color="auto"/>
              <w:bottom w:val="single" w:sz="4" w:space="0" w:color="auto"/>
            </w:tcBorders>
          </w:tcPr>
          <w:p w14:paraId="0CCBEF5D" w14:textId="77777777" w:rsidR="000130CA" w:rsidRPr="0032207B" w:rsidRDefault="000130CA" w:rsidP="000130CA">
            <w:pPr>
              <w:spacing w:after="0" w:line="240" w:lineRule="auto"/>
              <w:jc w:val="center"/>
              <w:rPr>
                <w:rFonts w:ascii="Times New Roman" w:eastAsia="Calibri" w:hAnsi="Times New Roman"/>
                <w:b/>
                <w:color w:val="FF0000"/>
                <w:sz w:val="20"/>
                <w:szCs w:val="20"/>
                <w:lang w:val="en-GB" w:bidi="ar-SA"/>
              </w:rPr>
            </w:pPr>
            <m:oMath>
              <m:r>
                <m:rPr>
                  <m:sty m:val="b"/>
                </m:rPr>
                <w:rPr>
                  <w:rFonts w:ascii="Cambria Math" w:eastAsia="Calibri" w:hAnsi="Cambria Math"/>
                  <w:color w:val="FF0000"/>
                  <w:sz w:val="20"/>
                  <w:szCs w:val="20"/>
                  <w:lang w:val="en-GB" w:bidi="ar-SA"/>
                </w:rPr>
                <m:t>∆</m:t>
              </m:r>
            </m:oMath>
            <w:r w:rsidRPr="0032207B">
              <w:rPr>
                <w:rFonts w:ascii="Times New Roman" w:hAnsi="Times New Roman"/>
                <w:b/>
                <w:color w:val="FF0000"/>
                <w:sz w:val="20"/>
                <w:szCs w:val="20"/>
                <w:lang w:val="en-GB" w:bidi="ar-SA"/>
              </w:rPr>
              <w:t>E (eV)</w:t>
            </w:r>
          </w:p>
        </w:tc>
        <w:tc>
          <w:tcPr>
            <w:tcW w:w="993" w:type="dxa"/>
            <w:tcBorders>
              <w:top w:val="single" w:sz="4" w:space="0" w:color="auto"/>
              <w:bottom w:val="single" w:sz="4" w:space="0" w:color="auto"/>
            </w:tcBorders>
          </w:tcPr>
          <w:p w14:paraId="06AA8D1E" w14:textId="77777777" w:rsidR="000130CA" w:rsidRPr="0032207B" w:rsidRDefault="000130CA" w:rsidP="000130CA">
            <w:pPr>
              <w:spacing w:after="0" w:line="240" w:lineRule="auto"/>
              <w:jc w:val="center"/>
              <w:rPr>
                <w:rFonts w:ascii="Times New Roman" w:eastAsia="Calibri" w:hAnsi="Times New Roman"/>
                <w:b/>
                <w:color w:val="FF0000"/>
                <w:sz w:val="20"/>
                <w:szCs w:val="20"/>
                <w:lang w:val="en-GB" w:bidi="ar-SA"/>
              </w:rPr>
            </w:pPr>
            <m:oMath>
              <m:r>
                <m:rPr>
                  <m:sty m:val="bi"/>
                </m:rPr>
                <w:rPr>
                  <w:rFonts w:ascii="Cambria Math" w:eastAsia="Calibri" w:hAnsi="Cambria Math"/>
                  <w:color w:val="FF0000"/>
                  <w:sz w:val="20"/>
                  <w:szCs w:val="20"/>
                  <w:lang w:val="en-GB" w:bidi="ar-SA"/>
                </w:rPr>
                <m:t>η</m:t>
              </m:r>
              <m:r>
                <m:rPr>
                  <m:sty m:val="b"/>
                </m:rPr>
                <w:rPr>
                  <w:rFonts w:ascii="Cambria Math" w:eastAsia="Calibri" w:hAnsi="Cambria Math"/>
                  <w:color w:val="FF0000"/>
                  <w:sz w:val="20"/>
                  <w:szCs w:val="20"/>
                  <w:lang w:val="en-GB" w:bidi="ar-SA"/>
                </w:rPr>
                <m:t xml:space="preserve"> </m:t>
              </m:r>
            </m:oMath>
            <w:r w:rsidRPr="0032207B">
              <w:rPr>
                <w:rFonts w:ascii="Times New Roman" w:hAnsi="Times New Roman"/>
                <w:b/>
                <w:color w:val="FF0000"/>
                <w:sz w:val="20"/>
                <w:szCs w:val="20"/>
                <w:lang w:val="en-GB" w:bidi="ar-SA"/>
              </w:rPr>
              <w:t>(eV)</w:t>
            </w:r>
          </w:p>
        </w:tc>
        <w:tc>
          <w:tcPr>
            <w:tcW w:w="997" w:type="dxa"/>
            <w:tcBorders>
              <w:top w:val="single" w:sz="4" w:space="0" w:color="auto"/>
              <w:bottom w:val="single" w:sz="4" w:space="0" w:color="auto"/>
            </w:tcBorders>
          </w:tcPr>
          <w:p w14:paraId="57F47291" w14:textId="77777777" w:rsidR="000130CA" w:rsidRPr="0032207B" w:rsidRDefault="000130CA" w:rsidP="000130CA">
            <w:pPr>
              <w:spacing w:after="0" w:line="240" w:lineRule="auto"/>
              <w:jc w:val="center"/>
              <w:rPr>
                <w:rFonts w:ascii="Times New Roman" w:eastAsia="Calibri" w:hAnsi="Times New Roman"/>
                <w:b/>
                <w:color w:val="FF0000"/>
                <w:sz w:val="20"/>
                <w:szCs w:val="20"/>
                <w:lang w:val="en-GB" w:bidi="ar-SA"/>
              </w:rPr>
            </w:pPr>
            <m:oMath>
              <m:r>
                <m:rPr>
                  <m:sty m:val="bi"/>
                </m:rPr>
                <w:rPr>
                  <w:rFonts w:ascii="Cambria Math" w:eastAsia="Calibri" w:hAnsi="Cambria Math"/>
                  <w:color w:val="FF0000"/>
                  <w:sz w:val="20"/>
                  <w:szCs w:val="20"/>
                  <w:lang w:val="en-GB" w:bidi="ar-SA"/>
                </w:rPr>
                <m:t>μ</m:t>
              </m:r>
              <m:r>
                <m:rPr>
                  <m:sty m:val="b"/>
                </m:rPr>
                <w:rPr>
                  <w:rFonts w:ascii="Cambria Math" w:eastAsia="Calibri" w:hAnsi="Cambria Math"/>
                  <w:color w:val="FF0000"/>
                  <w:sz w:val="20"/>
                  <w:szCs w:val="20"/>
                  <w:lang w:val="en-GB" w:bidi="ar-SA"/>
                </w:rPr>
                <m:t xml:space="preserve"> </m:t>
              </m:r>
            </m:oMath>
            <w:r w:rsidRPr="0032207B">
              <w:rPr>
                <w:rFonts w:ascii="Times New Roman" w:hAnsi="Times New Roman"/>
                <w:b/>
                <w:color w:val="FF0000"/>
                <w:sz w:val="20"/>
                <w:szCs w:val="20"/>
                <w:lang w:val="en-GB" w:bidi="ar-SA"/>
              </w:rPr>
              <w:t>(eV)</w:t>
            </w:r>
          </w:p>
        </w:tc>
        <w:tc>
          <w:tcPr>
            <w:tcW w:w="1126" w:type="dxa"/>
            <w:tcBorders>
              <w:top w:val="single" w:sz="4" w:space="0" w:color="auto"/>
              <w:bottom w:val="single" w:sz="4" w:space="0" w:color="auto"/>
            </w:tcBorders>
          </w:tcPr>
          <w:p w14:paraId="57DC0721" w14:textId="77777777" w:rsidR="000130CA" w:rsidRPr="0032207B" w:rsidRDefault="000130CA" w:rsidP="000130CA">
            <w:pPr>
              <w:spacing w:after="0" w:line="240" w:lineRule="auto"/>
              <w:jc w:val="center"/>
              <w:rPr>
                <w:rFonts w:ascii="Times New Roman" w:eastAsia="Calibri" w:hAnsi="Times New Roman"/>
                <w:b/>
                <w:color w:val="FF0000"/>
                <w:sz w:val="20"/>
                <w:szCs w:val="20"/>
                <w:lang w:val="en-GB" w:bidi="ar-SA"/>
              </w:rPr>
            </w:pPr>
            <w:r w:rsidRPr="0032207B">
              <w:rPr>
                <w:rFonts w:ascii="Times New Roman" w:eastAsia="Calibri" w:hAnsi="Times New Roman"/>
                <w:b/>
                <w:color w:val="FF0000"/>
                <w:sz w:val="20"/>
                <w:szCs w:val="20"/>
                <w:lang w:val="en-GB" w:bidi="ar-SA"/>
              </w:rPr>
              <w:t>S (e</w:t>
            </w:r>
            <w:r w:rsidRPr="0032207B">
              <w:rPr>
                <w:rFonts w:ascii="Times New Roman" w:eastAsia="Calibri" w:hAnsi="Times New Roman"/>
                <w:b/>
                <w:color w:val="FF0000"/>
                <w:sz w:val="20"/>
                <w:szCs w:val="20"/>
                <w:vertAlign w:val="superscript"/>
                <w:lang w:val="en-GB" w:bidi="ar-SA"/>
              </w:rPr>
              <w:t>-1</w:t>
            </w:r>
            <w:r w:rsidRPr="0032207B">
              <w:rPr>
                <w:rFonts w:ascii="Times New Roman" w:eastAsia="Calibri" w:hAnsi="Times New Roman"/>
                <w:b/>
                <w:color w:val="FF0000"/>
                <w:sz w:val="20"/>
                <w:szCs w:val="20"/>
                <w:lang w:val="en-GB" w:bidi="ar-SA"/>
              </w:rPr>
              <w:t>V</w:t>
            </w:r>
            <w:r w:rsidRPr="0032207B">
              <w:rPr>
                <w:rFonts w:ascii="Times New Roman" w:eastAsia="Calibri" w:hAnsi="Times New Roman"/>
                <w:b/>
                <w:color w:val="FF0000"/>
                <w:sz w:val="20"/>
                <w:szCs w:val="20"/>
                <w:vertAlign w:val="superscript"/>
                <w:lang w:val="en-GB" w:bidi="ar-SA"/>
              </w:rPr>
              <w:t>-1</w:t>
            </w:r>
            <w:r w:rsidRPr="0032207B">
              <w:rPr>
                <w:rFonts w:ascii="Times New Roman" w:eastAsia="Calibri" w:hAnsi="Times New Roman"/>
                <w:b/>
                <w:color w:val="FF0000"/>
                <w:sz w:val="20"/>
                <w:szCs w:val="20"/>
                <w:lang w:val="en-GB" w:bidi="ar-SA"/>
              </w:rPr>
              <w:t>)</w:t>
            </w:r>
          </w:p>
        </w:tc>
        <w:tc>
          <w:tcPr>
            <w:tcW w:w="1002" w:type="dxa"/>
            <w:tcBorders>
              <w:top w:val="single" w:sz="4" w:space="0" w:color="auto"/>
              <w:bottom w:val="single" w:sz="4" w:space="0" w:color="auto"/>
            </w:tcBorders>
          </w:tcPr>
          <w:p w14:paraId="2F0A70C1" w14:textId="77777777" w:rsidR="000130CA" w:rsidRPr="0032207B" w:rsidRDefault="000130CA" w:rsidP="000130CA">
            <w:pPr>
              <w:spacing w:after="0" w:line="240" w:lineRule="auto"/>
              <w:jc w:val="center"/>
              <w:rPr>
                <w:rFonts w:ascii="Times New Roman" w:eastAsia="Calibri" w:hAnsi="Times New Roman"/>
                <w:b/>
                <w:color w:val="FF0000"/>
                <w:sz w:val="20"/>
                <w:szCs w:val="20"/>
                <w:lang w:val="en-GB" w:bidi="ar-SA"/>
              </w:rPr>
            </w:pPr>
            <m:oMath>
              <m:r>
                <m:rPr>
                  <m:sty m:val="bi"/>
                </m:rPr>
                <w:rPr>
                  <w:rFonts w:ascii="Cambria Math" w:eastAsia="Calibri" w:hAnsi="Cambria Math"/>
                  <w:color w:val="FF0000"/>
                  <w:sz w:val="20"/>
                  <w:szCs w:val="20"/>
                  <w:lang w:val="en-GB" w:bidi="ar-SA"/>
                </w:rPr>
                <m:t>χ</m:t>
              </m:r>
            </m:oMath>
            <w:r w:rsidRPr="0032207B">
              <w:rPr>
                <w:rFonts w:ascii="Times New Roman" w:hAnsi="Times New Roman"/>
                <w:b/>
                <w:color w:val="FF0000"/>
                <w:sz w:val="20"/>
                <w:szCs w:val="20"/>
                <w:lang w:val="en-GB" w:bidi="ar-SA"/>
              </w:rPr>
              <w:t xml:space="preserve"> (eV)</w:t>
            </w:r>
          </w:p>
        </w:tc>
        <w:tc>
          <w:tcPr>
            <w:tcW w:w="1002" w:type="dxa"/>
            <w:tcBorders>
              <w:top w:val="single" w:sz="4" w:space="0" w:color="auto"/>
              <w:bottom w:val="single" w:sz="4" w:space="0" w:color="auto"/>
            </w:tcBorders>
          </w:tcPr>
          <w:p w14:paraId="3E9467F1" w14:textId="77777777" w:rsidR="000130CA" w:rsidRPr="0032207B" w:rsidRDefault="000130CA" w:rsidP="000130CA">
            <w:pPr>
              <w:spacing w:after="0" w:line="240" w:lineRule="auto"/>
              <w:jc w:val="center"/>
              <w:rPr>
                <w:rFonts w:ascii="Times New Roman" w:eastAsia="Calibri" w:hAnsi="Times New Roman"/>
                <w:b/>
                <w:color w:val="FF0000"/>
                <w:sz w:val="20"/>
                <w:szCs w:val="20"/>
                <w:lang w:val="en-GB" w:bidi="ar-SA"/>
              </w:rPr>
            </w:pPr>
            <w:r w:rsidRPr="0032207B">
              <w:rPr>
                <w:rFonts w:ascii="Times New Roman" w:eastAsia="Calibri" w:hAnsi="Times New Roman"/>
                <w:b/>
                <w:color w:val="FF0000"/>
                <w:sz w:val="20"/>
                <w:szCs w:val="20"/>
                <w:lang w:val="en-GB" w:bidi="ar-SA"/>
              </w:rPr>
              <w:t>u (eV)</w:t>
            </w:r>
          </w:p>
        </w:tc>
      </w:tr>
      <w:tr w:rsidR="000130CA" w:rsidRPr="0032207B" w14:paraId="2E20954A" w14:textId="77777777" w:rsidTr="0080308B">
        <w:trPr>
          <w:jc w:val="center"/>
        </w:trPr>
        <w:tc>
          <w:tcPr>
            <w:tcW w:w="1047" w:type="dxa"/>
            <w:tcBorders>
              <w:top w:val="single" w:sz="4" w:space="0" w:color="auto"/>
              <w:bottom w:val="single" w:sz="4" w:space="0" w:color="auto"/>
            </w:tcBorders>
          </w:tcPr>
          <w:p w14:paraId="4B16F3E6" w14:textId="77777777" w:rsidR="000130CA" w:rsidRPr="0032207B" w:rsidRDefault="000130CA" w:rsidP="000130CA">
            <w:pPr>
              <w:spacing w:after="0" w:line="240" w:lineRule="auto"/>
              <w:jc w:val="center"/>
              <w:rPr>
                <w:rFonts w:ascii="Times New Roman" w:eastAsia="Calibri" w:hAnsi="Times New Roman"/>
                <w:b/>
                <w:color w:val="FF0000"/>
                <w:sz w:val="20"/>
                <w:szCs w:val="20"/>
                <w:lang w:val="en-GB" w:bidi="ar-SA"/>
              </w:rPr>
            </w:pPr>
            <w:r w:rsidRPr="0032207B">
              <w:rPr>
                <w:rFonts w:ascii="Times New Roman" w:eastAsia="Calibri" w:hAnsi="Times New Roman"/>
                <w:b/>
                <w:bCs/>
                <w:color w:val="FF0000"/>
                <w:sz w:val="20"/>
                <w:szCs w:val="20"/>
                <w:lang w:val="en-GB" w:bidi="ar-SA"/>
              </w:rPr>
              <w:t>3NPP</w:t>
            </w:r>
          </w:p>
        </w:tc>
        <w:tc>
          <w:tcPr>
            <w:tcW w:w="933" w:type="dxa"/>
            <w:tcBorders>
              <w:top w:val="single" w:sz="4" w:space="0" w:color="auto"/>
              <w:bottom w:val="single" w:sz="4" w:space="0" w:color="auto"/>
            </w:tcBorders>
          </w:tcPr>
          <w:p w14:paraId="4A979373" w14:textId="77777777" w:rsidR="000130CA" w:rsidRPr="0032207B" w:rsidRDefault="000130CA" w:rsidP="000130CA">
            <w:pPr>
              <w:spacing w:after="0" w:line="240" w:lineRule="auto"/>
              <w:jc w:val="center"/>
              <w:rPr>
                <w:rFonts w:ascii="Times New Roman" w:eastAsia="Calibri" w:hAnsi="Times New Roman"/>
                <w:color w:val="FF0000"/>
                <w:sz w:val="20"/>
                <w:szCs w:val="20"/>
                <w:lang w:val="en-GB" w:bidi="ar-SA"/>
              </w:rPr>
            </w:pPr>
            <w:r w:rsidRPr="0032207B">
              <w:rPr>
                <w:rFonts w:ascii="Times New Roman" w:eastAsia="Calibri" w:hAnsi="Times New Roman"/>
                <w:color w:val="FF0000"/>
                <w:sz w:val="20"/>
                <w:szCs w:val="20"/>
                <w:lang w:val="en-GB" w:bidi="ar-SA"/>
              </w:rPr>
              <w:t>-5.80</w:t>
            </w:r>
          </w:p>
        </w:tc>
        <w:tc>
          <w:tcPr>
            <w:tcW w:w="992" w:type="dxa"/>
            <w:tcBorders>
              <w:top w:val="single" w:sz="4" w:space="0" w:color="auto"/>
              <w:bottom w:val="single" w:sz="4" w:space="0" w:color="auto"/>
            </w:tcBorders>
          </w:tcPr>
          <w:p w14:paraId="340074E6" w14:textId="77777777" w:rsidR="000130CA" w:rsidRPr="0032207B" w:rsidRDefault="000130CA" w:rsidP="000130CA">
            <w:pPr>
              <w:spacing w:after="0" w:line="240" w:lineRule="auto"/>
              <w:jc w:val="center"/>
              <w:rPr>
                <w:rFonts w:ascii="Times New Roman" w:eastAsia="Calibri" w:hAnsi="Times New Roman"/>
                <w:color w:val="FF0000"/>
                <w:sz w:val="20"/>
                <w:szCs w:val="20"/>
                <w:lang w:val="en-GB" w:bidi="ar-SA"/>
              </w:rPr>
            </w:pPr>
            <w:r w:rsidRPr="0032207B">
              <w:rPr>
                <w:rFonts w:ascii="Times New Roman" w:eastAsia="Calibri" w:hAnsi="Times New Roman"/>
                <w:color w:val="FF0000"/>
                <w:sz w:val="20"/>
                <w:szCs w:val="20"/>
                <w:lang w:val="en-GB" w:bidi="ar-SA"/>
              </w:rPr>
              <w:t>-2.29</w:t>
            </w:r>
          </w:p>
        </w:tc>
        <w:tc>
          <w:tcPr>
            <w:tcW w:w="992" w:type="dxa"/>
            <w:tcBorders>
              <w:top w:val="single" w:sz="4" w:space="0" w:color="auto"/>
              <w:bottom w:val="single" w:sz="4" w:space="0" w:color="auto"/>
            </w:tcBorders>
          </w:tcPr>
          <w:p w14:paraId="10917865" w14:textId="77777777" w:rsidR="000130CA" w:rsidRPr="0032207B" w:rsidRDefault="000130CA" w:rsidP="000130CA">
            <w:pPr>
              <w:spacing w:after="0" w:line="240" w:lineRule="auto"/>
              <w:jc w:val="center"/>
              <w:rPr>
                <w:rFonts w:ascii="Times New Roman" w:eastAsia="Calibri" w:hAnsi="Times New Roman"/>
                <w:color w:val="FF0000"/>
                <w:sz w:val="20"/>
                <w:szCs w:val="20"/>
                <w:lang w:val="en-GB" w:bidi="ar-SA"/>
              </w:rPr>
            </w:pPr>
            <w:r w:rsidRPr="0032207B">
              <w:rPr>
                <w:rFonts w:ascii="Times New Roman" w:eastAsia="Calibri" w:hAnsi="Times New Roman"/>
                <w:color w:val="FF0000"/>
                <w:sz w:val="20"/>
                <w:szCs w:val="20"/>
                <w:lang w:val="en-GB" w:bidi="ar-SA"/>
              </w:rPr>
              <w:t>3.51</w:t>
            </w:r>
          </w:p>
        </w:tc>
        <w:tc>
          <w:tcPr>
            <w:tcW w:w="993" w:type="dxa"/>
            <w:tcBorders>
              <w:top w:val="single" w:sz="4" w:space="0" w:color="auto"/>
              <w:bottom w:val="single" w:sz="4" w:space="0" w:color="auto"/>
            </w:tcBorders>
          </w:tcPr>
          <w:p w14:paraId="37C47031" w14:textId="77777777" w:rsidR="000130CA" w:rsidRPr="0032207B" w:rsidRDefault="000130CA" w:rsidP="000130CA">
            <w:pPr>
              <w:spacing w:after="0" w:line="240" w:lineRule="auto"/>
              <w:jc w:val="center"/>
              <w:rPr>
                <w:rFonts w:ascii="Times New Roman" w:eastAsia="Calibri" w:hAnsi="Times New Roman"/>
                <w:color w:val="FF0000"/>
                <w:sz w:val="20"/>
                <w:szCs w:val="20"/>
                <w:lang w:val="en-GB" w:bidi="ar-SA"/>
              </w:rPr>
            </w:pPr>
            <w:r w:rsidRPr="0032207B">
              <w:rPr>
                <w:rFonts w:ascii="Times New Roman" w:eastAsia="Calibri" w:hAnsi="Times New Roman"/>
                <w:color w:val="FF0000"/>
                <w:sz w:val="20"/>
                <w:szCs w:val="20"/>
                <w:lang w:val="en-GB" w:bidi="ar-SA"/>
              </w:rPr>
              <w:t>1.76</w:t>
            </w:r>
          </w:p>
        </w:tc>
        <w:tc>
          <w:tcPr>
            <w:tcW w:w="997" w:type="dxa"/>
            <w:tcBorders>
              <w:top w:val="single" w:sz="4" w:space="0" w:color="auto"/>
              <w:bottom w:val="single" w:sz="4" w:space="0" w:color="auto"/>
            </w:tcBorders>
          </w:tcPr>
          <w:p w14:paraId="0610D5CE" w14:textId="77777777" w:rsidR="000130CA" w:rsidRPr="0032207B" w:rsidRDefault="000130CA" w:rsidP="000130CA">
            <w:pPr>
              <w:spacing w:after="0" w:line="240" w:lineRule="auto"/>
              <w:jc w:val="center"/>
              <w:rPr>
                <w:rFonts w:ascii="Times New Roman" w:eastAsia="Calibri" w:hAnsi="Times New Roman"/>
                <w:color w:val="FF0000"/>
                <w:sz w:val="20"/>
                <w:szCs w:val="20"/>
                <w:lang w:val="en-GB" w:bidi="ar-SA"/>
              </w:rPr>
            </w:pPr>
            <w:r w:rsidRPr="0032207B">
              <w:rPr>
                <w:rFonts w:ascii="Times New Roman" w:eastAsia="Calibri" w:hAnsi="Times New Roman"/>
                <w:color w:val="FF0000"/>
                <w:sz w:val="20"/>
                <w:szCs w:val="20"/>
                <w:lang w:val="en-GB" w:bidi="ar-SA"/>
              </w:rPr>
              <w:t>-4.05</w:t>
            </w:r>
          </w:p>
        </w:tc>
        <w:tc>
          <w:tcPr>
            <w:tcW w:w="1126" w:type="dxa"/>
            <w:tcBorders>
              <w:top w:val="single" w:sz="4" w:space="0" w:color="auto"/>
              <w:bottom w:val="single" w:sz="4" w:space="0" w:color="auto"/>
            </w:tcBorders>
          </w:tcPr>
          <w:p w14:paraId="4EE6F6AF" w14:textId="77777777" w:rsidR="000130CA" w:rsidRPr="0032207B" w:rsidRDefault="000130CA" w:rsidP="000130CA">
            <w:pPr>
              <w:spacing w:after="0" w:line="240" w:lineRule="auto"/>
              <w:jc w:val="center"/>
              <w:rPr>
                <w:rFonts w:ascii="Times New Roman" w:eastAsia="Calibri" w:hAnsi="Times New Roman"/>
                <w:color w:val="FF0000"/>
                <w:sz w:val="20"/>
                <w:szCs w:val="20"/>
                <w:lang w:val="en-GB" w:bidi="ar-SA"/>
              </w:rPr>
            </w:pPr>
            <w:r w:rsidRPr="0032207B">
              <w:rPr>
                <w:rFonts w:ascii="Times New Roman" w:eastAsia="Calibri" w:hAnsi="Times New Roman"/>
                <w:color w:val="FF0000"/>
                <w:sz w:val="20"/>
                <w:szCs w:val="20"/>
                <w:lang w:val="en-GB" w:bidi="ar-SA"/>
              </w:rPr>
              <w:t>0.28</w:t>
            </w:r>
          </w:p>
        </w:tc>
        <w:tc>
          <w:tcPr>
            <w:tcW w:w="1002" w:type="dxa"/>
            <w:tcBorders>
              <w:top w:val="single" w:sz="4" w:space="0" w:color="auto"/>
              <w:bottom w:val="single" w:sz="4" w:space="0" w:color="auto"/>
            </w:tcBorders>
          </w:tcPr>
          <w:p w14:paraId="0D926FEB" w14:textId="77777777" w:rsidR="000130CA" w:rsidRPr="0032207B" w:rsidRDefault="000130CA" w:rsidP="000130CA">
            <w:pPr>
              <w:spacing w:after="0" w:line="240" w:lineRule="auto"/>
              <w:jc w:val="center"/>
              <w:rPr>
                <w:rFonts w:ascii="Times New Roman" w:eastAsia="Calibri" w:hAnsi="Times New Roman"/>
                <w:color w:val="FF0000"/>
                <w:sz w:val="20"/>
                <w:szCs w:val="20"/>
                <w:lang w:val="en-GB" w:bidi="ar-SA"/>
              </w:rPr>
            </w:pPr>
            <w:r w:rsidRPr="0032207B">
              <w:rPr>
                <w:rFonts w:ascii="Times New Roman" w:eastAsia="Calibri" w:hAnsi="Times New Roman"/>
                <w:color w:val="FF0000"/>
                <w:sz w:val="20"/>
                <w:szCs w:val="20"/>
                <w:lang w:val="en-GB" w:bidi="ar-SA"/>
              </w:rPr>
              <w:t>4.05</w:t>
            </w:r>
          </w:p>
        </w:tc>
        <w:tc>
          <w:tcPr>
            <w:tcW w:w="1002" w:type="dxa"/>
            <w:tcBorders>
              <w:top w:val="single" w:sz="4" w:space="0" w:color="auto"/>
              <w:bottom w:val="single" w:sz="4" w:space="0" w:color="auto"/>
            </w:tcBorders>
          </w:tcPr>
          <w:p w14:paraId="45DC43C4" w14:textId="77777777" w:rsidR="000130CA" w:rsidRPr="0032207B" w:rsidRDefault="000130CA" w:rsidP="000130CA">
            <w:pPr>
              <w:spacing w:after="0" w:line="240" w:lineRule="auto"/>
              <w:jc w:val="center"/>
              <w:rPr>
                <w:rFonts w:ascii="Times New Roman" w:eastAsia="Calibri" w:hAnsi="Times New Roman"/>
                <w:color w:val="FF0000"/>
                <w:sz w:val="20"/>
                <w:szCs w:val="20"/>
                <w:lang w:val="en-GB" w:bidi="ar-SA"/>
              </w:rPr>
            </w:pPr>
            <w:r w:rsidRPr="0032207B">
              <w:rPr>
                <w:rFonts w:ascii="Times New Roman" w:eastAsia="Calibri" w:hAnsi="Times New Roman"/>
                <w:color w:val="FF0000"/>
                <w:sz w:val="20"/>
                <w:szCs w:val="20"/>
                <w:lang w:val="en-GB" w:bidi="ar-SA"/>
              </w:rPr>
              <w:t>4.66</w:t>
            </w:r>
          </w:p>
        </w:tc>
      </w:tr>
    </w:tbl>
    <w:p w14:paraId="41B938A8" w14:textId="77777777" w:rsidR="000130CA" w:rsidRPr="0032207B" w:rsidRDefault="000130CA" w:rsidP="000130CA">
      <w:pPr>
        <w:spacing w:after="0" w:line="240" w:lineRule="auto"/>
        <w:jc w:val="both"/>
        <w:rPr>
          <w:rFonts w:ascii="Times New Roman" w:eastAsia="Calibri" w:hAnsi="Times New Roman"/>
          <w:b/>
          <w:color w:val="FF0000"/>
          <w:sz w:val="20"/>
          <w:szCs w:val="20"/>
          <w:lang w:val="en-GB" w:bidi="ar-SA"/>
        </w:rPr>
      </w:pPr>
    </w:p>
    <w:p w14:paraId="3F8C5935" w14:textId="77777777" w:rsidR="000636F6" w:rsidRDefault="000636F6" w:rsidP="000130CA">
      <w:pPr>
        <w:spacing w:after="0" w:line="240" w:lineRule="auto"/>
        <w:jc w:val="both"/>
        <w:rPr>
          <w:rFonts w:ascii="Times New Roman" w:eastAsia="Calibri" w:hAnsi="Times New Roman"/>
          <w:b/>
          <w:sz w:val="20"/>
          <w:szCs w:val="20"/>
          <w:lang w:val="en-GB" w:bidi="ar-SA"/>
        </w:rPr>
        <w:sectPr w:rsidR="000636F6" w:rsidSect="00F43948">
          <w:type w:val="continuous"/>
          <w:pgSz w:w="12240" w:h="15840" w:code="1"/>
          <w:pgMar w:top="1800" w:right="1469" w:bottom="1699" w:left="1440" w:header="706" w:footer="706" w:gutter="0"/>
          <w:pgNumType w:start="1"/>
          <w:cols w:space="708"/>
          <w:docGrid w:linePitch="360"/>
        </w:sectPr>
      </w:pPr>
    </w:p>
    <w:p w14:paraId="79BF6E61" w14:textId="77777777" w:rsidR="000130CA" w:rsidRPr="000130CA" w:rsidRDefault="000130CA" w:rsidP="00DF2968">
      <w:pPr>
        <w:spacing w:after="0"/>
        <w:jc w:val="both"/>
        <w:rPr>
          <w:rFonts w:ascii="Times New Roman" w:eastAsia="Calibri" w:hAnsi="Times New Roman"/>
          <w:b/>
          <w:sz w:val="20"/>
          <w:szCs w:val="20"/>
          <w:lang w:val="en-GB" w:bidi="ar-SA"/>
        </w:rPr>
      </w:pPr>
      <w:r w:rsidRPr="000130CA">
        <w:rPr>
          <w:rFonts w:ascii="Times New Roman" w:eastAsia="Calibri" w:hAnsi="Times New Roman"/>
          <w:b/>
          <w:sz w:val="20"/>
          <w:szCs w:val="20"/>
          <w:lang w:val="en-GB" w:bidi="ar-SA"/>
        </w:rPr>
        <w:t xml:space="preserve">Molecular electrostatic potential analysis </w:t>
      </w:r>
    </w:p>
    <w:p w14:paraId="3FFA67EA" w14:textId="77777777" w:rsidR="000130CA" w:rsidRPr="000130CA" w:rsidRDefault="000130CA" w:rsidP="00DF2968">
      <w:pPr>
        <w:spacing w:after="0"/>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The molecular electrostatic potential (MEP) analysis is computed by using DFT B3YLP/6-31G (d,p) level of theory. MEP as in Figure 7 gives important information regarding the reactive site of the molecule [28, 29], visualizing the size and shape of the molecule [30]. The reactivity of </w:t>
      </w:r>
      <w:r w:rsidRPr="000130CA">
        <w:rPr>
          <w:rFonts w:ascii="Times New Roman" w:eastAsia="Calibri" w:hAnsi="Times New Roman"/>
          <w:b/>
          <w:bCs/>
          <w:sz w:val="20"/>
          <w:szCs w:val="20"/>
          <w:lang w:val="en-GB" w:bidi="ar-SA"/>
        </w:rPr>
        <w:t>3NPP</w:t>
      </w:r>
      <w:r w:rsidRPr="000130CA">
        <w:rPr>
          <w:rFonts w:ascii="Times New Roman" w:eastAsia="Calibri" w:hAnsi="Times New Roman"/>
          <w:sz w:val="20"/>
          <w:szCs w:val="20"/>
          <w:lang w:val="en-GB" w:bidi="ar-SA"/>
        </w:rPr>
        <w:t xml:space="preserve"> can be determined by predicting the nucleophile and electrophile site of the molecule. MEP surface gives the information of the charge distribution region of the molecule. In this 3D plot, the blue and brown regions indicate the positive and negative charge </w:t>
      </w:r>
      <w:r w:rsidRPr="000130CA">
        <w:rPr>
          <w:rFonts w:ascii="Times New Roman" w:eastAsia="Calibri" w:hAnsi="Times New Roman"/>
          <w:sz w:val="20"/>
          <w:szCs w:val="20"/>
          <w:lang w:val="en-GB" w:bidi="ar-SA"/>
        </w:rPr>
        <w:t xml:space="preserve">of </w:t>
      </w:r>
      <w:r w:rsidRPr="000130CA">
        <w:rPr>
          <w:rFonts w:ascii="Times New Roman" w:eastAsia="Calibri" w:hAnsi="Times New Roman"/>
          <w:b/>
          <w:bCs/>
          <w:sz w:val="20"/>
          <w:szCs w:val="20"/>
          <w:lang w:val="en-GB" w:bidi="ar-SA"/>
        </w:rPr>
        <w:t>3NPP</w:t>
      </w:r>
      <w:r w:rsidRPr="000130CA">
        <w:rPr>
          <w:rFonts w:ascii="Times New Roman" w:eastAsia="Calibri" w:hAnsi="Times New Roman"/>
          <w:sz w:val="20"/>
          <w:szCs w:val="20"/>
          <w:lang w:val="en-GB" w:bidi="ar-SA"/>
        </w:rPr>
        <w:t xml:space="preserve">. The blue region is spread over the hydrogen atom comprising the electrophilic sites meanwhile the red region is the nucleophilic site which contains oxygen atom [10]. For </w:t>
      </w:r>
      <w:r w:rsidRPr="000130CA">
        <w:rPr>
          <w:rFonts w:ascii="Times New Roman" w:eastAsia="Calibri" w:hAnsi="Times New Roman"/>
          <w:b/>
          <w:bCs/>
          <w:sz w:val="20"/>
          <w:szCs w:val="20"/>
          <w:lang w:val="en-GB" w:bidi="ar-SA"/>
        </w:rPr>
        <w:t>3NPP</w:t>
      </w:r>
      <w:r w:rsidRPr="000130CA">
        <w:rPr>
          <w:rFonts w:ascii="Times New Roman" w:eastAsia="Calibri" w:hAnsi="Times New Roman"/>
          <w:sz w:val="20"/>
          <w:szCs w:val="20"/>
          <w:lang w:val="en-GB" w:bidi="ar-SA"/>
        </w:rPr>
        <w:t>, the negative charges are more concentrated on the oxygen atom of the carbonyl (C</w:t>
      </w:r>
      <m:oMath>
        <m:r>
          <w:rPr>
            <w:rFonts w:ascii="Cambria Math" w:eastAsia="Calibri" w:hAnsi="Cambria Math"/>
            <w:sz w:val="20"/>
            <w:szCs w:val="20"/>
            <w:lang w:val="en-GB" w:bidi="ar-SA"/>
          </w:rPr>
          <m:t>=</m:t>
        </m:r>
      </m:oMath>
      <w:r w:rsidRPr="000130CA">
        <w:rPr>
          <w:rFonts w:ascii="Times New Roman" w:eastAsia="Calibri" w:hAnsi="Times New Roman"/>
          <w:sz w:val="20"/>
          <w:szCs w:val="20"/>
          <w:lang w:val="en-GB" w:bidi="ar-SA"/>
        </w:rPr>
        <w:t xml:space="preserve">O) group in the range between -5.239 </w:t>
      </w:r>
      <m:oMath>
        <m:r>
          <w:rPr>
            <w:rFonts w:ascii="Cambria Math" w:eastAsia="Calibri" w:hAnsi="Cambria Math"/>
            <w:sz w:val="20"/>
            <w:szCs w:val="20"/>
            <w:lang w:val="en-GB" w:bidi="ar-SA"/>
          </w:rPr>
          <m:t>×</m:t>
        </m:r>
      </m:oMath>
      <w:r w:rsidRPr="000130CA">
        <w:rPr>
          <w:rFonts w:ascii="Times New Roman" w:hAnsi="Times New Roman"/>
          <w:sz w:val="20"/>
          <w:szCs w:val="20"/>
          <w:lang w:val="en-GB" w:bidi="ar-SA"/>
        </w:rPr>
        <w:t xml:space="preserve"> 10</w:t>
      </w:r>
      <w:r w:rsidRPr="000130CA">
        <w:rPr>
          <w:rFonts w:ascii="Times New Roman" w:hAnsi="Times New Roman"/>
          <w:sz w:val="20"/>
          <w:szCs w:val="20"/>
          <w:vertAlign w:val="superscript"/>
          <w:lang w:val="en-GB" w:bidi="ar-SA"/>
        </w:rPr>
        <w:t>-2</w:t>
      </w:r>
      <w:r w:rsidRPr="000130CA">
        <w:rPr>
          <w:rFonts w:ascii="Times New Roman" w:hAnsi="Times New Roman"/>
          <w:sz w:val="20"/>
          <w:szCs w:val="20"/>
          <w:lang w:val="en-GB" w:bidi="ar-SA"/>
        </w:rPr>
        <w:t xml:space="preserve"> a.u (red) towards </w:t>
      </w:r>
      <w:r w:rsidRPr="000130CA">
        <w:rPr>
          <w:rFonts w:ascii="Times New Roman" w:eastAsia="Calibri" w:hAnsi="Times New Roman"/>
          <w:sz w:val="20"/>
          <w:szCs w:val="20"/>
          <w:lang w:val="en-GB" w:bidi="ar-SA"/>
        </w:rPr>
        <w:t xml:space="preserve">5.239 </w:t>
      </w:r>
      <m:oMath>
        <m:r>
          <w:rPr>
            <w:rFonts w:ascii="Cambria Math" w:eastAsia="Calibri" w:hAnsi="Cambria Math"/>
            <w:sz w:val="20"/>
            <w:szCs w:val="20"/>
            <w:lang w:val="en-GB" w:bidi="ar-SA"/>
          </w:rPr>
          <m:t>×</m:t>
        </m:r>
      </m:oMath>
      <w:r w:rsidRPr="000130CA">
        <w:rPr>
          <w:rFonts w:ascii="Times New Roman" w:hAnsi="Times New Roman"/>
          <w:sz w:val="20"/>
          <w:szCs w:val="20"/>
          <w:lang w:val="en-GB" w:bidi="ar-SA"/>
        </w:rPr>
        <w:t xml:space="preserve"> 10</w:t>
      </w:r>
      <w:r w:rsidRPr="000130CA">
        <w:rPr>
          <w:rFonts w:ascii="Times New Roman" w:hAnsi="Times New Roman"/>
          <w:sz w:val="20"/>
          <w:szCs w:val="20"/>
          <w:vertAlign w:val="superscript"/>
          <w:lang w:val="en-GB" w:bidi="ar-SA"/>
        </w:rPr>
        <w:t>-2</w:t>
      </w:r>
      <w:r w:rsidRPr="000130CA">
        <w:rPr>
          <w:rFonts w:ascii="Times New Roman" w:hAnsi="Times New Roman"/>
          <w:sz w:val="20"/>
          <w:szCs w:val="20"/>
          <w:lang w:val="en-GB" w:bidi="ar-SA"/>
        </w:rPr>
        <w:t xml:space="preserve"> a.u (blue) in the map b</w:t>
      </w:r>
      <w:r w:rsidRPr="000130CA">
        <w:rPr>
          <w:rFonts w:ascii="Times New Roman" w:eastAsia="Calibri" w:hAnsi="Times New Roman"/>
          <w:sz w:val="20"/>
          <w:szCs w:val="20"/>
          <w:lang w:val="en-GB" w:bidi="ar-SA"/>
        </w:rPr>
        <w:t>ecause it represents a potential nucleophilic attack site. This indicates that the (C</w:t>
      </w:r>
      <m:oMath>
        <m:r>
          <w:rPr>
            <w:rFonts w:ascii="Cambria Math" w:eastAsia="Calibri" w:hAnsi="Cambria Math"/>
            <w:sz w:val="20"/>
            <w:szCs w:val="20"/>
            <w:lang w:val="en-GB" w:bidi="ar-SA"/>
          </w:rPr>
          <m:t>=</m:t>
        </m:r>
      </m:oMath>
      <w:r w:rsidRPr="000130CA">
        <w:rPr>
          <w:rFonts w:ascii="Times New Roman" w:eastAsia="Calibri" w:hAnsi="Times New Roman"/>
          <w:sz w:val="20"/>
          <w:szCs w:val="20"/>
          <w:lang w:val="en-GB" w:bidi="ar-SA"/>
        </w:rPr>
        <w:t>O) oxygen atom is the most reactive spot for interacting with the nucleophile via an intermolecular hydrogen bond [6].</w:t>
      </w:r>
    </w:p>
    <w:p w14:paraId="06472A70" w14:textId="77777777" w:rsidR="000636F6" w:rsidRDefault="000636F6" w:rsidP="00DF2968">
      <w:pPr>
        <w:spacing w:after="0"/>
        <w:jc w:val="both"/>
        <w:rPr>
          <w:rFonts w:ascii="Times New Roman" w:hAnsi="Times New Roman"/>
          <w:sz w:val="20"/>
          <w:szCs w:val="20"/>
          <w:lang w:val="en-GB" w:bidi="ar-SA"/>
        </w:rPr>
        <w:sectPr w:rsidR="000636F6" w:rsidSect="000636F6">
          <w:type w:val="continuous"/>
          <w:pgSz w:w="12240" w:h="15840" w:code="1"/>
          <w:pgMar w:top="1800" w:right="1469" w:bottom="1699" w:left="1440" w:header="706" w:footer="706" w:gutter="0"/>
          <w:pgNumType w:start="1"/>
          <w:cols w:num="2" w:space="403"/>
          <w:docGrid w:linePitch="360"/>
        </w:sectPr>
      </w:pPr>
    </w:p>
    <w:p w14:paraId="04714C69" w14:textId="77777777" w:rsidR="000130CA" w:rsidRPr="000130CA" w:rsidRDefault="000130CA" w:rsidP="00DF2968">
      <w:pPr>
        <w:spacing w:after="0"/>
        <w:jc w:val="both"/>
        <w:rPr>
          <w:rFonts w:ascii="Times New Roman" w:hAnsi="Times New Roman"/>
          <w:sz w:val="20"/>
          <w:szCs w:val="20"/>
          <w:lang w:val="en-GB" w:bidi="ar-SA"/>
        </w:rPr>
      </w:pPr>
    </w:p>
    <w:p w14:paraId="098D07CD" w14:textId="77777777" w:rsidR="000130CA" w:rsidRPr="000130CA" w:rsidRDefault="000130CA" w:rsidP="000130CA">
      <w:pPr>
        <w:spacing w:after="0" w:line="240" w:lineRule="auto"/>
        <w:jc w:val="center"/>
        <w:rPr>
          <w:rFonts w:ascii="Times New Roman" w:eastAsia="Calibri" w:hAnsi="Times New Roman"/>
          <w:sz w:val="20"/>
          <w:szCs w:val="20"/>
          <w:lang w:val="en-GB" w:bidi="ar-SA"/>
        </w:rPr>
      </w:pPr>
      <w:r w:rsidRPr="000130CA">
        <w:rPr>
          <w:rFonts w:ascii="Calibri" w:eastAsia="Calibri" w:hAnsi="Calibri"/>
          <w:noProof/>
          <w:sz w:val="20"/>
          <w:szCs w:val="20"/>
          <w:lang w:val="en-GB" w:bidi="ar-SA"/>
        </w:rPr>
        <w:drawing>
          <wp:inline distT="0" distB="0" distL="0" distR="0" wp14:anchorId="5E157116" wp14:editId="0AD841FF">
            <wp:extent cx="3345903" cy="1611086"/>
            <wp:effectExtent l="0" t="0" r="6985" b="8255"/>
            <wp:docPr id="1111" name="Picture 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82876" cy="1628889"/>
                    </a:xfrm>
                    <a:prstGeom prst="rect">
                      <a:avLst/>
                    </a:prstGeom>
                    <a:noFill/>
                    <a:ln>
                      <a:noFill/>
                    </a:ln>
                  </pic:spPr>
                </pic:pic>
              </a:graphicData>
            </a:graphic>
          </wp:inline>
        </w:drawing>
      </w:r>
    </w:p>
    <w:p w14:paraId="02710B09" w14:textId="77777777" w:rsidR="000130CA" w:rsidRPr="000130CA" w:rsidRDefault="000130CA" w:rsidP="000130CA">
      <w:pPr>
        <w:spacing w:after="0" w:line="240" w:lineRule="auto"/>
        <w:jc w:val="center"/>
        <w:rPr>
          <w:rFonts w:ascii="Times New Roman" w:eastAsia="Calibri" w:hAnsi="Times New Roman"/>
          <w:b/>
          <w:bCs/>
          <w:sz w:val="20"/>
          <w:szCs w:val="20"/>
          <w:lang w:val="en-GB" w:bidi="ar-SA"/>
        </w:rPr>
      </w:pPr>
      <w:r w:rsidRPr="000130CA">
        <w:rPr>
          <w:rFonts w:ascii="Times New Roman" w:eastAsia="Calibri" w:hAnsi="Times New Roman"/>
          <w:sz w:val="20"/>
          <w:szCs w:val="20"/>
          <w:lang w:val="en-GB" w:bidi="ar-SA"/>
        </w:rPr>
        <w:t xml:space="preserve">Figure 7. MEP surface for </w:t>
      </w:r>
      <w:r w:rsidRPr="000130CA">
        <w:rPr>
          <w:rFonts w:ascii="Times New Roman" w:eastAsia="Calibri" w:hAnsi="Times New Roman"/>
          <w:b/>
          <w:bCs/>
          <w:sz w:val="20"/>
          <w:szCs w:val="20"/>
          <w:lang w:val="en-GB" w:bidi="ar-SA"/>
        </w:rPr>
        <w:t>3NPP</w:t>
      </w:r>
    </w:p>
    <w:p w14:paraId="45C0F74A" w14:textId="77777777" w:rsidR="000130CA" w:rsidRPr="000130CA" w:rsidRDefault="000130CA" w:rsidP="000130CA">
      <w:pPr>
        <w:spacing w:after="0" w:line="240" w:lineRule="auto"/>
        <w:rPr>
          <w:rFonts w:ascii="Times New Roman" w:eastAsia="Calibri" w:hAnsi="Times New Roman"/>
          <w:bCs/>
          <w:sz w:val="20"/>
          <w:szCs w:val="20"/>
          <w:lang w:val="en-GB" w:bidi="ar-SA"/>
        </w:rPr>
      </w:pPr>
    </w:p>
    <w:p w14:paraId="23962F51" w14:textId="77777777" w:rsidR="000636F6" w:rsidRDefault="000636F6" w:rsidP="000130CA">
      <w:pPr>
        <w:spacing w:after="0" w:line="240" w:lineRule="auto"/>
        <w:jc w:val="both"/>
        <w:rPr>
          <w:rFonts w:ascii="Times New Roman" w:eastAsia="Calibri" w:hAnsi="Times New Roman"/>
          <w:b/>
          <w:sz w:val="20"/>
          <w:szCs w:val="20"/>
          <w:lang w:val="en-GB" w:bidi="ar-SA"/>
        </w:rPr>
        <w:sectPr w:rsidR="000636F6" w:rsidSect="00F43948">
          <w:type w:val="continuous"/>
          <w:pgSz w:w="12240" w:h="15840" w:code="1"/>
          <w:pgMar w:top="1800" w:right="1469" w:bottom="1699" w:left="1440" w:header="706" w:footer="706" w:gutter="0"/>
          <w:pgNumType w:start="1"/>
          <w:cols w:space="708"/>
          <w:docGrid w:linePitch="360"/>
        </w:sectPr>
      </w:pPr>
    </w:p>
    <w:p w14:paraId="16DBB35F" w14:textId="77777777" w:rsidR="000130CA" w:rsidRPr="000130CA" w:rsidRDefault="000130CA" w:rsidP="00DF2968">
      <w:pPr>
        <w:spacing w:after="0"/>
        <w:jc w:val="both"/>
        <w:rPr>
          <w:rFonts w:ascii="Times New Roman" w:eastAsia="Calibri" w:hAnsi="Times New Roman"/>
          <w:b/>
          <w:sz w:val="20"/>
          <w:szCs w:val="20"/>
          <w:lang w:val="en-GB" w:bidi="ar-SA"/>
        </w:rPr>
      </w:pPr>
      <w:r w:rsidRPr="000130CA">
        <w:rPr>
          <w:rFonts w:ascii="Times New Roman" w:eastAsia="Calibri" w:hAnsi="Times New Roman"/>
          <w:b/>
          <w:sz w:val="20"/>
          <w:szCs w:val="20"/>
          <w:lang w:val="en-GB" w:bidi="ar-SA"/>
        </w:rPr>
        <w:t>Non-linear optical properties: DFT calculation</w:t>
      </w:r>
    </w:p>
    <w:p w14:paraId="057CF3B2" w14:textId="788002DE" w:rsidR="000130CA" w:rsidRDefault="000130CA" w:rsidP="00DF2968">
      <w:pPr>
        <w:spacing w:after="0"/>
        <w:jc w:val="both"/>
        <w:rPr>
          <w:rFonts w:ascii="Times New Roman" w:hAnsi="Times New Roman"/>
          <w:sz w:val="20"/>
          <w:szCs w:val="20"/>
          <w:lang w:val="en-GB" w:bidi="ar-SA"/>
        </w:rPr>
      </w:pPr>
      <w:r w:rsidRPr="000130CA">
        <w:rPr>
          <w:rFonts w:ascii="Times New Roman" w:eastAsia="Calibri" w:hAnsi="Times New Roman"/>
          <w:sz w:val="20"/>
          <w:szCs w:val="20"/>
          <w:lang w:val="en-GB" w:bidi="ar-SA"/>
        </w:rPr>
        <w:t>In the computational NLO studies, dynamic linear polarizabilities (</w:t>
      </w:r>
      <m:oMath>
        <m:r>
          <w:rPr>
            <w:rFonts w:ascii="Cambria Math" w:eastAsia="Calibri" w:hAnsi="Cambria Math"/>
            <w:sz w:val="20"/>
            <w:szCs w:val="20"/>
            <w:lang w:val="en-GB" w:bidi="ar-SA"/>
          </w:rPr>
          <m:t>α</m:t>
        </m:r>
      </m:oMath>
      <w:r w:rsidRPr="000130CA">
        <w:rPr>
          <w:rFonts w:ascii="Times New Roman" w:hAnsi="Times New Roman"/>
          <w:sz w:val="20"/>
          <w:szCs w:val="20"/>
          <w:lang w:val="en-GB" w:bidi="ar-SA"/>
        </w:rPr>
        <w:t>) and first hyperpolarizabilities (</w:t>
      </w:r>
      <m:oMath>
        <m:r>
          <w:rPr>
            <w:rFonts w:ascii="Cambria Math" w:hAnsi="Cambria Math"/>
            <w:sz w:val="20"/>
            <w:szCs w:val="20"/>
            <w:lang w:val="en-GB" w:bidi="ar-SA"/>
          </w:rPr>
          <m:t>β</m:t>
        </m:r>
      </m:oMath>
      <w:r w:rsidRPr="000130CA">
        <w:rPr>
          <w:rFonts w:ascii="Times New Roman" w:hAnsi="Times New Roman"/>
          <w:sz w:val="20"/>
          <w:szCs w:val="20"/>
          <w:lang w:val="en-GB" w:bidi="ar-SA"/>
        </w:rPr>
        <w:t>) were calculated in order to examine the nonlinear optical (NLO) properties by using DFT method in the Gaussian 16 program. In addition, the isotropic polarizability (</w:t>
      </w:r>
      <w:r w:rsidRPr="000130CA">
        <w:rPr>
          <w:rFonts w:ascii="Times New Roman" w:eastAsia="Calibri" w:hAnsi="Times New Roman"/>
          <w:sz w:val="20"/>
          <w:szCs w:val="20"/>
          <w:lang w:val="en-GB" w:bidi="ar-SA"/>
        </w:rPr>
        <w:t>&lt;</w:t>
      </w:r>
      <m:oMath>
        <m:r>
          <w:rPr>
            <w:rFonts w:ascii="Cambria Math" w:eastAsia="Calibri" w:hAnsi="Cambria Math"/>
            <w:sz w:val="20"/>
            <w:szCs w:val="20"/>
            <w:lang w:val="en-GB" w:bidi="ar-SA"/>
          </w:rPr>
          <m:t>α</m:t>
        </m:r>
      </m:oMath>
      <w:r w:rsidRPr="000130CA">
        <w:rPr>
          <w:rFonts w:ascii="Times New Roman" w:hAnsi="Times New Roman"/>
          <w:sz w:val="20"/>
          <w:szCs w:val="20"/>
          <w:lang w:val="en-GB" w:bidi="ar-SA"/>
        </w:rPr>
        <w:t>&gt;), anisotropic polarizability (</w:t>
      </w:r>
      <m:oMath>
        <m:r>
          <w:rPr>
            <w:rFonts w:ascii="Cambria Math" w:hAnsi="Cambria Math"/>
            <w:sz w:val="20"/>
            <w:szCs w:val="20"/>
            <w:lang w:val="en-GB" w:bidi="ar-SA"/>
          </w:rPr>
          <m:t>∆α</m:t>
        </m:r>
      </m:oMath>
      <w:r w:rsidRPr="000130CA">
        <w:rPr>
          <w:rFonts w:ascii="Times New Roman" w:hAnsi="Times New Roman"/>
          <w:sz w:val="20"/>
          <w:szCs w:val="20"/>
          <w:lang w:val="en-GB" w:bidi="ar-SA"/>
        </w:rPr>
        <w:t>), total beta (</w:t>
      </w:r>
      <m:oMath>
        <m:r>
          <w:rPr>
            <w:rFonts w:ascii="Cambria Math" w:hAnsi="Cambria Math"/>
            <w:sz w:val="20"/>
            <w:szCs w:val="20"/>
            <w:lang w:val="en-GB" w:bidi="ar-SA"/>
          </w:rPr>
          <m:t>β</m:t>
        </m:r>
      </m:oMath>
      <w:r w:rsidRPr="000130CA">
        <w:rPr>
          <w:rFonts w:ascii="Times New Roman" w:hAnsi="Times New Roman"/>
          <w:sz w:val="20"/>
          <w:szCs w:val="20"/>
          <w:vertAlign w:val="subscript"/>
          <w:lang w:val="en-GB" w:bidi="ar-SA"/>
        </w:rPr>
        <w:t>tot</w:t>
      </w:r>
      <w:r w:rsidRPr="000130CA">
        <w:rPr>
          <w:rFonts w:ascii="Times New Roman" w:hAnsi="Times New Roman"/>
          <w:sz w:val="20"/>
          <w:szCs w:val="20"/>
          <w:lang w:val="en-GB" w:bidi="ar-SA"/>
        </w:rPr>
        <w:t xml:space="preserve">) of the first hyperpolarizability were calculated via DFT </w:t>
      </w:r>
      <w:r w:rsidRPr="000130CA">
        <w:rPr>
          <w:rFonts w:ascii="Times New Roman" w:hAnsi="Times New Roman"/>
          <w:sz w:val="20"/>
          <w:szCs w:val="20"/>
          <w:lang w:val="en-GB" w:bidi="ar-SA"/>
        </w:rPr>
        <w:t>B3LYP/6-31G (d,p) and were calculated using the following equations [27, 31]. The Gaussian output file had ten hyperpolarizability tensors (</w:t>
      </w:r>
      <m:oMath>
        <m:r>
          <w:rPr>
            <w:rFonts w:ascii="Cambria Math" w:hAnsi="Cambria Math"/>
            <w:sz w:val="20"/>
            <w:szCs w:val="20"/>
            <w:lang w:val="en-GB" w:bidi="ar-SA"/>
          </w:rPr>
          <m:t>β</m:t>
        </m:r>
      </m:oMath>
      <w:r w:rsidRPr="000130CA">
        <w:rPr>
          <w:rFonts w:ascii="Times New Roman" w:hAnsi="Times New Roman"/>
          <w:sz w:val="20"/>
          <w:szCs w:val="20"/>
          <w:vertAlign w:val="subscript"/>
          <w:lang w:val="en-GB" w:bidi="ar-SA"/>
        </w:rPr>
        <w:t>xxx</w:t>
      </w:r>
      <w:r w:rsidRPr="000130CA">
        <w:rPr>
          <w:rFonts w:ascii="Times New Roman" w:hAnsi="Times New Roman"/>
          <w:sz w:val="20"/>
          <w:szCs w:val="20"/>
          <w:lang w:val="en-GB" w:bidi="ar-SA"/>
        </w:rPr>
        <w:t xml:space="preserve">, </w:t>
      </w:r>
      <m:oMath>
        <m:r>
          <w:rPr>
            <w:rFonts w:ascii="Cambria Math" w:hAnsi="Cambria Math"/>
            <w:sz w:val="20"/>
            <w:szCs w:val="20"/>
            <w:lang w:val="en-GB" w:bidi="ar-SA"/>
          </w:rPr>
          <m:t>β</m:t>
        </m:r>
      </m:oMath>
      <w:r w:rsidRPr="000130CA">
        <w:rPr>
          <w:rFonts w:ascii="Times New Roman" w:hAnsi="Times New Roman"/>
          <w:sz w:val="20"/>
          <w:szCs w:val="20"/>
          <w:vertAlign w:val="subscript"/>
          <w:lang w:val="en-GB" w:bidi="ar-SA"/>
        </w:rPr>
        <w:t>xyy</w:t>
      </w:r>
      <w:r w:rsidRPr="000130CA">
        <w:rPr>
          <w:rFonts w:ascii="Times New Roman" w:hAnsi="Times New Roman"/>
          <w:sz w:val="20"/>
          <w:szCs w:val="20"/>
          <w:lang w:val="en-GB" w:bidi="ar-SA"/>
        </w:rPr>
        <w:t xml:space="preserve">, </w:t>
      </w:r>
      <m:oMath>
        <m:r>
          <w:rPr>
            <w:rFonts w:ascii="Cambria Math" w:hAnsi="Cambria Math"/>
            <w:sz w:val="20"/>
            <w:szCs w:val="20"/>
            <w:lang w:val="en-GB" w:bidi="ar-SA"/>
          </w:rPr>
          <m:t>β</m:t>
        </m:r>
      </m:oMath>
      <w:r w:rsidRPr="000130CA">
        <w:rPr>
          <w:rFonts w:ascii="Times New Roman" w:hAnsi="Times New Roman"/>
          <w:sz w:val="20"/>
          <w:szCs w:val="20"/>
          <w:vertAlign w:val="subscript"/>
          <w:lang w:val="en-GB" w:bidi="ar-SA"/>
        </w:rPr>
        <w:t>xzz</w:t>
      </w:r>
      <w:r w:rsidRPr="000130CA">
        <w:rPr>
          <w:rFonts w:ascii="Times New Roman" w:hAnsi="Times New Roman"/>
          <w:sz w:val="20"/>
          <w:szCs w:val="20"/>
          <w:lang w:val="en-GB" w:bidi="ar-SA"/>
        </w:rPr>
        <w:t xml:space="preserve">, </w:t>
      </w:r>
      <m:oMath>
        <m:r>
          <w:rPr>
            <w:rFonts w:ascii="Cambria Math" w:hAnsi="Cambria Math"/>
            <w:sz w:val="20"/>
            <w:szCs w:val="20"/>
            <w:lang w:val="en-GB" w:bidi="ar-SA"/>
          </w:rPr>
          <m:t>β</m:t>
        </m:r>
      </m:oMath>
      <w:r w:rsidRPr="000130CA">
        <w:rPr>
          <w:rFonts w:ascii="Times New Roman" w:hAnsi="Times New Roman"/>
          <w:sz w:val="20"/>
          <w:szCs w:val="20"/>
          <w:vertAlign w:val="subscript"/>
          <w:lang w:val="en-GB" w:bidi="ar-SA"/>
        </w:rPr>
        <w:t>yyy</w:t>
      </w:r>
      <w:r w:rsidRPr="000130CA">
        <w:rPr>
          <w:rFonts w:ascii="Times New Roman" w:hAnsi="Times New Roman"/>
          <w:sz w:val="20"/>
          <w:szCs w:val="20"/>
          <w:lang w:val="en-GB" w:bidi="ar-SA"/>
        </w:rPr>
        <w:t xml:space="preserve">, </w:t>
      </w:r>
      <m:oMath>
        <m:r>
          <w:rPr>
            <w:rFonts w:ascii="Cambria Math" w:hAnsi="Cambria Math"/>
            <w:sz w:val="20"/>
            <w:szCs w:val="20"/>
            <w:lang w:val="en-GB" w:bidi="ar-SA"/>
          </w:rPr>
          <m:t>β</m:t>
        </m:r>
      </m:oMath>
      <w:r w:rsidRPr="000130CA">
        <w:rPr>
          <w:rFonts w:ascii="Times New Roman" w:hAnsi="Times New Roman"/>
          <w:sz w:val="20"/>
          <w:szCs w:val="20"/>
          <w:vertAlign w:val="subscript"/>
          <w:lang w:val="en-GB" w:bidi="ar-SA"/>
        </w:rPr>
        <w:t>xxy</w:t>
      </w:r>
      <w:r w:rsidRPr="000130CA">
        <w:rPr>
          <w:rFonts w:ascii="Times New Roman" w:hAnsi="Times New Roman"/>
          <w:sz w:val="20"/>
          <w:szCs w:val="20"/>
          <w:lang w:val="en-GB" w:bidi="ar-SA"/>
        </w:rPr>
        <w:t xml:space="preserve">, </w:t>
      </w:r>
      <m:oMath>
        <m:r>
          <w:rPr>
            <w:rFonts w:ascii="Cambria Math" w:hAnsi="Cambria Math"/>
            <w:sz w:val="20"/>
            <w:szCs w:val="20"/>
            <w:lang w:val="en-GB" w:bidi="ar-SA"/>
          </w:rPr>
          <m:t>β</m:t>
        </m:r>
      </m:oMath>
      <w:r w:rsidRPr="000130CA">
        <w:rPr>
          <w:rFonts w:ascii="Times New Roman" w:hAnsi="Times New Roman"/>
          <w:sz w:val="20"/>
          <w:szCs w:val="20"/>
          <w:vertAlign w:val="subscript"/>
          <w:lang w:val="en-GB" w:bidi="ar-SA"/>
        </w:rPr>
        <w:t>yzz</w:t>
      </w:r>
      <w:r w:rsidRPr="000130CA">
        <w:rPr>
          <w:rFonts w:ascii="Times New Roman" w:hAnsi="Times New Roman"/>
          <w:sz w:val="20"/>
          <w:szCs w:val="20"/>
          <w:lang w:val="en-GB" w:bidi="ar-SA"/>
        </w:rPr>
        <w:t xml:space="preserve">, </w:t>
      </w:r>
      <m:oMath>
        <m:r>
          <w:rPr>
            <w:rFonts w:ascii="Cambria Math" w:hAnsi="Cambria Math"/>
            <w:sz w:val="20"/>
            <w:szCs w:val="20"/>
            <w:lang w:val="en-GB" w:bidi="ar-SA"/>
          </w:rPr>
          <m:t>β</m:t>
        </m:r>
      </m:oMath>
      <w:r w:rsidRPr="000130CA">
        <w:rPr>
          <w:rFonts w:ascii="Times New Roman" w:hAnsi="Times New Roman"/>
          <w:sz w:val="20"/>
          <w:szCs w:val="20"/>
          <w:vertAlign w:val="subscript"/>
          <w:lang w:val="en-GB" w:bidi="ar-SA"/>
        </w:rPr>
        <w:t>zzz</w:t>
      </w:r>
      <w:r w:rsidRPr="000130CA">
        <w:rPr>
          <w:rFonts w:ascii="Times New Roman" w:hAnsi="Times New Roman"/>
          <w:sz w:val="20"/>
          <w:szCs w:val="20"/>
          <w:lang w:val="en-GB" w:bidi="ar-SA"/>
        </w:rPr>
        <w:t xml:space="preserve">, </w:t>
      </w:r>
      <m:oMath>
        <m:r>
          <w:rPr>
            <w:rFonts w:ascii="Cambria Math" w:hAnsi="Cambria Math"/>
            <w:sz w:val="20"/>
            <w:szCs w:val="20"/>
            <w:lang w:val="en-GB" w:bidi="ar-SA"/>
          </w:rPr>
          <m:t>β</m:t>
        </m:r>
      </m:oMath>
      <w:r w:rsidRPr="000130CA">
        <w:rPr>
          <w:rFonts w:ascii="Times New Roman" w:hAnsi="Times New Roman"/>
          <w:sz w:val="20"/>
          <w:szCs w:val="20"/>
          <w:vertAlign w:val="subscript"/>
          <w:lang w:val="en-GB" w:bidi="ar-SA"/>
        </w:rPr>
        <w:t>xxz</w:t>
      </w:r>
      <w:r w:rsidRPr="000130CA">
        <w:rPr>
          <w:rFonts w:ascii="Times New Roman" w:hAnsi="Times New Roman"/>
          <w:sz w:val="20"/>
          <w:szCs w:val="20"/>
          <w:lang w:val="en-GB" w:bidi="ar-SA"/>
        </w:rPr>
        <w:t xml:space="preserve">, </w:t>
      </w:r>
      <m:oMath>
        <m:r>
          <w:rPr>
            <w:rFonts w:ascii="Cambria Math" w:hAnsi="Cambria Math"/>
            <w:sz w:val="20"/>
            <w:szCs w:val="20"/>
            <w:lang w:val="en-GB" w:bidi="ar-SA"/>
          </w:rPr>
          <m:t>β</m:t>
        </m:r>
      </m:oMath>
      <w:r w:rsidRPr="000130CA">
        <w:rPr>
          <w:rFonts w:ascii="Times New Roman" w:hAnsi="Times New Roman"/>
          <w:sz w:val="20"/>
          <w:szCs w:val="20"/>
          <w:vertAlign w:val="subscript"/>
          <w:lang w:val="en-GB" w:bidi="ar-SA"/>
        </w:rPr>
        <w:t>yyz</w:t>
      </w:r>
      <w:r w:rsidRPr="000130CA">
        <w:rPr>
          <w:rFonts w:ascii="Times New Roman" w:hAnsi="Times New Roman"/>
          <w:sz w:val="20"/>
          <w:szCs w:val="20"/>
          <w:lang w:val="en-GB" w:bidi="ar-SA"/>
        </w:rPr>
        <w:t xml:space="preserve">, </w:t>
      </w:r>
      <m:oMath>
        <m:r>
          <w:rPr>
            <w:rFonts w:ascii="Cambria Math" w:hAnsi="Cambria Math"/>
            <w:sz w:val="20"/>
            <w:szCs w:val="20"/>
            <w:lang w:val="en-GB" w:bidi="ar-SA"/>
          </w:rPr>
          <m:t>β</m:t>
        </m:r>
      </m:oMath>
      <w:r w:rsidRPr="000130CA">
        <w:rPr>
          <w:rFonts w:ascii="Times New Roman" w:hAnsi="Times New Roman"/>
          <w:sz w:val="20"/>
          <w:szCs w:val="20"/>
          <w:vertAlign w:val="subscript"/>
          <w:lang w:val="en-GB" w:bidi="ar-SA"/>
        </w:rPr>
        <w:t>xyz</w:t>
      </w:r>
      <w:r w:rsidRPr="000130CA">
        <w:rPr>
          <w:rFonts w:ascii="Times New Roman" w:hAnsi="Times New Roman"/>
          <w:sz w:val="20"/>
          <w:szCs w:val="20"/>
          <w:lang w:val="en-GB" w:bidi="ar-SA"/>
        </w:rPr>
        <w:t>) and six linear polarizability tensors (</w:t>
      </w:r>
      <m:oMath>
        <m:r>
          <w:rPr>
            <w:rFonts w:ascii="Cambria Math" w:hAnsi="Cambria Math"/>
            <w:sz w:val="20"/>
            <w:szCs w:val="20"/>
            <w:lang w:val="en-GB" w:bidi="ar-SA"/>
          </w:rPr>
          <m:t>α</m:t>
        </m:r>
      </m:oMath>
      <w:r w:rsidRPr="000130CA">
        <w:rPr>
          <w:rFonts w:ascii="Times New Roman" w:hAnsi="Times New Roman"/>
          <w:sz w:val="20"/>
          <w:szCs w:val="20"/>
          <w:vertAlign w:val="subscript"/>
          <w:lang w:val="en-GB" w:bidi="ar-SA"/>
        </w:rPr>
        <w:t>xx</w:t>
      </w:r>
      <w:r w:rsidRPr="000130CA">
        <w:rPr>
          <w:rFonts w:ascii="Times New Roman" w:hAnsi="Times New Roman"/>
          <w:sz w:val="20"/>
          <w:szCs w:val="20"/>
          <w:lang w:val="en-GB" w:bidi="ar-SA"/>
        </w:rPr>
        <w:t xml:space="preserve">, </w:t>
      </w:r>
      <m:oMath>
        <m:r>
          <w:rPr>
            <w:rFonts w:ascii="Cambria Math" w:hAnsi="Cambria Math"/>
            <w:sz w:val="20"/>
            <w:szCs w:val="20"/>
            <w:lang w:val="en-GB" w:bidi="ar-SA"/>
          </w:rPr>
          <m:t>α</m:t>
        </m:r>
      </m:oMath>
      <w:r w:rsidRPr="000130CA">
        <w:rPr>
          <w:rFonts w:ascii="Times New Roman" w:hAnsi="Times New Roman"/>
          <w:sz w:val="20"/>
          <w:szCs w:val="20"/>
          <w:vertAlign w:val="subscript"/>
          <w:lang w:val="en-GB" w:bidi="ar-SA"/>
        </w:rPr>
        <w:t>yy</w:t>
      </w:r>
      <w:r w:rsidRPr="000130CA">
        <w:rPr>
          <w:rFonts w:ascii="Times New Roman" w:hAnsi="Times New Roman"/>
          <w:sz w:val="20"/>
          <w:szCs w:val="20"/>
          <w:lang w:val="en-GB" w:bidi="ar-SA"/>
        </w:rPr>
        <w:t xml:space="preserve">, </w:t>
      </w:r>
      <m:oMath>
        <m:r>
          <w:rPr>
            <w:rFonts w:ascii="Cambria Math" w:hAnsi="Cambria Math"/>
            <w:sz w:val="20"/>
            <w:szCs w:val="20"/>
            <w:lang w:val="en-GB" w:bidi="ar-SA"/>
          </w:rPr>
          <m:t>α</m:t>
        </m:r>
      </m:oMath>
      <w:r w:rsidRPr="000130CA">
        <w:rPr>
          <w:rFonts w:ascii="Times New Roman" w:hAnsi="Times New Roman"/>
          <w:sz w:val="20"/>
          <w:szCs w:val="20"/>
          <w:vertAlign w:val="subscript"/>
          <w:lang w:val="en-GB" w:bidi="ar-SA"/>
        </w:rPr>
        <w:t>zz</w:t>
      </w:r>
      <w:r w:rsidRPr="000130CA">
        <w:rPr>
          <w:rFonts w:ascii="Times New Roman" w:hAnsi="Times New Roman"/>
          <w:sz w:val="20"/>
          <w:szCs w:val="20"/>
          <w:lang w:val="en-GB" w:bidi="ar-SA"/>
        </w:rPr>
        <w:t xml:space="preserve">, </w:t>
      </w:r>
      <m:oMath>
        <m:r>
          <w:rPr>
            <w:rFonts w:ascii="Cambria Math" w:hAnsi="Cambria Math"/>
            <w:sz w:val="20"/>
            <w:szCs w:val="20"/>
            <w:lang w:val="en-GB" w:bidi="ar-SA"/>
          </w:rPr>
          <m:t>α</m:t>
        </m:r>
      </m:oMath>
      <w:r w:rsidRPr="000130CA">
        <w:rPr>
          <w:rFonts w:ascii="Times New Roman" w:hAnsi="Times New Roman"/>
          <w:sz w:val="20"/>
          <w:szCs w:val="20"/>
          <w:vertAlign w:val="subscript"/>
          <w:lang w:val="en-GB" w:bidi="ar-SA"/>
        </w:rPr>
        <w:t>xy</w:t>
      </w:r>
      <w:r w:rsidRPr="000130CA">
        <w:rPr>
          <w:rFonts w:ascii="Times New Roman" w:hAnsi="Times New Roman"/>
          <w:sz w:val="20"/>
          <w:szCs w:val="20"/>
          <w:lang w:val="en-GB" w:bidi="ar-SA"/>
        </w:rPr>
        <w:t xml:space="preserve">, </w:t>
      </w:r>
      <m:oMath>
        <m:r>
          <w:rPr>
            <w:rFonts w:ascii="Cambria Math" w:hAnsi="Cambria Math"/>
            <w:sz w:val="20"/>
            <w:szCs w:val="20"/>
            <w:lang w:val="en-GB" w:bidi="ar-SA"/>
          </w:rPr>
          <m:t>α</m:t>
        </m:r>
      </m:oMath>
      <w:r w:rsidRPr="000130CA">
        <w:rPr>
          <w:rFonts w:ascii="Times New Roman" w:hAnsi="Times New Roman"/>
          <w:sz w:val="20"/>
          <w:szCs w:val="20"/>
          <w:vertAlign w:val="subscript"/>
          <w:lang w:val="en-GB" w:bidi="ar-SA"/>
        </w:rPr>
        <w:t>xz</w:t>
      </w:r>
      <w:r w:rsidRPr="000130CA">
        <w:rPr>
          <w:rFonts w:ascii="Times New Roman" w:hAnsi="Times New Roman"/>
          <w:sz w:val="20"/>
          <w:szCs w:val="20"/>
          <w:lang w:val="en-GB" w:bidi="ar-SA"/>
        </w:rPr>
        <w:t xml:space="preserve">, </w:t>
      </w:r>
      <m:oMath>
        <m:r>
          <w:rPr>
            <w:rFonts w:ascii="Cambria Math" w:hAnsi="Cambria Math"/>
            <w:sz w:val="20"/>
            <w:szCs w:val="20"/>
            <w:lang w:val="en-GB" w:bidi="ar-SA"/>
          </w:rPr>
          <m:t>α</m:t>
        </m:r>
      </m:oMath>
      <w:r w:rsidRPr="000130CA">
        <w:rPr>
          <w:rFonts w:ascii="Times New Roman" w:hAnsi="Times New Roman"/>
          <w:sz w:val="20"/>
          <w:szCs w:val="20"/>
          <w:vertAlign w:val="subscript"/>
          <w:lang w:val="en-GB" w:bidi="ar-SA"/>
        </w:rPr>
        <w:t>yz</w:t>
      </w:r>
      <w:r w:rsidRPr="000130CA">
        <w:rPr>
          <w:rFonts w:ascii="Times New Roman" w:hAnsi="Times New Roman"/>
          <w:sz w:val="20"/>
          <w:szCs w:val="20"/>
          <w:lang w:val="en-GB" w:bidi="ar-SA"/>
        </w:rPr>
        <w:t xml:space="preserve">) correspondingly, in the x, y, and z directions [32]. The related parameters of </w:t>
      </w:r>
      <w:r w:rsidRPr="000130CA">
        <w:rPr>
          <w:rFonts w:ascii="Times New Roman" w:hAnsi="Times New Roman"/>
          <w:b/>
          <w:bCs/>
          <w:sz w:val="20"/>
          <w:szCs w:val="20"/>
          <w:lang w:val="en-GB" w:bidi="ar-SA"/>
        </w:rPr>
        <w:t>3NPP</w:t>
      </w:r>
      <w:r w:rsidRPr="000130CA">
        <w:rPr>
          <w:rFonts w:ascii="Times New Roman" w:hAnsi="Times New Roman"/>
          <w:sz w:val="20"/>
          <w:szCs w:val="20"/>
          <w:lang w:val="en-GB" w:bidi="ar-SA"/>
        </w:rPr>
        <w:t xml:space="preserve"> are tabulated in Table 3. </w:t>
      </w:r>
    </w:p>
    <w:p w14:paraId="72C83D1E" w14:textId="77777777" w:rsidR="00634F20" w:rsidRPr="001E71E4" w:rsidRDefault="00634F20" w:rsidP="00634F20">
      <w:pPr>
        <w:spacing w:after="0"/>
        <w:jc w:val="both"/>
        <w:rPr>
          <w:rFonts w:ascii="Times New Roman" w:eastAsia="Calibri" w:hAnsi="Times New Roman"/>
          <w:color w:val="FF0000"/>
          <w:sz w:val="20"/>
          <w:szCs w:val="20"/>
          <w:lang w:val="en-GB" w:bidi="ar-SA"/>
        </w:rPr>
      </w:pPr>
      <w:r w:rsidRPr="001E71E4">
        <w:rPr>
          <w:rFonts w:ascii="Times New Roman" w:eastAsia="Calibri" w:hAnsi="Times New Roman"/>
          <w:color w:val="FF0000"/>
          <w:sz w:val="20"/>
          <w:szCs w:val="20"/>
          <w:lang w:val="en-GB" w:bidi="ar-SA"/>
        </w:rPr>
        <w:lastRenderedPageBreak/>
        <w:t>The total dipole moment (</w:t>
      </w:r>
      <m:oMath>
        <m:r>
          <w:rPr>
            <w:rFonts w:ascii="Cambria Math" w:eastAsia="Calibri" w:hAnsi="Cambria Math"/>
            <w:color w:val="FF0000"/>
            <w:sz w:val="20"/>
            <w:szCs w:val="20"/>
            <w:lang w:val="en-GB" w:bidi="ar-SA"/>
          </w:rPr>
          <m:t>μ</m:t>
        </m:r>
      </m:oMath>
      <w:r w:rsidRPr="001E71E4">
        <w:rPr>
          <w:rFonts w:ascii="Times New Roman" w:hAnsi="Times New Roman"/>
          <w:color w:val="FF0000"/>
          <w:sz w:val="20"/>
          <w:szCs w:val="20"/>
          <w:vertAlign w:val="subscript"/>
          <w:lang w:val="en-GB" w:bidi="ar-SA"/>
        </w:rPr>
        <w:t>tot</w:t>
      </w:r>
      <w:r w:rsidRPr="001E71E4">
        <w:rPr>
          <w:rFonts w:ascii="Times New Roman" w:hAnsi="Times New Roman"/>
          <w:color w:val="FF0000"/>
          <w:sz w:val="20"/>
          <w:szCs w:val="20"/>
          <w:lang w:val="en-GB" w:bidi="ar-SA"/>
        </w:rPr>
        <w:t xml:space="preserve">) was recorded at </w:t>
      </w:r>
      <w:r w:rsidRPr="001E71E4">
        <w:rPr>
          <w:rFonts w:ascii="Times New Roman" w:eastAsia="Calibri" w:hAnsi="Times New Roman"/>
          <w:color w:val="FF0000"/>
          <w:sz w:val="20"/>
          <w:szCs w:val="20"/>
          <w:lang w:val="en-GB" w:bidi="ar-SA"/>
        </w:rPr>
        <w:t>2.93</w:t>
      </w:r>
      <w:r w:rsidRPr="001E71E4">
        <w:rPr>
          <w:rFonts w:ascii="Times New Roman" w:hAnsi="Times New Roman"/>
          <w:color w:val="FF0000"/>
          <w:sz w:val="20"/>
          <w:szCs w:val="20"/>
          <w:lang w:val="en-GB" w:bidi="ar-SA"/>
        </w:rPr>
        <w:t xml:space="preserve"> which is higher than the previous chalcone compound [11]. The higher dipole moment will indicate the higher electron density which will lead to a greater charge transfer [33]. The higher the dipole moment, the higher the first polarizability will indicate the higher NLO properties [31]. Moreover, the isotropy polarizability </w:t>
      </w:r>
      <w:r w:rsidRPr="001E71E4">
        <w:rPr>
          <w:rFonts w:ascii="Times New Roman" w:hAnsi="Times New Roman"/>
          <w:color w:val="FF0000"/>
          <w:sz w:val="20"/>
          <w:szCs w:val="20"/>
          <w:lang w:val="en-GB" w:bidi="ar-SA"/>
        </w:rPr>
        <w:t>(&lt;</w:t>
      </w:r>
      <m:oMath>
        <m:r>
          <w:rPr>
            <w:rFonts w:ascii="Cambria Math" w:eastAsia="Calibri" w:hAnsi="Cambria Math"/>
            <w:color w:val="FF0000"/>
            <w:sz w:val="20"/>
            <w:szCs w:val="20"/>
            <w:lang w:val="en-GB" w:bidi="ar-SA"/>
          </w:rPr>
          <m:t>α</m:t>
        </m:r>
      </m:oMath>
      <w:r w:rsidRPr="001E71E4">
        <w:rPr>
          <w:rFonts w:ascii="Times New Roman" w:hAnsi="Times New Roman"/>
          <w:color w:val="FF0000"/>
          <w:sz w:val="20"/>
          <w:szCs w:val="20"/>
          <w:lang w:val="en-GB" w:bidi="ar-SA"/>
        </w:rPr>
        <w:t xml:space="preserve">&gt;) of </w:t>
      </w:r>
      <w:r w:rsidRPr="001E71E4">
        <w:rPr>
          <w:rFonts w:ascii="Times New Roman" w:hAnsi="Times New Roman"/>
          <w:b/>
          <w:bCs/>
          <w:color w:val="FF0000"/>
          <w:sz w:val="20"/>
          <w:szCs w:val="20"/>
          <w:lang w:val="en-GB" w:bidi="ar-SA"/>
        </w:rPr>
        <w:t xml:space="preserve">3NPP </w:t>
      </w:r>
      <w:r w:rsidRPr="001E71E4">
        <w:rPr>
          <w:rFonts w:ascii="Times New Roman" w:hAnsi="Times New Roman"/>
          <w:color w:val="FF0000"/>
          <w:sz w:val="20"/>
          <w:szCs w:val="20"/>
          <w:lang w:val="en-GB" w:bidi="ar-SA"/>
        </w:rPr>
        <w:t xml:space="preserve">was found at 57.52 </w:t>
      </w:r>
      <m:oMath>
        <m:r>
          <w:rPr>
            <w:rFonts w:ascii="Cambria Math" w:hAnsi="Cambria Math"/>
            <w:color w:val="FF0000"/>
            <w:sz w:val="20"/>
            <w:szCs w:val="20"/>
            <w:lang w:val="en-GB" w:bidi="ar-SA"/>
          </w:rPr>
          <m:t>×</m:t>
        </m:r>
      </m:oMath>
      <w:r w:rsidRPr="001E71E4">
        <w:rPr>
          <w:rFonts w:ascii="Times New Roman" w:hAnsi="Times New Roman"/>
          <w:color w:val="FF0000"/>
          <w:sz w:val="20"/>
          <w:szCs w:val="20"/>
          <w:lang w:val="en-GB" w:bidi="ar-SA"/>
        </w:rPr>
        <w:t xml:space="preserve"> 10</w:t>
      </w:r>
      <w:r w:rsidRPr="001E71E4">
        <w:rPr>
          <w:rFonts w:ascii="Times New Roman" w:hAnsi="Times New Roman"/>
          <w:color w:val="FF0000"/>
          <w:sz w:val="20"/>
          <w:szCs w:val="20"/>
          <w:vertAlign w:val="superscript"/>
          <w:lang w:val="en-GB" w:bidi="ar-SA"/>
        </w:rPr>
        <w:t xml:space="preserve">-24 </w:t>
      </w:r>
      <w:r w:rsidRPr="001E71E4">
        <w:rPr>
          <w:rFonts w:ascii="Times New Roman" w:hAnsi="Times New Roman"/>
          <w:color w:val="FF0000"/>
          <w:sz w:val="20"/>
          <w:szCs w:val="20"/>
          <w:lang w:val="en-GB" w:bidi="ar-SA"/>
        </w:rPr>
        <w:t>esu, while the anisotropy of polarizability (</w:t>
      </w:r>
      <m:oMath>
        <m:r>
          <w:rPr>
            <w:rFonts w:ascii="Cambria Math" w:hAnsi="Cambria Math"/>
            <w:color w:val="FF0000"/>
            <w:sz w:val="20"/>
            <w:szCs w:val="20"/>
            <w:lang w:val="en-GB" w:bidi="ar-SA"/>
          </w:rPr>
          <m:t>∆α</m:t>
        </m:r>
      </m:oMath>
      <w:r w:rsidRPr="001E71E4">
        <w:rPr>
          <w:rFonts w:ascii="Times New Roman" w:hAnsi="Times New Roman"/>
          <w:color w:val="FF0000"/>
          <w:sz w:val="20"/>
          <w:szCs w:val="20"/>
          <w:lang w:val="en-GB" w:bidi="ar-SA"/>
        </w:rPr>
        <w:t xml:space="preserve">) was recorded at  86.81 </w:t>
      </w:r>
      <m:oMath>
        <m:r>
          <w:rPr>
            <w:rFonts w:ascii="Cambria Math" w:hAnsi="Cambria Math"/>
            <w:color w:val="FF0000"/>
            <w:sz w:val="20"/>
            <w:szCs w:val="20"/>
            <w:lang w:val="en-GB" w:bidi="ar-SA"/>
          </w:rPr>
          <m:t>×</m:t>
        </m:r>
      </m:oMath>
      <w:r w:rsidRPr="001E71E4">
        <w:rPr>
          <w:rFonts w:ascii="Times New Roman" w:hAnsi="Times New Roman"/>
          <w:color w:val="FF0000"/>
          <w:sz w:val="20"/>
          <w:szCs w:val="20"/>
          <w:lang w:val="en-GB" w:bidi="ar-SA"/>
        </w:rPr>
        <w:t xml:space="preserve"> 10</w:t>
      </w:r>
      <w:r w:rsidRPr="001E71E4">
        <w:rPr>
          <w:rFonts w:ascii="Times New Roman" w:hAnsi="Times New Roman"/>
          <w:color w:val="FF0000"/>
          <w:sz w:val="20"/>
          <w:szCs w:val="20"/>
          <w:vertAlign w:val="superscript"/>
          <w:lang w:val="en-GB" w:bidi="ar-SA"/>
        </w:rPr>
        <w:t xml:space="preserve">-24 </w:t>
      </w:r>
      <w:r w:rsidRPr="001E71E4">
        <w:rPr>
          <w:rFonts w:ascii="Times New Roman" w:hAnsi="Times New Roman"/>
          <w:color w:val="FF0000"/>
          <w:sz w:val="20"/>
          <w:szCs w:val="20"/>
          <w:lang w:val="en-GB" w:bidi="ar-SA"/>
        </w:rPr>
        <w:t>esu. Furthermore, the 1</w:t>
      </w:r>
      <w:r w:rsidRPr="001E71E4">
        <w:rPr>
          <w:rFonts w:ascii="Times New Roman" w:hAnsi="Times New Roman"/>
          <w:color w:val="FF0000"/>
          <w:sz w:val="20"/>
          <w:szCs w:val="20"/>
          <w:vertAlign w:val="superscript"/>
          <w:lang w:val="en-GB" w:bidi="ar-SA"/>
        </w:rPr>
        <w:t>st</w:t>
      </w:r>
      <w:r w:rsidRPr="001E71E4">
        <w:rPr>
          <w:rFonts w:ascii="Times New Roman" w:hAnsi="Times New Roman"/>
          <w:color w:val="FF0000"/>
          <w:sz w:val="20"/>
          <w:szCs w:val="20"/>
          <w:lang w:val="en-GB" w:bidi="ar-SA"/>
        </w:rPr>
        <w:t xml:space="preserve"> polarizability </w:t>
      </w:r>
      <m:oMath>
        <m:r>
          <w:rPr>
            <w:rFonts w:ascii="Cambria Math" w:eastAsia="Calibri" w:hAnsi="Cambria Math"/>
            <w:color w:val="FF0000"/>
            <w:sz w:val="20"/>
            <w:szCs w:val="20"/>
            <w:lang w:val="en-GB" w:bidi="ar-SA"/>
          </w:rPr>
          <m:t>β</m:t>
        </m:r>
      </m:oMath>
      <w:r w:rsidRPr="001E71E4">
        <w:rPr>
          <w:rFonts w:ascii="Times New Roman" w:hAnsi="Times New Roman"/>
          <w:color w:val="FF0000"/>
          <w:sz w:val="20"/>
          <w:szCs w:val="20"/>
          <w:vertAlign w:val="subscript"/>
          <w:lang w:val="en-GB" w:bidi="ar-SA"/>
        </w:rPr>
        <w:t>tot</w:t>
      </w:r>
      <w:r w:rsidRPr="001E71E4">
        <w:rPr>
          <w:rFonts w:ascii="Times New Roman" w:hAnsi="Times New Roman"/>
          <w:color w:val="FF0000"/>
          <w:sz w:val="20"/>
          <w:szCs w:val="20"/>
          <w:lang w:val="en-GB" w:bidi="ar-SA"/>
        </w:rPr>
        <w:t xml:space="preserve"> of </w:t>
      </w:r>
      <w:r w:rsidRPr="001E71E4">
        <w:rPr>
          <w:rFonts w:ascii="Times New Roman" w:hAnsi="Times New Roman"/>
          <w:b/>
          <w:bCs/>
          <w:color w:val="FF0000"/>
          <w:sz w:val="20"/>
          <w:szCs w:val="20"/>
          <w:lang w:val="en-GB" w:bidi="ar-SA"/>
        </w:rPr>
        <w:t>3NPP</w:t>
      </w:r>
      <w:r w:rsidRPr="001E71E4">
        <w:rPr>
          <w:rFonts w:ascii="Times New Roman" w:hAnsi="Times New Roman"/>
          <w:color w:val="FF0000"/>
          <w:sz w:val="20"/>
          <w:szCs w:val="20"/>
          <w:lang w:val="en-GB" w:bidi="ar-SA"/>
        </w:rPr>
        <w:t xml:space="preserve"> was 420.51 </w:t>
      </w:r>
      <m:oMath>
        <m:r>
          <w:rPr>
            <w:rFonts w:ascii="Cambria Math" w:hAnsi="Cambria Math"/>
            <w:color w:val="FF0000"/>
            <w:sz w:val="20"/>
            <w:szCs w:val="20"/>
            <w:lang w:val="en-GB" w:bidi="ar-SA"/>
          </w:rPr>
          <m:t>×</m:t>
        </m:r>
      </m:oMath>
      <w:r w:rsidRPr="001E71E4">
        <w:rPr>
          <w:rFonts w:ascii="Times New Roman" w:hAnsi="Times New Roman"/>
          <w:color w:val="FF0000"/>
          <w:sz w:val="20"/>
          <w:szCs w:val="20"/>
          <w:lang w:val="en-GB" w:bidi="ar-SA"/>
        </w:rPr>
        <w:t xml:space="preserve"> 10</w:t>
      </w:r>
      <w:r w:rsidRPr="001E71E4">
        <w:rPr>
          <w:rFonts w:ascii="Times New Roman" w:hAnsi="Times New Roman"/>
          <w:color w:val="FF0000"/>
          <w:sz w:val="20"/>
          <w:szCs w:val="20"/>
          <w:vertAlign w:val="superscript"/>
          <w:lang w:val="en-GB" w:bidi="ar-SA"/>
        </w:rPr>
        <w:t>-30</w:t>
      </w:r>
      <w:r w:rsidRPr="001E71E4">
        <w:rPr>
          <w:rFonts w:ascii="Times New Roman" w:hAnsi="Times New Roman"/>
          <w:color w:val="FF0000"/>
          <w:sz w:val="20"/>
          <w:szCs w:val="20"/>
          <w:lang w:val="en-GB" w:bidi="ar-SA"/>
        </w:rPr>
        <w:t xml:space="preserve"> esu. The higher value first polarizability due to the small HOMO-LUMO gap [25]. </w:t>
      </w:r>
    </w:p>
    <w:p w14:paraId="61FAEFA3" w14:textId="77777777" w:rsidR="00634F20" w:rsidRDefault="00634F20" w:rsidP="00DF2968">
      <w:pPr>
        <w:spacing w:after="0"/>
        <w:jc w:val="both"/>
        <w:rPr>
          <w:rFonts w:ascii="Times New Roman" w:hAnsi="Times New Roman"/>
          <w:sz w:val="20"/>
          <w:szCs w:val="20"/>
          <w:lang w:val="en-GB" w:bidi="ar-SA"/>
        </w:rPr>
      </w:pPr>
    </w:p>
    <w:p w14:paraId="311614BB" w14:textId="77777777" w:rsidR="00806B11" w:rsidRPr="000130CA" w:rsidRDefault="00806B11" w:rsidP="00DF2968">
      <w:pPr>
        <w:spacing w:after="0"/>
        <w:jc w:val="both"/>
        <w:rPr>
          <w:rFonts w:ascii="Times New Roman" w:hAnsi="Times New Roman"/>
          <w:sz w:val="20"/>
          <w:szCs w:val="20"/>
          <w:lang w:val="en-GB" w:bidi="ar-SA"/>
        </w:rPr>
      </w:pPr>
    </w:p>
    <w:p w14:paraId="552A96E8" w14:textId="77777777" w:rsidR="00634F20" w:rsidRDefault="00634F20" w:rsidP="00DF2968">
      <w:pPr>
        <w:spacing w:after="0"/>
        <w:jc w:val="both"/>
        <w:rPr>
          <w:rFonts w:ascii="Cambria Math" w:eastAsia="Calibri" w:hAnsi="Cambria Math"/>
          <w:sz w:val="20"/>
          <w:szCs w:val="20"/>
          <w:lang w:val="en-GB" w:bidi="ar-SA"/>
          <w:oMath/>
        </w:rPr>
        <w:sectPr w:rsidR="00634F20" w:rsidSect="000636F6">
          <w:type w:val="continuous"/>
          <w:pgSz w:w="12240" w:h="15840" w:code="1"/>
          <w:pgMar w:top="1800" w:right="1469" w:bottom="1699" w:left="1440" w:header="706" w:footer="706" w:gutter="0"/>
          <w:pgNumType w:start="1"/>
          <w:cols w:num="2" w:space="403"/>
          <w:docGrid w:linePitch="360"/>
        </w:sectPr>
      </w:pPr>
    </w:p>
    <w:p w14:paraId="7F58ECD8" w14:textId="77777777" w:rsidR="00634F20" w:rsidRPr="00634F20" w:rsidRDefault="00634F20" w:rsidP="00DF2968">
      <w:pPr>
        <w:spacing w:after="0"/>
        <w:jc w:val="both"/>
        <w:rPr>
          <w:rFonts w:ascii="Times New Roman" w:hAnsi="Times New Roman"/>
          <w:sz w:val="20"/>
          <w:szCs w:val="20"/>
          <w:lang w:val="en-GB" w:bidi="ar-SA"/>
        </w:rPr>
      </w:pPr>
    </w:p>
    <w:p w14:paraId="2AF40F55" w14:textId="05B0549A" w:rsidR="000130CA" w:rsidRPr="000130CA" w:rsidRDefault="000130CA" w:rsidP="00DF2968">
      <w:pPr>
        <w:spacing w:after="0"/>
        <w:jc w:val="both"/>
        <w:rPr>
          <w:rFonts w:ascii="Times New Roman" w:hAnsi="Times New Roman"/>
          <w:sz w:val="20"/>
          <w:szCs w:val="20"/>
          <w:lang w:val="en-GB" w:bidi="ar-SA"/>
        </w:rPr>
      </w:pPr>
      <m:oMath>
        <m:r>
          <m:rPr>
            <m:sty m:val="p"/>
          </m:rPr>
          <w:rPr>
            <w:rFonts w:ascii="Cambria Math" w:eastAsia="Calibri" w:hAnsi="Cambria Math"/>
            <w:sz w:val="20"/>
            <w:szCs w:val="20"/>
            <w:lang w:val="en-GB" w:bidi="ar-SA"/>
          </w:rPr>
          <m:t>μ</m:t>
        </m:r>
      </m:oMath>
      <w:r w:rsidRPr="000130CA">
        <w:rPr>
          <w:rFonts w:ascii="Times New Roman" w:hAnsi="Times New Roman"/>
          <w:sz w:val="20"/>
          <w:szCs w:val="20"/>
          <w:vertAlign w:val="subscript"/>
          <w:lang w:val="en-GB" w:bidi="ar-SA"/>
        </w:rPr>
        <w:t>tot</w:t>
      </w:r>
      <w:r w:rsidRPr="000130CA">
        <w:rPr>
          <w:rFonts w:ascii="Times New Roman" w:hAnsi="Times New Roman"/>
          <w:sz w:val="20"/>
          <w:szCs w:val="20"/>
          <w:lang w:val="en-GB" w:bidi="ar-SA"/>
        </w:rPr>
        <w:t xml:space="preserve"> = (</w:t>
      </w:r>
      <m:oMath>
        <m:r>
          <m:rPr>
            <m:sty m:val="p"/>
          </m:rPr>
          <w:rPr>
            <w:rFonts w:ascii="Cambria Math" w:eastAsia="Calibri" w:hAnsi="Cambria Math"/>
            <w:sz w:val="20"/>
            <w:szCs w:val="20"/>
            <w:lang w:val="en-GB" w:bidi="ar-SA"/>
          </w:rPr>
          <m:t>μ</m:t>
        </m:r>
      </m:oMath>
      <w:r w:rsidRPr="000130CA">
        <w:rPr>
          <w:rFonts w:ascii="Times New Roman" w:hAnsi="Times New Roman"/>
          <w:sz w:val="20"/>
          <w:szCs w:val="20"/>
          <w:vertAlign w:val="subscript"/>
          <w:lang w:val="en-GB" w:bidi="ar-SA"/>
        </w:rPr>
        <w:t>x</w:t>
      </w:r>
      <w:r w:rsidRPr="000130CA">
        <w:rPr>
          <w:rFonts w:ascii="Times New Roman" w:hAnsi="Times New Roman"/>
          <w:sz w:val="20"/>
          <w:szCs w:val="20"/>
          <w:vertAlign w:val="superscript"/>
          <w:lang w:val="en-GB" w:bidi="ar-SA"/>
        </w:rPr>
        <w:t>2</w:t>
      </w:r>
      <w:r w:rsidRPr="000130CA">
        <w:rPr>
          <w:rFonts w:ascii="Times New Roman" w:hAnsi="Times New Roman"/>
          <w:sz w:val="20"/>
          <w:szCs w:val="20"/>
          <w:lang w:val="en-GB" w:bidi="ar-SA"/>
        </w:rPr>
        <w:t xml:space="preserve"> + </w:t>
      </w:r>
      <m:oMath>
        <m:r>
          <m:rPr>
            <m:sty m:val="p"/>
          </m:rPr>
          <w:rPr>
            <w:rFonts w:ascii="Cambria Math" w:eastAsia="Calibri" w:hAnsi="Cambria Math"/>
            <w:sz w:val="20"/>
            <w:szCs w:val="20"/>
            <w:lang w:val="en-GB" w:bidi="ar-SA"/>
          </w:rPr>
          <m:t>μ</m:t>
        </m:r>
      </m:oMath>
      <w:r w:rsidRPr="000130CA">
        <w:rPr>
          <w:rFonts w:ascii="Times New Roman" w:hAnsi="Times New Roman"/>
          <w:sz w:val="20"/>
          <w:szCs w:val="20"/>
          <w:vertAlign w:val="subscript"/>
          <w:lang w:val="en-GB" w:bidi="ar-SA"/>
        </w:rPr>
        <w:t>y</w:t>
      </w:r>
      <w:r w:rsidRPr="000130CA">
        <w:rPr>
          <w:rFonts w:ascii="Times New Roman" w:hAnsi="Times New Roman"/>
          <w:sz w:val="20"/>
          <w:szCs w:val="20"/>
          <w:vertAlign w:val="superscript"/>
          <w:lang w:val="en-GB" w:bidi="ar-SA"/>
        </w:rPr>
        <w:t>2</w:t>
      </w:r>
      <w:r w:rsidRPr="000130CA">
        <w:rPr>
          <w:rFonts w:ascii="Times New Roman" w:hAnsi="Times New Roman"/>
          <w:sz w:val="20"/>
          <w:szCs w:val="20"/>
          <w:lang w:val="en-GB" w:bidi="ar-SA"/>
        </w:rPr>
        <w:t xml:space="preserve"> + </w:t>
      </w:r>
      <m:oMath>
        <m:r>
          <m:rPr>
            <m:sty m:val="p"/>
          </m:rPr>
          <w:rPr>
            <w:rFonts w:ascii="Cambria Math" w:eastAsia="Calibri" w:hAnsi="Cambria Math"/>
            <w:sz w:val="20"/>
            <w:szCs w:val="20"/>
            <w:lang w:val="en-GB" w:bidi="ar-SA"/>
          </w:rPr>
          <m:t>μ</m:t>
        </m:r>
      </m:oMath>
      <w:r w:rsidRPr="000130CA">
        <w:rPr>
          <w:rFonts w:ascii="Times New Roman" w:hAnsi="Times New Roman"/>
          <w:sz w:val="20"/>
          <w:szCs w:val="20"/>
          <w:vertAlign w:val="subscript"/>
          <w:lang w:val="en-GB" w:bidi="ar-SA"/>
        </w:rPr>
        <w:t>z</w:t>
      </w:r>
      <w:r w:rsidRPr="000130CA">
        <w:rPr>
          <w:rFonts w:ascii="Times New Roman" w:hAnsi="Times New Roman"/>
          <w:sz w:val="20"/>
          <w:szCs w:val="20"/>
          <w:vertAlign w:val="superscript"/>
          <w:lang w:val="en-GB" w:bidi="ar-SA"/>
        </w:rPr>
        <w:t>2</w:t>
      </w:r>
      <w:r w:rsidRPr="000130CA">
        <w:rPr>
          <w:rFonts w:ascii="Times New Roman" w:hAnsi="Times New Roman"/>
          <w:sz w:val="20"/>
          <w:szCs w:val="20"/>
          <w:lang w:val="en-GB" w:bidi="ar-SA"/>
        </w:rPr>
        <w:t>)</w:t>
      </w:r>
      <w:r w:rsidRPr="000130CA">
        <w:rPr>
          <w:rFonts w:ascii="Times New Roman" w:hAnsi="Times New Roman"/>
          <w:sz w:val="20"/>
          <w:szCs w:val="20"/>
          <w:vertAlign w:val="superscript"/>
          <w:lang w:val="en-GB" w:bidi="ar-SA"/>
        </w:rPr>
        <w:t>1/2</w:t>
      </w:r>
      <w:r w:rsidRPr="000130CA">
        <w:rPr>
          <w:rFonts w:ascii="Times New Roman" w:hAnsi="Times New Roman"/>
          <w:sz w:val="20"/>
          <w:szCs w:val="20"/>
          <w:vertAlign w:val="superscript"/>
          <w:lang w:val="en-GB" w:bidi="ar-SA"/>
        </w:rPr>
        <w:tab/>
      </w:r>
      <w:r w:rsidRPr="000130CA">
        <w:rPr>
          <w:rFonts w:ascii="Times New Roman" w:hAnsi="Times New Roman"/>
          <w:sz w:val="20"/>
          <w:szCs w:val="20"/>
          <w:vertAlign w:val="superscript"/>
          <w:lang w:val="en-GB" w:bidi="ar-SA"/>
        </w:rPr>
        <w:tab/>
      </w:r>
      <w:r w:rsidRPr="000130CA">
        <w:rPr>
          <w:rFonts w:ascii="Times New Roman" w:hAnsi="Times New Roman"/>
          <w:sz w:val="20"/>
          <w:szCs w:val="20"/>
          <w:vertAlign w:val="superscript"/>
          <w:lang w:val="en-GB" w:bidi="ar-SA"/>
        </w:rPr>
        <w:tab/>
      </w:r>
      <w:r w:rsidR="000636F6">
        <w:rPr>
          <w:rFonts w:ascii="Times New Roman" w:hAnsi="Times New Roman"/>
          <w:sz w:val="20"/>
          <w:szCs w:val="20"/>
          <w:vertAlign w:val="superscript"/>
          <w:lang w:val="en-GB" w:bidi="ar-SA"/>
        </w:rPr>
        <w:t xml:space="preserve"> </w:t>
      </w:r>
      <w:r w:rsidR="000636F6">
        <w:rPr>
          <w:rFonts w:ascii="Times New Roman" w:hAnsi="Times New Roman"/>
          <w:sz w:val="20"/>
          <w:szCs w:val="20"/>
          <w:lang w:val="en-GB" w:bidi="ar-SA"/>
        </w:rPr>
        <w:t xml:space="preserve">          </w:t>
      </w:r>
      <w:r w:rsidR="000636F6" w:rsidRPr="000130CA">
        <w:rPr>
          <w:rFonts w:ascii="Times New Roman" w:hAnsi="Times New Roman"/>
          <w:sz w:val="20"/>
          <w:szCs w:val="20"/>
          <w:lang w:val="en-GB" w:bidi="ar-SA"/>
        </w:rPr>
        <w:t xml:space="preserve"> </w:t>
      </w:r>
      <w:r w:rsidR="00634F20">
        <w:rPr>
          <w:rFonts w:ascii="Times New Roman" w:hAnsi="Times New Roman"/>
          <w:sz w:val="20"/>
          <w:szCs w:val="20"/>
          <w:lang w:val="en-GB" w:bidi="ar-SA"/>
        </w:rPr>
        <w:t xml:space="preserve">                                                                                                </w:t>
      </w:r>
      <w:r w:rsidRPr="000130CA">
        <w:rPr>
          <w:rFonts w:ascii="Times New Roman" w:hAnsi="Times New Roman"/>
          <w:sz w:val="20"/>
          <w:szCs w:val="20"/>
          <w:lang w:val="en-GB" w:bidi="ar-SA"/>
        </w:rPr>
        <w:t>(7)</w:t>
      </w:r>
    </w:p>
    <w:p w14:paraId="6FFCED9E" w14:textId="77777777" w:rsidR="000130CA" w:rsidRPr="000130CA" w:rsidRDefault="000130CA" w:rsidP="00DF2968">
      <w:pPr>
        <w:spacing w:after="0"/>
        <w:jc w:val="both"/>
        <w:rPr>
          <w:rFonts w:ascii="Times New Roman" w:eastAsia="Calibri" w:hAnsi="Times New Roman"/>
          <w:sz w:val="20"/>
          <w:szCs w:val="20"/>
          <w:lang w:val="en-GB" w:bidi="ar-SA"/>
        </w:rPr>
      </w:pPr>
    </w:p>
    <w:p w14:paraId="5534BA03" w14:textId="696BA119" w:rsidR="000130CA" w:rsidRPr="000130CA" w:rsidRDefault="000130CA" w:rsidP="00DF2968">
      <w:pPr>
        <w:spacing w:after="0"/>
        <w:jc w:val="both"/>
        <w:rPr>
          <w:rFonts w:ascii="Times New Roman" w:hAnsi="Times New Roman"/>
          <w:sz w:val="20"/>
          <w:szCs w:val="20"/>
          <w:lang w:val="en-GB" w:bidi="ar-SA"/>
        </w:rPr>
      </w:pPr>
      <w:r w:rsidRPr="000130CA">
        <w:rPr>
          <w:rFonts w:ascii="Times New Roman" w:eastAsia="Calibri" w:hAnsi="Times New Roman"/>
          <w:sz w:val="20"/>
          <w:szCs w:val="20"/>
          <w:lang w:val="en-GB" w:bidi="ar-SA"/>
        </w:rPr>
        <w:t>&lt;</w:t>
      </w:r>
      <m:oMath>
        <m:r>
          <w:rPr>
            <w:rFonts w:ascii="Cambria Math" w:eastAsia="Calibri" w:hAnsi="Cambria Math"/>
            <w:sz w:val="20"/>
            <w:szCs w:val="20"/>
            <w:lang w:val="en-GB" w:bidi="ar-SA"/>
          </w:rPr>
          <m:t>α</m:t>
        </m:r>
      </m:oMath>
      <w:r w:rsidRPr="000130CA">
        <w:rPr>
          <w:rFonts w:ascii="Times New Roman" w:hAnsi="Times New Roman"/>
          <w:sz w:val="20"/>
          <w:szCs w:val="20"/>
          <w:lang w:val="en-GB" w:bidi="ar-SA"/>
        </w:rPr>
        <w:t xml:space="preserve">&gt; = </w:t>
      </w:r>
      <m:oMath>
        <m:f>
          <m:fPr>
            <m:ctrlPr>
              <w:rPr>
                <w:rFonts w:ascii="Cambria Math" w:hAnsi="Cambria Math"/>
                <w:i/>
                <w:sz w:val="20"/>
                <w:szCs w:val="20"/>
                <w:lang w:val="en-GB" w:bidi="ar-SA"/>
              </w:rPr>
            </m:ctrlPr>
          </m:fPr>
          <m:num>
            <m:r>
              <w:rPr>
                <w:rFonts w:ascii="Cambria Math" w:hAnsi="Cambria Math"/>
                <w:sz w:val="20"/>
                <w:szCs w:val="20"/>
                <w:lang w:val="en-GB" w:bidi="ar-SA"/>
              </w:rPr>
              <m:t>1</m:t>
            </m:r>
          </m:num>
          <m:den>
            <m:r>
              <w:rPr>
                <w:rFonts w:ascii="Cambria Math" w:hAnsi="Cambria Math"/>
                <w:sz w:val="20"/>
                <w:szCs w:val="20"/>
                <w:lang w:val="en-GB" w:bidi="ar-SA"/>
              </w:rPr>
              <m:t>3</m:t>
            </m:r>
          </m:den>
        </m:f>
      </m:oMath>
      <w:r w:rsidRPr="000130CA">
        <w:rPr>
          <w:rFonts w:ascii="Times New Roman" w:hAnsi="Times New Roman"/>
          <w:sz w:val="20"/>
          <w:szCs w:val="20"/>
          <w:lang w:val="en-GB" w:bidi="ar-SA"/>
        </w:rPr>
        <w:t xml:space="preserve"> (</w:t>
      </w:r>
      <m:oMath>
        <m:r>
          <w:rPr>
            <w:rFonts w:ascii="Cambria Math" w:hAnsi="Cambria Math"/>
            <w:sz w:val="20"/>
            <w:szCs w:val="20"/>
            <w:lang w:val="en-GB" w:bidi="ar-SA"/>
          </w:rPr>
          <m:t>α</m:t>
        </m:r>
      </m:oMath>
      <w:r w:rsidRPr="000130CA">
        <w:rPr>
          <w:rFonts w:ascii="Times New Roman" w:hAnsi="Times New Roman"/>
          <w:sz w:val="20"/>
          <w:szCs w:val="20"/>
          <w:vertAlign w:val="subscript"/>
          <w:lang w:val="en-GB" w:bidi="ar-SA"/>
        </w:rPr>
        <w:t>xx</w:t>
      </w:r>
      <w:r w:rsidRPr="000130CA">
        <w:rPr>
          <w:rFonts w:ascii="Times New Roman" w:hAnsi="Times New Roman"/>
          <w:sz w:val="20"/>
          <w:szCs w:val="20"/>
          <w:lang w:val="en-GB" w:bidi="ar-SA"/>
        </w:rPr>
        <w:t xml:space="preserve"> + </w:t>
      </w:r>
      <m:oMath>
        <m:r>
          <w:rPr>
            <w:rFonts w:ascii="Cambria Math" w:hAnsi="Cambria Math"/>
            <w:sz w:val="20"/>
            <w:szCs w:val="20"/>
            <w:lang w:val="en-GB" w:bidi="ar-SA"/>
          </w:rPr>
          <m:t>α</m:t>
        </m:r>
      </m:oMath>
      <w:r w:rsidRPr="000130CA">
        <w:rPr>
          <w:rFonts w:ascii="Times New Roman" w:hAnsi="Times New Roman"/>
          <w:sz w:val="20"/>
          <w:szCs w:val="20"/>
          <w:vertAlign w:val="subscript"/>
          <w:lang w:val="en-GB" w:bidi="ar-SA"/>
        </w:rPr>
        <w:t xml:space="preserve">yy </w:t>
      </w:r>
      <w:r w:rsidRPr="000130CA">
        <w:rPr>
          <w:rFonts w:ascii="Times New Roman" w:hAnsi="Times New Roman"/>
          <w:sz w:val="20"/>
          <w:szCs w:val="20"/>
          <w:lang w:val="en-GB" w:bidi="ar-SA"/>
        </w:rPr>
        <w:t xml:space="preserve">+ </w:t>
      </w:r>
      <m:oMath>
        <m:r>
          <w:rPr>
            <w:rFonts w:ascii="Cambria Math" w:hAnsi="Cambria Math"/>
            <w:sz w:val="20"/>
            <w:szCs w:val="20"/>
            <w:lang w:val="en-GB" w:bidi="ar-SA"/>
          </w:rPr>
          <m:t>α</m:t>
        </m:r>
      </m:oMath>
      <w:r w:rsidRPr="000130CA">
        <w:rPr>
          <w:rFonts w:ascii="Times New Roman" w:hAnsi="Times New Roman"/>
          <w:sz w:val="20"/>
          <w:szCs w:val="20"/>
          <w:vertAlign w:val="subscript"/>
          <w:lang w:val="en-GB" w:bidi="ar-SA"/>
        </w:rPr>
        <w:t>zz</w:t>
      </w:r>
      <w:r w:rsidRPr="000130CA">
        <w:rPr>
          <w:rFonts w:ascii="Times New Roman" w:hAnsi="Times New Roman"/>
          <w:sz w:val="20"/>
          <w:szCs w:val="20"/>
          <w:lang w:val="en-GB" w:bidi="ar-SA"/>
        </w:rPr>
        <w:t xml:space="preserve">) </w:t>
      </w:r>
      <w:r w:rsidRPr="000130CA">
        <w:rPr>
          <w:rFonts w:ascii="Times New Roman" w:hAnsi="Times New Roman"/>
          <w:sz w:val="20"/>
          <w:szCs w:val="20"/>
          <w:lang w:val="en-GB" w:bidi="ar-SA"/>
        </w:rPr>
        <w:tab/>
      </w:r>
      <w:r w:rsidRPr="000130CA">
        <w:rPr>
          <w:rFonts w:ascii="Times New Roman" w:hAnsi="Times New Roman"/>
          <w:sz w:val="20"/>
          <w:szCs w:val="20"/>
          <w:lang w:val="en-GB" w:bidi="ar-SA"/>
        </w:rPr>
        <w:tab/>
      </w:r>
      <w:r w:rsidR="000636F6">
        <w:rPr>
          <w:rFonts w:ascii="Times New Roman" w:hAnsi="Times New Roman"/>
          <w:sz w:val="20"/>
          <w:szCs w:val="20"/>
          <w:lang w:val="en-GB" w:bidi="ar-SA"/>
        </w:rPr>
        <w:t xml:space="preserve">                          </w:t>
      </w:r>
      <w:r w:rsidR="000636F6" w:rsidRPr="000130CA">
        <w:rPr>
          <w:rFonts w:ascii="Times New Roman" w:hAnsi="Times New Roman"/>
          <w:sz w:val="20"/>
          <w:szCs w:val="20"/>
          <w:lang w:val="en-GB" w:bidi="ar-SA"/>
        </w:rPr>
        <w:t xml:space="preserve"> </w:t>
      </w:r>
      <w:r w:rsidR="00634F20">
        <w:rPr>
          <w:rFonts w:ascii="Times New Roman" w:hAnsi="Times New Roman"/>
          <w:sz w:val="20"/>
          <w:szCs w:val="20"/>
          <w:lang w:val="en-GB" w:bidi="ar-SA"/>
        </w:rPr>
        <w:t xml:space="preserve">                                                                                               </w:t>
      </w:r>
      <w:r w:rsidRPr="000130CA">
        <w:rPr>
          <w:rFonts w:ascii="Times New Roman" w:hAnsi="Times New Roman"/>
          <w:sz w:val="20"/>
          <w:szCs w:val="20"/>
          <w:lang w:val="en-GB" w:bidi="ar-SA"/>
        </w:rPr>
        <w:t>(8)</w:t>
      </w:r>
    </w:p>
    <w:p w14:paraId="62D0E96B" w14:textId="77777777" w:rsidR="000130CA" w:rsidRPr="000130CA" w:rsidRDefault="000130CA" w:rsidP="00DF2968">
      <w:pPr>
        <w:tabs>
          <w:tab w:val="left" w:pos="6780"/>
        </w:tabs>
        <w:spacing w:after="0"/>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ab/>
      </w:r>
    </w:p>
    <w:p w14:paraId="03979008" w14:textId="3D7D8408" w:rsidR="000130CA" w:rsidRPr="000130CA" w:rsidRDefault="000130CA" w:rsidP="00DF2968">
      <w:pPr>
        <w:spacing w:after="0"/>
        <w:jc w:val="both"/>
        <w:rPr>
          <w:rFonts w:ascii="Times New Roman" w:hAnsi="Times New Roman"/>
          <w:sz w:val="20"/>
          <w:szCs w:val="20"/>
          <w:lang w:val="en-GB" w:bidi="ar-SA"/>
        </w:rPr>
      </w:pPr>
      <m:oMath>
        <m:r>
          <w:rPr>
            <w:rFonts w:ascii="Cambria Math" w:hAnsi="Cambria Math"/>
            <w:sz w:val="20"/>
            <w:szCs w:val="20"/>
            <w:lang w:val="en-GB" w:bidi="ar-SA"/>
          </w:rPr>
          <m:t>∆α</m:t>
        </m:r>
      </m:oMath>
      <w:r w:rsidRPr="000130CA">
        <w:rPr>
          <w:rFonts w:ascii="Times New Roman" w:hAnsi="Times New Roman"/>
          <w:sz w:val="20"/>
          <w:szCs w:val="20"/>
          <w:lang w:val="en-GB" w:bidi="ar-SA"/>
        </w:rPr>
        <w:t xml:space="preserve"> = </w:t>
      </w:r>
      <m:oMath>
        <m:f>
          <m:fPr>
            <m:ctrlPr>
              <w:rPr>
                <w:rFonts w:ascii="Cambria Math" w:hAnsi="Cambria Math"/>
                <w:i/>
                <w:sz w:val="20"/>
                <w:szCs w:val="20"/>
                <w:lang w:val="en-GB" w:bidi="ar-SA"/>
              </w:rPr>
            </m:ctrlPr>
          </m:fPr>
          <m:num>
            <m:r>
              <w:rPr>
                <w:rFonts w:ascii="Cambria Math" w:hAnsi="Cambria Math"/>
                <w:sz w:val="20"/>
                <w:szCs w:val="20"/>
                <w:lang w:val="en-GB" w:bidi="ar-SA"/>
              </w:rPr>
              <m:t>1</m:t>
            </m:r>
          </m:num>
          <m:den>
            <m:rad>
              <m:radPr>
                <m:degHide m:val="1"/>
                <m:ctrlPr>
                  <w:rPr>
                    <w:rFonts w:ascii="Cambria Math" w:hAnsi="Cambria Math"/>
                    <w:i/>
                    <w:sz w:val="20"/>
                    <w:szCs w:val="20"/>
                    <w:lang w:val="en-GB" w:bidi="ar-SA"/>
                  </w:rPr>
                </m:ctrlPr>
              </m:radPr>
              <m:deg/>
              <m:e>
                <m:r>
                  <w:rPr>
                    <w:rFonts w:ascii="Cambria Math" w:hAnsi="Cambria Math"/>
                    <w:sz w:val="20"/>
                    <w:szCs w:val="20"/>
                    <w:lang w:val="en-GB" w:bidi="ar-SA"/>
                  </w:rPr>
                  <m:t>2</m:t>
                </m:r>
              </m:e>
            </m:rad>
          </m:den>
        </m:f>
      </m:oMath>
      <w:r w:rsidRPr="000130CA">
        <w:rPr>
          <w:rFonts w:ascii="Times New Roman" w:hAnsi="Times New Roman"/>
          <w:sz w:val="20"/>
          <w:szCs w:val="20"/>
          <w:lang w:val="en-GB" w:bidi="ar-SA"/>
        </w:rPr>
        <w:t xml:space="preserve"> [(</w:t>
      </w:r>
      <m:oMath>
        <m:r>
          <w:rPr>
            <w:rFonts w:ascii="Cambria Math" w:hAnsi="Cambria Math"/>
            <w:sz w:val="20"/>
            <w:szCs w:val="20"/>
            <w:lang w:val="en-GB" w:bidi="ar-SA"/>
          </w:rPr>
          <m:t>α</m:t>
        </m:r>
      </m:oMath>
      <w:r w:rsidRPr="000130CA">
        <w:rPr>
          <w:rFonts w:ascii="Times New Roman" w:hAnsi="Times New Roman"/>
          <w:sz w:val="20"/>
          <w:szCs w:val="20"/>
          <w:vertAlign w:val="subscript"/>
          <w:lang w:val="en-GB" w:bidi="ar-SA"/>
        </w:rPr>
        <w:t>xx</w:t>
      </w:r>
      <w:r w:rsidRPr="000130CA">
        <w:rPr>
          <w:rFonts w:ascii="Times New Roman" w:hAnsi="Times New Roman"/>
          <w:sz w:val="20"/>
          <w:szCs w:val="20"/>
          <w:lang w:val="en-GB" w:bidi="ar-SA"/>
        </w:rPr>
        <w:t xml:space="preserve"> - </w:t>
      </w:r>
      <m:oMath>
        <m:r>
          <w:rPr>
            <w:rFonts w:ascii="Cambria Math" w:hAnsi="Cambria Math"/>
            <w:sz w:val="20"/>
            <w:szCs w:val="20"/>
            <w:lang w:val="en-GB" w:bidi="ar-SA"/>
          </w:rPr>
          <m:t>α</m:t>
        </m:r>
      </m:oMath>
      <w:r w:rsidRPr="000130CA">
        <w:rPr>
          <w:rFonts w:ascii="Times New Roman" w:hAnsi="Times New Roman"/>
          <w:sz w:val="20"/>
          <w:szCs w:val="20"/>
          <w:vertAlign w:val="subscript"/>
          <w:lang w:val="en-GB" w:bidi="ar-SA"/>
        </w:rPr>
        <w:t>yy)</w:t>
      </w:r>
      <w:r w:rsidRPr="000130CA">
        <w:rPr>
          <w:rFonts w:ascii="Times New Roman" w:hAnsi="Times New Roman"/>
          <w:sz w:val="20"/>
          <w:szCs w:val="20"/>
          <w:vertAlign w:val="superscript"/>
          <w:lang w:val="en-GB" w:bidi="ar-SA"/>
        </w:rPr>
        <w:t>2</w:t>
      </w:r>
      <w:r w:rsidRPr="000130CA">
        <w:rPr>
          <w:rFonts w:ascii="Times New Roman" w:hAnsi="Times New Roman"/>
          <w:sz w:val="20"/>
          <w:szCs w:val="20"/>
          <w:lang w:val="en-GB" w:bidi="ar-SA"/>
        </w:rPr>
        <w:t xml:space="preserve"> + (</w:t>
      </w:r>
      <m:oMath>
        <m:r>
          <w:rPr>
            <w:rFonts w:ascii="Cambria Math" w:hAnsi="Cambria Math"/>
            <w:sz w:val="20"/>
            <w:szCs w:val="20"/>
            <w:lang w:val="en-GB" w:bidi="ar-SA"/>
          </w:rPr>
          <m:t>α</m:t>
        </m:r>
      </m:oMath>
      <w:r w:rsidRPr="000130CA">
        <w:rPr>
          <w:rFonts w:ascii="Times New Roman" w:hAnsi="Times New Roman"/>
          <w:sz w:val="20"/>
          <w:szCs w:val="20"/>
          <w:vertAlign w:val="subscript"/>
          <w:lang w:val="en-GB" w:bidi="ar-SA"/>
        </w:rPr>
        <w:t>yy</w:t>
      </w:r>
      <w:r w:rsidRPr="000130CA">
        <w:rPr>
          <w:rFonts w:ascii="Times New Roman" w:hAnsi="Times New Roman"/>
          <w:sz w:val="20"/>
          <w:szCs w:val="20"/>
          <w:lang w:val="en-GB" w:bidi="ar-SA"/>
        </w:rPr>
        <w:t xml:space="preserve"> – </w:t>
      </w:r>
      <m:oMath>
        <m:r>
          <w:rPr>
            <w:rFonts w:ascii="Cambria Math" w:hAnsi="Cambria Math"/>
            <w:sz w:val="20"/>
            <w:szCs w:val="20"/>
            <w:lang w:val="en-GB" w:bidi="ar-SA"/>
          </w:rPr>
          <m:t>α</m:t>
        </m:r>
      </m:oMath>
      <w:r w:rsidRPr="000130CA">
        <w:rPr>
          <w:rFonts w:ascii="Times New Roman" w:hAnsi="Times New Roman"/>
          <w:sz w:val="20"/>
          <w:szCs w:val="20"/>
          <w:vertAlign w:val="subscript"/>
          <w:lang w:val="en-GB" w:bidi="ar-SA"/>
        </w:rPr>
        <w:t>zz)</w:t>
      </w:r>
      <w:r w:rsidRPr="000130CA">
        <w:rPr>
          <w:rFonts w:ascii="Times New Roman" w:hAnsi="Times New Roman"/>
          <w:sz w:val="20"/>
          <w:szCs w:val="20"/>
          <w:vertAlign w:val="superscript"/>
          <w:lang w:val="en-GB" w:bidi="ar-SA"/>
        </w:rPr>
        <w:t>2</w:t>
      </w:r>
      <w:r w:rsidRPr="000130CA">
        <w:rPr>
          <w:rFonts w:ascii="Times New Roman" w:hAnsi="Times New Roman"/>
          <w:sz w:val="20"/>
          <w:szCs w:val="20"/>
          <w:lang w:val="en-GB" w:bidi="ar-SA"/>
        </w:rPr>
        <w:t xml:space="preserve"> + (</w:t>
      </w:r>
      <m:oMath>
        <m:r>
          <w:rPr>
            <w:rFonts w:ascii="Cambria Math" w:hAnsi="Cambria Math"/>
            <w:sz w:val="20"/>
            <w:szCs w:val="20"/>
            <w:lang w:val="en-GB" w:bidi="ar-SA"/>
          </w:rPr>
          <m:t>α</m:t>
        </m:r>
      </m:oMath>
      <w:r w:rsidRPr="000130CA">
        <w:rPr>
          <w:rFonts w:ascii="Times New Roman" w:hAnsi="Times New Roman"/>
          <w:sz w:val="20"/>
          <w:szCs w:val="20"/>
          <w:vertAlign w:val="subscript"/>
          <w:lang w:val="en-GB" w:bidi="ar-SA"/>
        </w:rPr>
        <w:t>zz</w:t>
      </w:r>
      <w:r w:rsidRPr="000130CA">
        <w:rPr>
          <w:rFonts w:ascii="Times New Roman" w:hAnsi="Times New Roman"/>
          <w:sz w:val="20"/>
          <w:szCs w:val="20"/>
          <w:lang w:val="en-GB" w:bidi="ar-SA"/>
        </w:rPr>
        <w:t xml:space="preserve"> – </w:t>
      </w:r>
      <m:oMath>
        <m:r>
          <w:rPr>
            <w:rFonts w:ascii="Cambria Math" w:hAnsi="Cambria Math"/>
            <w:sz w:val="20"/>
            <w:szCs w:val="20"/>
            <w:lang w:val="en-GB" w:bidi="ar-SA"/>
          </w:rPr>
          <m:t>α</m:t>
        </m:r>
      </m:oMath>
      <w:r w:rsidRPr="000130CA">
        <w:rPr>
          <w:rFonts w:ascii="Times New Roman" w:hAnsi="Times New Roman"/>
          <w:sz w:val="20"/>
          <w:szCs w:val="20"/>
          <w:vertAlign w:val="subscript"/>
          <w:lang w:val="en-GB" w:bidi="ar-SA"/>
        </w:rPr>
        <w:t>xx)</w:t>
      </w:r>
      <w:r w:rsidRPr="000130CA">
        <w:rPr>
          <w:rFonts w:ascii="Times New Roman" w:hAnsi="Times New Roman"/>
          <w:sz w:val="20"/>
          <w:szCs w:val="20"/>
          <w:vertAlign w:val="superscript"/>
          <w:lang w:val="en-GB" w:bidi="ar-SA"/>
        </w:rPr>
        <w:t>2</w:t>
      </w:r>
      <w:r w:rsidRPr="000130CA">
        <w:rPr>
          <w:rFonts w:ascii="Times New Roman" w:hAnsi="Times New Roman"/>
          <w:sz w:val="20"/>
          <w:szCs w:val="20"/>
          <w:lang w:val="en-GB" w:bidi="ar-SA"/>
        </w:rPr>
        <w:t xml:space="preserve"> + 6(</w:t>
      </w:r>
      <m:oMath>
        <m:r>
          <w:rPr>
            <w:rFonts w:ascii="Cambria Math" w:hAnsi="Cambria Math"/>
            <w:sz w:val="20"/>
            <w:szCs w:val="20"/>
            <w:lang w:val="en-GB" w:bidi="ar-SA"/>
          </w:rPr>
          <m:t>α</m:t>
        </m:r>
      </m:oMath>
      <w:r w:rsidRPr="000130CA">
        <w:rPr>
          <w:rFonts w:ascii="Times New Roman" w:hAnsi="Times New Roman"/>
          <w:sz w:val="20"/>
          <w:szCs w:val="20"/>
          <w:vertAlign w:val="subscript"/>
          <w:lang w:val="en-GB" w:bidi="ar-SA"/>
        </w:rPr>
        <w:t>xy</w:t>
      </w:r>
      <w:r w:rsidRPr="000130CA">
        <w:rPr>
          <w:rFonts w:ascii="Times New Roman" w:hAnsi="Times New Roman"/>
          <w:sz w:val="20"/>
          <w:szCs w:val="20"/>
          <w:vertAlign w:val="superscript"/>
          <w:lang w:val="en-GB" w:bidi="ar-SA"/>
        </w:rPr>
        <w:t>2</w:t>
      </w:r>
      <w:r w:rsidRPr="000130CA">
        <w:rPr>
          <w:rFonts w:ascii="Times New Roman" w:hAnsi="Times New Roman"/>
          <w:sz w:val="20"/>
          <w:szCs w:val="20"/>
          <w:lang w:val="en-GB" w:bidi="ar-SA"/>
        </w:rPr>
        <w:t xml:space="preserve"> + </w:t>
      </w:r>
      <m:oMath>
        <m:r>
          <w:rPr>
            <w:rFonts w:ascii="Cambria Math" w:hAnsi="Cambria Math"/>
            <w:sz w:val="20"/>
            <w:szCs w:val="20"/>
            <w:lang w:val="en-GB" w:bidi="ar-SA"/>
          </w:rPr>
          <m:t>α</m:t>
        </m:r>
      </m:oMath>
      <w:r w:rsidRPr="000130CA">
        <w:rPr>
          <w:rFonts w:ascii="Times New Roman" w:hAnsi="Times New Roman"/>
          <w:sz w:val="20"/>
          <w:szCs w:val="20"/>
          <w:vertAlign w:val="subscript"/>
          <w:lang w:val="en-GB" w:bidi="ar-SA"/>
        </w:rPr>
        <w:t>xz</w:t>
      </w:r>
      <w:r w:rsidRPr="000130CA">
        <w:rPr>
          <w:rFonts w:ascii="Times New Roman" w:hAnsi="Times New Roman"/>
          <w:sz w:val="20"/>
          <w:szCs w:val="20"/>
          <w:vertAlign w:val="superscript"/>
          <w:lang w:val="en-GB" w:bidi="ar-SA"/>
        </w:rPr>
        <w:t>2</w:t>
      </w:r>
      <w:r w:rsidRPr="000130CA">
        <w:rPr>
          <w:rFonts w:ascii="Times New Roman" w:hAnsi="Times New Roman"/>
          <w:sz w:val="20"/>
          <w:szCs w:val="20"/>
          <w:vertAlign w:val="subscript"/>
          <w:lang w:val="en-GB" w:bidi="ar-SA"/>
        </w:rPr>
        <w:t xml:space="preserve"> </w:t>
      </w:r>
      <w:r w:rsidRPr="000130CA">
        <w:rPr>
          <w:rFonts w:ascii="Times New Roman" w:hAnsi="Times New Roman"/>
          <w:sz w:val="20"/>
          <w:szCs w:val="20"/>
          <w:lang w:val="en-GB" w:bidi="ar-SA"/>
        </w:rPr>
        <w:t xml:space="preserve">+ </w:t>
      </w:r>
      <m:oMath>
        <m:r>
          <w:rPr>
            <w:rFonts w:ascii="Cambria Math" w:hAnsi="Cambria Math"/>
            <w:sz w:val="20"/>
            <w:szCs w:val="20"/>
            <w:lang w:val="en-GB" w:bidi="ar-SA"/>
          </w:rPr>
          <m:t>α</m:t>
        </m:r>
      </m:oMath>
      <w:r w:rsidRPr="000130CA">
        <w:rPr>
          <w:rFonts w:ascii="Times New Roman" w:hAnsi="Times New Roman"/>
          <w:sz w:val="20"/>
          <w:szCs w:val="20"/>
          <w:vertAlign w:val="subscript"/>
          <w:lang w:val="en-GB" w:bidi="ar-SA"/>
        </w:rPr>
        <w:t>yz</w:t>
      </w:r>
      <w:r w:rsidRPr="000130CA">
        <w:rPr>
          <w:rFonts w:ascii="Times New Roman" w:hAnsi="Times New Roman"/>
          <w:sz w:val="20"/>
          <w:szCs w:val="20"/>
          <w:vertAlign w:val="superscript"/>
          <w:lang w:val="en-GB" w:bidi="ar-SA"/>
        </w:rPr>
        <w:t>2</w:t>
      </w:r>
      <w:r w:rsidRPr="000130CA">
        <w:rPr>
          <w:rFonts w:ascii="Times New Roman" w:hAnsi="Times New Roman"/>
          <w:sz w:val="20"/>
          <w:szCs w:val="20"/>
          <w:vertAlign w:val="subscript"/>
          <w:lang w:val="en-GB" w:bidi="ar-SA"/>
        </w:rPr>
        <w:t>)</w:t>
      </w:r>
      <w:r w:rsidRPr="000130CA">
        <w:rPr>
          <w:rFonts w:ascii="Times New Roman" w:hAnsi="Times New Roman"/>
          <w:sz w:val="20"/>
          <w:szCs w:val="20"/>
          <w:lang w:val="en-GB" w:bidi="ar-SA"/>
        </w:rPr>
        <w:t>]</w:t>
      </w:r>
      <w:r w:rsidRPr="000130CA">
        <w:rPr>
          <w:rFonts w:ascii="Times New Roman" w:hAnsi="Times New Roman"/>
          <w:sz w:val="20"/>
          <w:szCs w:val="20"/>
          <w:vertAlign w:val="superscript"/>
          <w:lang w:val="en-GB" w:bidi="ar-SA"/>
        </w:rPr>
        <w:t>1/2</w:t>
      </w:r>
      <w:r w:rsidRPr="000130CA">
        <w:rPr>
          <w:rFonts w:ascii="Times New Roman" w:hAnsi="Times New Roman"/>
          <w:sz w:val="20"/>
          <w:szCs w:val="20"/>
          <w:lang w:val="en-GB" w:bidi="ar-SA"/>
        </w:rPr>
        <w:t xml:space="preserve"> </w:t>
      </w:r>
      <w:r w:rsidRPr="000130CA">
        <w:rPr>
          <w:rFonts w:ascii="Times New Roman" w:hAnsi="Times New Roman"/>
          <w:sz w:val="20"/>
          <w:szCs w:val="20"/>
          <w:lang w:val="en-GB" w:bidi="ar-SA"/>
        </w:rPr>
        <w:tab/>
      </w:r>
      <w:r w:rsidRPr="000130CA">
        <w:rPr>
          <w:rFonts w:ascii="Times New Roman" w:hAnsi="Times New Roman"/>
          <w:sz w:val="20"/>
          <w:szCs w:val="20"/>
          <w:lang w:val="en-GB" w:bidi="ar-SA"/>
        </w:rPr>
        <w:tab/>
      </w:r>
      <w:r w:rsidR="000636F6">
        <w:rPr>
          <w:rFonts w:ascii="Times New Roman" w:hAnsi="Times New Roman"/>
          <w:sz w:val="20"/>
          <w:szCs w:val="20"/>
          <w:lang w:val="en-GB" w:bidi="ar-SA"/>
        </w:rPr>
        <w:t xml:space="preserve">                         </w:t>
      </w:r>
      <w:r w:rsidR="00634F20">
        <w:rPr>
          <w:rFonts w:ascii="Times New Roman" w:hAnsi="Times New Roman"/>
          <w:sz w:val="20"/>
          <w:szCs w:val="20"/>
          <w:lang w:val="en-GB" w:bidi="ar-SA"/>
        </w:rPr>
        <w:t xml:space="preserve">           </w:t>
      </w:r>
      <w:r w:rsidRPr="000130CA">
        <w:rPr>
          <w:rFonts w:ascii="Times New Roman" w:hAnsi="Times New Roman"/>
          <w:sz w:val="20"/>
          <w:szCs w:val="20"/>
          <w:lang w:val="en-GB" w:bidi="ar-SA"/>
        </w:rPr>
        <w:t>(9)</w:t>
      </w:r>
    </w:p>
    <w:p w14:paraId="687D346F" w14:textId="77777777" w:rsidR="000130CA" w:rsidRPr="000130CA" w:rsidRDefault="000130CA" w:rsidP="00DF2968">
      <w:pPr>
        <w:spacing w:after="0"/>
        <w:jc w:val="both"/>
        <w:rPr>
          <w:rFonts w:ascii="Times New Roman" w:eastAsia="Calibri" w:hAnsi="Times New Roman"/>
          <w:sz w:val="20"/>
          <w:szCs w:val="20"/>
          <w:lang w:val="en-GB" w:bidi="ar-SA"/>
        </w:rPr>
      </w:pPr>
    </w:p>
    <w:p w14:paraId="265162A3" w14:textId="53B877C3" w:rsidR="000130CA" w:rsidRPr="000130CA" w:rsidRDefault="000130CA" w:rsidP="00DF2968">
      <w:pPr>
        <w:spacing w:after="0"/>
        <w:jc w:val="both"/>
        <w:rPr>
          <w:rFonts w:ascii="Times New Roman" w:hAnsi="Times New Roman"/>
          <w:sz w:val="20"/>
          <w:szCs w:val="20"/>
          <w:lang w:val="en-GB" w:bidi="ar-SA"/>
        </w:rPr>
      </w:pPr>
      <m:oMath>
        <m:r>
          <w:rPr>
            <w:rFonts w:ascii="Cambria Math" w:hAnsi="Cambria Math"/>
            <w:sz w:val="20"/>
            <w:szCs w:val="20"/>
            <w:lang w:val="en-GB" w:bidi="ar-SA"/>
          </w:rPr>
          <m:t>β</m:t>
        </m:r>
      </m:oMath>
      <w:r w:rsidRPr="000130CA">
        <w:rPr>
          <w:rFonts w:ascii="Times New Roman" w:hAnsi="Times New Roman"/>
          <w:sz w:val="20"/>
          <w:szCs w:val="20"/>
          <w:vertAlign w:val="subscript"/>
          <w:lang w:val="en-GB" w:bidi="ar-SA"/>
        </w:rPr>
        <w:t xml:space="preserve">tot </w:t>
      </w:r>
      <m:oMath>
        <m:r>
          <w:rPr>
            <w:rFonts w:ascii="Cambria Math" w:hAnsi="Cambria Math"/>
            <w:sz w:val="20"/>
            <w:szCs w:val="20"/>
            <w:vertAlign w:val="subscript"/>
            <w:lang w:val="en-GB" w:bidi="ar-SA"/>
          </w:rPr>
          <m:t>=</m:t>
        </m:r>
      </m:oMath>
      <w:r w:rsidRPr="000130CA">
        <w:rPr>
          <w:rFonts w:ascii="Times New Roman" w:hAnsi="Times New Roman"/>
          <w:sz w:val="20"/>
          <w:szCs w:val="20"/>
          <w:vertAlign w:val="subscript"/>
          <w:lang w:val="en-GB" w:bidi="ar-SA"/>
        </w:rPr>
        <w:t xml:space="preserve"> </w:t>
      </w:r>
      <w:r w:rsidRPr="000130CA">
        <w:rPr>
          <w:rFonts w:ascii="Times New Roman" w:hAnsi="Times New Roman"/>
          <w:sz w:val="20"/>
          <w:szCs w:val="20"/>
          <w:lang w:val="en-GB" w:bidi="ar-SA"/>
        </w:rPr>
        <w:t>(</w:t>
      </w:r>
      <m:oMath>
        <m:r>
          <w:rPr>
            <w:rFonts w:ascii="Cambria Math" w:hAnsi="Cambria Math"/>
            <w:sz w:val="20"/>
            <w:szCs w:val="20"/>
            <w:lang w:val="en-GB" w:bidi="ar-SA"/>
          </w:rPr>
          <m:t>β</m:t>
        </m:r>
      </m:oMath>
      <w:r w:rsidRPr="000130CA">
        <w:rPr>
          <w:rFonts w:ascii="Times New Roman" w:hAnsi="Times New Roman"/>
          <w:sz w:val="20"/>
          <w:szCs w:val="20"/>
          <w:vertAlign w:val="subscript"/>
          <w:lang w:val="en-GB" w:bidi="ar-SA"/>
        </w:rPr>
        <w:t>x</w:t>
      </w:r>
      <w:r w:rsidRPr="000130CA">
        <w:rPr>
          <w:rFonts w:ascii="Times New Roman" w:hAnsi="Times New Roman"/>
          <w:sz w:val="20"/>
          <w:szCs w:val="20"/>
          <w:vertAlign w:val="superscript"/>
          <w:lang w:val="en-GB" w:bidi="ar-SA"/>
        </w:rPr>
        <w:t>2</w:t>
      </w:r>
      <w:r w:rsidRPr="000130CA">
        <w:rPr>
          <w:rFonts w:ascii="Times New Roman" w:hAnsi="Times New Roman"/>
          <w:sz w:val="20"/>
          <w:szCs w:val="20"/>
          <w:lang w:val="en-GB" w:bidi="ar-SA"/>
        </w:rPr>
        <w:t xml:space="preserve"> + </w:t>
      </w:r>
      <m:oMath>
        <m:r>
          <w:rPr>
            <w:rFonts w:ascii="Cambria Math" w:hAnsi="Cambria Math"/>
            <w:sz w:val="20"/>
            <w:szCs w:val="20"/>
            <w:lang w:val="en-GB" w:bidi="ar-SA"/>
          </w:rPr>
          <m:t>β</m:t>
        </m:r>
      </m:oMath>
      <w:r w:rsidRPr="000130CA">
        <w:rPr>
          <w:rFonts w:ascii="Times New Roman" w:hAnsi="Times New Roman"/>
          <w:sz w:val="20"/>
          <w:szCs w:val="20"/>
          <w:vertAlign w:val="subscript"/>
          <w:lang w:val="en-GB" w:bidi="ar-SA"/>
        </w:rPr>
        <w:t>y</w:t>
      </w:r>
      <w:r w:rsidRPr="000130CA">
        <w:rPr>
          <w:rFonts w:ascii="Times New Roman" w:hAnsi="Times New Roman"/>
          <w:sz w:val="20"/>
          <w:szCs w:val="20"/>
          <w:vertAlign w:val="superscript"/>
          <w:lang w:val="en-GB" w:bidi="ar-SA"/>
        </w:rPr>
        <w:t>2</w:t>
      </w:r>
      <w:r w:rsidRPr="000130CA">
        <w:rPr>
          <w:rFonts w:ascii="Times New Roman" w:hAnsi="Times New Roman"/>
          <w:sz w:val="20"/>
          <w:szCs w:val="20"/>
          <w:vertAlign w:val="subscript"/>
          <w:lang w:val="en-GB" w:bidi="ar-SA"/>
        </w:rPr>
        <w:t xml:space="preserve"> </w:t>
      </w:r>
      <w:r w:rsidRPr="000130CA">
        <w:rPr>
          <w:rFonts w:ascii="Times New Roman" w:hAnsi="Times New Roman"/>
          <w:sz w:val="20"/>
          <w:szCs w:val="20"/>
          <w:lang w:val="en-GB" w:bidi="ar-SA"/>
        </w:rPr>
        <w:t xml:space="preserve">+ </w:t>
      </w:r>
      <m:oMath>
        <m:r>
          <w:rPr>
            <w:rFonts w:ascii="Cambria Math" w:hAnsi="Cambria Math"/>
            <w:sz w:val="20"/>
            <w:szCs w:val="20"/>
            <w:lang w:val="en-GB" w:bidi="ar-SA"/>
          </w:rPr>
          <m:t>β</m:t>
        </m:r>
      </m:oMath>
      <w:r w:rsidRPr="000130CA">
        <w:rPr>
          <w:rFonts w:ascii="Times New Roman" w:hAnsi="Times New Roman"/>
          <w:sz w:val="20"/>
          <w:szCs w:val="20"/>
          <w:vertAlign w:val="subscript"/>
          <w:lang w:val="en-GB" w:bidi="ar-SA"/>
        </w:rPr>
        <w:t>z</w:t>
      </w:r>
      <w:r w:rsidRPr="000130CA">
        <w:rPr>
          <w:rFonts w:ascii="Times New Roman" w:hAnsi="Times New Roman"/>
          <w:sz w:val="20"/>
          <w:szCs w:val="20"/>
          <w:vertAlign w:val="superscript"/>
          <w:lang w:val="en-GB" w:bidi="ar-SA"/>
        </w:rPr>
        <w:t>2</w:t>
      </w:r>
      <w:r w:rsidRPr="000130CA">
        <w:rPr>
          <w:rFonts w:ascii="Times New Roman" w:hAnsi="Times New Roman"/>
          <w:sz w:val="20"/>
          <w:szCs w:val="20"/>
          <w:lang w:val="en-GB" w:bidi="ar-SA"/>
        </w:rPr>
        <w:t>)</w:t>
      </w:r>
      <w:r w:rsidRPr="000130CA">
        <w:rPr>
          <w:rFonts w:ascii="Times New Roman" w:hAnsi="Times New Roman"/>
          <w:sz w:val="20"/>
          <w:szCs w:val="20"/>
          <w:vertAlign w:val="superscript"/>
          <w:lang w:val="en-GB" w:bidi="ar-SA"/>
        </w:rPr>
        <w:t xml:space="preserve">1/2 </w:t>
      </w:r>
      <w:r w:rsidRPr="000130CA">
        <w:rPr>
          <w:rFonts w:ascii="Times New Roman" w:hAnsi="Times New Roman"/>
          <w:sz w:val="20"/>
          <w:szCs w:val="20"/>
          <w:vertAlign w:val="superscript"/>
          <w:lang w:val="en-GB" w:bidi="ar-SA"/>
        </w:rPr>
        <w:tab/>
      </w:r>
      <w:r w:rsidRPr="000130CA">
        <w:rPr>
          <w:rFonts w:ascii="Times New Roman" w:hAnsi="Times New Roman"/>
          <w:sz w:val="20"/>
          <w:szCs w:val="20"/>
          <w:vertAlign w:val="superscript"/>
          <w:lang w:val="en-GB" w:bidi="ar-SA"/>
        </w:rPr>
        <w:tab/>
      </w:r>
      <w:r w:rsidR="000636F6">
        <w:rPr>
          <w:rFonts w:ascii="Times New Roman" w:hAnsi="Times New Roman"/>
          <w:sz w:val="20"/>
          <w:szCs w:val="20"/>
          <w:vertAlign w:val="superscript"/>
          <w:lang w:val="en-GB" w:bidi="ar-SA"/>
        </w:rPr>
        <w:t xml:space="preserve"> </w:t>
      </w:r>
      <w:r w:rsidR="000636F6">
        <w:rPr>
          <w:rFonts w:ascii="Times New Roman" w:hAnsi="Times New Roman"/>
          <w:sz w:val="20"/>
          <w:szCs w:val="20"/>
          <w:lang w:val="en-GB" w:bidi="ar-SA"/>
        </w:rPr>
        <w:t xml:space="preserve">                       </w:t>
      </w:r>
      <w:r w:rsidR="000636F6" w:rsidRPr="000130CA">
        <w:rPr>
          <w:rFonts w:ascii="Times New Roman" w:hAnsi="Times New Roman"/>
          <w:sz w:val="20"/>
          <w:szCs w:val="20"/>
          <w:lang w:val="en-GB" w:bidi="ar-SA"/>
        </w:rPr>
        <w:t xml:space="preserve"> </w:t>
      </w:r>
      <w:r w:rsidR="00634F20">
        <w:rPr>
          <w:rFonts w:ascii="Times New Roman" w:hAnsi="Times New Roman"/>
          <w:sz w:val="20"/>
          <w:szCs w:val="20"/>
          <w:lang w:val="en-GB" w:bidi="ar-SA"/>
        </w:rPr>
        <w:t xml:space="preserve">                                                                                               </w:t>
      </w:r>
      <w:r w:rsidRPr="000130CA">
        <w:rPr>
          <w:rFonts w:ascii="Times New Roman" w:hAnsi="Times New Roman"/>
          <w:sz w:val="20"/>
          <w:szCs w:val="20"/>
          <w:lang w:val="en-GB" w:bidi="ar-SA"/>
        </w:rPr>
        <w:t>(10)</w:t>
      </w:r>
    </w:p>
    <w:p w14:paraId="1B41D8AA" w14:textId="77777777" w:rsidR="000130CA" w:rsidRPr="000130CA" w:rsidRDefault="000130CA" w:rsidP="00DF2968">
      <w:pPr>
        <w:spacing w:after="0"/>
        <w:jc w:val="both"/>
        <w:rPr>
          <w:rFonts w:ascii="Times New Roman" w:eastAsia="Calibri" w:hAnsi="Times New Roman"/>
          <w:sz w:val="20"/>
          <w:szCs w:val="20"/>
          <w:lang w:val="en-GB" w:bidi="ar-SA"/>
        </w:rPr>
      </w:pPr>
    </w:p>
    <w:p w14:paraId="4821B63E" w14:textId="2AF9D263" w:rsidR="000130CA" w:rsidRDefault="000130CA" w:rsidP="00DF2968">
      <w:pPr>
        <w:spacing w:after="0"/>
        <w:jc w:val="both"/>
        <w:rPr>
          <w:rFonts w:ascii="Times New Roman" w:hAnsi="Times New Roman"/>
          <w:sz w:val="20"/>
          <w:szCs w:val="20"/>
          <w:lang w:val="en-GB" w:bidi="ar-SA"/>
        </w:rPr>
      </w:pPr>
      <m:oMath>
        <m:r>
          <w:rPr>
            <w:rFonts w:ascii="Cambria Math" w:hAnsi="Cambria Math"/>
            <w:sz w:val="20"/>
            <w:szCs w:val="20"/>
            <w:lang w:val="en-GB" w:bidi="ar-SA"/>
          </w:rPr>
          <m:t>β</m:t>
        </m:r>
      </m:oMath>
      <w:r w:rsidRPr="000130CA">
        <w:rPr>
          <w:rFonts w:ascii="Times New Roman" w:hAnsi="Times New Roman"/>
          <w:sz w:val="20"/>
          <w:szCs w:val="20"/>
          <w:vertAlign w:val="subscript"/>
          <w:lang w:val="en-GB" w:bidi="ar-SA"/>
        </w:rPr>
        <w:t>tot</w:t>
      </w:r>
      <w:r w:rsidRPr="000130CA">
        <w:rPr>
          <w:rFonts w:ascii="Times New Roman" w:hAnsi="Times New Roman"/>
          <w:sz w:val="20"/>
          <w:szCs w:val="20"/>
          <w:lang w:val="en-GB" w:bidi="ar-SA"/>
        </w:rPr>
        <w:t xml:space="preserve"> = [(</w:t>
      </w:r>
      <m:oMath>
        <m:r>
          <w:rPr>
            <w:rFonts w:ascii="Cambria Math" w:hAnsi="Cambria Math"/>
            <w:sz w:val="20"/>
            <w:szCs w:val="20"/>
            <w:lang w:val="en-GB" w:bidi="ar-SA"/>
          </w:rPr>
          <m:t>β</m:t>
        </m:r>
      </m:oMath>
      <w:r w:rsidRPr="000130CA">
        <w:rPr>
          <w:rFonts w:ascii="Times New Roman" w:hAnsi="Times New Roman"/>
          <w:sz w:val="20"/>
          <w:szCs w:val="20"/>
          <w:vertAlign w:val="subscript"/>
          <w:lang w:val="en-GB" w:bidi="ar-SA"/>
        </w:rPr>
        <w:t>xxx</w:t>
      </w:r>
      <w:r w:rsidRPr="000130CA">
        <w:rPr>
          <w:rFonts w:ascii="Times New Roman" w:hAnsi="Times New Roman"/>
          <w:sz w:val="20"/>
          <w:szCs w:val="20"/>
          <w:lang w:val="en-GB" w:bidi="ar-SA"/>
        </w:rPr>
        <w:t xml:space="preserve"> + </w:t>
      </w:r>
      <m:oMath>
        <m:r>
          <w:rPr>
            <w:rFonts w:ascii="Cambria Math" w:hAnsi="Cambria Math"/>
            <w:sz w:val="20"/>
            <w:szCs w:val="20"/>
            <w:lang w:val="en-GB" w:bidi="ar-SA"/>
          </w:rPr>
          <m:t>β</m:t>
        </m:r>
      </m:oMath>
      <w:r w:rsidRPr="000130CA">
        <w:rPr>
          <w:rFonts w:ascii="Times New Roman" w:hAnsi="Times New Roman"/>
          <w:sz w:val="20"/>
          <w:szCs w:val="20"/>
          <w:vertAlign w:val="subscript"/>
          <w:lang w:val="en-GB" w:bidi="ar-SA"/>
        </w:rPr>
        <w:t xml:space="preserve">xyy </w:t>
      </w:r>
      <w:r w:rsidRPr="000130CA">
        <w:rPr>
          <w:rFonts w:ascii="Times New Roman" w:hAnsi="Times New Roman"/>
          <w:sz w:val="20"/>
          <w:szCs w:val="20"/>
          <w:lang w:val="en-GB" w:bidi="ar-SA"/>
        </w:rPr>
        <w:t xml:space="preserve">+ </w:t>
      </w:r>
      <m:oMath>
        <m:r>
          <w:rPr>
            <w:rFonts w:ascii="Cambria Math" w:hAnsi="Cambria Math"/>
            <w:sz w:val="20"/>
            <w:szCs w:val="20"/>
            <w:lang w:val="en-GB" w:bidi="ar-SA"/>
          </w:rPr>
          <m:t>β</m:t>
        </m:r>
      </m:oMath>
      <w:r w:rsidRPr="000130CA">
        <w:rPr>
          <w:rFonts w:ascii="Times New Roman" w:hAnsi="Times New Roman"/>
          <w:sz w:val="20"/>
          <w:szCs w:val="20"/>
          <w:vertAlign w:val="subscript"/>
          <w:lang w:val="en-GB" w:bidi="ar-SA"/>
        </w:rPr>
        <w:t>xzz</w:t>
      </w:r>
      <w:r w:rsidRPr="000130CA">
        <w:rPr>
          <w:rFonts w:ascii="Times New Roman" w:hAnsi="Times New Roman"/>
          <w:sz w:val="20"/>
          <w:szCs w:val="20"/>
          <w:lang w:val="en-GB" w:bidi="ar-SA"/>
        </w:rPr>
        <w:t>)</w:t>
      </w:r>
      <w:r w:rsidRPr="000130CA">
        <w:rPr>
          <w:rFonts w:ascii="Times New Roman" w:hAnsi="Times New Roman"/>
          <w:sz w:val="20"/>
          <w:szCs w:val="20"/>
          <w:vertAlign w:val="superscript"/>
          <w:lang w:val="en-GB" w:bidi="ar-SA"/>
        </w:rPr>
        <w:t>2</w:t>
      </w:r>
      <w:r w:rsidRPr="000130CA">
        <w:rPr>
          <w:rFonts w:ascii="Times New Roman" w:hAnsi="Times New Roman"/>
          <w:sz w:val="20"/>
          <w:szCs w:val="20"/>
          <w:lang w:val="en-GB" w:bidi="ar-SA"/>
        </w:rPr>
        <w:t xml:space="preserve"> + (</w:t>
      </w:r>
      <m:oMath>
        <m:r>
          <w:rPr>
            <w:rFonts w:ascii="Cambria Math" w:hAnsi="Cambria Math"/>
            <w:sz w:val="20"/>
            <w:szCs w:val="20"/>
            <w:lang w:val="en-GB" w:bidi="ar-SA"/>
          </w:rPr>
          <m:t>β</m:t>
        </m:r>
      </m:oMath>
      <w:r w:rsidRPr="000130CA">
        <w:rPr>
          <w:rFonts w:ascii="Times New Roman" w:hAnsi="Times New Roman"/>
          <w:sz w:val="20"/>
          <w:szCs w:val="20"/>
          <w:vertAlign w:val="subscript"/>
          <w:lang w:val="en-GB" w:bidi="ar-SA"/>
        </w:rPr>
        <w:t>yyy</w:t>
      </w:r>
      <w:r w:rsidRPr="000130CA">
        <w:rPr>
          <w:rFonts w:ascii="Times New Roman" w:hAnsi="Times New Roman"/>
          <w:sz w:val="20"/>
          <w:szCs w:val="20"/>
          <w:lang w:val="en-GB" w:bidi="ar-SA"/>
        </w:rPr>
        <w:t xml:space="preserve"> + </w:t>
      </w:r>
      <m:oMath>
        <m:r>
          <w:rPr>
            <w:rFonts w:ascii="Cambria Math" w:hAnsi="Cambria Math"/>
            <w:sz w:val="20"/>
            <w:szCs w:val="20"/>
            <w:lang w:val="en-GB" w:bidi="ar-SA"/>
          </w:rPr>
          <m:t>β</m:t>
        </m:r>
      </m:oMath>
      <w:r w:rsidRPr="000130CA">
        <w:rPr>
          <w:rFonts w:ascii="Times New Roman" w:hAnsi="Times New Roman"/>
          <w:sz w:val="20"/>
          <w:szCs w:val="20"/>
          <w:vertAlign w:val="subscript"/>
          <w:lang w:val="en-GB" w:bidi="ar-SA"/>
        </w:rPr>
        <w:t xml:space="preserve">yzz </w:t>
      </w:r>
      <w:r w:rsidRPr="000130CA">
        <w:rPr>
          <w:rFonts w:ascii="Times New Roman" w:hAnsi="Times New Roman"/>
          <w:sz w:val="20"/>
          <w:szCs w:val="20"/>
          <w:lang w:val="en-GB" w:bidi="ar-SA"/>
        </w:rPr>
        <w:t xml:space="preserve">+ </w:t>
      </w:r>
      <m:oMath>
        <m:r>
          <w:rPr>
            <w:rFonts w:ascii="Cambria Math" w:hAnsi="Cambria Math"/>
            <w:sz w:val="20"/>
            <w:szCs w:val="20"/>
            <w:lang w:val="en-GB" w:bidi="ar-SA"/>
          </w:rPr>
          <m:t>β</m:t>
        </m:r>
      </m:oMath>
      <w:r w:rsidRPr="000130CA">
        <w:rPr>
          <w:rFonts w:ascii="Times New Roman" w:hAnsi="Times New Roman"/>
          <w:sz w:val="20"/>
          <w:szCs w:val="20"/>
          <w:vertAlign w:val="subscript"/>
          <w:lang w:val="en-GB" w:bidi="ar-SA"/>
        </w:rPr>
        <w:t>yxx</w:t>
      </w:r>
      <w:r w:rsidRPr="000130CA">
        <w:rPr>
          <w:rFonts w:ascii="Times New Roman" w:hAnsi="Times New Roman"/>
          <w:sz w:val="20"/>
          <w:szCs w:val="20"/>
          <w:lang w:val="en-GB" w:bidi="ar-SA"/>
        </w:rPr>
        <w:t>)</w:t>
      </w:r>
      <w:r w:rsidRPr="000130CA">
        <w:rPr>
          <w:rFonts w:ascii="Times New Roman" w:hAnsi="Times New Roman"/>
          <w:sz w:val="20"/>
          <w:szCs w:val="20"/>
          <w:vertAlign w:val="superscript"/>
          <w:lang w:val="en-GB" w:bidi="ar-SA"/>
        </w:rPr>
        <w:t xml:space="preserve">2 </w:t>
      </w:r>
      <w:r w:rsidRPr="000130CA">
        <w:rPr>
          <w:rFonts w:ascii="Times New Roman" w:hAnsi="Times New Roman"/>
          <w:sz w:val="20"/>
          <w:szCs w:val="20"/>
          <w:lang w:val="en-GB" w:bidi="ar-SA"/>
        </w:rPr>
        <w:t>+ (</w:t>
      </w:r>
      <m:oMath>
        <m:r>
          <w:rPr>
            <w:rFonts w:ascii="Cambria Math" w:hAnsi="Cambria Math"/>
            <w:sz w:val="20"/>
            <w:szCs w:val="20"/>
            <w:lang w:val="en-GB" w:bidi="ar-SA"/>
          </w:rPr>
          <m:t>β</m:t>
        </m:r>
      </m:oMath>
      <w:r w:rsidRPr="000130CA">
        <w:rPr>
          <w:rFonts w:ascii="Times New Roman" w:hAnsi="Times New Roman"/>
          <w:sz w:val="20"/>
          <w:szCs w:val="20"/>
          <w:vertAlign w:val="subscript"/>
          <w:lang w:val="en-GB" w:bidi="ar-SA"/>
        </w:rPr>
        <w:t>zzz</w:t>
      </w:r>
      <w:r w:rsidRPr="000130CA">
        <w:rPr>
          <w:rFonts w:ascii="Times New Roman" w:hAnsi="Times New Roman"/>
          <w:sz w:val="20"/>
          <w:szCs w:val="20"/>
          <w:lang w:val="en-GB" w:bidi="ar-SA"/>
        </w:rPr>
        <w:t xml:space="preserve"> + </w:t>
      </w:r>
      <m:oMath>
        <m:r>
          <w:rPr>
            <w:rFonts w:ascii="Cambria Math" w:hAnsi="Cambria Math"/>
            <w:sz w:val="20"/>
            <w:szCs w:val="20"/>
            <w:lang w:val="en-GB" w:bidi="ar-SA"/>
          </w:rPr>
          <m:t>β</m:t>
        </m:r>
      </m:oMath>
      <w:r w:rsidRPr="000130CA">
        <w:rPr>
          <w:rFonts w:ascii="Times New Roman" w:hAnsi="Times New Roman"/>
          <w:sz w:val="20"/>
          <w:szCs w:val="20"/>
          <w:vertAlign w:val="subscript"/>
          <w:lang w:val="en-GB" w:bidi="ar-SA"/>
        </w:rPr>
        <w:t xml:space="preserve">zxx </w:t>
      </w:r>
      <w:r w:rsidRPr="000130CA">
        <w:rPr>
          <w:rFonts w:ascii="Times New Roman" w:hAnsi="Times New Roman"/>
          <w:sz w:val="20"/>
          <w:szCs w:val="20"/>
          <w:lang w:val="en-GB" w:bidi="ar-SA"/>
        </w:rPr>
        <w:t xml:space="preserve">+ </w:t>
      </w:r>
      <m:oMath>
        <m:r>
          <w:rPr>
            <w:rFonts w:ascii="Cambria Math" w:hAnsi="Cambria Math"/>
            <w:sz w:val="20"/>
            <w:szCs w:val="20"/>
            <w:lang w:val="en-GB" w:bidi="ar-SA"/>
          </w:rPr>
          <m:t>β</m:t>
        </m:r>
      </m:oMath>
      <w:r w:rsidRPr="000130CA">
        <w:rPr>
          <w:rFonts w:ascii="Times New Roman" w:hAnsi="Times New Roman"/>
          <w:sz w:val="20"/>
          <w:szCs w:val="20"/>
          <w:vertAlign w:val="subscript"/>
          <w:lang w:val="en-GB" w:bidi="ar-SA"/>
        </w:rPr>
        <w:t>zyy</w:t>
      </w:r>
      <w:r w:rsidRPr="000130CA">
        <w:rPr>
          <w:rFonts w:ascii="Times New Roman" w:hAnsi="Times New Roman"/>
          <w:sz w:val="20"/>
          <w:szCs w:val="20"/>
          <w:lang w:val="en-GB" w:bidi="ar-SA"/>
        </w:rPr>
        <w:t>)</w:t>
      </w:r>
      <w:r w:rsidRPr="000130CA">
        <w:rPr>
          <w:rFonts w:ascii="Times New Roman" w:hAnsi="Times New Roman"/>
          <w:sz w:val="20"/>
          <w:szCs w:val="20"/>
          <w:vertAlign w:val="superscript"/>
          <w:lang w:val="en-GB" w:bidi="ar-SA"/>
        </w:rPr>
        <w:t>2</w:t>
      </w:r>
      <w:r w:rsidRPr="000130CA">
        <w:rPr>
          <w:rFonts w:ascii="Times New Roman" w:hAnsi="Times New Roman"/>
          <w:sz w:val="20"/>
          <w:szCs w:val="20"/>
          <w:lang w:val="en-GB" w:bidi="ar-SA"/>
        </w:rPr>
        <w:t>]</w:t>
      </w:r>
      <w:r w:rsidRPr="000130CA">
        <w:rPr>
          <w:rFonts w:ascii="Times New Roman" w:hAnsi="Times New Roman"/>
          <w:sz w:val="20"/>
          <w:szCs w:val="20"/>
          <w:vertAlign w:val="superscript"/>
          <w:lang w:val="en-GB" w:bidi="ar-SA"/>
        </w:rPr>
        <w:t>1/2</w:t>
      </w:r>
      <w:r w:rsidRPr="000130CA">
        <w:rPr>
          <w:rFonts w:ascii="Times New Roman" w:hAnsi="Times New Roman"/>
          <w:sz w:val="20"/>
          <w:szCs w:val="20"/>
          <w:lang w:val="en-GB" w:bidi="ar-SA"/>
        </w:rPr>
        <w:t xml:space="preserve"> </w:t>
      </w:r>
      <w:r w:rsidRPr="000130CA">
        <w:rPr>
          <w:rFonts w:ascii="Times New Roman" w:hAnsi="Times New Roman"/>
          <w:sz w:val="20"/>
          <w:szCs w:val="20"/>
          <w:lang w:val="en-GB" w:bidi="ar-SA"/>
        </w:rPr>
        <w:tab/>
      </w:r>
      <w:r w:rsidRPr="000130CA">
        <w:rPr>
          <w:rFonts w:ascii="Times New Roman" w:hAnsi="Times New Roman"/>
          <w:sz w:val="20"/>
          <w:szCs w:val="20"/>
          <w:lang w:val="en-GB" w:bidi="ar-SA"/>
        </w:rPr>
        <w:tab/>
      </w:r>
      <w:r w:rsidR="00634F20">
        <w:rPr>
          <w:rFonts w:ascii="Times New Roman" w:hAnsi="Times New Roman"/>
          <w:sz w:val="20"/>
          <w:szCs w:val="20"/>
          <w:lang w:val="en-GB" w:bidi="ar-SA"/>
        </w:rPr>
        <w:t xml:space="preserve">        </w:t>
      </w:r>
      <w:r w:rsidR="000636F6">
        <w:rPr>
          <w:rFonts w:ascii="Times New Roman" w:hAnsi="Times New Roman"/>
          <w:sz w:val="20"/>
          <w:szCs w:val="20"/>
          <w:lang w:val="en-GB" w:bidi="ar-SA"/>
        </w:rPr>
        <w:t xml:space="preserve">                         </w:t>
      </w:r>
      <w:r w:rsidRPr="000130CA">
        <w:rPr>
          <w:rFonts w:ascii="Times New Roman" w:hAnsi="Times New Roman"/>
          <w:sz w:val="20"/>
          <w:szCs w:val="20"/>
          <w:lang w:val="en-GB" w:bidi="ar-SA"/>
        </w:rPr>
        <w:t>(11)</w:t>
      </w:r>
    </w:p>
    <w:p w14:paraId="72E38C29" w14:textId="77777777" w:rsidR="001E71E4" w:rsidRPr="000130CA" w:rsidRDefault="001E71E4" w:rsidP="00DF2968">
      <w:pPr>
        <w:spacing w:after="0"/>
        <w:jc w:val="both"/>
        <w:rPr>
          <w:rFonts w:ascii="Times New Roman" w:hAnsi="Times New Roman"/>
          <w:sz w:val="20"/>
          <w:szCs w:val="20"/>
          <w:lang w:val="en-GB" w:bidi="ar-SA"/>
        </w:rPr>
      </w:pPr>
    </w:p>
    <w:p w14:paraId="53A1EB40" w14:textId="77777777" w:rsidR="000636F6" w:rsidRDefault="000636F6" w:rsidP="00DF2968">
      <w:pPr>
        <w:spacing w:after="0"/>
        <w:jc w:val="both"/>
        <w:rPr>
          <w:rFonts w:ascii="Times New Roman" w:eastAsia="Calibri" w:hAnsi="Times New Roman"/>
          <w:sz w:val="20"/>
          <w:szCs w:val="20"/>
          <w:lang w:val="en-GB" w:bidi="ar-SA"/>
        </w:rPr>
        <w:sectPr w:rsidR="000636F6" w:rsidSect="00634F20">
          <w:type w:val="continuous"/>
          <w:pgSz w:w="12240" w:h="15840" w:code="1"/>
          <w:pgMar w:top="1800" w:right="1469" w:bottom="1699" w:left="1440" w:header="706" w:footer="706" w:gutter="0"/>
          <w:pgNumType w:start="1"/>
          <w:cols w:space="403"/>
          <w:docGrid w:linePitch="360"/>
        </w:sectPr>
      </w:pPr>
    </w:p>
    <w:p w14:paraId="4807EB87" w14:textId="77777777" w:rsidR="00634F20" w:rsidRDefault="00634F20" w:rsidP="00DF2968">
      <w:pPr>
        <w:spacing w:after="0"/>
        <w:jc w:val="center"/>
        <w:rPr>
          <w:rFonts w:ascii="Times New Roman" w:eastAsia="Calibri" w:hAnsi="Times New Roman"/>
          <w:sz w:val="20"/>
          <w:szCs w:val="20"/>
          <w:lang w:val="en-GB" w:bidi="ar-SA"/>
        </w:rPr>
      </w:pPr>
    </w:p>
    <w:p w14:paraId="750B73CC" w14:textId="5DEC29AE" w:rsidR="000130CA" w:rsidRPr="000130CA" w:rsidRDefault="000130CA" w:rsidP="00DF2968">
      <w:pPr>
        <w:spacing w:after="0"/>
        <w:jc w:val="center"/>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Table 3. Dipole moment, polarizability, and the value of 1</w:t>
      </w:r>
      <w:r w:rsidRPr="000130CA">
        <w:rPr>
          <w:rFonts w:ascii="Times New Roman" w:eastAsia="Calibri" w:hAnsi="Times New Roman"/>
          <w:sz w:val="20"/>
          <w:szCs w:val="20"/>
          <w:vertAlign w:val="superscript"/>
          <w:lang w:val="en-GB" w:bidi="ar-SA"/>
        </w:rPr>
        <w:t>st</w:t>
      </w:r>
      <w:r w:rsidRPr="000130CA">
        <w:rPr>
          <w:rFonts w:ascii="Times New Roman" w:eastAsia="Calibri" w:hAnsi="Times New Roman"/>
          <w:sz w:val="20"/>
          <w:szCs w:val="20"/>
          <w:lang w:val="en-GB" w:bidi="ar-SA"/>
        </w:rPr>
        <w:t xml:space="preserve"> order hyperpolarizability</w:t>
      </w:r>
    </w:p>
    <w:p w14:paraId="53665172" w14:textId="77777777" w:rsidR="000130CA" w:rsidRPr="000130CA" w:rsidRDefault="000130CA" w:rsidP="00DF2968">
      <w:pPr>
        <w:spacing w:after="0"/>
        <w:jc w:val="center"/>
        <w:rPr>
          <w:rFonts w:ascii="Times New Roman" w:eastAsia="Calibri" w:hAnsi="Times New Roman"/>
          <w:sz w:val="20"/>
          <w:szCs w:val="20"/>
          <w:lang w:val="en-GB" w:bidi="ar-SA"/>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3780"/>
        <w:gridCol w:w="2453"/>
      </w:tblGrid>
      <w:tr w:rsidR="000130CA" w:rsidRPr="000130CA" w14:paraId="4C2368A7" w14:textId="77777777" w:rsidTr="0080308B">
        <w:trPr>
          <w:jc w:val="center"/>
        </w:trPr>
        <w:tc>
          <w:tcPr>
            <w:tcW w:w="3780" w:type="dxa"/>
            <w:tcBorders>
              <w:top w:val="single" w:sz="4" w:space="0" w:color="auto"/>
              <w:bottom w:val="single" w:sz="4" w:space="0" w:color="auto"/>
            </w:tcBorders>
          </w:tcPr>
          <w:p w14:paraId="174F5177" w14:textId="77777777" w:rsidR="000130CA" w:rsidRPr="000130CA" w:rsidRDefault="000130CA" w:rsidP="000130CA">
            <w:pPr>
              <w:spacing w:after="0" w:line="240" w:lineRule="auto"/>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Dipole moment (Debye)</w:t>
            </w:r>
          </w:p>
        </w:tc>
        <w:tc>
          <w:tcPr>
            <w:tcW w:w="2453" w:type="dxa"/>
            <w:tcBorders>
              <w:top w:val="single" w:sz="4" w:space="0" w:color="auto"/>
              <w:bottom w:val="single" w:sz="4" w:space="0" w:color="auto"/>
            </w:tcBorders>
          </w:tcPr>
          <w:p w14:paraId="58F50DE8" w14:textId="77777777" w:rsidR="000130CA" w:rsidRPr="000130CA" w:rsidRDefault="000130CA" w:rsidP="000130CA">
            <w:pPr>
              <w:spacing w:after="0" w:line="240" w:lineRule="auto"/>
              <w:jc w:val="both"/>
              <w:rPr>
                <w:rFonts w:ascii="Times New Roman" w:eastAsia="Calibri" w:hAnsi="Times New Roman"/>
                <w:b/>
                <w:sz w:val="20"/>
                <w:szCs w:val="20"/>
                <w:lang w:val="en-GB" w:bidi="ar-SA"/>
              </w:rPr>
            </w:pPr>
            <w:r w:rsidRPr="000130CA">
              <w:rPr>
                <w:rFonts w:ascii="Times New Roman" w:eastAsia="Calibri" w:hAnsi="Times New Roman"/>
                <w:b/>
                <w:bCs/>
                <w:sz w:val="20"/>
                <w:szCs w:val="20"/>
                <w:lang w:val="en-GB" w:bidi="ar-SA"/>
              </w:rPr>
              <w:t>3NPP</w:t>
            </w:r>
          </w:p>
        </w:tc>
      </w:tr>
      <w:tr w:rsidR="000130CA" w:rsidRPr="000130CA" w14:paraId="353C76A7" w14:textId="77777777" w:rsidTr="0080308B">
        <w:trPr>
          <w:jc w:val="center"/>
        </w:trPr>
        <w:tc>
          <w:tcPr>
            <w:tcW w:w="3780" w:type="dxa"/>
            <w:tcBorders>
              <w:top w:val="single" w:sz="4" w:space="0" w:color="auto"/>
            </w:tcBorders>
          </w:tcPr>
          <w:p w14:paraId="0572B3AD" w14:textId="77777777" w:rsidR="000130CA" w:rsidRPr="000130CA" w:rsidRDefault="000130CA" w:rsidP="000130CA">
            <w:pPr>
              <w:spacing w:after="0" w:line="240" w:lineRule="auto"/>
              <w:jc w:val="both"/>
              <w:rPr>
                <w:rFonts w:ascii="Times New Roman" w:eastAsia="Calibri" w:hAnsi="Times New Roman"/>
                <w:sz w:val="20"/>
                <w:szCs w:val="20"/>
                <w:lang w:val="en-GB" w:bidi="ar-SA"/>
              </w:rPr>
            </w:pPr>
            <m:oMath>
              <m:r>
                <w:rPr>
                  <w:rFonts w:ascii="Cambria Math" w:eastAsia="Calibri" w:hAnsi="Cambria Math"/>
                  <w:sz w:val="20"/>
                  <w:szCs w:val="20"/>
                  <w:lang w:val="en-GB" w:bidi="ar-SA"/>
                </w:rPr>
                <m:t>μ</m:t>
              </m:r>
            </m:oMath>
            <w:r w:rsidRPr="000130CA">
              <w:rPr>
                <w:rFonts w:ascii="Times New Roman" w:hAnsi="Times New Roman"/>
                <w:sz w:val="20"/>
                <w:szCs w:val="20"/>
                <w:vertAlign w:val="subscript"/>
                <w:lang w:val="en-GB" w:bidi="ar-SA"/>
              </w:rPr>
              <w:t>tot</w:t>
            </w:r>
          </w:p>
        </w:tc>
        <w:tc>
          <w:tcPr>
            <w:tcW w:w="2453" w:type="dxa"/>
            <w:tcBorders>
              <w:top w:val="single" w:sz="4" w:space="0" w:color="auto"/>
            </w:tcBorders>
          </w:tcPr>
          <w:p w14:paraId="1C63A1A2" w14:textId="77777777" w:rsidR="000130CA" w:rsidRPr="000130CA" w:rsidRDefault="000130CA" w:rsidP="000130CA">
            <w:pPr>
              <w:spacing w:after="0" w:line="240" w:lineRule="auto"/>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2.93</w:t>
            </w:r>
          </w:p>
        </w:tc>
      </w:tr>
      <w:tr w:rsidR="000130CA" w:rsidRPr="000130CA" w14:paraId="4A225E6A" w14:textId="77777777" w:rsidTr="0080308B">
        <w:trPr>
          <w:jc w:val="center"/>
        </w:trPr>
        <w:tc>
          <w:tcPr>
            <w:tcW w:w="3780" w:type="dxa"/>
          </w:tcPr>
          <w:p w14:paraId="6BA0C459" w14:textId="77777777" w:rsidR="000130CA" w:rsidRPr="000130CA" w:rsidRDefault="000130CA" w:rsidP="000130CA">
            <w:pPr>
              <w:spacing w:after="0" w:line="240" w:lineRule="auto"/>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Polarizability, </w:t>
            </w:r>
            <m:oMath>
              <m:r>
                <w:rPr>
                  <w:rFonts w:ascii="Cambria Math" w:eastAsia="Calibri" w:hAnsi="Cambria Math"/>
                  <w:sz w:val="20"/>
                  <w:szCs w:val="20"/>
                  <w:lang w:val="en-GB" w:bidi="ar-SA"/>
                </w:rPr>
                <m:t xml:space="preserve">α </m:t>
              </m:r>
            </m:oMath>
            <w:r w:rsidRPr="000130CA">
              <w:rPr>
                <w:rFonts w:ascii="Times New Roman" w:eastAsia="Calibri" w:hAnsi="Times New Roman"/>
                <w:sz w:val="20"/>
                <w:szCs w:val="20"/>
                <w:lang w:val="en-GB" w:bidi="ar-SA"/>
              </w:rPr>
              <w:t>(</w:t>
            </w:r>
            <m:oMath>
              <m:r>
                <w:rPr>
                  <w:rFonts w:ascii="Cambria Math" w:eastAsia="Calibri" w:hAnsi="Cambria Math"/>
                  <w:sz w:val="20"/>
                  <w:szCs w:val="20"/>
                  <w:lang w:val="en-GB" w:bidi="ar-SA"/>
                </w:rPr>
                <m:t>×</m:t>
              </m:r>
            </m:oMath>
            <w:r w:rsidRPr="000130CA">
              <w:rPr>
                <w:rFonts w:ascii="Times New Roman" w:eastAsia="Calibri" w:hAnsi="Times New Roman"/>
                <w:sz w:val="20"/>
                <w:szCs w:val="20"/>
                <w:lang w:val="en-GB" w:bidi="ar-SA"/>
              </w:rPr>
              <w:t>10</w:t>
            </w:r>
            <w:r w:rsidRPr="000130CA">
              <w:rPr>
                <w:rFonts w:ascii="Times New Roman" w:eastAsia="Calibri" w:hAnsi="Times New Roman"/>
                <w:sz w:val="20"/>
                <w:szCs w:val="20"/>
                <w:vertAlign w:val="superscript"/>
                <w:lang w:val="en-GB" w:bidi="ar-SA"/>
              </w:rPr>
              <w:t xml:space="preserve">-24 </w:t>
            </w:r>
            <w:r w:rsidRPr="000130CA">
              <w:rPr>
                <w:rFonts w:ascii="Times New Roman" w:eastAsia="Calibri" w:hAnsi="Times New Roman"/>
                <w:sz w:val="20"/>
                <w:szCs w:val="20"/>
                <w:lang w:val="en-GB" w:bidi="ar-SA"/>
              </w:rPr>
              <w:t>esu)</w:t>
            </w:r>
          </w:p>
        </w:tc>
        <w:tc>
          <w:tcPr>
            <w:tcW w:w="2453" w:type="dxa"/>
          </w:tcPr>
          <w:p w14:paraId="119988D0" w14:textId="77777777" w:rsidR="000130CA" w:rsidRPr="000130CA" w:rsidRDefault="000130CA" w:rsidP="000130CA">
            <w:pPr>
              <w:spacing w:after="0" w:line="240" w:lineRule="auto"/>
              <w:jc w:val="both"/>
              <w:rPr>
                <w:rFonts w:ascii="Times New Roman" w:eastAsia="Calibri" w:hAnsi="Times New Roman"/>
                <w:sz w:val="20"/>
                <w:szCs w:val="20"/>
                <w:lang w:val="en-GB" w:bidi="ar-SA"/>
              </w:rPr>
            </w:pPr>
          </w:p>
        </w:tc>
      </w:tr>
      <w:tr w:rsidR="000130CA" w:rsidRPr="000130CA" w14:paraId="1A982E10" w14:textId="77777777" w:rsidTr="0080308B">
        <w:trPr>
          <w:jc w:val="center"/>
        </w:trPr>
        <w:tc>
          <w:tcPr>
            <w:tcW w:w="3780" w:type="dxa"/>
          </w:tcPr>
          <w:p w14:paraId="238CF3F5" w14:textId="77777777" w:rsidR="000130CA" w:rsidRPr="000130CA" w:rsidRDefault="000130CA" w:rsidP="000130CA">
            <w:pPr>
              <w:spacing w:after="0" w:line="240" w:lineRule="auto"/>
              <w:jc w:val="both"/>
              <w:rPr>
                <w:rFonts w:ascii="Times New Roman" w:eastAsia="Calibri" w:hAnsi="Times New Roman"/>
                <w:sz w:val="20"/>
                <w:szCs w:val="20"/>
                <w:lang w:val="en-GB" w:bidi="ar-SA"/>
              </w:rPr>
            </w:pPr>
            <m:oMath>
              <m:r>
                <w:rPr>
                  <w:rFonts w:ascii="Cambria Math" w:eastAsia="Calibri" w:hAnsi="Cambria Math"/>
                  <w:sz w:val="20"/>
                  <w:szCs w:val="20"/>
                  <w:lang w:val="en-GB" w:bidi="ar-SA"/>
                </w:rPr>
                <m:t>α</m:t>
              </m:r>
            </m:oMath>
            <w:r w:rsidRPr="000130CA">
              <w:rPr>
                <w:rFonts w:ascii="Times New Roman" w:hAnsi="Times New Roman"/>
                <w:sz w:val="20"/>
                <w:szCs w:val="20"/>
                <w:vertAlign w:val="subscript"/>
                <w:lang w:val="en-GB" w:bidi="ar-SA"/>
              </w:rPr>
              <w:t>xx</w:t>
            </w:r>
          </w:p>
        </w:tc>
        <w:tc>
          <w:tcPr>
            <w:tcW w:w="2453" w:type="dxa"/>
          </w:tcPr>
          <w:p w14:paraId="7177C39C" w14:textId="77777777" w:rsidR="000130CA" w:rsidRPr="000130CA" w:rsidRDefault="000130CA" w:rsidP="000130CA">
            <w:pPr>
              <w:spacing w:after="0" w:line="240" w:lineRule="auto"/>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110.17</w:t>
            </w:r>
          </w:p>
        </w:tc>
      </w:tr>
      <w:tr w:rsidR="000130CA" w:rsidRPr="000130CA" w14:paraId="2460486A" w14:textId="77777777" w:rsidTr="0080308B">
        <w:trPr>
          <w:jc w:val="center"/>
        </w:trPr>
        <w:tc>
          <w:tcPr>
            <w:tcW w:w="3780" w:type="dxa"/>
          </w:tcPr>
          <w:p w14:paraId="5B2BCEFD" w14:textId="77777777" w:rsidR="000130CA" w:rsidRPr="000130CA" w:rsidRDefault="000130CA" w:rsidP="000130CA">
            <w:pPr>
              <w:spacing w:after="0" w:line="240" w:lineRule="auto"/>
              <w:jc w:val="both"/>
              <w:rPr>
                <w:rFonts w:ascii="Times New Roman" w:eastAsia="Calibri" w:hAnsi="Times New Roman"/>
                <w:sz w:val="20"/>
                <w:szCs w:val="20"/>
                <w:lang w:val="en-GB" w:bidi="ar-SA"/>
              </w:rPr>
            </w:pPr>
            <m:oMath>
              <m:r>
                <w:rPr>
                  <w:rFonts w:ascii="Cambria Math" w:eastAsia="Calibri" w:hAnsi="Cambria Math"/>
                  <w:sz w:val="20"/>
                  <w:szCs w:val="20"/>
                  <w:lang w:val="en-GB" w:bidi="ar-SA"/>
                </w:rPr>
                <m:t>α</m:t>
              </m:r>
            </m:oMath>
            <w:r w:rsidRPr="000130CA">
              <w:rPr>
                <w:rFonts w:ascii="Times New Roman" w:hAnsi="Times New Roman"/>
                <w:sz w:val="20"/>
                <w:szCs w:val="20"/>
                <w:vertAlign w:val="subscript"/>
                <w:lang w:val="en-GB" w:bidi="ar-SA"/>
              </w:rPr>
              <w:t>yy</w:t>
            </w:r>
          </w:p>
        </w:tc>
        <w:tc>
          <w:tcPr>
            <w:tcW w:w="2453" w:type="dxa"/>
          </w:tcPr>
          <w:p w14:paraId="3AB09C13" w14:textId="77777777" w:rsidR="000130CA" w:rsidRPr="000130CA" w:rsidRDefault="000130CA" w:rsidP="000130CA">
            <w:pPr>
              <w:spacing w:after="0" w:line="240" w:lineRule="auto"/>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18.40</w:t>
            </w:r>
          </w:p>
        </w:tc>
      </w:tr>
      <w:tr w:rsidR="000130CA" w:rsidRPr="000130CA" w14:paraId="7DD828E2" w14:textId="77777777" w:rsidTr="0080308B">
        <w:trPr>
          <w:jc w:val="center"/>
        </w:trPr>
        <w:tc>
          <w:tcPr>
            <w:tcW w:w="3780" w:type="dxa"/>
          </w:tcPr>
          <w:p w14:paraId="1CC6D73D" w14:textId="77777777" w:rsidR="000130CA" w:rsidRPr="000130CA" w:rsidRDefault="000130CA" w:rsidP="000130CA">
            <w:pPr>
              <w:spacing w:after="0" w:line="240" w:lineRule="auto"/>
              <w:jc w:val="both"/>
              <w:rPr>
                <w:rFonts w:ascii="Times New Roman" w:eastAsia="Calibri" w:hAnsi="Times New Roman"/>
                <w:sz w:val="20"/>
                <w:szCs w:val="20"/>
                <w:lang w:val="en-GB" w:bidi="ar-SA"/>
              </w:rPr>
            </w:pPr>
            <m:oMath>
              <m:r>
                <w:rPr>
                  <w:rFonts w:ascii="Cambria Math" w:eastAsia="Calibri" w:hAnsi="Cambria Math"/>
                  <w:sz w:val="20"/>
                  <w:szCs w:val="20"/>
                  <w:lang w:val="en-GB" w:bidi="ar-SA"/>
                </w:rPr>
                <m:t>α</m:t>
              </m:r>
            </m:oMath>
            <w:r w:rsidRPr="000130CA">
              <w:rPr>
                <w:rFonts w:ascii="Times New Roman" w:hAnsi="Times New Roman"/>
                <w:sz w:val="20"/>
                <w:szCs w:val="20"/>
                <w:vertAlign w:val="subscript"/>
                <w:lang w:val="en-GB" w:bidi="ar-SA"/>
              </w:rPr>
              <w:t>zz</w:t>
            </w:r>
          </w:p>
        </w:tc>
        <w:tc>
          <w:tcPr>
            <w:tcW w:w="2453" w:type="dxa"/>
          </w:tcPr>
          <w:p w14:paraId="133BF2A4" w14:textId="77777777" w:rsidR="000130CA" w:rsidRPr="000130CA" w:rsidRDefault="000130CA" w:rsidP="000130CA">
            <w:pPr>
              <w:spacing w:after="0" w:line="240" w:lineRule="auto"/>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44.00</w:t>
            </w:r>
          </w:p>
        </w:tc>
      </w:tr>
      <w:tr w:rsidR="000130CA" w:rsidRPr="000130CA" w14:paraId="60C7DAA4" w14:textId="77777777" w:rsidTr="0080308B">
        <w:trPr>
          <w:jc w:val="center"/>
        </w:trPr>
        <w:tc>
          <w:tcPr>
            <w:tcW w:w="3780" w:type="dxa"/>
          </w:tcPr>
          <w:p w14:paraId="68A565DA" w14:textId="77777777" w:rsidR="000130CA" w:rsidRPr="000130CA" w:rsidRDefault="000130CA" w:rsidP="000130CA">
            <w:pPr>
              <w:spacing w:after="0" w:line="240" w:lineRule="auto"/>
              <w:jc w:val="both"/>
              <w:rPr>
                <w:rFonts w:ascii="Times New Roman" w:eastAsia="Calibri" w:hAnsi="Times New Roman"/>
                <w:sz w:val="20"/>
                <w:szCs w:val="20"/>
                <w:lang w:val="en-GB" w:bidi="ar-SA"/>
              </w:rPr>
            </w:pPr>
            <m:oMath>
              <m:r>
                <w:rPr>
                  <w:rFonts w:ascii="Cambria Math" w:eastAsia="Calibri" w:hAnsi="Cambria Math"/>
                  <w:sz w:val="20"/>
                  <w:szCs w:val="20"/>
                  <w:lang w:val="en-GB" w:bidi="ar-SA"/>
                </w:rPr>
                <m:t>α</m:t>
              </m:r>
            </m:oMath>
            <w:r w:rsidRPr="000130CA">
              <w:rPr>
                <w:rFonts w:ascii="Times New Roman" w:hAnsi="Times New Roman"/>
                <w:sz w:val="20"/>
                <w:szCs w:val="20"/>
                <w:vertAlign w:val="subscript"/>
                <w:lang w:val="en-GB" w:bidi="ar-SA"/>
              </w:rPr>
              <w:t>xy</w:t>
            </w:r>
          </w:p>
        </w:tc>
        <w:tc>
          <w:tcPr>
            <w:tcW w:w="2453" w:type="dxa"/>
          </w:tcPr>
          <w:p w14:paraId="2C4150DC" w14:textId="77777777" w:rsidR="000130CA" w:rsidRPr="000130CA" w:rsidRDefault="000130CA" w:rsidP="000130CA">
            <w:pPr>
              <w:spacing w:after="0" w:line="240" w:lineRule="auto"/>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-8.81</w:t>
            </w:r>
          </w:p>
        </w:tc>
      </w:tr>
      <w:tr w:rsidR="000130CA" w:rsidRPr="000130CA" w14:paraId="60DC394B" w14:textId="77777777" w:rsidTr="0080308B">
        <w:trPr>
          <w:jc w:val="center"/>
        </w:trPr>
        <w:tc>
          <w:tcPr>
            <w:tcW w:w="3780" w:type="dxa"/>
          </w:tcPr>
          <w:p w14:paraId="6E1BB3CC" w14:textId="77777777" w:rsidR="000130CA" w:rsidRPr="000130CA" w:rsidRDefault="000130CA" w:rsidP="000130CA">
            <w:pPr>
              <w:spacing w:after="0" w:line="240" w:lineRule="auto"/>
              <w:jc w:val="both"/>
              <w:rPr>
                <w:rFonts w:ascii="Times New Roman" w:eastAsia="Calibri" w:hAnsi="Times New Roman"/>
                <w:sz w:val="20"/>
                <w:szCs w:val="20"/>
                <w:lang w:val="en-GB" w:bidi="ar-SA"/>
              </w:rPr>
            </w:pPr>
            <m:oMath>
              <m:r>
                <w:rPr>
                  <w:rFonts w:ascii="Cambria Math" w:eastAsia="Calibri" w:hAnsi="Cambria Math"/>
                  <w:sz w:val="20"/>
                  <w:szCs w:val="20"/>
                  <w:lang w:val="en-GB" w:bidi="ar-SA"/>
                </w:rPr>
                <m:t>α</m:t>
              </m:r>
            </m:oMath>
            <w:r w:rsidRPr="000130CA">
              <w:rPr>
                <w:rFonts w:ascii="Times New Roman" w:hAnsi="Times New Roman"/>
                <w:sz w:val="20"/>
                <w:szCs w:val="20"/>
                <w:vertAlign w:val="subscript"/>
                <w:lang w:val="en-GB" w:bidi="ar-SA"/>
              </w:rPr>
              <w:t>xz</w:t>
            </w:r>
          </w:p>
        </w:tc>
        <w:tc>
          <w:tcPr>
            <w:tcW w:w="2453" w:type="dxa"/>
          </w:tcPr>
          <w:p w14:paraId="37CD7A5E" w14:textId="77777777" w:rsidR="000130CA" w:rsidRPr="000130CA" w:rsidRDefault="000130CA" w:rsidP="000130CA">
            <w:pPr>
              <w:spacing w:after="0" w:line="240" w:lineRule="auto"/>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11.67</w:t>
            </w:r>
          </w:p>
        </w:tc>
      </w:tr>
      <w:tr w:rsidR="000130CA" w:rsidRPr="000130CA" w14:paraId="0EFAD619" w14:textId="77777777" w:rsidTr="0080308B">
        <w:trPr>
          <w:jc w:val="center"/>
        </w:trPr>
        <w:tc>
          <w:tcPr>
            <w:tcW w:w="3780" w:type="dxa"/>
          </w:tcPr>
          <w:p w14:paraId="7B8EE795" w14:textId="77777777" w:rsidR="000130CA" w:rsidRPr="000130CA" w:rsidRDefault="000130CA" w:rsidP="000130CA">
            <w:pPr>
              <w:spacing w:after="0" w:line="240" w:lineRule="auto"/>
              <w:jc w:val="both"/>
              <w:rPr>
                <w:rFonts w:ascii="Times New Roman" w:eastAsia="Calibri" w:hAnsi="Times New Roman"/>
                <w:sz w:val="20"/>
                <w:szCs w:val="20"/>
                <w:lang w:val="en-GB" w:bidi="ar-SA"/>
              </w:rPr>
            </w:pPr>
            <m:oMath>
              <m:r>
                <w:rPr>
                  <w:rFonts w:ascii="Cambria Math" w:eastAsia="Calibri" w:hAnsi="Cambria Math"/>
                  <w:sz w:val="20"/>
                  <w:szCs w:val="20"/>
                  <w:lang w:val="en-GB" w:bidi="ar-SA"/>
                </w:rPr>
                <m:t>α</m:t>
              </m:r>
            </m:oMath>
            <w:r w:rsidRPr="000130CA">
              <w:rPr>
                <w:rFonts w:ascii="Times New Roman" w:hAnsi="Times New Roman"/>
                <w:sz w:val="20"/>
                <w:szCs w:val="20"/>
                <w:vertAlign w:val="subscript"/>
                <w:lang w:val="en-GB" w:bidi="ar-SA"/>
              </w:rPr>
              <w:t>yz</w:t>
            </w:r>
          </w:p>
        </w:tc>
        <w:tc>
          <w:tcPr>
            <w:tcW w:w="2453" w:type="dxa"/>
          </w:tcPr>
          <w:p w14:paraId="34572A34" w14:textId="77777777" w:rsidR="000130CA" w:rsidRPr="000130CA" w:rsidRDefault="000130CA" w:rsidP="000130CA">
            <w:pPr>
              <w:spacing w:after="0" w:line="240" w:lineRule="auto"/>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7.45</w:t>
            </w:r>
          </w:p>
        </w:tc>
      </w:tr>
      <w:tr w:rsidR="000130CA" w:rsidRPr="000130CA" w14:paraId="3949483D" w14:textId="77777777" w:rsidTr="0080308B">
        <w:trPr>
          <w:jc w:val="center"/>
        </w:trPr>
        <w:tc>
          <w:tcPr>
            <w:tcW w:w="3780" w:type="dxa"/>
          </w:tcPr>
          <w:p w14:paraId="47F44251" w14:textId="77777777" w:rsidR="000130CA" w:rsidRPr="000130CA" w:rsidRDefault="000130CA" w:rsidP="000130CA">
            <w:pPr>
              <w:spacing w:after="0" w:line="240" w:lineRule="auto"/>
              <w:jc w:val="both"/>
              <w:rPr>
                <w:rFonts w:ascii="Times New Roman" w:eastAsia="Calibri" w:hAnsi="Times New Roman"/>
                <w:sz w:val="20"/>
                <w:szCs w:val="20"/>
                <w:lang w:val="en-GB" w:bidi="ar-SA"/>
              </w:rPr>
            </w:pPr>
            <m:oMath>
              <m:r>
                <w:rPr>
                  <w:rFonts w:ascii="Cambria Math" w:eastAsia="Calibri" w:hAnsi="Cambria Math"/>
                  <w:sz w:val="20"/>
                  <w:szCs w:val="20"/>
                  <w:lang w:val="en-GB" w:bidi="ar-SA"/>
                </w:rPr>
                <m:t>&lt;α&gt;</m:t>
              </m:r>
            </m:oMath>
            <w:r w:rsidRPr="000130CA">
              <w:rPr>
                <w:rFonts w:ascii="Times New Roman" w:eastAsia="Calibri" w:hAnsi="Times New Roman"/>
                <w:sz w:val="20"/>
                <w:szCs w:val="20"/>
                <w:lang w:val="en-GB" w:bidi="ar-SA"/>
              </w:rPr>
              <w:t xml:space="preserve"> (</w:t>
            </w:r>
            <m:oMath>
              <m:r>
                <w:rPr>
                  <w:rFonts w:ascii="Cambria Math" w:eastAsia="Calibri" w:hAnsi="Cambria Math"/>
                  <w:sz w:val="20"/>
                  <w:szCs w:val="20"/>
                  <w:lang w:val="en-GB" w:bidi="ar-SA"/>
                </w:rPr>
                <m:t>×</m:t>
              </m:r>
            </m:oMath>
            <w:r w:rsidRPr="000130CA">
              <w:rPr>
                <w:rFonts w:ascii="Times New Roman" w:eastAsia="Calibri" w:hAnsi="Times New Roman"/>
                <w:sz w:val="20"/>
                <w:szCs w:val="20"/>
                <w:lang w:val="en-GB" w:bidi="ar-SA"/>
              </w:rPr>
              <w:t xml:space="preserve"> 10</w:t>
            </w:r>
            <w:r w:rsidRPr="000130CA">
              <w:rPr>
                <w:rFonts w:ascii="Times New Roman" w:eastAsia="Calibri" w:hAnsi="Times New Roman"/>
                <w:sz w:val="20"/>
                <w:szCs w:val="20"/>
                <w:vertAlign w:val="superscript"/>
                <w:lang w:val="en-GB" w:bidi="ar-SA"/>
              </w:rPr>
              <w:t>-24</w:t>
            </w:r>
            <w:r w:rsidRPr="000130CA">
              <w:rPr>
                <w:rFonts w:ascii="Times New Roman" w:eastAsia="Calibri" w:hAnsi="Times New Roman"/>
                <w:sz w:val="20"/>
                <w:szCs w:val="20"/>
                <w:lang w:val="en-GB" w:bidi="ar-SA"/>
              </w:rPr>
              <w:t>) in esu</w:t>
            </w:r>
          </w:p>
        </w:tc>
        <w:tc>
          <w:tcPr>
            <w:tcW w:w="2453" w:type="dxa"/>
          </w:tcPr>
          <w:p w14:paraId="00A0F0FA" w14:textId="77777777" w:rsidR="000130CA" w:rsidRPr="000130CA" w:rsidRDefault="000130CA" w:rsidP="000130CA">
            <w:pPr>
              <w:spacing w:after="0" w:line="240" w:lineRule="auto"/>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57.52</w:t>
            </w:r>
          </w:p>
        </w:tc>
      </w:tr>
      <w:tr w:rsidR="000130CA" w:rsidRPr="000130CA" w14:paraId="26ABAA6F" w14:textId="77777777" w:rsidTr="0080308B">
        <w:trPr>
          <w:jc w:val="center"/>
        </w:trPr>
        <w:tc>
          <w:tcPr>
            <w:tcW w:w="3780" w:type="dxa"/>
          </w:tcPr>
          <w:p w14:paraId="4B652673" w14:textId="77777777" w:rsidR="000130CA" w:rsidRPr="000130CA" w:rsidRDefault="000130CA" w:rsidP="000130CA">
            <w:pPr>
              <w:spacing w:after="0" w:line="240" w:lineRule="auto"/>
              <w:jc w:val="both"/>
              <w:rPr>
                <w:rFonts w:ascii="Times New Roman" w:eastAsia="Calibri" w:hAnsi="Times New Roman"/>
                <w:sz w:val="20"/>
                <w:szCs w:val="20"/>
                <w:lang w:val="en-GB" w:bidi="ar-SA"/>
              </w:rPr>
            </w:pPr>
            <m:oMath>
              <m:r>
                <w:rPr>
                  <w:rFonts w:ascii="Cambria Math" w:eastAsia="Calibri" w:hAnsi="Cambria Math"/>
                  <w:sz w:val="20"/>
                  <w:szCs w:val="20"/>
                  <w:lang w:val="en-GB" w:bidi="ar-SA"/>
                </w:rPr>
                <m:t>∆α</m:t>
              </m:r>
            </m:oMath>
            <w:r w:rsidRPr="000130CA">
              <w:rPr>
                <w:rFonts w:ascii="Times New Roman" w:eastAsia="Calibri" w:hAnsi="Times New Roman"/>
                <w:sz w:val="20"/>
                <w:szCs w:val="20"/>
                <w:lang w:val="en-GB" w:bidi="ar-SA"/>
              </w:rPr>
              <w:t xml:space="preserve"> (</w:t>
            </w:r>
            <m:oMath>
              <m:r>
                <w:rPr>
                  <w:rFonts w:ascii="Cambria Math" w:eastAsia="Calibri" w:hAnsi="Cambria Math"/>
                  <w:sz w:val="20"/>
                  <w:szCs w:val="20"/>
                  <w:lang w:val="en-GB" w:bidi="ar-SA"/>
                </w:rPr>
                <m:t>×</m:t>
              </m:r>
            </m:oMath>
            <w:r w:rsidRPr="000130CA">
              <w:rPr>
                <w:rFonts w:ascii="Times New Roman" w:eastAsia="Calibri" w:hAnsi="Times New Roman"/>
                <w:sz w:val="20"/>
                <w:szCs w:val="20"/>
                <w:lang w:val="en-GB" w:bidi="ar-SA"/>
              </w:rPr>
              <w:t xml:space="preserve"> 10</w:t>
            </w:r>
            <w:r w:rsidRPr="000130CA">
              <w:rPr>
                <w:rFonts w:ascii="Times New Roman" w:eastAsia="Calibri" w:hAnsi="Times New Roman"/>
                <w:sz w:val="20"/>
                <w:szCs w:val="20"/>
                <w:vertAlign w:val="superscript"/>
                <w:lang w:val="en-GB" w:bidi="ar-SA"/>
              </w:rPr>
              <w:t>-24</w:t>
            </w:r>
            <w:r w:rsidRPr="000130CA">
              <w:rPr>
                <w:rFonts w:ascii="Times New Roman" w:eastAsia="Calibri" w:hAnsi="Times New Roman"/>
                <w:sz w:val="20"/>
                <w:szCs w:val="20"/>
                <w:lang w:val="en-GB" w:bidi="ar-SA"/>
              </w:rPr>
              <w:t>) in esu</w:t>
            </w:r>
          </w:p>
        </w:tc>
        <w:tc>
          <w:tcPr>
            <w:tcW w:w="2453" w:type="dxa"/>
          </w:tcPr>
          <w:p w14:paraId="0280EA5D" w14:textId="77777777" w:rsidR="000130CA" w:rsidRPr="000130CA" w:rsidRDefault="000130CA" w:rsidP="000130CA">
            <w:pPr>
              <w:spacing w:after="0" w:line="240" w:lineRule="auto"/>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86.81</w:t>
            </w:r>
          </w:p>
        </w:tc>
      </w:tr>
      <w:tr w:rsidR="000130CA" w:rsidRPr="000130CA" w14:paraId="71E0E432" w14:textId="77777777" w:rsidTr="0080308B">
        <w:trPr>
          <w:jc w:val="center"/>
        </w:trPr>
        <w:tc>
          <w:tcPr>
            <w:tcW w:w="3780" w:type="dxa"/>
          </w:tcPr>
          <w:p w14:paraId="22B62418" w14:textId="77777777" w:rsidR="000130CA" w:rsidRPr="000130CA" w:rsidRDefault="000130CA" w:rsidP="000130CA">
            <w:pPr>
              <w:spacing w:after="0" w:line="240" w:lineRule="auto"/>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1</w:t>
            </w:r>
            <w:r w:rsidRPr="000130CA">
              <w:rPr>
                <w:rFonts w:ascii="Times New Roman" w:eastAsia="Calibri" w:hAnsi="Times New Roman"/>
                <w:sz w:val="20"/>
                <w:szCs w:val="20"/>
                <w:vertAlign w:val="superscript"/>
                <w:lang w:val="en-GB" w:bidi="ar-SA"/>
              </w:rPr>
              <w:t>st</w:t>
            </w:r>
            <w:r w:rsidRPr="000130CA">
              <w:rPr>
                <w:rFonts w:ascii="Times New Roman" w:eastAsia="Calibri" w:hAnsi="Times New Roman"/>
                <w:sz w:val="20"/>
                <w:szCs w:val="20"/>
                <w:lang w:val="en-GB" w:bidi="ar-SA"/>
              </w:rPr>
              <w:t xml:space="preserve"> Hyperpolarizability, </w:t>
            </w:r>
            <m:oMath>
              <m:r>
                <w:rPr>
                  <w:rFonts w:ascii="Cambria Math" w:eastAsia="Calibri" w:hAnsi="Cambria Math"/>
                  <w:sz w:val="20"/>
                  <w:szCs w:val="20"/>
                  <w:lang w:val="en-GB" w:bidi="ar-SA"/>
                </w:rPr>
                <m:t xml:space="preserve">β </m:t>
              </m:r>
            </m:oMath>
            <w:r w:rsidRPr="000130CA">
              <w:rPr>
                <w:rFonts w:ascii="Times New Roman" w:eastAsia="Calibri" w:hAnsi="Times New Roman"/>
                <w:sz w:val="20"/>
                <w:szCs w:val="20"/>
                <w:lang w:val="en-GB" w:bidi="ar-SA"/>
              </w:rPr>
              <w:t>(</w:t>
            </w:r>
            <m:oMath>
              <m:r>
                <w:rPr>
                  <w:rFonts w:ascii="Cambria Math" w:eastAsia="Calibri" w:hAnsi="Cambria Math"/>
                  <w:sz w:val="20"/>
                  <w:szCs w:val="20"/>
                  <w:lang w:val="en-GB" w:bidi="ar-SA"/>
                </w:rPr>
                <m:t>×</m:t>
              </m:r>
            </m:oMath>
            <w:r w:rsidRPr="000130CA">
              <w:rPr>
                <w:rFonts w:ascii="Times New Roman" w:eastAsia="Calibri" w:hAnsi="Times New Roman"/>
                <w:sz w:val="20"/>
                <w:szCs w:val="20"/>
                <w:lang w:val="en-GB" w:bidi="ar-SA"/>
              </w:rPr>
              <w:t>10</w:t>
            </w:r>
            <w:r w:rsidRPr="000130CA">
              <w:rPr>
                <w:rFonts w:ascii="Times New Roman" w:eastAsia="Calibri" w:hAnsi="Times New Roman"/>
                <w:sz w:val="20"/>
                <w:szCs w:val="20"/>
                <w:vertAlign w:val="superscript"/>
                <w:lang w:val="en-GB" w:bidi="ar-SA"/>
              </w:rPr>
              <w:t>-30</w:t>
            </w:r>
            <w:r w:rsidRPr="000130CA">
              <w:rPr>
                <w:rFonts w:ascii="Times New Roman" w:eastAsia="Calibri" w:hAnsi="Times New Roman"/>
                <w:sz w:val="20"/>
                <w:szCs w:val="20"/>
                <w:lang w:val="en-GB" w:bidi="ar-SA"/>
              </w:rPr>
              <w:t xml:space="preserve"> esu)</w:t>
            </w:r>
          </w:p>
        </w:tc>
        <w:tc>
          <w:tcPr>
            <w:tcW w:w="2453" w:type="dxa"/>
          </w:tcPr>
          <w:p w14:paraId="409366F0" w14:textId="77777777" w:rsidR="000130CA" w:rsidRPr="000130CA" w:rsidRDefault="000130CA" w:rsidP="000130CA">
            <w:pPr>
              <w:spacing w:after="0" w:line="240" w:lineRule="auto"/>
              <w:jc w:val="both"/>
              <w:rPr>
                <w:rFonts w:ascii="Times New Roman" w:eastAsia="Calibri" w:hAnsi="Times New Roman"/>
                <w:sz w:val="20"/>
                <w:szCs w:val="20"/>
                <w:lang w:val="en-GB" w:bidi="ar-SA"/>
              </w:rPr>
            </w:pPr>
          </w:p>
        </w:tc>
      </w:tr>
      <w:tr w:rsidR="000130CA" w:rsidRPr="000130CA" w14:paraId="48288C99" w14:textId="77777777" w:rsidTr="0080308B">
        <w:trPr>
          <w:jc w:val="center"/>
        </w:trPr>
        <w:tc>
          <w:tcPr>
            <w:tcW w:w="3780" w:type="dxa"/>
          </w:tcPr>
          <w:p w14:paraId="5B9F384A" w14:textId="77777777" w:rsidR="000130CA" w:rsidRPr="000130CA" w:rsidRDefault="000130CA" w:rsidP="000130CA">
            <w:pPr>
              <w:spacing w:after="0" w:line="240" w:lineRule="auto"/>
              <w:jc w:val="both"/>
              <w:rPr>
                <w:rFonts w:ascii="Times New Roman" w:eastAsia="Calibri" w:hAnsi="Times New Roman"/>
                <w:sz w:val="20"/>
                <w:szCs w:val="20"/>
                <w:lang w:val="en-GB" w:bidi="ar-SA"/>
              </w:rPr>
            </w:pPr>
            <m:oMath>
              <m:r>
                <w:rPr>
                  <w:rFonts w:ascii="Cambria Math" w:eastAsia="Calibri" w:hAnsi="Cambria Math"/>
                  <w:sz w:val="20"/>
                  <w:szCs w:val="20"/>
                  <w:lang w:val="en-GB" w:bidi="ar-SA"/>
                </w:rPr>
                <m:t>β</m:t>
              </m:r>
            </m:oMath>
            <w:r w:rsidRPr="000130CA">
              <w:rPr>
                <w:rFonts w:ascii="Times New Roman" w:eastAsia="Calibri" w:hAnsi="Times New Roman"/>
                <w:sz w:val="20"/>
                <w:szCs w:val="20"/>
                <w:vertAlign w:val="subscript"/>
                <w:lang w:val="en-GB" w:bidi="ar-SA"/>
              </w:rPr>
              <w:t>xxx</w:t>
            </w:r>
          </w:p>
        </w:tc>
        <w:tc>
          <w:tcPr>
            <w:tcW w:w="2453" w:type="dxa"/>
          </w:tcPr>
          <w:p w14:paraId="063F5EE8" w14:textId="77777777" w:rsidR="000130CA" w:rsidRPr="000130CA" w:rsidRDefault="000130CA" w:rsidP="000130CA">
            <w:pPr>
              <w:spacing w:after="0" w:line="240" w:lineRule="auto"/>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-102.36</w:t>
            </w:r>
          </w:p>
        </w:tc>
      </w:tr>
      <w:tr w:rsidR="000130CA" w:rsidRPr="000130CA" w14:paraId="25DA21F5" w14:textId="77777777" w:rsidTr="0080308B">
        <w:trPr>
          <w:jc w:val="center"/>
        </w:trPr>
        <w:tc>
          <w:tcPr>
            <w:tcW w:w="3780" w:type="dxa"/>
          </w:tcPr>
          <w:p w14:paraId="56A6AAC3" w14:textId="77777777" w:rsidR="000130CA" w:rsidRPr="000130CA" w:rsidRDefault="000130CA" w:rsidP="000130CA">
            <w:pPr>
              <w:spacing w:after="0" w:line="240" w:lineRule="auto"/>
              <w:jc w:val="both"/>
              <w:rPr>
                <w:rFonts w:ascii="Times New Roman" w:eastAsia="Calibri" w:hAnsi="Times New Roman"/>
                <w:sz w:val="20"/>
                <w:szCs w:val="20"/>
                <w:lang w:val="en-GB" w:bidi="ar-SA"/>
              </w:rPr>
            </w:pPr>
            <m:oMath>
              <m:r>
                <w:rPr>
                  <w:rFonts w:ascii="Cambria Math" w:eastAsia="Calibri" w:hAnsi="Cambria Math"/>
                  <w:sz w:val="20"/>
                  <w:szCs w:val="20"/>
                  <w:lang w:val="en-GB" w:bidi="ar-SA"/>
                </w:rPr>
                <m:t>β</m:t>
              </m:r>
            </m:oMath>
            <w:r w:rsidRPr="000130CA">
              <w:rPr>
                <w:rFonts w:ascii="Times New Roman" w:eastAsia="Calibri" w:hAnsi="Times New Roman"/>
                <w:sz w:val="20"/>
                <w:szCs w:val="20"/>
                <w:vertAlign w:val="subscript"/>
                <w:lang w:val="en-GB" w:bidi="ar-SA"/>
              </w:rPr>
              <w:t>xyy</w:t>
            </w:r>
          </w:p>
        </w:tc>
        <w:tc>
          <w:tcPr>
            <w:tcW w:w="2453" w:type="dxa"/>
          </w:tcPr>
          <w:p w14:paraId="52F1EB3B" w14:textId="77777777" w:rsidR="000130CA" w:rsidRPr="000130CA" w:rsidRDefault="000130CA" w:rsidP="000130CA">
            <w:pPr>
              <w:spacing w:after="0" w:line="240" w:lineRule="auto"/>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2.53</w:t>
            </w:r>
          </w:p>
        </w:tc>
      </w:tr>
      <w:tr w:rsidR="000130CA" w:rsidRPr="000130CA" w14:paraId="2C322CD2" w14:textId="77777777" w:rsidTr="0080308B">
        <w:trPr>
          <w:jc w:val="center"/>
        </w:trPr>
        <w:tc>
          <w:tcPr>
            <w:tcW w:w="3780" w:type="dxa"/>
          </w:tcPr>
          <w:p w14:paraId="3C558095" w14:textId="77777777" w:rsidR="000130CA" w:rsidRPr="000130CA" w:rsidRDefault="000130CA" w:rsidP="000130CA">
            <w:pPr>
              <w:spacing w:after="0" w:line="240" w:lineRule="auto"/>
              <w:jc w:val="both"/>
              <w:rPr>
                <w:rFonts w:ascii="Times New Roman" w:eastAsia="Calibri" w:hAnsi="Times New Roman"/>
                <w:sz w:val="20"/>
                <w:szCs w:val="20"/>
                <w:lang w:val="en-GB" w:bidi="ar-SA"/>
              </w:rPr>
            </w:pPr>
            <m:oMath>
              <m:r>
                <w:rPr>
                  <w:rFonts w:ascii="Cambria Math" w:eastAsia="Calibri" w:hAnsi="Cambria Math"/>
                  <w:sz w:val="20"/>
                  <w:szCs w:val="20"/>
                  <w:lang w:val="en-GB" w:bidi="ar-SA"/>
                </w:rPr>
                <m:t>β</m:t>
              </m:r>
            </m:oMath>
            <w:r w:rsidRPr="000130CA">
              <w:rPr>
                <w:rFonts w:ascii="Times New Roman" w:eastAsia="Calibri" w:hAnsi="Times New Roman"/>
                <w:sz w:val="20"/>
                <w:szCs w:val="20"/>
                <w:vertAlign w:val="subscript"/>
                <w:lang w:val="en-GB" w:bidi="ar-SA"/>
              </w:rPr>
              <w:t>xzz</w:t>
            </w:r>
          </w:p>
        </w:tc>
        <w:tc>
          <w:tcPr>
            <w:tcW w:w="2453" w:type="dxa"/>
          </w:tcPr>
          <w:p w14:paraId="3732A008" w14:textId="77777777" w:rsidR="000130CA" w:rsidRPr="000130CA" w:rsidRDefault="000130CA" w:rsidP="000130CA">
            <w:pPr>
              <w:spacing w:after="0" w:line="240" w:lineRule="auto"/>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-9.28</w:t>
            </w:r>
          </w:p>
        </w:tc>
      </w:tr>
      <w:tr w:rsidR="000130CA" w:rsidRPr="000130CA" w14:paraId="3ED6A389" w14:textId="77777777" w:rsidTr="0080308B">
        <w:trPr>
          <w:jc w:val="center"/>
        </w:trPr>
        <w:tc>
          <w:tcPr>
            <w:tcW w:w="3780" w:type="dxa"/>
          </w:tcPr>
          <w:p w14:paraId="1BEE4CEF" w14:textId="77777777" w:rsidR="000130CA" w:rsidRPr="000130CA" w:rsidRDefault="000130CA" w:rsidP="000130CA">
            <w:pPr>
              <w:spacing w:after="0" w:line="240" w:lineRule="auto"/>
              <w:jc w:val="both"/>
              <w:rPr>
                <w:rFonts w:ascii="Times New Roman" w:eastAsia="Calibri" w:hAnsi="Times New Roman"/>
                <w:sz w:val="20"/>
                <w:szCs w:val="20"/>
                <w:lang w:val="en-GB" w:bidi="ar-SA"/>
              </w:rPr>
            </w:pPr>
            <m:oMath>
              <m:r>
                <w:rPr>
                  <w:rFonts w:ascii="Cambria Math" w:eastAsia="Calibri" w:hAnsi="Cambria Math"/>
                  <w:sz w:val="20"/>
                  <w:szCs w:val="20"/>
                  <w:lang w:val="en-GB" w:bidi="ar-SA"/>
                </w:rPr>
                <m:t>β</m:t>
              </m:r>
            </m:oMath>
            <w:r w:rsidRPr="000130CA">
              <w:rPr>
                <w:rFonts w:ascii="Times New Roman" w:eastAsia="Calibri" w:hAnsi="Times New Roman"/>
                <w:sz w:val="20"/>
                <w:szCs w:val="20"/>
                <w:vertAlign w:val="subscript"/>
                <w:lang w:val="en-GB" w:bidi="ar-SA"/>
              </w:rPr>
              <w:t>x</w:t>
            </w:r>
          </w:p>
        </w:tc>
        <w:tc>
          <w:tcPr>
            <w:tcW w:w="2453" w:type="dxa"/>
          </w:tcPr>
          <w:p w14:paraId="200A1BBB" w14:textId="77777777" w:rsidR="000130CA" w:rsidRPr="000130CA" w:rsidRDefault="000130CA" w:rsidP="000130CA">
            <w:pPr>
              <w:spacing w:after="0" w:line="240" w:lineRule="auto"/>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-342.06</w:t>
            </w:r>
          </w:p>
        </w:tc>
      </w:tr>
      <w:tr w:rsidR="000130CA" w:rsidRPr="000130CA" w14:paraId="2F64570E" w14:textId="77777777" w:rsidTr="0080308B">
        <w:trPr>
          <w:jc w:val="center"/>
        </w:trPr>
        <w:tc>
          <w:tcPr>
            <w:tcW w:w="3780" w:type="dxa"/>
          </w:tcPr>
          <w:p w14:paraId="4B4C8700" w14:textId="77777777" w:rsidR="000130CA" w:rsidRPr="000130CA" w:rsidRDefault="000130CA" w:rsidP="000130CA">
            <w:pPr>
              <w:spacing w:after="0" w:line="240" w:lineRule="auto"/>
              <w:jc w:val="both"/>
              <w:rPr>
                <w:rFonts w:ascii="Times New Roman" w:eastAsia="Calibri" w:hAnsi="Times New Roman"/>
                <w:sz w:val="20"/>
                <w:szCs w:val="20"/>
                <w:lang w:val="en-GB" w:bidi="ar-SA"/>
              </w:rPr>
            </w:pPr>
            <m:oMath>
              <m:r>
                <w:rPr>
                  <w:rFonts w:ascii="Cambria Math" w:eastAsia="Calibri" w:hAnsi="Cambria Math"/>
                  <w:sz w:val="20"/>
                  <w:szCs w:val="20"/>
                  <w:lang w:val="en-GB" w:bidi="ar-SA"/>
                </w:rPr>
                <m:t>β</m:t>
              </m:r>
            </m:oMath>
            <w:r w:rsidRPr="000130CA">
              <w:rPr>
                <w:rFonts w:ascii="Times New Roman" w:eastAsia="Calibri" w:hAnsi="Times New Roman"/>
                <w:sz w:val="20"/>
                <w:szCs w:val="20"/>
                <w:vertAlign w:val="subscript"/>
                <w:lang w:val="en-GB" w:bidi="ar-SA"/>
              </w:rPr>
              <w:t>yyy</w:t>
            </w:r>
          </w:p>
        </w:tc>
        <w:tc>
          <w:tcPr>
            <w:tcW w:w="2453" w:type="dxa"/>
          </w:tcPr>
          <w:p w14:paraId="51E3E8BC" w14:textId="77777777" w:rsidR="000130CA" w:rsidRPr="000130CA" w:rsidRDefault="000130CA" w:rsidP="000130CA">
            <w:pPr>
              <w:spacing w:after="0" w:line="240" w:lineRule="auto"/>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0.40</w:t>
            </w:r>
          </w:p>
        </w:tc>
      </w:tr>
      <w:tr w:rsidR="000130CA" w:rsidRPr="000130CA" w14:paraId="3380626A" w14:textId="77777777" w:rsidTr="0080308B">
        <w:trPr>
          <w:jc w:val="center"/>
        </w:trPr>
        <w:tc>
          <w:tcPr>
            <w:tcW w:w="3780" w:type="dxa"/>
          </w:tcPr>
          <w:p w14:paraId="376C76FF" w14:textId="77777777" w:rsidR="000130CA" w:rsidRPr="000130CA" w:rsidRDefault="000130CA" w:rsidP="000130CA">
            <w:pPr>
              <w:spacing w:after="0" w:line="240" w:lineRule="auto"/>
              <w:jc w:val="both"/>
              <w:rPr>
                <w:rFonts w:ascii="Times New Roman" w:eastAsia="Calibri" w:hAnsi="Times New Roman"/>
                <w:sz w:val="20"/>
                <w:szCs w:val="20"/>
                <w:lang w:val="en-GB" w:bidi="ar-SA"/>
              </w:rPr>
            </w:pPr>
            <m:oMath>
              <m:r>
                <w:rPr>
                  <w:rFonts w:ascii="Cambria Math" w:eastAsia="Calibri" w:hAnsi="Cambria Math"/>
                  <w:sz w:val="20"/>
                  <w:szCs w:val="20"/>
                  <w:lang w:val="en-GB" w:bidi="ar-SA"/>
                </w:rPr>
                <m:t>β</m:t>
              </m:r>
            </m:oMath>
            <w:r w:rsidRPr="000130CA">
              <w:rPr>
                <w:rFonts w:ascii="Times New Roman" w:eastAsia="Calibri" w:hAnsi="Times New Roman"/>
                <w:sz w:val="20"/>
                <w:szCs w:val="20"/>
                <w:vertAlign w:val="subscript"/>
                <w:lang w:val="en-GB" w:bidi="ar-SA"/>
              </w:rPr>
              <w:t>xxy</w:t>
            </w:r>
          </w:p>
        </w:tc>
        <w:tc>
          <w:tcPr>
            <w:tcW w:w="2453" w:type="dxa"/>
          </w:tcPr>
          <w:p w14:paraId="571DF658" w14:textId="77777777" w:rsidR="000130CA" w:rsidRPr="000130CA" w:rsidRDefault="000130CA" w:rsidP="000130CA">
            <w:pPr>
              <w:spacing w:after="0" w:line="240" w:lineRule="auto"/>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14.75</w:t>
            </w:r>
          </w:p>
        </w:tc>
      </w:tr>
      <w:tr w:rsidR="000130CA" w:rsidRPr="000130CA" w14:paraId="7EEF6C0A" w14:textId="77777777" w:rsidTr="0080308B">
        <w:trPr>
          <w:jc w:val="center"/>
        </w:trPr>
        <w:tc>
          <w:tcPr>
            <w:tcW w:w="3780" w:type="dxa"/>
          </w:tcPr>
          <w:p w14:paraId="5F4C4B2E" w14:textId="77777777" w:rsidR="000130CA" w:rsidRPr="000130CA" w:rsidRDefault="000130CA" w:rsidP="000130CA">
            <w:pPr>
              <w:spacing w:after="0" w:line="240" w:lineRule="auto"/>
              <w:jc w:val="both"/>
              <w:rPr>
                <w:rFonts w:ascii="Times New Roman" w:eastAsia="Calibri" w:hAnsi="Times New Roman"/>
                <w:sz w:val="20"/>
                <w:szCs w:val="20"/>
                <w:lang w:val="en-GB" w:bidi="ar-SA"/>
              </w:rPr>
            </w:pPr>
            <m:oMath>
              <m:r>
                <w:rPr>
                  <w:rFonts w:ascii="Cambria Math" w:eastAsia="Calibri" w:hAnsi="Cambria Math"/>
                  <w:sz w:val="20"/>
                  <w:szCs w:val="20"/>
                  <w:lang w:val="en-GB" w:bidi="ar-SA"/>
                </w:rPr>
                <m:t>β</m:t>
              </m:r>
            </m:oMath>
            <w:r w:rsidRPr="000130CA">
              <w:rPr>
                <w:rFonts w:ascii="Times New Roman" w:eastAsia="Calibri" w:hAnsi="Times New Roman"/>
                <w:sz w:val="20"/>
                <w:szCs w:val="20"/>
                <w:vertAlign w:val="subscript"/>
                <w:lang w:val="en-GB" w:bidi="ar-SA"/>
              </w:rPr>
              <w:t>yzz</w:t>
            </w:r>
          </w:p>
        </w:tc>
        <w:tc>
          <w:tcPr>
            <w:tcW w:w="2453" w:type="dxa"/>
          </w:tcPr>
          <w:p w14:paraId="0CED1947" w14:textId="77777777" w:rsidR="000130CA" w:rsidRPr="000130CA" w:rsidRDefault="000130CA" w:rsidP="000130CA">
            <w:pPr>
              <w:spacing w:after="0" w:line="240" w:lineRule="auto"/>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1.48</w:t>
            </w:r>
          </w:p>
        </w:tc>
      </w:tr>
      <w:tr w:rsidR="000130CA" w:rsidRPr="000130CA" w14:paraId="4C6D3036" w14:textId="77777777" w:rsidTr="0080308B">
        <w:trPr>
          <w:jc w:val="center"/>
        </w:trPr>
        <w:tc>
          <w:tcPr>
            <w:tcW w:w="3780" w:type="dxa"/>
          </w:tcPr>
          <w:p w14:paraId="4210C520" w14:textId="77777777" w:rsidR="000130CA" w:rsidRPr="000130CA" w:rsidRDefault="000130CA" w:rsidP="000130CA">
            <w:pPr>
              <w:spacing w:after="0" w:line="240" w:lineRule="auto"/>
              <w:jc w:val="both"/>
              <w:rPr>
                <w:rFonts w:ascii="Times New Roman" w:eastAsia="Calibri" w:hAnsi="Times New Roman"/>
                <w:sz w:val="20"/>
                <w:szCs w:val="20"/>
                <w:lang w:val="en-GB" w:bidi="ar-SA"/>
              </w:rPr>
            </w:pPr>
            <m:oMath>
              <m:r>
                <w:rPr>
                  <w:rFonts w:ascii="Cambria Math" w:eastAsia="Calibri" w:hAnsi="Cambria Math"/>
                  <w:sz w:val="20"/>
                  <w:szCs w:val="20"/>
                  <w:lang w:val="en-GB" w:bidi="ar-SA"/>
                </w:rPr>
                <m:t>β</m:t>
              </m:r>
            </m:oMath>
            <w:r w:rsidRPr="000130CA">
              <w:rPr>
                <w:rFonts w:ascii="Times New Roman" w:eastAsia="Calibri" w:hAnsi="Times New Roman"/>
                <w:sz w:val="20"/>
                <w:szCs w:val="20"/>
                <w:vertAlign w:val="subscript"/>
                <w:lang w:val="en-GB" w:bidi="ar-SA"/>
              </w:rPr>
              <w:t>y</w:t>
            </w:r>
          </w:p>
        </w:tc>
        <w:tc>
          <w:tcPr>
            <w:tcW w:w="2453" w:type="dxa"/>
          </w:tcPr>
          <w:p w14:paraId="18674275" w14:textId="77777777" w:rsidR="000130CA" w:rsidRPr="000130CA" w:rsidRDefault="000130CA" w:rsidP="000130CA">
            <w:pPr>
              <w:spacing w:after="0" w:line="240" w:lineRule="auto"/>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53.09</w:t>
            </w:r>
          </w:p>
        </w:tc>
      </w:tr>
      <w:tr w:rsidR="000130CA" w:rsidRPr="000130CA" w14:paraId="6A6841E3" w14:textId="77777777" w:rsidTr="0080308B">
        <w:trPr>
          <w:jc w:val="center"/>
        </w:trPr>
        <w:tc>
          <w:tcPr>
            <w:tcW w:w="3780" w:type="dxa"/>
          </w:tcPr>
          <w:p w14:paraId="13DF59D1" w14:textId="77777777" w:rsidR="000130CA" w:rsidRPr="000130CA" w:rsidRDefault="000130CA" w:rsidP="000130CA">
            <w:pPr>
              <w:spacing w:after="0" w:line="240" w:lineRule="auto"/>
              <w:jc w:val="both"/>
              <w:rPr>
                <w:rFonts w:ascii="Times New Roman" w:eastAsia="Calibri" w:hAnsi="Times New Roman"/>
                <w:sz w:val="20"/>
                <w:szCs w:val="20"/>
                <w:lang w:val="en-GB" w:bidi="ar-SA"/>
              </w:rPr>
            </w:pPr>
            <m:oMath>
              <m:r>
                <w:rPr>
                  <w:rFonts w:ascii="Cambria Math" w:eastAsia="Calibri" w:hAnsi="Cambria Math"/>
                  <w:sz w:val="20"/>
                  <w:szCs w:val="20"/>
                  <w:lang w:val="en-GB" w:bidi="ar-SA"/>
                </w:rPr>
                <m:t>β</m:t>
              </m:r>
            </m:oMath>
            <w:r w:rsidRPr="000130CA">
              <w:rPr>
                <w:rFonts w:ascii="Times New Roman" w:eastAsia="Calibri" w:hAnsi="Times New Roman"/>
                <w:sz w:val="20"/>
                <w:szCs w:val="20"/>
                <w:vertAlign w:val="subscript"/>
                <w:lang w:val="en-GB" w:bidi="ar-SA"/>
              </w:rPr>
              <w:t>zzz</w:t>
            </w:r>
          </w:p>
        </w:tc>
        <w:tc>
          <w:tcPr>
            <w:tcW w:w="2453" w:type="dxa"/>
          </w:tcPr>
          <w:p w14:paraId="7A85645D" w14:textId="77777777" w:rsidR="000130CA" w:rsidRPr="000130CA" w:rsidRDefault="000130CA" w:rsidP="000130CA">
            <w:pPr>
              <w:spacing w:after="0" w:line="240" w:lineRule="auto"/>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-1.18</w:t>
            </w:r>
          </w:p>
        </w:tc>
      </w:tr>
      <w:tr w:rsidR="000130CA" w:rsidRPr="000130CA" w14:paraId="56C8DBC1" w14:textId="77777777" w:rsidTr="0080308B">
        <w:trPr>
          <w:jc w:val="center"/>
        </w:trPr>
        <w:tc>
          <w:tcPr>
            <w:tcW w:w="3780" w:type="dxa"/>
          </w:tcPr>
          <w:p w14:paraId="3CB49647" w14:textId="77777777" w:rsidR="000130CA" w:rsidRPr="000130CA" w:rsidRDefault="000130CA" w:rsidP="000130CA">
            <w:pPr>
              <w:spacing w:after="0" w:line="240" w:lineRule="auto"/>
              <w:jc w:val="both"/>
              <w:rPr>
                <w:rFonts w:ascii="Times New Roman" w:eastAsia="Calibri" w:hAnsi="Times New Roman"/>
                <w:sz w:val="20"/>
                <w:szCs w:val="20"/>
                <w:lang w:val="en-GB" w:bidi="ar-SA"/>
              </w:rPr>
            </w:pPr>
            <m:oMath>
              <m:r>
                <w:rPr>
                  <w:rFonts w:ascii="Cambria Math" w:eastAsia="Calibri" w:hAnsi="Cambria Math"/>
                  <w:sz w:val="20"/>
                  <w:szCs w:val="20"/>
                  <w:lang w:val="en-GB" w:bidi="ar-SA"/>
                </w:rPr>
                <m:t>β</m:t>
              </m:r>
            </m:oMath>
            <w:r w:rsidRPr="000130CA">
              <w:rPr>
                <w:rFonts w:ascii="Times New Roman" w:eastAsia="Calibri" w:hAnsi="Times New Roman"/>
                <w:sz w:val="20"/>
                <w:szCs w:val="20"/>
                <w:vertAlign w:val="subscript"/>
                <w:lang w:val="en-GB" w:bidi="ar-SA"/>
              </w:rPr>
              <w:t>xxz</w:t>
            </w:r>
          </w:p>
        </w:tc>
        <w:tc>
          <w:tcPr>
            <w:tcW w:w="2453" w:type="dxa"/>
          </w:tcPr>
          <w:p w14:paraId="76F60273" w14:textId="77777777" w:rsidR="000130CA" w:rsidRPr="000130CA" w:rsidRDefault="000130CA" w:rsidP="000130CA">
            <w:pPr>
              <w:spacing w:after="0" w:line="240" w:lineRule="auto"/>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-72.76</w:t>
            </w:r>
          </w:p>
        </w:tc>
      </w:tr>
      <w:tr w:rsidR="000130CA" w:rsidRPr="000130CA" w14:paraId="7617E46C" w14:textId="77777777" w:rsidTr="0080308B">
        <w:trPr>
          <w:jc w:val="center"/>
        </w:trPr>
        <w:tc>
          <w:tcPr>
            <w:tcW w:w="3780" w:type="dxa"/>
          </w:tcPr>
          <w:p w14:paraId="72A35D31" w14:textId="77777777" w:rsidR="000130CA" w:rsidRPr="000130CA" w:rsidRDefault="000130CA" w:rsidP="000130CA">
            <w:pPr>
              <w:spacing w:after="0" w:line="240" w:lineRule="auto"/>
              <w:jc w:val="both"/>
              <w:rPr>
                <w:rFonts w:ascii="Times New Roman" w:eastAsia="Calibri" w:hAnsi="Times New Roman"/>
                <w:sz w:val="20"/>
                <w:szCs w:val="20"/>
                <w:lang w:val="en-GB" w:bidi="ar-SA"/>
              </w:rPr>
            </w:pPr>
            <m:oMath>
              <m:r>
                <w:rPr>
                  <w:rFonts w:ascii="Cambria Math" w:eastAsia="Calibri" w:hAnsi="Cambria Math"/>
                  <w:sz w:val="20"/>
                  <w:szCs w:val="20"/>
                  <w:lang w:val="en-GB" w:bidi="ar-SA"/>
                </w:rPr>
                <m:t>β</m:t>
              </m:r>
            </m:oMath>
            <w:r w:rsidRPr="000130CA">
              <w:rPr>
                <w:rFonts w:ascii="Times New Roman" w:eastAsia="Calibri" w:hAnsi="Times New Roman"/>
                <w:sz w:val="20"/>
                <w:szCs w:val="20"/>
                <w:vertAlign w:val="subscript"/>
                <w:lang w:val="en-GB" w:bidi="ar-SA"/>
              </w:rPr>
              <w:t>yyz</w:t>
            </w:r>
          </w:p>
        </w:tc>
        <w:tc>
          <w:tcPr>
            <w:tcW w:w="2453" w:type="dxa"/>
          </w:tcPr>
          <w:p w14:paraId="003B1817" w14:textId="77777777" w:rsidR="000130CA" w:rsidRPr="000130CA" w:rsidRDefault="000130CA" w:rsidP="000130CA">
            <w:pPr>
              <w:spacing w:after="0" w:line="240" w:lineRule="auto"/>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-9.46</w:t>
            </w:r>
          </w:p>
        </w:tc>
      </w:tr>
      <w:tr w:rsidR="000130CA" w:rsidRPr="000130CA" w14:paraId="40E571C6" w14:textId="77777777" w:rsidTr="0080308B">
        <w:trPr>
          <w:jc w:val="center"/>
        </w:trPr>
        <w:tc>
          <w:tcPr>
            <w:tcW w:w="3780" w:type="dxa"/>
          </w:tcPr>
          <w:p w14:paraId="0DA2FAAD" w14:textId="77777777" w:rsidR="000130CA" w:rsidRPr="000130CA" w:rsidRDefault="000130CA" w:rsidP="000130CA">
            <w:pPr>
              <w:spacing w:after="0" w:line="240" w:lineRule="auto"/>
              <w:jc w:val="both"/>
              <w:rPr>
                <w:rFonts w:ascii="Times New Roman" w:eastAsia="Calibri" w:hAnsi="Times New Roman"/>
                <w:sz w:val="20"/>
                <w:szCs w:val="20"/>
                <w:lang w:val="en-GB" w:bidi="ar-SA"/>
              </w:rPr>
            </w:pPr>
            <m:oMath>
              <m:r>
                <w:rPr>
                  <w:rFonts w:ascii="Cambria Math" w:eastAsia="Calibri" w:hAnsi="Cambria Math"/>
                  <w:sz w:val="20"/>
                  <w:szCs w:val="20"/>
                  <w:lang w:val="en-GB" w:bidi="ar-SA"/>
                </w:rPr>
                <m:t>β</m:t>
              </m:r>
            </m:oMath>
            <w:r w:rsidRPr="000130CA">
              <w:rPr>
                <w:rFonts w:ascii="Times New Roman" w:eastAsia="Calibri" w:hAnsi="Times New Roman"/>
                <w:sz w:val="20"/>
                <w:szCs w:val="20"/>
                <w:vertAlign w:val="subscript"/>
                <w:lang w:val="en-GB" w:bidi="ar-SA"/>
              </w:rPr>
              <w:t>z</w:t>
            </w:r>
          </w:p>
        </w:tc>
        <w:tc>
          <w:tcPr>
            <w:tcW w:w="2453" w:type="dxa"/>
          </w:tcPr>
          <w:p w14:paraId="40776EE1" w14:textId="77777777" w:rsidR="000130CA" w:rsidRPr="000130CA" w:rsidRDefault="000130CA" w:rsidP="000130CA">
            <w:pPr>
              <w:spacing w:after="0" w:line="240" w:lineRule="auto"/>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238.75</w:t>
            </w:r>
          </w:p>
        </w:tc>
      </w:tr>
      <w:tr w:rsidR="000130CA" w:rsidRPr="000130CA" w14:paraId="5BD1567C" w14:textId="77777777" w:rsidTr="0080308B">
        <w:trPr>
          <w:jc w:val="center"/>
        </w:trPr>
        <w:tc>
          <w:tcPr>
            <w:tcW w:w="3780" w:type="dxa"/>
          </w:tcPr>
          <w:p w14:paraId="3D4A9012" w14:textId="77777777" w:rsidR="000130CA" w:rsidRPr="000130CA" w:rsidRDefault="000130CA" w:rsidP="000130CA">
            <w:pPr>
              <w:spacing w:after="0" w:line="240" w:lineRule="auto"/>
              <w:jc w:val="both"/>
              <w:rPr>
                <w:rFonts w:ascii="Times New Roman" w:eastAsia="Calibri" w:hAnsi="Times New Roman"/>
                <w:sz w:val="20"/>
                <w:szCs w:val="20"/>
                <w:lang w:val="en-GB" w:bidi="ar-SA"/>
              </w:rPr>
            </w:pPr>
            <m:oMath>
              <m:r>
                <w:rPr>
                  <w:rFonts w:ascii="Cambria Math" w:eastAsia="Calibri" w:hAnsi="Cambria Math"/>
                  <w:sz w:val="20"/>
                  <w:szCs w:val="20"/>
                  <w:lang w:val="en-GB" w:bidi="ar-SA"/>
                </w:rPr>
                <m:t>β</m:t>
              </m:r>
            </m:oMath>
            <w:r w:rsidRPr="000130CA">
              <w:rPr>
                <w:rFonts w:ascii="Times New Roman" w:eastAsia="Calibri" w:hAnsi="Times New Roman"/>
                <w:sz w:val="20"/>
                <w:szCs w:val="20"/>
                <w:vertAlign w:val="subscript"/>
                <w:lang w:val="en-GB" w:bidi="ar-SA"/>
              </w:rPr>
              <w:t>xyz</w:t>
            </w:r>
          </w:p>
        </w:tc>
        <w:tc>
          <w:tcPr>
            <w:tcW w:w="2453" w:type="dxa"/>
          </w:tcPr>
          <w:p w14:paraId="7085E5E4" w14:textId="77777777" w:rsidR="000130CA" w:rsidRPr="000130CA" w:rsidRDefault="000130CA" w:rsidP="000130CA">
            <w:pPr>
              <w:spacing w:after="0" w:line="240" w:lineRule="auto"/>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8.90</w:t>
            </w:r>
          </w:p>
        </w:tc>
      </w:tr>
      <w:tr w:rsidR="000130CA" w:rsidRPr="000130CA" w14:paraId="65F982A4" w14:textId="77777777" w:rsidTr="0080308B">
        <w:trPr>
          <w:jc w:val="center"/>
        </w:trPr>
        <w:tc>
          <w:tcPr>
            <w:tcW w:w="3780" w:type="dxa"/>
          </w:tcPr>
          <w:p w14:paraId="08EFBA3A" w14:textId="77777777" w:rsidR="000130CA" w:rsidRPr="000130CA" w:rsidRDefault="000130CA" w:rsidP="000130CA">
            <w:pPr>
              <w:spacing w:after="0" w:line="240" w:lineRule="auto"/>
              <w:jc w:val="both"/>
              <w:rPr>
                <w:rFonts w:ascii="Times New Roman" w:eastAsia="Calibri" w:hAnsi="Times New Roman"/>
                <w:sz w:val="20"/>
                <w:szCs w:val="20"/>
                <w:lang w:val="en-GB" w:bidi="ar-SA"/>
              </w:rPr>
            </w:pPr>
            <m:oMath>
              <m:r>
                <w:rPr>
                  <w:rFonts w:ascii="Cambria Math" w:eastAsia="Calibri" w:hAnsi="Cambria Math"/>
                  <w:sz w:val="20"/>
                  <w:szCs w:val="20"/>
                  <w:lang w:val="en-GB" w:bidi="ar-SA"/>
                </w:rPr>
                <m:t>β</m:t>
              </m:r>
            </m:oMath>
            <w:r w:rsidRPr="000130CA">
              <w:rPr>
                <w:rFonts w:ascii="Times New Roman" w:eastAsia="Calibri" w:hAnsi="Times New Roman"/>
                <w:sz w:val="20"/>
                <w:szCs w:val="20"/>
                <w:vertAlign w:val="subscript"/>
                <w:lang w:val="en-GB" w:bidi="ar-SA"/>
              </w:rPr>
              <w:t>tot</w:t>
            </w:r>
          </w:p>
        </w:tc>
        <w:tc>
          <w:tcPr>
            <w:tcW w:w="2453" w:type="dxa"/>
          </w:tcPr>
          <w:p w14:paraId="6FC7FB1D" w14:textId="77777777" w:rsidR="000130CA" w:rsidRPr="000130CA" w:rsidRDefault="000130CA" w:rsidP="000130CA">
            <w:pPr>
              <w:spacing w:after="0" w:line="240" w:lineRule="auto"/>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420.51</w:t>
            </w:r>
          </w:p>
        </w:tc>
      </w:tr>
    </w:tbl>
    <w:p w14:paraId="4C486893" w14:textId="77777777" w:rsidR="000130CA" w:rsidRPr="000130CA" w:rsidRDefault="000130CA" w:rsidP="000130CA">
      <w:pPr>
        <w:spacing w:after="0" w:line="240" w:lineRule="auto"/>
        <w:jc w:val="both"/>
        <w:rPr>
          <w:rFonts w:ascii="Times New Roman" w:hAnsi="Times New Roman"/>
          <w:sz w:val="20"/>
          <w:szCs w:val="20"/>
          <w:lang w:val="en-GB" w:bidi="ar-SA"/>
        </w:rPr>
      </w:pPr>
    </w:p>
    <w:p w14:paraId="4E5D2655" w14:textId="77777777" w:rsidR="00394D82" w:rsidRDefault="00394D82" w:rsidP="000130CA">
      <w:pPr>
        <w:spacing w:after="0" w:line="240" w:lineRule="auto"/>
        <w:jc w:val="both"/>
        <w:rPr>
          <w:rFonts w:ascii="Times New Roman" w:eastAsia="Calibri" w:hAnsi="Times New Roman"/>
          <w:sz w:val="20"/>
          <w:szCs w:val="20"/>
          <w:lang w:val="en-GB" w:bidi="ar-SA"/>
        </w:rPr>
        <w:sectPr w:rsidR="00394D82" w:rsidSect="00F43948">
          <w:type w:val="continuous"/>
          <w:pgSz w:w="12240" w:h="15840" w:code="1"/>
          <w:pgMar w:top="1800" w:right="1469" w:bottom="1699" w:left="1440" w:header="706" w:footer="706" w:gutter="0"/>
          <w:pgNumType w:start="1"/>
          <w:cols w:space="708"/>
          <w:docGrid w:linePitch="360"/>
        </w:sectPr>
      </w:pPr>
    </w:p>
    <w:p w14:paraId="0FFA7CB6" w14:textId="77777777" w:rsidR="000130CA" w:rsidRPr="000130CA" w:rsidRDefault="000130CA" w:rsidP="00117779">
      <w:pPr>
        <w:spacing w:after="0"/>
        <w:jc w:val="center"/>
        <w:rPr>
          <w:rFonts w:ascii="Times New Roman" w:eastAsia="Calibri" w:hAnsi="Times New Roman"/>
          <w:b/>
          <w:sz w:val="20"/>
          <w:szCs w:val="20"/>
          <w:lang w:val="en-GB" w:bidi="ar-SA"/>
        </w:rPr>
      </w:pPr>
      <w:r w:rsidRPr="000130CA">
        <w:rPr>
          <w:rFonts w:ascii="Times New Roman" w:eastAsia="Calibri" w:hAnsi="Times New Roman"/>
          <w:b/>
          <w:sz w:val="20"/>
          <w:szCs w:val="20"/>
          <w:lang w:val="en-GB" w:bidi="ar-SA"/>
        </w:rPr>
        <w:lastRenderedPageBreak/>
        <w:t>Conclusion</w:t>
      </w:r>
    </w:p>
    <w:p w14:paraId="178F121C" w14:textId="77777777" w:rsidR="000130CA" w:rsidRPr="000130CA" w:rsidRDefault="000130CA" w:rsidP="00117779">
      <w:pPr>
        <w:spacing w:after="0"/>
        <w:jc w:val="both"/>
        <w:rPr>
          <w:rFonts w:ascii="Times New Roman" w:hAnsi="Times New Roman"/>
          <w:sz w:val="20"/>
          <w:szCs w:val="20"/>
          <w:lang w:val="en-GB" w:bidi="ar-SA"/>
        </w:rPr>
      </w:pPr>
      <w:r w:rsidRPr="000130CA">
        <w:rPr>
          <w:rFonts w:ascii="Times New Roman" w:eastAsia="Calibri" w:hAnsi="Times New Roman"/>
          <w:sz w:val="20"/>
          <w:szCs w:val="20"/>
          <w:lang w:val="en-GB" w:bidi="ar-SA"/>
        </w:rPr>
        <w:t>The new conjugated ethynylated based chalcone (</w:t>
      </w:r>
      <w:r w:rsidRPr="000130CA">
        <w:rPr>
          <w:rFonts w:ascii="Times New Roman" w:eastAsia="Calibri" w:hAnsi="Times New Roman"/>
          <w:b/>
          <w:bCs/>
          <w:sz w:val="20"/>
          <w:szCs w:val="20"/>
          <w:lang w:val="en-GB" w:bidi="ar-SA"/>
        </w:rPr>
        <w:t>3NPP</w:t>
      </w:r>
      <w:r w:rsidRPr="000130CA">
        <w:rPr>
          <w:rFonts w:ascii="Times New Roman" w:eastAsia="Calibri" w:hAnsi="Times New Roman"/>
          <w:sz w:val="20"/>
          <w:szCs w:val="20"/>
          <w:lang w:val="en-GB" w:bidi="ar-SA"/>
        </w:rPr>
        <w:t>) featuring D-</w:t>
      </w:r>
      <m:oMath>
        <m:r>
          <w:rPr>
            <w:rFonts w:ascii="Cambria Math" w:eastAsia="Calibri" w:hAnsi="Cambria Math"/>
            <w:sz w:val="20"/>
            <w:szCs w:val="20"/>
            <w:lang w:val="en-GB" w:bidi="ar-SA"/>
          </w:rPr>
          <m:t>π</m:t>
        </m:r>
      </m:oMath>
      <w:r w:rsidRPr="000130CA">
        <w:rPr>
          <w:rFonts w:ascii="Times New Roman" w:hAnsi="Times New Roman"/>
          <w:sz w:val="20"/>
          <w:szCs w:val="20"/>
          <w:lang w:val="en-GB" w:bidi="ar-SA"/>
        </w:rPr>
        <w:t xml:space="preserve">-A concept was </w:t>
      </w:r>
      <w:r w:rsidRPr="000130CA">
        <w:rPr>
          <w:rFonts w:ascii="Times New Roman" w:eastAsia="Calibri" w:hAnsi="Times New Roman"/>
          <w:sz w:val="20"/>
          <w:szCs w:val="20"/>
          <w:lang w:val="en-GB" w:bidi="ar-SA"/>
        </w:rPr>
        <w:t xml:space="preserve">designed and successfully synthesised as active non-linear optical (NLO) response. </w:t>
      </w:r>
      <w:r w:rsidRPr="000130CA">
        <w:rPr>
          <w:rFonts w:ascii="Times New Roman" w:hAnsi="Times New Roman"/>
          <w:sz w:val="20"/>
          <w:szCs w:val="20"/>
          <w:lang w:val="en-GB" w:bidi="ar-SA"/>
        </w:rPr>
        <w:t>From the findings, the title compound</w:t>
      </w:r>
      <w:r w:rsidRPr="000130CA">
        <w:rPr>
          <w:rFonts w:ascii="Times New Roman" w:hAnsi="Times New Roman"/>
          <w:b/>
          <w:bCs/>
          <w:sz w:val="20"/>
          <w:szCs w:val="20"/>
          <w:lang w:val="en-GB" w:bidi="ar-SA"/>
        </w:rPr>
        <w:t xml:space="preserve"> </w:t>
      </w:r>
      <w:r w:rsidRPr="000130CA">
        <w:rPr>
          <w:rFonts w:ascii="Times New Roman" w:hAnsi="Times New Roman"/>
          <w:sz w:val="20"/>
          <w:szCs w:val="20"/>
          <w:lang w:val="en-GB" w:bidi="ar-SA"/>
        </w:rPr>
        <w:t xml:space="preserve">of </w:t>
      </w:r>
      <w:r w:rsidRPr="000130CA">
        <w:rPr>
          <w:rFonts w:ascii="Times New Roman" w:hAnsi="Times New Roman"/>
          <w:b/>
          <w:bCs/>
          <w:sz w:val="20"/>
          <w:szCs w:val="20"/>
          <w:lang w:val="en-GB" w:bidi="ar-SA"/>
        </w:rPr>
        <w:t xml:space="preserve">3NPP </w:t>
      </w:r>
      <w:r w:rsidRPr="000130CA">
        <w:rPr>
          <w:rFonts w:ascii="Times New Roman" w:hAnsi="Times New Roman"/>
          <w:sz w:val="20"/>
          <w:szCs w:val="20"/>
          <w:lang w:val="en-GB" w:bidi="ar-SA"/>
        </w:rPr>
        <w:t xml:space="preserve">is thermally stable up to 320.60 </w:t>
      </w:r>
      <m:oMath>
        <m:r>
          <w:rPr>
            <w:rFonts w:ascii="Cambria Math" w:hAnsi="Cambria Math"/>
            <w:sz w:val="20"/>
            <w:szCs w:val="20"/>
            <w:lang w:val="en-GB" w:bidi="ar-SA"/>
          </w:rPr>
          <m:t>℃</m:t>
        </m:r>
      </m:oMath>
      <w:r w:rsidRPr="000130CA">
        <w:rPr>
          <w:rFonts w:ascii="Times New Roman" w:hAnsi="Times New Roman"/>
          <w:sz w:val="20"/>
          <w:szCs w:val="20"/>
          <w:lang w:val="en-GB" w:bidi="ar-SA"/>
        </w:rPr>
        <w:t xml:space="preserve"> with the weight loss of 91.02 % in two steps of degradation process. The introduction of acetylide moiety reveals the enhancement of stability of this system. The energy band gap of </w:t>
      </w:r>
      <w:r w:rsidRPr="000130CA">
        <w:rPr>
          <w:rFonts w:ascii="Times New Roman" w:hAnsi="Times New Roman"/>
          <w:b/>
          <w:bCs/>
          <w:sz w:val="20"/>
          <w:szCs w:val="20"/>
          <w:lang w:val="en-GB" w:bidi="ar-SA"/>
        </w:rPr>
        <w:t>3NPP</w:t>
      </w:r>
      <w:r w:rsidRPr="000130CA">
        <w:rPr>
          <w:rFonts w:ascii="Times New Roman" w:hAnsi="Times New Roman"/>
          <w:sz w:val="20"/>
          <w:szCs w:val="20"/>
          <w:lang w:val="en-GB" w:bidi="ar-SA"/>
        </w:rPr>
        <w:t xml:space="preserve"> is </w:t>
      </w:r>
      <w:r w:rsidRPr="000130CA">
        <w:rPr>
          <w:rFonts w:ascii="Times New Roman" w:eastAsia="Calibri" w:hAnsi="Times New Roman"/>
          <w:sz w:val="20"/>
          <w:szCs w:val="20"/>
          <w:lang w:val="en-GB" w:bidi="ar-SA"/>
        </w:rPr>
        <w:t xml:space="preserve">3.51 </w:t>
      </w:r>
      <w:r w:rsidRPr="000130CA">
        <w:rPr>
          <w:rFonts w:ascii="Times New Roman" w:hAnsi="Times New Roman"/>
          <w:sz w:val="20"/>
          <w:szCs w:val="20"/>
          <w:lang w:val="en-GB" w:bidi="ar-SA"/>
        </w:rPr>
        <w:t xml:space="preserve">eV which is compatible to further this system for optoelectronics applications. According to the findings, this compound also could be used as a good NLO active material. The development of suitable electron transport materials for organic electronic devices can be aided by precise design, synthesis, and theoretical investigation of these compounds. Furthermore, </w:t>
      </w:r>
      <w:r w:rsidRPr="000130CA">
        <w:rPr>
          <w:rFonts w:ascii="Times New Roman" w:eastAsia="Calibri" w:hAnsi="Times New Roman"/>
          <w:sz w:val="20"/>
          <w:szCs w:val="20"/>
          <w:lang w:val="en-GB" w:bidi="ar-SA"/>
        </w:rPr>
        <w:t xml:space="preserve">the molecular electrostatic potential (MEP) also shows the reactive sites in this reaction. </w:t>
      </w:r>
      <w:r w:rsidRPr="000130CA">
        <w:rPr>
          <w:rFonts w:ascii="Times New Roman" w:eastAsia="Calibri" w:hAnsi="Times New Roman"/>
          <w:b/>
          <w:bCs/>
          <w:sz w:val="20"/>
          <w:szCs w:val="20"/>
          <w:lang w:val="en-GB" w:bidi="ar-SA"/>
        </w:rPr>
        <w:t>3NPP</w:t>
      </w:r>
      <w:r w:rsidRPr="000130CA">
        <w:rPr>
          <w:rFonts w:ascii="Times New Roman" w:eastAsia="Calibri" w:hAnsi="Times New Roman"/>
          <w:sz w:val="20"/>
          <w:szCs w:val="20"/>
          <w:lang w:val="en-GB" w:bidi="ar-SA"/>
        </w:rPr>
        <w:t xml:space="preserve"> </w:t>
      </w:r>
      <w:r w:rsidRPr="000130CA">
        <w:rPr>
          <w:rFonts w:ascii="Times New Roman" w:hAnsi="Times New Roman"/>
          <w:sz w:val="20"/>
          <w:szCs w:val="20"/>
          <w:lang w:val="en-GB" w:bidi="ar-SA"/>
        </w:rPr>
        <w:t xml:space="preserve">also has excellent NLO properties by DFT calculation with the value of </w:t>
      </w:r>
      <m:oMath>
        <m:r>
          <w:rPr>
            <w:rFonts w:ascii="Cambria Math" w:eastAsia="Calibri" w:hAnsi="Cambria Math"/>
            <w:sz w:val="20"/>
            <w:szCs w:val="20"/>
            <w:lang w:val="en-GB" w:bidi="ar-SA"/>
          </w:rPr>
          <m:t>β</m:t>
        </m:r>
      </m:oMath>
      <w:r w:rsidRPr="000130CA">
        <w:rPr>
          <w:rFonts w:ascii="Times New Roman" w:hAnsi="Times New Roman"/>
          <w:sz w:val="20"/>
          <w:szCs w:val="20"/>
          <w:vertAlign w:val="subscript"/>
          <w:lang w:val="en-GB" w:bidi="ar-SA"/>
        </w:rPr>
        <w:t xml:space="preserve">tot </w:t>
      </w:r>
      <w:r w:rsidRPr="000130CA">
        <w:rPr>
          <w:rFonts w:ascii="Times New Roman" w:hAnsi="Times New Roman"/>
          <w:sz w:val="20"/>
          <w:szCs w:val="20"/>
          <w:lang w:val="en-GB" w:bidi="ar-SA"/>
        </w:rPr>
        <w:t>=</w:t>
      </w:r>
      <w:r w:rsidRPr="000130CA">
        <w:rPr>
          <w:rFonts w:ascii="Times New Roman" w:eastAsia="Calibri" w:hAnsi="Times New Roman"/>
          <w:sz w:val="20"/>
          <w:szCs w:val="20"/>
          <w:lang w:val="en-GB" w:bidi="ar-SA"/>
        </w:rPr>
        <w:t>420.51</w:t>
      </w:r>
      <m:oMath>
        <m:r>
          <w:rPr>
            <w:rFonts w:ascii="Cambria Math" w:hAnsi="Cambria Math"/>
            <w:sz w:val="20"/>
            <w:szCs w:val="20"/>
            <w:lang w:val="en-GB" w:bidi="ar-SA"/>
          </w:rPr>
          <m:t>×</m:t>
        </m:r>
      </m:oMath>
      <w:r w:rsidRPr="000130CA">
        <w:rPr>
          <w:rFonts w:ascii="Times New Roman" w:hAnsi="Times New Roman"/>
          <w:sz w:val="20"/>
          <w:szCs w:val="20"/>
          <w:lang w:val="en-GB" w:bidi="ar-SA"/>
        </w:rPr>
        <w:t xml:space="preserve"> 10</w:t>
      </w:r>
      <w:r w:rsidRPr="000130CA">
        <w:rPr>
          <w:rFonts w:ascii="Times New Roman" w:hAnsi="Times New Roman"/>
          <w:sz w:val="20"/>
          <w:szCs w:val="20"/>
          <w:vertAlign w:val="superscript"/>
          <w:lang w:val="en-GB" w:bidi="ar-SA"/>
        </w:rPr>
        <w:t>-30</w:t>
      </w:r>
      <w:r w:rsidRPr="000130CA">
        <w:rPr>
          <w:rFonts w:ascii="Times New Roman" w:hAnsi="Times New Roman"/>
          <w:sz w:val="20"/>
          <w:szCs w:val="20"/>
          <w:lang w:val="en-GB" w:bidi="ar-SA"/>
        </w:rPr>
        <w:t xml:space="preserve"> esu and reveals good polarizability. From the preliminary outcome, further investigation on the similar molecular system can be applied as ideal and promising NLO material for the development of any optical application.</w:t>
      </w:r>
    </w:p>
    <w:p w14:paraId="66B6744B" w14:textId="77777777" w:rsidR="000130CA" w:rsidRPr="000130CA" w:rsidRDefault="000130CA" w:rsidP="00117779">
      <w:pPr>
        <w:spacing w:after="0"/>
        <w:jc w:val="both"/>
        <w:rPr>
          <w:rFonts w:ascii="Times New Roman" w:hAnsi="Times New Roman"/>
          <w:sz w:val="20"/>
          <w:szCs w:val="20"/>
          <w:lang w:val="en-GB" w:bidi="ar-SA"/>
        </w:rPr>
      </w:pPr>
    </w:p>
    <w:p w14:paraId="00983CF6" w14:textId="77777777" w:rsidR="000130CA" w:rsidRPr="000130CA" w:rsidRDefault="000130CA" w:rsidP="00117779">
      <w:pPr>
        <w:spacing w:after="0"/>
        <w:jc w:val="center"/>
        <w:rPr>
          <w:rFonts w:ascii="Times New Roman" w:eastAsia="Calibri" w:hAnsi="Times New Roman"/>
          <w:b/>
          <w:sz w:val="20"/>
          <w:szCs w:val="20"/>
          <w:lang w:val="en-GB" w:bidi="ar-SA"/>
        </w:rPr>
      </w:pPr>
      <w:r w:rsidRPr="000130CA">
        <w:rPr>
          <w:rFonts w:ascii="Times New Roman" w:eastAsia="Calibri" w:hAnsi="Times New Roman"/>
          <w:b/>
          <w:sz w:val="20"/>
          <w:szCs w:val="20"/>
          <w:lang w:val="en-GB" w:bidi="ar-SA"/>
        </w:rPr>
        <w:t>Acknowledgment</w:t>
      </w:r>
    </w:p>
    <w:p w14:paraId="6B67696E" w14:textId="77777777" w:rsidR="000130CA" w:rsidRPr="000130CA" w:rsidRDefault="000130CA" w:rsidP="00117779">
      <w:pPr>
        <w:spacing w:after="0"/>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The authors would like to acknowledge Ministry of Higher Education, Malaysia for the financial support Fundamental Research Grant Scheme (FRGS 59515) (FRGS/1/2018/STG07/UMT/02/6), Faculty of Science, Universiti Teknologi Malaysia for NLO analysis, Institute Marine Biotechnology, UMT for NMR analysis and </w:t>
      </w:r>
      <w:bookmarkStart w:id="18" w:name="_Hlk97761775"/>
      <w:r w:rsidRPr="000130CA">
        <w:rPr>
          <w:rFonts w:ascii="Times New Roman" w:eastAsia="Calibri" w:hAnsi="Times New Roman"/>
          <w:sz w:val="20"/>
          <w:szCs w:val="20"/>
          <w:lang w:val="en-GB" w:bidi="ar-SA"/>
        </w:rPr>
        <w:t>Faculty of Science and Marine Environment, Universiti Malaysia Terengganu for research facilities and supports</w:t>
      </w:r>
      <w:bookmarkStart w:id="19" w:name="_Hlk97761681"/>
      <w:bookmarkEnd w:id="18"/>
      <w:r w:rsidRPr="000130CA">
        <w:rPr>
          <w:rFonts w:ascii="Times New Roman" w:eastAsia="Calibri" w:hAnsi="Times New Roman"/>
          <w:sz w:val="20"/>
          <w:szCs w:val="20"/>
          <w:lang w:val="en-GB" w:bidi="ar-SA"/>
        </w:rPr>
        <w:t>.</w:t>
      </w:r>
      <w:bookmarkEnd w:id="19"/>
    </w:p>
    <w:p w14:paraId="79448669" w14:textId="77777777" w:rsidR="000130CA" w:rsidRPr="000130CA" w:rsidRDefault="000130CA" w:rsidP="00117779">
      <w:pPr>
        <w:spacing w:after="0"/>
        <w:rPr>
          <w:rFonts w:ascii="Calibri" w:hAnsi="Calibri"/>
          <w:lang w:val="en-GB" w:bidi="ar-SA"/>
        </w:rPr>
      </w:pPr>
    </w:p>
    <w:p w14:paraId="54E573A3" w14:textId="77777777" w:rsidR="000130CA" w:rsidRPr="000130CA" w:rsidRDefault="000130CA" w:rsidP="00117779">
      <w:pPr>
        <w:spacing w:after="0"/>
        <w:jc w:val="center"/>
        <w:rPr>
          <w:rFonts w:ascii="Times New Roman" w:eastAsia="Calibri" w:hAnsi="Times New Roman"/>
          <w:b/>
          <w:sz w:val="20"/>
          <w:szCs w:val="20"/>
          <w:lang w:val="en-GB" w:bidi="ar-SA"/>
        </w:rPr>
      </w:pPr>
      <w:r w:rsidRPr="000130CA">
        <w:rPr>
          <w:rFonts w:ascii="Times New Roman" w:eastAsia="Calibri" w:hAnsi="Times New Roman"/>
          <w:b/>
          <w:sz w:val="20"/>
          <w:szCs w:val="20"/>
          <w:lang w:val="en-GB" w:bidi="ar-SA"/>
        </w:rPr>
        <w:t>References</w:t>
      </w:r>
    </w:p>
    <w:p w14:paraId="01921A0C" w14:textId="77777777" w:rsidR="000130CA" w:rsidRPr="000130CA" w:rsidRDefault="000130CA" w:rsidP="00117779">
      <w:pPr>
        <w:numPr>
          <w:ilvl w:val="0"/>
          <w:numId w:val="30"/>
        </w:numPr>
        <w:spacing w:after="160"/>
        <w:contextualSpacing/>
        <w:jc w:val="both"/>
        <w:rPr>
          <w:rFonts w:ascii="Times New Roman" w:eastAsia="Calibri" w:hAnsi="Times New Roman"/>
          <w:sz w:val="20"/>
          <w:szCs w:val="20"/>
          <w:lang w:val="en-GB" w:bidi="ar-SA"/>
        </w:rPr>
      </w:pPr>
      <w:bookmarkStart w:id="20" w:name="_Hlk101419292"/>
      <w:r w:rsidRPr="000130CA">
        <w:rPr>
          <w:rFonts w:ascii="Times New Roman" w:eastAsia="Calibri" w:hAnsi="Times New Roman"/>
          <w:sz w:val="20"/>
          <w:szCs w:val="20"/>
          <w:lang w:val="en-GB" w:bidi="ar-SA"/>
        </w:rPr>
        <w:t xml:space="preserve">Sankaraperumal, A., Shetty, A. N. and Karthikeyan, J. (2015). Structural characterization and nonlinear optical properties of 1-phenyl-3-(4-bis(2-chloroethyl)aminophenyl)-2-propen-1-one. </w:t>
      </w:r>
      <w:r w:rsidRPr="000130CA">
        <w:rPr>
          <w:rFonts w:ascii="Times New Roman" w:eastAsia="Calibri" w:hAnsi="Times New Roman"/>
          <w:i/>
          <w:sz w:val="20"/>
          <w:szCs w:val="20"/>
          <w:lang w:val="en-GB" w:bidi="ar-SA"/>
        </w:rPr>
        <w:t>Journal of Structural Chemistry</w:t>
      </w:r>
      <w:r w:rsidRPr="000130CA">
        <w:rPr>
          <w:rFonts w:ascii="Times New Roman" w:eastAsia="Calibri" w:hAnsi="Times New Roman"/>
          <w:sz w:val="20"/>
          <w:szCs w:val="20"/>
          <w:lang w:val="en-GB" w:bidi="ar-SA"/>
        </w:rPr>
        <w:t>,</w:t>
      </w:r>
      <w:r w:rsidRPr="000130CA">
        <w:rPr>
          <w:rFonts w:ascii="Times New Roman" w:eastAsia="Calibri" w:hAnsi="Times New Roman"/>
          <w:i/>
          <w:sz w:val="20"/>
          <w:szCs w:val="20"/>
          <w:lang w:val="en-GB" w:bidi="ar-SA"/>
        </w:rPr>
        <w:t xml:space="preserve"> </w:t>
      </w:r>
      <w:r w:rsidRPr="000130CA">
        <w:rPr>
          <w:rFonts w:ascii="Times New Roman" w:eastAsia="Calibri" w:hAnsi="Times New Roman"/>
          <w:sz w:val="20"/>
          <w:szCs w:val="20"/>
          <w:lang w:val="en-GB" w:bidi="ar-SA"/>
        </w:rPr>
        <w:t xml:space="preserve">56: 1398-1404. </w:t>
      </w:r>
    </w:p>
    <w:bookmarkEnd w:id="20"/>
    <w:p w14:paraId="5CFDEC10" w14:textId="77777777" w:rsidR="000130CA" w:rsidRPr="000130CA" w:rsidRDefault="000130CA" w:rsidP="00117779">
      <w:pPr>
        <w:numPr>
          <w:ilvl w:val="0"/>
          <w:numId w:val="30"/>
        </w:numPr>
        <w:spacing w:after="160"/>
        <w:contextualSpacing/>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Abegão, L. M. G., Fonseca, R. D., Santos, F. A., Souza, G. B., Barreiros, A. L. B. S., Barreiros, M. L., Alencar, M. A. R. C., Mendonca, C. R., Silva, </w:t>
      </w:r>
      <w:r w:rsidRPr="000130CA">
        <w:rPr>
          <w:rFonts w:ascii="Times New Roman" w:eastAsia="Calibri" w:hAnsi="Times New Roman"/>
          <w:sz w:val="20"/>
          <w:szCs w:val="20"/>
          <w:lang w:val="en-GB" w:bidi="ar-SA"/>
        </w:rPr>
        <w:t xml:space="preserve">D. L., Boni, L. D. and Rodrigues Jr, J. J. (2016). Second- and third-order nonlinear optical properties of unsubstitutedand mono-substituted chalcones. </w:t>
      </w:r>
      <w:r w:rsidRPr="000130CA">
        <w:rPr>
          <w:rFonts w:ascii="Times New Roman" w:eastAsia="Calibri" w:hAnsi="Times New Roman"/>
          <w:i/>
          <w:sz w:val="20"/>
          <w:szCs w:val="20"/>
          <w:lang w:val="en-GB" w:bidi="ar-SA"/>
        </w:rPr>
        <w:t>Chemical Physical Letters</w:t>
      </w:r>
      <w:r w:rsidRPr="000130CA">
        <w:rPr>
          <w:rFonts w:ascii="Times New Roman" w:eastAsia="Calibri" w:hAnsi="Times New Roman"/>
          <w:sz w:val="20"/>
          <w:szCs w:val="20"/>
          <w:lang w:val="en-GB" w:bidi="ar-SA"/>
        </w:rPr>
        <w:t xml:space="preserve">, 648: 91-96. </w:t>
      </w:r>
    </w:p>
    <w:p w14:paraId="14561A60" w14:textId="77777777" w:rsidR="000130CA" w:rsidRPr="000130CA" w:rsidRDefault="000130CA" w:rsidP="00117779">
      <w:pPr>
        <w:numPr>
          <w:ilvl w:val="0"/>
          <w:numId w:val="30"/>
        </w:numPr>
        <w:spacing w:after="160"/>
        <w:contextualSpacing/>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Shkir, M., Riscob, B. and Bhagavannarayana, G. (2012). Synthesis, growth, structural, spectroscopic, crystalline perfection, second harmonic generation (SHG) and thermal studies of 2-aminopyridinium picrate (2APP): A new nonlinear optical material. </w:t>
      </w:r>
      <w:r w:rsidRPr="000130CA">
        <w:rPr>
          <w:rFonts w:ascii="Times New Roman" w:eastAsia="Calibri" w:hAnsi="Times New Roman"/>
          <w:i/>
          <w:sz w:val="20"/>
          <w:szCs w:val="20"/>
          <w:lang w:val="en-GB" w:bidi="ar-SA"/>
        </w:rPr>
        <w:t>Solid State Sciences</w:t>
      </w:r>
      <w:r w:rsidRPr="000130CA">
        <w:rPr>
          <w:rFonts w:ascii="Times New Roman" w:eastAsia="Calibri" w:hAnsi="Times New Roman"/>
          <w:sz w:val="20"/>
          <w:szCs w:val="20"/>
          <w:lang w:val="en-GB" w:bidi="ar-SA"/>
        </w:rPr>
        <w:t>, 14(7): 773-776.</w:t>
      </w:r>
    </w:p>
    <w:p w14:paraId="463E9DC8" w14:textId="77777777" w:rsidR="000130CA" w:rsidRPr="000130CA" w:rsidRDefault="000130CA" w:rsidP="00117779">
      <w:pPr>
        <w:numPr>
          <w:ilvl w:val="0"/>
          <w:numId w:val="30"/>
        </w:numPr>
        <w:spacing w:after="160"/>
        <w:contextualSpacing/>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Liu, J., Ouyang, C., Huo, F., He, W. and Cao, A. (2020). Progress in the enhancement of electro-optic coefficients and orientation stability for organic second-order nonlinear optical materials. </w:t>
      </w:r>
      <w:r w:rsidRPr="000130CA">
        <w:rPr>
          <w:rFonts w:ascii="Times New Roman" w:eastAsia="Calibri" w:hAnsi="Times New Roman"/>
          <w:i/>
          <w:sz w:val="20"/>
          <w:szCs w:val="20"/>
          <w:lang w:val="en-GB" w:bidi="ar-SA"/>
        </w:rPr>
        <w:t>Dyes and Pigments</w:t>
      </w:r>
      <w:r w:rsidRPr="000130CA">
        <w:rPr>
          <w:rFonts w:ascii="Times New Roman" w:eastAsia="Calibri" w:hAnsi="Times New Roman"/>
          <w:sz w:val="20"/>
          <w:szCs w:val="20"/>
          <w:lang w:val="en-GB" w:bidi="ar-SA"/>
        </w:rPr>
        <w:t xml:space="preserve">, 181: 108509. </w:t>
      </w:r>
    </w:p>
    <w:p w14:paraId="6B37D161" w14:textId="77777777" w:rsidR="000130CA" w:rsidRPr="000130CA" w:rsidRDefault="000130CA" w:rsidP="00117779">
      <w:pPr>
        <w:numPr>
          <w:ilvl w:val="0"/>
          <w:numId w:val="30"/>
        </w:numPr>
        <w:spacing w:after="160"/>
        <w:contextualSpacing/>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Prasad, A. A., Muthu, K., Meenatchi, V., Rajasekar, M., Agilandeshwari, R., Meena, K., Manonmoni, J. V. and Meenakshisundaram, S. P. (2015). Optical, vibrational, NBO, first-order molecular hyperpolarizability and hirshfeld surface analysis of a nonlinear optical chalcone. </w:t>
      </w:r>
      <w:r w:rsidRPr="000130CA">
        <w:rPr>
          <w:rFonts w:ascii="Times New Roman" w:eastAsia="Calibri" w:hAnsi="Times New Roman"/>
          <w:i/>
          <w:sz w:val="20"/>
          <w:szCs w:val="20"/>
          <w:lang w:val="en-GB" w:bidi="ar-SA"/>
        </w:rPr>
        <w:t>Spectrochimica Acta Part A: Molecular and Biomolecular Spectroscopy</w:t>
      </w:r>
      <w:r w:rsidRPr="000130CA">
        <w:rPr>
          <w:rFonts w:ascii="Times New Roman" w:eastAsia="Calibri" w:hAnsi="Times New Roman"/>
          <w:sz w:val="20"/>
          <w:szCs w:val="20"/>
          <w:lang w:val="en-GB" w:bidi="ar-SA"/>
        </w:rPr>
        <w:t xml:space="preserve">, 140: 311-327. </w:t>
      </w:r>
    </w:p>
    <w:p w14:paraId="57685A44" w14:textId="77777777" w:rsidR="000130CA" w:rsidRPr="000130CA" w:rsidRDefault="000130CA" w:rsidP="00117779">
      <w:pPr>
        <w:numPr>
          <w:ilvl w:val="0"/>
          <w:numId w:val="30"/>
        </w:numPr>
        <w:spacing w:after="160"/>
        <w:contextualSpacing/>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Ekbote, A., Patil, P. S., Maidur, S. R., Chia, T. S. and Quah, C. K. (2017). Structural, third-order optical nonlinearities and figures of merit of (e)-1-(3-substituted phenyl)-3-(4-fluorophenyl)prop-2-en-1-one under CW regime: New chalcone derivatives for optical limiting applications. </w:t>
      </w:r>
      <w:r w:rsidRPr="000130CA">
        <w:rPr>
          <w:rFonts w:ascii="Times New Roman" w:eastAsia="Calibri" w:hAnsi="Times New Roman"/>
          <w:i/>
          <w:sz w:val="20"/>
          <w:szCs w:val="20"/>
          <w:lang w:val="en-GB" w:bidi="ar-SA"/>
        </w:rPr>
        <w:t>Dyes and Pigments</w:t>
      </w:r>
      <w:r w:rsidRPr="000130CA">
        <w:rPr>
          <w:rFonts w:ascii="Times New Roman" w:eastAsia="Calibri" w:hAnsi="Times New Roman"/>
          <w:sz w:val="20"/>
          <w:szCs w:val="20"/>
          <w:lang w:val="en-GB" w:bidi="ar-SA"/>
        </w:rPr>
        <w:t xml:space="preserve">, 16: S0143-7208. </w:t>
      </w:r>
    </w:p>
    <w:p w14:paraId="595BCF6C" w14:textId="77777777" w:rsidR="000130CA" w:rsidRPr="000130CA" w:rsidRDefault="000130CA" w:rsidP="00117779">
      <w:pPr>
        <w:numPr>
          <w:ilvl w:val="0"/>
          <w:numId w:val="30"/>
        </w:numPr>
        <w:spacing w:after="160"/>
        <w:contextualSpacing/>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Zaini, M. F., Khairul, W. M., Arshad, S., Abdullah, M., Zainuri, D. A., Rahamathullah, R., Rosli, M. I., Aziz, M. S. A. and Razak, I. A. (2020). The structure-property studies and mechanism of optical limiting action of methyl 4-((4-aminophenyl)ethynyl)benzoate crystal under continuous wave laser excitation. </w:t>
      </w:r>
      <w:r w:rsidRPr="000130CA">
        <w:rPr>
          <w:rFonts w:ascii="Times New Roman" w:eastAsia="Calibri" w:hAnsi="Times New Roman"/>
          <w:i/>
          <w:sz w:val="20"/>
          <w:szCs w:val="20"/>
          <w:lang w:val="en-GB" w:bidi="ar-SA"/>
        </w:rPr>
        <w:t>Optical Materials</w:t>
      </w:r>
      <w:r w:rsidRPr="000130CA">
        <w:rPr>
          <w:rFonts w:ascii="Times New Roman" w:eastAsia="Calibri" w:hAnsi="Times New Roman"/>
          <w:sz w:val="20"/>
          <w:szCs w:val="20"/>
          <w:lang w:val="en-GB" w:bidi="ar-SA"/>
        </w:rPr>
        <w:t>, 107: 110087.</w:t>
      </w:r>
    </w:p>
    <w:p w14:paraId="32315194" w14:textId="77777777" w:rsidR="000130CA" w:rsidRPr="000130CA" w:rsidRDefault="000130CA" w:rsidP="00117779">
      <w:pPr>
        <w:numPr>
          <w:ilvl w:val="0"/>
          <w:numId w:val="30"/>
        </w:numPr>
        <w:spacing w:after="160"/>
        <w:contextualSpacing/>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Ganapayya, B., Jayarama, A., Sankoli, R., Hathwar, V. R. and Dharmaprakash, S. M. (2012). Synthesis, growth, and characterization of a new NLO material 3-(2,3-Dimethoxyphenyl)-1-(pyridin-2-yl)prop-2-en-1-one. </w:t>
      </w:r>
      <w:r w:rsidRPr="000130CA">
        <w:rPr>
          <w:rFonts w:ascii="Times New Roman" w:eastAsia="Calibri" w:hAnsi="Times New Roman"/>
          <w:i/>
          <w:sz w:val="20"/>
          <w:szCs w:val="20"/>
          <w:lang w:val="en-GB" w:bidi="ar-SA"/>
        </w:rPr>
        <w:t>Journal of Molecular Structure</w:t>
      </w:r>
      <w:r w:rsidRPr="000130CA">
        <w:rPr>
          <w:rFonts w:ascii="Times New Roman" w:eastAsia="Calibri" w:hAnsi="Times New Roman"/>
          <w:sz w:val="20"/>
          <w:szCs w:val="20"/>
          <w:lang w:val="en-GB" w:bidi="ar-SA"/>
        </w:rPr>
        <w:t xml:space="preserve">, 1007: 175-178. </w:t>
      </w:r>
    </w:p>
    <w:p w14:paraId="6953A36D" w14:textId="0DCCA712" w:rsidR="000958A7" w:rsidRPr="000958A7" w:rsidRDefault="000130CA" w:rsidP="000958A7">
      <w:pPr>
        <w:numPr>
          <w:ilvl w:val="0"/>
          <w:numId w:val="30"/>
        </w:numPr>
        <w:spacing w:after="160"/>
        <w:contextualSpacing/>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lastRenderedPageBreak/>
        <w:t xml:space="preserve">Patil, P. S., Gummagol, N. B., Ekbote, A., Wong, Q. A., Quah, C. K., Shkir, M., Maidur, S. R. and Rao, S. V. (2020). Structural and femtosecond third-order nonlinear optical properties of electron donor-acceptor substituted chalcones: an experimental and computational approach. </w:t>
      </w:r>
      <w:r w:rsidRPr="000130CA">
        <w:rPr>
          <w:rFonts w:ascii="Times New Roman" w:eastAsia="Calibri" w:hAnsi="Times New Roman"/>
          <w:i/>
          <w:sz w:val="20"/>
          <w:szCs w:val="20"/>
          <w:lang w:val="en-GB" w:bidi="ar-SA"/>
        </w:rPr>
        <w:t>Journal of Molecular Structure</w:t>
      </w:r>
      <w:r w:rsidRPr="000130CA">
        <w:rPr>
          <w:rFonts w:ascii="Times New Roman" w:eastAsia="Calibri" w:hAnsi="Times New Roman"/>
          <w:sz w:val="20"/>
          <w:szCs w:val="20"/>
          <w:lang w:val="en-GB" w:bidi="ar-SA"/>
        </w:rPr>
        <w:t xml:space="preserve">, 1219: 128523. </w:t>
      </w:r>
    </w:p>
    <w:p w14:paraId="6D8C9FC1" w14:textId="09EA97E4" w:rsidR="000958A7" w:rsidRPr="000958A7" w:rsidRDefault="000958A7" w:rsidP="000958A7">
      <w:pPr>
        <w:numPr>
          <w:ilvl w:val="0"/>
          <w:numId w:val="30"/>
        </w:numPr>
        <w:spacing w:after="160"/>
        <w:contextualSpacing/>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Custodio, J. M. F., Gotardo, F., Vaz, W. F., D’Oliveira, G. D. C., de Almeida, L. R., Fonseca, R. D., Cocca, L. H. Z., Perez, C. N., Oliver, A. G., de Boni, L. and Napolitano, H. B. (2020). Benzenesulfonyl incorporated chalcones: synthesis, structural and optical properties. </w:t>
      </w:r>
      <w:r w:rsidRPr="000130CA">
        <w:rPr>
          <w:rFonts w:ascii="Times New Roman" w:eastAsia="Calibri" w:hAnsi="Times New Roman"/>
          <w:i/>
          <w:sz w:val="20"/>
          <w:szCs w:val="20"/>
          <w:lang w:val="en-GB" w:bidi="ar-SA"/>
        </w:rPr>
        <w:t>Journal of Molecular Structure</w:t>
      </w:r>
      <w:r w:rsidRPr="000130CA">
        <w:rPr>
          <w:rFonts w:ascii="Times New Roman" w:eastAsia="Calibri" w:hAnsi="Times New Roman"/>
          <w:sz w:val="20"/>
          <w:szCs w:val="20"/>
          <w:lang w:val="en-GB" w:bidi="ar-SA"/>
        </w:rPr>
        <w:t xml:space="preserve">, 1208: 127845. </w:t>
      </w:r>
    </w:p>
    <w:p w14:paraId="46D9A0DB" w14:textId="77777777" w:rsidR="000958A7" w:rsidRPr="000130CA" w:rsidRDefault="000958A7" w:rsidP="000958A7">
      <w:pPr>
        <w:numPr>
          <w:ilvl w:val="0"/>
          <w:numId w:val="30"/>
        </w:numPr>
        <w:spacing w:after="160"/>
        <w:contextualSpacing/>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Arshad, M. N., Al-Dies, A, M., Asiri, A. M., Khalid, M., Birinji, A. S., Al-Amry, K. A. and Braga, A. A. C. (2017). Synthesis, crystal structures, spectroscopic and nonlinear optical properties of chalcone derivatives: a combined experimental and theoretical study. </w:t>
      </w:r>
      <w:r w:rsidRPr="000130CA">
        <w:rPr>
          <w:rFonts w:ascii="Times New Roman" w:eastAsia="Calibri" w:hAnsi="Times New Roman"/>
          <w:i/>
          <w:sz w:val="20"/>
          <w:szCs w:val="20"/>
          <w:lang w:val="en-GB" w:bidi="ar-SA"/>
        </w:rPr>
        <w:t xml:space="preserve">Journal of Molecular Structure, </w:t>
      </w:r>
      <w:r w:rsidRPr="000130CA">
        <w:rPr>
          <w:rFonts w:ascii="Times New Roman" w:eastAsia="Calibri" w:hAnsi="Times New Roman"/>
          <w:sz w:val="20"/>
          <w:szCs w:val="20"/>
          <w:lang w:val="en-GB" w:bidi="ar-SA"/>
        </w:rPr>
        <w:t xml:space="preserve">1141: 124-156. </w:t>
      </w:r>
    </w:p>
    <w:p w14:paraId="25FCC136" w14:textId="77777777" w:rsidR="000958A7" w:rsidRPr="000130CA" w:rsidRDefault="000958A7" w:rsidP="000958A7">
      <w:pPr>
        <w:numPr>
          <w:ilvl w:val="0"/>
          <w:numId w:val="30"/>
        </w:numPr>
        <w:spacing w:after="160"/>
        <w:contextualSpacing/>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Daud, A. I., Khairul, W. M., Augustine, E., Arshad, S. and Razak, I. A. (2019). Synthesis, spectroscopic, structural elucidation, NLO characteristic and hirshfeld surface analysis of (e)-1-(4-ethylphenyl)-3-(4-(heptyloxy)phenyl)prop-2-en-1-one: a dual approach of experimental and DFT calculations. </w:t>
      </w:r>
      <w:r w:rsidRPr="000130CA">
        <w:rPr>
          <w:rFonts w:ascii="Times New Roman" w:eastAsia="Calibri" w:hAnsi="Times New Roman"/>
          <w:i/>
          <w:sz w:val="20"/>
          <w:szCs w:val="20"/>
          <w:lang w:val="en-GB" w:bidi="ar-SA"/>
        </w:rPr>
        <w:t>Journal of Molecular Structure</w:t>
      </w:r>
      <w:r w:rsidRPr="000130CA">
        <w:rPr>
          <w:rFonts w:ascii="Times New Roman" w:eastAsia="Calibri" w:hAnsi="Times New Roman"/>
          <w:sz w:val="20"/>
          <w:szCs w:val="20"/>
          <w:lang w:val="en-GB" w:bidi="ar-SA"/>
        </w:rPr>
        <w:t xml:space="preserve">, 1194: 124-137. </w:t>
      </w:r>
    </w:p>
    <w:p w14:paraId="6C8CEB50" w14:textId="77777777" w:rsidR="000958A7" w:rsidRPr="000130CA" w:rsidRDefault="000958A7" w:rsidP="000958A7">
      <w:pPr>
        <w:numPr>
          <w:ilvl w:val="0"/>
          <w:numId w:val="30"/>
        </w:numPr>
        <w:spacing w:after="160"/>
        <w:contextualSpacing/>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Voronin, V. V., Ledovskaya, M. S., Bogashenkov, A. S., Rodygin, K. S. and Ananikov, V. P. (2018). Acetylene in organic synthesis: recent progress and new uses. </w:t>
      </w:r>
      <w:r w:rsidRPr="000130CA">
        <w:rPr>
          <w:rFonts w:ascii="Times New Roman" w:eastAsia="Calibri" w:hAnsi="Times New Roman"/>
          <w:i/>
          <w:sz w:val="20"/>
          <w:szCs w:val="20"/>
          <w:lang w:val="en-GB" w:bidi="ar-SA"/>
        </w:rPr>
        <w:t>Molecules</w:t>
      </w:r>
      <w:r w:rsidRPr="000130CA">
        <w:rPr>
          <w:rFonts w:ascii="Times New Roman" w:eastAsia="Calibri" w:hAnsi="Times New Roman"/>
          <w:sz w:val="20"/>
          <w:szCs w:val="20"/>
          <w:lang w:val="en-GB" w:bidi="ar-SA"/>
        </w:rPr>
        <w:t xml:space="preserve">, 23: 2442. </w:t>
      </w:r>
    </w:p>
    <w:p w14:paraId="752C4CD4" w14:textId="77777777" w:rsidR="000958A7" w:rsidRPr="000130CA" w:rsidRDefault="000958A7" w:rsidP="000958A7">
      <w:pPr>
        <w:numPr>
          <w:ilvl w:val="0"/>
          <w:numId w:val="30"/>
        </w:numPr>
        <w:spacing w:after="160"/>
        <w:contextualSpacing/>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Sakaguchi, T., Azuma, S. and Hashimoto, T. (2016). Metathesis polymerization of diphenylacetylenes possessing electron-donating and electron-withdrawing groups and emission properties of polymers. </w:t>
      </w:r>
      <w:r w:rsidRPr="000130CA">
        <w:rPr>
          <w:rFonts w:ascii="Times New Roman" w:eastAsia="Calibri" w:hAnsi="Times New Roman"/>
          <w:i/>
          <w:sz w:val="20"/>
          <w:szCs w:val="20"/>
          <w:lang w:val="en-GB" w:bidi="ar-SA"/>
        </w:rPr>
        <w:t>Synthetic Metals</w:t>
      </w:r>
      <w:r w:rsidRPr="000130CA">
        <w:rPr>
          <w:rFonts w:ascii="Times New Roman" w:eastAsia="Calibri" w:hAnsi="Times New Roman"/>
          <w:sz w:val="20"/>
          <w:szCs w:val="20"/>
          <w:lang w:val="en-GB" w:bidi="ar-SA"/>
        </w:rPr>
        <w:t>, 212: 174-179.</w:t>
      </w:r>
    </w:p>
    <w:p w14:paraId="04E84B80" w14:textId="5BD45A01" w:rsidR="000958A7" w:rsidRPr="00902718" w:rsidRDefault="000958A7" w:rsidP="000958A7">
      <w:pPr>
        <w:numPr>
          <w:ilvl w:val="0"/>
          <w:numId w:val="30"/>
        </w:numPr>
        <w:spacing w:after="160"/>
        <w:contextualSpacing/>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Moylan, C. R., Twieg, R. J., Lee, V.Y., Swanson, S. A., Betterton, K. M. and Miller, R. D. (1993). Nonlinear optical chromophores with large hyperpolarizabilities and enhanced thermal stabilities. </w:t>
      </w:r>
      <w:r w:rsidRPr="000130CA">
        <w:rPr>
          <w:rFonts w:ascii="Times New Roman" w:eastAsia="Calibri" w:hAnsi="Times New Roman"/>
          <w:i/>
          <w:sz w:val="20"/>
          <w:szCs w:val="20"/>
          <w:lang w:val="en-GB" w:bidi="ar-SA"/>
        </w:rPr>
        <w:t>Journal of the American Chemical Society</w:t>
      </w:r>
      <w:r w:rsidRPr="000130CA">
        <w:rPr>
          <w:rFonts w:ascii="Times New Roman" w:eastAsia="Calibri" w:hAnsi="Times New Roman"/>
          <w:sz w:val="20"/>
          <w:szCs w:val="20"/>
          <w:lang w:val="en-GB" w:bidi="ar-SA"/>
        </w:rPr>
        <w:t xml:space="preserve">, 115: 12599-12600. </w:t>
      </w:r>
    </w:p>
    <w:p w14:paraId="60F2C317" w14:textId="77777777" w:rsidR="00902718" w:rsidRPr="000130CA" w:rsidRDefault="00902718" w:rsidP="00902718">
      <w:pPr>
        <w:numPr>
          <w:ilvl w:val="0"/>
          <w:numId w:val="30"/>
        </w:numPr>
        <w:spacing w:after="160"/>
        <w:contextualSpacing/>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Ghanavathar, C. W., Mishra, V. R. and Sekar, N. (2021).  Review of NLO phoric azo dyes – developments in hyperpolarizabilities in last two decades. </w:t>
      </w:r>
      <w:r w:rsidRPr="000130CA">
        <w:rPr>
          <w:rFonts w:ascii="Times New Roman" w:eastAsia="Calibri" w:hAnsi="Times New Roman"/>
          <w:i/>
          <w:sz w:val="20"/>
          <w:szCs w:val="20"/>
          <w:lang w:val="en-GB" w:bidi="ar-SA"/>
        </w:rPr>
        <w:t>Dyes and Pigments</w:t>
      </w:r>
      <w:r w:rsidRPr="000130CA">
        <w:rPr>
          <w:rFonts w:ascii="Times New Roman" w:eastAsia="Calibri" w:hAnsi="Times New Roman"/>
          <w:sz w:val="20"/>
          <w:szCs w:val="20"/>
          <w:lang w:val="en-GB" w:bidi="ar-SA"/>
        </w:rPr>
        <w:t xml:space="preserve">, 191: 109367. </w:t>
      </w:r>
    </w:p>
    <w:p w14:paraId="5C332B6F" w14:textId="77777777" w:rsidR="00902718" w:rsidRPr="000130CA" w:rsidRDefault="00902718" w:rsidP="00902718">
      <w:pPr>
        <w:numPr>
          <w:ilvl w:val="0"/>
          <w:numId w:val="30"/>
        </w:numPr>
        <w:spacing w:after="160"/>
        <w:contextualSpacing/>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Teixeira, A. M. R., Santos, H. S., Bandeira, P. N., Juliao, M. S. S., Freire, P. T. C., Lima, V. N., Cruz, B. G., da Silva, P. T., Coutinho, H. D. M. and Sena Jr, D. M. (2019). Structural, spectroscopic and microbiological characterization of the chalcone 2e-1-(2ʹ-hydroxy-3ʹ,4ʹ,6ʹ-trimethoxyphenyl)-3-(phenyl)-prop-2-en-1-one derived from the natural product 2-hydroxy-3,4,6-trimethoxyacetophenone. </w:t>
      </w:r>
      <w:r w:rsidRPr="000130CA">
        <w:rPr>
          <w:rFonts w:ascii="Times New Roman" w:eastAsia="Calibri" w:hAnsi="Times New Roman"/>
          <w:i/>
          <w:sz w:val="20"/>
          <w:szCs w:val="20"/>
          <w:lang w:val="en-GB" w:bidi="ar-SA"/>
        </w:rPr>
        <w:t>Journal of Molecular Structure</w:t>
      </w:r>
      <w:r w:rsidRPr="000130CA">
        <w:rPr>
          <w:rFonts w:ascii="Times New Roman" w:eastAsia="Calibri" w:hAnsi="Times New Roman"/>
          <w:sz w:val="20"/>
          <w:szCs w:val="20"/>
          <w:lang w:val="en-GB" w:bidi="ar-SA"/>
        </w:rPr>
        <w:t>, 1179: 739-748.</w:t>
      </w:r>
    </w:p>
    <w:p w14:paraId="3216389C" w14:textId="77777777" w:rsidR="00902718" w:rsidRPr="000130CA" w:rsidRDefault="00902718" w:rsidP="00902718">
      <w:pPr>
        <w:numPr>
          <w:ilvl w:val="0"/>
          <w:numId w:val="30"/>
        </w:numPr>
        <w:spacing w:after="160"/>
        <w:contextualSpacing/>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Kosar, B. and Albayak, C. (2011). Spectroscopic investigations and quantum chemical computational study of (e)-4-methoxy-2-[(p-tolylimino)methyl]phenol</w:t>
      </w:r>
      <w:r w:rsidRPr="000130CA">
        <w:rPr>
          <w:rFonts w:ascii="Times New Roman" w:eastAsia="Calibri" w:hAnsi="Times New Roman"/>
          <w:i/>
          <w:sz w:val="20"/>
          <w:szCs w:val="20"/>
          <w:lang w:val="en-GB" w:bidi="ar-SA"/>
        </w:rPr>
        <w:t>. Spectrochimica Acta Part A: Molecular and Biomolecular Spectroscopy</w:t>
      </w:r>
      <w:r w:rsidRPr="000130CA">
        <w:rPr>
          <w:rFonts w:ascii="Times New Roman" w:eastAsia="Calibri" w:hAnsi="Times New Roman"/>
          <w:sz w:val="20"/>
          <w:szCs w:val="20"/>
          <w:lang w:val="en-GB" w:bidi="ar-SA"/>
        </w:rPr>
        <w:t xml:space="preserve">, 78: 160-167. </w:t>
      </w:r>
    </w:p>
    <w:p w14:paraId="0199B31D" w14:textId="4DFFA801" w:rsidR="00902718" w:rsidRPr="00902718" w:rsidRDefault="00902718" w:rsidP="000958A7">
      <w:pPr>
        <w:numPr>
          <w:ilvl w:val="0"/>
          <w:numId w:val="30"/>
        </w:numPr>
        <w:spacing w:after="160"/>
        <w:contextualSpacing/>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Boudhar, K., Debieche, M., Serhane, A. and Zeghdaoui, A. (2021). Crystal structure, raman spectroscopy study and quantum chemical DFT calculations of n-phenyl -3-para nitro phenyl isoxazolidine-5-carbonitrile. </w:t>
      </w:r>
      <w:r w:rsidRPr="000130CA">
        <w:rPr>
          <w:rFonts w:ascii="Times New Roman" w:eastAsia="Calibri" w:hAnsi="Times New Roman"/>
          <w:i/>
          <w:sz w:val="20"/>
          <w:szCs w:val="20"/>
          <w:lang w:val="en-GB" w:bidi="ar-SA"/>
        </w:rPr>
        <w:t>Journal of Molecular Structure</w:t>
      </w:r>
      <w:r w:rsidRPr="000130CA">
        <w:rPr>
          <w:rFonts w:ascii="Times New Roman" w:eastAsia="Calibri" w:hAnsi="Times New Roman"/>
          <w:sz w:val="20"/>
          <w:szCs w:val="20"/>
          <w:lang w:val="en-GB" w:bidi="ar-SA"/>
        </w:rPr>
        <w:t xml:space="preserve">, 1246: 131029. </w:t>
      </w:r>
    </w:p>
    <w:p w14:paraId="7C8DC827" w14:textId="77777777" w:rsidR="00902718" w:rsidRPr="000130CA" w:rsidRDefault="00902718" w:rsidP="00902718">
      <w:pPr>
        <w:numPr>
          <w:ilvl w:val="0"/>
          <w:numId w:val="30"/>
        </w:numPr>
        <w:spacing w:after="160"/>
        <w:contextualSpacing/>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Thorand, S. and Krause, N. (1998). Improved procedures for the palladium-catalyzed coupling of terminal alkynes with aryl bromides (sonogashira coupling). </w:t>
      </w:r>
      <w:r w:rsidRPr="000130CA">
        <w:rPr>
          <w:rFonts w:ascii="Times New Roman" w:eastAsia="Calibri" w:hAnsi="Times New Roman"/>
          <w:i/>
          <w:iCs/>
          <w:sz w:val="20"/>
          <w:szCs w:val="20"/>
          <w:lang w:val="en-GB" w:bidi="ar-SA"/>
        </w:rPr>
        <w:t>Journal of Organic Chemistry</w:t>
      </w:r>
      <w:r w:rsidRPr="000130CA">
        <w:rPr>
          <w:rFonts w:ascii="Times New Roman" w:eastAsia="Calibri" w:hAnsi="Times New Roman"/>
          <w:sz w:val="20"/>
          <w:szCs w:val="20"/>
          <w:lang w:val="en-GB" w:bidi="ar-SA"/>
        </w:rPr>
        <w:t>, 1998: 8551-8553.</w:t>
      </w:r>
    </w:p>
    <w:p w14:paraId="664480AB" w14:textId="77777777" w:rsidR="00902718" w:rsidRPr="000130CA" w:rsidRDefault="00902718" w:rsidP="00902718">
      <w:pPr>
        <w:numPr>
          <w:ilvl w:val="0"/>
          <w:numId w:val="30"/>
        </w:numPr>
        <w:spacing w:after="160"/>
        <w:contextualSpacing/>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Mobaraki, N. and Hemmateenejad, B. (2011). Structural characterization of carbonyl compounds by IR spectroscopy and chemometrics data analysis. </w:t>
      </w:r>
      <w:r w:rsidRPr="000130CA">
        <w:rPr>
          <w:rFonts w:ascii="Times New Roman" w:eastAsia="Calibri" w:hAnsi="Times New Roman"/>
          <w:i/>
          <w:iCs/>
          <w:sz w:val="20"/>
          <w:szCs w:val="20"/>
          <w:lang w:val="en-GB" w:bidi="ar-SA"/>
        </w:rPr>
        <w:t>Chemometrics and Intelligent Laboratory Systems</w:t>
      </w:r>
      <w:r w:rsidRPr="000130CA">
        <w:rPr>
          <w:rFonts w:ascii="Times New Roman" w:eastAsia="Calibri" w:hAnsi="Times New Roman"/>
          <w:sz w:val="20"/>
          <w:szCs w:val="20"/>
          <w:lang w:val="en-GB" w:bidi="ar-SA"/>
        </w:rPr>
        <w:t xml:space="preserve">, 109: 171-177. </w:t>
      </w:r>
    </w:p>
    <w:p w14:paraId="6D090DBD" w14:textId="77777777" w:rsidR="00902718" w:rsidRPr="000130CA" w:rsidRDefault="00902718" w:rsidP="00902718">
      <w:pPr>
        <w:numPr>
          <w:ilvl w:val="0"/>
          <w:numId w:val="30"/>
        </w:numPr>
        <w:spacing w:after="160"/>
        <w:contextualSpacing/>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John, J. S., Sajan, D., Narayana, C., Joy, N. and Philip, R. (2018). Theoretical and experimental approach to the investigation of hyperpolarizability and charge transfer characteristics of NLO active 2′,3,4,4′,5-pentamethoxy chalcone with silver atoms adsorbed. </w:t>
      </w:r>
      <w:r w:rsidRPr="000130CA">
        <w:rPr>
          <w:rFonts w:ascii="Times New Roman" w:eastAsia="Calibri" w:hAnsi="Times New Roman"/>
          <w:i/>
          <w:sz w:val="20"/>
          <w:szCs w:val="20"/>
          <w:lang w:val="en-GB" w:bidi="ar-SA"/>
        </w:rPr>
        <w:t>Optical Materials</w:t>
      </w:r>
      <w:r w:rsidRPr="000130CA">
        <w:rPr>
          <w:rFonts w:ascii="Times New Roman" w:eastAsia="Calibri" w:hAnsi="Times New Roman"/>
          <w:sz w:val="20"/>
          <w:szCs w:val="20"/>
          <w:lang w:val="en-GB" w:bidi="ar-SA"/>
        </w:rPr>
        <w:t xml:space="preserve">, 84: 409-421. </w:t>
      </w:r>
    </w:p>
    <w:p w14:paraId="0F6101E6" w14:textId="6065364B" w:rsidR="00902718" w:rsidRDefault="00902718" w:rsidP="00902718">
      <w:pPr>
        <w:numPr>
          <w:ilvl w:val="0"/>
          <w:numId w:val="30"/>
        </w:numPr>
        <w:spacing w:after="160"/>
        <w:contextualSpacing/>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Prabu, S. R., Upadhyaya, V. and Jayarama, A. (2017). Synthesis, crystal structure and hirshfeld surface analysis of a novel chalcone derivative: (</w:t>
      </w:r>
      <w:r w:rsidRPr="000130CA">
        <w:rPr>
          <w:rFonts w:ascii="Times New Roman" w:eastAsia="Calibri" w:hAnsi="Times New Roman"/>
          <w:i/>
          <w:iCs/>
          <w:sz w:val="20"/>
          <w:szCs w:val="20"/>
          <w:lang w:val="en-GB" w:bidi="ar-SA"/>
        </w:rPr>
        <w:t>2e</w:t>
      </w:r>
      <w:r w:rsidRPr="000130CA">
        <w:rPr>
          <w:rFonts w:ascii="Times New Roman" w:eastAsia="Calibri" w:hAnsi="Times New Roman"/>
          <w:sz w:val="20"/>
          <w:szCs w:val="20"/>
          <w:lang w:val="en-GB" w:bidi="ar-SA"/>
        </w:rPr>
        <w:t xml:space="preserve">)-3-(2,3-dimethoxyphenyl)-1-(3- </w:t>
      </w:r>
      <w:r w:rsidRPr="000130CA">
        <w:rPr>
          <w:rFonts w:ascii="Times New Roman" w:eastAsia="Calibri" w:hAnsi="Times New Roman"/>
          <w:sz w:val="20"/>
          <w:szCs w:val="20"/>
          <w:lang w:val="en-GB" w:bidi="ar-SA"/>
        </w:rPr>
        <w:lastRenderedPageBreak/>
        <w:t xml:space="preserve">nitrophenyl)prop-2-en-1-one. </w:t>
      </w:r>
      <w:r w:rsidRPr="000130CA">
        <w:rPr>
          <w:rFonts w:ascii="Times New Roman" w:eastAsia="Calibri" w:hAnsi="Times New Roman"/>
          <w:i/>
          <w:iCs/>
          <w:sz w:val="20"/>
          <w:szCs w:val="20"/>
          <w:lang w:val="en-GB" w:bidi="ar-SA"/>
        </w:rPr>
        <w:t>Chemical Data Collections</w:t>
      </w:r>
      <w:r w:rsidRPr="000130CA">
        <w:rPr>
          <w:rFonts w:ascii="Times New Roman" w:eastAsia="Calibri" w:hAnsi="Times New Roman"/>
          <w:sz w:val="20"/>
          <w:szCs w:val="20"/>
          <w:lang w:val="en-GB" w:bidi="ar-SA"/>
        </w:rPr>
        <w:t>, 11-12: 199-210.</w:t>
      </w:r>
    </w:p>
    <w:p w14:paraId="36A63A4D" w14:textId="798EA786" w:rsidR="00020EBF" w:rsidRPr="00020EBF" w:rsidRDefault="00020EBF" w:rsidP="00020EBF">
      <w:pPr>
        <w:numPr>
          <w:ilvl w:val="0"/>
          <w:numId w:val="30"/>
        </w:numPr>
        <w:spacing w:after="160"/>
        <w:contextualSpacing/>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Khairul, W. M., Zuki, H. M., Hasan, M. F. A. and Daud, A. I. (2016). Pyridine acyl thiourea as ionophore for the detection of copper (II) in aqueous phase. </w:t>
      </w:r>
      <w:r w:rsidRPr="000130CA">
        <w:rPr>
          <w:rFonts w:ascii="Times New Roman" w:eastAsia="Calibri" w:hAnsi="Times New Roman"/>
          <w:i/>
          <w:sz w:val="20"/>
          <w:szCs w:val="20"/>
          <w:lang w:val="en-GB" w:bidi="ar-SA"/>
        </w:rPr>
        <w:t>Procedia Chemistry</w:t>
      </w:r>
      <w:r w:rsidRPr="000130CA">
        <w:rPr>
          <w:rFonts w:ascii="Times New Roman" w:eastAsia="Calibri" w:hAnsi="Times New Roman"/>
          <w:sz w:val="20"/>
          <w:szCs w:val="20"/>
          <w:lang w:val="en-GB" w:bidi="ar-SA"/>
        </w:rPr>
        <w:t>, 20: 105-114</w:t>
      </w:r>
      <w:r>
        <w:rPr>
          <w:rFonts w:ascii="Times New Roman" w:eastAsia="Calibri" w:hAnsi="Times New Roman"/>
          <w:sz w:val="20"/>
          <w:szCs w:val="20"/>
          <w:lang w:val="en-GB" w:bidi="ar-SA"/>
        </w:rPr>
        <w:t>.</w:t>
      </w:r>
    </w:p>
    <w:p w14:paraId="7964B5F0" w14:textId="1EEBF056" w:rsidR="00020EBF" w:rsidRPr="00020EBF" w:rsidRDefault="00020EBF" w:rsidP="00020EBF">
      <w:pPr>
        <w:numPr>
          <w:ilvl w:val="0"/>
          <w:numId w:val="30"/>
        </w:numPr>
        <w:spacing w:after="160"/>
        <w:contextualSpacing/>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Kumar, P. C. R., Ravindrachary, V., Janardhana, K., Manjunath, H. R., Karegouda, P., Crasta, V. and Sridhar, M. A. (2011). Optical and structural properties of chalcone NLO single crystals. </w:t>
      </w:r>
      <w:r w:rsidRPr="000130CA">
        <w:rPr>
          <w:rFonts w:ascii="Times New Roman" w:eastAsia="Calibri" w:hAnsi="Times New Roman"/>
          <w:i/>
          <w:sz w:val="20"/>
          <w:szCs w:val="20"/>
          <w:lang w:val="en-GB" w:bidi="ar-SA"/>
        </w:rPr>
        <w:t>Journal of Molecular Structure</w:t>
      </w:r>
      <w:r w:rsidRPr="000130CA">
        <w:rPr>
          <w:rFonts w:ascii="Times New Roman" w:eastAsia="Calibri" w:hAnsi="Times New Roman"/>
          <w:sz w:val="20"/>
          <w:szCs w:val="20"/>
          <w:lang w:val="en-GB" w:bidi="ar-SA"/>
        </w:rPr>
        <w:t xml:space="preserve">, 1005: 1-7. </w:t>
      </w:r>
    </w:p>
    <w:p w14:paraId="27A4A609" w14:textId="77777777" w:rsidR="00020EBF" w:rsidRPr="000130CA" w:rsidRDefault="00020EBF" w:rsidP="00020EBF">
      <w:pPr>
        <w:numPr>
          <w:ilvl w:val="0"/>
          <w:numId w:val="30"/>
        </w:numPr>
        <w:spacing w:after="160"/>
        <w:contextualSpacing/>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Naik, V. S., Patil, P. S., Gummagol, N. B., Wong, Q. A., Quah, C. K. and Jayanna, H. S. (2020). Structural, linear optical, second and third-order nonlinear optical properties of two halogenated chalcone derivatives containing thiophene moiety. </w:t>
      </w:r>
      <w:r w:rsidRPr="000130CA">
        <w:rPr>
          <w:rFonts w:ascii="Times New Roman" w:eastAsia="Calibri" w:hAnsi="Times New Roman"/>
          <w:i/>
          <w:sz w:val="20"/>
          <w:szCs w:val="20"/>
          <w:lang w:val="en-GB" w:bidi="ar-SA"/>
        </w:rPr>
        <w:t>Chemical Physics Letters</w:t>
      </w:r>
      <w:r w:rsidRPr="000130CA">
        <w:rPr>
          <w:rFonts w:ascii="Times New Roman" w:eastAsia="Calibri" w:hAnsi="Times New Roman"/>
          <w:sz w:val="20"/>
          <w:szCs w:val="20"/>
          <w:lang w:val="en-GB" w:bidi="ar-SA"/>
        </w:rPr>
        <w:t xml:space="preserve">, 761: 138051. </w:t>
      </w:r>
    </w:p>
    <w:p w14:paraId="728265D5" w14:textId="77777777" w:rsidR="00020EBF" w:rsidRPr="000130CA" w:rsidRDefault="00020EBF" w:rsidP="00020EBF">
      <w:pPr>
        <w:numPr>
          <w:ilvl w:val="0"/>
          <w:numId w:val="30"/>
        </w:numPr>
        <w:spacing w:after="160"/>
        <w:contextualSpacing/>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Pramod, A. G., Nadaf, Y. F. and Renuka, C. G. (2019). A combined experimental theoretical approach for energy gap determination, photophysical, photostable, optoelectronic, NLO, and organic light emitting diode (OLED) application: synthesized coumarin derivative. </w:t>
      </w:r>
      <w:r w:rsidRPr="000130CA">
        <w:rPr>
          <w:rFonts w:ascii="Times New Roman" w:eastAsia="Calibri" w:hAnsi="Times New Roman"/>
          <w:i/>
          <w:sz w:val="20"/>
          <w:szCs w:val="20"/>
          <w:lang w:val="en-GB" w:bidi="ar-SA"/>
        </w:rPr>
        <w:t>Journal of Molecular Structure</w:t>
      </w:r>
      <w:r w:rsidRPr="000130CA">
        <w:rPr>
          <w:rFonts w:ascii="Times New Roman" w:eastAsia="Calibri" w:hAnsi="Times New Roman"/>
          <w:sz w:val="20"/>
          <w:szCs w:val="20"/>
          <w:lang w:val="en-GB" w:bidi="ar-SA"/>
        </w:rPr>
        <w:t xml:space="preserve">, 1194: 271-283. </w:t>
      </w:r>
    </w:p>
    <w:p w14:paraId="4A888B97" w14:textId="34A34A3B" w:rsidR="00020EBF" w:rsidRPr="00020EBF" w:rsidRDefault="00020EBF" w:rsidP="00020EBF">
      <w:pPr>
        <w:numPr>
          <w:ilvl w:val="0"/>
          <w:numId w:val="30"/>
        </w:numPr>
        <w:spacing w:after="160"/>
        <w:contextualSpacing/>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Maidur, S. R., Patil, P. S., Rao, S. V., Shkir, M. and Dharmaprakash, S. M. (2017).  Experimental and computational studies on second- and third-order nonlinear optical properties of a novel D-p-A type chalcone derivative: 3-(4-methoxyphenyl)-1-(4-nitrophenyl) prop-2-en-1-one. </w:t>
      </w:r>
      <w:r w:rsidRPr="000130CA">
        <w:rPr>
          <w:rFonts w:ascii="Times New Roman" w:eastAsia="Calibri" w:hAnsi="Times New Roman"/>
          <w:i/>
          <w:sz w:val="20"/>
          <w:szCs w:val="20"/>
          <w:lang w:val="en-GB" w:bidi="ar-SA"/>
        </w:rPr>
        <w:t>Optics and Laser technology</w:t>
      </w:r>
      <w:r w:rsidRPr="000130CA">
        <w:rPr>
          <w:rFonts w:ascii="Times New Roman" w:eastAsia="Calibri" w:hAnsi="Times New Roman"/>
          <w:sz w:val="20"/>
          <w:szCs w:val="20"/>
          <w:lang w:val="en-GB" w:bidi="ar-SA"/>
        </w:rPr>
        <w:t>, 97: 219-228.</w:t>
      </w:r>
    </w:p>
    <w:p w14:paraId="0777489A" w14:textId="77777777" w:rsidR="00020EBF" w:rsidRPr="000130CA" w:rsidRDefault="00020EBF" w:rsidP="00020EBF">
      <w:pPr>
        <w:numPr>
          <w:ilvl w:val="0"/>
          <w:numId w:val="30"/>
        </w:numPr>
        <w:spacing w:after="160"/>
        <w:contextualSpacing/>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Zaini, M. F., Razak, I. A., Khairul, W. K. and Arshad, S. (2020). Structural, Hirshfeld and DFT </w:t>
      </w:r>
      <w:r w:rsidRPr="000130CA">
        <w:rPr>
          <w:rFonts w:ascii="Times New Roman" w:eastAsia="Calibri" w:hAnsi="Times New Roman"/>
          <w:sz w:val="20"/>
          <w:szCs w:val="20"/>
          <w:lang w:val="en-GB" w:bidi="ar-SA"/>
        </w:rPr>
        <w:t>studies of conjugated D–</w:t>
      </w:r>
      <m:oMath>
        <m:r>
          <w:rPr>
            <w:rFonts w:ascii="Cambria Math" w:eastAsia="Calibri" w:hAnsi="Cambria Math"/>
            <w:sz w:val="20"/>
            <w:szCs w:val="20"/>
            <w:lang w:val="en-GB" w:bidi="ar-SA"/>
          </w:rPr>
          <m:t>π</m:t>
        </m:r>
      </m:oMath>
      <w:r w:rsidRPr="000130CA">
        <w:rPr>
          <w:rFonts w:ascii="Times New Roman" w:eastAsia="Calibri" w:hAnsi="Times New Roman"/>
          <w:sz w:val="20"/>
          <w:szCs w:val="20"/>
          <w:lang w:val="en-GB" w:bidi="ar-SA"/>
        </w:rPr>
        <w:t xml:space="preserve">–A carbazole chalcone crystal. </w:t>
      </w:r>
      <w:r w:rsidRPr="000130CA">
        <w:rPr>
          <w:rFonts w:ascii="Times New Roman" w:eastAsia="Calibri" w:hAnsi="Times New Roman"/>
          <w:i/>
          <w:sz w:val="20"/>
          <w:szCs w:val="20"/>
          <w:lang w:val="en-GB" w:bidi="ar-SA"/>
        </w:rPr>
        <w:t>Crystallographic Communications</w:t>
      </w:r>
      <w:r w:rsidRPr="000130CA">
        <w:rPr>
          <w:rFonts w:ascii="Times New Roman" w:eastAsia="Calibri" w:hAnsi="Times New Roman"/>
          <w:sz w:val="20"/>
          <w:szCs w:val="20"/>
          <w:lang w:val="en-GB" w:bidi="ar-SA"/>
        </w:rPr>
        <w:t xml:space="preserve">, E76: 387-391. </w:t>
      </w:r>
    </w:p>
    <w:p w14:paraId="0628E4A3" w14:textId="77777777" w:rsidR="00020EBF" w:rsidRPr="000130CA" w:rsidRDefault="00020EBF" w:rsidP="00020EBF">
      <w:pPr>
        <w:numPr>
          <w:ilvl w:val="0"/>
          <w:numId w:val="30"/>
        </w:numPr>
        <w:spacing w:after="160"/>
        <w:contextualSpacing/>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Barakat, A., Al-Majid, A. M., Soliman, S. M., Mabkhot, Y. N., Ali, M., Ghabbour, H. A., Fun, H-K. and Wadood, A. (2015). Structural and spectral investigations of the recently synthesized chalcone (</w:t>
      </w:r>
      <w:r w:rsidRPr="000130CA">
        <w:rPr>
          <w:rFonts w:ascii="Times New Roman" w:eastAsia="Calibri" w:hAnsi="Times New Roman"/>
          <w:i/>
          <w:iCs/>
          <w:sz w:val="20"/>
          <w:szCs w:val="20"/>
          <w:lang w:val="en-GB" w:bidi="ar-SA"/>
        </w:rPr>
        <w:t>E</w:t>
      </w:r>
      <w:r w:rsidRPr="000130CA">
        <w:rPr>
          <w:rFonts w:ascii="Times New Roman" w:eastAsia="Calibri" w:hAnsi="Times New Roman"/>
          <w:sz w:val="20"/>
          <w:szCs w:val="20"/>
          <w:lang w:val="en-GB" w:bidi="ar-SA"/>
        </w:rPr>
        <w:t xml:space="preserve">)-3-mesityl-1-(naphthalen-2-yl) prop-2-en-1-one, a potential chemotherapeutic agent. </w:t>
      </w:r>
      <w:r w:rsidRPr="000130CA">
        <w:rPr>
          <w:rFonts w:ascii="Times New Roman" w:eastAsia="Calibri" w:hAnsi="Times New Roman"/>
          <w:i/>
          <w:sz w:val="20"/>
          <w:szCs w:val="20"/>
          <w:lang w:val="en-GB" w:bidi="ar-SA"/>
        </w:rPr>
        <w:t>Chemistry Central Journal</w:t>
      </w:r>
      <w:r w:rsidRPr="000130CA">
        <w:rPr>
          <w:rFonts w:ascii="Times New Roman" w:eastAsia="Calibri" w:hAnsi="Times New Roman"/>
          <w:sz w:val="20"/>
          <w:szCs w:val="20"/>
          <w:lang w:val="en-GB" w:bidi="ar-SA"/>
        </w:rPr>
        <w:t xml:space="preserve">, 9: 35. </w:t>
      </w:r>
    </w:p>
    <w:p w14:paraId="3FE52F52" w14:textId="4D5615A1" w:rsidR="00020EBF" w:rsidRPr="00BC35CA" w:rsidRDefault="00020EBF" w:rsidP="00020EBF">
      <w:pPr>
        <w:numPr>
          <w:ilvl w:val="0"/>
          <w:numId w:val="30"/>
        </w:numPr>
        <w:spacing w:after="160"/>
        <w:contextualSpacing/>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Anizaim, A. H., Arshad, S., Zaini, M. F., Abdullah, M., Zainuri, D. A. and Razak, I. A. (2019). Third order nonlinear optical properties of selected fluorinated chalcone derivatives. </w:t>
      </w:r>
      <w:r w:rsidRPr="000130CA">
        <w:rPr>
          <w:rFonts w:ascii="Times New Roman" w:eastAsia="Calibri" w:hAnsi="Times New Roman"/>
          <w:i/>
          <w:sz w:val="20"/>
          <w:szCs w:val="20"/>
          <w:lang w:val="en-GB" w:bidi="ar-SA"/>
        </w:rPr>
        <w:t>Optical Materials</w:t>
      </w:r>
      <w:r w:rsidRPr="000130CA">
        <w:rPr>
          <w:rFonts w:ascii="Times New Roman" w:eastAsia="Calibri" w:hAnsi="Times New Roman"/>
          <w:sz w:val="20"/>
          <w:szCs w:val="20"/>
          <w:lang w:val="en-GB" w:bidi="ar-SA"/>
        </w:rPr>
        <w:t xml:space="preserve">, 98: 109406. </w:t>
      </w:r>
    </w:p>
    <w:p w14:paraId="4D65C355" w14:textId="77777777" w:rsidR="00020EBF" w:rsidRPr="000130CA" w:rsidRDefault="00020EBF" w:rsidP="00020EBF">
      <w:pPr>
        <w:numPr>
          <w:ilvl w:val="0"/>
          <w:numId w:val="30"/>
        </w:numPr>
        <w:spacing w:after="160"/>
        <w:contextualSpacing/>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 xml:space="preserve">Woon, P. S., Sapari, S., Matmin, J. and Razak, F. I. A. (2020). Computational studies on nonlinear optical properties of   metal complexes containing azobenzene. </w:t>
      </w:r>
      <w:r w:rsidRPr="000130CA">
        <w:rPr>
          <w:rFonts w:ascii="Times New Roman" w:eastAsia="Calibri" w:hAnsi="Times New Roman"/>
          <w:i/>
          <w:sz w:val="20"/>
          <w:szCs w:val="20"/>
          <w:lang w:val="en-GB" w:bidi="ar-SA"/>
        </w:rPr>
        <w:t>Malaysian Journal of Analytical Sciences</w:t>
      </w:r>
      <w:r w:rsidRPr="000130CA">
        <w:rPr>
          <w:rFonts w:ascii="Times New Roman" w:eastAsia="Calibri" w:hAnsi="Times New Roman"/>
          <w:sz w:val="20"/>
          <w:szCs w:val="20"/>
          <w:lang w:val="en-GB" w:bidi="ar-SA"/>
        </w:rPr>
        <w:t>, 24: 719-726.</w:t>
      </w:r>
    </w:p>
    <w:p w14:paraId="1D834E38" w14:textId="77777777" w:rsidR="00BC35CA" w:rsidRDefault="00020EBF" w:rsidP="00020EBF">
      <w:pPr>
        <w:numPr>
          <w:ilvl w:val="0"/>
          <w:numId w:val="30"/>
        </w:numPr>
        <w:spacing w:after="160"/>
        <w:contextualSpacing/>
        <w:jc w:val="both"/>
        <w:rPr>
          <w:rFonts w:ascii="Times New Roman" w:eastAsia="Calibri" w:hAnsi="Times New Roman"/>
          <w:sz w:val="20"/>
          <w:szCs w:val="20"/>
          <w:lang w:val="en-GB" w:bidi="ar-SA"/>
        </w:rPr>
      </w:pPr>
      <w:r w:rsidRPr="000130CA">
        <w:rPr>
          <w:rFonts w:ascii="Times New Roman" w:eastAsia="Calibri" w:hAnsi="Times New Roman"/>
          <w:sz w:val="20"/>
          <w:szCs w:val="20"/>
          <w:lang w:val="en-GB" w:bidi="ar-SA"/>
        </w:rPr>
        <w:t>Khalid, M., Ali, A., Jawaria, R., Asghar, M. A., Asim, S., Khan, M. U., Hussain, R., ur Rehman, M. F., Ennis, C. J. and Akram, M. S. (2020). First principles study of electronic and nonlinear optical properties of A–D–</w:t>
      </w:r>
      <m:oMath>
        <m:r>
          <w:rPr>
            <w:rFonts w:ascii="Cambria Math" w:eastAsia="Calibri" w:hAnsi="Cambria Math"/>
            <w:sz w:val="20"/>
            <w:szCs w:val="20"/>
            <w:lang w:val="en-GB" w:bidi="ar-SA"/>
          </w:rPr>
          <m:t>π</m:t>
        </m:r>
      </m:oMath>
      <w:r w:rsidRPr="000130CA">
        <w:rPr>
          <w:rFonts w:ascii="Times New Roman" w:eastAsia="Calibri" w:hAnsi="Times New Roman"/>
          <w:sz w:val="20"/>
          <w:szCs w:val="20"/>
          <w:lang w:val="en-GB" w:bidi="ar-SA"/>
        </w:rPr>
        <w:t>–A and D–A–D–</w:t>
      </w:r>
      <m:oMath>
        <m:r>
          <w:rPr>
            <w:rFonts w:ascii="Cambria Math" w:eastAsia="Calibri" w:hAnsi="Cambria Math"/>
            <w:sz w:val="20"/>
            <w:szCs w:val="20"/>
            <w:lang w:val="en-GB" w:bidi="ar-SA"/>
          </w:rPr>
          <m:t>π</m:t>
        </m:r>
      </m:oMath>
      <w:r w:rsidRPr="000130CA">
        <w:rPr>
          <w:rFonts w:ascii="Times New Roman" w:eastAsia="Calibri" w:hAnsi="Times New Roman"/>
          <w:sz w:val="20"/>
          <w:szCs w:val="20"/>
          <w:lang w:val="en-GB" w:bidi="ar-SA"/>
        </w:rPr>
        <w:t xml:space="preserve">–A configured compounds containing novel quinoline–carbazole derivatives. </w:t>
      </w:r>
      <w:r w:rsidRPr="000130CA">
        <w:rPr>
          <w:rFonts w:ascii="Times New Roman" w:eastAsia="Calibri" w:hAnsi="Times New Roman"/>
          <w:i/>
          <w:sz w:val="20"/>
          <w:szCs w:val="20"/>
          <w:lang w:val="en-GB" w:bidi="ar-SA"/>
        </w:rPr>
        <w:t>RSC Advances</w:t>
      </w:r>
      <w:r w:rsidRPr="000130CA">
        <w:rPr>
          <w:rFonts w:ascii="Times New Roman" w:eastAsia="Calibri" w:hAnsi="Times New Roman"/>
          <w:sz w:val="20"/>
          <w:szCs w:val="20"/>
          <w:lang w:val="en-GB" w:bidi="ar-SA"/>
        </w:rPr>
        <w:t xml:space="preserve">, 10: 22273. </w:t>
      </w:r>
    </w:p>
    <w:p w14:paraId="2B6307CF" w14:textId="50B07B9E" w:rsidR="00020EBF" w:rsidRPr="00BC35CA" w:rsidRDefault="00020EBF" w:rsidP="00020EBF">
      <w:pPr>
        <w:numPr>
          <w:ilvl w:val="0"/>
          <w:numId w:val="30"/>
        </w:numPr>
        <w:spacing w:after="160"/>
        <w:contextualSpacing/>
        <w:jc w:val="both"/>
        <w:rPr>
          <w:rFonts w:ascii="Times New Roman" w:eastAsia="Calibri" w:hAnsi="Times New Roman"/>
          <w:sz w:val="20"/>
          <w:szCs w:val="20"/>
          <w:lang w:val="en-GB" w:bidi="ar-SA"/>
        </w:rPr>
        <w:sectPr w:rsidR="00020EBF" w:rsidRPr="00BC35CA" w:rsidSect="00020EBF">
          <w:type w:val="continuous"/>
          <w:pgSz w:w="12240" w:h="15840" w:code="1"/>
          <w:pgMar w:top="1800" w:right="1469" w:bottom="1699" w:left="1440" w:header="706" w:footer="706" w:gutter="0"/>
          <w:pgNumType w:start="1"/>
          <w:cols w:num="2" w:space="403"/>
          <w:docGrid w:linePitch="360"/>
        </w:sectPr>
      </w:pPr>
      <w:r w:rsidRPr="00BC35CA">
        <w:rPr>
          <w:rFonts w:ascii="Times New Roman" w:eastAsia="Calibri" w:hAnsi="Times New Roman"/>
          <w:sz w:val="20"/>
          <w:szCs w:val="20"/>
          <w:lang w:val="en-GB" w:bidi="ar-SA"/>
        </w:rPr>
        <w:t xml:space="preserve">Bartashevich, E. and Tsirelson, V. (2013). Atomic dipole polarization in charge-transfer complexes with halogen bonding. </w:t>
      </w:r>
      <w:r w:rsidRPr="00BC35CA">
        <w:rPr>
          <w:rFonts w:ascii="Times New Roman" w:eastAsia="Calibri" w:hAnsi="Times New Roman"/>
          <w:i/>
          <w:sz w:val="20"/>
          <w:szCs w:val="20"/>
          <w:lang w:val="en-GB" w:bidi="ar-SA"/>
        </w:rPr>
        <w:t>Physical Chemistry Chemical Physics</w:t>
      </w:r>
      <w:r w:rsidRPr="00BC35CA">
        <w:rPr>
          <w:rFonts w:ascii="Times New Roman" w:eastAsia="Calibri" w:hAnsi="Times New Roman"/>
          <w:sz w:val="20"/>
          <w:szCs w:val="20"/>
          <w:lang w:val="en-GB" w:bidi="ar-SA"/>
        </w:rPr>
        <w:t>, 15: 2530-2538.</w:t>
      </w:r>
    </w:p>
    <w:p w14:paraId="3B198170" w14:textId="41AE0E42" w:rsidR="00020EBF" w:rsidRDefault="00020EBF" w:rsidP="00020EBF">
      <w:pPr>
        <w:spacing w:after="160"/>
        <w:contextualSpacing/>
        <w:jc w:val="both"/>
        <w:rPr>
          <w:rFonts w:ascii="Times New Roman" w:eastAsia="Calibri" w:hAnsi="Times New Roman"/>
          <w:sz w:val="20"/>
          <w:szCs w:val="20"/>
          <w:lang w:val="en-GB" w:bidi="ar-SA"/>
        </w:rPr>
        <w:sectPr w:rsidR="00020EBF" w:rsidSect="00020EBF">
          <w:type w:val="continuous"/>
          <w:pgSz w:w="12240" w:h="15840" w:code="1"/>
          <w:pgMar w:top="1800" w:right="1469" w:bottom="1699" w:left="1440" w:header="706" w:footer="706" w:gutter="0"/>
          <w:pgNumType w:start="1"/>
          <w:cols w:num="2" w:space="403"/>
          <w:docGrid w:linePitch="360"/>
        </w:sectPr>
      </w:pPr>
    </w:p>
    <w:p w14:paraId="25D2FF99" w14:textId="414DAA16" w:rsidR="00A74A7E" w:rsidRPr="000130CA" w:rsidRDefault="00A74A7E" w:rsidP="00BC35CA">
      <w:pPr>
        <w:spacing w:after="160"/>
        <w:contextualSpacing/>
        <w:jc w:val="both"/>
        <w:rPr>
          <w:rFonts w:ascii="Times New Roman" w:eastAsia="Calibri" w:hAnsi="Times New Roman"/>
          <w:sz w:val="20"/>
          <w:szCs w:val="20"/>
          <w:lang w:val="en-GB" w:bidi="ar-SA"/>
        </w:rPr>
      </w:pPr>
    </w:p>
    <w:sectPr w:rsidR="00A74A7E" w:rsidRPr="000130CA" w:rsidSect="00BC35CA">
      <w:type w:val="continuous"/>
      <w:pgSz w:w="12240" w:h="15840" w:code="1"/>
      <w:pgMar w:top="1800" w:right="1469" w:bottom="1699" w:left="1440" w:header="706" w:footer="706" w:gutter="0"/>
      <w:pgNumType w:start="1"/>
      <w:cols w:num="2" w:space="40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AD1CE" w14:textId="77777777" w:rsidR="004F607C" w:rsidRDefault="004F607C" w:rsidP="00FB4C59">
      <w:pPr>
        <w:spacing w:after="0" w:line="240" w:lineRule="auto"/>
      </w:pPr>
      <w:r>
        <w:separator/>
      </w:r>
    </w:p>
  </w:endnote>
  <w:endnote w:type="continuationSeparator" w:id="0">
    <w:p w14:paraId="58A006A7" w14:textId="77777777" w:rsidR="004F607C" w:rsidRDefault="004F607C"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F337" w14:textId="45B9D06F" w:rsidR="00A14DB9" w:rsidRDefault="002F1D31">
    <w:pPr>
      <w:pStyle w:val="Footer"/>
    </w:pP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D5115" w14:textId="047E0AE5"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9621D" w14:textId="77777777" w:rsidR="004F607C" w:rsidRDefault="004F607C" w:rsidP="00FB4C59">
      <w:pPr>
        <w:spacing w:after="0" w:line="240" w:lineRule="auto"/>
      </w:pPr>
      <w:r>
        <w:separator/>
      </w:r>
    </w:p>
  </w:footnote>
  <w:footnote w:type="continuationSeparator" w:id="0">
    <w:p w14:paraId="13774108" w14:textId="77777777" w:rsidR="004F607C" w:rsidRDefault="004F607C"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CF7A" w14:textId="613C09F1" w:rsidR="002B3BD8" w:rsidRPr="006B72B0" w:rsidRDefault="00CF0628" w:rsidP="00184F58">
    <w:pPr>
      <w:pStyle w:val="Header"/>
      <w:tabs>
        <w:tab w:val="left" w:pos="810"/>
      </w:tabs>
      <w:ind w:left="990" w:hanging="990"/>
      <w:rPr>
        <w:rFonts w:ascii="Times New Roman" w:hAnsi="Times New Roman"/>
        <w:lang w:val="en-US"/>
      </w:rPr>
    </w:pPr>
    <w:r>
      <w:rPr>
        <w:rFonts w:ascii="Times New Roman" w:hAnsi="Times New Roman"/>
        <w:lang w:val="en-US"/>
      </w:rPr>
      <w:t>Mas et al.</w:t>
    </w:r>
    <w:r w:rsidR="006B72B0" w:rsidRPr="006B72B0">
      <w:rPr>
        <w:rFonts w:ascii="Times New Roman" w:hAnsi="Times New Roman"/>
        <w:lang w:val="en-US"/>
      </w:rPr>
      <w:t xml:space="preserve">: </w:t>
    </w:r>
    <w:r w:rsidR="009B0F4A">
      <w:rPr>
        <w:rFonts w:ascii="Times New Roman" w:hAnsi="Times New Roman"/>
        <w:lang w:val="en-US"/>
      </w:rPr>
      <w:t xml:space="preserve"> </w:t>
    </w:r>
    <w:r w:rsidR="00184F58" w:rsidRPr="00184F58">
      <w:rPr>
        <w:rFonts w:ascii="Times New Roman" w:hAnsi="Times New Roman"/>
        <w:lang w:val="en-US"/>
      </w:rPr>
      <w:t>SYNTHESIS, PHOTOPHYSICAL AND COMPUTATIONAL APPROACHES ON NONLINEAR OPTICAL (NLO) PROPERTIES OF NAPHTHALEN-1-YL ETHYNYLATED-CHALCONE DERIVATIVE</w:t>
    </w:r>
  </w:p>
  <w:p w14:paraId="06C94C52"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9DFF7" w14:textId="7F5AB13A"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D43FD0">
      <w:rPr>
        <w:rFonts w:ascii="Times New Roman" w:hAnsi="Times New Roman"/>
        <w:i/>
        <w:lang w:val="en-US"/>
      </w:rPr>
      <w:t>6</w:t>
    </w:r>
    <w:r>
      <w:rPr>
        <w:rFonts w:ascii="Times New Roman" w:hAnsi="Times New Roman"/>
        <w:i/>
      </w:rPr>
      <w:t xml:space="preserve"> </w:t>
    </w:r>
    <w:r w:rsidR="004C070C">
      <w:rPr>
        <w:rFonts w:ascii="Times New Roman" w:hAnsi="Times New Roman"/>
        <w:i/>
        <w:lang w:val="en-US"/>
      </w:rPr>
      <w:t xml:space="preserve">No </w:t>
    </w:r>
    <w:r w:rsidR="00D43FD0">
      <w:rPr>
        <w:rFonts w:ascii="Times New Roman" w:hAnsi="Times New Roman"/>
        <w:i/>
        <w:lang w:val="en-US"/>
      </w:rPr>
      <w:t>4</w:t>
    </w:r>
    <w:r w:rsidR="009B0F4A">
      <w:rPr>
        <w:rFonts w:ascii="Times New Roman" w:hAnsi="Times New Roman"/>
        <w:i/>
      </w:rPr>
      <w:t xml:space="preserve"> (20</w:t>
    </w:r>
    <w:r w:rsidR="009B0F4A">
      <w:rPr>
        <w:rFonts w:ascii="Times New Roman" w:hAnsi="Times New Roman"/>
        <w:i/>
        <w:lang w:val="en-MY"/>
      </w:rPr>
      <w:t>2</w:t>
    </w:r>
    <w:r w:rsidR="00D43FD0">
      <w:rPr>
        <w:rFonts w:ascii="Times New Roman" w:hAnsi="Times New Roman"/>
        <w:i/>
        <w:lang w:val="en-MY"/>
      </w:rPr>
      <w:t>2</w:t>
    </w:r>
    <w:r w:rsidRPr="00D75B35">
      <w:rPr>
        <w:rFonts w:ascii="Times New Roman" w:hAnsi="Times New Roman"/>
        <w:i/>
      </w:rPr>
      <w:t xml:space="preserve">): </w:t>
    </w:r>
    <w:r>
      <w:rPr>
        <w:rFonts w:ascii="Times New Roman" w:hAnsi="Times New Roman"/>
        <w:i/>
        <w:lang w:val="en-US"/>
      </w:rPr>
      <w:t xml:space="preserve">xxx </w:t>
    </w:r>
    <w:r w:rsidR="007A0583">
      <w:rPr>
        <w:rFonts w:ascii="Times New Roman" w:hAnsi="Times New Roman"/>
        <w:i/>
        <w:lang w:val="en-US"/>
      </w:rPr>
      <w:t>-</w:t>
    </w:r>
    <w:r>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983"/>
    <w:multiLevelType w:val="multilevel"/>
    <w:tmpl w:val="3708AC4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6F59CD"/>
    <w:multiLevelType w:val="hybridMultilevel"/>
    <w:tmpl w:val="7D64FF06"/>
    <w:lvl w:ilvl="0" w:tplc="4409000F">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 w15:restartNumberingAfterBreak="0">
    <w:nsid w:val="03C122F5"/>
    <w:multiLevelType w:val="hybridMultilevel"/>
    <w:tmpl w:val="F51233DA"/>
    <w:lvl w:ilvl="0" w:tplc="4409000F">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BAB5ACC"/>
    <w:multiLevelType w:val="hybridMultilevel"/>
    <w:tmpl w:val="3A66B21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0C44432B"/>
    <w:multiLevelType w:val="multilevel"/>
    <w:tmpl w:val="1C5AEB7A"/>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9D7126D"/>
    <w:multiLevelType w:val="multilevel"/>
    <w:tmpl w:val="0A4C639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5F5D77"/>
    <w:multiLevelType w:val="hybridMultilevel"/>
    <w:tmpl w:val="EE6668AE"/>
    <w:lvl w:ilvl="0" w:tplc="9F8E9EBC">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1AF01D9F"/>
    <w:multiLevelType w:val="hybridMultilevel"/>
    <w:tmpl w:val="DA5C88A8"/>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207F6BDC"/>
    <w:multiLevelType w:val="hybridMultilevel"/>
    <w:tmpl w:val="D4D450D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90B4A90"/>
    <w:multiLevelType w:val="hybridMultilevel"/>
    <w:tmpl w:val="5600D278"/>
    <w:lvl w:ilvl="0" w:tplc="9F8E9EBC">
      <w:start w:val="1"/>
      <w:numFmt w:val="decimal"/>
      <w:lvlText w:val="[%1]"/>
      <w:lvlJc w:val="left"/>
      <w:pPr>
        <w:ind w:left="78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0" w15:restartNumberingAfterBreak="0">
    <w:nsid w:val="2ECA3604"/>
    <w:multiLevelType w:val="hybridMultilevel"/>
    <w:tmpl w:val="02C6BA4A"/>
    <w:lvl w:ilvl="0" w:tplc="4409000F">
      <w:start w:val="1"/>
      <w:numFmt w:val="decimal"/>
      <w:lvlText w:val="%1."/>
      <w:lvlJc w:val="left"/>
      <w:pPr>
        <w:ind w:left="720" w:hanging="360"/>
      </w:pPr>
      <w:rPr>
        <w:rFonts w:hint="default"/>
        <w:b w:val="0"/>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35C20156"/>
    <w:multiLevelType w:val="hybridMultilevel"/>
    <w:tmpl w:val="367ED5D0"/>
    <w:lvl w:ilvl="0" w:tplc="5284293C">
      <w:start w:val="1"/>
      <w:numFmt w:val="decimal"/>
      <w:lvlText w:val="%1."/>
      <w:lvlJc w:val="left"/>
      <w:pPr>
        <w:ind w:left="720" w:hanging="360"/>
      </w:pPr>
      <w:rPr>
        <w:rFonts w:hint="default"/>
        <w:b/>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391C14A6"/>
    <w:multiLevelType w:val="hybridMultilevel"/>
    <w:tmpl w:val="24D0901A"/>
    <w:lvl w:ilvl="0" w:tplc="80047C54">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3A3A109B"/>
    <w:multiLevelType w:val="hybridMultilevel"/>
    <w:tmpl w:val="37FC1CAC"/>
    <w:lvl w:ilvl="0" w:tplc="4409000F">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4" w15:restartNumberingAfterBreak="0">
    <w:nsid w:val="3BCB1819"/>
    <w:multiLevelType w:val="hybridMultilevel"/>
    <w:tmpl w:val="242ACD32"/>
    <w:lvl w:ilvl="0" w:tplc="1932E4EE">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E9B7EB2"/>
    <w:multiLevelType w:val="hybridMultilevel"/>
    <w:tmpl w:val="05F6F7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00E1A32"/>
    <w:multiLevelType w:val="hybridMultilevel"/>
    <w:tmpl w:val="17DEFA7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4359739B"/>
    <w:multiLevelType w:val="hybridMultilevel"/>
    <w:tmpl w:val="633453B0"/>
    <w:lvl w:ilvl="0" w:tplc="4409000F">
      <w:start w:val="3"/>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54C3D8E"/>
    <w:multiLevelType w:val="hybridMultilevel"/>
    <w:tmpl w:val="7870C82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0" w15:restartNumberingAfterBreak="0">
    <w:nsid w:val="5356607B"/>
    <w:multiLevelType w:val="hybridMultilevel"/>
    <w:tmpl w:val="CCAED5E0"/>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1" w15:restartNumberingAfterBreak="0">
    <w:nsid w:val="53983E4F"/>
    <w:multiLevelType w:val="multilevel"/>
    <w:tmpl w:val="F50EDD5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0F6153A"/>
    <w:multiLevelType w:val="multilevel"/>
    <w:tmpl w:val="E7BA86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C31BDE"/>
    <w:multiLevelType w:val="multilevel"/>
    <w:tmpl w:val="75E09C1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C0411E8"/>
    <w:multiLevelType w:val="multilevel"/>
    <w:tmpl w:val="48E8743C"/>
    <w:lvl w:ilvl="0">
      <w:start w:val="3"/>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739F6653"/>
    <w:multiLevelType w:val="hybridMultilevel"/>
    <w:tmpl w:val="08027548"/>
    <w:lvl w:ilvl="0" w:tplc="4409000F">
      <w:start w:val="4"/>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792E3973"/>
    <w:multiLevelType w:val="hybridMultilevel"/>
    <w:tmpl w:val="12C0C79E"/>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7" w15:restartNumberingAfterBreak="0">
    <w:nsid w:val="7AB12575"/>
    <w:multiLevelType w:val="hybridMultilevel"/>
    <w:tmpl w:val="B39616B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7BCD4327"/>
    <w:multiLevelType w:val="hybridMultilevel"/>
    <w:tmpl w:val="B95EFB76"/>
    <w:lvl w:ilvl="0" w:tplc="4409000F">
      <w:start w:val="3"/>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7E902D9C"/>
    <w:multiLevelType w:val="hybridMultilevel"/>
    <w:tmpl w:val="EFFAF674"/>
    <w:lvl w:ilvl="0" w:tplc="9F8E9EBC">
      <w:start w:val="1"/>
      <w:numFmt w:val="decimal"/>
      <w:lvlText w:val="[%1]"/>
      <w:lvlJc w:val="left"/>
      <w:pPr>
        <w:ind w:left="780" w:hanging="360"/>
      </w:pPr>
      <w:rPr>
        <w:rFonts w:hint="default"/>
      </w:rPr>
    </w:lvl>
    <w:lvl w:ilvl="1" w:tplc="44090019" w:tentative="1">
      <w:start w:val="1"/>
      <w:numFmt w:val="lowerLetter"/>
      <w:lvlText w:val="%2."/>
      <w:lvlJc w:val="left"/>
      <w:pPr>
        <w:ind w:left="1500" w:hanging="360"/>
      </w:pPr>
    </w:lvl>
    <w:lvl w:ilvl="2" w:tplc="4409001B" w:tentative="1">
      <w:start w:val="1"/>
      <w:numFmt w:val="lowerRoman"/>
      <w:lvlText w:val="%3."/>
      <w:lvlJc w:val="right"/>
      <w:pPr>
        <w:ind w:left="2220" w:hanging="180"/>
      </w:pPr>
    </w:lvl>
    <w:lvl w:ilvl="3" w:tplc="4409000F" w:tentative="1">
      <w:start w:val="1"/>
      <w:numFmt w:val="decimal"/>
      <w:lvlText w:val="%4."/>
      <w:lvlJc w:val="left"/>
      <w:pPr>
        <w:ind w:left="2940" w:hanging="360"/>
      </w:pPr>
    </w:lvl>
    <w:lvl w:ilvl="4" w:tplc="44090019" w:tentative="1">
      <w:start w:val="1"/>
      <w:numFmt w:val="lowerLetter"/>
      <w:lvlText w:val="%5."/>
      <w:lvlJc w:val="left"/>
      <w:pPr>
        <w:ind w:left="3660" w:hanging="360"/>
      </w:pPr>
    </w:lvl>
    <w:lvl w:ilvl="5" w:tplc="4409001B" w:tentative="1">
      <w:start w:val="1"/>
      <w:numFmt w:val="lowerRoman"/>
      <w:lvlText w:val="%6."/>
      <w:lvlJc w:val="right"/>
      <w:pPr>
        <w:ind w:left="4380" w:hanging="180"/>
      </w:pPr>
    </w:lvl>
    <w:lvl w:ilvl="6" w:tplc="4409000F" w:tentative="1">
      <w:start w:val="1"/>
      <w:numFmt w:val="decimal"/>
      <w:lvlText w:val="%7."/>
      <w:lvlJc w:val="left"/>
      <w:pPr>
        <w:ind w:left="5100" w:hanging="360"/>
      </w:pPr>
    </w:lvl>
    <w:lvl w:ilvl="7" w:tplc="44090019" w:tentative="1">
      <w:start w:val="1"/>
      <w:numFmt w:val="lowerLetter"/>
      <w:lvlText w:val="%8."/>
      <w:lvlJc w:val="left"/>
      <w:pPr>
        <w:ind w:left="5820" w:hanging="360"/>
      </w:pPr>
    </w:lvl>
    <w:lvl w:ilvl="8" w:tplc="4409001B" w:tentative="1">
      <w:start w:val="1"/>
      <w:numFmt w:val="lowerRoman"/>
      <w:lvlText w:val="%9."/>
      <w:lvlJc w:val="right"/>
      <w:pPr>
        <w:ind w:left="6540" w:hanging="180"/>
      </w:pPr>
    </w:lvl>
  </w:abstractNum>
  <w:num w:numId="1" w16cid:durableId="81410246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145516">
    <w:abstractNumId w:val="22"/>
  </w:num>
  <w:num w:numId="3" w16cid:durableId="1418870428">
    <w:abstractNumId w:val="21"/>
  </w:num>
  <w:num w:numId="4" w16cid:durableId="555239824">
    <w:abstractNumId w:val="17"/>
  </w:num>
  <w:num w:numId="5" w16cid:durableId="1299340529">
    <w:abstractNumId w:val="7"/>
  </w:num>
  <w:num w:numId="6" w16cid:durableId="1293558944">
    <w:abstractNumId w:val="20"/>
  </w:num>
  <w:num w:numId="7" w16cid:durableId="1127119947">
    <w:abstractNumId w:val="12"/>
  </w:num>
  <w:num w:numId="8" w16cid:durableId="724721887">
    <w:abstractNumId w:val="14"/>
  </w:num>
  <w:num w:numId="9" w16cid:durableId="590747594">
    <w:abstractNumId w:val="11"/>
  </w:num>
  <w:num w:numId="10" w16cid:durableId="1596940258">
    <w:abstractNumId w:val="10"/>
  </w:num>
  <w:num w:numId="11" w16cid:durableId="1039160370">
    <w:abstractNumId w:val="26"/>
  </w:num>
  <w:num w:numId="12" w16cid:durableId="1537695124">
    <w:abstractNumId w:val="28"/>
  </w:num>
  <w:num w:numId="13" w16cid:durableId="1367408665">
    <w:abstractNumId w:val="27"/>
  </w:num>
  <w:num w:numId="14" w16cid:durableId="1851479842">
    <w:abstractNumId w:val="13"/>
  </w:num>
  <w:num w:numId="15" w16cid:durableId="90904602">
    <w:abstractNumId w:val="18"/>
  </w:num>
  <w:num w:numId="16" w16cid:durableId="1502546819">
    <w:abstractNumId w:val="2"/>
  </w:num>
  <w:num w:numId="17" w16cid:durableId="1155605398">
    <w:abstractNumId w:val="0"/>
  </w:num>
  <w:num w:numId="18" w16cid:durableId="1662735593">
    <w:abstractNumId w:val="25"/>
  </w:num>
  <w:num w:numId="19" w16cid:durableId="669211369">
    <w:abstractNumId w:val="1"/>
  </w:num>
  <w:num w:numId="20" w16cid:durableId="1840077981">
    <w:abstractNumId w:val="23"/>
  </w:num>
  <w:num w:numId="21" w16cid:durableId="813525245">
    <w:abstractNumId w:val="4"/>
  </w:num>
  <w:num w:numId="22" w16cid:durableId="2075421743">
    <w:abstractNumId w:val="5"/>
  </w:num>
  <w:num w:numId="23" w16cid:durableId="315959795">
    <w:abstractNumId w:val="19"/>
  </w:num>
  <w:num w:numId="24" w16cid:durableId="2124498306">
    <w:abstractNumId w:val="3"/>
  </w:num>
  <w:num w:numId="25" w16cid:durableId="1419712856">
    <w:abstractNumId w:val="6"/>
  </w:num>
  <w:num w:numId="26" w16cid:durableId="2110008665">
    <w:abstractNumId w:val="29"/>
  </w:num>
  <w:num w:numId="27" w16cid:durableId="1778790091">
    <w:abstractNumId w:val="9"/>
  </w:num>
  <w:num w:numId="28" w16cid:durableId="1400176887">
    <w:abstractNumId w:val="8"/>
  </w:num>
  <w:num w:numId="29" w16cid:durableId="1105920845">
    <w:abstractNumId w:val="24"/>
  </w:num>
  <w:num w:numId="30" w16cid:durableId="125836684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evenAndOddHeaders/>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30CA"/>
    <w:rsid w:val="00016385"/>
    <w:rsid w:val="00020EBF"/>
    <w:rsid w:val="00041111"/>
    <w:rsid w:val="000636F6"/>
    <w:rsid w:val="00084936"/>
    <w:rsid w:val="000958A7"/>
    <w:rsid w:val="000C49FF"/>
    <w:rsid w:val="000D16A1"/>
    <w:rsid w:val="000D2B0C"/>
    <w:rsid w:val="000F77DA"/>
    <w:rsid w:val="001068E8"/>
    <w:rsid w:val="001106D8"/>
    <w:rsid w:val="00117779"/>
    <w:rsid w:val="00117BCD"/>
    <w:rsid w:val="00152CEC"/>
    <w:rsid w:val="00182CD0"/>
    <w:rsid w:val="00184F58"/>
    <w:rsid w:val="001A3275"/>
    <w:rsid w:val="001A619E"/>
    <w:rsid w:val="001D035A"/>
    <w:rsid w:val="001D3855"/>
    <w:rsid w:val="001D6F2C"/>
    <w:rsid w:val="001E71E4"/>
    <w:rsid w:val="001E7F67"/>
    <w:rsid w:val="00233177"/>
    <w:rsid w:val="00261F5B"/>
    <w:rsid w:val="002627A2"/>
    <w:rsid w:val="00277498"/>
    <w:rsid w:val="002860B7"/>
    <w:rsid w:val="00290F4D"/>
    <w:rsid w:val="002A2FC0"/>
    <w:rsid w:val="002A43C8"/>
    <w:rsid w:val="002B188F"/>
    <w:rsid w:val="002B3BD8"/>
    <w:rsid w:val="002B412F"/>
    <w:rsid w:val="002C3D7A"/>
    <w:rsid w:val="002F1D31"/>
    <w:rsid w:val="002F3F91"/>
    <w:rsid w:val="002F55F5"/>
    <w:rsid w:val="00304767"/>
    <w:rsid w:val="00304B34"/>
    <w:rsid w:val="00307602"/>
    <w:rsid w:val="00312A6F"/>
    <w:rsid w:val="0032207B"/>
    <w:rsid w:val="00352D57"/>
    <w:rsid w:val="003609F3"/>
    <w:rsid w:val="00361BAF"/>
    <w:rsid w:val="00362FCE"/>
    <w:rsid w:val="00367D1F"/>
    <w:rsid w:val="00394D82"/>
    <w:rsid w:val="003B4FC1"/>
    <w:rsid w:val="003B6019"/>
    <w:rsid w:val="003D585B"/>
    <w:rsid w:val="003E7DA6"/>
    <w:rsid w:val="003F12FF"/>
    <w:rsid w:val="00430237"/>
    <w:rsid w:val="00457310"/>
    <w:rsid w:val="004760D4"/>
    <w:rsid w:val="00482180"/>
    <w:rsid w:val="00494C46"/>
    <w:rsid w:val="004A12A5"/>
    <w:rsid w:val="004B43FF"/>
    <w:rsid w:val="004C070C"/>
    <w:rsid w:val="004C7089"/>
    <w:rsid w:val="004D7E25"/>
    <w:rsid w:val="004F265B"/>
    <w:rsid w:val="004F607C"/>
    <w:rsid w:val="00500AC6"/>
    <w:rsid w:val="00502641"/>
    <w:rsid w:val="0054578F"/>
    <w:rsid w:val="0056630A"/>
    <w:rsid w:val="005C6768"/>
    <w:rsid w:val="005E4871"/>
    <w:rsid w:val="00601C8A"/>
    <w:rsid w:val="00617AA2"/>
    <w:rsid w:val="006257E5"/>
    <w:rsid w:val="00634C25"/>
    <w:rsid w:val="00634F20"/>
    <w:rsid w:val="0063542E"/>
    <w:rsid w:val="00637469"/>
    <w:rsid w:val="006416AB"/>
    <w:rsid w:val="0065373D"/>
    <w:rsid w:val="00660445"/>
    <w:rsid w:val="00664F73"/>
    <w:rsid w:val="00666974"/>
    <w:rsid w:val="006768E9"/>
    <w:rsid w:val="00687982"/>
    <w:rsid w:val="006B3EC8"/>
    <w:rsid w:val="006B72B0"/>
    <w:rsid w:val="006D286E"/>
    <w:rsid w:val="006D695E"/>
    <w:rsid w:val="00725A6A"/>
    <w:rsid w:val="007706A6"/>
    <w:rsid w:val="00782322"/>
    <w:rsid w:val="007943F3"/>
    <w:rsid w:val="007A0583"/>
    <w:rsid w:val="007A738C"/>
    <w:rsid w:val="007B1349"/>
    <w:rsid w:val="007D45AC"/>
    <w:rsid w:val="007D4BAB"/>
    <w:rsid w:val="007D517A"/>
    <w:rsid w:val="007E25BD"/>
    <w:rsid w:val="00802C35"/>
    <w:rsid w:val="00806B11"/>
    <w:rsid w:val="0082181A"/>
    <w:rsid w:val="0082457A"/>
    <w:rsid w:val="00825624"/>
    <w:rsid w:val="0083587A"/>
    <w:rsid w:val="00883CC3"/>
    <w:rsid w:val="008B470E"/>
    <w:rsid w:val="008B5904"/>
    <w:rsid w:val="008C2B2A"/>
    <w:rsid w:val="008D1880"/>
    <w:rsid w:val="008D29BF"/>
    <w:rsid w:val="008E1211"/>
    <w:rsid w:val="008E5BBF"/>
    <w:rsid w:val="008E6968"/>
    <w:rsid w:val="008F45FE"/>
    <w:rsid w:val="00902666"/>
    <w:rsid w:val="00902718"/>
    <w:rsid w:val="0091237C"/>
    <w:rsid w:val="009211AF"/>
    <w:rsid w:val="00921742"/>
    <w:rsid w:val="009357B8"/>
    <w:rsid w:val="009866F6"/>
    <w:rsid w:val="009B0F4A"/>
    <w:rsid w:val="009B3139"/>
    <w:rsid w:val="009D030D"/>
    <w:rsid w:val="00A049C6"/>
    <w:rsid w:val="00A14DB9"/>
    <w:rsid w:val="00A31210"/>
    <w:rsid w:val="00A337A1"/>
    <w:rsid w:val="00A4762A"/>
    <w:rsid w:val="00A52753"/>
    <w:rsid w:val="00A64690"/>
    <w:rsid w:val="00A74A7E"/>
    <w:rsid w:val="00A85E24"/>
    <w:rsid w:val="00AA43F9"/>
    <w:rsid w:val="00AD1B8A"/>
    <w:rsid w:val="00AE713F"/>
    <w:rsid w:val="00AF2305"/>
    <w:rsid w:val="00AF2821"/>
    <w:rsid w:val="00AF4494"/>
    <w:rsid w:val="00B1121C"/>
    <w:rsid w:val="00B25B65"/>
    <w:rsid w:val="00B2770A"/>
    <w:rsid w:val="00B314AD"/>
    <w:rsid w:val="00B51963"/>
    <w:rsid w:val="00B57BD3"/>
    <w:rsid w:val="00B75BF6"/>
    <w:rsid w:val="00B7735A"/>
    <w:rsid w:val="00B91DE7"/>
    <w:rsid w:val="00BA1F7B"/>
    <w:rsid w:val="00BB58AF"/>
    <w:rsid w:val="00BB7C11"/>
    <w:rsid w:val="00BC35CA"/>
    <w:rsid w:val="00BE6617"/>
    <w:rsid w:val="00BE7C30"/>
    <w:rsid w:val="00BF1444"/>
    <w:rsid w:val="00BF2B92"/>
    <w:rsid w:val="00C055BF"/>
    <w:rsid w:val="00C056F9"/>
    <w:rsid w:val="00C2226A"/>
    <w:rsid w:val="00C23746"/>
    <w:rsid w:val="00C35340"/>
    <w:rsid w:val="00C6136A"/>
    <w:rsid w:val="00C74D67"/>
    <w:rsid w:val="00C94D92"/>
    <w:rsid w:val="00C97340"/>
    <w:rsid w:val="00CA513F"/>
    <w:rsid w:val="00CB3AA6"/>
    <w:rsid w:val="00CC7BDE"/>
    <w:rsid w:val="00CE203C"/>
    <w:rsid w:val="00CE2BC6"/>
    <w:rsid w:val="00CF05FF"/>
    <w:rsid w:val="00CF0628"/>
    <w:rsid w:val="00D03B6C"/>
    <w:rsid w:val="00D10C6A"/>
    <w:rsid w:val="00D257FB"/>
    <w:rsid w:val="00D33A61"/>
    <w:rsid w:val="00D340BB"/>
    <w:rsid w:val="00D34708"/>
    <w:rsid w:val="00D43FD0"/>
    <w:rsid w:val="00D47B80"/>
    <w:rsid w:val="00D505D5"/>
    <w:rsid w:val="00D613A2"/>
    <w:rsid w:val="00D6781A"/>
    <w:rsid w:val="00D75B35"/>
    <w:rsid w:val="00D76E09"/>
    <w:rsid w:val="00D9736F"/>
    <w:rsid w:val="00D9792A"/>
    <w:rsid w:val="00DD0CD5"/>
    <w:rsid w:val="00DD377F"/>
    <w:rsid w:val="00DD743B"/>
    <w:rsid w:val="00DD7C38"/>
    <w:rsid w:val="00DF1E96"/>
    <w:rsid w:val="00DF2968"/>
    <w:rsid w:val="00DF6635"/>
    <w:rsid w:val="00E2176B"/>
    <w:rsid w:val="00E25547"/>
    <w:rsid w:val="00E3287E"/>
    <w:rsid w:val="00E54D12"/>
    <w:rsid w:val="00E66197"/>
    <w:rsid w:val="00EF6C28"/>
    <w:rsid w:val="00F121A0"/>
    <w:rsid w:val="00F13560"/>
    <w:rsid w:val="00F31093"/>
    <w:rsid w:val="00F318AC"/>
    <w:rsid w:val="00F33AB1"/>
    <w:rsid w:val="00F412AF"/>
    <w:rsid w:val="00F43667"/>
    <w:rsid w:val="00F43948"/>
    <w:rsid w:val="00F447A7"/>
    <w:rsid w:val="00F4760B"/>
    <w:rsid w:val="00F82059"/>
    <w:rsid w:val="00FB4C59"/>
    <w:rsid w:val="00FB6521"/>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link w:val="NoSpacingChar"/>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307602"/>
    <w:rPr>
      <w:color w:val="0000FF" w:themeColor="hyperlink"/>
      <w:u w:val="single"/>
    </w:rPr>
  </w:style>
  <w:style w:type="numbering" w:customStyle="1" w:styleId="NoList1">
    <w:name w:val="No List1"/>
    <w:next w:val="NoList"/>
    <w:uiPriority w:val="99"/>
    <w:semiHidden/>
    <w:unhideWhenUsed/>
    <w:rsid w:val="000130CA"/>
  </w:style>
  <w:style w:type="table" w:styleId="TableGrid">
    <w:name w:val="Table Grid"/>
    <w:basedOn w:val="TableNormal"/>
    <w:uiPriority w:val="39"/>
    <w:qFormat/>
    <w:rsid w:val="000130C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130CA"/>
    <w:rPr>
      <w:color w:val="808080"/>
    </w:rPr>
  </w:style>
  <w:style w:type="character" w:customStyle="1" w:styleId="NoSpacingChar">
    <w:name w:val="No Spacing Char"/>
    <w:basedOn w:val="DefaultParagraphFont"/>
    <w:link w:val="NoSpacing"/>
    <w:uiPriority w:val="1"/>
    <w:rsid w:val="000130CA"/>
    <w:rPr>
      <w:rFonts w:eastAsia="Times New Roman"/>
      <w:sz w:val="22"/>
      <w:szCs w:val="22"/>
      <w:lang w:val="en-US" w:eastAsia="en-US" w:bidi="en-US"/>
    </w:rPr>
  </w:style>
  <w:style w:type="paragraph" w:customStyle="1" w:styleId="Default">
    <w:name w:val="Default"/>
    <w:rsid w:val="000130CA"/>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emf"/><Relationship Id="rId26"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oleObject" Target="embeddings/oleObject2.bin"/><Relationship Id="rId25"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6.emf"/><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oleObject" Target="embeddings/oleObject4.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8.emf"/><Relationship Id="rId28" Type="http://schemas.openxmlformats.org/officeDocument/2006/relationships/image" Target="media/image11.jpeg"/><Relationship Id="rId10" Type="http://schemas.openxmlformats.org/officeDocument/2006/relationships/header" Target="header1.xml"/><Relationship Id="rId19" Type="http://schemas.openxmlformats.org/officeDocument/2006/relationships/image" Target="media/image5.emf"/><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mkhairul@umt.edu.my" TargetMode="External"/><Relationship Id="rId14" Type="http://schemas.openxmlformats.org/officeDocument/2006/relationships/image" Target="media/image2.emf"/><Relationship Id="rId22" Type="http://schemas.openxmlformats.org/officeDocument/2006/relationships/image" Target="media/image7.png"/><Relationship Id="rId27" Type="http://schemas.openxmlformats.org/officeDocument/2006/relationships/chart" Target="charts/chart1.xml"/><Relationship Id="rId30" Type="http://schemas.openxmlformats.org/officeDocument/2006/relationships/image" Target="media/image13.tiff"/></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D:\MAS%20MOHAMMED\Documents\20192020(MASTER)\RESULT,%20DATA\TGA\24.02.2021\MM-1a.1.xls"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smoothMarker"/>
        <c:varyColors val="0"/>
        <c:ser>
          <c:idx val="0"/>
          <c:order val="0"/>
          <c:tx>
            <c:v>TGA</c:v>
          </c:tx>
          <c:spPr>
            <a:ln w="19050" cap="rnd">
              <a:solidFill>
                <a:schemeClr val="accent1"/>
              </a:solidFill>
              <a:round/>
            </a:ln>
            <a:effectLst/>
          </c:spPr>
          <c:marker>
            <c:symbol val="none"/>
          </c:marker>
          <c:xVal>
            <c:numRef>
              <c:f>Sheet3!$A$4:$A$5403</c:f>
              <c:numCache>
                <c:formatCode>General</c:formatCode>
                <c:ptCount val="5400"/>
                <c:pt idx="0">
                  <c:v>28.76</c:v>
                </c:pt>
                <c:pt idx="1">
                  <c:v>28.78</c:v>
                </c:pt>
                <c:pt idx="2">
                  <c:v>28.79</c:v>
                </c:pt>
                <c:pt idx="3">
                  <c:v>28.76</c:v>
                </c:pt>
                <c:pt idx="4">
                  <c:v>28.77</c:v>
                </c:pt>
                <c:pt idx="5">
                  <c:v>28.76</c:v>
                </c:pt>
                <c:pt idx="6">
                  <c:v>28.77</c:v>
                </c:pt>
                <c:pt idx="7">
                  <c:v>28.76</c:v>
                </c:pt>
                <c:pt idx="8">
                  <c:v>28.76</c:v>
                </c:pt>
                <c:pt idx="9">
                  <c:v>28.74</c:v>
                </c:pt>
                <c:pt idx="10">
                  <c:v>28.75</c:v>
                </c:pt>
                <c:pt idx="11">
                  <c:v>28.76</c:v>
                </c:pt>
                <c:pt idx="12">
                  <c:v>28.77</c:v>
                </c:pt>
                <c:pt idx="13">
                  <c:v>28.8</c:v>
                </c:pt>
                <c:pt idx="14">
                  <c:v>28.84</c:v>
                </c:pt>
                <c:pt idx="15">
                  <c:v>28.89</c:v>
                </c:pt>
                <c:pt idx="16">
                  <c:v>28.95</c:v>
                </c:pt>
                <c:pt idx="17">
                  <c:v>29.04</c:v>
                </c:pt>
                <c:pt idx="18">
                  <c:v>29.15</c:v>
                </c:pt>
                <c:pt idx="19">
                  <c:v>29.25</c:v>
                </c:pt>
                <c:pt idx="20">
                  <c:v>29.38</c:v>
                </c:pt>
                <c:pt idx="21">
                  <c:v>29.53</c:v>
                </c:pt>
                <c:pt idx="22">
                  <c:v>29.69</c:v>
                </c:pt>
                <c:pt idx="23">
                  <c:v>29.86</c:v>
                </c:pt>
                <c:pt idx="24">
                  <c:v>30.05</c:v>
                </c:pt>
                <c:pt idx="25">
                  <c:v>30.25</c:v>
                </c:pt>
                <c:pt idx="26">
                  <c:v>30.42</c:v>
                </c:pt>
                <c:pt idx="27">
                  <c:v>30.61</c:v>
                </c:pt>
                <c:pt idx="28">
                  <c:v>30.79</c:v>
                </c:pt>
                <c:pt idx="29">
                  <c:v>30.99</c:v>
                </c:pt>
                <c:pt idx="30">
                  <c:v>31.21</c:v>
                </c:pt>
                <c:pt idx="31">
                  <c:v>31.41</c:v>
                </c:pt>
                <c:pt idx="32">
                  <c:v>31.62</c:v>
                </c:pt>
                <c:pt idx="33">
                  <c:v>31.83</c:v>
                </c:pt>
                <c:pt idx="34">
                  <c:v>32.049999999999997</c:v>
                </c:pt>
                <c:pt idx="35">
                  <c:v>32.26</c:v>
                </c:pt>
                <c:pt idx="36">
                  <c:v>32.450000000000003</c:v>
                </c:pt>
                <c:pt idx="37">
                  <c:v>32.64</c:v>
                </c:pt>
                <c:pt idx="38">
                  <c:v>32.85</c:v>
                </c:pt>
                <c:pt idx="39">
                  <c:v>33.03</c:v>
                </c:pt>
                <c:pt idx="40">
                  <c:v>33.19</c:v>
                </c:pt>
                <c:pt idx="41">
                  <c:v>33.39</c:v>
                </c:pt>
                <c:pt idx="42">
                  <c:v>33.53</c:v>
                </c:pt>
                <c:pt idx="43">
                  <c:v>33.71</c:v>
                </c:pt>
                <c:pt idx="44">
                  <c:v>33.869999999999997</c:v>
                </c:pt>
                <c:pt idx="45">
                  <c:v>34.03</c:v>
                </c:pt>
                <c:pt idx="46">
                  <c:v>34.18</c:v>
                </c:pt>
                <c:pt idx="47">
                  <c:v>34.33</c:v>
                </c:pt>
                <c:pt idx="48">
                  <c:v>34.47</c:v>
                </c:pt>
                <c:pt idx="49">
                  <c:v>34.6</c:v>
                </c:pt>
                <c:pt idx="50">
                  <c:v>34.76</c:v>
                </c:pt>
                <c:pt idx="51">
                  <c:v>34.89</c:v>
                </c:pt>
                <c:pt idx="52">
                  <c:v>35.020000000000003</c:v>
                </c:pt>
                <c:pt idx="53">
                  <c:v>35.14</c:v>
                </c:pt>
                <c:pt idx="54">
                  <c:v>35.270000000000003</c:v>
                </c:pt>
                <c:pt idx="55">
                  <c:v>35.340000000000003</c:v>
                </c:pt>
                <c:pt idx="56">
                  <c:v>35.520000000000003</c:v>
                </c:pt>
                <c:pt idx="57">
                  <c:v>35.65</c:v>
                </c:pt>
                <c:pt idx="58">
                  <c:v>35.78</c:v>
                </c:pt>
                <c:pt idx="59">
                  <c:v>35.909999999999997</c:v>
                </c:pt>
                <c:pt idx="60">
                  <c:v>36.04</c:v>
                </c:pt>
                <c:pt idx="61">
                  <c:v>36.17</c:v>
                </c:pt>
                <c:pt idx="62">
                  <c:v>36.299999999999997</c:v>
                </c:pt>
                <c:pt idx="63">
                  <c:v>36.43</c:v>
                </c:pt>
                <c:pt idx="64">
                  <c:v>36.58</c:v>
                </c:pt>
                <c:pt idx="65">
                  <c:v>36.71</c:v>
                </c:pt>
                <c:pt idx="66">
                  <c:v>36.85</c:v>
                </c:pt>
                <c:pt idx="67">
                  <c:v>36.99</c:v>
                </c:pt>
                <c:pt idx="68">
                  <c:v>37.130000000000003</c:v>
                </c:pt>
                <c:pt idx="69">
                  <c:v>37.29</c:v>
                </c:pt>
                <c:pt idx="70">
                  <c:v>37.44</c:v>
                </c:pt>
                <c:pt idx="71">
                  <c:v>37.590000000000003</c:v>
                </c:pt>
                <c:pt idx="72">
                  <c:v>37.75</c:v>
                </c:pt>
                <c:pt idx="73">
                  <c:v>37.9</c:v>
                </c:pt>
                <c:pt idx="74">
                  <c:v>38.04</c:v>
                </c:pt>
                <c:pt idx="75">
                  <c:v>38.19</c:v>
                </c:pt>
                <c:pt idx="76">
                  <c:v>38.36</c:v>
                </c:pt>
                <c:pt idx="77">
                  <c:v>38.51</c:v>
                </c:pt>
                <c:pt idx="78">
                  <c:v>38.65</c:v>
                </c:pt>
                <c:pt idx="79">
                  <c:v>38.83</c:v>
                </c:pt>
                <c:pt idx="80">
                  <c:v>38.979999999999997</c:v>
                </c:pt>
                <c:pt idx="81">
                  <c:v>39.14</c:v>
                </c:pt>
                <c:pt idx="82">
                  <c:v>39.29</c:v>
                </c:pt>
                <c:pt idx="83">
                  <c:v>39.44</c:v>
                </c:pt>
                <c:pt idx="84">
                  <c:v>39.58</c:v>
                </c:pt>
                <c:pt idx="85">
                  <c:v>39.75</c:v>
                </c:pt>
                <c:pt idx="86">
                  <c:v>39.9</c:v>
                </c:pt>
                <c:pt idx="87">
                  <c:v>40.06</c:v>
                </c:pt>
                <c:pt idx="88">
                  <c:v>40.21</c:v>
                </c:pt>
                <c:pt idx="89">
                  <c:v>40.369999999999997</c:v>
                </c:pt>
                <c:pt idx="90">
                  <c:v>40.53</c:v>
                </c:pt>
                <c:pt idx="91">
                  <c:v>40.69</c:v>
                </c:pt>
                <c:pt idx="92">
                  <c:v>40.83</c:v>
                </c:pt>
                <c:pt idx="93">
                  <c:v>40.98</c:v>
                </c:pt>
                <c:pt idx="94">
                  <c:v>41.15</c:v>
                </c:pt>
                <c:pt idx="95">
                  <c:v>41.3</c:v>
                </c:pt>
                <c:pt idx="96">
                  <c:v>41.45</c:v>
                </c:pt>
                <c:pt idx="97">
                  <c:v>41.59</c:v>
                </c:pt>
                <c:pt idx="98">
                  <c:v>41.74</c:v>
                </c:pt>
                <c:pt idx="99">
                  <c:v>41.89</c:v>
                </c:pt>
                <c:pt idx="100">
                  <c:v>42.03</c:v>
                </c:pt>
                <c:pt idx="101">
                  <c:v>42.19</c:v>
                </c:pt>
                <c:pt idx="102">
                  <c:v>42.34</c:v>
                </c:pt>
                <c:pt idx="103">
                  <c:v>42.49</c:v>
                </c:pt>
                <c:pt idx="104">
                  <c:v>42.64</c:v>
                </c:pt>
                <c:pt idx="105">
                  <c:v>42.79</c:v>
                </c:pt>
                <c:pt idx="106">
                  <c:v>42.93</c:v>
                </c:pt>
                <c:pt idx="107">
                  <c:v>43.09</c:v>
                </c:pt>
                <c:pt idx="108">
                  <c:v>43.22</c:v>
                </c:pt>
                <c:pt idx="109">
                  <c:v>43.37</c:v>
                </c:pt>
                <c:pt idx="110">
                  <c:v>43.52</c:v>
                </c:pt>
                <c:pt idx="111">
                  <c:v>43.69</c:v>
                </c:pt>
                <c:pt idx="112">
                  <c:v>43.83</c:v>
                </c:pt>
                <c:pt idx="113">
                  <c:v>43.98</c:v>
                </c:pt>
                <c:pt idx="114">
                  <c:v>44.13</c:v>
                </c:pt>
                <c:pt idx="115">
                  <c:v>44.29</c:v>
                </c:pt>
                <c:pt idx="116">
                  <c:v>44.43</c:v>
                </c:pt>
                <c:pt idx="117">
                  <c:v>44.59</c:v>
                </c:pt>
                <c:pt idx="118">
                  <c:v>44.76</c:v>
                </c:pt>
                <c:pt idx="119">
                  <c:v>44.91</c:v>
                </c:pt>
                <c:pt idx="120">
                  <c:v>45.06</c:v>
                </c:pt>
                <c:pt idx="121">
                  <c:v>45.22</c:v>
                </c:pt>
                <c:pt idx="122">
                  <c:v>45.37</c:v>
                </c:pt>
                <c:pt idx="123">
                  <c:v>45.52</c:v>
                </c:pt>
                <c:pt idx="124">
                  <c:v>45.66</c:v>
                </c:pt>
                <c:pt idx="125">
                  <c:v>45.84</c:v>
                </c:pt>
                <c:pt idx="126">
                  <c:v>45.97</c:v>
                </c:pt>
                <c:pt idx="127">
                  <c:v>46.13</c:v>
                </c:pt>
                <c:pt idx="128">
                  <c:v>46.28</c:v>
                </c:pt>
                <c:pt idx="129">
                  <c:v>46.42</c:v>
                </c:pt>
                <c:pt idx="130">
                  <c:v>46.58</c:v>
                </c:pt>
                <c:pt idx="131">
                  <c:v>46.73</c:v>
                </c:pt>
                <c:pt idx="132">
                  <c:v>46.88</c:v>
                </c:pt>
                <c:pt idx="133">
                  <c:v>47.04</c:v>
                </c:pt>
                <c:pt idx="134">
                  <c:v>47.19</c:v>
                </c:pt>
                <c:pt idx="135">
                  <c:v>47.35</c:v>
                </c:pt>
                <c:pt idx="136">
                  <c:v>47.49</c:v>
                </c:pt>
                <c:pt idx="137">
                  <c:v>47.66</c:v>
                </c:pt>
                <c:pt idx="138">
                  <c:v>47.82</c:v>
                </c:pt>
                <c:pt idx="139">
                  <c:v>47.96</c:v>
                </c:pt>
                <c:pt idx="140">
                  <c:v>48.11</c:v>
                </c:pt>
                <c:pt idx="141">
                  <c:v>48.28</c:v>
                </c:pt>
                <c:pt idx="142">
                  <c:v>48.41</c:v>
                </c:pt>
                <c:pt idx="143">
                  <c:v>48.59</c:v>
                </c:pt>
                <c:pt idx="144">
                  <c:v>48.7</c:v>
                </c:pt>
                <c:pt idx="145">
                  <c:v>48.88</c:v>
                </c:pt>
                <c:pt idx="146">
                  <c:v>49.04</c:v>
                </c:pt>
                <c:pt idx="147">
                  <c:v>49.2</c:v>
                </c:pt>
                <c:pt idx="148">
                  <c:v>49.34</c:v>
                </c:pt>
                <c:pt idx="149">
                  <c:v>49.5</c:v>
                </c:pt>
                <c:pt idx="150">
                  <c:v>49.64</c:v>
                </c:pt>
                <c:pt idx="151">
                  <c:v>49.76</c:v>
                </c:pt>
                <c:pt idx="152">
                  <c:v>49.95</c:v>
                </c:pt>
                <c:pt idx="153">
                  <c:v>50.11</c:v>
                </c:pt>
                <c:pt idx="154">
                  <c:v>50.27</c:v>
                </c:pt>
                <c:pt idx="155">
                  <c:v>50.42</c:v>
                </c:pt>
                <c:pt idx="156">
                  <c:v>50.57</c:v>
                </c:pt>
                <c:pt idx="157">
                  <c:v>50.73</c:v>
                </c:pt>
                <c:pt idx="158">
                  <c:v>50.88</c:v>
                </c:pt>
                <c:pt idx="159">
                  <c:v>51.04</c:v>
                </c:pt>
                <c:pt idx="160">
                  <c:v>51.2</c:v>
                </c:pt>
                <c:pt idx="161">
                  <c:v>51.33</c:v>
                </c:pt>
                <c:pt idx="162">
                  <c:v>51.5</c:v>
                </c:pt>
                <c:pt idx="163">
                  <c:v>51.66</c:v>
                </c:pt>
                <c:pt idx="164">
                  <c:v>51.81</c:v>
                </c:pt>
                <c:pt idx="165">
                  <c:v>51.96</c:v>
                </c:pt>
                <c:pt idx="166">
                  <c:v>52.08</c:v>
                </c:pt>
                <c:pt idx="167">
                  <c:v>52.23</c:v>
                </c:pt>
                <c:pt idx="168">
                  <c:v>52.44</c:v>
                </c:pt>
                <c:pt idx="169">
                  <c:v>52.58</c:v>
                </c:pt>
                <c:pt idx="170">
                  <c:v>52.74</c:v>
                </c:pt>
                <c:pt idx="171">
                  <c:v>52.9</c:v>
                </c:pt>
                <c:pt idx="172">
                  <c:v>53.04</c:v>
                </c:pt>
                <c:pt idx="173">
                  <c:v>53.19</c:v>
                </c:pt>
                <c:pt idx="174">
                  <c:v>53.35</c:v>
                </c:pt>
                <c:pt idx="175">
                  <c:v>53.5</c:v>
                </c:pt>
                <c:pt idx="176">
                  <c:v>53.66</c:v>
                </c:pt>
                <c:pt idx="177">
                  <c:v>53.81</c:v>
                </c:pt>
                <c:pt idx="178">
                  <c:v>53.96</c:v>
                </c:pt>
                <c:pt idx="179">
                  <c:v>54.11</c:v>
                </c:pt>
                <c:pt idx="180">
                  <c:v>54.27</c:v>
                </c:pt>
                <c:pt idx="181">
                  <c:v>54.42</c:v>
                </c:pt>
                <c:pt idx="182">
                  <c:v>54.57</c:v>
                </c:pt>
                <c:pt idx="183">
                  <c:v>54.73</c:v>
                </c:pt>
                <c:pt idx="184">
                  <c:v>54.85</c:v>
                </c:pt>
                <c:pt idx="185">
                  <c:v>55.03</c:v>
                </c:pt>
                <c:pt idx="186">
                  <c:v>55.19</c:v>
                </c:pt>
                <c:pt idx="187">
                  <c:v>55.35</c:v>
                </c:pt>
                <c:pt idx="188">
                  <c:v>55.5</c:v>
                </c:pt>
                <c:pt idx="189">
                  <c:v>55.66</c:v>
                </c:pt>
                <c:pt idx="190">
                  <c:v>55.81</c:v>
                </c:pt>
                <c:pt idx="191">
                  <c:v>55.97</c:v>
                </c:pt>
                <c:pt idx="192">
                  <c:v>56.13</c:v>
                </c:pt>
                <c:pt idx="193">
                  <c:v>56.27</c:v>
                </c:pt>
                <c:pt idx="194">
                  <c:v>56.43</c:v>
                </c:pt>
                <c:pt idx="195">
                  <c:v>56.59</c:v>
                </c:pt>
                <c:pt idx="196">
                  <c:v>56.75</c:v>
                </c:pt>
                <c:pt idx="197">
                  <c:v>56.9</c:v>
                </c:pt>
                <c:pt idx="198">
                  <c:v>57.04</c:v>
                </c:pt>
                <c:pt idx="199">
                  <c:v>57.2</c:v>
                </c:pt>
                <c:pt idx="200">
                  <c:v>57.35</c:v>
                </c:pt>
                <c:pt idx="201">
                  <c:v>57.51</c:v>
                </c:pt>
                <c:pt idx="202">
                  <c:v>57.66</c:v>
                </c:pt>
                <c:pt idx="203">
                  <c:v>57.81</c:v>
                </c:pt>
                <c:pt idx="204">
                  <c:v>57.97</c:v>
                </c:pt>
                <c:pt idx="205">
                  <c:v>58.12</c:v>
                </c:pt>
                <c:pt idx="206">
                  <c:v>58.27</c:v>
                </c:pt>
                <c:pt idx="207">
                  <c:v>58.44</c:v>
                </c:pt>
                <c:pt idx="208">
                  <c:v>58.59</c:v>
                </c:pt>
                <c:pt idx="209">
                  <c:v>58.76</c:v>
                </c:pt>
                <c:pt idx="210">
                  <c:v>58.89</c:v>
                </c:pt>
                <c:pt idx="211">
                  <c:v>59.06</c:v>
                </c:pt>
                <c:pt idx="212">
                  <c:v>59.21</c:v>
                </c:pt>
                <c:pt idx="213">
                  <c:v>59.36</c:v>
                </c:pt>
                <c:pt idx="214">
                  <c:v>59.51</c:v>
                </c:pt>
                <c:pt idx="215">
                  <c:v>59.67</c:v>
                </c:pt>
                <c:pt idx="216">
                  <c:v>59.82</c:v>
                </c:pt>
                <c:pt idx="217">
                  <c:v>59.98</c:v>
                </c:pt>
                <c:pt idx="218">
                  <c:v>60.14</c:v>
                </c:pt>
                <c:pt idx="219">
                  <c:v>60.29</c:v>
                </c:pt>
                <c:pt idx="220">
                  <c:v>60.46</c:v>
                </c:pt>
                <c:pt idx="221">
                  <c:v>60.61</c:v>
                </c:pt>
                <c:pt idx="222">
                  <c:v>60.76</c:v>
                </c:pt>
                <c:pt idx="223">
                  <c:v>60.92</c:v>
                </c:pt>
                <c:pt idx="224">
                  <c:v>61.07</c:v>
                </c:pt>
                <c:pt idx="225">
                  <c:v>61.22</c:v>
                </c:pt>
                <c:pt idx="226">
                  <c:v>61.39</c:v>
                </c:pt>
                <c:pt idx="227">
                  <c:v>61.54</c:v>
                </c:pt>
                <c:pt idx="228">
                  <c:v>61.69</c:v>
                </c:pt>
                <c:pt idx="229">
                  <c:v>61.85</c:v>
                </c:pt>
                <c:pt idx="230">
                  <c:v>62</c:v>
                </c:pt>
                <c:pt idx="231">
                  <c:v>62.16</c:v>
                </c:pt>
                <c:pt idx="232">
                  <c:v>62.31</c:v>
                </c:pt>
                <c:pt idx="233">
                  <c:v>62.46</c:v>
                </c:pt>
                <c:pt idx="234">
                  <c:v>62.62</c:v>
                </c:pt>
                <c:pt idx="235">
                  <c:v>62.77</c:v>
                </c:pt>
                <c:pt idx="236">
                  <c:v>62.93</c:v>
                </c:pt>
                <c:pt idx="237">
                  <c:v>63.08</c:v>
                </c:pt>
                <c:pt idx="238">
                  <c:v>63.23</c:v>
                </c:pt>
                <c:pt idx="239">
                  <c:v>63.39</c:v>
                </c:pt>
                <c:pt idx="240">
                  <c:v>63.55</c:v>
                </c:pt>
                <c:pt idx="241">
                  <c:v>63.71</c:v>
                </c:pt>
                <c:pt idx="242">
                  <c:v>63.85</c:v>
                </c:pt>
                <c:pt idx="243">
                  <c:v>64.010000000000005</c:v>
                </c:pt>
                <c:pt idx="244">
                  <c:v>64.16</c:v>
                </c:pt>
                <c:pt idx="245">
                  <c:v>64.319999999999993</c:v>
                </c:pt>
                <c:pt idx="246">
                  <c:v>64.48</c:v>
                </c:pt>
                <c:pt idx="247">
                  <c:v>64.64</c:v>
                </c:pt>
                <c:pt idx="248">
                  <c:v>64.790000000000006</c:v>
                </c:pt>
                <c:pt idx="249">
                  <c:v>64.930000000000007</c:v>
                </c:pt>
                <c:pt idx="250">
                  <c:v>65.099999999999994</c:v>
                </c:pt>
                <c:pt idx="251">
                  <c:v>65.25</c:v>
                </c:pt>
                <c:pt idx="252">
                  <c:v>65.400000000000006</c:v>
                </c:pt>
                <c:pt idx="253">
                  <c:v>65.56</c:v>
                </c:pt>
                <c:pt idx="254">
                  <c:v>65.709999999999994</c:v>
                </c:pt>
                <c:pt idx="255">
                  <c:v>65.87</c:v>
                </c:pt>
                <c:pt idx="256">
                  <c:v>66.02</c:v>
                </c:pt>
                <c:pt idx="257">
                  <c:v>66.180000000000007</c:v>
                </c:pt>
                <c:pt idx="258">
                  <c:v>66.33</c:v>
                </c:pt>
                <c:pt idx="259">
                  <c:v>66.48</c:v>
                </c:pt>
                <c:pt idx="260">
                  <c:v>66.599999999999994</c:v>
                </c:pt>
                <c:pt idx="261">
                  <c:v>66.790000000000006</c:v>
                </c:pt>
                <c:pt idx="262">
                  <c:v>66.95</c:v>
                </c:pt>
                <c:pt idx="263">
                  <c:v>67.05</c:v>
                </c:pt>
                <c:pt idx="264">
                  <c:v>67.209999999999994</c:v>
                </c:pt>
                <c:pt idx="265">
                  <c:v>67.42</c:v>
                </c:pt>
                <c:pt idx="266">
                  <c:v>67.569999999999993</c:v>
                </c:pt>
                <c:pt idx="267">
                  <c:v>67.72</c:v>
                </c:pt>
                <c:pt idx="268">
                  <c:v>67.89</c:v>
                </c:pt>
                <c:pt idx="269">
                  <c:v>68.03</c:v>
                </c:pt>
                <c:pt idx="270">
                  <c:v>68.180000000000007</c:v>
                </c:pt>
                <c:pt idx="271">
                  <c:v>68.349999999999994</c:v>
                </c:pt>
                <c:pt idx="272">
                  <c:v>68.489999999999995</c:v>
                </c:pt>
                <c:pt idx="273">
                  <c:v>68.650000000000006</c:v>
                </c:pt>
                <c:pt idx="274">
                  <c:v>68.8</c:v>
                </c:pt>
                <c:pt idx="275">
                  <c:v>68.95</c:v>
                </c:pt>
                <c:pt idx="276">
                  <c:v>69.11</c:v>
                </c:pt>
                <c:pt idx="277">
                  <c:v>69.27</c:v>
                </c:pt>
                <c:pt idx="278">
                  <c:v>69.42</c:v>
                </c:pt>
                <c:pt idx="279">
                  <c:v>69.59</c:v>
                </c:pt>
                <c:pt idx="280">
                  <c:v>69.739999999999995</c:v>
                </c:pt>
                <c:pt idx="281">
                  <c:v>69.88</c:v>
                </c:pt>
                <c:pt idx="282">
                  <c:v>70.05</c:v>
                </c:pt>
                <c:pt idx="283">
                  <c:v>70.2</c:v>
                </c:pt>
                <c:pt idx="284">
                  <c:v>70.349999999999994</c:v>
                </c:pt>
                <c:pt idx="285">
                  <c:v>70.489999999999995</c:v>
                </c:pt>
                <c:pt idx="286">
                  <c:v>70.66</c:v>
                </c:pt>
                <c:pt idx="287">
                  <c:v>70.819999999999993</c:v>
                </c:pt>
                <c:pt idx="288">
                  <c:v>70.97</c:v>
                </c:pt>
                <c:pt idx="289">
                  <c:v>71.12</c:v>
                </c:pt>
                <c:pt idx="290">
                  <c:v>71.28</c:v>
                </c:pt>
                <c:pt idx="291">
                  <c:v>71.430000000000007</c:v>
                </c:pt>
                <c:pt idx="292">
                  <c:v>71.59</c:v>
                </c:pt>
                <c:pt idx="293">
                  <c:v>71.73</c:v>
                </c:pt>
                <c:pt idx="294">
                  <c:v>71.900000000000006</c:v>
                </c:pt>
                <c:pt idx="295">
                  <c:v>72.069999999999993</c:v>
                </c:pt>
                <c:pt idx="296">
                  <c:v>72.180000000000007</c:v>
                </c:pt>
                <c:pt idx="297">
                  <c:v>72.36</c:v>
                </c:pt>
                <c:pt idx="298">
                  <c:v>72.53</c:v>
                </c:pt>
                <c:pt idx="299">
                  <c:v>72.680000000000007</c:v>
                </c:pt>
                <c:pt idx="300">
                  <c:v>72.84</c:v>
                </c:pt>
                <c:pt idx="301">
                  <c:v>72.98</c:v>
                </c:pt>
                <c:pt idx="302">
                  <c:v>73.150000000000006</c:v>
                </c:pt>
                <c:pt idx="303">
                  <c:v>73.3</c:v>
                </c:pt>
                <c:pt idx="304">
                  <c:v>73.45</c:v>
                </c:pt>
                <c:pt idx="305">
                  <c:v>73.569999999999993</c:v>
                </c:pt>
                <c:pt idx="306">
                  <c:v>73.77</c:v>
                </c:pt>
                <c:pt idx="307">
                  <c:v>73.94</c:v>
                </c:pt>
                <c:pt idx="308">
                  <c:v>74.09</c:v>
                </c:pt>
                <c:pt idx="309">
                  <c:v>74.239999999999995</c:v>
                </c:pt>
                <c:pt idx="310">
                  <c:v>74.36</c:v>
                </c:pt>
                <c:pt idx="311">
                  <c:v>74.55</c:v>
                </c:pt>
                <c:pt idx="312">
                  <c:v>74.7</c:v>
                </c:pt>
                <c:pt idx="313">
                  <c:v>74.86</c:v>
                </c:pt>
                <c:pt idx="314">
                  <c:v>75.02</c:v>
                </c:pt>
                <c:pt idx="315">
                  <c:v>75.13</c:v>
                </c:pt>
                <c:pt idx="316">
                  <c:v>75.33</c:v>
                </c:pt>
                <c:pt idx="317">
                  <c:v>75.48</c:v>
                </c:pt>
                <c:pt idx="318">
                  <c:v>75.64</c:v>
                </c:pt>
                <c:pt idx="319">
                  <c:v>75.78</c:v>
                </c:pt>
                <c:pt idx="320">
                  <c:v>75.94</c:v>
                </c:pt>
                <c:pt idx="321">
                  <c:v>76.11</c:v>
                </c:pt>
                <c:pt idx="322">
                  <c:v>76.239999999999995</c:v>
                </c:pt>
                <c:pt idx="323">
                  <c:v>76.41</c:v>
                </c:pt>
                <c:pt idx="324">
                  <c:v>76.55</c:v>
                </c:pt>
                <c:pt idx="325">
                  <c:v>76.7</c:v>
                </c:pt>
                <c:pt idx="326">
                  <c:v>76.86</c:v>
                </c:pt>
                <c:pt idx="327">
                  <c:v>77.02</c:v>
                </c:pt>
                <c:pt idx="328">
                  <c:v>77.180000000000007</c:v>
                </c:pt>
                <c:pt idx="329">
                  <c:v>77.34</c:v>
                </c:pt>
                <c:pt idx="330">
                  <c:v>77.489999999999995</c:v>
                </c:pt>
                <c:pt idx="331">
                  <c:v>77.64</c:v>
                </c:pt>
                <c:pt idx="332">
                  <c:v>77.75</c:v>
                </c:pt>
                <c:pt idx="333">
                  <c:v>77.95</c:v>
                </c:pt>
                <c:pt idx="334">
                  <c:v>78.069999999999993</c:v>
                </c:pt>
                <c:pt idx="335">
                  <c:v>78.27</c:v>
                </c:pt>
                <c:pt idx="336">
                  <c:v>78.42</c:v>
                </c:pt>
                <c:pt idx="337">
                  <c:v>78.569999999999993</c:v>
                </c:pt>
                <c:pt idx="338">
                  <c:v>78.72</c:v>
                </c:pt>
                <c:pt idx="339">
                  <c:v>78.88</c:v>
                </c:pt>
                <c:pt idx="340">
                  <c:v>79.03</c:v>
                </c:pt>
                <c:pt idx="341">
                  <c:v>79.180000000000007</c:v>
                </c:pt>
                <c:pt idx="342">
                  <c:v>79.33</c:v>
                </c:pt>
                <c:pt idx="343">
                  <c:v>79.489999999999995</c:v>
                </c:pt>
                <c:pt idx="344">
                  <c:v>79.650000000000006</c:v>
                </c:pt>
                <c:pt idx="345">
                  <c:v>79.8</c:v>
                </c:pt>
                <c:pt idx="346">
                  <c:v>79.959999999999994</c:v>
                </c:pt>
                <c:pt idx="347">
                  <c:v>80.12</c:v>
                </c:pt>
                <c:pt idx="348">
                  <c:v>80.27</c:v>
                </c:pt>
                <c:pt idx="349">
                  <c:v>80.430000000000007</c:v>
                </c:pt>
                <c:pt idx="350">
                  <c:v>80.59</c:v>
                </c:pt>
                <c:pt idx="351">
                  <c:v>80.73</c:v>
                </c:pt>
                <c:pt idx="352">
                  <c:v>80.900000000000006</c:v>
                </c:pt>
                <c:pt idx="353">
                  <c:v>81.06</c:v>
                </c:pt>
                <c:pt idx="354">
                  <c:v>81.209999999999994</c:v>
                </c:pt>
                <c:pt idx="355">
                  <c:v>81.36</c:v>
                </c:pt>
                <c:pt idx="356">
                  <c:v>81.53</c:v>
                </c:pt>
                <c:pt idx="357">
                  <c:v>81.680000000000007</c:v>
                </c:pt>
                <c:pt idx="358">
                  <c:v>81.819999999999993</c:v>
                </c:pt>
                <c:pt idx="359">
                  <c:v>81.99</c:v>
                </c:pt>
                <c:pt idx="360">
                  <c:v>82.13</c:v>
                </c:pt>
                <c:pt idx="361">
                  <c:v>82.29</c:v>
                </c:pt>
                <c:pt idx="362">
                  <c:v>82.44</c:v>
                </c:pt>
                <c:pt idx="363">
                  <c:v>82.6</c:v>
                </c:pt>
                <c:pt idx="364">
                  <c:v>82.77</c:v>
                </c:pt>
                <c:pt idx="365">
                  <c:v>82.91</c:v>
                </c:pt>
                <c:pt idx="366">
                  <c:v>83.08</c:v>
                </c:pt>
                <c:pt idx="367">
                  <c:v>83.21</c:v>
                </c:pt>
                <c:pt idx="368">
                  <c:v>83.39</c:v>
                </c:pt>
                <c:pt idx="369">
                  <c:v>83.54</c:v>
                </c:pt>
                <c:pt idx="370">
                  <c:v>83.68</c:v>
                </c:pt>
                <c:pt idx="371">
                  <c:v>83.83</c:v>
                </c:pt>
                <c:pt idx="372">
                  <c:v>84</c:v>
                </c:pt>
                <c:pt idx="373">
                  <c:v>84.14</c:v>
                </c:pt>
                <c:pt idx="374">
                  <c:v>84.31</c:v>
                </c:pt>
                <c:pt idx="375">
                  <c:v>84.45</c:v>
                </c:pt>
                <c:pt idx="376">
                  <c:v>84.61</c:v>
                </c:pt>
                <c:pt idx="377">
                  <c:v>84.76</c:v>
                </c:pt>
                <c:pt idx="378">
                  <c:v>84.91</c:v>
                </c:pt>
                <c:pt idx="379">
                  <c:v>85.08</c:v>
                </c:pt>
                <c:pt idx="380">
                  <c:v>85.23</c:v>
                </c:pt>
                <c:pt idx="381">
                  <c:v>85.37</c:v>
                </c:pt>
                <c:pt idx="382">
                  <c:v>85.49</c:v>
                </c:pt>
                <c:pt idx="383">
                  <c:v>85.68</c:v>
                </c:pt>
                <c:pt idx="384">
                  <c:v>85.84</c:v>
                </c:pt>
                <c:pt idx="385">
                  <c:v>86.03</c:v>
                </c:pt>
                <c:pt idx="386">
                  <c:v>86.18</c:v>
                </c:pt>
                <c:pt idx="387">
                  <c:v>86.33</c:v>
                </c:pt>
                <c:pt idx="388">
                  <c:v>86.47</c:v>
                </c:pt>
                <c:pt idx="389">
                  <c:v>86.6</c:v>
                </c:pt>
                <c:pt idx="390">
                  <c:v>86.76</c:v>
                </c:pt>
                <c:pt idx="391">
                  <c:v>86.93</c:v>
                </c:pt>
                <c:pt idx="392">
                  <c:v>87.07</c:v>
                </c:pt>
                <c:pt idx="393">
                  <c:v>87.22</c:v>
                </c:pt>
                <c:pt idx="394">
                  <c:v>87.4</c:v>
                </c:pt>
                <c:pt idx="395">
                  <c:v>87.55</c:v>
                </c:pt>
                <c:pt idx="396">
                  <c:v>87.71</c:v>
                </c:pt>
                <c:pt idx="397">
                  <c:v>87.86</c:v>
                </c:pt>
                <c:pt idx="398">
                  <c:v>88.01</c:v>
                </c:pt>
                <c:pt idx="399">
                  <c:v>88.13</c:v>
                </c:pt>
                <c:pt idx="400">
                  <c:v>88.32</c:v>
                </c:pt>
                <c:pt idx="401">
                  <c:v>88.47</c:v>
                </c:pt>
                <c:pt idx="402">
                  <c:v>88.63</c:v>
                </c:pt>
                <c:pt idx="403">
                  <c:v>88.74</c:v>
                </c:pt>
                <c:pt idx="404">
                  <c:v>88.95</c:v>
                </c:pt>
                <c:pt idx="405">
                  <c:v>89.09</c:v>
                </c:pt>
                <c:pt idx="406">
                  <c:v>89.25</c:v>
                </c:pt>
                <c:pt idx="407">
                  <c:v>89.4</c:v>
                </c:pt>
                <c:pt idx="408">
                  <c:v>89.57</c:v>
                </c:pt>
                <c:pt idx="409">
                  <c:v>89.73</c:v>
                </c:pt>
                <c:pt idx="410">
                  <c:v>89.87</c:v>
                </c:pt>
                <c:pt idx="411">
                  <c:v>90.03</c:v>
                </c:pt>
                <c:pt idx="412">
                  <c:v>90.18</c:v>
                </c:pt>
                <c:pt idx="413">
                  <c:v>90.35</c:v>
                </c:pt>
                <c:pt idx="414">
                  <c:v>90.49</c:v>
                </c:pt>
                <c:pt idx="415">
                  <c:v>90.66</c:v>
                </c:pt>
                <c:pt idx="416">
                  <c:v>90.81</c:v>
                </c:pt>
                <c:pt idx="417">
                  <c:v>90.95</c:v>
                </c:pt>
                <c:pt idx="418">
                  <c:v>91.11</c:v>
                </c:pt>
                <c:pt idx="419">
                  <c:v>91.29</c:v>
                </c:pt>
                <c:pt idx="420">
                  <c:v>91.44</c:v>
                </c:pt>
                <c:pt idx="421">
                  <c:v>91.59</c:v>
                </c:pt>
                <c:pt idx="422">
                  <c:v>91.73</c:v>
                </c:pt>
                <c:pt idx="423">
                  <c:v>91.84</c:v>
                </c:pt>
                <c:pt idx="424">
                  <c:v>92.03</c:v>
                </c:pt>
                <c:pt idx="425">
                  <c:v>92.19</c:v>
                </c:pt>
                <c:pt idx="426">
                  <c:v>92.33</c:v>
                </c:pt>
                <c:pt idx="427">
                  <c:v>92.5</c:v>
                </c:pt>
                <c:pt idx="428">
                  <c:v>92.65</c:v>
                </c:pt>
                <c:pt idx="429">
                  <c:v>92.8</c:v>
                </c:pt>
                <c:pt idx="430">
                  <c:v>92.96</c:v>
                </c:pt>
                <c:pt idx="431">
                  <c:v>93.11</c:v>
                </c:pt>
                <c:pt idx="432">
                  <c:v>93.27</c:v>
                </c:pt>
                <c:pt idx="433">
                  <c:v>93.42</c:v>
                </c:pt>
                <c:pt idx="434">
                  <c:v>93.57</c:v>
                </c:pt>
                <c:pt idx="435">
                  <c:v>93.72</c:v>
                </c:pt>
                <c:pt idx="436">
                  <c:v>93.91</c:v>
                </c:pt>
                <c:pt idx="437">
                  <c:v>94.05</c:v>
                </c:pt>
                <c:pt idx="438">
                  <c:v>94.21</c:v>
                </c:pt>
                <c:pt idx="439">
                  <c:v>94.36</c:v>
                </c:pt>
                <c:pt idx="440">
                  <c:v>94.51</c:v>
                </c:pt>
                <c:pt idx="441">
                  <c:v>94.66</c:v>
                </c:pt>
                <c:pt idx="442">
                  <c:v>94.82</c:v>
                </c:pt>
                <c:pt idx="443">
                  <c:v>94.97</c:v>
                </c:pt>
                <c:pt idx="444">
                  <c:v>95.14</c:v>
                </c:pt>
                <c:pt idx="445">
                  <c:v>95.28</c:v>
                </c:pt>
                <c:pt idx="446">
                  <c:v>95.44</c:v>
                </c:pt>
                <c:pt idx="447">
                  <c:v>95.59</c:v>
                </c:pt>
                <c:pt idx="448">
                  <c:v>95.75</c:v>
                </c:pt>
                <c:pt idx="449">
                  <c:v>95.89</c:v>
                </c:pt>
                <c:pt idx="450">
                  <c:v>96.05</c:v>
                </c:pt>
                <c:pt idx="451">
                  <c:v>96.25</c:v>
                </c:pt>
                <c:pt idx="452">
                  <c:v>96.41</c:v>
                </c:pt>
                <c:pt idx="453">
                  <c:v>96.54</c:v>
                </c:pt>
                <c:pt idx="454">
                  <c:v>96.69</c:v>
                </c:pt>
                <c:pt idx="455">
                  <c:v>96.83</c:v>
                </c:pt>
                <c:pt idx="456">
                  <c:v>97</c:v>
                </c:pt>
                <c:pt idx="457">
                  <c:v>97.16</c:v>
                </c:pt>
                <c:pt idx="458">
                  <c:v>97.29</c:v>
                </c:pt>
                <c:pt idx="459">
                  <c:v>97.45</c:v>
                </c:pt>
                <c:pt idx="460">
                  <c:v>97.6</c:v>
                </c:pt>
                <c:pt idx="461">
                  <c:v>97.75</c:v>
                </c:pt>
                <c:pt idx="462">
                  <c:v>97.93</c:v>
                </c:pt>
                <c:pt idx="463">
                  <c:v>98.06</c:v>
                </c:pt>
                <c:pt idx="464">
                  <c:v>98.18</c:v>
                </c:pt>
                <c:pt idx="465">
                  <c:v>98.39</c:v>
                </c:pt>
                <c:pt idx="466">
                  <c:v>98.53</c:v>
                </c:pt>
                <c:pt idx="467">
                  <c:v>98.68</c:v>
                </c:pt>
                <c:pt idx="468">
                  <c:v>98.83</c:v>
                </c:pt>
                <c:pt idx="469">
                  <c:v>98.98</c:v>
                </c:pt>
                <c:pt idx="470">
                  <c:v>99.13</c:v>
                </c:pt>
                <c:pt idx="471">
                  <c:v>99.31</c:v>
                </c:pt>
                <c:pt idx="472">
                  <c:v>99.46</c:v>
                </c:pt>
                <c:pt idx="473">
                  <c:v>99.61</c:v>
                </c:pt>
                <c:pt idx="474">
                  <c:v>99.76</c:v>
                </c:pt>
                <c:pt idx="475">
                  <c:v>99.89</c:v>
                </c:pt>
                <c:pt idx="476">
                  <c:v>100.08</c:v>
                </c:pt>
                <c:pt idx="477">
                  <c:v>100.23</c:v>
                </c:pt>
                <c:pt idx="478">
                  <c:v>100.39</c:v>
                </c:pt>
                <c:pt idx="479">
                  <c:v>100.57</c:v>
                </c:pt>
                <c:pt idx="480">
                  <c:v>100.7</c:v>
                </c:pt>
                <c:pt idx="481">
                  <c:v>100.89</c:v>
                </c:pt>
                <c:pt idx="482">
                  <c:v>101.01</c:v>
                </c:pt>
                <c:pt idx="483">
                  <c:v>101.17</c:v>
                </c:pt>
                <c:pt idx="484">
                  <c:v>101.33</c:v>
                </c:pt>
                <c:pt idx="485">
                  <c:v>101.47</c:v>
                </c:pt>
                <c:pt idx="486">
                  <c:v>101.63</c:v>
                </c:pt>
                <c:pt idx="487">
                  <c:v>101.79</c:v>
                </c:pt>
                <c:pt idx="488">
                  <c:v>101.94</c:v>
                </c:pt>
                <c:pt idx="489">
                  <c:v>102.11</c:v>
                </c:pt>
                <c:pt idx="490">
                  <c:v>102.25</c:v>
                </c:pt>
                <c:pt idx="491">
                  <c:v>102.41</c:v>
                </c:pt>
                <c:pt idx="492">
                  <c:v>102.55</c:v>
                </c:pt>
                <c:pt idx="493">
                  <c:v>102.72</c:v>
                </c:pt>
                <c:pt idx="494">
                  <c:v>102.89</c:v>
                </c:pt>
                <c:pt idx="495">
                  <c:v>103.04</c:v>
                </c:pt>
                <c:pt idx="496">
                  <c:v>103.2</c:v>
                </c:pt>
                <c:pt idx="497">
                  <c:v>103.39</c:v>
                </c:pt>
                <c:pt idx="498">
                  <c:v>103.51</c:v>
                </c:pt>
                <c:pt idx="499">
                  <c:v>103.64</c:v>
                </c:pt>
                <c:pt idx="500">
                  <c:v>103.82</c:v>
                </c:pt>
                <c:pt idx="501">
                  <c:v>103.97</c:v>
                </c:pt>
                <c:pt idx="502">
                  <c:v>104.11</c:v>
                </c:pt>
                <c:pt idx="503">
                  <c:v>104.26</c:v>
                </c:pt>
                <c:pt idx="504">
                  <c:v>104.4</c:v>
                </c:pt>
                <c:pt idx="505">
                  <c:v>104.56</c:v>
                </c:pt>
                <c:pt idx="506">
                  <c:v>104.7</c:v>
                </c:pt>
                <c:pt idx="507">
                  <c:v>104.86</c:v>
                </c:pt>
                <c:pt idx="508">
                  <c:v>105.01</c:v>
                </c:pt>
                <c:pt idx="509">
                  <c:v>105.18</c:v>
                </c:pt>
                <c:pt idx="510">
                  <c:v>105.35</c:v>
                </c:pt>
                <c:pt idx="511">
                  <c:v>105.5</c:v>
                </c:pt>
                <c:pt idx="512">
                  <c:v>105.67</c:v>
                </c:pt>
                <c:pt idx="513">
                  <c:v>105.81</c:v>
                </c:pt>
                <c:pt idx="514">
                  <c:v>106.01</c:v>
                </c:pt>
                <c:pt idx="515">
                  <c:v>106.13</c:v>
                </c:pt>
                <c:pt idx="516">
                  <c:v>106.28</c:v>
                </c:pt>
                <c:pt idx="517">
                  <c:v>106.38</c:v>
                </c:pt>
                <c:pt idx="518">
                  <c:v>106.58</c:v>
                </c:pt>
                <c:pt idx="519">
                  <c:v>106.75</c:v>
                </c:pt>
                <c:pt idx="520">
                  <c:v>106.93</c:v>
                </c:pt>
                <c:pt idx="521">
                  <c:v>107.07</c:v>
                </c:pt>
                <c:pt idx="522">
                  <c:v>107.21</c:v>
                </c:pt>
                <c:pt idx="523">
                  <c:v>107.36</c:v>
                </c:pt>
                <c:pt idx="524">
                  <c:v>107.54</c:v>
                </c:pt>
                <c:pt idx="525">
                  <c:v>107.67</c:v>
                </c:pt>
                <c:pt idx="526">
                  <c:v>107.84</c:v>
                </c:pt>
                <c:pt idx="527">
                  <c:v>108.01</c:v>
                </c:pt>
                <c:pt idx="528">
                  <c:v>108.17</c:v>
                </c:pt>
                <c:pt idx="529">
                  <c:v>108.29</c:v>
                </c:pt>
                <c:pt idx="530">
                  <c:v>108.45</c:v>
                </c:pt>
                <c:pt idx="531">
                  <c:v>108.61</c:v>
                </c:pt>
                <c:pt idx="532">
                  <c:v>108.77</c:v>
                </c:pt>
                <c:pt idx="533">
                  <c:v>108.92</c:v>
                </c:pt>
                <c:pt idx="534">
                  <c:v>109.03</c:v>
                </c:pt>
                <c:pt idx="535">
                  <c:v>109.23</c:v>
                </c:pt>
                <c:pt idx="536">
                  <c:v>109.4</c:v>
                </c:pt>
                <c:pt idx="537">
                  <c:v>109.55</c:v>
                </c:pt>
                <c:pt idx="538">
                  <c:v>109.68</c:v>
                </c:pt>
                <c:pt idx="539">
                  <c:v>109.83</c:v>
                </c:pt>
                <c:pt idx="540">
                  <c:v>109.99</c:v>
                </c:pt>
                <c:pt idx="541">
                  <c:v>110.16</c:v>
                </c:pt>
                <c:pt idx="542">
                  <c:v>110.33</c:v>
                </c:pt>
                <c:pt idx="543">
                  <c:v>110.45</c:v>
                </c:pt>
                <c:pt idx="544">
                  <c:v>110.63</c:v>
                </c:pt>
                <c:pt idx="545">
                  <c:v>110.8</c:v>
                </c:pt>
                <c:pt idx="546">
                  <c:v>110.94</c:v>
                </c:pt>
                <c:pt idx="547">
                  <c:v>111.06</c:v>
                </c:pt>
                <c:pt idx="548">
                  <c:v>111.18</c:v>
                </c:pt>
                <c:pt idx="549">
                  <c:v>111.41</c:v>
                </c:pt>
                <c:pt idx="550">
                  <c:v>111.55</c:v>
                </c:pt>
                <c:pt idx="551">
                  <c:v>111.7</c:v>
                </c:pt>
                <c:pt idx="552">
                  <c:v>111.85</c:v>
                </c:pt>
                <c:pt idx="553">
                  <c:v>111.98</c:v>
                </c:pt>
                <c:pt idx="554">
                  <c:v>112.11</c:v>
                </c:pt>
                <c:pt idx="555">
                  <c:v>112.27</c:v>
                </c:pt>
                <c:pt idx="556">
                  <c:v>112.43</c:v>
                </c:pt>
                <c:pt idx="557">
                  <c:v>112.58</c:v>
                </c:pt>
                <c:pt idx="558">
                  <c:v>112.73</c:v>
                </c:pt>
                <c:pt idx="559">
                  <c:v>112.93</c:v>
                </c:pt>
                <c:pt idx="560">
                  <c:v>113.11</c:v>
                </c:pt>
                <c:pt idx="561">
                  <c:v>113.3</c:v>
                </c:pt>
                <c:pt idx="562">
                  <c:v>113.45</c:v>
                </c:pt>
                <c:pt idx="563">
                  <c:v>113.59</c:v>
                </c:pt>
                <c:pt idx="564">
                  <c:v>113.76</c:v>
                </c:pt>
                <c:pt idx="565">
                  <c:v>113.91</c:v>
                </c:pt>
                <c:pt idx="566">
                  <c:v>114.08</c:v>
                </c:pt>
                <c:pt idx="567">
                  <c:v>114.25</c:v>
                </c:pt>
                <c:pt idx="568">
                  <c:v>114.4</c:v>
                </c:pt>
                <c:pt idx="569">
                  <c:v>114.54</c:v>
                </c:pt>
                <c:pt idx="570">
                  <c:v>114.68</c:v>
                </c:pt>
                <c:pt idx="571">
                  <c:v>114.83</c:v>
                </c:pt>
                <c:pt idx="572">
                  <c:v>115</c:v>
                </c:pt>
                <c:pt idx="573">
                  <c:v>115.13</c:v>
                </c:pt>
                <c:pt idx="574">
                  <c:v>115.26</c:v>
                </c:pt>
                <c:pt idx="575">
                  <c:v>115.38</c:v>
                </c:pt>
                <c:pt idx="576">
                  <c:v>115.5</c:v>
                </c:pt>
                <c:pt idx="577">
                  <c:v>115.67</c:v>
                </c:pt>
                <c:pt idx="578">
                  <c:v>115.82</c:v>
                </c:pt>
                <c:pt idx="579">
                  <c:v>115.98</c:v>
                </c:pt>
                <c:pt idx="580">
                  <c:v>116.16</c:v>
                </c:pt>
                <c:pt idx="581">
                  <c:v>116.32</c:v>
                </c:pt>
                <c:pt idx="582">
                  <c:v>116.48</c:v>
                </c:pt>
                <c:pt idx="583">
                  <c:v>116.67</c:v>
                </c:pt>
                <c:pt idx="584">
                  <c:v>116.87</c:v>
                </c:pt>
                <c:pt idx="585">
                  <c:v>117.02</c:v>
                </c:pt>
                <c:pt idx="586">
                  <c:v>117.18</c:v>
                </c:pt>
                <c:pt idx="587">
                  <c:v>117.29</c:v>
                </c:pt>
                <c:pt idx="588">
                  <c:v>117.45</c:v>
                </c:pt>
                <c:pt idx="589">
                  <c:v>117.62</c:v>
                </c:pt>
                <c:pt idx="590">
                  <c:v>117.78</c:v>
                </c:pt>
                <c:pt idx="591">
                  <c:v>117.94</c:v>
                </c:pt>
                <c:pt idx="592">
                  <c:v>118.09</c:v>
                </c:pt>
                <c:pt idx="593">
                  <c:v>118.25</c:v>
                </c:pt>
                <c:pt idx="594">
                  <c:v>118.39</c:v>
                </c:pt>
                <c:pt idx="595">
                  <c:v>118.51</c:v>
                </c:pt>
                <c:pt idx="596">
                  <c:v>118.69</c:v>
                </c:pt>
                <c:pt idx="597">
                  <c:v>118.82</c:v>
                </c:pt>
                <c:pt idx="598">
                  <c:v>118.98</c:v>
                </c:pt>
                <c:pt idx="599">
                  <c:v>119.13</c:v>
                </c:pt>
                <c:pt idx="600">
                  <c:v>119.32</c:v>
                </c:pt>
                <c:pt idx="601">
                  <c:v>119.48</c:v>
                </c:pt>
                <c:pt idx="602">
                  <c:v>119.58</c:v>
                </c:pt>
                <c:pt idx="603">
                  <c:v>119.78</c:v>
                </c:pt>
                <c:pt idx="604">
                  <c:v>119.9</c:v>
                </c:pt>
                <c:pt idx="605">
                  <c:v>120.03</c:v>
                </c:pt>
                <c:pt idx="606">
                  <c:v>120.21</c:v>
                </c:pt>
                <c:pt idx="607">
                  <c:v>120.32</c:v>
                </c:pt>
                <c:pt idx="608">
                  <c:v>120.5</c:v>
                </c:pt>
                <c:pt idx="609">
                  <c:v>120.67</c:v>
                </c:pt>
                <c:pt idx="610">
                  <c:v>120.86</c:v>
                </c:pt>
                <c:pt idx="611">
                  <c:v>120.99</c:v>
                </c:pt>
                <c:pt idx="612">
                  <c:v>121.15</c:v>
                </c:pt>
                <c:pt idx="613">
                  <c:v>121.34</c:v>
                </c:pt>
                <c:pt idx="614">
                  <c:v>121.52</c:v>
                </c:pt>
                <c:pt idx="615">
                  <c:v>121.67</c:v>
                </c:pt>
                <c:pt idx="616">
                  <c:v>121.84</c:v>
                </c:pt>
                <c:pt idx="617">
                  <c:v>121.99</c:v>
                </c:pt>
                <c:pt idx="618">
                  <c:v>122.16</c:v>
                </c:pt>
                <c:pt idx="619">
                  <c:v>122.28</c:v>
                </c:pt>
                <c:pt idx="620">
                  <c:v>122.45</c:v>
                </c:pt>
                <c:pt idx="621">
                  <c:v>122.6</c:v>
                </c:pt>
                <c:pt idx="622">
                  <c:v>122.73</c:v>
                </c:pt>
                <c:pt idx="623">
                  <c:v>122.86</c:v>
                </c:pt>
                <c:pt idx="624">
                  <c:v>123.01</c:v>
                </c:pt>
                <c:pt idx="625">
                  <c:v>123.17</c:v>
                </c:pt>
                <c:pt idx="626">
                  <c:v>123.28</c:v>
                </c:pt>
                <c:pt idx="627">
                  <c:v>123.46</c:v>
                </c:pt>
                <c:pt idx="628">
                  <c:v>123.63</c:v>
                </c:pt>
                <c:pt idx="629">
                  <c:v>123.8</c:v>
                </c:pt>
                <c:pt idx="630">
                  <c:v>123.94</c:v>
                </c:pt>
                <c:pt idx="631">
                  <c:v>124.1</c:v>
                </c:pt>
                <c:pt idx="632">
                  <c:v>124.25</c:v>
                </c:pt>
                <c:pt idx="633">
                  <c:v>124.4</c:v>
                </c:pt>
                <c:pt idx="634">
                  <c:v>124.57</c:v>
                </c:pt>
                <c:pt idx="635">
                  <c:v>124.67</c:v>
                </c:pt>
                <c:pt idx="636">
                  <c:v>124.84</c:v>
                </c:pt>
                <c:pt idx="637">
                  <c:v>125.01</c:v>
                </c:pt>
                <c:pt idx="638">
                  <c:v>125.09</c:v>
                </c:pt>
                <c:pt idx="639">
                  <c:v>125.22</c:v>
                </c:pt>
                <c:pt idx="640">
                  <c:v>125.4</c:v>
                </c:pt>
                <c:pt idx="641">
                  <c:v>125.55</c:v>
                </c:pt>
                <c:pt idx="642">
                  <c:v>125.74</c:v>
                </c:pt>
                <c:pt idx="643">
                  <c:v>125.88</c:v>
                </c:pt>
                <c:pt idx="644">
                  <c:v>126.04</c:v>
                </c:pt>
                <c:pt idx="645">
                  <c:v>126.23</c:v>
                </c:pt>
                <c:pt idx="646">
                  <c:v>126.38</c:v>
                </c:pt>
                <c:pt idx="647">
                  <c:v>126.58</c:v>
                </c:pt>
                <c:pt idx="648">
                  <c:v>126.71</c:v>
                </c:pt>
                <c:pt idx="649">
                  <c:v>126.88</c:v>
                </c:pt>
                <c:pt idx="650">
                  <c:v>127</c:v>
                </c:pt>
                <c:pt idx="651">
                  <c:v>127.11</c:v>
                </c:pt>
                <c:pt idx="652">
                  <c:v>127.31</c:v>
                </c:pt>
                <c:pt idx="653">
                  <c:v>127.45</c:v>
                </c:pt>
                <c:pt idx="654">
                  <c:v>127.6</c:v>
                </c:pt>
                <c:pt idx="655">
                  <c:v>127.74</c:v>
                </c:pt>
                <c:pt idx="656">
                  <c:v>127.86</c:v>
                </c:pt>
                <c:pt idx="657">
                  <c:v>128.02000000000001</c:v>
                </c:pt>
                <c:pt idx="658">
                  <c:v>128.19999999999999</c:v>
                </c:pt>
                <c:pt idx="659">
                  <c:v>128.38</c:v>
                </c:pt>
                <c:pt idx="660">
                  <c:v>128.56</c:v>
                </c:pt>
                <c:pt idx="661">
                  <c:v>128.72</c:v>
                </c:pt>
                <c:pt idx="662">
                  <c:v>128.88</c:v>
                </c:pt>
                <c:pt idx="663">
                  <c:v>129.05000000000001</c:v>
                </c:pt>
                <c:pt idx="664">
                  <c:v>129.18</c:v>
                </c:pt>
                <c:pt idx="665">
                  <c:v>129.35</c:v>
                </c:pt>
                <c:pt idx="666">
                  <c:v>129.49</c:v>
                </c:pt>
                <c:pt idx="667">
                  <c:v>129.63999999999999</c:v>
                </c:pt>
                <c:pt idx="668">
                  <c:v>129.80000000000001</c:v>
                </c:pt>
                <c:pt idx="669">
                  <c:v>129.94</c:v>
                </c:pt>
                <c:pt idx="670">
                  <c:v>130.07</c:v>
                </c:pt>
                <c:pt idx="671">
                  <c:v>130.19999999999999</c:v>
                </c:pt>
                <c:pt idx="672">
                  <c:v>130.38999999999999</c:v>
                </c:pt>
                <c:pt idx="673">
                  <c:v>130.55000000000001</c:v>
                </c:pt>
                <c:pt idx="674">
                  <c:v>130.69999999999999</c:v>
                </c:pt>
                <c:pt idx="675">
                  <c:v>130.86000000000001</c:v>
                </c:pt>
                <c:pt idx="676">
                  <c:v>131</c:v>
                </c:pt>
                <c:pt idx="677">
                  <c:v>131.16</c:v>
                </c:pt>
                <c:pt idx="678">
                  <c:v>131.33000000000001</c:v>
                </c:pt>
                <c:pt idx="679">
                  <c:v>131.47</c:v>
                </c:pt>
                <c:pt idx="680">
                  <c:v>131.62</c:v>
                </c:pt>
                <c:pt idx="681">
                  <c:v>131.77000000000001</c:v>
                </c:pt>
                <c:pt idx="682">
                  <c:v>131.94</c:v>
                </c:pt>
                <c:pt idx="683">
                  <c:v>132.09</c:v>
                </c:pt>
                <c:pt idx="684">
                  <c:v>132.27000000000001</c:v>
                </c:pt>
                <c:pt idx="685">
                  <c:v>132.41999999999999</c:v>
                </c:pt>
                <c:pt idx="686">
                  <c:v>132.58000000000001</c:v>
                </c:pt>
                <c:pt idx="687">
                  <c:v>132.72999999999999</c:v>
                </c:pt>
                <c:pt idx="688">
                  <c:v>132.88</c:v>
                </c:pt>
                <c:pt idx="689">
                  <c:v>133</c:v>
                </c:pt>
                <c:pt idx="690">
                  <c:v>133.19999999999999</c:v>
                </c:pt>
                <c:pt idx="691">
                  <c:v>133.32</c:v>
                </c:pt>
                <c:pt idx="692">
                  <c:v>133.51</c:v>
                </c:pt>
                <c:pt idx="693">
                  <c:v>133.63999999999999</c:v>
                </c:pt>
                <c:pt idx="694">
                  <c:v>133.81</c:v>
                </c:pt>
                <c:pt idx="695">
                  <c:v>133.97</c:v>
                </c:pt>
                <c:pt idx="696">
                  <c:v>134.13999999999999</c:v>
                </c:pt>
                <c:pt idx="697">
                  <c:v>134.30000000000001</c:v>
                </c:pt>
                <c:pt idx="698">
                  <c:v>134.44999999999999</c:v>
                </c:pt>
                <c:pt idx="699">
                  <c:v>134.6</c:v>
                </c:pt>
                <c:pt idx="700">
                  <c:v>134.76</c:v>
                </c:pt>
                <c:pt idx="701">
                  <c:v>134.91</c:v>
                </c:pt>
                <c:pt idx="702">
                  <c:v>135.07</c:v>
                </c:pt>
                <c:pt idx="703">
                  <c:v>135.22999999999999</c:v>
                </c:pt>
                <c:pt idx="704">
                  <c:v>135.37</c:v>
                </c:pt>
                <c:pt idx="705">
                  <c:v>135.53</c:v>
                </c:pt>
                <c:pt idx="706">
                  <c:v>135.63999999999999</c:v>
                </c:pt>
                <c:pt idx="707">
                  <c:v>135.79</c:v>
                </c:pt>
                <c:pt idx="708">
                  <c:v>135.97999999999999</c:v>
                </c:pt>
                <c:pt idx="709">
                  <c:v>136.1</c:v>
                </c:pt>
                <c:pt idx="710">
                  <c:v>136.31</c:v>
                </c:pt>
                <c:pt idx="711">
                  <c:v>136.46</c:v>
                </c:pt>
                <c:pt idx="712">
                  <c:v>136.63</c:v>
                </c:pt>
                <c:pt idx="713">
                  <c:v>136.79</c:v>
                </c:pt>
                <c:pt idx="714">
                  <c:v>136.9</c:v>
                </c:pt>
                <c:pt idx="715">
                  <c:v>137.1</c:v>
                </c:pt>
                <c:pt idx="716">
                  <c:v>137.25</c:v>
                </c:pt>
                <c:pt idx="717">
                  <c:v>137.41999999999999</c:v>
                </c:pt>
                <c:pt idx="718">
                  <c:v>137.57</c:v>
                </c:pt>
                <c:pt idx="719">
                  <c:v>137.72</c:v>
                </c:pt>
                <c:pt idx="720">
                  <c:v>137.86000000000001</c:v>
                </c:pt>
                <c:pt idx="721">
                  <c:v>138.03</c:v>
                </c:pt>
                <c:pt idx="722">
                  <c:v>138.18</c:v>
                </c:pt>
                <c:pt idx="723">
                  <c:v>138.34</c:v>
                </c:pt>
                <c:pt idx="724">
                  <c:v>138.49</c:v>
                </c:pt>
                <c:pt idx="725">
                  <c:v>138.63</c:v>
                </c:pt>
                <c:pt idx="726">
                  <c:v>138.77000000000001</c:v>
                </c:pt>
                <c:pt idx="727">
                  <c:v>138.91</c:v>
                </c:pt>
                <c:pt idx="728">
                  <c:v>139.1</c:v>
                </c:pt>
                <c:pt idx="729">
                  <c:v>139.27000000000001</c:v>
                </c:pt>
                <c:pt idx="730">
                  <c:v>139.41999999999999</c:v>
                </c:pt>
                <c:pt idx="731">
                  <c:v>139.59</c:v>
                </c:pt>
                <c:pt idx="732">
                  <c:v>139.75</c:v>
                </c:pt>
                <c:pt idx="733">
                  <c:v>139.91</c:v>
                </c:pt>
                <c:pt idx="734">
                  <c:v>140.06</c:v>
                </c:pt>
                <c:pt idx="735">
                  <c:v>140.22</c:v>
                </c:pt>
                <c:pt idx="736">
                  <c:v>140.34</c:v>
                </c:pt>
                <c:pt idx="737">
                  <c:v>140.54</c:v>
                </c:pt>
                <c:pt idx="738">
                  <c:v>140.66999999999999</c:v>
                </c:pt>
                <c:pt idx="739">
                  <c:v>140.84</c:v>
                </c:pt>
                <c:pt idx="740">
                  <c:v>140.97999999999999</c:v>
                </c:pt>
                <c:pt idx="741">
                  <c:v>141.12</c:v>
                </c:pt>
                <c:pt idx="742">
                  <c:v>141.29</c:v>
                </c:pt>
                <c:pt idx="743">
                  <c:v>141.44999999999999</c:v>
                </c:pt>
                <c:pt idx="744">
                  <c:v>141.61000000000001</c:v>
                </c:pt>
                <c:pt idx="745">
                  <c:v>141.77000000000001</c:v>
                </c:pt>
                <c:pt idx="746">
                  <c:v>141.91999999999999</c:v>
                </c:pt>
                <c:pt idx="747">
                  <c:v>142.09</c:v>
                </c:pt>
                <c:pt idx="748">
                  <c:v>142.24</c:v>
                </c:pt>
                <c:pt idx="749">
                  <c:v>142.38999999999999</c:v>
                </c:pt>
                <c:pt idx="750">
                  <c:v>142.55000000000001</c:v>
                </c:pt>
                <c:pt idx="751">
                  <c:v>142.71</c:v>
                </c:pt>
                <c:pt idx="752">
                  <c:v>142.86000000000001</c:v>
                </c:pt>
                <c:pt idx="753">
                  <c:v>143.03</c:v>
                </c:pt>
                <c:pt idx="754">
                  <c:v>143.18</c:v>
                </c:pt>
                <c:pt idx="755">
                  <c:v>143.34</c:v>
                </c:pt>
                <c:pt idx="756">
                  <c:v>143.5</c:v>
                </c:pt>
                <c:pt idx="757">
                  <c:v>143.63999999999999</c:v>
                </c:pt>
                <c:pt idx="758">
                  <c:v>143.79</c:v>
                </c:pt>
                <c:pt idx="759">
                  <c:v>143.96</c:v>
                </c:pt>
                <c:pt idx="760">
                  <c:v>144.13</c:v>
                </c:pt>
                <c:pt idx="761">
                  <c:v>144.28</c:v>
                </c:pt>
                <c:pt idx="762">
                  <c:v>144.44</c:v>
                </c:pt>
                <c:pt idx="763">
                  <c:v>144.61000000000001</c:v>
                </c:pt>
                <c:pt idx="764">
                  <c:v>144.77000000000001</c:v>
                </c:pt>
                <c:pt idx="765">
                  <c:v>144.91999999999999</c:v>
                </c:pt>
                <c:pt idx="766">
                  <c:v>145.09</c:v>
                </c:pt>
                <c:pt idx="767">
                  <c:v>145.24</c:v>
                </c:pt>
                <c:pt idx="768">
                  <c:v>145.37</c:v>
                </c:pt>
                <c:pt idx="769">
                  <c:v>145.5</c:v>
                </c:pt>
                <c:pt idx="770">
                  <c:v>145.69999999999999</c:v>
                </c:pt>
                <c:pt idx="771">
                  <c:v>145.83000000000001</c:v>
                </c:pt>
                <c:pt idx="772">
                  <c:v>146</c:v>
                </c:pt>
                <c:pt idx="773">
                  <c:v>146.16999999999999</c:v>
                </c:pt>
                <c:pt idx="774">
                  <c:v>146.33000000000001</c:v>
                </c:pt>
                <c:pt idx="775">
                  <c:v>146.49</c:v>
                </c:pt>
                <c:pt idx="776">
                  <c:v>146.63999999999999</c:v>
                </c:pt>
                <c:pt idx="777">
                  <c:v>146.81</c:v>
                </c:pt>
                <c:pt idx="778">
                  <c:v>146.94999999999999</c:v>
                </c:pt>
                <c:pt idx="779">
                  <c:v>147.11000000000001</c:v>
                </c:pt>
                <c:pt idx="780">
                  <c:v>147.27000000000001</c:v>
                </c:pt>
                <c:pt idx="781">
                  <c:v>147.41</c:v>
                </c:pt>
                <c:pt idx="782">
                  <c:v>147.54</c:v>
                </c:pt>
                <c:pt idx="783">
                  <c:v>147.72999999999999</c:v>
                </c:pt>
                <c:pt idx="784">
                  <c:v>147.88</c:v>
                </c:pt>
                <c:pt idx="785">
                  <c:v>148.03</c:v>
                </c:pt>
                <c:pt idx="786">
                  <c:v>148.16999999999999</c:v>
                </c:pt>
                <c:pt idx="787">
                  <c:v>148.34</c:v>
                </c:pt>
                <c:pt idx="788">
                  <c:v>148.49</c:v>
                </c:pt>
                <c:pt idx="789">
                  <c:v>148.66</c:v>
                </c:pt>
                <c:pt idx="790">
                  <c:v>148.81</c:v>
                </c:pt>
                <c:pt idx="791">
                  <c:v>148.97999999999999</c:v>
                </c:pt>
                <c:pt idx="792">
                  <c:v>149.13999999999999</c:v>
                </c:pt>
                <c:pt idx="793">
                  <c:v>149.30000000000001</c:v>
                </c:pt>
                <c:pt idx="794">
                  <c:v>149.44999999999999</c:v>
                </c:pt>
                <c:pt idx="795">
                  <c:v>149.62</c:v>
                </c:pt>
                <c:pt idx="796">
                  <c:v>149.78</c:v>
                </c:pt>
                <c:pt idx="797">
                  <c:v>149.93</c:v>
                </c:pt>
                <c:pt idx="798">
                  <c:v>150.09</c:v>
                </c:pt>
                <c:pt idx="799">
                  <c:v>150.25</c:v>
                </c:pt>
                <c:pt idx="800">
                  <c:v>150.41</c:v>
                </c:pt>
                <c:pt idx="801">
                  <c:v>150.57</c:v>
                </c:pt>
                <c:pt idx="802">
                  <c:v>150.72999999999999</c:v>
                </c:pt>
                <c:pt idx="803">
                  <c:v>150.87</c:v>
                </c:pt>
                <c:pt idx="804">
                  <c:v>151.03</c:v>
                </c:pt>
                <c:pt idx="805">
                  <c:v>151.19999999999999</c:v>
                </c:pt>
                <c:pt idx="806">
                  <c:v>151.34</c:v>
                </c:pt>
                <c:pt idx="807">
                  <c:v>151.51</c:v>
                </c:pt>
                <c:pt idx="808">
                  <c:v>151.66999999999999</c:v>
                </c:pt>
                <c:pt idx="809">
                  <c:v>151.82</c:v>
                </c:pt>
                <c:pt idx="810">
                  <c:v>151.99</c:v>
                </c:pt>
                <c:pt idx="811">
                  <c:v>152.12</c:v>
                </c:pt>
                <c:pt idx="812">
                  <c:v>152.27000000000001</c:v>
                </c:pt>
                <c:pt idx="813">
                  <c:v>152.43</c:v>
                </c:pt>
                <c:pt idx="814">
                  <c:v>152.6</c:v>
                </c:pt>
                <c:pt idx="815">
                  <c:v>152.75</c:v>
                </c:pt>
                <c:pt idx="816">
                  <c:v>152.91</c:v>
                </c:pt>
                <c:pt idx="817">
                  <c:v>153.07</c:v>
                </c:pt>
                <c:pt idx="818">
                  <c:v>153.22</c:v>
                </c:pt>
                <c:pt idx="819">
                  <c:v>153.38</c:v>
                </c:pt>
                <c:pt idx="820">
                  <c:v>153.53</c:v>
                </c:pt>
                <c:pt idx="821">
                  <c:v>153.69</c:v>
                </c:pt>
                <c:pt idx="822">
                  <c:v>153.84</c:v>
                </c:pt>
                <c:pt idx="823">
                  <c:v>154.01</c:v>
                </c:pt>
                <c:pt idx="824">
                  <c:v>154.16999999999999</c:v>
                </c:pt>
                <c:pt idx="825">
                  <c:v>154.32</c:v>
                </c:pt>
                <c:pt idx="826">
                  <c:v>154.47999999999999</c:v>
                </c:pt>
                <c:pt idx="827">
                  <c:v>154.65</c:v>
                </c:pt>
                <c:pt idx="828">
                  <c:v>154.80000000000001</c:v>
                </c:pt>
                <c:pt idx="829">
                  <c:v>154.94999999999999</c:v>
                </c:pt>
                <c:pt idx="830">
                  <c:v>155.13</c:v>
                </c:pt>
                <c:pt idx="831">
                  <c:v>155.26</c:v>
                </c:pt>
                <c:pt idx="832">
                  <c:v>155.44</c:v>
                </c:pt>
                <c:pt idx="833">
                  <c:v>155.59</c:v>
                </c:pt>
                <c:pt idx="834">
                  <c:v>155.74</c:v>
                </c:pt>
                <c:pt idx="835">
                  <c:v>155.9</c:v>
                </c:pt>
                <c:pt idx="836">
                  <c:v>156.07</c:v>
                </c:pt>
                <c:pt idx="837">
                  <c:v>156.22</c:v>
                </c:pt>
                <c:pt idx="838">
                  <c:v>156.38</c:v>
                </c:pt>
                <c:pt idx="839">
                  <c:v>156.54</c:v>
                </c:pt>
                <c:pt idx="840">
                  <c:v>156.69999999999999</c:v>
                </c:pt>
                <c:pt idx="841">
                  <c:v>156.85</c:v>
                </c:pt>
                <c:pt idx="842">
                  <c:v>157.02000000000001</c:v>
                </c:pt>
                <c:pt idx="843">
                  <c:v>157.16</c:v>
                </c:pt>
                <c:pt idx="844">
                  <c:v>157.33000000000001</c:v>
                </c:pt>
                <c:pt idx="845">
                  <c:v>157.47999999999999</c:v>
                </c:pt>
                <c:pt idx="846">
                  <c:v>157.63999999999999</c:v>
                </c:pt>
                <c:pt idx="847">
                  <c:v>157.81</c:v>
                </c:pt>
                <c:pt idx="848">
                  <c:v>157.97999999999999</c:v>
                </c:pt>
                <c:pt idx="849">
                  <c:v>158.13999999999999</c:v>
                </c:pt>
                <c:pt idx="850">
                  <c:v>158.30000000000001</c:v>
                </c:pt>
                <c:pt idx="851">
                  <c:v>158.44999999999999</c:v>
                </c:pt>
                <c:pt idx="852">
                  <c:v>158.6</c:v>
                </c:pt>
                <c:pt idx="853">
                  <c:v>158.77000000000001</c:v>
                </c:pt>
                <c:pt idx="854">
                  <c:v>158.91999999999999</c:v>
                </c:pt>
                <c:pt idx="855">
                  <c:v>159.08000000000001</c:v>
                </c:pt>
                <c:pt idx="856">
                  <c:v>159.22999999999999</c:v>
                </c:pt>
                <c:pt idx="857">
                  <c:v>159.4</c:v>
                </c:pt>
                <c:pt idx="858">
                  <c:v>159.56</c:v>
                </c:pt>
                <c:pt idx="859">
                  <c:v>159.71</c:v>
                </c:pt>
                <c:pt idx="860">
                  <c:v>159.87</c:v>
                </c:pt>
                <c:pt idx="861">
                  <c:v>160.03</c:v>
                </c:pt>
                <c:pt idx="862">
                  <c:v>160.19</c:v>
                </c:pt>
                <c:pt idx="863">
                  <c:v>160.36000000000001</c:v>
                </c:pt>
                <c:pt idx="864">
                  <c:v>160.52000000000001</c:v>
                </c:pt>
                <c:pt idx="865">
                  <c:v>160.66</c:v>
                </c:pt>
                <c:pt idx="866">
                  <c:v>160.83000000000001</c:v>
                </c:pt>
                <c:pt idx="867">
                  <c:v>160.97</c:v>
                </c:pt>
                <c:pt idx="868">
                  <c:v>161.1</c:v>
                </c:pt>
                <c:pt idx="869">
                  <c:v>161.29</c:v>
                </c:pt>
                <c:pt idx="870">
                  <c:v>161.44</c:v>
                </c:pt>
                <c:pt idx="871">
                  <c:v>161.59</c:v>
                </c:pt>
                <c:pt idx="872">
                  <c:v>161.76</c:v>
                </c:pt>
                <c:pt idx="873">
                  <c:v>161.91</c:v>
                </c:pt>
                <c:pt idx="874">
                  <c:v>162.08000000000001</c:v>
                </c:pt>
                <c:pt idx="875">
                  <c:v>162.24</c:v>
                </c:pt>
                <c:pt idx="876">
                  <c:v>162.38999999999999</c:v>
                </c:pt>
                <c:pt idx="877">
                  <c:v>162.55000000000001</c:v>
                </c:pt>
                <c:pt idx="878">
                  <c:v>162.69999999999999</c:v>
                </c:pt>
                <c:pt idx="879">
                  <c:v>162.82</c:v>
                </c:pt>
                <c:pt idx="880">
                  <c:v>163.02000000000001</c:v>
                </c:pt>
                <c:pt idx="881">
                  <c:v>163.18</c:v>
                </c:pt>
                <c:pt idx="882">
                  <c:v>163.34</c:v>
                </c:pt>
                <c:pt idx="883">
                  <c:v>163.49</c:v>
                </c:pt>
                <c:pt idx="884">
                  <c:v>163.63999999999999</c:v>
                </c:pt>
                <c:pt idx="885">
                  <c:v>163.81</c:v>
                </c:pt>
                <c:pt idx="886">
                  <c:v>163.93</c:v>
                </c:pt>
                <c:pt idx="887">
                  <c:v>164.13</c:v>
                </c:pt>
                <c:pt idx="888">
                  <c:v>164.29</c:v>
                </c:pt>
                <c:pt idx="889">
                  <c:v>164.44</c:v>
                </c:pt>
                <c:pt idx="890">
                  <c:v>164.6</c:v>
                </c:pt>
                <c:pt idx="891">
                  <c:v>164.76</c:v>
                </c:pt>
                <c:pt idx="892">
                  <c:v>164.93</c:v>
                </c:pt>
                <c:pt idx="893">
                  <c:v>165.07</c:v>
                </c:pt>
                <c:pt idx="894">
                  <c:v>165.21</c:v>
                </c:pt>
                <c:pt idx="895">
                  <c:v>165.39</c:v>
                </c:pt>
                <c:pt idx="896">
                  <c:v>165.55</c:v>
                </c:pt>
                <c:pt idx="897">
                  <c:v>165.71</c:v>
                </c:pt>
                <c:pt idx="898">
                  <c:v>165.87</c:v>
                </c:pt>
                <c:pt idx="899">
                  <c:v>165.99</c:v>
                </c:pt>
                <c:pt idx="900">
                  <c:v>166.18</c:v>
                </c:pt>
                <c:pt idx="901">
                  <c:v>166.33</c:v>
                </c:pt>
                <c:pt idx="902">
                  <c:v>166.49</c:v>
                </c:pt>
                <c:pt idx="903">
                  <c:v>166.65</c:v>
                </c:pt>
                <c:pt idx="904">
                  <c:v>166.81</c:v>
                </c:pt>
                <c:pt idx="905">
                  <c:v>166.97</c:v>
                </c:pt>
                <c:pt idx="906">
                  <c:v>167.13</c:v>
                </c:pt>
                <c:pt idx="907">
                  <c:v>167.28</c:v>
                </c:pt>
                <c:pt idx="908">
                  <c:v>167.42</c:v>
                </c:pt>
                <c:pt idx="909">
                  <c:v>167.58</c:v>
                </c:pt>
                <c:pt idx="910">
                  <c:v>167.75</c:v>
                </c:pt>
                <c:pt idx="911">
                  <c:v>167.9</c:v>
                </c:pt>
                <c:pt idx="912">
                  <c:v>168.06</c:v>
                </c:pt>
                <c:pt idx="913">
                  <c:v>168.22</c:v>
                </c:pt>
                <c:pt idx="914">
                  <c:v>168.38</c:v>
                </c:pt>
                <c:pt idx="915">
                  <c:v>168.56</c:v>
                </c:pt>
                <c:pt idx="916">
                  <c:v>168.7</c:v>
                </c:pt>
                <c:pt idx="917">
                  <c:v>168.86</c:v>
                </c:pt>
                <c:pt idx="918">
                  <c:v>169.02</c:v>
                </c:pt>
                <c:pt idx="919">
                  <c:v>169.17</c:v>
                </c:pt>
                <c:pt idx="920">
                  <c:v>169.33</c:v>
                </c:pt>
                <c:pt idx="921">
                  <c:v>169.48</c:v>
                </c:pt>
                <c:pt idx="922">
                  <c:v>169.65</c:v>
                </c:pt>
                <c:pt idx="923">
                  <c:v>169.81</c:v>
                </c:pt>
                <c:pt idx="924">
                  <c:v>169.96</c:v>
                </c:pt>
                <c:pt idx="925">
                  <c:v>170.09</c:v>
                </c:pt>
                <c:pt idx="926">
                  <c:v>170.28</c:v>
                </c:pt>
                <c:pt idx="927">
                  <c:v>170.44</c:v>
                </c:pt>
                <c:pt idx="928">
                  <c:v>170.62</c:v>
                </c:pt>
                <c:pt idx="929">
                  <c:v>170.77</c:v>
                </c:pt>
                <c:pt idx="930">
                  <c:v>170.93</c:v>
                </c:pt>
                <c:pt idx="931">
                  <c:v>171.08</c:v>
                </c:pt>
                <c:pt idx="932">
                  <c:v>171.24</c:v>
                </c:pt>
                <c:pt idx="933">
                  <c:v>171.4</c:v>
                </c:pt>
                <c:pt idx="934">
                  <c:v>171.56</c:v>
                </c:pt>
                <c:pt idx="935">
                  <c:v>171.72</c:v>
                </c:pt>
                <c:pt idx="936">
                  <c:v>171.88</c:v>
                </c:pt>
                <c:pt idx="937">
                  <c:v>172.07</c:v>
                </c:pt>
                <c:pt idx="938">
                  <c:v>172.19</c:v>
                </c:pt>
                <c:pt idx="939">
                  <c:v>172.35</c:v>
                </c:pt>
                <c:pt idx="940">
                  <c:v>172.51</c:v>
                </c:pt>
                <c:pt idx="941">
                  <c:v>172.68</c:v>
                </c:pt>
                <c:pt idx="942">
                  <c:v>172.83</c:v>
                </c:pt>
                <c:pt idx="943">
                  <c:v>172.99</c:v>
                </c:pt>
                <c:pt idx="944">
                  <c:v>173.15</c:v>
                </c:pt>
                <c:pt idx="945">
                  <c:v>173.31</c:v>
                </c:pt>
                <c:pt idx="946">
                  <c:v>173.47</c:v>
                </c:pt>
                <c:pt idx="947">
                  <c:v>173.62</c:v>
                </c:pt>
                <c:pt idx="948">
                  <c:v>173.78</c:v>
                </c:pt>
                <c:pt idx="949">
                  <c:v>173.93</c:v>
                </c:pt>
                <c:pt idx="950">
                  <c:v>174.05</c:v>
                </c:pt>
                <c:pt idx="951">
                  <c:v>174.23</c:v>
                </c:pt>
                <c:pt idx="952">
                  <c:v>174.39</c:v>
                </c:pt>
                <c:pt idx="953">
                  <c:v>174.56</c:v>
                </c:pt>
                <c:pt idx="954">
                  <c:v>174.72</c:v>
                </c:pt>
                <c:pt idx="955">
                  <c:v>174.88</c:v>
                </c:pt>
                <c:pt idx="956">
                  <c:v>175.04</c:v>
                </c:pt>
                <c:pt idx="957">
                  <c:v>175.19</c:v>
                </c:pt>
                <c:pt idx="958">
                  <c:v>175.34</c:v>
                </c:pt>
                <c:pt idx="959">
                  <c:v>175.51</c:v>
                </c:pt>
                <c:pt idx="960">
                  <c:v>175.66</c:v>
                </c:pt>
                <c:pt idx="961">
                  <c:v>175.82</c:v>
                </c:pt>
                <c:pt idx="962">
                  <c:v>175.98</c:v>
                </c:pt>
                <c:pt idx="963">
                  <c:v>176.15</c:v>
                </c:pt>
                <c:pt idx="964">
                  <c:v>176.29</c:v>
                </c:pt>
                <c:pt idx="965">
                  <c:v>176.46</c:v>
                </c:pt>
                <c:pt idx="966">
                  <c:v>176.63</c:v>
                </c:pt>
                <c:pt idx="967">
                  <c:v>176.78</c:v>
                </c:pt>
                <c:pt idx="968">
                  <c:v>176.93</c:v>
                </c:pt>
                <c:pt idx="969">
                  <c:v>177.1</c:v>
                </c:pt>
                <c:pt idx="970">
                  <c:v>177.25</c:v>
                </c:pt>
                <c:pt idx="971">
                  <c:v>177.39</c:v>
                </c:pt>
                <c:pt idx="972">
                  <c:v>177.56</c:v>
                </c:pt>
                <c:pt idx="973">
                  <c:v>177.72</c:v>
                </c:pt>
                <c:pt idx="974">
                  <c:v>177.87</c:v>
                </c:pt>
                <c:pt idx="975">
                  <c:v>178.03</c:v>
                </c:pt>
                <c:pt idx="976">
                  <c:v>178.18</c:v>
                </c:pt>
                <c:pt idx="977">
                  <c:v>178.35</c:v>
                </c:pt>
                <c:pt idx="978">
                  <c:v>178.5</c:v>
                </c:pt>
                <c:pt idx="979">
                  <c:v>178.66</c:v>
                </c:pt>
                <c:pt idx="980">
                  <c:v>178.83</c:v>
                </c:pt>
                <c:pt idx="981">
                  <c:v>178.99</c:v>
                </c:pt>
                <c:pt idx="982">
                  <c:v>179.13</c:v>
                </c:pt>
                <c:pt idx="983">
                  <c:v>179.3</c:v>
                </c:pt>
                <c:pt idx="984">
                  <c:v>179.45</c:v>
                </c:pt>
                <c:pt idx="985">
                  <c:v>179.61</c:v>
                </c:pt>
                <c:pt idx="986">
                  <c:v>179.76</c:v>
                </c:pt>
                <c:pt idx="987">
                  <c:v>179.91</c:v>
                </c:pt>
                <c:pt idx="988">
                  <c:v>180.08</c:v>
                </c:pt>
                <c:pt idx="989">
                  <c:v>180.22</c:v>
                </c:pt>
                <c:pt idx="990">
                  <c:v>180.38</c:v>
                </c:pt>
                <c:pt idx="991">
                  <c:v>180.54</c:v>
                </c:pt>
                <c:pt idx="992">
                  <c:v>180.66</c:v>
                </c:pt>
                <c:pt idx="993">
                  <c:v>180.86</c:v>
                </c:pt>
                <c:pt idx="994">
                  <c:v>181.02</c:v>
                </c:pt>
                <c:pt idx="995">
                  <c:v>181.17</c:v>
                </c:pt>
                <c:pt idx="996">
                  <c:v>181.34</c:v>
                </c:pt>
                <c:pt idx="997">
                  <c:v>181.5</c:v>
                </c:pt>
                <c:pt idx="998">
                  <c:v>181.65</c:v>
                </c:pt>
                <c:pt idx="999">
                  <c:v>181.8</c:v>
                </c:pt>
                <c:pt idx="1000">
                  <c:v>181.96</c:v>
                </c:pt>
                <c:pt idx="1001">
                  <c:v>182.13</c:v>
                </c:pt>
                <c:pt idx="1002">
                  <c:v>182.28</c:v>
                </c:pt>
                <c:pt idx="1003">
                  <c:v>182.43</c:v>
                </c:pt>
                <c:pt idx="1004">
                  <c:v>182.59</c:v>
                </c:pt>
                <c:pt idx="1005">
                  <c:v>182.75</c:v>
                </c:pt>
                <c:pt idx="1006">
                  <c:v>182.9</c:v>
                </c:pt>
                <c:pt idx="1007">
                  <c:v>183.03</c:v>
                </c:pt>
                <c:pt idx="1008">
                  <c:v>183.22</c:v>
                </c:pt>
                <c:pt idx="1009">
                  <c:v>183.37</c:v>
                </c:pt>
                <c:pt idx="1010">
                  <c:v>183.53</c:v>
                </c:pt>
                <c:pt idx="1011">
                  <c:v>183.69</c:v>
                </c:pt>
                <c:pt idx="1012">
                  <c:v>183.84</c:v>
                </c:pt>
                <c:pt idx="1013">
                  <c:v>184</c:v>
                </c:pt>
                <c:pt idx="1014">
                  <c:v>184.16</c:v>
                </c:pt>
                <c:pt idx="1015">
                  <c:v>184.32</c:v>
                </c:pt>
                <c:pt idx="1016">
                  <c:v>184.49</c:v>
                </c:pt>
                <c:pt idx="1017">
                  <c:v>184.65</c:v>
                </c:pt>
                <c:pt idx="1018">
                  <c:v>184.8</c:v>
                </c:pt>
                <c:pt idx="1019">
                  <c:v>184.97</c:v>
                </c:pt>
                <c:pt idx="1020">
                  <c:v>185.08</c:v>
                </c:pt>
                <c:pt idx="1021">
                  <c:v>185.29</c:v>
                </c:pt>
                <c:pt idx="1022">
                  <c:v>185.44</c:v>
                </c:pt>
                <c:pt idx="1023">
                  <c:v>185.6</c:v>
                </c:pt>
                <c:pt idx="1024">
                  <c:v>185.75</c:v>
                </c:pt>
                <c:pt idx="1025">
                  <c:v>185.91</c:v>
                </c:pt>
                <c:pt idx="1026">
                  <c:v>186.07</c:v>
                </c:pt>
                <c:pt idx="1027">
                  <c:v>186.23</c:v>
                </c:pt>
                <c:pt idx="1028">
                  <c:v>186.4</c:v>
                </c:pt>
                <c:pt idx="1029">
                  <c:v>186.56</c:v>
                </c:pt>
                <c:pt idx="1030">
                  <c:v>186.72</c:v>
                </c:pt>
                <c:pt idx="1031">
                  <c:v>186.88</c:v>
                </c:pt>
                <c:pt idx="1032">
                  <c:v>186.98</c:v>
                </c:pt>
                <c:pt idx="1033">
                  <c:v>187.18</c:v>
                </c:pt>
                <c:pt idx="1034">
                  <c:v>187.34</c:v>
                </c:pt>
                <c:pt idx="1035">
                  <c:v>187.51</c:v>
                </c:pt>
                <c:pt idx="1036">
                  <c:v>187.65</c:v>
                </c:pt>
                <c:pt idx="1037">
                  <c:v>187.8</c:v>
                </c:pt>
                <c:pt idx="1038">
                  <c:v>187.97</c:v>
                </c:pt>
                <c:pt idx="1039">
                  <c:v>188.13</c:v>
                </c:pt>
                <c:pt idx="1040">
                  <c:v>188.28</c:v>
                </c:pt>
                <c:pt idx="1041">
                  <c:v>188.43</c:v>
                </c:pt>
                <c:pt idx="1042">
                  <c:v>188.61</c:v>
                </c:pt>
                <c:pt idx="1043">
                  <c:v>188.77</c:v>
                </c:pt>
                <c:pt idx="1044">
                  <c:v>188.91</c:v>
                </c:pt>
                <c:pt idx="1045">
                  <c:v>189.06</c:v>
                </c:pt>
                <c:pt idx="1046">
                  <c:v>189.22</c:v>
                </c:pt>
                <c:pt idx="1047">
                  <c:v>189.37</c:v>
                </c:pt>
                <c:pt idx="1048">
                  <c:v>189.53</c:v>
                </c:pt>
                <c:pt idx="1049">
                  <c:v>189.69</c:v>
                </c:pt>
                <c:pt idx="1050">
                  <c:v>189.85</c:v>
                </c:pt>
                <c:pt idx="1051">
                  <c:v>190.02</c:v>
                </c:pt>
                <c:pt idx="1052">
                  <c:v>190.18</c:v>
                </c:pt>
                <c:pt idx="1053">
                  <c:v>190.28</c:v>
                </c:pt>
                <c:pt idx="1054">
                  <c:v>190.49</c:v>
                </c:pt>
                <c:pt idx="1055">
                  <c:v>190.65</c:v>
                </c:pt>
                <c:pt idx="1056">
                  <c:v>190.8</c:v>
                </c:pt>
                <c:pt idx="1057">
                  <c:v>190.96</c:v>
                </c:pt>
                <c:pt idx="1058">
                  <c:v>191.12</c:v>
                </c:pt>
                <c:pt idx="1059">
                  <c:v>191.27</c:v>
                </c:pt>
                <c:pt idx="1060">
                  <c:v>191.43</c:v>
                </c:pt>
                <c:pt idx="1061">
                  <c:v>191.59</c:v>
                </c:pt>
                <c:pt idx="1062">
                  <c:v>191.76</c:v>
                </c:pt>
                <c:pt idx="1063">
                  <c:v>191.91</c:v>
                </c:pt>
                <c:pt idx="1064">
                  <c:v>192.07</c:v>
                </c:pt>
                <c:pt idx="1065">
                  <c:v>192.23</c:v>
                </c:pt>
                <c:pt idx="1066">
                  <c:v>192.38</c:v>
                </c:pt>
                <c:pt idx="1067">
                  <c:v>192.53</c:v>
                </c:pt>
                <c:pt idx="1068">
                  <c:v>192.69</c:v>
                </c:pt>
                <c:pt idx="1069">
                  <c:v>192.84</c:v>
                </c:pt>
                <c:pt idx="1070">
                  <c:v>193.02</c:v>
                </c:pt>
                <c:pt idx="1071">
                  <c:v>193.16</c:v>
                </c:pt>
                <c:pt idx="1072">
                  <c:v>193.34</c:v>
                </c:pt>
                <c:pt idx="1073">
                  <c:v>193.47</c:v>
                </c:pt>
                <c:pt idx="1074">
                  <c:v>193.63</c:v>
                </c:pt>
                <c:pt idx="1075">
                  <c:v>193.81</c:v>
                </c:pt>
                <c:pt idx="1076">
                  <c:v>193.96</c:v>
                </c:pt>
                <c:pt idx="1077">
                  <c:v>194.11</c:v>
                </c:pt>
                <c:pt idx="1078">
                  <c:v>194.27</c:v>
                </c:pt>
                <c:pt idx="1079">
                  <c:v>194.43</c:v>
                </c:pt>
                <c:pt idx="1080">
                  <c:v>194.58</c:v>
                </c:pt>
                <c:pt idx="1081">
                  <c:v>194.74</c:v>
                </c:pt>
                <c:pt idx="1082">
                  <c:v>194.88</c:v>
                </c:pt>
                <c:pt idx="1083">
                  <c:v>195.04</c:v>
                </c:pt>
                <c:pt idx="1084">
                  <c:v>195.19</c:v>
                </c:pt>
                <c:pt idx="1085">
                  <c:v>195.36</c:v>
                </c:pt>
                <c:pt idx="1086">
                  <c:v>195.51</c:v>
                </c:pt>
                <c:pt idx="1087">
                  <c:v>195.66</c:v>
                </c:pt>
                <c:pt idx="1088">
                  <c:v>195.82</c:v>
                </c:pt>
                <c:pt idx="1089">
                  <c:v>195.99</c:v>
                </c:pt>
                <c:pt idx="1090">
                  <c:v>196.14</c:v>
                </c:pt>
                <c:pt idx="1091">
                  <c:v>196.3</c:v>
                </c:pt>
                <c:pt idx="1092">
                  <c:v>196.44</c:v>
                </c:pt>
                <c:pt idx="1093">
                  <c:v>196.58</c:v>
                </c:pt>
                <c:pt idx="1094">
                  <c:v>196.78</c:v>
                </c:pt>
                <c:pt idx="1095">
                  <c:v>196.93</c:v>
                </c:pt>
                <c:pt idx="1096">
                  <c:v>197.09</c:v>
                </c:pt>
                <c:pt idx="1097">
                  <c:v>197.26</c:v>
                </c:pt>
                <c:pt idx="1098">
                  <c:v>197.4</c:v>
                </c:pt>
                <c:pt idx="1099">
                  <c:v>197.56</c:v>
                </c:pt>
                <c:pt idx="1100">
                  <c:v>197.71</c:v>
                </c:pt>
                <c:pt idx="1101">
                  <c:v>197.86</c:v>
                </c:pt>
                <c:pt idx="1102">
                  <c:v>197.99</c:v>
                </c:pt>
                <c:pt idx="1103">
                  <c:v>198.18</c:v>
                </c:pt>
                <c:pt idx="1104">
                  <c:v>198.36</c:v>
                </c:pt>
                <c:pt idx="1105">
                  <c:v>198.49</c:v>
                </c:pt>
                <c:pt idx="1106">
                  <c:v>198.66</c:v>
                </c:pt>
                <c:pt idx="1107">
                  <c:v>198.83</c:v>
                </c:pt>
                <c:pt idx="1108">
                  <c:v>198.99</c:v>
                </c:pt>
                <c:pt idx="1109">
                  <c:v>199.1</c:v>
                </c:pt>
                <c:pt idx="1110">
                  <c:v>199.29</c:v>
                </c:pt>
                <c:pt idx="1111">
                  <c:v>199.46</c:v>
                </c:pt>
                <c:pt idx="1112">
                  <c:v>199.62</c:v>
                </c:pt>
                <c:pt idx="1113">
                  <c:v>199.76</c:v>
                </c:pt>
                <c:pt idx="1114">
                  <c:v>199.94</c:v>
                </c:pt>
                <c:pt idx="1115">
                  <c:v>200.1</c:v>
                </c:pt>
                <c:pt idx="1116">
                  <c:v>200.26</c:v>
                </c:pt>
                <c:pt idx="1117">
                  <c:v>200.41</c:v>
                </c:pt>
                <c:pt idx="1118">
                  <c:v>200.57</c:v>
                </c:pt>
                <c:pt idx="1119">
                  <c:v>200.72</c:v>
                </c:pt>
                <c:pt idx="1120">
                  <c:v>200.89</c:v>
                </c:pt>
                <c:pt idx="1121">
                  <c:v>201.05</c:v>
                </c:pt>
                <c:pt idx="1122">
                  <c:v>201.2</c:v>
                </c:pt>
                <c:pt idx="1123">
                  <c:v>201.35</c:v>
                </c:pt>
                <c:pt idx="1124">
                  <c:v>201.51</c:v>
                </c:pt>
                <c:pt idx="1125">
                  <c:v>201.63</c:v>
                </c:pt>
                <c:pt idx="1126">
                  <c:v>201.82</c:v>
                </c:pt>
                <c:pt idx="1127">
                  <c:v>201.94</c:v>
                </c:pt>
                <c:pt idx="1128">
                  <c:v>202.14</c:v>
                </c:pt>
                <c:pt idx="1129">
                  <c:v>202.31</c:v>
                </c:pt>
                <c:pt idx="1130">
                  <c:v>202.46</c:v>
                </c:pt>
                <c:pt idx="1131">
                  <c:v>202.62</c:v>
                </c:pt>
                <c:pt idx="1132">
                  <c:v>202.76</c:v>
                </c:pt>
                <c:pt idx="1133">
                  <c:v>202.93</c:v>
                </c:pt>
                <c:pt idx="1134">
                  <c:v>203.1</c:v>
                </c:pt>
                <c:pt idx="1135">
                  <c:v>203.25</c:v>
                </c:pt>
                <c:pt idx="1136">
                  <c:v>203.4</c:v>
                </c:pt>
                <c:pt idx="1137">
                  <c:v>203.56</c:v>
                </c:pt>
                <c:pt idx="1138">
                  <c:v>203.72</c:v>
                </c:pt>
                <c:pt idx="1139">
                  <c:v>203.87</c:v>
                </c:pt>
                <c:pt idx="1140">
                  <c:v>204.02</c:v>
                </c:pt>
                <c:pt idx="1141">
                  <c:v>204.15</c:v>
                </c:pt>
                <c:pt idx="1142">
                  <c:v>204.34</c:v>
                </c:pt>
                <c:pt idx="1143">
                  <c:v>204.51</c:v>
                </c:pt>
                <c:pt idx="1144">
                  <c:v>204.61</c:v>
                </c:pt>
                <c:pt idx="1145">
                  <c:v>204.78</c:v>
                </c:pt>
                <c:pt idx="1146">
                  <c:v>204.96</c:v>
                </c:pt>
                <c:pt idx="1147">
                  <c:v>205.15</c:v>
                </c:pt>
                <c:pt idx="1148">
                  <c:v>205.29</c:v>
                </c:pt>
                <c:pt idx="1149">
                  <c:v>205.43</c:v>
                </c:pt>
                <c:pt idx="1150">
                  <c:v>205.59</c:v>
                </c:pt>
                <c:pt idx="1151">
                  <c:v>205.76</c:v>
                </c:pt>
                <c:pt idx="1152">
                  <c:v>205.92</c:v>
                </c:pt>
                <c:pt idx="1153">
                  <c:v>206.07</c:v>
                </c:pt>
                <c:pt idx="1154">
                  <c:v>206.24</c:v>
                </c:pt>
                <c:pt idx="1155">
                  <c:v>206.39</c:v>
                </c:pt>
                <c:pt idx="1156">
                  <c:v>206.55</c:v>
                </c:pt>
                <c:pt idx="1157">
                  <c:v>206.67</c:v>
                </c:pt>
                <c:pt idx="1158">
                  <c:v>206.87</c:v>
                </c:pt>
                <c:pt idx="1159">
                  <c:v>207.03</c:v>
                </c:pt>
                <c:pt idx="1160">
                  <c:v>207.18</c:v>
                </c:pt>
                <c:pt idx="1161">
                  <c:v>207.33</c:v>
                </c:pt>
                <c:pt idx="1162">
                  <c:v>207.5</c:v>
                </c:pt>
                <c:pt idx="1163">
                  <c:v>207.64</c:v>
                </c:pt>
                <c:pt idx="1164">
                  <c:v>207.81</c:v>
                </c:pt>
                <c:pt idx="1165">
                  <c:v>207.96</c:v>
                </c:pt>
                <c:pt idx="1166">
                  <c:v>208.11</c:v>
                </c:pt>
                <c:pt idx="1167">
                  <c:v>208.27</c:v>
                </c:pt>
                <c:pt idx="1168">
                  <c:v>208.43</c:v>
                </c:pt>
                <c:pt idx="1169">
                  <c:v>208.59</c:v>
                </c:pt>
                <c:pt idx="1170">
                  <c:v>208.73</c:v>
                </c:pt>
                <c:pt idx="1171">
                  <c:v>208.9</c:v>
                </c:pt>
                <c:pt idx="1172">
                  <c:v>209.06</c:v>
                </c:pt>
                <c:pt idx="1173">
                  <c:v>209.21</c:v>
                </c:pt>
                <c:pt idx="1174">
                  <c:v>209.37</c:v>
                </c:pt>
                <c:pt idx="1175">
                  <c:v>209.53</c:v>
                </c:pt>
                <c:pt idx="1176">
                  <c:v>209.68</c:v>
                </c:pt>
                <c:pt idx="1177">
                  <c:v>209.84</c:v>
                </c:pt>
                <c:pt idx="1178">
                  <c:v>209.99</c:v>
                </c:pt>
                <c:pt idx="1179">
                  <c:v>210.16</c:v>
                </c:pt>
                <c:pt idx="1180">
                  <c:v>210.31</c:v>
                </c:pt>
                <c:pt idx="1181">
                  <c:v>210.47</c:v>
                </c:pt>
                <c:pt idx="1182">
                  <c:v>210.63</c:v>
                </c:pt>
                <c:pt idx="1183">
                  <c:v>210.79</c:v>
                </c:pt>
                <c:pt idx="1184">
                  <c:v>210.95</c:v>
                </c:pt>
                <c:pt idx="1185">
                  <c:v>211.1</c:v>
                </c:pt>
                <c:pt idx="1186">
                  <c:v>211.21</c:v>
                </c:pt>
                <c:pt idx="1187">
                  <c:v>211.37</c:v>
                </c:pt>
                <c:pt idx="1188">
                  <c:v>211.58</c:v>
                </c:pt>
                <c:pt idx="1189">
                  <c:v>211.73</c:v>
                </c:pt>
                <c:pt idx="1190">
                  <c:v>211.87</c:v>
                </c:pt>
                <c:pt idx="1191">
                  <c:v>212.05</c:v>
                </c:pt>
                <c:pt idx="1192">
                  <c:v>212.21</c:v>
                </c:pt>
                <c:pt idx="1193">
                  <c:v>212.37</c:v>
                </c:pt>
                <c:pt idx="1194">
                  <c:v>212.52</c:v>
                </c:pt>
                <c:pt idx="1195">
                  <c:v>212.64</c:v>
                </c:pt>
                <c:pt idx="1196">
                  <c:v>212.82</c:v>
                </c:pt>
                <c:pt idx="1197">
                  <c:v>212.99</c:v>
                </c:pt>
                <c:pt idx="1198">
                  <c:v>213.16</c:v>
                </c:pt>
                <c:pt idx="1199">
                  <c:v>213.31</c:v>
                </c:pt>
                <c:pt idx="1200">
                  <c:v>213.47</c:v>
                </c:pt>
                <c:pt idx="1201">
                  <c:v>213.64</c:v>
                </c:pt>
                <c:pt idx="1202">
                  <c:v>213.79</c:v>
                </c:pt>
                <c:pt idx="1203">
                  <c:v>213.91</c:v>
                </c:pt>
                <c:pt idx="1204">
                  <c:v>214.11</c:v>
                </c:pt>
                <c:pt idx="1205">
                  <c:v>214.26</c:v>
                </c:pt>
                <c:pt idx="1206">
                  <c:v>214.42</c:v>
                </c:pt>
                <c:pt idx="1207">
                  <c:v>214.59</c:v>
                </c:pt>
                <c:pt idx="1208">
                  <c:v>214.74</c:v>
                </c:pt>
                <c:pt idx="1209">
                  <c:v>214.89</c:v>
                </c:pt>
                <c:pt idx="1210">
                  <c:v>215.05</c:v>
                </c:pt>
                <c:pt idx="1211">
                  <c:v>215.21</c:v>
                </c:pt>
                <c:pt idx="1212">
                  <c:v>215.36</c:v>
                </c:pt>
                <c:pt idx="1213">
                  <c:v>215.54</c:v>
                </c:pt>
                <c:pt idx="1214">
                  <c:v>215.68</c:v>
                </c:pt>
                <c:pt idx="1215">
                  <c:v>215.84</c:v>
                </c:pt>
                <c:pt idx="1216">
                  <c:v>216</c:v>
                </c:pt>
                <c:pt idx="1217">
                  <c:v>216.15</c:v>
                </c:pt>
                <c:pt idx="1218">
                  <c:v>216.32</c:v>
                </c:pt>
                <c:pt idx="1219">
                  <c:v>216.48</c:v>
                </c:pt>
                <c:pt idx="1220">
                  <c:v>216.63</c:v>
                </c:pt>
                <c:pt idx="1221">
                  <c:v>216.78</c:v>
                </c:pt>
                <c:pt idx="1222">
                  <c:v>216.95</c:v>
                </c:pt>
                <c:pt idx="1223">
                  <c:v>217.1</c:v>
                </c:pt>
                <c:pt idx="1224">
                  <c:v>217.22</c:v>
                </c:pt>
                <c:pt idx="1225">
                  <c:v>217.44</c:v>
                </c:pt>
                <c:pt idx="1226">
                  <c:v>217.58</c:v>
                </c:pt>
                <c:pt idx="1227">
                  <c:v>217.76</c:v>
                </c:pt>
                <c:pt idx="1228">
                  <c:v>217.91</c:v>
                </c:pt>
                <c:pt idx="1229">
                  <c:v>218.08</c:v>
                </c:pt>
                <c:pt idx="1230">
                  <c:v>218.23</c:v>
                </c:pt>
                <c:pt idx="1231">
                  <c:v>218.38</c:v>
                </c:pt>
                <c:pt idx="1232">
                  <c:v>218.54</c:v>
                </c:pt>
                <c:pt idx="1233">
                  <c:v>218.7</c:v>
                </c:pt>
                <c:pt idx="1234">
                  <c:v>218.84</c:v>
                </c:pt>
                <c:pt idx="1235">
                  <c:v>219.01</c:v>
                </c:pt>
                <c:pt idx="1236">
                  <c:v>219.16</c:v>
                </c:pt>
                <c:pt idx="1237">
                  <c:v>219.32</c:v>
                </c:pt>
                <c:pt idx="1238">
                  <c:v>219.47</c:v>
                </c:pt>
                <c:pt idx="1239">
                  <c:v>219.63</c:v>
                </c:pt>
                <c:pt idx="1240">
                  <c:v>219.8</c:v>
                </c:pt>
                <c:pt idx="1241">
                  <c:v>219.91</c:v>
                </c:pt>
                <c:pt idx="1242">
                  <c:v>220.11</c:v>
                </c:pt>
                <c:pt idx="1243">
                  <c:v>220.26</c:v>
                </c:pt>
                <c:pt idx="1244">
                  <c:v>220.42</c:v>
                </c:pt>
                <c:pt idx="1245">
                  <c:v>220.58</c:v>
                </c:pt>
                <c:pt idx="1246">
                  <c:v>220.74</c:v>
                </c:pt>
                <c:pt idx="1247">
                  <c:v>220.89</c:v>
                </c:pt>
                <c:pt idx="1248">
                  <c:v>221.06</c:v>
                </c:pt>
                <c:pt idx="1249">
                  <c:v>221.21</c:v>
                </c:pt>
                <c:pt idx="1250">
                  <c:v>221.32</c:v>
                </c:pt>
                <c:pt idx="1251">
                  <c:v>221.53</c:v>
                </c:pt>
                <c:pt idx="1252">
                  <c:v>221.67</c:v>
                </c:pt>
                <c:pt idx="1253">
                  <c:v>221.83</c:v>
                </c:pt>
                <c:pt idx="1254">
                  <c:v>221.99</c:v>
                </c:pt>
                <c:pt idx="1255">
                  <c:v>222.14</c:v>
                </c:pt>
                <c:pt idx="1256">
                  <c:v>222.31</c:v>
                </c:pt>
                <c:pt idx="1257">
                  <c:v>222.47</c:v>
                </c:pt>
                <c:pt idx="1258">
                  <c:v>222.64</c:v>
                </c:pt>
                <c:pt idx="1259">
                  <c:v>222.8</c:v>
                </c:pt>
                <c:pt idx="1260">
                  <c:v>222.95</c:v>
                </c:pt>
                <c:pt idx="1261">
                  <c:v>223.11</c:v>
                </c:pt>
                <c:pt idx="1262">
                  <c:v>223.24</c:v>
                </c:pt>
                <c:pt idx="1263">
                  <c:v>223.43</c:v>
                </c:pt>
                <c:pt idx="1264">
                  <c:v>223.59</c:v>
                </c:pt>
                <c:pt idx="1265">
                  <c:v>223.71</c:v>
                </c:pt>
                <c:pt idx="1266">
                  <c:v>223.9</c:v>
                </c:pt>
                <c:pt idx="1267">
                  <c:v>224.06</c:v>
                </c:pt>
                <c:pt idx="1268">
                  <c:v>224.22</c:v>
                </c:pt>
                <c:pt idx="1269">
                  <c:v>224.37</c:v>
                </c:pt>
                <c:pt idx="1270">
                  <c:v>224.53</c:v>
                </c:pt>
                <c:pt idx="1271">
                  <c:v>224.68</c:v>
                </c:pt>
                <c:pt idx="1272">
                  <c:v>224.85</c:v>
                </c:pt>
                <c:pt idx="1273">
                  <c:v>224.99</c:v>
                </c:pt>
                <c:pt idx="1274">
                  <c:v>225.15</c:v>
                </c:pt>
                <c:pt idx="1275">
                  <c:v>225.31</c:v>
                </c:pt>
                <c:pt idx="1276">
                  <c:v>225.47</c:v>
                </c:pt>
                <c:pt idx="1277">
                  <c:v>225.62</c:v>
                </c:pt>
                <c:pt idx="1278">
                  <c:v>225.8</c:v>
                </c:pt>
                <c:pt idx="1279">
                  <c:v>225.95</c:v>
                </c:pt>
                <c:pt idx="1280">
                  <c:v>226.12</c:v>
                </c:pt>
                <c:pt idx="1281">
                  <c:v>226.26</c:v>
                </c:pt>
                <c:pt idx="1282">
                  <c:v>226.43</c:v>
                </c:pt>
                <c:pt idx="1283">
                  <c:v>226.58</c:v>
                </c:pt>
                <c:pt idx="1284">
                  <c:v>226.73</c:v>
                </c:pt>
                <c:pt idx="1285">
                  <c:v>226.91</c:v>
                </c:pt>
                <c:pt idx="1286">
                  <c:v>227.05</c:v>
                </c:pt>
                <c:pt idx="1287">
                  <c:v>227.22</c:v>
                </c:pt>
                <c:pt idx="1288">
                  <c:v>227.38</c:v>
                </c:pt>
                <c:pt idx="1289">
                  <c:v>227.5</c:v>
                </c:pt>
                <c:pt idx="1290">
                  <c:v>227.7</c:v>
                </c:pt>
                <c:pt idx="1291">
                  <c:v>227.86</c:v>
                </c:pt>
                <c:pt idx="1292">
                  <c:v>228.02</c:v>
                </c:pt>
                <c:pt idx="1293">
                  <c:v>228.18</c:v>
                </c:pt>
                <c:pt idx="1294">
                  <c:v>228.33</c:v>
                </c:pt>
                <c:pt idx="1295">
                  <c:v>228.48</c:v>
                </c:pt>
                <c:pt idx="1296">
                  <c:v>228.65</c:v>
                </c:pt>
                <c:pt idx="1297">
                  <c:v>228.81</c:v>
                </c:pt>
                <c:pt idx="1298">
                  <c:v>228.97</c:v>
                </c:pt>
                <c:pt idx="1299">
                  <c:v>229.12</c:v>
                </c:pt>
                <c:pt idx="1300">
                  <c:v>229.28</c:v>
                </c:pt>
                <c:pt idx="1301">
                  <c:v>229.45</c:v>
                </c:pt>
                <c:pt idx="1302">
                  <c:v>229.6</c:v>
                </c:pt>
                <c:pt idx="1303">
                  <c:v>229.77</c:v>
                </c:pt>
                <c:pt idx="1304">
                  <c:v>229.92</c:v>
                </c:pt>
                <c:pt idx="1305">
                  <c:v>230.08</c:v>
                </c:pt>
                <c:pt idx="1306">
                  <c:v>230.25</c:v>
                </c:pt>
                <c:pt idx="1307">
                  <c:v>230.41</c:v>
                </c:pt>
                <c:pt idx="1308">
                  <c:v>230.57</c:v>
                </c:pt>
                <c:pt idx="1309">
                  <c:v>230.73</c:v>
                </c:pt>
                <c:pt idx="1310">
                  <c:v>230.88</c:v>
                </c:pt>
                <c:pt idx="1311">
                  <c:v>231.03</c:v>
                </c:pt>
                <c:pt idx="1312">
                  <c:v>231.2</c:v>
                </c:pt>
                <c:pt idx="1313">
                  <c:v>231.36</c:v>
                </c:pt>
                <c:pt idx="1314">
                  <c:v>231.51</c:v>
                </c:pt>
                <c:pt idx="1315">
                  <c:v>231.67</c:v>
                </c:pt>
                <c:pt idx="1316">
                  <c:v>231.83</c:v>
                </c:pt>
                <c:pt idx="1317">
                  <c:v>231.97</c:v>
                </c:pt>
                <c:pt idx="1318">
                  <c:v>232.14</c:v>
                </c:pt>
                <c:pt idx="1319">
                  <c:v>232.28</c:v>
                </c:pt>
                <c:pt idx="1320">
                  <c:v>232.46</c:v>
                </c:pt>
                <c:pt idx="1321">
                  <c:v>232.61</c:v>
                </c:pt>
                <c:pt idx="1322">
                  <c:v>232.76</c:v>
                </c:pt>
                <c:pt idx="1323">
                  <c:v>232.91</c:v>
                </c:pt>
                <c:pt idx="1324">
                  <c:v>233.07</c:v>
                </c:pt>
                <c:pt idx="1325">
                  <c:v>233.23</c:v>
                </c:pt>
                <c:pt idx="1326">
                  <c:v>233.39</c:v>
                </c:pt>
                <c:pt idx="1327">
                  <c:v>233.54</c:v>
                </c:pt>
                <c:pt idx="1328">
                  <c:v>233.71</c:v>
                </c:pt>
                <c:pt idx="1329">
                  <c:v>233.85</c:v>
                </c:pt>
                <c:pt idx="1330">
                  <c:v>234.01</c:v>
                </c:pt>
                <c:pt idx="1331">
                  <c:v>234.12</c:v>
                </c:pt>
                <c:pt idx="1332">
                  <c:v>234.33</c:v>
                </c:pt>
                <c:pt idx="1333">
                  <c:v>234.47</c:v>
                </c:pt>
                <c:pt idx="1334">
                  <c:v>234.63</c:v>
                </c:pt>
                <c:pt idx="1335">
                  <c:v>234.79</c:v>
                </c:pt>
                <c:pt idx="1336">
                  <c:v>234.96</c:v>
                </c:pt>
                <c:pt idx="1337">
                  <c:v>235.1</c:v>
                </c:pt>
                <c:pt idx="1338">
                  <c:v>235.26</c:v>
                </c:pt>
                <c:pt idx="1339">
                  <c:v>235.38</c:v>
                </c:pt>
                <c:pt idx="1340">
                  <c:v>235.58</c:v>
                </c:pt>
                <c:pt idx="1341">
                  <c:v>235.74</c:v>
                </c:pt>
                <c:pt idx="1342">
                  <c:v>235.89</c:v>
                </c:pt>
                <c:pt idx="1343">
                  <c:v>236.06</c:v>
                </c:pt>
                <c:pt idx="1344">
                  <c:v>236.21</c:v>
                </c:pt>
                <c:pt idx="1345">
                  <c:v>236.37</c:v>
                </c:pt>
                <c:pt idx="1346">
                  <c:v>236.52</c:v>
                </c:pt>
                <c:pt idx="1347">
                  <c:v>236.67</c:v>
                </c:pt>
                <c:pt idx="1348">
                  <c:v>236.84</c:v>
                </c:pt>
                <c:pt idx="1349">
                  <c:v>236.99</c:v>
                </c:pt>
                <c:pt idx="1350">
                  <c:v>237.1</c:v>
                </c:pt>
                <c:pt idx="1351">
                  <c:v>237.26</c:v>
                </c:pt>
                <c:pt idx="1352">
                  <c:v>237.45</c:v>
                </c:pt>
                <c:pt idx="1353">
                  <c:v>237.61</c:v>
                </c:pt>
                <c:pt idx="1354">
                  <c:v>237.77</c:v>
                </c:pt>
                <c:pt idx="1355">
                  <c:v>237.92</c:v>
                </c:pt>
                <c:pt idx="1356">
                  <c:v>238.08</c:v>
                </c:pt>
                <c:pt idx="1357">
                  <c:v>238.2</c:v>
                </c:pt>
                <c:pt idx="1358">
                  <c:v>238.4</c:v>
                </c:pt>
                <c:pt idx="1359">
                  <c:v>238.55</c:v>
                </c:pt>
                <c:pt idx="1360">
                  <c:v>238.71</c:v>
                </c:pt>
                <c:pt idx="1361">
                  <c:v>238.88</c:v>
                </c:pt>
                <c:pt idx="1362">
                  <c:v>238.99</c:v>
                </c:pt>
                <c:pt idx="1363">
                  <c:v>239.14</c:v>
                </c:pt>
                <c:pt idx="1364">
                  <c:v>239.33</c:v>
                </c:pt>
                <c:pt idx="1365">
                  <c:v>239.5</c:v>
                </c:pt>
                <c:pt idx="1366">
                  <c:v>239.65</c:v>
                </c:pt>
                <c:pt idx="1367">
                  <c:v>239.81</c:v>
                </c:pt>
                <c:pt idx="1368">
                  <c:v>239.98</c:v>
                </c:pt>
                <c:pt idx="1369">
                  <c:v>240.12</c:v>
                </c:pt>
                <c:pt idx="1370">
                  <c:v>240.28</c:v>
                </c:pt>
                <c:pt idx="1371">
                  <c:v>240.43</c:v>
                </c:pt>
                <c:pt idx="1372">
                  <c:v>240.58</c:v>
                </c:pt>
                <c:pt idx="1373">
                  <c:v>240.76</c:v>
                </c:pt>
                <c:pt idx="1374">
                  <c:v>240.91</c:v>
                </c:pt>
                <c:pt idx="1375">
                  <c:v>241.06</c:v>
                </c:pt>
                <c:pt idx="1376">
                  <c:v>241.22</c:v>
                </c:pt>
                <c:pt idx="1377">
                  <c:v>241.38</c:v>
                </c:pt>
                <c:pt idx="1378">
                  <c:v>241.56</c:v>
                </c:pt>
                <c:pt idx="1379">
                  <c:v>241.7</c:v>
                </c:pt>
                <c:pt idx="1380">
                  <c:v>241.85</c:v>
                </c:pt>
                <c:pt idx="1381">
                  <c:v>242.03</c:v>
                </c:pt>
                <c:pt idx="1382">
                  <c:v>242.16</c:v>
                </c:pt>
                <c:pt idx="1383">
                  <c:v>242.33</c:v>
                </c:pt>
                <c:pt idx="1384">
                  <c:v>242.51</c:v>
                </c:pt>
                <c:pt idx="1385">
                  <c:v>242.66</c:v>
                </c:pt>
                <c:pt idx="1386">
                  <c:v>242.83</c:v>
                </c:pt>
                <c:pt idx="1387">
                  <c:v>242.98</c:v>
                </c:pt>
                <c:pt idx="1388">
                  <c:v>243.14</c:v>
                </c:pt>
                <c:pt idx="1389">
                  <c:v>243.29</c:v>
                </c:pt>
                <c:pt idx="1390">
                  <c:v>243.47</c:v>
                </c:pt>
                <c:pt idx="1391">
                  <c:v>243.64</c:v>
                </c:pt>
                <c:pt idx="1392">
                  <c:v>243.78</c:v>
                </c:pt>
                <c:pt idx="1393">
                  <c:v>243.93</c:v>
                </c:pt>
                <c:pt idx="1394">
                  <c:v>244.1</c:v>
                </c:pt>
                <c:pt idx="1395">
                  <c:v>244.25</c:v>
                </c:pt>
                <c:pt idx="1396">
                  <c:v>244.4</c:v>
                </c:pt>
                <c:pt idx="1397">
                  <c:v>244.58</c:v>
                </c:pt>
                <c:pt idx="1398">
                  <c:v>244.75</c:v>
                </c:pt>
                <c:pt idx="1399">
                  <c:v>244.89</c:v>
                </c:pt>
                <c:pt idx="1400">
                  <c:v>245.04</c:v>
                </c:pt>
                <c:pt idx="1401">
                  <c:v>245.2</c:v>
                </c:pt>
                <c:pt idx="1402">
                  <c:v>245.35</c:v>
                </c:pt>
                <c:pt idx="1403">
                  <c:v>245.49</c:v>
                </c:pt>
                <c:pt idx="1404">
                  <c:v>245.64</c:v>
                </c:pt>
                <c:pt idx="1405">
                  <c:v>245.82</c:v>
                </c:pt>
                <c:pt idx="1406">
                  <c:v>245.98</c:v>
                </c:pt>
                <c:pt idx="1407">
                  <c:v>246.13</c:v>
                </c:pt>
                <c:pt idx="1408">
                  <c:v>246.28</c:v>
                </c:pt>
                <c:pt idx="1409">
                  <c:v>246.44</c:v>
                </c:pt>
                <c:pt idx="1410">
                  <c:v>246.6</c:v>
                </c:pt>
                <c:pt idx="1411">
                  <c:v>246.78</c:v>
                </c:pt>
                <c:pt idx="1412">
                  <c:v>246.93</c:v>
                </c:pt>
                <c:pt idx="1413">
                  <c:v>247.09</c:v>
                </c:pt>
                <c:pt idx="1414">
                  <c:v>247.24</c:v>
                </c:pt>
                <c:pt idx="1415">
                  <c:v>247.4</c:v>
                </c:pt>
                <c:pt idx="1416">
                  <c:v>247.6</c:v>
                </c:pt>
                <c:pt idx="1417">
                  <c:v>247.72</c:v>
                </c:pt>
                <c:pt idx="1418">
                  <c:v>247.89</c:v>
                </c:pt>
                <c:pt idx="1419">
                  <c:v>248.03</c:v>
                </c:pt>
                <c:pt idx="1420">
                  <c:v>248.2</c:v>
                </c:pt>
                <c:pt idx="1421">
                  <c:v>248.34</c:v>
                </c:pt>
                <c:pt idx="1422">
                  <c:v>248.52</c:v>
                </c:pt>
                <c:pt idx="1423">
                  <c:v>248.67</c:v>
                </c:pt>
                <c:pt idx="1424">
                  <c:v>248.83</c:v>
                </c:pt>
                <c:pt idx="1425">
                  <c:v>248.94</c:v>
                </c:pt>
                <c:pt idx="1426">
                  <c:v>249.11</c:v>
                </c:pt>
                <c:pt idx="1427">
                  <c:v>249.26</c:v>
                </c:pt>
                <c:pt idx="1428">
                  <c:v>249.41</c:v>
                </c:pt>
                <c:pt idx="1429">
                  <c:v>249.57</c:v>
                </c:pt>
                <c:pt idx="1430">
                  <c:v>249.75</c:v>
                </c:pt>
                <c:pt idx="1431">
                  <c:v>249.89</c:v>
                </c:pt>
                <c:pt idx="1432">
                  <c:v>250.07</c:v>
                </c:pt>
                <c:pt idx="1433">
                  <c:v>250.22</c:v>
                </c:pt>
                <c:pt idx="1434">
                  <c:v>250.4</c:v>
                </c:pt>
                <c:pt idx="1435">
                  <c:v>250.53</c:v>
                </c:pt>
                <c:pt idx="1436">
                  <c:v>250.67</c:v>
                </c:pt>
                <c:pt idx="1437">
                  <c:v>250.85</c:v>
                </c:pt>
                <c:pt idx="1438">
                  <c:v>251</c:v>
                </c:pt>
                <c:pt idx="1439">
                  <c:v>251.1</c:v>
                </c:pt>
                <c:pt idx="1440">
                  <c:v>251.29</c:v>
                </c:pt>
                <c:pt idx="1441">
                  <c:v>251.5</c:v>
                </c:pt>
                <c:pt idx="1442">
                  <c:v>251.61</c:v>
                </c:pt>
                <c:pt idx="1443">
                  <c:v>251.76</c:v>
                </c:pt>
                <c:pt idx="1444">
                  <c:v>251.92</c:v>
                </c:pt>
                <c:pt idx="1445">
                  <c:v>252.09</c:v>
                </c:pt>
                <c:pt idx="1446">
                  <c:v>252.26</c:v>
                </c:pt>
                <c:pt idx="1447">
                  <c:v>252.46</c:v>
                </c:pt>
                <c:pt idx="1448">
                  <c:v>252.58</c:v>
                </c:pt>
                <c:pt idx="1449">
                  <c:v>252.76</c:v>
                </c:pt>
                <c:pt idx="1450">
                  <c:v>252.88</c:v>
                </c:pt>
                <c:pt idx="1451">
                  <c:v>253.05</c:v>
                </c:pt>
                <c:pt idx="1452">
                  <c:v>253.14</c:v>
                </c:pt>
                <c:pt idx="1453">
                  <c:v>253.35</c:v>
                </c:pt>
                <c:pt idx="1454">
                  <c:v>253.52</c:v>
                </c:pt>
                <c:pt idx="1455">
                  <c:v>253.66</c:v>
                </c:pt>
                <c:pt idx="1456">
                  <c:v>253.84</c:v>
                </c:pt>
                <c:pt idx="1457">
                  <c:v>253.98</c:v>
                </c:pt>
                <c:pt idx="1458">
                  <c:v>254.14</c:v>
                </c:pt>
                <c:pt idx="1459">
                  <c:v>254.31</c:v>
                </c:pt>
                <c:pt idx="1460">
                  <c:v>254.47</c:v>
                </c:pt>
                <c:pt idx="1461">
                  <c:v>254.63</c:v>
                </c:pt>
                <c:pt idx="1462">
                  <c:v>254.77</c:v>
                </c:pt>
                <c:pt idx="1463">
                  <c:v>254.96</c:v>
                </c:pt>
                <c:pt idx="1464">
                  <c:v>255.09</c:v>
                </c:pt>
                <c:pt idx="1465">
                  <c:v>255.22</c:v>
                </c:pt>
                <c:pt idx="1466">
                  <c:v>255.37</c:v>
                </c:pt>
                <c:pt idx="1467">
                  <c:v>255.5</c:v>
                </c:pt>
                <c:pt idx="1468">
                  <c:v>255.65</c:v>
                </c:pt>
                <c:pt idx="1469">
                  <c:v>255.84</c:v>
                </c:pt>
                <c:pt idx="1470">
                  <c:v>255.99</c:v>
                </c:pt>
                <c:pt idx="1471">
                  <c:v>256.16000000000003</c:v>
                </c:pt>
                <c:pt idx="1472">
                  <c:v>256.32</c:v>
                </c:pt>
                <c:pt idx="1473">
                  <c:v>256.52</c:v>
                </c:pt>
                <c:pt idx="1474">
                  <c:v>256.67</c:v>
                </c:pt>
                <c:pt idx="1475">
                  <c:v>256.83999999999997</c:v>
                </c:pt>
                <c:pt idx="1476">
                  <c:v>256.97000000000003</c:v>
                </c:pt>
                <c:pt idx="1477">
                  <c:v>257.13</c:v>
                </c:pt>
                <c:pt idx="1478">
                  <c:v>257.32</c:v>
                </c:pt>
                <c:pt idx="1479">
                  <c:v>257.51</c:v>
                </c:pt>
                <c:pt idx="1480">
                  <c:v>257.66000000000003</c:v>
                </c:pt>
                <c:pt idx="1481">
                  <c:v>257.8</c:v>
                </c:pt>
                <c:pt idx="1482">
                  <c:v>257.97000000000003</c:v>
                </c:pt>
                <c:pt idx="1483">
                  <c:v>258.14999999999998</c:v>
                </c:pt>
                <c:pt idx="1484">
                  <c:v>258.31</c:v>
                </c:pt>
                <c:pt idx="1485">
                  <c:v>258.42</c:v>
                </c:pt>
                <c:pt idx="1486">
                  <c:v>258.61</c:v>
                </c:pt>
                <c:pt idx="1487">
                  <c:v>258.70999999999998</c:v>
                </c:pt>
                <c:pt idx="1488">
                  <c:v>258.86</c:v>
                </c:pt>
                <c:pt idx="1489">
                  <c:v>259.02999999999997</c:v>
                </c:pt>
                <c:pt idx="1490">
                  <c:v>259.17</c:v>
                </c:pt>
                <c:pt idx="1491">
                  <c:v>259.32</c:v>
                </c:pt>
                <c:pt idx="1492">
                  <c:v>259.48</c:v>
                </c:pt>
                <c:pt idx="1493">
                  <c:v>259.64999999999998</c:v>
                </c:pt>
                <c:pt idx="1494">
                  <c:v>259.81</c:v>
                </c:pt>
                <c:pt idx="1495">
                  <c:v>259.93</c:v>
                </c:pt>
                <c:pt idx="1496">
                  <c:v>260.12</c:v>
                </c:pt>
                <c:pt idx="1497">
                  <c:v>260.26</c:v>
                </c:pt>
                <c:pt idx="1498">
                  <c:v>260.39999999999998</c:v>
                </c:pt>
                <c:pt idx="1499">
                  <c:v>260.57</c:v>
                </c:pt>
                <c:pt idx="1500">
                  <c:v>260.73</c:v>
                </c:pt>
                <c:pt idx="1501">
                  <c:v>260.86</c:v>
                </c:pt>
                <c:pt idx="1502">
                  <c:v>260.99</c:v>
                </c:pt>
                <c:pt idx="1503">
                  <c:v>261.13</c:v>
                </c:pt>
                <c:pt idx="1504">
                  <c:v>261.39</c:v>
                </c:pt>
                <c:pt idx="1505">
                  <c:v>261.58999999999997</c:v>
                </c:pt>
                <c:pt idx="1506">
                  <c:v>261.76</c:v>
                </c:pt>
                <c:pt idx="1507">
                  <c:v>261.91000000000003</c:v>
                </c:pt>
                <c:pt idx="1508">
                  <c:v>262.06</c:v>
                </c:pt>
                <c:pt idx="1509">
                  <c:v>262.23</c:v>
                </c:pt>
                <c:pt idx="1510">
                  <c:v>262.37</c:v>
                </c:pt>
                <c:pt idx="1511">
                  <c:v>262.52</c:v>
                </c:pt>
                <c:pt idx="1512">
                  <c:v>262.69</c:v>
                </c:pt>
                <c:pt idx="1513">
                  <c:v>262.8</c:v>
                </c:pt>
                <c:pt idx="1514">
                  <c:v>262.97000000000003</c:v>
                </c:pt>
                <c:pt idx="1515">
                  <c:v>263.11</c:v>
                </c:pt>
                <c:pt idx="1516">
                  <c:v>263.26</c:v>
                </c:pt>
                <c:pt idx="1517">
                  <c:v>263.39</c:v>
                </c:pt>
                <c:pt idx="1518">
                  <c:v>263.56</c:v>
                </c:pt>
                <c:pt idx="1519">
                  <c:v>263.74</c:v>
                </c:pt>
                <c:pt idx="1520">
                  <c:v>263.89999999999998</c:v>
                </c:pt>
                <c:pt idx="1521">
                  <c:v>264.02999999999997</c:v>
                </c:pt>
                <c:pt idx="1522">
                  <c:v>264.17</c:v>
                </c:pt>
                <c:pt idx="1523">
                  <c:v>264.33</c:v>
                </c:pt>
                <c:pt idx="1524">
                  <c:v>264.52</c:v>
                </c:pt>
                <c:pt idx="1525">
                  <c:v>264.64999999999998</c:v>
                </c:pt>
                <c:pt idx="1526">
                  <c:v>264.81</c:v>
                </c:pt>
                <c:pt idx="1527">
                  <c:v>264.97000000000003</c:v>
                </c:pt>
                <c:pt idx="1528">
                  <c:v>265.14999999999998</c:v>
                </c:pt>
                <c:pt idx="1529">
                  <c:v>265.29000000000002</c:v>
                </c:pt>
                <c:pt idx="1530">
                  <c:v>265.45999999999998</c:v>
                </c:pt>
                <c:pt idx="1531">
                  <c:v>265.61</c:v>
                </c:pt>
                <c:pt idx="1532">
                  <c:v>265.75</c:v>
                </c:pt>
                <c:pt idx="1533">
                  <c:v>265.94</c:v>
                </c:pt>
                <c:pt idx="1534">
                  <c:v>266.08</c:v>
                </c:pt>
                <c:pt idx="1535">
                  <c:v>266.26</c:v>
                </c:pt>
                <c:pt idx="1536">
                  <c:v>266.39</c:v>
                </c:pt>
                <c:pt idx="1537">
                  <c:v>266.57</c:v>
                </c:pt>
                <c:pt idx="1538">
                  <c:v>266.74</c:v>
                </c:pt>
                <c:pt idx="1539">
                  <c:v>266.89999999999998</c:v>
                </c:pt>
                <c:pt idx="1540">
                  <c:v>267.02999999999997</c:v>
                </c:pt>
                <c:pt idx="1541">
                  <c:v>267.17</c:v>
                </c:pt>
                <c:pt idx="1542">
                  <c:v>267.29000000000002</c:v>
                </c:pt>
                <c:pt idx="1543">
                  <c:v>267.47000000000003</c:v>
                </c:pt>
                <c:pt idx="1544">
                  <c:v>267.64</c:v>
                </c:pt>
                <c:pt idx="1545">
                  <c:v>267.83</c:v>
                </c:pt>
                <c:pt idx="1546">
                  <c:v>268</c:v>
                </c:pt>
                <c:pt idx="1547">
                  <c:v>268.14</c:v>
                </c:pt>
                <c:pt idx="1548">
                  <c:v>268.3</c:v>
                </c:pt>
                <c:pt idx="1549">
                  <c:v>268.47000000000003</c:v>
                </c:pt>
                <c:pt idx="1550">
                  <c:v>268.63</c:v>
                </c:pt>
                <c:pt idx="1551">
                  <c:v>268.77999999999997</c:v>
                </c:pt>
                <c:pt idx="1552">
                  <c:v>268.93</c:v>
                </c:pt>
                <c:pt idx="1553">
                  <c:v>269.10000000000002</c:v>
                </c:pt>
                <c:pt idx="1554">
                  <c:v>269.25</c:v>
                </c:pt>
                <c:pt idx="1555">
                  <c:v>269.39</c:v>
                </c:pt>
                <c:pt idx="1556">
                  <c:v>269.55</c:v>
                </c:pt>
                <c:pt idx="1557">
                  <c:v>269.72000000000003</c:v>
                </c:pt>
                <c:pt idx="1558">
                  <c:v>269.86</c:v>
                </c:pt>
                <c:pt idx="1559">
                  <c:v>270</c:v>
                </c:pt>
                <c:pt idx="1560">
                  <c:v>270.18</c:v>
                </c:pt>
                <c:pt idx="1561">
                  <c:v>270.33</c:v>
                </c:pt>
                <c:pt idx="1562">
                  <c:v>270.5</c:v>
                </c:pt>
                <c:pt idx="1563">
                  <c:v>270.64999999999998</c:v>
                </c:pt>
                <c:pt idx="1564">
                  <c:v>270.81</c:v>
                </c:pt>
                <c:pt idx="1565">
                  <c:v>270.97000000000003</c:v>
                </c:pt>
                <c:pt idx="1566">
                  <c:v>271.14999999999998</c:v>
                </c:pt>
                <c:pt idx="1567">
                  <c:v>271.29000000000002</c:v>
                </c:pt>
                <c:pt idx="1568">
                  <c:v>271.45</c:v>
                </c:pt>
                <c:pt idx="1569">
                  <c:v>271.58999999999997</c:v>
                </c:pt>
                <c:pt idx="1570">
                  <c:v>271.79000000000002</c:v>
                </c:pt>
                <c:pt idx="1571">
                  <c:v>271.95</c:v>
                </c:pt>
                <c:pt idx="1572">
                  <c:v>272.11</c:v>
                </c:pt>
                <c:pt idx="1573">
                  <c:v>272.27</c:v>
                </c:pt>
                <c:pt idx="1574">
                  <c:v>272.39999999999998</c:v>
                </c:pt>
                <c:pt idx="1575">
                  <c:v>272.58</c:v>
                </c:pt>
                <c:pt idx="1576">
                  <c:v>272.74</c:v>
                </c:pt>
                <c:pt idx="1577">
                  <c:v>272.89</c:v>
                </c:pt>
                <c:pt idx="1578">
                  <c:v>273.05</c:v>
                </c:pt>
                <c:pt idx="1579">
                  <c:v>273.20999999999998</c:v>
                </c:pt>
                <c:pt idx="1580">
                  <c:v>273.36</c:v>
                </c:pt>
                <c:pt idx="1581">
                  <c:v>273.52999999999997</c:v>
                </c:pt>
                <c:pt idx="1582">
                  <c:v>273.64999999999998</c:v>
                </c:pt>
                <c:pt idx="1583">
                  <c:v>273.81</c:v>
                </c:pt>
                <c:pt idx="1584">
                  <c:v>273.99</c:v>
                </c:pt>
                <c:pt idx="1585">
                  <c:v>274.16000000000003</c:v>
                </c:pt>
                <c:pt idx="1586">
                  <c:v>274.31</c:v>
                </c:pt>
                <c:pt idx="1587">
                  <c:v>274.47000000000003</c:v>
                </c:pt>
                <c:pt idx="1588">
                  <c:v>274.64</c:v>
                </c:pt>
                <c:pt idx="1589">
                  <c:v>274.8</c:v>
                </c:pt>
                <c:pt idx="1590">
                  <c:v>274.95</c:v>
                </c:pt>
                <c:pt idx="1591">
                  <c:v>275.12</c:v>
                </c:pt>
                <c:pt idx="1592">
                  <c:v>275.26</c:v>
                </c:pt>
                <c:pt idx="1593">
                  <c:v>275.42</c:v>
                </c:pt>
                <c:pt idx="1594">
                  <c:v>275.58</c:v>
                </c:pt>
                <c:pt idx="1595">
                  <c:v>275.73</c:v>
                </c:pt>
                <c:pt idx="1596">
                  <c:v>275.89</c:v>
                </c:pt>
                <c:pt idx="1597">
                  <c:v>276.04000000000002</c:v>
                </c:pt>
                <c:pt idx="1598">
                  <c:v>276.19</c:v>
                </c:pt>
                <c:pt idx="1599">
                  <c:v>276.37</c:v>
                </c:pt>
                <c:pt idx="1600">
                  <c:v>276.52</c:v>
                </c:pt>
                <c:pt idx="1601">
                  <c:v>276.67</c:v>
                </c:pt>
                <c:pt idx="1602">
                  <c:v>276.83</c:v>
                </c:pt>
                <c:pt idx="1603">
                  <c:v>276.98</c:v>
                </c:pt>
                <c:pt idx="1604">
                  <c:v>277.14</c:v>
                </c:pt>
                <c:pt idx="1605">
                  <c:v>277.26</c:v>
                </c:pt>
                <c:pt idx="1606">
                  <c:v>277.45999999999998</c:v>
                </c:pt>
                <c:pt idx="1607">
                  <c:v>277.62</c:v>
                </c:pt>
                <c:pt idx="1608">
                  <c:v>277.77999999999997</c:v>
                </c:pt>
                <c:pt idx="1609">
                  <c:v>277.94</c:v>
                </c:pt>
                <c:pt idx="1610">
                  <c:v>278.07</c:v>
                </c:pt>
                <c:pt idx="1611">
                  <c:v>278.25</c:v>
                </c:pt>
                <c:pt idx="1612">
                  <c:v>278.39999999999998</c:v>
                </c:pt>
                <c:pt idx="1613">
                  <c:v>278.56</c:v>
                </c:pt>
                <c:pt idx="1614">
                  <c:v>278.73</c:v>
                </c:pt>
                <c:pt idx="1615">
                  <c:v>278.89999999999998</c:v>
                </c:pt>
                <c:pt idx="1616">
                  <c:v>279.05</c:v>
                </c:pt>
                <c:pt idx="1617">
                  <c:v>279.20999999999998</c:v>
                </c:pt>
                <c:pt idx="1618">
                  <c:v>279.38</c:v>
                </c:pt>
                <c:pt idx="1619">
                  <c:v>279.52</c:v>
                </c:pt>
                <c:pt idx="1620">
                  <c:v>279.67</c:v>
                </c:pt>
                <c:pt idx="1621">
                  <c:v>279.81</c:v>
                </c:pt>
                <c:pt idx="1622">
                  <c:v>279.99</c:v>
                </c:pt>
                <c:pt idx="1623">
                  <c:v>280.13</c:v>
                </c:pt>
                <c:pt idx="1624">
                  <c:v>280.3</c:v>
                </c:pt>
                <c:pt idx="1625">
                  <c:v>280.44</c:v>
                </c:pt>
                <c:pt idx="1626">
                  <c:v>280.60000000000002</c:v>
                </c:pt>
                <c:pt idx="1627">
                  <c:v>280.76</c:v>
                </c:pt>
                <c:pt idx="1628">
                  <c:v>280.93</c:v>
                </c:pt>
                <c:pt idx="1629">
                  <c:v>281.07</c:v>
                </c:pt>
                <c:pt idx="1630">
                  <c:v>281.24</c:v>
                </c:pt>
                <c:pt idx="1631">
                  <c:v>281.39</c:v>
                </c:pt>
                <c:pt idx="1632">
                  <c:v>281.55</c:v>
                </c:pt>
                <c:pt idx="1633">
                  <c:v>281.7</c:v>
                </c:pt>
                <c:pt idx="1634">
                  <c:v>281.86</c:v>
                </c:pt>
                <c:pt idx="1635">
                  <c:v>282.02</c:v>
                </c:pt>
                <c:pt idx="1636">
                  <c:v>282.18</c:v>
                </c:pt>
                <c:pt idx="1637">
                  <c:v>282.33999999999997</c:v>
                </c:pt>
                <c:pt idx="1638">
                  <c:v>282.5</c:v>
                </c:pt>
                <c:pt idx="1639">
                  <c:v>282.64999999999998</c:v>
                </c:pt>
                <c:pt idx="1640">
                  <c:v>282.8</c:v>
                </c:pt>
                <c:pt idx="1641">
                  <c:v>282.97000000000003</c:v>
                </c:pt>
                <c:pt idx="1642">
                  <c:v>283.14</c:v>
                </c:pt>
                <c:pt idx="1643">
                  <c:v>283.27999999999997</c:v>
                </c:pt>
                <c:pt idx="1644">
                  <c:v>283.45</c:v>
                </c:pt>
                <c:pt idx="1645">
                  <c:v>283.60000000000002</c:v>
                </c:pt>
                <c:pt idx="1646">
                  <c:v>283.77999999999997</c:v>
                </c:pt>
                <c:pt idx="1647">
                  <c:v>283.92</c:v>
                </c:pt>
                <c:pt idx="1648">
                  <c:v>284.08999999999997</c:v>
                </c:pt>
                <c:pt idx="1649">
                  <c:v>284.20999999999998</c:v>
                </c:pt>
                <c:pt idx="1650">
                  <c:v>284.39999999999998</c:v>
                </c:pt>
                <c:pt idx="1651">
                  <c:v>284.56</c:v>
                </c:pt>
                <c:pt idx="1652">
                  <c:v>284.73</c:v>
                </c:pt>
                <c:pt idx="1653">
                  <c:v>284.87</c:v>
                </c:pt>
                <c:pt idx="1654">
                  <c:v>285.02</c:v>
                </c:pt>
                <c:pt idx="1655">
                  <c:v>285.17</c:v>
                </c:pt>
                <c:pt idx="1656">
                  <c:v>285.33999999999997</c:v>
                </c:pt>
                <c:pt idx="1657">
                  <c:v>285.5</c:v>
                </c:pt>
                <c:pt idx="1658">
                  <c:v>285.66000000000003</c:v>
                </c:pt>
                <c:pt idx="1659">
                  <c:v>285.82</c:v>
                </c:pt>
                <c:pt idx="1660">
                  <c:v>285.98</c:v>
                </c:pt>
                <c:pt idx="1661">
                  <c:v>286.14</c:v>
                </c:pt>
                <c:pt idx="1662">
                  <c:v>286.3</c:v>
                </c:pt>
                <c:pt idx="1663">
                  <c:v>286.45</c:v>
                </c:pt>
                <c:pt idx="1664">
                  <c:v>286.62</c:v>
                </c:pt>
                <c:pt idx="1665">
                  <c:v>286.77999999999997</c:v>
                </c:pt>
                <c:pt idx="1666">
                  <c:v>286.93</c:v>
                </c:pt>
                <c:pt idx="1667">
                  <c:v>287.08</c:v>
                </c:pt>
                <c:pt idx="1668">
                  <c:v>287.24</c:v>
                </c:pt>
                <c:pt idx="1669">
                  <c:v>287.41000000000003</c:v>
                </c:pt>
                <c:pt idx="1670">
                  <c:v>287.55</c:v>
                </c:pt>
                <c:pt idx="1671">
                  <c:v>287.72000000000003</c:v>
                </c:pt>
                <c:pt idx="1672">
                  <c:v>287.88</c:v>
                </c:pt>
                <c:pt idx="1673">
                  <c:v>288.02</c:v>
                </c:pt>
                <c:pt idx="1674">
                  <c:v>288.19</c:v>
                </c:pt>
                <c:pt idx="1675">
                  <c:v>288.35000000000002</c:v>
                </c:pt>
                <c:pt idx="1676">
                  <c:v>288.49</c:v>
                </c:pt>
                <c:pt idx="1677">
                  <c:v>288.66000000000003</c:v>
                </c:pt>
                <c:pt idx="1678">
                  <c:v>288.81</c:v>
                </c:pt>
                <c:pt idx="1679">
                  <c:v>288.97000000000003</c:v>
                </c:pt>
                <c:pt idx="1680">
                  <c:v>289.12</c:v>
                </c:pt>
                <c:pt idx="1681">
                  <c:v>289.29000000000002</c:v>
                </c:pt>
                <c:pt idx="1682">
                  <c:v>289.44</c:v>
                </c:pt>
                <c:pt idx="1683">
                  <c:v>289.61</c:v>
                </c:pt>
                <c:pt idx="1684">
                  <c:v>289.74</c:v>
                </c:pt>
                <c:pt idx="1685">
                  <c:v>289.91000000000003</c:v>
                </c:pt>
                <c:pt idx="1686">
                  <c:v>290.07</c:v>
                </c:pt>
                <c:pt idx="1687">
                  <c:v>290.19</c:v>
                </c:pt>
                <c:pt idx="1688">
                  <c:v>290.38</c:v>
                </c:pt>
                <c:pt idx="1689">
                  <c:v>290.52999999999997</c:v>
                </c:pt>
                <c:pt idx="1690">
                  <c:v>290.69</c:v>
                </c:pt>
                <c:pt idx="1691">
                  <c:v>290.83999999999997</c:v>
                </c:pt>
                <c:pt idx="1692">
                  <c:v>291.02</c:v>
                </c:pt>
                <c:pt idx="1693">
                  <c:v>291.17</c:v>
                </c:pt>
                <c:pt idx="1694">
                  <c:v>291.31</c:v>
                </c:pt>
                <c:pt idx="1695">
                  <c:v>291.49</c:v>
                </c:pt>
                <c:pt idx="1696">
                  <c:v>291.64999999999998</c:v>
                </c:pt>
                <c:pt idx="1697">
                  <c:v>291.81</c:v>
                </c:pt>
                <c:pt idx="1698">
                  <c:v>291.97000000000003</c:v>
                </c:pt>
                <c:pt idx="1699">
                  <c:v>292.12</c:v>
                </c:pt>
                <c:pt idx="1700">
                  <c:v>292.27</c:v>
                </c:pt>
                <c:pt idx="1701">
                  <c:v>292.43</c:v>
                </c:pt>
                <c:pt idx="1702">
                  <c:v>292.58</c:v>
                </c:pt>
                <c:pt idx="1703">
                  <c:v>292.74</c:v>
                </c:pt>
                <c:pt idx="1704">
                  <c:v>292.89</c:v>
                </c:pt>
                <c:pt idx="1705">
                  <c:v>293.05</c:v>
                </c:pt>
                <c:pt idx="1706">
                  <c:v>293.2</c:v>
                </c:pt>
                <c:pt idx="1707">
                  <c:v>293.35000000000002</c:v>
                </c:pt>
                <c:pt idx="1708">
                  <c:v>293.51</c:v>
                </c:pt>
                <c:pt idx="1709">
                  <c:v>293.67</c:v>
                </c:pt>
                <c:pt idx="1710">
                  <c:v>293.83</c:v>
                </c:pt>
                <c:pt idx="1711">
                  <c:v>294</c:v>
                </c:pt>
                <c:pt idx="1712">
                  <c:v>294.14999999999998</c:v>
                </c:pt>
                <c:pt idx="1713">
                  <c:v>294.31</c:v>
                </c:pt>
                <c:pt idx="1714">
                  <c:v>294.48</c:v>
                </c:pt>
                <c:pt idx="1715">
                  <c:v>294.64</c:v>
                </c:pt>
                <c:pt idx="1716">
                  <c:v>294.79000000000002</c:v>
                </c:pt>
                <c:pt idx="1717">
                  <c:v>294.95999999999998</c:v>
                </c:pt>
                <c:pt idx="1718">
                  <c:v>295.11</c:v>
                </c:pt>
                <c:pt idx="1719">
                  <c:v>295.25</c:v>
                </c:pt>
                <c:pt idx="1720">
                  <c:v>295.42</c:v>
                </c:pt>
                <c:pt idx="1721">
                  <c:v>295.57</c:v>
                </c:pt>
                <c:pt idx="1722">
                  <c:v>295.75</c:v>
                </c:pt>
                <c:pt idx="1723">
                  <c:v>295.89</c:v>
                </c:pt>
                <c:pt idx="1724">
                  <c:v>296.06</c:v>
                </c:pt>
                <c:pt idx="1725">
                  <c:v>296.22000000000003</c:v>
                </c:pt>
                <c:pt idx="1726">
                  <c:v>296.37</c:v>
                </c:pt>
                <c:pt idx="1727">
                  <c:v>296.54000000000002</c:v>
                </c:pt>
                <c:pt idx="1728">
                  <c:v>296.68</c:v>
                </c:pt>
                <c:pt idx="1729">
                  <c:v>296.85000000000002</c:v>
                </c:pt>
                <c:pt idx="1730">
                  <c:v>297</c:v>
                </c:pt>
                <c:pt idx="1731">
                  <c:v>297.14999999999998</c:v>
                </c:pt>
                <c:pt idx="1732">
                  <c:v>297.31</c:v>
                </c:pt>
                <c:pt idx="1733">
                  <c:v>297.45999999999998</c:v>
                </c:pt>
                <c:pt idx="1734">
                  <c:v>297.61</c:v>
                </c:pt>
                <c:pt idx="1735">
                  <c:v>297.77</c:v>
                </c:pt>
                <c:pt idx="1736">
                  <c:v>297.93</c:v>
                </c:pt>
                <c:pt idx="1737">
                  <c:v>298.08</c:v>
                </c:pt>
                <c:pt idx="1738">
                  <c:v>298.2</c:v>
                </c:pt>
                <c:pt idx="1739">
                  <c:v>298.41000000000003</c:v>
                </c:pt>
                <c:pt idx="1740">
                  <c:v>298.55</c:v>
                </c:pt>
                <c:pt idx="1741">
                  <c:v>298.73</c:v>
                </c:pt>
                <c:pt idx="1742">
                  <c:v>298.89999999999998</c:v>
                </c:pt>
                <c:pt idx="1743">
                  <c:v>299.05</c:v>
                </c:pt>
                <c:pt idx="1744">
                  <c:v>299.20999999999998</c:v>
                </c:pt>
                <c:pt idx="1745">
                  <c:v>299.35000000000002</c:v>
                </c:pt>
                <c:pt idx="1746">
                  <c:v>299.55</c:v>
                </c:pt>
                <c:pt idx="1747">
                  <c:v>299.7</c:v>
                </c:pt>
                <c:pt idx="1748">
                  <c:v>299.85000000000002</c:v>
                </c:pt>
                <c:pt idx="1749">
                  <c:v>300.02</c:v>
                </c:pt>
                <c:pt idx="1750">
                  <c:v>300.18</c:v>
                </c:pt>
                <c:pt idx="1751">
                  <c:v>300.33999999999997</c:v>
                </c:pt>
                <c:pt idx="1752">
                  <c:v>300.49</c:v>
                </c:pt>
                <c:pt idx="1753">
                  <c:v>300.64</c:v>
                </c:pt>
                <c:pt idx="1754">
                  <c:v>300.82</c:v>
                </c:pt>
                <c:pt idx="1755">
                  <c:v>300.98</c:v>
                </c:pt>
                <c:pt idx="1756">
                  <c:v>301.14</c:v>
                </c:pt>
                <c:pt idx="1757">
                  <c:v>301.29000000000002</c:v>
                </c:pt>
                <c:pt idx="1758">
                  <c:v>301.45999999999998</c:v>
                </c:pt>
                <c:pt idx="1759">
                  <c:v>301.61</c:v>
                </c:pt>
                <c:pt idx="1760">
                  <c:v>301.76</c:v>
                </c:pt>
                <c:pt idx="1761">
                  <c:v>301.92</c:v>
                </c:pt>
                <c:pt idx="1762">
                  <c:v>302.08</c:v>
                </c:pt>
                <c:pt idx="1763">
                  <c:v>302.22000000000003</c:v>
                </c:pt>
                <c:pt idx="1764">
                  <c:v>302.37</c:v>
                </c:pt>
                <c:pt idx="1765">
                  <c:v>302.54000000000002</c:v>
                </c:pt>
                <c:pt idx="1766">
                  <c:v>302.70999999999998</c:v>
                </c:pt>
                <c:pt idx="1767">
                  <c:v>302.85000000000002</c:v>
                </c:pt>
                <c:pt idx="1768">
                  <c:v>303.01</c:v>
                </c:pt>
                <c:pt idx="1769">
                  <c:v>303.18</c:v>
                </c:pt>
                <c:pt idx="1770">
                  <c:v>303.33999999999997</c:v>
                </c:pt>
                <c:pt idx="1771">
                  <c:v>303.49</c:v>
                </c:pt>
                <c:pt idx="1772">
                  <c:v>303.64999999999998</c:v>
                </c:pt>
                <c:pt idx="1773">
                  <c:v>303.82</c:v>
                </c:pt>
                <c:pt idx="1774">
                  <c:v>303.97000000000003</c:v>
                </c:pt>
                <c:pt idx="1775">
                  <c:v>304.13</c:v>
                </c:pt>
                <c:pt idx="1776">
                  <c:v>304.29000000000002</c:v>
                </c:pt>
                <c:pt idx="1777">
                  <c:v>304.45999999999998</c:v>
                </c:pt>
                <c:pt idx="1778">
                  <c:v>304.61</c:v>
                </c:pt>
                <c:pt idx="1779">
                  <c:v>304.77</c:v>
                </c:pt>
                <c:pt idx="1780">
                  <c:v>304.92</c:v>
                </c:pt>
                <c:pt idx="1781">
                  <c:v>305.07</c:v>
                </c:pt>
                <c:pt idx="1782">
                  <c:v>305.23</c:v>
                </c:pt>
                <c:pt idx="1783">
                  <c:v>305.38</c:v>
                </c:pt>
                <c:pt idx="1784">
                  <c:v>305.52999999999997</c:v>
                </c:pt>
                <c:pt idx="1785">
                  <c:v>305.69</c:v>
                </c:pt>
                <c:pt idx="1786">
                  <c:v>305.83999999999997</c:v>
                </c:pt>
                <c:pt idx="1787">
                  <c:v>306.02</c:v>
                </c:pt>
                <c:pt idx="1788">
                  <c:v>306.16000000000003</c:v>
                </c:pt>
                <c:pt idx="1789">
                  <c:v>306.32</c:v>
                </c:pt>
                <c:pt idx="1790">
                  <c:v>306.47000000000003</c:v>
                </c:pt>
                <c:pt idx="1791">
                  <c:v>306.64999999999998</c:v>
                </c:pt>
                <c:pt idx="1792">
                  <c:v>306.8</c:v>
                </c:pt>
                <c:pt idx="1793">
                  <c:v>306.95</c:v>
                </c:pt>
                <c:pt idx="1794">
                  <c:v>307.11</c:v>
                </c:pt>
                <c:pt idx="1795">
                  <c:v>307.27</c:v>
                </c:pt>
                <c:pt idx="1796">
                  <c:v>307.44</c:v>
                </c:pt>
                <c:pt idx="1797">
                  <c:v>307.58</c:v>
                </c:pt>
                <c:pt idx="1798">
                  <c:v>307.74</c:v>
                </c:pt>
                <c:pt idx="1799">
                  <c:v>307.89999999999998</c:v>
                </c:pt>
                <c:pt idx="1800">
                  <c:v>308.06</c:v>
                </c:pt>
                <c:pt idx="1801">
                  <c:v>308.20999999999998</c:v>
                </c:pt>
                <c:pt idx="1802">
                  <c:v>308.38</c:v>
                </c:pt>
                <c:pt idx="1803">
                  <c:v>308.54000000000002</c:v>
                </c:pt>
                <c:pt idx="1804">
                  <c:v>308.66000000000003</c:v>
                </c:pt>
                <c:pt idx="1805">
                  <c:v>308.87</c:v>
                </c:pt>
                <c:pt idx="1806">
                  <c:v>309.02999999999997</c:v>
                </c:pt>
                <c:pt idx="1807">
                  <c:v>309.17</c:v>
                </c:pt>
                <c:pt idx="1808">
                  <c:v>309.33999999999997</c:v>
                </c:pt>
                <c:pt idx="1809">
                  <c:v>309.49</c:v>
                </c:pt>
                <c:pt idx="1810">
                  <c:v>309.64</c:v>
                </c:pt>
                <c:pt idx="1811">
                  <c:v>309.8</c:v>
                </c:pt>
                <c:pt idx="1812">
                  <c:v>309.94</c:v>
                </c:pt>
                <c:pt idx="1813">
                  <c:v>310.11</c:v>
                </c:pt>
                <c:pt idx="1814">
                  <c:v>310.27</c:v>
                </c:pt>
                <c:pt idx="1815">
                  <c:v>310.44</c:v>
                </c:pt>
                <c:pt idx="1816">
                  <c:v>310.61</c:v>
                </c:pt>
                <c:pt idx="1817">
                  <c:v>310.76</c:v>
                </c:pt>
                <c:pt idx="1818">
                  <c:v>310.92</c:v>
                </c:pt>
                <c:pt idx="1819">
                  <c:v>311.08</c:v>
                </c:pt>
                <c:pt idx="1820">
                  <c:v>311.26</c:v>
                </c:pt>
                <c:pt idx="1821">
                  <c:v>311.42</c:v>
                </c:pt>
                <c:pt idx="1822">
                  <c:v>311.58</c:v>
                </c:pt>
                <c:pt idx="1823">
                  <c:v>311.74</c:v>
                </c:pt>
                <c:pt idx="1824">
                  <c:v>311.91000000000003</c:v>
                </c:pt>
                <c:pt idx="1825">
                  <c:v>312.08</c:v>
                </c:pt>
                <c:pt idx="1826">
                  <c:v>312.23</c:v>
                </c:pt>
                <c:pt idx="1827">
                  <c:v>312.39999999999998</c:v>
                </c:pt>
                <c:pt idx="1828">
                  <c:v>312.56</c:v>
                </c:pt>
                <c:pt idx="1829">
                  <c:v>312.72000000000003</c:v>
                </c:pt>
                <c:pt idx="1830">
                  <c:v>312.89</c:v>
                </c:pt>
                <c:pt idx="1831">
                  <c:v>313.06</c:v>
                </c:pt>
                <c:pt idx="1832">
                  <c:v>313.19</c:v>
                </c:pt>
                <c:pt idx="1833">
                  <c:v>313.39</c:v>
                </c:pt>
                <c:pt idx="1834">
                  <c:v>313.52</c:v>
                </c:pt>
                <c:pt idx="1835">
                  <c:v>313.73</c:v>
                </c:pt>
                <c:pt idx="1836">
                  <c:v>313.89</c:v>
                </c:pt>
                <c:pt idx="1837">
                  <c:v>314.04000000000002</c:v>
                </c:pt>
                <c:pt idx="1838">
                  <c:v>314.2</c:v>
                </c:pt>
                <c:pt idx="1839">
                  <c:v>314.37</c:v>
                </c:pt>
                <c:pt idx="1840">
                  <c:v>314.52</c:v>
                </c:pt>
                <c:pt idx="1841">
                  <c:v>314.7</c:v>
                </c:pt>
                <c:pt idx="1842">
                  <c:v>314.85000000000002</c:v>
                </c:pt>
                <c:pt idx="1843">
                  <c:v>315.01</c:v>
                </c:pt>
                <c:pt idx="1844">
                  <c:v>315.17</c:v>
                </c:pt>
                <c:pt idx="1845">
                  <c:v>315.35000000000002</c:v>
                </c:pt>
                <c:pt idx="1846">
                  <c:v>315.5</c:v>
                </c:pt>
                <c:pt idx="1847">
                  <c:v>315.67</c:v>
                </c:pt>
                <c:pt idx="1848">
                  <c:v>315.83</c:v>
                </c:pt>
                <c:pt idx="1849">
                  <c:v>315.99</c:v>
                </c:pt>
                <c:pt idx="1850">
                  <c:v>316.14999999999998</c:v>
                </c:pt>
                <c:pt idx="1851">
                  <c:v>316.33</c:v>
                </c:pt>
                <c:pt idx="1852">
                  <c:v>316.48</c:v>
                </c:pt>
                <c:pt idx="1853">
                  <c:v>316.64999999999998</c:v>
                </c:pt>
                <c:pt idx="1854">
                  <c:v>316.77</c:v>
                </c:pt>
                <c:pt idx="1855">
                  <c:v>316.98</c:v>
                </c:pt>
                <c:pt idx="1856">
                  <c:v>317.14</c:v>
                </c:pt>
                <c:pt idx="1857">
                  <c:v>317.3</c:v>
                </c:pt>
                <c:pt idx="1858">
                  <c:v>317.47000000000003</c:v>
                </c:pt>
                <c:pt idx="1859">
                  <c:v>317.62</c:v>
                </c:pt>
                <c:pt idx="1860">
                  <c:v>317.8</c:v>
                </c:pt>
                <c:pt idx="1861">
                  <c:v>317.95</c:v>
                </c:pt>
                <c:pt idx="1862">
                  <c:v>318.13</c:v>
                </c:pt>
                <c:pt idx="1863">
                  <c:v>318.27999999999997</c:v>
                </c:pt>
                <c:pt idx="1864">
                  <c:v>318.44</c:v>
                </c:pt>
                <c:pt idx="1865">
                  <c:v>318.61</c:v>
                </c:pt>
                <c:pt idx="1866">
                  <c:v>318.77</c:v>
                </c:pt>
                <c:pt idx="1867">
                  <c:v>318.94</c:v>
                </c:pt>
                <c:pt idx="1868">
                  <c:v>319.10000000000002</c:v>
                </c:pt>
                <c:pt idx="1869">
                  <c:v>319.27</c:v>
                </c:pt>
                <c:pt idx="1870">
                  <c:v>319.44</c:v>
                </c:pt>
                <c:pt idx="1871">
                  <c:v>319.58</c:v>
                </c:pt>
                <c:pt idx="1872">
                  <c:v>319.74</c:v>
                </c:pt>
                <c:pt idx="1873">
                  <c:v>319.89999999999998</c:v>
                </c:pt>
                <c:pt idx="1874">
                  <c:v>320.08</c:v>
                </c:pt>
                <c:pt idx="1875">
                  <c:v>320.22000000000003</c:v>
                </c:pt>
                <c:pt idx="1876">
                  <c:v>320.38</c:v>
                </c:pt>
                <c:pt idx="1877">
                  <c:v>320.55</c:v>
                </c:pt>
                <c:pt idx="1878">
                  <c:v>320.72000000000003</c:v>
                </c:pt>
                <c:pt idx="1879">
                  <c:v>320.88</c:v>
                </c:pt>
                <c:pt idx="1880">
                  <c:v>321.04000000000002</c:v>
                </c:pt>
                <c:pt idx="1881">
                  <c:v>321.19</c:v>
                </c:pt>
                <c:pt idx="1882">
                  <c:v>321.36</c:v>
                </c:pt>
                <c:pt idx="1883">
                  <c:v>321.54000000000002</c:v>
                </c:pt>
                <c:pt idx="1884">
                  <c:v>321.69</c:v>
                </c:pt>
                <c:pt idx="1885">
                  <c:v>321.81</c:v>
                </c:pt>
                <c:pt idx="1886">
                  <c:v>322.02</c:v>
                </c:pt>
                <c:pt idx="1887">
                  <c:v>322.18</c:v>
                </c:pt>
                <c:pt idx="1888">
                  <c:v>322.33</c:v>
                </c:pt>
                <c:pt idx="1889">
                  <c:v>322.51</c:v>
                </c:pt>
                <c:pt idx="1890">
                  <c:v>322.68</c:v>
                </c:pt>
                <c:pt idx="1891">
                  <c:v>322.87</c:v>
                </c:pt>
                <c:pt idx="1892">
                  <c:v>323.02</c:v>
                </c:pt>
                <c:pt idx="1893">
                  <c:v>323.16000000000003</c:v>
                </c:pt>
                <c:pt idx="1894">
                  <c:v>323.33999999999997</c:v>
                </c:pt>
                <c:pt idx="1895">
                  <c:v>323.47000000000003</c:v>
                </c:pt>
                <c:pt idx="1896">
                  <c:v>323.64999999999998</c:v>
                </c:pt>
                <c:pt idx="1897">
                  <c:v>323.79000000000002</c:v>
                </c:pt>
                <c:pt idx="1898">
                  <c:v>323.97000000000003</c:v>
                </c:pt>
                <c:pt idx="1899">
                  <c:v>324.14999999999998</c:v>
                </c:pt>
                <c:pt idx="1900">
                  <c:v>324.3</c:v>
                </c:pt>
                <c:pt idx="1901">
                  <c:v>324.45999999999998</c:v>
                </c:pt>
                <c:pt idx="1902">
                  <c:v>324.63</c:v>
                </c:pt>
                <c:pt idx="1903">
                  <c:v>324.77</c:v>
                </c:pt>
                <c:pt idx="1904">
                  <c:v>324.95</c:v>
                </c:pt>
                <c:pt idx="1905">
                  <c:v>325.10000000000002</c:v>
                </c:pt>
                <c:pt idx="1906">
                  <c:v>325.27999999999997</c:v>
                </c:pt>
                <c:pt idx="1907">
                  <c:v>325.42</c:v>
                </c:pt>
                <c:pt idx="1908">
                  <c:v>325.60000000000002</c:v>
                </c:pt>
                <c:pt idx="1909">
                  <c:v>325.76</c:v>
                </c:pt>
                <c:pt idx="1910">
                  <c:v>325.93</c:v>
                </c:pt>
                <c:pt idx="1911">
                  <c:v>326.08999999999997</c:v>
                </c:pt>
                <c:pt idx="1912">
                  <c:v>326.26</c:v>
                </c:pt>
                <c:pt idx="1913">
                  <c:v>326.43</c:v>
                </c:pt>
                <c:pt idx="1914">
                  <c:v>326.58999999999997</c:v>
                </c:pt>
                <c:pt idx="1915">
                  <c:v>326.77</c:v>
                </c:pt>
                <c:pt idx="1916">
                  <c:v>326.94</c:v>
                </c:pt>
                <c:pt idx="1917">
                  <c:v>327.08999999999997</c:v>
                </c:pt>
                <c:pt idx="1918">
                  <c:v>327.25</c:v>
                </c:pt>
                <c:pt idx="1919">
                  <c:v>327.43</c:v>
                </c:pt>
                <c:pt idx="1920">
                  <c:v>327.58999999999997</c:v>
                </c:pt>
                <c:pt idx="1921">
                  <c:v>327.74</c:v>
                </c:pt>
                <c:pt idx="1922">
                  <c:v>327.93</c:v>
                </c:pt>
                <c:pt idx="1923">
                  <c:v>328.13</c:v>
                </c:pt>
                <c:pt idx="1924">
                  <c:v>328.25</c:v>
                </c:pt>
                <c:pt idx="1925">
                  <c:v>328.43</c:v>
                </c:pt>
                <c:pt idx="1926">
                  <c:v>328.57</c:v>
                </c:pt>
                <c:pt idx="1927">
                  <c:v>328.75</c:v>
                </c:pt>
                <c:pt idx="1928">
                  <c:v>328.93</c:v>
                </c:pt>
                <c:pt idx="1929">
                  <c:v>329.07</c:v>
                </c:pt>
                <c:pt idx="1930">
                  <c:v>329.22</c:v>
                </c:pt>
                <c:pt idx="1931">
                  <c:v>329.33</c:v>
                </c:pt>
                <c:pt idx="1932">
                  <c:v>329.58</c:v>
                </c:pt>
                <c:pt idx="1933">
                  <c:v>329.72</c:v>
                </c:pt>
                <c:pt idx="1934">
                  <c:v>329.9</c:v>
                </c:pt>
                <c:pt idx="1935">
                  <c:v>330.04</c:v>
                </c:pt>
                <c:pt idx="1936">
                  <c:v>330.21</c:v>
                </c:pt>
                <c:pt idx="1937">
                  <c:v>330.38</c:v>
                </c:pt>
                <c:pt idx="1938">
                  <c:v>330.56</c:v>
                </c:pt>
                <c:pt idx="1939">
                  <c:v>330.75</c:v>
                </c:pt>
                <c:pt idx="1940">
                  <c:v>330.88</c:v>
                </c:pt>
                <c:pt idx="1941">
                  <c:v>331.03</c:v>
                </c:pt>
                <c:pt idx="1942">
                  <c:v>331.21</c:v>
                </c:pt>
                <c:pt idx="1943">
                  <c:v>331.35</c:v>
                </c:pt>
                <c:pt idx="1944">
                  <c:v>331.52</c:v>
                </c:pt>
                <c:pt idx="1945">
                  <c:v>331.72</c:v>
                </c:pt>
                <c:pt idx="1946">
                  <c:v>331.88</c:v>
                </c:pt>
                <c:pt idx="1947">
                  <c:v>332.04</c:v>
                </c:pt>
                <c:pt idx="1948">
                  <c:v>332.16</c:v>
                </c:pt>
                <c:pt idx="1949">
                  <c:v>332.28</c:v>
                </c:pt>
                <c:pt idx="1950">
                  <c:v>332.47</c:v>
                </c:pt>
                <c:pt idx="1951">
                  <c:v>332.63</c:v>
                </c:pt>
                <c:pt idx="1952">
                  <c:v>332.81</c:v>
                </c:pt>
                <c:pt idx="1953">
                  <c:v>332.95</c:v>
                </c:pt>
                <c:pt idx="1954">
                  <c:v>333.1</c:v>
                </c:pt>
                <c:pt idx="1955">
                  <c:v>333.25</c:v>
                </c:pt>
                <c:pt idx="1956">
                  <c:v>333.42</c:v>
                </c:pt>
                <c:pt idx="1957">
                  <c:v>333.58</c:v>
                </c:pt>
                <c:pt idx="1958">
                  <c:v>333.74</c:v>
                </c:pt>
                <c:pt idx="1959">
                  <c:v>333.92</c:v>
                </c:pt>
                <c:pt idx="1960">
                  <c:v>334.07</c:v>
                </c:pt>
                <c:pt idx="1961">
                  <c:v>334.22</c:v>
                </c:pt>
                <c:pt idx="1962">
                  <c:v>334.4</c:v>
                </c:pt>
                <c:pt idx="1963">
                  <c:v>334.52</c:v>
                </c:pt>
                <c:pt idx="1964">
                  <c:v>334.69</c:v>
                </c:pt>
                <c:pt idx="1965">
                  <c:v>334.86</c:v>
                </c:pt>
                <c:pt idx="1966">
                  <c:v>335.05</c:v>
                </c:pt>
                <c:pt idx="1967">
                  <c:v>335.22</c:v>
                </c:pt>
                <c:pt idx="1968">
                  <c:v>335.36</c:v>
                </c:pt>
                <c:pt idx="1969">
                  <c:v>335.54</c:v>
                </c:pt>
                <c:pt idx="1970">
                  <c:v>335.69</c:v>
                </c:pt>
                <c:pt idx="1971">
                  <c:v>335.81</c:v>
                </c:pt>
                <c:pt idx="1972">
                  <c:v>336.02</c:v>
                </c:pt>
                <c:pt idx="1973">
                  <c:v>336.19</c:v>
                </c:pt>
                <c:pt idx="1974">
                  <c:v>336.36</c:v>
                </c:pt>
                <c:pt idx="1975">
                  <c:v>336.51</c:v>
                </c:pt>
                <c:pt idx="1976">
                  <c:v>336.66</c:v>
                </c:pt>
                <c:pt idx="1977">
                  <c:v>336.84</c:v>
                </c:pt>
                <c:pt idx="1978">
                  <c:v>336.97</c:v>
                </c:pt>
                <c:pt idx="1979">
                  <c:v>337.14</c:v>
                </c:pt>
                <c:pt idx="1980">
                  <c:v>337.3</c:v>
                </c:pt>
                <c:pt idx="1981">
                  <c:v>337.45</c:v>
                </c:pt>
                <c:pt idx="1982">
                  <c:v>337.6</c:v>
                </c:pt>
                <c:pt idx="1983">
                  <c:v>337.7</c:v>
                </c:pt>
                <c:pt idx="1984">
                  <c:v>337.89</c:v>
                </c:pt>
                <c:pt idx="1985">
                  <c:v>338.01</c:v>
                </c:pt>
                <c:pt idx="1986">
                  <c:v>338.21</c:v>
                </c:pt>
                <c:pt idx="1987">
                  <c:v>338.37</c:v>
                </c:pt>
                <c:pt idx="1988">
                  <c:v>338.53</c:v>
                </c:pt>
                <c:pt idx="1989">
                  <c:v>338.69</c:v>
                </c:pt>
                <c:pt idx="1990">
                  <c:v>338.86</c:v>
                </c:pt>
                <c:pt idx="1991">
                  <c:v>338.97</c:v>
                </c:pt>
                <c:pt idx="1992">
                  <c:v>339.11</c:v>
                </c:pt>
                <c:pt idx="1993">
                  <c:v>339.31</c:v>
                </c:pt>
                <c:pt idx="1994">
                  <c:v>339.43</c:v>
                </c:pt>
                <c:pt idx="1995">
                  <c:v>339.65</c:v>
                </c:pt>
                <c:pt idx="1996">
                  <c:v>339.84</c:v>
                </c:pt>
                <c:pt idx="1997">
                  <c:v>340.03</c:v>
                </c:pt>
                <c:pt idx="1998">
                  <c:v>340.18</c:v>
                </c:pt>
                <c:pt idx="1999">
                  <c:v>340.34</c:v>
                </c:pt>
                <c:pt idx="2000">
                  <c:v>340.48</c:v>
                </c:pt>
                <c:pt idx="2001">
                  <c:v>340.67</c:v>
                </c:pt>
                <c:pt idx="2002">
                  <c:v>340.82</c:v>
                </c:pt>
                <c:pt idx="2003">
                  <c:v>340.99</c:v>
                </c:pt>
                <c:pt idx="2004">
                  <c:v>341.14</c:v>
                </c:pt>
                <c:pt idx="2005">
                  <c:v>341.28</c:v>
                </c:pt>
                <c:pt idx="2006">
                  <c:v>341.43</c:v>
                </c:pt>
                <c:pt idx="2007">
                  <c:v>341.59</c:v>
                </c:pt>
                <c:pt idx="2008">
                  <c:v>341.75</c:v>
                </c:pt>
                <c:pt idx="2009">
                  <c:v>341.88</c:v>
                </c:pt>
                <c:pt idx="2010">
                  <c:v>342.03</c:v>
                </c:pt>
                <c:pt idx="2011">
                  <c:v>342.18</c:v>
                </c:pt>
                <c:pt idx="2012">
                  <c:v>342.38</c:v>
                </c:pt>
                <c:pt idx="2013">
                  <c:v>342.56</c:v>
                </c:pt>
                <c:pt idx="2014">
                  <c:v>342.71</c:v>
                </c:pt>
                <c:pt idx="2015">
                  <c:v>342.88</c:v>
                </c:pt>
                <c:pt idx="2016">
                  <c:v>343.04</c:v>
                </c:pt>
                <c:pt idx="2017">
                  <c:v>343.2</c:v>
                </c:pt>
                <c:pt idx="2018">
                  <c:v>343.31</c:v>
                </c:pt>
                <c:pt idx="2019">
                  <c:v>343.52</c:v>
                </c:pt>
                <c:pt idx="2020">
                  <c:v>343.67</c:v>
                </c:pt>
                <c:pt idx="2021">
                  <c:v>343.82</c:v>
                </c:pt>
                <c:pt idx="2022">
                  <c:v>343.97</c:v>
                </c:pt>
                <c:pt idx="2023">
                  <c:v>344.14</c:v>
                </c:pt>
                <c:pt idx="2024">
                  <c:v>344.3</c:v>
                </c:pt>
                <c:pt idx="2025">
                  <c:v>344.45</c:v>
                </c:pt>
                <c:pt idx="2026">
                  <c:v>344.61</c:v>
                </c:pt>
                <c:pt idx="2027">
                  <c:v>344.76</c:v>
                </c:pt>
                <c:pt idx="2028">
                  <c:v>344.9</c:v>
                </c:pt>
                <c:pt idx="2029">
                  <c:v>345.08</c:v>
                </c:pt>
                <c:pt idx="2030">
                  <c:v>345.25</c:v>
                </c:pt>
                <c:pt idx="2031">
                  <c:v>345.4</c:v>
                </c:pt>
                <c:pt idx="2032">
                  <c:v>345.58</c:v>
                </c:pt>
                <c:pt idx="2033">
                  <c:v>345.75</c:v>
                </c:pt>
                <c:pt idx="2034">
                  <c:v>345.88</c:v>
                </c:pt>
                <c:pt idx="2035">
                  <c:v>346.07</c:v>
                </c:pt>
                <c:pt idx="2036">
                  <c:v>346.23</c:v>
                </c:pt>
                <c:pt idx="2037">
                  <c:v>346.38</c:v>
                </c:pt>
                <c:pt idx="2038">
                  <c:v>346.53</c:v>
                </c:pt>
                <c:pt idx="2039">
                  <c:v>346.69</c:v>
                </c:pt>
                <c:pt idx="2040">
                  <c:v>346.83</c:v>
                </c:pt>
                <c:pt idx="2041">
                  <c:v>346.98</c:v>
                </c:pt>
                <c:pt idx="2042">
                  <c:v>347.15</c:v>
                </c:pt>
                <c:pt idx="2043">
                  <c:v>347.28</c:v>
                </c:pt>
                <c:pt idx="2044">
                  <c:v>347.46</c:v>
                </c:pt>
                <c:pt idx="2045">
                  <c:v>347.62</c:v>
                </c:pt>
                <c:pt idx="2046">
                  <c:v>347.78</c:v>
                </c:pt>
                <c:pt idx="2047">
                  <c:v>347.94</c:v>
                </c:pt>
                <c:pt idx="2048">
                  <c:v>348.1</c:v>
                </c:pt>
                <c:pt idx="2049">
                  <c:v>348.25</c:v>
                </c:pt>
                <c:pt idx="2050">
                  <c:v>348.42</c:v>
                </c:pt>
                <c:pt idx="2051">
                  <c:v>348.58</c:v>
                </c:pt>
                <c:pt idx="2052">
                  <c:v>348.73</c:v>
                </c:pt>
                <c:pt idx="2053">
                  <c:v>348.9</c:v>
                </c:pt>
                <c:pt idx="2054">
                  <c:v>349.07</c:v>
                </c:pt>
                <c:pt idx="2055">
                  <c:v>349.21</c:v>
                </c:pt>
                <c:pt idx="2056">
                  <c:v>349.38</c:v>
                </c:pt>
                <c:pt idx="2057">
                  <c:v>349.53</c:v>
                </c:pt>
                <c:pt idx="2058">
                  <c:v>349.69</c:v>
                </c:pt>
                <c:pt idx="2059">
                  <c:v>349.85</c:v>
                </c:pt>
                <c:pt idx="2060">
                  <c:v>350.01</c:v>
                </c:pt>
                <c:pt idx="2061">
                  <c:v>350.16</c:v>
                </c:pt>
                <c:pt idx="2062">
                  <c:v>350.32</c:v>
                </c:pt>
                <c:pt idx="2063">
                  <c:v>350.48</c:v>
                </c:pt>
                <c:pt idx="2064">
                  <c:v>350.63</c:v>
                </c:pt>
                <c:pt idx="2065">
                  <c:v>350.79</c:v>
                </c:pt>
                <c:pt idx="2066">
                  <c:v>350.95</c:v>
                </c:pt>
                <c:pt idx="2067">
                  <c:v>351.11</c:v>
                </c:pt>
                <c:pt idx="2068">
                  <c:v>351.26</c:v>
                </c:pt>
                <c:pt idx="2069">
                  <c:v>351.43</c:v>
                </c:pt>
                <c:pt idx="2070">
                  <c:v>351.58</c:v>
                </c:pt>
                <c:pt idx="2071">
                  <c:v>351.73</c:v>
                </c:pt>
                <c:pt idx="2072">
                  <c:v>351.88</c:v>
                </c:pt>
                <c:pt idx="2073">
                  <c:v>352.06</c:v>
                </c:pt>
                <c:pt idx="2074">
                  <c:v>352.21</c:v>
                </c:pt>
                <c:pt idx="2075">
                  <c:v>352.37</c:v>
                </c:pt>
                <c:pt idx="2076">
                  <c:v>352.51</c:v>
                </c:pt>
                <c:pt idx="2077">
                  <c:v>352.69</c:v>
                </c:pt>
                <c:pt idx="2078">
                  <c:v>352.84</c:v>
                </c:pt>
                <c:pt idx="2079">
                  <c:v>352.98</c:v>
                </c:pt>
                <c:pt idx="2080">
                  <c:v>353.15</c:v>
                </c:pt>
                <c:pt idx="2081">
                  <c:v>353.3</c:v>
                </c:pt>
                <c:pt idx="2082">
                  <c:v>353.47</c:v>
                </c:pt>
                <c:pt idx="2083">
                  <c:v>353.62</c:v>
                </c:pt>
                <c:pt idx="2084">
                  <c:v>353.78</c:v>
                </c:pt>
                <c:pt idx="2085">
                  <c:v>353.94</c:v>
                </c:pt>
                <c:pt idx="2086">
                  <c:v>354.09</c:v>
                </c:pt>
                <c:pt idx="2087">
                  <c:v>354.24</c:v>
                </c:pt>
                <c:pt idx="2088">
                  <c:v>354.41</c:v>
                </c:pt>
                <c:pt idx="2089">
                  <c:v>354.57</c:v>
                </c:pt>
                <c:pt idx="2090">
                  <c:v>354.73</c:v>
                </c:pt>
                <c:pt idx="2091">
                  <c:v>354.87</c:v>
                </c:pt>
                <c:pt idx="2092">
                  <c:v>355.04</c:v>
                </c:pt>
                <c:pt idx="2093">
                  <c:v>355.2</c:v>
                </c:pt>
                <c:pt idx="2094">
                  <c:v>355.35</c:v>
                </c:pt>
                <c:pt idx="2095">
                  <c:v>355.5</c:v>
                </c:pt>
                <c:pt idx="2096">
                  <c:v>355.66</c:v>
                </c:pt>
                <c:pt idx="2097">
                  <c:v>355.83</c:v>
                </c:pt>
                <c:pt idx="2098">
                  <c:v>355.99</c:v>
                </c:pt>
                <c:pt idx="2099">
                  <c:v>356.14</c:v>
                </c:pt>
                <c:pt idx="2100">
                  <c:v>356.31</c:v>
                </c:pt>
                <c:pt idx="2101">
                  <c:v>356.46</c:v>
                </c:pt>
                <c:pt idx="2102">
                  <c:v>356.62</c:v>
                </c:pt>
                <c:pt idx="2103">
                  <c:v>356.78</c:v>
                </c:pt>
                <c:pt idx="2104">
                  <c:v>356.92</c:v>
                </c:pt>
                <c:pt idx="2105">
                  <c:v>357.09</c:v>
                </c:pt>
                <c:pt idx="2106">
                  <c:v>357.25</c:v>
                </c:pt>
                <c:pt idx="2107">
                  <c:v>357.41</c:v>
                </c:pt>
                <c:pt idx="2108">
                  <c:v>357.53</c:v>
                </c:pt>
                <c:pt idx="2109">
                  <c:v>357.72</c:v>
                </c:pt>
                <c:pt idx="2110">
                  <c:v>357.88</c:v>
                </c:pt>
                <c:pt idx="2111">
                  <c:v>358.03</c:v>
                </c:pt>
                <c:pt idx="2112">
                  <c:v>358.19</c:v>
                </c:pt>
                <c:pt idx="2113">
                  <c:v>358.36</c:v>
                </c:pt>
                <c:pt idx="2114">
                  <c:v>358.51</c:v>
                </c:pt>
                <c:pt idx="2115">
                  <c:v>358.66</c:v>
                </c:pt>
                <c:pt idx="2116">
                  <c:v>358.81</c:v>
                </c:pt>
                <c:pt idx="2117">
                  <c:v>358.97</c:v>
                </c:pt>
                <c:pt idx="2118">
                  <c:v>359.13</c:v>
                </c:pt>
                <c:pt idx="2119">
                  <c:v>359.28</c:v>
                </c:pt>
                <c:pt idx="2120">
                  <c:v>359.45</c:v>
                </c:pt>
                <c:pt idx="2121">
                  <c:v>359.6</c:v>
                </c:pt>
                <c:pt idx="2122">
                  <c:v>359.76</c:v>
                </c:pt>
                <c:pt idx="2123">
                  <c:v>359.91</c:v>
                </c:pt>
                <c:pt idx="2124">
                  <c:v>360.07</c:v>
                </c:pt>
                <c:pt idx="2125">
                  <c:v>360.2</c:v>
                </c:pt>
                <c:pt idx="2126">
                  <c:v>360.37</c:v>
                </c:pt>
                <c:pt idx="2127">
                  <c:v>360.53</c:v>
                </c:pt>
                <c:pt idx="2128">
                  <c:v>360.7</c:v>
                </c:pt>
                <c:pt idx="2129">
                  <c:v>360.84</c:v>
                </c:pt>
                <c:pt idx="2130">
                  <c:v>361</c:v>
                </c:pt>
                <c:pt idx="2131">
                  <c:v>361.16</c:v>
                </c:pt>
                <c:pt idx="2132">
                  <c:v>361.3</c:v>
                </c:pt>
                <c:pt idx="2133">
                  <c:v>361.46</c:v>
                </c:pt>
                <c:pt idx="2134">
                  <c:v>361.63</c:v>
                </c:pt>
                <c:pt idx="2135">
                  <c:v>361.75</c:v>
                </c:pt>
                <c:pt idx="2136">
                  <c:v>361.94</c:v>
                </c:pt>
                <c:pt idx="2137">
                  <c:v>362.11</c:v>
                </c:pt>
                <c:pt idx="2138">
                  <c:v>362.26</c:v>
                </c:pt>
                <c:pt idx="2139">
                  <c:v>362.41</c:v>
                </c:pt>
                <c:pt idx="2140">
                  <c:v>362.58</c:v>
                </c:pt>
                <c:pt idx="2141">
                  <c:v>362.72</c:v>
                </c:pt>
                <c:pt idx="2142">
                  <c:v>362.88</c:v>
                </c:pt>
                <c:pt idx="2143">
                  <c:v>363.04</c:v>
                </c:pt>
                <c:pt idx="2144">
                  <c:v>363.21</c:v>
                </c:pt>
                <c:pt idx="2145">
                  <c:v>363.37</c:v>
                </c:pt>
                <c:pt idx="2146">
                  <c:v>363.51</c:v>
                </c:pt>
                <c:pt idx="2147">
                  <c:v>363.66</c:v>
                </c:pt>
                <c:pt idx="2148">
                  <c:v>363.82</c:v>
                </c:pt>
                <c:pt idx="2149">
                  <c:v>363.99</c:v>
                </c:pt>
                <c:pt idx="2150">
                  <c:v>364.11</c:v>
                </c:pt>
                <c:pt idx="2151">
                  <c:v>364.28</c:v>
                </c:pt>
                <c:pt idx="2152">
                  <c:v>364.45</c:v>
                </c:pt>
                <c:pt idx="2153">
                  <c:v>364.58</c:v>
                </c:pt>
                <c:pt idx="2154">
                  <c:v>364.75</c:v>
                </c:pt>
                <c:pt idx="2155">
                  <c:v>364.91</c:v>
                </c:pt>
                <c:pt idx="2156">
                  <c:v>365.06</c:v>
                </c:pt>
                <c:pt idx="2157">
                  <c:v>365.21</c:v>
                </c:pt>
                <c:pt idx="2158">
                  <c:v>365.37</c:v>
                </c:pt>
                <c:pt idx="2159">
                  <c:v>365.53</c:v>
                </c:pt>
                <c:pt idx="2160">
                  <c:v>365.68</c:v>
                </c:pt>
                <c:pt idx="2161">
                  <c:v>365.83</c:v>
                </c:pt>
                <c:pt idx="2162">
                  <c:v>365.97</c:v>
                </c:pt>
                <c:pt idx="2163">
                  <c:v>366.16</c:v>
                </c:pt>
                <c:pt idx="2164">
                  <c:v>366.3</c:v>
                </c:pt>
                <c:pt idx="2165">
                  <c:v>366.44</c:v>
                </c:pt>
                <c:pt idx="2166">
                  <c:v>366.61</c:v>
                </c:pt>
                <c:pt idx="2167">
                  <c:v>366.77</c:v>
                </c:pt>
                <c:pt idx="2168">
                  <c:v>366.92</c:v>
                </c:pt>
                <c:pt idx="2169">
                  <c:v>367.09</c:v>
                </c:pt>
                <c:pt idx="2170">
                  <c:v>367.23</c:v>
                </c:pt>
                <c:pt idx="2171">
                  <c:v>367.41</c:v>
                </c:pt>
                <c:pt idx="2172">
                  <c:v>367.55</c:v>
                </c:pt>
                <c:pt idx="2173">
                  <c:v>367.72</c:v>
                </c:pt>
                <c:pt idx="2174">
                  <c:v>367.86</c:v>
                </c:pt>
                <c:pt idx="2175">
                  <c:v>368.04</c:v>
                </c:pt>
                <c:pt idx="2176">
                  <c:v>368.15</c:v>
                </c:pt>
                <c:pt idx="2177">
                  <c:v>368.35</c:v>
                </c:pt>
                <c:pt idx="2178">
                  <c:v>368.5</c:v>
                </c:pt>
                <c:pt idx="2179">
                  <c:v>368.66</c:v>
                </c:pt>
                <c:pt idx="2180">
                  <c:v>368.81</c:v>
                </c:pt>
                <c:pt idx="2181">
                  <c:v>368.97</c:v>
                </c:pt>
                <c:pt idx="2182">
                  <c:v>369.12</c:v>
                </c:pt>
                <c:pt idx="2183">
                  <c:v>369.27</c:v>
                </c:pt>
                <c:pt idx="2184">
                  <c:v>369.42</c:v>
                </c:pt>
                <c:pt idx="2185">
                  <c:v>369.57</c:v>
                </c:pt>
                <c:pt idx="2186">
                  <c:v>369.74</c:v>
                </c:pt>
                <c:pt idx="2187">
                  <c:v>369.9</c:v>
                </c:pt>
                <c:pt idx="2188">
                  <c:v>370.05</c:v>
                </c:pt>
                <c:pt idx="2189">
                  <c:v>370.22</c:v>
                </c:pt>
                <c:pt idx="2190">
                  <c:v>370.38</c:v>
                </c:pt>
                <c:pt idx="2191">
                  <c:v>370.54</c:v>
                </c:pt>
                <c:pt idx="2192">
                  <c:v>370.69</c:v>
                </c:pt>
                <c:pt idx="2193">
                  <c:v>370.86</c:v>
                </c:pt>
                <c:pt idx="2194">
                  <c:v>371.02</c:v>
                </c:pt>
                <c:pt idx="2195">
                  <c:v>371.18</c:v>
                </c:pt>
                <c:pt idx="2196">
                  <c:v>371.33</c:v>
                </c:pt>
                <c:pt idx="2197">
                  <c:v>371.49</c:v>
                </c:pt>
                <c:pt idx="2198">
                  <c:v>371.65</c:v>
                </c:pt>
                <c:pt idx="2199">
                  <c:v>371.8</c:v>
                </c:pt>
                <c:pt idx="2200">
                  <c:v>371.97</c:v>
                </c:pt>
                <c:pt idx="2201">
                  <c:v>372.12</c:v>
                </c:pt>
                <c:pt idx="2202">
                  <c:v>372.27</c:v>
                </c:pt>
                <c:pt idx="2203">
                  <c:v>372.38</c:v>
                </c:pt>
                <c:pt idx="2204">
                  <c:v>372.58</c:v>
                </c:pt>
                <c:pt idx="2205">
                  <c:v>372.74</c:v>
                </c:pt>
                <c:pt idx="2206">
                  <c:v>372.89</c:v>
                </c:pt>
                <c:pt idx="2207">
                  <c:v>373.05</c:v>
                </c:pt>
                <c:pt idx="2208">
                  <c:v>373.21</c:v>
                </c:pt>
                <c:pt idx="2209">
                  <c:v>373.36</c:v>
                </c:pt>
                <c:pt idx="2210">
                  <c:v>373.52</c:v>
                </c:pt>
                <c:pt idx="2211">
                  <c:v>373.64</c:v>
                </c:pt>
                <c:pt idx="2212">
                  <c:v>373.83</c:v>
                </c:pt>
                <c:pt idx="2213">
                  <c:v>374</c:v>
                </c:pt>
                <c:pt idx="2214">
                  <c:v>374.15</c:v>
                </c:pt>
                <c:pt idx="2215">
                  <c:v>374.31</c:v>
                </c:pt>
                <c:pt idx="2216">
                  <c:v>374.47</c:v>
                </c:pt>
                <c:pt idx="2217">
                  <c:v>374.63</c:v>
                </c:pt>
                <c:pt idx="2218">
                  <c:v>374.78</c:v>
                </c:pt>
                <c:pt idx="2219">
                  <c:v>374.93</c:v>
                </c:pt>
                <c:pt idx="2220">
                  <c:v>375.08</c:v>
                </c:pt>
                <c:pt idx="2221">
                  <c:v>375.25</c:v>
                </c:pt>
                <c:pt idx="2222">
                  <c:v>375.41</c:v>
                </c:pt>
                <c:pt idx="2223">
                  <c:v>375.58</c:v>
                </c:pt>
                <c:pt idx="2224">
                  <c:v>375.74</c:v>
                </c:pt>
                <c:pt idx="2225">
                  <c:v>375.89</c:v>
                </c:pt>
                <c:pt idx="2226">
                  <c:v>376.03</c:v>
                </c:pt>
                <c:pt idx="2227">
                  <c:v>376.19</c:v>
                </c:pt>
                <c:pt idx="2228">
                  <c:v>376.35</c:v>
                </c:pt>
                <c:pt idx="2229">
                  <c:v>376.5</c:v>
                </c:pt>
                <c:pt idx="2230">
                  <c:v>376.65</c:v>
                </c:pt>
                <c:pt idx="2231">
                  <c:v>376.8</c:v>
                </c:pt>
                <c:pt idx="2232">
                  <c:v>376.96</c:v>
                </c:pt>
                <c:pt idx="2233">
                  <c:v>377.12</c:v>
                </c:pt>
                <c:pt idx="2234">
                  <c:v>377.24</c:v>
                </c:pt>
                <c:pt idx="2235">
                  <c:v>377.42</c:v>
                </c:pt>
                <c:pt idx="2236">
                  <c:v>377.58</c:v>
                </c:pt>
                <c:pt idx="2237">
                  <c:v>377.72</c:v>
                </c:pt>
                <c:pt idx="2238">
                  <c:v>377.85</c:v>
                </c:pt>
                <c:pt idx="2239">
                  <c:v>378.05</c:v>
                </c:pt>
                <c:pt idx="2240">
                  <c:v>378.21</c:v>
                </c:pt>
                <c:pt idx="2241">
                  <c:v>378.35</c:v>
                </c:pt>
                <c:pt idx="2242">
                  <c:v>378.52</c:v>
                </c:pt>
                <c:pt idx="2243">
                  <c:v>378.68</c:v>
                </c:pt>
                <c:pt idx="2244">
                  <c:v>378.84</c:v>
                </c:pt>
                <c:pt idx="2245">
                  <c:v>378.99</c:v>
                </c:pt>
                <c:pt idx="2246">
                  <c:v>379.15</c:v>
                </c:pt>
                <c:pt idx="2247">
                  <c:v>379.31</c:v>
                </c:pt>
                <c:pt idx="2248">
                  <c:v>379.47</c:v>
                </c:pt>
                <c:pt idx="2249">
                  <c:v>379.62</c:v>
                </c:pt>
                <c:pt idx="2250">
                  <c:v>379.78</c:v>
                </c:pt>
                <c:pt idx="2251">
                  <c:v>379.93</c:v>
                </c:pt>
                <c:pt idx="2252">
                  <c:v>380.08</c:v>
                </c:pt>
                <c:pt idx="2253">
                  <c:v>380.23</c:v>
                </c:pt>
                <c:pt idx="2254">
                  <c:v>380.39</c:v>
                </c:pt>
                <c:pt idx="2255">
                  <c:v>380.56</c:v>
                </c:pt>
                <c:pt idx="2256">
                  <c:v>380.67</c:v>
                </c:pt>
                <c:pt idx="2257">
                  <c:v>380.86</c:v>
                </c:pt>
                <c:pt idx="2258">
                  <c:v>381.03</c:v>
                </c:pt>
                <c:pt idx="2259">
                  <c:v>381.18</c:v>
                </c:pt>
                <c:pt idx="2260">
                  <c:v>381.33</c:v>
                </c:pt>
                <c:pt idx="2261">
                  <c:v>381.49</c:v>
                </c:pt>
                <c:pt idx="2262">
                  <c:v>381.65</c:v>
                </c:pt>
                <c:pt idx="2263">
                  <c:v>381.81</c:v>
                </c:pt>
                <c:pt idx="2264">
                  <c:v>381.92</c:v>
                </c:pt>
                <c:pt idx="2265">
                  <c:v>382.11</c:v>
                </c:pt>
                <c:pt idx="2266">
                  <c:v>382.27</c:v>
                </c:pt>
                <c:pt idx="2267">
                  <c:v>382.41</c:v>
                </c:pt>
                <c:pt idx="2268">
                  <c:v>382.57</c:v>
                </c:pt>
                <c:pt idx="2269">
                  <c:v>382.73</c:v>
                </c:pt>
                <c:pt idx="2270">
                  <c:v>382.89</c:v>
                </c:pt>
                <c:pt idx="2271">
                  <c:v>383.05</c:v>
                </c:pt>
                <c:pt idx="2272">
                  <c:v>383.2</c:v>
                </c:pt>
                <c:pt idx="2273">
                  <c:v>383.36</c:v>
                </c:pt>
                <c:pt idx="2274">
                  <c:v>383.5</c:v>
                </c:pt>
                <c:pt idx="2275">
                  <c:v>383.67</c:v>
                </c:pt>
                <c:pt idx="2276">
                  <c:v>383.84</c:v>
                </c:pt>
                <c:pt idx="2277">
                  <c:v>384.01</c:v>
                </c:pt>
                <c:pt idx="2278">
                  <c:v>384.16</c:v>
                </c:pt>
                <c:pt idx="2279">
                  <c:v>384.31</c:v>
                </c:pt>
                <c:pt idx="2280">
                  <c:v>384.5</c:v>
                </c:pt>
                <c:pt idx="2281">
                  <c:v>384.65</c:v>
                </c:pt>
                <c:pt idx="2282">
                  <c:v>384.8</c:v>
                </c:pt>
                <c:pt idx="2283">
                  <c:v>384.96</c:v>
                </c:pt>
                <c:pt idx="2284">
                  <c:v>385.12</c:v>
                </c:pt>
                <c:pt idx="2285">
                  <c:v>385.28</c:v>
                </c:pt>
                <c:pt idx="2286">
                  <c:v>385.44</c:v>
                </c:pt>
                <c:pt idx="2287">
                  <c:v>385.59</c:v>
                </c:pt>
                <c:pt idx="2288">
                  <c:v>385.76</c:v>
                </c:pt>
                <c:pt idx="2289">
                  <c:v>385.91</c:v>
                </c:pt>
                <c:pt idx="2290">
                  <c:v>386.03</c:v>
                </c:pt>
                <c:pt idx="2291">
                  <c:v>386.21</c:v>
                </c:pt>
                <c:pt idx="2292">
                  <c:v>386.38</c:v>
                </c:pt>
                <c:pt idx="2293">
                  <c:v>386.49</c:v>
                </c:pt>
                <c:pt idx="2294">
                  <c:v>386.7</c:v>
                </c:pt>
                <c:pt idx="2295">
                  <c:v>386.84</c:v>
                </c:pt>
                <c:pt idx="2296">
                  <c:v>387</c:v>
                </c:pt>
                <c:pt idx="2297">
                  <c:v>387.19</c:v>
                </c:pt>
                <c:pt idx="2298">
                  <c:v>387.32</c:v>
                </c:pt>
                <c:pt idx="2299">
                  <c:v>387.48</c:v>
                </c:pt>
                <c:pt idx="2300">
                  <c:v>387.64</c:v>
                </c:pt>
                <c:pt idx="2301">
                  <c:v>387.8</c:v>
                </c:pt>
                <c:pt idx="2302">
                  <c:v>387.96</c:v>
                </c:pt>
                <c:pt idx="2303">
                  <c:v>388.13</c:v>
                </c:pt>
                <c:pt idx="2304">
                  <c:v>388.28</c:v>
                </c:pt>
                <c:pt idx="2305">
                  <c:v>388.43</c:v>
                </c:pt>
                <c:pt idx="2306">
                  <c:v>388.58</c:v>
                </c:pt>
                <c:pt idx="2307">
                  <c:v>388.75</c:v>
                </c:pt>
                <c:pt idx="2308">
                  <c:v>388.86</c:v>
                </c:pt>
                <c:pt idx="2309">
                  <c:v>389.02</c:v>
                </c:pt>
                <c:pt idx="2310">
                  <c:v>389.21</c:v>
                </c:pt>
                <c:pt idx="2311">
                  <c:v>389.37</c:v>
                </c:pt>
                <c:pt idx="2312">
                  <c:v>389.52</c:v>
                </c:pt>
                <c:pt idx="2313">
                  <c:v>389.69</c:v>
                </c:pt>
                <c:pt idx="2314">
                  <c:v>389.83</c:v>
                </c:pt>
                <c:pt idx="2315">
                  <c:v>389.99</c:v>
                </c:pt>
                <c:pt idx="2316">
                  <c:v>390.15</c:v>
                </c:pt>
                <c:pt idx="2317">
                  <c:v>390.3</c:v>
                </c:pt>
                <c:pt idx="2318">
                  <c:v>390.46</c:v>
                </c:pt>
                <c:pt idx="2319">
                  <c:v>390.61</c:v>
                </c:pt>
                <c:pt idx="2320">
                  <c:v>390.76</c:v>
                </c:pt>
                <c:pt idx="2321">
                  <c:v>390.92</c:v>
                </c:pt>
                <c:pt idx="2322">
                  <c:v>391.08</c:v>
                </c:pt>
                <c:pt idx="2323">
                  <c:v>391.24</c:v>
                </c:pt>
                <c:pt idx="2324">
                  <c:v>391.39</c:v>
                </c:pt>
                <c:pt idx="2325">
                  <c:v>391.52</c:v>
                </c:pt>
                <c:pt idx="2326">
                  <c:v>391.71</c:v>
                </c:pt>
                <c:pt idx="2327">
                  <c:v>391.87</c:v>
                </c:pt>
                <c:pt idx="2328">
                  <c:v>392.02</c:v>
                </c:pt>
                <c:pt idx="2329">
                  <c:v>392.18</c:v>
                </c:pt>
                <c:pt idx="2330">
                  <c:v>392.34</c:v>
                </c:pt>
                <c:pt idx="2331">
                  <c:v>392.49</c:v>
                </c:pt>
                <c:pt idx="2332">
                  <c:v>392.65</c:v>
                </c:pt>
                <c:pt idx="2333">
                  <c:v>392.8</c:v>
                </c:pt>
                <c:pt idx="2334">
                  <c:v>392.97</c:v>
                </c:pt>
                <c:pt idx="2335">
                  <c:v>393.13</c:v>
                </c:pt>
                <c:pt idx="2336">
                  <c:v>393.28</c:v>
                </c:pt>
                <c:pt idx="2337">
                  <c:v>393.39</c:v>
                </c:pt>
                <c:pt idx="2338">
                  <c:v>393.58</c:v>
                </c:pt>
                <c:pt idx="2339">
                  <c:v>393.73</c:v>
                </c:pt>
                <c:pt idx="2340">
                  <c:v>393.85</c:v>
                </c:pt>
                <c:pt idx="2341">
                  <c:v>394.05</c:v>
                </c:pt>
                <c:pt idx="2342">
                  <c:v>394.21</c:v>
                </c:pt>
                <c:pt idx="2343">
                  <c:v>394.31</c:v>
                </c:pt>
                <c:pt idx="2344">
                  <c:v>394.53</c:v>
                </c:pt>
                <c:pt idx="2345">
                  <c:v>394.71</c:v>
                </c:pt>
                <c:pt idx="2346">
                  <c:v>394.86</c:v>
                </c:pt>
                <c:pt idx="2347">
                  <c:v>395</c:v>
                </c:pt>
                <c:pt idx="2348">
                  <c:v>395.18</c:v>
                </c:pt>
                <c:pt idx="2349">
                  <c:v>395.32</c:v>
                </c:pt>
                <c:pt idx="2350">
                  <c:v>395.47</c:v>
                </c:pt>
                <c:pt idx="2351">
                  <c:v>395.62</c:v>
                </c:pt>
                <c:pt idx="2352">
                  <c:v>395.77</c:v>
                </c:pt>
                <c:pt idx="2353">
                  <c:v>395.94</c:v>
                </c:pt>
                <c:pt idx="2354">
                  <c:v>396.13</c:v>
                </c:pt>
                <c:pt idx="2355">
                  <c:v>396.27</c:v>
                </c:pt>
                <c:pt idx="2356">
                  <c:v>396.42</c:v>
                </c:pt>
                <c:pt idx="2357">
                  <c:v>396.6</c:v>
                </c:pt>
                <c:pt idx="2358">
                  <c:v>396.75</c:v>
                </c:pt>
                <c:pt idx="2359">
                  <c:v>396.87</c:v>
                </c:pt>
                <c:pt idx="2360">
                  <c:v>397.01</c:v>
                </c:pt>
                <c:pt idx="2361">
                  <c:v>397.15</c:v>
                </c:pt>
                <c:pt idx="2362">
                  <c:v>397.31</c:v>
                </c:pt>
                <c:pt idx="2363">
                  <c:v>397.47</c:v>
                </c:pt>
                <c:pt idx="2364">
                  <c:v>397.62</c:v>
                </c:pt>
                <c:pt idx="2365">
                  <c:v>397.79</c:v>
                </c:pt>
                <c:pt idx="2366">
                  <c:v>397.96</c:v>
                </c:pt>
                <c:pt idx="2367">
                  <c:v>398.13</c:v>
                </c:pt>
                <c:pt idx="2368">
                  <c:v>398.29</c:v>
                </c:pt>
                <c:pt idx="2369">
                  <c:v>398.46</c:v>
                </c:pt>
                <c:pt idx="2370">
                  <c:v>398.61</c:v>
                </c:pt>
                <c:pt idx="2371">
                  <c:v>398.79</c:v>
                </c:pt>
                <c:pt idx="2372">
                  <c:v>398.96</c:v>
                </c:pt>
                <c:pt idx="2373">
                  <c:v>399.09</c:v>
                </c:pt>
                <c:pt idx="2374">
                  <c:v>399.29</c:v>
                </c:pt>
                <c:pt idx="2375">
                  <c:v>399.42</c:v>
                </c:pt>
                <c:pt idx="2376">
                  <c:v>399.59</c:v>
                </c:pt>
                <c:pt idx="2377">
                  <c:v>399.72</c:v>
                </c:pt>
                <c:pt idx="2378">
                  <c:v>399.88</c:v>
                </c:pt>
                <c:pt idx="2379">
                  <c:v>400.03</c:v>
                </c:pt>
                <c:pt idx="2380">
                  <c:v>400.18</c:v>
                </c:pt>
                <c:pt idx="2381">
                  <c:v>400.34</c:v>
                </c:pt>
                <c:pt idx="2382">
                  <c:v>400.49</c:v>
                </c:pt>
                <c:pt idx="2383">
                  <c:v>400.65</c:v>
                </c:pt>
                <c:pt idx="2384">
                  <c:v>400.8</c:v>
                </c:pt>
                <c:pt idx="2385">
                  <c:v>400.97</c:v>
                </c:pt>
                <c:pt idx="2386">
                  <c:v>401.1</c:v>
                </c:pt>
                <c:pt idx="2387">
                  <c:v>401.3</c:v>
                </c:pt>
                <c:pt idx="2388">
                  <c:v>401.47</c:v>
                </c:pt>
                <c:pt idx="2389">
                  <c:v>401.62</c:v>
                </c:pt>
                <c:pt idx="2390">
                  <c:v>401.82</c:v>
                </c:pt>
                <c:pt idx="2391">
                  <c:v>401.96</c:v>
                </c:pt>
                <c:pt idx="2392">
                  <c:v>402.07</c:v>
                </c:pt>
                <c:pt idx="2393">
                  <c:v>402.25</c:v>
                </c:pt>
                <c:pt idx="2394">
                  <c:v>402.43</c:v>
                </c:pt>
                <c:pt idx="2395">
                  <c:v>402.58</c:v>
                </c:pt>
                <c:pt idx="2396">
                  <c:v>402.7</c:v>
                </c:pt>
                <c:pt idx="2397">
                  <c:v>402.86</c:v>
                </c:pt>
                <c:pt idx="2398">
                  <c:v>403.01</c:v>
                </c:pt>
                <c:pt idx="2399">
                  <c:v>403.15</c:v>
                </c:pt>
                <c:pt idx="2400">
                  <c:v>403.31</c:v>
                </c:pt>
                <c:pt idx="2401">
                  <c:v>403.45</c:v>
                </c:pt>
                <c:pt idx="2402">
                  <c:v>403.66</c:v>
                </c:pt>
                <c:pt idx="2403">
                  <c:v>403.85</c:v>
                </c:pt>
                <c:pt idx="2404">
                  <c:v>404.01</c:v>
                </c:pt>
                <c:pt idx="2405">
                  <c:v>404.16</c:v>
                </c:pt>
                <c:pt idx="2406">
                  <c:v>404.31</c:v>
                </c:pt>
                <c:pt idx="2407">
                  <c:v>404.47</c:v>
                </c:pt>
                <c:pt idx="2408">
                  <c:v>404.63</c:v>
                </c:pt>
                <c:pt idx="2409">
                  <c:v>404.76</c:v>
                </c:pt>
                <c:pt idx="2410">
                  <c:v>404.92</c:v>
                </c:pt>
                <c:pt idx="2411">
                  <c:v>405.09</c:v>
                </c:pt>
                <c:pt idx="2412">
                  <c:v>405.25</c:v>
                </c:pt>
                <c:pt idx="2413">
                  <c:v>405.41</c:v>
                </c:pt>
                <c:pt idx="2414">
                  <c:v>405.54</c:v>
                </c:pt>
                <c:pt idx="2415">
                  <c:v>405.71</c:v>
                </c:pt>
                <c:pt idx="2416">
                  <c:v>405.85</c:v>
                </c:pt>
                <c:pt idx="2417">
                  <c:v>406.01</c:v>
                </c:pt>
                <c:pt idx="2418">
                  <c:v>406.18</c:v>
                </c:pt>
                <c:pt idx="2419">
                  <c:v>406.32</c:v>
                </c:pt>
                <c:pt idx="2420">
                  <c:v>406.49</c:v>
                </c:pt>
                <c:pt idx="2421">
                  <c:v>406.66</c:v>
                </c:pt>
                <c:pt idx="2422">
                  <c:v>406.82</c:v>
                </c:pt>
                <c:pt idx="2423">
                  <c:v>406.98</c:v>
                </c:pt>
                <c:pt idx="2424">
                  <c:v>407.08</c:v>
                </c:pt>
                <c:pt idx="2425">
                  <c:v>407.3</c:v>
                </c:pt>
                <c:pt idx="2426">
                  <c:v>407.44</c:v>
                </c:pt>
                <c:pt idx="2427">
                  <c:v>407.61</c:v>
                </c:pt>
                <c:pt idx="2428">
                  <c:v>407.76</c:v>
                </c:pt>
                <c:pt idx="2429">
                  <c:v>407.93</c:v>
                </c:pt>
                <c:pt idx="2430">
                  <c:v>408.08</c:v>
                </c:pt>
                <c:pt idx="2431">
                  <c:v>408.2</c:v>
                </c:pt>
                <c:pt idx="2432">
                  <c:v>408.4</c:v>
                </c:pt>
                <c:pt idx="2433">
                  <c:v>408.56</c:v>
                </c:pt>
                <c:pt idx="2434">
                  <c:v>408.73</c:v>
                </c:pt>
                <c:pt idx="2435">
                  <c:v>408.9</c:v>
                </c:pt>
                <c:pt idx="2436">
                  <c:v>409.03</c:v>
                </c:pt>
                <c:pt idx="2437">
                  <c:v>409.21</c:v>
                </c:pt>
                <c:pt idx="2438">
                  <c:v>409.35</c:v>
                </c:pt>
                <c:pt idx="2439">
                  <c:v>409.5</c:v>
                </c:pt>
                <c:pt idx="2440">
                  <c:v>409.65</c:v>
                </c:pt>
                <c:pt idx="2441">
                  <c:v>409.81</c:v>
                </c:pt>
                <c:pt idx="2442">
                  <c:v>409.96</c:v>
                </c:pt>
                <c:pt idx="2443">
                  <c:v>410.16</c:v>
                </c:pt>
                <c:pt idx="2444">
                  <c:v>410.33</c:v>
                </c:pt>
                <c:pt idx="2445">
                  <c:v>410.49</c:v>
                </c:pt>
                <c:pt idx="2446">
                  <c:v>410.66</c:v>
                </c:pt>
                <c:pt idx="2447">
                  <c:v>410.81</c:v>
                </c:pt>
                <c:pt idx="2448">
                  <c:v>410.97</c:v>
                </c:pt>
                <c:pt idx="2449">
                  <c:v>411.12</c:v>
                </c:pt>
                <c:pt idx="2450">
                  <c:v>411.28</c:v>
                </c:pt>
                <c:pt idx="2451">
                  <c:v>411.42</c:v>
                </c:pt>
                <c:pt idx="2452">
                  <c:v>411.59</c:v>
                </c:pt>
                <c:pt idx="2453">
                  <c:v>411.72</c:v>
                </c:pt>
                <c:pt idx="2454">
                  <c:v>411.89</c:v>
                </c:pt>
                <c:pt idx="2455">
                  <c:v>412.05</c:v>
                </c:pt>
                <c:pt idx="2456">
                  <c:v>412.21</c:v>
                </c:pt>
                <c:pt idx="2457">
                  <c:v>412.36</c:v>
                </c:pt>
                <c:pt idx="2458">
                  <c:v>412.52</c:v>
                </c:pt>
                <c:pt idx="2459">
                  <c:v>412.7</c:v>
                </c:pt>
                <c:pt idx="2460">
                  <c:v>412.87</c:v>
                </c:pt>
                <c:pt idx="2461">
                  <c:v>413.03</c:v>
                </c:pt>
                <c:pt idx="2462">
                  <c:v>413.21</c:v>
                </c:pt>
                <c:pt idx="2463">
                  <c:v>413.36</c:v>
                </c:pt>
                <c:pt idx="2464">
                  <c:v>413.54</c:v>
                </c:pt>
                <c:pt idx="2465">
                  <c:v>413.7</c:v>
                </c:pt>
                <c:pt idx="2466">
                  <c:v>413.86</c:v>
                </c:pt>
                <c:pt idx="2467">
                  <c:v>414</c:v>
                </c:pt>
                <c:pt idx="2468">
                  <c:v>414.16</c:v>
                </c:pt>
                <c:pt idx="2469">
                  <c:v>414.33</c:v>
                </c:pt>
                <c:pt idx="2470">
                  <c:v>414.5</c:v>
                </c:pt>
                <c:pt idx="2471">
                  <c:v>414.65</c:v>
                </c:pt>
                <c:pt idx="2472">
                  <c:v>414.8</c:v>
                </c:pt>
                <c:pt idx="2473">
                  <c:v>414.96</c:v>
                </c:pt>
                <c:pt idx="2474">
                  <c:v>415.12</c:v>
                </c:pt>
                <c:pt idx="2475">
                  <c:v>415.28</c:v>
                </c:pt>
                <c:pt idx="2476">
                  <c:v>415.44</c:v>
                </c:pt>
                <c:pt idx="2477">
                  <c:v>415.61</c:v>
                </c:pt>
                <c:pt idx="2478">
                  <c:v>415.78</c:v>
                </c:pt>
                <c:pt idx="2479">
                  <c:v>415.93</c:v>
                </c:pt>
                <c:pt idx="2480">
                  <c:v>416.09</c:v>
                </c:pt>
                <c:pt idx="2481">
                  <c:v>416.25</c:v>
                </c:pt>
                <c:pt idx="2482">
                  <c:v>416.42</c:v>
                </c:pt>
                <c:pt idx="2483">
                  <c:v>416.57</c:v>
                </c:pt>
                <c:pt idx="2484">
                  <c:v>416.73</c:v>
                </c:pt>
                <c:pt idx="2485">
                  <c:v>416.89</c:v>
                </c:pt>
                <c:pt idx="2486">
                  <c:v>417.04</c:v>
                </c:pt>
                <c:pt idx="2487">
                  <c:v>417.21</c:v>
                </c:pt>
                <c:pt idx="2488">
                  <c:v>417.36</c:v>
                </c:pt>
                <c:pt idx="2489">
                  <c:v>417.51</c:v>
                </c:pt>
                <c:pt idx="2490">
                  <c:v>417.69</c:v>
                </c:pt>
                <c:pt idx="2491">
                  <c:v>417.84</c:v>
                </c:pt>
                <c:pt idx="2492">
                  <c:v>418.01</c:v>
                </c:pt>
                <c:pt idx="2493">
                  <c:v>418.17</c:v>
                </c:pt>
                <c:pt idx="2494">
                  <c:v>418.32</c:v>
                </c:pt>
                <c:pt idx="2495">
                  <c:v>418.48</c:v>
                </c:pt>
                <c:pt idx="2496">
                  <c:v>418.64</c:v>
                </c:pt>
                <c:pt idx="2497">
                  <c:v>418.79</c:v>
                </c:pt>
                <c:pt idx="2498">
                  <c:v>418.97</c:v>
                </c:pt>
                <c:pt idx="2499">
                  <c:v>419.13</c:v>
                </c:pt>
                <c:pt idx="2500">
                  <c:v>419.25</c:v>
                </c:pt>
                <c:pt idx="2501">
                  <c:v>419.44</c:v>
                </c:pt>
                <c:pt idx="2502">
                  <c:v>419.6</c:v>
                </c:pt>
                <c:pt idx="2503">
                  <c:v>419.76</c:v>
                </c:pt>
                <c:pt idx="2504">
                  <c:v>419.91</c:v>
                </c:pt>
                <c:pt idx="2505">
                  <c:v>420.07</c:v>
                </c:pt>
                <c:pt idx="2506">
                  <c:v>420.23</c:v>
                </c:pt>
                <c:pt idx="2507">
                  <c:v>420.39</c:v>
                </c:pt>
                <c:pt idx="2508">
                  <c:v>420.56</c:v>
                </c:pt>
                <c:pt idx="2509">
                  <c:v>420.71</c:v>
                </c:pt>
                <c:pt idx="2510">
                  <c:v>420.87</c:v>
                </c:pt>
                <c:pt idx="2511">
                  <c:v>420.98</c:v>
                </c:pt>
                <c:pt idx="2512">
                  <c:v>421.18</c:v>
                </c:pt>
                <c:pt idx="2513">
                  <c:v>421.33</c:v>
                </c:pt>
                <c:pt idx="2514">
                  <c:v>421.51</c:v>
                </c:pt>
                <c:pt idx="2515">
                  <c:v>421.67</c:v>
                </c:pt>
                <c:pt idx="2516">
                  <c:v>421.84</c:v>
                </c:pt>
                <c:pt idx="2517">
                  <c:v>421.99</c:v>
                </c:pt>
                <c:pt idx="2518">
                  <c:v>422.15</c:v>
                </c:pt>
                <c:pt idx="2519">
                  <c:v>422.31</c:v>
                </c:pt>
                <c:pt idx="2520">
                  <c:v>422.46</c:v>
                </c:pt>
                <c:pt idx="2521">
                  <c:v>422.64</c:v>
                </c:pt>
                <c:pt idx="2522">
                  <c:v>422.78</c:v>
                </c:pt>
                <c:pt idx="2523">
                  <c:v>422.95</c:v>
                </c:pt>
                <c:pt idx="2524">
                  <c:v>423.07</c:v>
                </c:pt>
                <c:pt idx="2525">
                  <c:v>423.28</c:v>
                </c:pt>
                <c:pt idx="2526">
                  <c:v>423.43</c:v>
                </c:pt>
                <c:pt idx="2527">
                  <c:v>423.61</c:v>
                </c:pt>
                <c:pt idx="2528">
                  <c:v>423.72</c:v>
                </c:pt>
                <c:pt idx="2529">
                  <c:v>423.91</c:v>
                </c:pt>
                <c:pt idx="2530">
                  <c:v>424.07</c:v>
                </c:pt>
                <c:pt idx="2531">
                  <c:v>424.23</c:v>
                </c:pt>
                <c:pt idx="2532">
                  <c:v>424.38</c:v>
                </c:pt>
                <c:pt idx="2533">
                  <c:v>424.56</c:v>
                </c:pt>
                <c:pt idx="2534">
                  <c:v>424.72</c:v>
                </c:pt>
                <c:pt idx="2535">
                  <c:v>424.87</c:v>
                </c:pt>
                <c:pt idx="2536">
                  <c:v>425.03</c:v>
                </c:pt>
                <c:pt idx="2537">
                  <c:v>425.18</c:v>
                </c:pt>
                <c:pt idx="2538">
                  <c:v>425.35</c:v>
                </c:pt>
                <c:pt idx="2539">
                  <c:v>425.5</c:v>
                </c:pt>
                <c:pt idx="2540">
                  <c:v>425.67</c:v>
                </c:pt>
                <c:pt idx="2541">
                  <c:v>425.83</c:v>
                </c:pt>
                <c:pt idx="2542">
                  <c:v>425.99</c:v>
                </c:pt>
                <c:pt idx="2543">
                  <c:v>426.16</c:v>
                </c:pt>
                <c:pt idx="2544">
                  <c:v>426.32</c:v>
                </c:pt>
                <c:pt idx="2545">
                  <c:v>426.48</c:v>
                </c:pt>
                <c:pt idx="2546">
                  <c:v>426.64</c:v>
                </c:pt>
                <c:pt idx="2547">
                  <c:v>426.8</c:v>
                </c:pt>
                <c:pt idx="2548">
                  <c:v>426.97</c:v>
                </c:pt>
                <c:pt idx="2549">
                  <c:v>427.13</c:v>
                </c:pt>
                <c:pt idx="2550">
                  <c:v>427.28</c:v>
                </c:pt>
                <c:pt idx="2551">
                  <c:v>427.44</c:v>
                </c:pt>
                <c:pt idx="2552">
                  <c:v>427.61</c:v>
                </c:pt>
                <c:pt idx="2553">
                  <c:v>427.78</c:v>
                </c:pt>
                <c:pt idx="2554">
                  <c:v>427.95</c:v>
                </c:pt>
                <c:pt idx="2555">
                  <c:v>428.1</c:v>
                </c:pt>
                <c:pt idx="2556">
                  <c:v>428.27</c:v>
                </c:pt>
                <c:pt idx="2557">
                  <c:v>428.43</c:v>
                </c:pt>
                <c:pt idx="2558">
                  <c:v>428.58</c:v>
                </c:pt>
                <c:pt idx="2559">
                  <c:v>428.74</c:v>
                </c:pt>
                <c:pt idx="2560">
                  <c:v>428.9</c:v>
                </c:pt>
                <c:pt idx="2561">
                  <c:v>429.03</c:v>
                </c:pt>
                <c:pt idx="2562">
                  <c:v>429.22</c:v>
                </c:pt>
                <c:pt idx="2563">
                  <c:v>429.38</c:v>
                </c:pt>
                <c:pt idx="2564">
                  <c:v>429.54</c:v>
                </c:pt>
                <c:pt idx="2565">
                  <c:v>429.71</c:v>
                </c:pt>
                <c:pt idx="2566">
                  <c:v>429.86</c:v>
                </c:pt>
                <c:pt idx="2567">
                  <c:v>430.01</c:v>
                </c:pt>
                <c:pt idx="2568">
                  <c:v>430.18</c:v>
                </c:pt>
                <c:pt idx="2569">
                  <c:v>430.34</c:v>
                </c:pt>
                <c:pt idx="2570">
                  <c:v>430.49</c:v>
                </c:pt>
                <c:pt idx="2571">
                  <c:v>430.66</c:v>
                </c:pt>
                <c:pt idx="2572">
                  <c:v>430.82</c:v>
                </c:pt>
                <c:pt idx="2573">
                  <c:v>430.97</c:v>
                </c:pt>
                <c:pt idx="2574">
                  <c:v>431.12</c:v>
                </c:pt>
                <c:pt idx="2575">
                  <c:v>431.28</c:v>
                </c:pt>
                <c:pt idx="2576">
                  <c:v>431.43</c:v>
                </c:pt>
                <c:pt idx="2577">
                  <c:v>431.59</c:v>
                </c:pt>
                <c:pt idx="2578">
                  <c:v>431.75</c:v>
                </c:pt>
                <c:pt idx="2579">
                  <c:v>431.91</c:v>
                </c:pt>
                <c:pt idx="2580">
                  <c:v>432.07</c:v>
                </c:pt>
                <c:pt idx="2581">
                  <c:v>432.23</c:v>
                </c:pt>
                <c:pt idx="2582">
                  <c:v>432.39</c:v>
                </c:pt>
                <c:pt idx="2583">
                  <c:v>432.55</c:v>
                </c:pt>
                <c:pt idx="2584">
                  <c:v>432.71</c:v>
                </c:pt>
                <c:pt idx="2585">
                  <c:v>432.87</c:v>
                </c:pt>
                <c:pt idx="2586">
                  <c:v>433.03</c:v>
                </c:pt>
                <c:pt idx="2587">
                  <c:v>433.18</c:v>
                </c:pt>
                <c:pt idx="2588">
                  <c:v>433.35</c:v>
                </c:pt>
                <c:pt idx="2589">
                  <c:v>433.5</c:v>
                </c:pt>
                <c:pt idx="2590">
                  <c:v>433.66</c:v>
                </c:pt>
                <c:pt idx="2591">
                  <c:v>433.81</c:v>
                </c:pt>
                <c:pt idx="2592">
                  <c:v>433.98</c:v>
                </c:pt>
                <c:pt idx="2593">
                  <c:v>434.14</c:v>
                </c:pt>
                <c:pt idx="2594">
                  <c:v>434.3</c:v>
                </c:pt>
                <c:pt idx="2595">
                  <c:v>434.46</c:v>
                </c:pt>
                <c:pt idx="2596">
                  <c:v>434.62</c:v>
                </c:pt>
                <c:pt idx="2597">
                  <c:v>434.77</c:v>
                </c:pt>
                <c:pt idx="2598">
                  <c:v>434.93</c:v>
                </c:pt>
                <c:pt idx="2599">
                  <c:v>435.07</c:v>
                </c:pt>
                <c:pt idx="2600">
                  <c:v>435.24</c:v>
                </c:pt>
                <c:pt idx="2601">
                  <c:v>435.4</c:v>
                </c:pt>
                <c:pt idx="2602">
                  <c:v>435.54</c:v>
                </c:pt>
                <c:pt idx="2603">
                  <c:v>435.71</c:v>
                </c:pt>
                <c:pt idx="2604">
                  <c:v>435.83</c:v>
                </c:pt>
                <c:pt idx="2605">
                  <c:v>436.03</c:v>
                </c:pt>
                <c:pt idx="2606">
                  <c:v>436.2</c:v>
                </c:pt>
                <c:pt idx="2607">
                  <c:v>436.35</c:v>
                </c:pt>
                <c:pt idx="2608">
                  <c:v>436.5</c:v>
                </c:pt>
                <c:pt idx="2609">
                  <c:v>436.68</c:v>
                </c:pt>
                <c:pt idx="2610">
                  <c:v>436.84</c:v>
                </c:pt>
                <c:pt idx="2611">
                  <c:v>436.99</c:v>
                </c:pt>
                <c:pt idx="2612">
                  <c:v>437.14</c:v>
                </c:pt>
                <c:pt idx="2613">
                  <c:v>437.3</c:v>
                </c:pt>
                <c:pt idx="2614">
                  <c:v>437.47</c:v>
                </c:pt>
                <c:pt idx="2615">
                  <c:v>437.63</c:v>
                </c:pt>
                <c:pt idx="2616">
                  <c:v>437.78</c:v>
                </c:pt>
                <c:pt idx="2617">
                  <c:v>437.94</c:v>
                </c:pt>
                <c:pt idx="2618">
                  <c:v>438.1</c:v>
                </c:pt>
                <c:pt idx="2619">
                  <c:v>438.25</c:v>
                </c:pt>
                <c:pt idx="2620">
                  <c:v>438.37</c:v>
                </c:pt>
                <c:pt idx="2621">
                  <c:v>438.58</c:v>
                </c:pt>
                <c:pt idx="2622">
                  <c:v>438.72</c:v>
                </c:pt>
                <c:pt idx="2623">
                  <c:v>438.86</c:v>
                </c:pt>
                <c:pt idx="2624">
                  <c:v>439.04</c:v>
                </c:pt>
                <c:pt idx="2625">
                  <c:v>439.21</c:v>
                </c:pt>
                <c:pt idx="2626">
                  <c:v>439.36</c:v>
                </c:pt>
                <c:pt idx="2627">
                  <c:v>439.52</c:v>
                </c:pt>
                <c:pt idx="2628">
                  <c:v>439.68</c:v>
                </c:pt>
                <c:pt idx="2629">
                  <c:v>439.84</c:v>
                </c:pt>
                <c:pt idx="2630">
                  <c:v>439.99</c:v>
                </c:pt>
                <c:pt idx="2631">
                  <c:v>440.14</c:v>
                </c:pt>
                <c:pt idx="2632">
                  <c:v>440.31</c:v>
                </c:pt>
                <c:pt idx="2633">
                  <c:v>440.47</c:v>
                </c:pt>
                <c:pt idx="2634">
                  <c:v>440.62</c:v>
                </c:pt>
                <c:pt idx="2635">
                  <c:v>440.79</c:v>
                </c:pt>
                <c:pt idx="2636">
                  <c:v>440.94</c:v>
                </c:pt>
                <c:pt idx="2637">
                  <c:v>441.1</c:v>
                </c:pt>
                <c:pt idx="2638">
                  <c:v>441.25</c:v>
                </c:pt>
                <c:pt idx="2639">
                  <c:v>441.41</c:v>
                </c:pt>
                <c:pt idx="2640">
                  <c:v>441.59</c:v>
                </c:pt>
                <c:pt idx="2641">
                  <c:v>441.74</c:v>
                </c:pt>
                <c:pt idx="2642">
                  <c:v>441.91</c:v>
                </c:pt>
                <c:pt idx="2643">
                  <c:v>442.07</c:v>
                </c:pt>
                <c:pt idx="2644">
                  <c:v>442.23</c:v>
                </c:pt>
                <c:pt idx="2645">
                  <c:v>442.4</c:v>
                </c:pt>
                <c:pt idx="2646">
                  <c:v>442.54</c:v>
                </c:pt>
                <c:pt idx="2647">
                  <c:v>442.69</c:v>
                </c:pt>
                <c:pt idx="2648">
                  <c:v>442.86</c:v>
                </c:pt>
                <c:pt idx="2649">
                  <c:v>443.03</c:v>
                </c:pt>
                <c:pt idx="2650">
                  <c:v>443.15</c:v>
                </c:pt>
                <c:pt idx="2651">
                  <c:v>443.35</c:v>
                </c:pt>
                <c:pt idx="2652">
                  <c:v>443.46</c:v>
                </c:pt>
                <c:pt idx="2653">
                  <c:v>443.66</c:v>
                </c:pt>
                <c:pt idx="2654">
                  <c:v>443.82</c:v>
                </c:pt>
                <c:pt idx="2655">
                  <c:v>443.98</c:v>
                </c:pt>
                <c:pt idx="2656">
                  <c:v>444.15</c:v>
                </c:pt>
                <c:pt idx="2657">
                  <c:v>444.3</c:v>
                </c:pt>
                <c:pt idx="2658">
                  <c:v>444.44</c:v>
                </c:pt>
                <c:pt idx="2659">
                  <c:v>444.6</c:v>
                </c:pt>
                <c:pt idx="2660">
                  <c:v>444.77</c:v>
                </c:pt>
                <c:pt idx="2661">
                  <c:v>444.93</c:v>
                </c:pt>
                <c:pt idx="2662">
                  <c:v>445.07</c:v>
                </c:pt>
                <c:pt idx="2663">
                  <c:v>445.25</c:v>
                </c:pt>
                <c:pt idx="2664">
                  <c:v>445.42</c:v>
                </c:pt>
                <c:pt idx="2665">
                  <c:v>445.57</c:v>
                </c:pt>
                <c:pt idx="2666">
                  <c:v>445.73</c:v>
                </c:pt>
                <c:pt idx="2667">
                  <c:v>445.88</c:v>
                </c:pt>
                <c:pt idx="2668">
                  <c:v>446.05</c:v>
                </c:pt>
                <c:pt idx="2669">
                  <c:v>446.2</c:v>
                </c:pt>
                <c:pt idx="2670">
                  <c:v>446.36</c:v>
                </c:pt>
                <c:pt idx="2671">
                  <c:v>446.5</c:v>
                </c:pt>
                <c:pt idx="2672">
                  <c:v>446.67</c:v>
                </c:pt>
                <c:pt idx="2673">
                  <c:v>446.83</c:v>
                </c:pt>
                <c:pt idx="2674">
                  <c:v>446.97</c:v>
                </c:pt>
                <c:pt idx="2675">
                  <c:v>447.13</c:v>
                </c:pt>
                <c:pt idx="2676">
                  <c:v>447.26</c:v>
                </c:pt>
                <c:pt idx="2677">
                  <c:v>447.41</c:v>
                </c:pt>
                <c:pt idx="2678">
                  <c:v>447.61</c:v>
                </c:pt>
                <c:pt idx="2679">
                  <c:v>447.77</c:v>
                </c:pt>
                <c:pt idx="2680">
                  <c:v>447.93</c:v>
                </c:pt>
                <c:pt idx="2681">
                  <c:v>448.07</c:v>
                </c:pt>
                <c:pt idx="2682">
                  <c:v>448.2</c:v>
                </c:pt>
                <c:pt idx="2683">
                  <c:v>448.4</c:v>
                </c:pt>
                <c:pt idx="2684">
                  <c:v>448.55</c:v>
                </c:pt>
                <c:pt idx="2685">
                  <c:v>448.73</c:v>
                </c:pt>
                <c:pt idx="2686">
                  <c:v>448.87</c:v>
                </c:pt>
                <c:pt idx="2687">
                  <c:v>449.04</c:v>
                </c:pt>
                <c:pt idx="2688">
                  <c:v>449.21</c:v>
                </c:pt>
                <c:pt idx="2689">
                  <c:v>449.36</c:v>
                </c:pt>
                <c:pt idx="2690">
                  <c:v>449.51</c:v>
                </c:pt>
                <c:pt idx="2691">
                  <c:v>449.66</c:v>
                </c:pt>
                <c:pt idx="2692">
                  <c:v>449.82</c:v>
                </c:pt>
                <c:pt idx="2693">
                  <c:v>449.98</c:v>
                </c:pt>
                <c:pt idx="2694">
                  <c:v>450.14</c:v>
                </c:pt>
                <c:pt idx="2695">
                  <c:v>450.29</c:v>
                </c:pt>
                <c:pt idx="2696">
                  <c:v>450.45</c:v>
                </c:pt>
                <c:pt idx="2697">
                  <c:v>450.61</c:v>
                </c:pt>
                <c:pt idx="2698">
                  <c:v>450.77</c:v>
                </c:pt>
                <c:pt idx="2699">
                  <c:v>450.94</c:v>
                </c:pt>
                <c:pt idx="2700">
                  <c:v>451.09</c:v>
                </c:pt>
                <c:pt idx="2701">
                  <c:v>451.26</c:v>
                </c:pt>
                <c:pt idx="2702">
                  <c:v>451.41</c:v>
                </c:pt>
                <c:pt idx="2703">
                  <c:v>451.59</c:v>
                </c:pt>
                <c:pt idx="2704">
                  <c:v>451.74</c:v>
                </c:pt>
                <c:pt idx="2705">
                  <c:v>451.9</c:v>
                </c:pt>
                <c:pt idx="2706">
                  <c:v>452.05</c:v>
                </c:pt>
                <c:pt idx="2707">
                  <c:v>452.21</c:v>
                </c:pt>
                <c:pt idx="2708">
                  <c:v>452.37</c:v>
                </c:pt>
                <c:pt idx="2709">
                  <c:v>452.52</c:v>
                </c:pt>
                <c:pt idx="2710">
                  <c:v>452.68</c:v>
                </c:pt>
                <c:pt idx="2711">
                  <c:v>452.84</c:v>
                </c:pt>
                <c:pt idx="2712">
                  <c:v>452.99</c:v>
                </c:pt>
                <c:pt idx="2713">
                  <c:v>453.16</c:v>
                </c:pt>
                <c:pt idx="2714">
                  <c:v>453.33</c:v>
                </c:pt>
                <c:pt idx="2715">
                  <c:v>453.47</c:v>
                </c:pt>
                <c:pt idx="2716">
                  <c:v>453.63</c:v>
                </c:pt>
                <c:pt idx="2717">
                  <c:v>453.8</c:v>
                </c:pt>
                <c:pt idx="2718">
                  <c:v>453.95</c:v>
                </c:pt>
                <c:pt idx="2719">
                  <c:v>454.12</c:v>
                </c:pt>
                <c:pt idx="2720">
                  <c:v>454.27</c:v>
                </c:pt>
                <c:pt idx="2721">
                  <c:v>454.42</c:v>
                </c:pt>
                <c:pt idx="2722">
                  <c:v>454.58</c:v>
                </c:pt>
                <c:pt idx="2723">
                  <c:v>454.74</c:v>
                </c:pt>
                <c:pt idx="2724">
                  <c:v>454.89</c:v>
                </c:pt>
                <c:pt idx="2725">
                  <c:v>455.07</c:v>
                </c:pt>
                <c:pt idx="2726">
                  <c:v>455.23</c:v>
                </c:pt>
                <c:pt idx="2727">
                  <c:v>455.39</c:v>
                </c:pt>
                <c:pt idx="2728">
                  <c:v>455.57</c:v>
                </c:pt>
                <c:pt idx="2729">
                  <c:v>455.71</c:v>
                </c:pt>
                <c:pt idx="2730">
                  <c:v>455.88</c:v>
                </c:pt>
                <c:pt idx="2731">
                  <c:v>456.03</c:v>
                </c:pt>
                <c:pt idx="2732">
                  <c:v>456.2</c:v>
                </c:pt>
                <c:pt idx="2733">
                  <c:v>456.37</c:v>
                </c:pt>
                <c:pt idx="2734">
                  <c:v>456.52</c:v>
                </c:pt>
                <c:pt idx="2735">
                  <c:v>456.67</c:v>
                </c:pt>
                <c:pt idx="2736">
                  <c:v>456.83</c:v>
                </c:pt>
                <c:pt idx="2737">
                  <c:v>456.95</c:v>
                </c:pt>
                <c:pt idx="2738">
                  <c:v>457.17</c:v>
                </c:pt>
                <c:pt idx="2739">
                  <c:v>457.3</c:v>
                </c:pt>
                <c:pt idx="2740">
                  <c:v>457.47</c:v>
                </c:pt>
                <c:pt idx="2741">
                  <c:v>457.64</c:v>
                </c:pt>
                <c:pt idx="2742">
                  <c:v>457.81</c:v>
                </c:pt>
                <c:pt idx="2743">
                  <c:v>457.97</c:v>
                </c:pt>
                <c:pt idx="2744">
                  <c:v>458.12</c:v>
                </c:pt>
                <c:pt idx="2745">
                  <c:v>458.29</c:v>
                </c:pt>
                <c:pt idx="2746">
                  <c:v>458.45</c:v>
                </c:pt>
                <c:pt idx="2747">
                  <c:v>458.61</c:v>
                </c:pt>
                <c:pt idx="2748">
                  <c:v>458.77</c:v>
                </c:pt>
                <c:pt idx="2749">
                  <c:v>458.93</c:v>
                </c:pt>
                <c:pt idx="2750">
                  <c:v>459.08</c:v>
                </c:pt>
                <c:pt idx="2751">
                  <c:v>459.23</c:v>
                </c:pt>
                <c:pt idx="2752">
                  <c:v>459.36</c:v>
                </c:pt>
                <c:pt idx="2753">
                  <c:v>459.54</c:v>
                </c:pt>
                <c:pt idx="2754">
                  <c:v>459.72</c:v>
                </c:pt>
                <c:pt idx="2755">
                  <c:v>459.86</c:v>
                </c:pt>
                <c:pt idx="2756">
                  <c:v>460.02</c:v>
                </c:pt>
                <c:pt idx="2757">
                  <c:v>460.18</c:v>
                </c:pt>
                <c:pt idx="2758">
                  <c:v>460.36</c:v>
                </c:pt>
                <c:pt idx="2759">
                  <c:v>460.51</c:v>
                </c:pt>
                <c:pt idx="2760">
                  <c:v>460.69</c:v>
                </c:pt>
                <c:pt idx="2761">
                  <c:v>460.85</c:v>
                </c:pt>
                <c:pt idx="2762">
                  <c:v>461.01</c:v>
                </c:pt>
                <c:pt idx="2763">
                  <c:v>461.16</c:v>
                </c:pt>
                <c:pt idx="2764">
                  <c:v>461.32</c:v>
                </c:pt>
                <c:pt idx="2765">
                  <c:v>461.47</c:v>
                </c:pt>
                <c:pt idx="2766">
                  <c:v>461.63</c:v>
                </c:pt>
                <c:pt idx="2767">
                  <c:v>461.78</c:v>
                </c:pt>
                <c:pt idx="2768">
                  <c:v>461.95</c:v>
                </c:pt>
                <c:pt idx="2769">
                  <c:v>462.11</c:v>
                </c:pt>
                <c:pt idx="2770">
                  <c:v>462.25</c:v>
                </c:pt>
                <c:pt idx="2771">
                  <c:v>462.42</c:v>
                </c:pt>
                <c:pt idx="2772">
                  <c:v>462.57</c:v>
                </c:pt>
                <c:pt idx="2773">
                  <c:v>462.73</c:v>
                </c:pt>
                <c:pt idx="2774">
                  <c:v>462.89</c:v>
                </c:pt>
                <c:pt idx="2775">
                  <c:v>463.05</c:v>
                </c:pt>
                <c:pt idx="2776">
                  <c:v>463.17</c:v>
                </c:pt>
                <c:pt idx="2777">
                  <c:v>463.38</c:v>
                </c:pt>
                <c:pt idx="2778">
                  <c:v>463.53</c:v>
                </c:pt>
                <c:pt idx="2779">
                  <c:v>463.69</c:v>
                </c:pt>
                <c:pt idx="2780">
                  <c:v>463.85</c:v>
                </c:pt>
                <c:pt idx="2781">
                  <c:v>463.98</c:v>
                </c:pt>
                <c:pt idx="2782">
                  <c:v>464.17</c:v>
                </c:pt>
                <c:pt idx="2783">
                  <c:v>464.34</c:v>
                </c:pt>
                <c:pt idx="2784">
                  <c:v>464.5</c:v>
                </c:pt>
                <c:pt idx="2785">
                  <c:v>464.66</c:v>
                </c:pt>
                <c:pt idx="2786">
                  <c:v>464.8</c:v>
                </c:pt>
                <c:pt idx="2787">
                  <c:v>464.96</c:v>
                </c:pt>
                <c:pt idx="2788">
                  <c:v>465.14</c:v>
                </c:pt>
                <c:pt idx="2789">
                  <c:v>465.32</c:v>
                </c:pt>
                <c:pt idx="2790">
                  <c:v>465.46</c:v>
                </c:pt>
                <c:pt idx="2791">
                  <c:v>465.61</c:v>
                </c:pt>
                <c:pt idx="2792">
                  <c:v>465.78</c:v>
                </c:pt>
                <c:pt idx="2793">
                  <c:v>465.94</c:v>
                </c:pt>
                <c:pt idx="2794">
                  <c:v>466.1</c:v>
                </c:pt>
                <c:pt idx="2795">
                  <c:v>466.23</c:v>
                </c:pt>
                <c:pt idx="2796">
                  <c:v>466.41</c:v>
                </c:pt>
                <c:pt idx="2797">
                  <c:v>466.58</c:v>
                </c:pt>
                <c:pt idx="2798">
                  <c:v>466.7</c:v>
                </c:pt>
                <c:pt idx="2799">
                  <c:v>466.91</c:v>
                </c:pt>
                <c:pt idx="2800">
                  <c:v>467.06</c:v>
                </c:pt>
                <c:pt idx="2801">
                  <c:v>467.21</c:v>
                </c:pt>
                <c:pt idx="2802">
                  <c:v>467.38</c:v>
                </c:pt>
                <c:pt idx="2803">
                  <c:v>467.54</c:v>
                </c:pt>
                <c:pt idx="2804">
                  <c:v>467.69</c:v>
                </c:pt>
                <c:pt idx="2805">
                  <c:v>467.84</c:v>
                </c:pt>
                <c:pt idx="2806">
                  <c:v>468.01</c:v>
                </c:pt>
                <c:pt idx="2807">
                  <c:v>468.17</c:v>
                </c:pt>
                <c:pt idx="2808">
                  <c:v>468.33</c:v>
                </c:pt>
                <c:pt idx="2809">
                  <c:v>468.49</c:v>
                </c:pt>
                <c:pt idx="2810">
                  <c:v>468.64</c:v>
                </c:pt>
                <c:pt idx="2811">
                  <c:v>468.8</c:v>
                </c:pt>
                <c:pt idx="2812">
                  <c:v>468.96</c:v>
                </c:pt>
                <c:pt idx="2813">
                  <c:v>469.11</c:v>
                </c:pt>
                <c:pt idx="2814">
                  <c:v>469.27</c:v>
                </c:pt>
                <c:pt idx="2815">
                  <c:v>469.44</c:v>
                </c:pt>
                <c:pt idx="2816">
                  <c:v>469.6</c:v>
                </c:pt>
                <c:pt idx="2817">
                  <c:v>469.75</c:v>
                </c:pt>
                <c:pt idx="2818">
                  <c:v>469.91</c:v>
                </c:pt>
                <c:pt idx="2819">
                  <c:v>470.08</c:v>
                </c:pt>
                <c:pt idx="2820">
                  <c:v>470.25</c:v>
                </c:pt>
                <c:pt idx="2821">
                  <c:v>470.4</c:v>
                </c:pt>
                <c:pt idx="2822">
                  <c:v>470.55</c:v>
                </c:pt>
                <c:pt idx="2823">
                  <c:v>470.72</c:v>
                </c:pt>
                <c:pt idx="2824">
                  <c:v>470.88</c:v>
                </c:pt>
                <c:pt idx="2825">
                  <c:v>471.07</c:v>
                </c:pt>
                <c:pt idx="2826">
                  <c:v>471.2</c:v>
                </c:pt>
                <c:pt idx="2827">
                  <c:v>471.34</c:v>
                </c:pt>
                <c:pt idx="2828">
                  <c:v>471.5</c:v>
                </c:pt>
                <c:pt idx="2829">
                  <c:v>471.67</c:v>
                </c:pt>
                <c:pt idx="2830">
                  <c:v>471.85</c:v>
                </c:pt>
                <c:pt idx="2831">
                  <c:v>471.99</c:v>
                </c:pt>
                <c:pt idx="2832">
                  <c:v>472.17</c:v>
                </c:pt>
                <c:pt idx="2833">
                  <c:v>472.33</c:v>
                </c:pt>
                <c:pt idx="2834">
                  <c:v>472.49</c:v>
                </c:pt>
                <c:pt idx="2835">
                  <c:v>472.66</c:v>
                </c:pt>
                <c:pt idx="2836">
                  <c:v>472.81</c:v>
                </c:pt>
                <c:pt idx="2837">
                  <c:v>472.98</c:v>
                </c:pt>
                <c:pt idx="2838">
                  <c:v>473.14</c:v>
                </c:pt>
                <c:pt idx="2839">
                  <c:v>473.31</c:v>
                </c:pt>
                <c:pt idx="2840">
                  <c:v>473.48</c:v>
                </c:pt>
                <c:pt idx="2841">
                  <c:v>473.63</c:v>
                </c:pt>
                <c:pt idx="2842">
                  <c:v>473.77</c:v>
                </c:pt>
                <c:pt idx="2843">
                  <c:v>473.93</c:v>
                </c:pt>
                <c:pt idx="2844">
                  <c:v>474.09</c:v>
                </c:pt>
                <c:pt idx="2845">
                  <c:v>474.25</c:v>
                </c:pt>
                <c:pt idx="2846">
                  <c:v>474.41</c:v>
                </c:pt>
                <c:pt idx="2847">
                  <c:v>474.57</c:v>
                </c:pt>
                <c:pt idx="2848">
                  <c:v>474.74</c:v>
                </c:pt>
                <c:pt idx="2849">
                  <c:v>474.88</c:v>
                </c:pt>
                <c:pt idx="2850">
                  <c:v>475.03</c:v>
                </c:pt>
                <c:pt idx="2851">
                  <c:v>475.21</c:v>
                </c:pt>
                <c:pt idx="2852">
                  <c:v>475.37</c:v>
                </c:pt>
                <c:pt idx="2853">
                  <c:v>475.56</c:v>
                </c:pt>
                <c:pt idx="2854">
                  <c:v>475.72</c:v>
                </c:pt>
                <c:pt idx="2855">
                  <c:v>475.85</c:v>
                </c:pt>
                <c:pt idx="2856">
                  <c:v>476.01</c:v>
                </c:pt>
                <c:pt idx="2857">
                  <c:v>476.19</c:v>
                </c:pt>
                <c:pt idx="2858">
                  <c:v>476.34</c:v>
                </c:pt>
                <c:pt idx="2859">
                  <c:v>476.48</c:v>
                </c:pt>
                <c:pt idx="2860">
                  <c:v>476.62</c:v>
                </c:pt>
                <c:pt idx="2861">
                  <c:v>476.78</c:v>
                </c:pt>
                <c:pt idx="2862">
                  <c:v>476.96</c:v>
                </c:pt>
                <c:pt idx="2863">
                  <c:v>477.17</c:v>
                </c:pt>
                <c:pt idx="2864">
                  <c:v>477.29</c:v>
                </c:pt>
                <c:pt idx="2865">
                  <c:v>477.43</c:v>
                </c:pt>
                <c:pt idx="2866">
                  <c:v>477.58</c:v>
                </c:pt>
                <c:pt idx="2867">
                  <c:v>477.77</c:v>
                </c:pt>
                <c:pt idx="2868">
                  <c:v>477.95</c:v>
                </c:pt>
                <c:pt idx="2869">
                  <c:v>478.14</c:v>
                </c:pt>
                <c:pt idx="2870">
                  <c:v>478.28</c:v>
                </c:pt>
                <c:pt idx="2871">
                  <c:v>478.42</c:v>
                </c:pt>
                <c:pt idx="2872">
                  <c:v>478.55</c:v>
                </c:pt>
                <c:pt idx="2873">
                  <c:v>478.72</c:v>
                </c:pt>
                <c:pt idx="2874">
                  <c:v>478.87</c:v>
                </c:pt>
                <c:pt idx="2875">
                  <c:v>479.03</c:v>
                </c:pt>
                <c:pt idx="2876">
                  <c:v>479.18</c:v>
                </c:pt>
                <c:pt idx="2877">
                  <c:v>479.39</c:v>
                </c:pt>
                <c:pt idx="2878">
                  <c:v>479.55</c:v>
                </c:pt>
                <c:pt idx="2879">
                  <c:v>479.68</c:v>
                </c:pt>
                <c:pt idx="2880">
                  <c:v>479.87</c:v>
                </c:pt>
                <c:pt idx="2881">
                  <c:v>480.02</c:v>
                </c:pt>
                <c:pt idx="2882">
                  <c:v>480.17</c:v>
                </c:pt>
                <c:pt idx="2883">
                  <c:v>480.34</c:v>
                </c:pt>
                <c:pt idx="2884">
                  <c:v>480.5</c:v>
                </c:pt>
                <c:pt idx="2885">
                  <c:v>480.65</c:v>
                </c:pt>
                <c:pt idx="2886">
                  <c:v>480.74</c:v>
                </c:pt>
                <c:pt idx="2887">
                  <c:v>480.87</c:v>
                </c:pt>
                <c:pt idx="2888">
                  <c:v>481.12</c:v>
                </c:pt>
                <c:pt idx="2889">
                  <c:v>481.3</c:v>
                </c:pt>
                <c:pt idx="2890">
                  <c:v>481.43</c:v>
                </c:pt>
                <c:pt idx="2891">
                  <c:v>481.6</c:v>
                </c:pt>
                <c:pt idx="2892">
                  <c:v>481.77</c:v>
                </c:pt>
                <c:pt idx="2893">
                  <c:v>481.88</c:v>
                </c:pt>
                <c:pt idx="2894">
                  <c:v>482.09</c:v>
                </c:pt>
                <c:pt idx="2895">
                  <c:v>482.25</c:v>
                </c:pt>
                <c:pt idx="2896">
                  <c:v>482.4</c:v>
                </c:pt>
                <c:pt idx="2897">
                  <c:v>482.57</c:v>
                </c:pt>
                <c:pt idx="2898">
                  <c:v>482.73</c:v>
                </c:pt>
                <c:pt idx="2899">
                  <c:v>482.86</c:v>
                </c:pt>
                <c:pt idx="2900">
                  <c:v>483.01</c:v>
                </c:pt>
                <c:pt idx="2901">
                  <c:v>483.18</c:v>
                </c:pt>
                <c:pt idx="2902">
                  <c:v>483.37</c:v>
                </c:pt>
                <c:pt idx="2903">
                  <c:v>483.51</c:v>
                </c:pt>
                <c:pt idx="2904">
                  <c:v>483.68</c:v>
                </c:pt>
                <c:pt idx="2905">
                  <c:v>483.83</c:v>
                </c:pt>
                <c:pt idx="2906">
                  <c:v>484.01</c:v>
                </c:pt>
                <c:pt idx="2907">
                  <c:v>484.15</c:v>
                </c:pt>
                <c:pt idx="2908">
                  <c:v>484.32</c:v>
                </c:pt>
                <c:pt idx="2909">
                  <c:v>484.48</c:v>
                </c:pt>
                <c:pt idx="2910">
                  <c:v>484.65</c:v>
                </c:pt>
                <c:pt idx="2911">
                  <c:v>484.81</c:v>
                </c:pt>
                <c:pt idx="2912">
                  <c:v>484.97</c:v>
                </c:pt>
                <c:pt idx="2913">
                  <c:v>485.12</c:v>
                </c:pt>
                <c:pt idx="2914">
                  <c:v>485.3</c:v>
                </c:pt>
                <c:pt idx="2915">
                  <c:v>485.45</c:v>
                </c:pt>
                <c:pt idx="2916">
                  <c:v>485.62</c:v>
                </c:pt>
                <c:pt idx="2917">
                  <c:v>485.78</c:v>
                </c:pt>
                <c:pt idx="2918">
                  <c:v>485.94</c:v>
                </c:pt>
                <c:pt idx="2919">
                  <c:v>486.11</c:v>
                </c:pt>
                <c:pt idx="2920">
                  <c:v>486.25</c:v>
                </c:pt>
                <c:pt idx="2921">
                  <c:v>486.41</c:v>
                </c:pt>
                <c:pt idx="2922">
                  <c:v>486.58</c:v>
                </c:pt>
                <c:pt idx="2923">
                  <c:v>486.72</c:v>
                </c:pt>
                <c:pt idx="2924">
                  <c:v>486.9</c:v>
                </c:pt>
                <c:pt idx="2925">
                  <c:v>487.01</c:v>
                </c:pt>
                <c:pt idx="2926">
                  <c:v>487.21</c:v>
                </c:pt>
                <c:pt idx="2927">
                  <c:v>487.38</c:v>
                </c:pt>
                <c:pt idx="2928">
                  <c:v>487.55</c:v>
                </c:pt>
                <c:pt idx="2929">
                  <c:v>487.69</c:v>
                </c:pt>
                <c:pt idx="2930">
                  <c:v>487.86</c:v>
                </c:pt>
                <c:pt idx="2931">
                  <c:v>488.02</c:v>
                </c:pt>
                <c:pt idx="2932">
                  <c:v>488.19</c:v>
                </c:pt>
                <c:pt idx="2933">
                  <c:v>488.32</c:v>
                </c:pt>
                <c:pt idx="2934">
                  <c:v>488.5</c:v>
                </c:pt>
                <c:pt idx="2935">
                  <c:v>488.64</c:v>
                </c:pt>
                <c:pt idx="2936">
                  <c:v>488.77</c:v>
                </c:pt>
                <c:pt idx="2937">
                  <c:v>488.97</c:v>
                </c:pt>
                <c:pt idx="2938">
                  <c:v>489.15</c:v>
                </c:pt>
                <c:pt idx="2939">
                  <c:v>489.3</c:v>
                </c:pt>
                <c:pt idx="2940">
                  <c:v>489.48</c:v>
                </c:pt>
                <c:pt idx="2941">
                  <c:v>489.64</c:v>
                </c:pt>
                <c:pt idx="2942">
                  <c:v>489.79</c:v>
                </c:pt>
                <c:pt idx="2943">
                  <c:v>489.94</c:v>
                </c:pt>
                <c:pt idx="2944">
                  <c:v>490.1</c:v>
                </c:pt>
                <c:pt idx="2945">
                  <c:v>490.27</c:v>
                </c:pt>
                <c:pt idx="2946">
                  <c:v>490.42</c:v>
                </c:pt>
                <c:pt idx="2947">
                  <c:v>490.6</c:v>
                </c:pt>
                <c:pt idx="2948">
                  <c:v>490.76</c:v>
                </c:pt>
                <c:pt idx="2949">
                  <c:v>490.91</c:v>
                </c:pt>
                <c:pt idx="2950">
                  <c:v>491.06</c:v>
                </c:pt>
                <c:pt idx="2951">
                  <c:v>491.22</c:v>
                </c:pt>
                <c:pt idx="2952">
                  <c:v>491.38</c:v>
                </c:pt>
                <c:pt idx="2953">
                  <c:v>491.55</c:v>
                </c:pt>
                <c:pt idx="2954">
                  <c:v>491.71</c:v>
                </c:pt>
                <c:pt idx="2955">
                  <c:v>491.85</c:v>
                </c:pt>
                <c:pt idx="2956">
                  <c:v>491.98</c:v>
                </c:pt>
                <c:pt idx="2957">
                  <c:v>492.18</c:v>
                </c:pt>
                <c:pt idx="2958">
                  <c:v>492.34</c:v>
                </c:pt>
                <c:pt idx="2959">
                  <c:v>492.49</c:v>
                </c:pt>
                <c:pt idx="2960">
                  <c:v>492.61</c:v>
                </c:pt>
                <c:pt idx="2961">
                  <c:v>492.8</c:v>
                </c:pt>
                <c:pt idx="2962">
                  <c:v>492.96</c:v>
                </c:pt>
                <c:pt idx="2963">
                  <c:v>493.14</c:v>
                </c:pt>
                <c:pt idx="2964">
                  <c:v>493.29</c:v>
                </c:pt>
                <c:pt idx="2965">
                  <c:v>493.45</c:v>
                </c:pt>
                <c:pt idx="2966">
                  <c:v>493.61</c:v>
                </c:pt>
                <c:pt idx="2967">
                  <c:v>493.77</c:v>
                </c:pt>
                <c:pt idx="2968">
                  <c:v>493.94</c:v>
                </c:pt>
                <c:pt idx="2969">
                  <c:v>494.07</c:v>
                </c:pt>
                <c:pt idx="2970">
                  <c:v>494.24</c:v>
                </c:pt>
                <c:pt idx="2971">
                  <c:v>494.39</c:v>
                </c:pt>
                <c:pt idx="2972">
                  <c:v>494.53</c:v>
                </c:pt>
                <c:pt idx="2973">
                  <c:v>494.72</c:v>
                </c:pt>
                <c:pt idx="2974">
                  <c:v>494.89</c:v>
                </c:pt>
                <c:pt idx="2975">
                  <c:v>495.04</c:v>
                </c:pt>
                <c:pt idx="2976">
                  <c:v>495.19</c:v>
                </c:pt>
                <c:pt idx="2977">
                  <c:v>495.37</c:v>
                </c:pt>
                <c:pt idx="2978">
                  <c:v>495.52</c:v>
                </c:pt>
                <c:pt idx="2979">
                  <c:v>495.68</c:v>
                </c:pt>
                <c:pt idx="2980">
                  <c:v>495.84</c:v>
                </c:pt>
                <c:pt idx="2981">
                  <c:v>496</c:v>
                </c:pt>
                <c:pt idx="2982">
                  <c:v>496.16</c:v>
                </c:pt>
                <c:pt idx="2983">
                  <c:v>496.32</c:v>
                </c:pt>
                <c:pt idx="2984">
                  <c:v>496.48</c:v>
                </c:pt>
                <c:pt idx="2985">
                  <c:v>496.64</c:v>
                </c:pt>
                <c:pt idx="2986">
                  <c:v>496.79</c:v>
                </c:pt>
                <c:pt idx="2987">
                  <c:v>496.95</c:v>
                </c:pt>
                <c:pt idx="2988">
                  <c:v>497.1</c:v>
                </c:pt>
                <c:pt idx="2989">
                  <c:v>497.27</c:v>
                </c:pt>
                <c:pt idx="2990">
                  <c:v>497.43</c:v>
                </c:pt>
                <c:pt idx="2991">
                  <c:v>497.59</c:v>
                </c:pt>
                <c:pt idx="2992">
                  <c:v>497.75</c:v>
                </c:pt>
                <c:pt idx="2993">
                  <c:v>497.92</c:v>
                </c:pt>
                <c:pt idx="2994">
                  <c:v>498.08</c:v>
                </c:pt>
                <c:pt idx="2995">
                  <c:v>498.24</c:v>
                </c:pt>
                <c:pt idx="2996">
                  <c:v>498.39</c:v>
                </c:pt>
                <c:pt idx="2997">
                  <c:v>498.56</c:v>
                </c:pt>
                <c:pt idx="2998">
                  <c:v>498.72</c:v>
                </c:pt>
                <c:pt idx="2999">
                  <c:v>498.88</c:v>
                </c:pt>
                <c:pt idx="3000">
                  <c:v>499.05</c:v>
                </c:pt>
                <c:pt idx="3001">
                  <c:v>499.2</c:v>
                </c:pt>
                <c:pt idx="3002">
                  <c:v>499.38</c:v>
                </c:pt>
                <c:pt idx="3003">
                  <c:v>499.54</c:v>
                </c:pt>
                <c:pt idx="3004">
                  <c:v>499.7</c:v>
                </c:pt>
                <c:pt idx="3005">
                  <c:v>499.88</c:v>
                </c:pt>
                <c:pt idx="3006">
                  <c:v>500.04</c:v>
                </c:pt>
                <c:pt idx="3007">
                  <c:v>500.2</c:v>
                </c:pt>
                <c:pt idx="3008">
                  <c:v>500.37</c:v>
                </c:pt>
                <c:pt idx="3009">
                  <c:v>500.52</c:v>
                </c:pt>
                <c:pt idx="3010">
                  <c:v>500.67</c:v>
                </c:pt>
                <c:pt idx="3011">
                  <c:v>500.83</c:v>
                </c:pt>
                <c:pt idx="3012">
                  <c:v>501.01</c:v>
                </c:pt>
                <c:pt idx="3013">
                  <c:v>501.16</c:v>
                </c:pt>
                <c:pt idx="3014">
                  <c:v>501.29</c:v>
                </c:pt>
                <c:pt idx="3015">
                  <c:v>501.47</c:v>
                </c:pt>
                <c:pt idx="3016">
                  <c:v>501.62</c:v>
                </c:pt>
                <c:pt idx="3017">
                  <c:v>501.79</c:v>
                </c:pt>
                <c:pt idx="3018">
                  <c:v>501.95</c:v>
                </c:pt>
                <c:pt idx="3019">
                  <c:v>502.11</c:v>
                </c:pt>
                <c:pt idx="3020">
                  <c:v>502.28</c:v>
                </c:pt>
                <c:pt idx="3021">
                  <c:v>502.45</c:v>
                </c:pt>
                <c:pt idx="3022">
                  <c:v>502.62</c:v>
                </c:pt>
                <c:pt idx="3023">
                  <c:v>502.77</c:v>
                </c:pt>
                <c:pt idx="3024">
                  <c:v>502.94</c:v>
                </c:pt>
                <c:pt idx="3025">
                  <c:v>503.1</c:v>
                </c:pt>
                <c:pt idx="3026">
                  <c:v>503.26</c:v>
                </c:pt>
                <c:pt idx="3027">
                  <c:v>503.43</c:v>
                </c:pt>
                <c:pt idx="3028">
                  <c:v>503.59</c:v>
                </c:pt>
                <c:pt idx="3029">
                  <c:v>503.75</c:v>
                </c:pt>
                <c:pt idx="3030">
                  <c:v>503.93</c:v>
                </c:pt>
                <c:pt idx="3031">
                  <c:v>504.07</c:v>
                </c:pt>
                <c:pt idx="3032">
                  <c:v>504.24</c:v>
                </c:pt>
                <c:pt idx="3033">
                  <c:v>504.4</c:v>
                </c:pt>
                <c:pt idx="3034">
                  <c:v>504.57</c:v>
                </c:pt>
                <c:pt idx="3035">
                  <c:v>504.72</c:v>
                </c:pt>
                <c:pt idx="3036">
                  <c:v>504.9</c:v>
                </c:pt>
                <c:pt idx="3037">
                  <c:v>505.06</c:v>
                </c:pt>
                <c:pt idx="3038">
                  <c:v>505.21</c:v>
                </c:pt>
                <c:pt idx="3039">
                  <c:v>505.37</c:v>
                </c:pt>
                <c:pt idx="3040">
                  <c:v>505.52</c:v>
                </c:pt>
                <c:pt idx="3041">
                  <c:v>505.68</c:v>
                </c:pt>
                <c:pt idx="3042">
                  <c:v>505.85</c:v>
                </c:pt>
                <c:pt idx="3043">
                  <c:v>506.02</c:v>
                </c:pt>
                <c:pt idx="3044">
                  <c:v>506.18</c:v>
                </c:pt>
                <c:pt idx="3045">
                  <c:v>506.34</c:v>
                </c:pt>
                <c:pt idx="3046">
                  <c:v>506.5</c:v>
                </c:pt>
                <c:pt idx="3047">
                  <c:v>506.64</c:v>
                </c:pt>
                <c:pt idx="3048">
                  <c:v>506.82</c:v>
                </c:pt>
                <c:pt idx="3049">
                  <c:v>506.98</c:v>
                </c:pt>
                <c:pt idx="3050">
                  <c:v>507.15</c:v>
                </c:pt>
                <c:pt idx="3051">
                  <c:v>507.32</c:v>
                </c:pt>
                <c:pt idx="3052">
                  <c:v>507.49</c:v>
                </c:pt>
                <c:pt idx="3053">
                  <c:v>507.64</c:v>
                </c:pt>
                <c:pt idx="3054">
                  <c:v>507.8</c:v>
                </c:pt>
                <c:pt idx="3055">
                  <c:v>507.97</c:v>
                </c:pt>
                <c:pt idx="3056">
                  <c:v>508.13</c:v>
                </c:pt>
                <c:pt idx="3057">
                  <c:v>508.29</c:v>
                </c:pt>
                <c:pt idx="3058">
                  <c:v>508.45</c:v>
                </c:pt>
                <c:pt idx="3059">
                  <c:v>508.62</c:v>
                </c:pt>
                <c:pt idx="3060">
                  <c:v>508.78</c:v>
                </c:pt>
                <c:pt idx="3061">
                  <c:v>508.93</c:v>
                </c:pt>
                <c:pt idx="3062">
                  <c:v>509.1</c:v>
                </c:pt>
                <c:pt idx="3063">
                  <c:v>509.27</c:v>
                </c:pt>
                <c:pt idx="3064">
                  <c:v>509.42</c:v>
                </c:pt>
                <c:pt idx="3065">
                  <c:v>509.58</c:v>
                </c:pt>
                <c:pt idx="3066">
                  <c:v>509.74</c:v>
                </c:pt>
                <c:pt idx="3067">
                  <c:v>509.85</c:v>
                </c:pt>
                <c:pt idx="3068">
                  <c:v>510.05</c:v>
                </c:pt>
                <c:pt idx="3069">
                  <c:v>510.25</c:v>
                </c:pt>
                <c:pt idx="3070">
                  <c:v>510.39</c:v>
                </c:pt>
                <c:pt idx="3071">
                  <c:v>510.55</c:v>
                </c:pt>
                <c:pt idx="3072">
                  <c:v>510.66</c:v>
                </c:pt>
                <c:pt idx="3073">
                  <c:v>510.86</c:v>
                </c:pt>
                <c:pt idx="3074">
                  <c:v>511.01</c:v>
                </c:pt>
                <c:pt idx="3075">
                  <c:v>511.19</c:v>
                </c:pt>
                <c:pt idx="3076">
                  <c:v>511.35</c:v>
                </c:pt>
                <c:pt idx="3077">
                  <c:v>511.51</c:v>
                </c:pt>
                <c:pt idx="3078">
                  <c:v>511.68</c:v>
                </c:pt>
                <c:pt idx="3079">
                  <c:v>511.84</c:v>
                </c:pt>
                <c:pt idx="3080">
                  <c:v>512</c:v>
                </c:pt>
                <c:pt idx="3081">
                  <c:v>512.12</c:v>
                </c:pt>
                <c:pt idx="3082">
                  <c:v>512.30999999999995</c:v>
                </c:pt>
                <c:pt idx="3083">
                  <c:v>512.46</c:v>
                </c:pt>
                <c:pt idx="3084">
                  <c:v>512.63</c:v>
                </c:pt>
                <c:pt idx="3085">
                  <c:v>512.79</c:v>
                </c:pt>
                <c:pt idx="3086">
                  <c:v>512.98</c:v>
                </c:pt>
                <c:pt idx="3087">
                  <c:v>513.14</c:v>
                </c:pt>
                <c:pt idx="3088">
                  <c:v>513.29999999999995</c:v>
                </c:pt>
                <c:pt idx="3089">
                  <c:v>513.45000000000005</c:v>
                </c:pt>
                <c:pt idx="3090">
                  <c:v>513.62</c:v>
                </c:pt>
                <c:pt idx="3091">
                  <c:v>513.79</c:v>
                </c:pt>
                <c:pt idx="3092">
                  <c:v>513.94000000000005</c:v>
                </c:pt>
                <c:pt idx="3093">
                  <c:v>514.12</c:v>
                </c:pt>
                <c:pt idx="3094">
                  <c:v>514.28</c:v>
                </c:pt>
                <c:pt idx="3095">
                  <c:v>514.42999999999995</c:v>
                </c:pt>
                <c:pt idx="3096">
                  <c:v>514.61</c:v>
                </c:pt>
                <c:pt idx="3097">
                  <c:v>514.78</c:v>
                </c:pt>
                <c:pt idx="3098">
                  <c:v>514.94000000000005</c:v>
                </c:pt>
                <c:pt idx="3099">
                  <c:v>515.12</c:v>
                </c:pt>
                <c:pt idx="3100">
                  <c:v>515.29</c:v>
                </c:pt>
                <c:pt idx="3101">
                  <c:v>515.46</c:v>
                </c:pt>
                <c:pt idx="3102">
                  <c:v>515.63</c:v>
                </c:pt>
                <c:pt idx="3103">
                  <c:v>515.78</c:v>
                </c:pt>
                <c:pt idx="3104">
                  <c:v>515.91999999999996</c:v>
                </c:pt>
                <c:pt idx="3105">
                  <c:v>516.07000000000005</c:v>
                </c:pt>
                <c:pt idx="3106">
                  <c:v>516.26</c:v>
                </c:pt>
                <c:pt idx="3107">
                  <c:v>516.41999999999996</c:v>
                </c:pt>
                <c:pt idx="3108">
                  <c:v>516.57000000000005</c:v>
                </c:pt>
                <c:pt idx="3109">
                  <c:v>516.73</c:v>
                </c:pt>
                <c:pt idx="3110">
                  <c:v>516.91</c:v>
                </c:pt>
                <c:pt idx="3111">
                  <c:v>517.07000000000005</c:v>
                </c:pt>
                <c:pt idx="3112">
                  <c:v>517.27</c:v>
                </c:pt>
                <c:pt idx="3113">
                  <c:v>517.46</c:v>
                </c:pt>
                <c:pt idx="3114">
                  <c:v>517.63</c:v>
                </c:pt>
                <c:pt idx="3115">
                  <c:v>517.78</c:v>
                </c:pt>
                <c:pt idx="3116">
                  <c:v>517.89</c:v>
                </c:pt>
                <c:pt idx="3117">
                  <c:v>518.05999999999995</c:v>
                </c:pt>
                <c:pt idx="3118">
                  <c:v>518.22</c:v>
                </c:pt>
                <c:pt idx="3119">
                  <c:v>518.35</c:v>
                </c:pt>
                <c:pt idx="3120">
                  <c:v>518.48</c:v>
                </c:pt>
                <c:pt idx="3121">
                  <c:v>518.65</c:v>
                </c:pt>
                <c:pt idx="3122">
                  <c:v>518.83000000000004</c:v>
                </c:pt>
                <c:pt idx="3123">
                  <c:v>518.97</c:v>
                </c:pt>
                <c:pt idx="3124">
                  <c:v>519.16</c:v>
                </c:pt>
                <c:pt idx="3125">
                  <c:v>519.36</c:v>
                </c:pt>
                <c:pt idx="3126">
                  <c:v>519.54</c:v>
                </c:pt>
                <c:pt idx="3127">
                  <c:v>519.72</c:v>
                </c:pt>
                <c:pt idx="3128">
                  <c:v>519.87</c:v>
                </c:pt>
                <c:pt idx="3129">
                  <c:v>520.02</c:v>
                </c:pt>
                <c:pt idx="3130">
                  <c:v>520.17999999999995</c:v>
                </c:pt>
                <c:pt idx="3131">
                  <c:v>520.35</c:v>
                </c:pt>
                <c:pt idx="3132">
                  <c:v>520.52</c:v>
                </c:pt>
                <c:pt idx="3133">
                  <c:v>520.66999999999996</c:v>
                </c:pt>
                <c:pt idx="3134">
                  <c:v>520.79999999999995</c:v>
                </c:pt>
                <c:pt idx="3135">
                  <c:v>520.95000000000005</c:v>
                </c:pt>
                <c:pt idx="3136">
                  <c:v>521.14</c:v>
                </c:pt>
                <c:pt idx="3137">
                  <c:v>521.29999999999995</c:v>
                </c:pt>
                <c:pt idx="3138">
                  <c:v>521.46</c:v>
                </c:pt>
                <c:pt idx="3139">
                  <c:v>521.63</c:v>
                </c:pt>
                <c:pt idx="3140">
                  <c:v>521.78</c:v>
                </c:pt>
                <c:pt idx="3141">
                  <c:v>521.96</c:v>
                </c:pt>
                <c:pt idx="3142">
                  <c:v>522.14</c:v>
                </c:pt>
                <c:pt idx="3143">
                  <c:v>522.29</c:v>
                </c:pt>
                <c:pt idx="3144">
                  <c:v>522.4</c:v>
                </c:pt>
                <c:pt idx="3145">
                  <c:v>522.58000000000004</c:v>
                </c:pt>
                <c:pt idx="3146">
                  <c:v>522.74</c:v>
                </c:pt>
                <c:pt idx="3147">
                  <c:v>522.91</c:v>
                </c:pt>
                <c:pt idx="3148">
                  <c:v>523.09</c:v>
                </c:pt>
                <c:pt idx="3149">
                  <c:v>523.28</c:v>
                </c:pt>
                <c:pt idx="3150">
                  <c:v>523.45000000000005</c:v>
                </c:pt>
                <c:pt idx="3151">
                  <c:v>523.54999999999995</c:v>
                </c:pt>
                <c:pt idx="3152">
                  <c:v>523.77</c:v>
                </c:pt>
                <c:pt idx="3153">
                  <c:v>523.91</c:v>
                </c:pt>
                <c:pt idx="3154">
                  <c:v>524.09</c:v>
                </c:pt>
                <c:pt idx="3155">
                  <c:v>524.24</c:v>
                </c:pt>
                <c:pt idx="3156">
                  <c:v>524.39</c:v>
                </c:pt>
                <c:pt idx="3157">
                  <c:v>524.54999999999995</c:v>
                </c:pt>
                <c:pt idx="3158">
                  <c:v>524.71</c:v>
                </c:pt>
                <c:pt idx="3159">
                  <c:v>524.86</c:v>
                </c:pt>
                <c:pt idx="3160">
                  <c:v>525.02</c:v>
                </c:pt>
                <c:pt idx="3161">
                  <c:v>525.17999999999995</c:v>
                </c:pt>
                <c:pt idx="3162">
                  <c:v>525.35</c:v>
                </c:pt>
                <c:pt idx="3163">
                  <c:v>525.49</c:v>
                </c:pt>
                <c:pt idx="3164">
                  <c:v>525.67999999999995</c:v>
                </c:pt>
                <c:pt idx="3165">
                  <c:v>525.85</c:v>
                </c:pt>
                <c:pt idx="3166">
                  <c:v>526.02</c:v>
                </c:pt>
                <c:pt idx="3167">
                  <c:v>526.19000000000005</c:v>
                </c:pt>
                <c:pt idx="3168">
                  <c:v>526.35</c:v>
                </c:pt>
                <c:pt idx="3169">
                  <c:v>526.5</c:v>
                </c:pt>
                <c:pt idx="3170">
                  <c:v>526.66</c:v>
                </c:pt>
                <c:pt idx="3171">
                  <c:v>526.86</c:v>
                </c:pt>
                <c:pt idx="3172">
                  <c:v>527.02</c:v>
                </c:pt>
                <c:pt idx="3173">
                  <c:v>527.17999999999995</c:v>
                </c:pt>
                <c:pt idx="3174">
                  <c:v>527.33000000000004</c:v>
                </c:pt>
                <c:pt idx="3175">
                  <c:v>527.51</c:v>
                </c:pt>
                <c:pt idx="3176">
                  <c:v>527.66999999999996</c:v>
                </c:pt>
                <c:pt idx="3177">
                  <c:v>527.82000000000005</c:v>
                </c:pt>
                <c:pt idx="3178">
                  <c:v>527.97</c:v>
                </c:pt>
                <c:pt idx="3179">
                  <c:v>528.11</c:v>
                </c:pt>
                <c:pt idx="3180">
                  <c:v>528.30999999999995</c:v>
                </c:pt>
                <c:pt idx="3181">
                  <c:v>528.5</c:v>
                </c:pt>
                <c:pt idx="3182">
                  <c:v>528.66</c:v>
                </c:pt>
                <c:pt idx="3183">
                  <c:v>528.82000000000005</c:v>
                </c:pt>
                <c:pt idx="3184">
                  <c:v>528.95000000000005</c:v>
                </c:pt>
                <c:pt idx="3185">
                  <c:v>529.15</c:v>
                </c:pt>
                <c:pt idx="3186">
                  <c:v>529.32000000000005</c:v>
                </c:pt>
                <c:pt idx="3187">
                  <c:v>529.48</c:v>
                </c:pt>
                <c:pt idx="3188">
                  <c:v>529.61</c:v>
                </c:pt>
                <c:pt idx="3189">
                  <c:v>529.80999999999995</c:v>
                </c:pt>
                <c:pt idx="3190">
                  <c:v>529.97</c:v>
                </c:pt>
                <c:pt idx="3191">
                  <c:v>530.13</c:v>
                </c:pt>
                <c:pt idx="3192">
                  <c:v>530.28</c:v>
                </c:pt>
                <c:pt idx="3193">
                  <c:v>530.46</c:v>
                </c:pt>
                <c:pt idx="3194">
                  <c:v>530.61</c:v>
                </c:pt>
                <c:pt idx="3195">
                  <c:v>530.77</c:v>
                </c:pt>
                <c:pt idx="3196">
                  <c:v>530.92999999999995</c:v>
                </c:pt>
                <c:pt idx="3197">
                  <c:v>531.23</c:v>
                </c:pt>
                <c:pt idx="3198">
                  <c:v>531.34</c:v>
                </c:pt>
                <c:pt idx="3199">
                  <c:v>531.44000000000005</c:v>
                </c:pt>
                <c:pt idx="3200">
                  <c:v>531.64</c:v>
                </c:pt>
                <c:pt idx="3201">
                  <c:v>531.79999999999995</c:v>
                </c:pt>
                <c:pt idx="3202">
                  <c:v>531.96</c:v>
                </c:pt>
                <c:pt idx="3203">
                  <c:v>532.08000000000004</c:v>
                </c:pt>
                <c:pt idx="3204">
                  <c:v>532.15</c:v>
                </c:pt>
                <c:pt idx="3205">
                  <c:v>532.37</c:v>
                </c:pt>
                <c:pt idx="3206">
                  <c:v>532.55999999999995</c:v>
                </c:pt>
                <c:pt idx="3207">
                  <c:v>532.74</c:v>
                </c:pt>
                <c:pt idx="3208">
                  <c:v>532.9</c:v>
                </c:pt>
                <c:pt idx="3209">
                  <c:v>533.07000000000005</c:v>
                </c:pt>
                <c:pt idx="3210">
                  <c:v>533.22</c:v>
                </c:pt>
                <c:pt idx="3211">
                  <c:v>533.37</c:v>
                </c:pt>
                <c:pt idx="3212">
                  <c:v>533.54999999999995</c:v>
                </c:pt>
                <c:pt idx="3213">
                  <c:v>533.71</c:v>
                </c:pt>
                <c:pt idx="3214">
                  <c:v>533.88</c:v>
                </c:pt>
                <c:pt idx="3215">
                  <c:v>534.03</c:v>
                </c:pt>
                <c:pt idx="3216">
                  <c:v>534.19000000000005</c:v>
                </c:pt>
                <c:pt idx="3217">
                  <c:v>534.35</c:v>
                </c:pt>
                <c:pt idx="3218">
                  <c:v>534.51</c:v>
                </c:pt>
                <c:pt idx="3219">
                  <c:v>534.67999999999995</c:v>
                </c:pt>
                <c:pt idx="3220">
                  <c:v>534.85</c:v>
                </c:pt>
                <c:pt idx="3221">
                  <c:v>535.02</c:v>
                </c:pt>
                <c:pt idx="3222">
                  <c:v>535.16999999999996</c:v>
                </c:pt>
                <c:pt idx="3223">
                  <c:v>535.33000000000004</c:v>
                </c:pt>
                <c:pt idx="3224">
                  <c:v>535.5</c:v>
                </c:pt>
                <c:pt idx="3225">
                  <c:v>535.66999999999996</c:v>
                </c:pt>
                <c:pt idx="3226">
                  <c:v>535.83000000000004</c:v>
                </c:pt>
                <c:pt idx="3227">
                  <c:v>535.98</c:v>
                </c:pt>
                <c:pt idx="3228">
                  <c:v>536.13</c:v>
                </c:pt>
                <c:pt idx="3229">
                  <c:v>536.29999999999995</c:v>
                </c:pt>
                <c:pt idx="3230">
                  <c:v>536.47</c:v>
                </c:pt>
                <c:pt idx="3231">
                  <c:v>536.63</c:v>
                </c:pt>
                <c:pt idx="3232">
                  <c:v>536.79999999999995</c:v>
                </c:pt>
                <c:pt idx="3233">
                  <c:v>536.97</c:v>
                </c:pt>
                <c:pt idx="3234">
                  <c:v>537.14</c:v>
                </c:pt>
                <c:pt idx="3235">
                  <c:v>537.29999999999995</c:v>
                </c:pt>
                <c:pt idx="3236">
                  <c:v>537.47</c:v>
                </c:pt>
                <c:pt idx="3237">
                  <c:v>537.64</c:v>
                </c:pt>
                <c:pt idx="3238">
                  <c:v>537.79</c:v>
                </c:pt>
                <c:pt idx="3239">
                  <c:v>537.95000000000005</c:v>
                </c:pt>
                <c:pt idx="3240">
                  <c:v>538.12</c:v>
                </c:pt>
                <c:pt idx="3241">
                  <c:v>538.27</c:v>
                </c:pt>
                <c:pt idx="3242">
                  <c:v>538.45000000000005</c:v>
                </c:pt>
                <c:pt idx="3243">
                  <c:v>538.61</c:v>
                </c:pt>
                <c:pt idx="3244">
                  <c:v>538.78</c:v>
                </c:pt>
                <c:pt idx="3245">
                  <c:v>538.94000000000005</c:v>
                </c:pt>
                <c:pt idx="3246">
                  <c:v>539.1</c:v>
                </c:pt>
                <c:pt idx="3247">
                  <c:v>539.27</c:v>
                </c:pt>
                <c:pt idx="3248">
                  <c:v>539.42999999999995</c:v>
                </c:pt>
                <c:pt idx="3249">
                  <c:v>539.59</c:v>
                </c:pt>
                <c:pt idx="3250">
                  <c:v>539.76</c:v>
                </c:pt>
                <c:pt idx="3251">
                  <c:v>539.91999999999996</c:v>
                </c:pt>
                <c:pt idx="3252">
                  <c:v>540.08000000000004</c:v>
                </c:pt>
                <c:pt idx="3253">
                  <c:v>540.23</c:v>
                </c:pt>
                <c:pt idx="3254">
                  <c:v>540.39</c:v>
                </c:pt>
                <c:pt idx="3255">
                  <c:v>540.54999999999995</c:v>
                </c:pt>
                <c:pt idx="3256">
                  <c:v>540.71</c:v>
                </c:pt>
                <c:pt idx="3257">
                  <c:v>540.86</c:v>
                </c:pt>
                <c:pt idx="3258">
                  <c:v>541.04</c:v>
                </c:pt>
                <c:pt idx="3259">
                  <c:v>541.19000000000005</c:v>
                </c:pt>
                <c:pt idx="3260">
                  <c:v>541.36</c:v>
                </c:pt>
                <c:pt idx="3261">
                  <c:v>541.52</c:v>
                </c:pt>
                <c:pt idx="3262">
                  <c:v>541.70000000000005</c:v>
                </c:pt>
                <c:pt idx="3263">
                  <c:v>541.80999999999995</c:v>
                </c:pt>
                <c:pt idx="3264">
                  <c:v>542.02</c:v>
                </c:pt>
                <c:pt idx="3265">
                  <c:v>542.17999999999995</c:v>
                </c:pt>
                <c:pt idx="3266">
                  <c:v>542.35</c:v>
                </c:pt>
                <c:pt idx="3267">
                  <c:v>542.51</c:v>
                </c:pt>
                <c:pt idx="3268">
                  <c:v>542.69000000000005</c:v>
                </c:pt>
                <c:pt idx="3269">
                  <c:v>542.86</c:v>
                </c:pt>
                <c:pt idx="3270">
                  <c:v>543.01</c:v>
                </c:pt>
                <c:pt idx="3271">
                  <c:v>543.19000000000005</c:v>
                </c:pt>
                <c:pt idx="3272">
                  <c:v>543.34</c:v>
                </c:pt>
                <c:pt idx="3273">
                  <c:v>543.5</c:v>
                </c:pt>
                <c:pt idx="3274">
                  <c:v>543.66999999999996</c:v>
                </c:pt>
                <c:pt idx="3275">
                  <c:v>543.83000000000004</c:v>
                </c:pt>
                <c:pt idx="3276">
                  <c:v>543.99</c:v>
                </c:pt>
                <c:pt idx="3277">
                  <c:v>544.16</c:v>
                </c:pt>
                <c:pt idx="3278">
                  <c:v>544.33000000000004</c:v>
                </c:pt>
                <c:pt idx="3279">
                  <c:v>544.49</c:v>
                </c:pt>
                <c:pt idx="3280">
                  <c:v>544.64</c:v>
                </c:pt>
                <c:pt idx="3281">
                  <c:v>544.82000000000005</c:v>
                </c:pt>
                <c:pt idx="3282">
                  <c:v>544.97</c:v>
                </c:pt>
                <c:pt idx="3283">
                  <c:v>545.13</c:v>
                </c:pt>
                <c:pt idx="3284">
                  <c:v>545.26</c:v>
                </c:pt>
                <c:pt idx="3285">
                  <c:v>545.47</c:v>
                </c:pt>
                <c:pt idx="3286">
                  <c:v>545.62</c:v>
                </c:pt>
                <c:pt idx="3287">
                  <c:v>545.78</c:v>
                </c:pt>
                <c:pt idx="3288">
                  <c:v>545.95000000000005</c:v>
                </c:pt>
                <c:pt idx="3289">
                  <c:v>546.11</c:v>
                </c:pt>
                <c:pt idx="3290">
                  <c:v>546.28</c:v>
                </c:pt>
                <c:pt idx="3291">
                  <c:v>546.44000000000005</c:v>
                </c:pt>
                <c:pt idx="3292">
                  <c:v>546.6</c:v>
                </c:pt>
                <c:pt idx="3293">
                  <c:v>546.77</c:v>
                </c:pt>
                <c:pt idx="3294">
                  <c:v>546.92999999999995</c:v>
                </c:pt>
                <c:pt idx="3295">
                  <c:v>547.09</c:v>
                </c:pt>
                <c:pt idx="3296">
                  <c:v>547.25</c:v>
                </c:pt>
                <c:pt idx="3297">
                  <c:v>547.41</c:v>
                </c:pt>
                <c:pt idx="3298">
                  <c:v>547.59</c:v>
                </c:pt>
                <c:pt idx="3299">
                  <c:v>547.75</c:v>
                </c:pt>
                <c:pt idx="3300">
                  <c:v>547.9</c:v>
                </c:pt>
                <c:pt idx="3301">
                  <c:v>548.07000000000005</c:v>
                </c:pt>
                <c:pt idx="3302">
                  <c:v>548.23</c:v>
                </c:pt>
                <c:pt idx="3303">
                  <c:v>548.39</c:v>
                </c:pt>
                <c:pt idx="3304">
                  <c:v>548.55999999999995</c:v>
                </c:pt>
                <c:pt idx="3305">
                  <c:v>548.71</c:v>
                </c:pt>
                <c:pt idx="3306">
                  <c:v>548.88</c:v>
                </c:pt>
                <c:pt idx="3307">
                  <c:v>549.04</c:v>
                </c:pt>
                <c:pt idx="3308">
                  <c:v>549.20000000000005</c:v>
                </c:pt>
                <c:pt idx="3309">
                  <c:v>549.38</c:v>
                </c:pt>
                <c:pt idx="3310">
                  <c:v>549.54999999999995</c:v>
                </c:pt>
                <c:pt idx="3311">
                  <c:v>549.71</c:v>
                </c:pt>
                <c:pt idx="3312">
                  <c:v>549.83000000000004</c:v>
                </c:pt>
                <c:pt idx="3313">
                  <c:v>550.04</c:v>
                </c:pt>
                <c:pt idx="3314">
                  <c:v>550.20000000000005</c:v>
                </c:pt>
                <c:pt idx="3315">
                  <c:v>550.37</c:v>
                </c:pt>
                <c:pt idx="3316">
                  <c:v>550.53</c:v>
                </c:pt>
                <c:pt idx="3317">
                  <c:v>550.67999999999995</c:v>
                </c:pt>
                <c:pt idx="3318">
                  <c:v>550.84</c:v>
                </c:pt>
                <c:pt idx="3319">
                  <c:v>550.99</c:v>
                </c:pt>
                <c:pt idx="3320">
                  <c:v>551.15</c:v>
                </c:pt>
                <c:pt idx="3321">
                  <c:v>551.33000000000004</c:v>
                </c:pt>
                <c:pt idx="3322">
                  <c:v>551.49</c:v>
                </c:pt>
                <c:pt idx="3323">
                  <c:v>551.64</c:v>
                </c:pt>
                <c:pt idx="3324">
                  <c:v>551.82000000000005</c:v>
                </c:pt>
                <c:pt idx="3325">
                  <c:v>551.97</c:v>
                </c:pt>
                <c:pt idx="3326">
                  <c:v>552.13</c:v>
                </c:pt>
                <c:pt idx="3327">
                  <c:v>552.32000000000005</c:v>
                </c:pt>
                <c:pt idx="3328">
                  <c:v>552.5</c:v>
                </c:pt>
                <c:pt idx="3329">
                  <c:v>552.66</c:v>
                </c:pt>
                <c:pt idx="3330">
                  <c:v>552.79999999999995</c:v>
                </c:pt>
                <c:pt idx="3331">
                  <c:v>552.98</c:v>
                </c:pt>
                <c:pt idx="3332">
                  <c:v>553.13</c:v>
                </c:pt>
                <c:pt idx="3333">
                  <c:v>553.29999999999995</c:v>
                </c:pt>
                <c:pt idx="3334">
                  <c:v>553.45000000000005</c:v>
                </c:pt>
                <c:pt idx="3335">
                  <c:v>553.63</c:v>
                </c:pt>
                <c:pt idx="3336">
                  <c:v>553.79999999999995</c:v>
                </c:pt>
                <c:pt idx="3337">
                  <c:v>553.91</c:v>
                </c:pt>
                <c:pt idx="3338">
                  <c:v>554.1</c:v>
                </c:pt>
                <c:pt idx="3339">
                  <c:v>554.27</c:v>
                </c:pt>
                <c:pt idx="3340">
                  <c:v>554.39</c:v>
                </c:pt>
                <c:pt idx="3341">
                  <c:v>554.55999999999995</c:v>
                </c:pt>
                <c:pt idx="3342">
                  <c:v>554.77</c:v>
                </c:pt>
                <c:pt idx="3343">
                  <c:v>554.87</c:v>
                </c:pt>
                <c:pt idx="3344">
                  <c:v>555.08000000000004</c:v>
                </c:pt>
                <c:pt idx="3345">
                  <c:v>555.22</c:v>
                </c:pt>
                <c:pt idx="3346">
                  <c:v>555.44000000000005</c:v>
                </c:pt>
                <c:pt idx="3347">
                  <c:v>555.61</c:v>
                </c:pt>
                <c:pt idx="3348">
                  <c:v>555.72</c:v>
                </c:pt>
                <c:pt idx="3349">
                  <c:v>555.88</c:v>
                </c:pt>
                <c:pt idx="3350">
                  <c:v>556.04999999999995</c:v>
                </c:pt>
                <c:pt idx="3351">
                  <c:v>556.24</c:v>
                </c:pt>
                <c:pt idx="3352">
                  <c:v>556.42999999999995</c:v>
                </c:pt>
                <c:pt idx="3353">
                  <c:v>556.58000000000004</c:v>
                </c:pt>
                <c:pt idx="3354">
                  <c:v>556.73</c:v>
                </c:pt>
                <c:pt idx="3355">
                  <c:v>556.89</c:v>
                </c:pt>
                <c:pt idx="3356">
                  <c:v>557.04999999999995</c:v>
                </c:pt>
                <c:pt idx="3357">
                  <c:v>557.21</c:v>
                </c:pt>
                <c:pt idx="3358">
                  <c:v>557.34</c:v>
                </c:pt>
                <c:pt idx="3359">
                  <c:v>557.54</c:v>
                </c:pt>
                <c:pt idx="3360">
                  <c:v>557.67999999999995</c:v>
                </c:pt>
                <c:pt idx="3361">
                  <c:v>557.86</c:v>
                </c:pt>
                <c:pt idx="3362">
                  <c:v>558.02</c:v>
                </c:pt>
                <c:pt idx="3363">
                  <c:v>558.17999999999995</c:v>
                </c:pt>
                <c:pt idx="3364">
                  <c:v>558.35</c:v>
                </c:pt>
                <c:pt idx="3365">
                  <c:v>558.53</c:v>
                </c:pt>
                <c:pt idx="3366">
                  <c:v>558.66999999999996</c:v>
                </c:pt>
                <c:pt idx="3367">
                  <c:v>558.84</c:v>
                </c:pt>
                <c:pt idx="3368">
                  <c:v>559.03</c:v>
                </c:pt>
                <c:pt idx="3369">
                  <c:v>559.21</c:v>
                </c:pt>
                <c:pt idx="3370">
                  <c:v>559.34</c:v>
                </c:pt>
                <c:pt idx="3371">
                  <c:v>559.53</c:v>
                </c:pt>
                <c:pt idx="3372">
                  <c:v>559.67999999999995</c:v>
                </c:pt>
                <c:pt idx="3373">
                  <c:v>559.84</c:v>
                </c:pt>
                <c:pt idx="3374">
                  <c:v>560.03</c:v>
                </c:pt>
                <c:pt idx="3375">
                  <c:v>560.20000000000005</c:v>
                </c:pt>
                <c:pt idx="3376">
                  <c:v>560.37</c:v>
                </c:pt>
                <c:pt idx="3377">
                  <c:v>560.52</c:v>
                </c:pt>
                <c:pt idx="3378">
                  <c:v>560.69000000000005</c:v>
                </c:pt>
                <c:pt idx="3379">
                  <c:v>560.84</c:v>
                </c:pt>
                <c:pt idx="3380">
                  <c:v>560.99</c:v>
                </c:pt>
                <c:pt idx="3381">
                  <c:v>561.15</c:v>
                </c:pt>
                <c:pt idx="3382">
                  <c:v>561.32000000000005</c:v>
                </c:pt>
                <c:pt idx="3383">
                  <c:v>561.47</c:v>
                </c:pt>
                <c:pt idx="3384">
                  <c:v>561.64</c:v>
                </c:pt>
                <c:pt idx="3385">
                  <c:v>561.79999999999995</c:v>
                </c:pt>
                <c:pt idx="3386">
                  <c:v>561.95000000000005</c:v>
                </c:pt>
                <c:pt idx="3387">
                  <c:v>562.12</c:v>
                </c:pt>
                <c:pt idx="3388">
                  <c:v>562.28</c:v>
                </c:pt>
                <c:pt idx="3389">
                  <c:v>562.45000000000005</c:v>
                </c:pt>
                <c:pt idx="3390">
                  <c:v>562.62</c:v>
                </c:pt>
                <c:pt idx="3391">
                  <c:v>562.77</c:v>
                </c:pt>
                <c:pt idx="3392">
                  <c:v>562.94000000000005</c:v>
                </c:pt>
                <c:pt idx="3393">
                  <c:v>563.12</c:v>
                </c:pt>
                <c:pt idx="3394">
                  <c:v>563.23</c:v>
                </c:pt>
                <c:pt idx="3395">
                  <c:v>563.42999999999995</c:v>
                </c:pt>
                <c:pt idx="3396">
                  <c:v>563.54999999999995</c:v>
                </c:pt>
                <c:pt idx="3397">
                  <c:v>563.73</c:v>
                </c:pt>
                <c:pt idx="3398">
                  <c:v>563.91999999999996</c:v>
                </c:pt>
                <c:pt idx="3399">
                  <c:v>564.04999999999995</c:v>
                </c:pt>
                <c:pt idx="3400">
                  <c:v>564.24</c:v>
                </c:pt>
                <c:pt idx="3401">
                  <c:v>564.41</c:v>
                </c:pt>
                <c:pt idx="3402">
                  <c:v>564.58000000000004</c:v>
                </c:pt>
                <c:pt idx="3403">
                  <c:v>564.74</c:v>
                </c:pt>
                <c:pt idx="3404">
                  <c:v>564.9</c:v>
                </c:pt>
                <c:pt idx="3405">
                  <c:v>565.08000000000004</c:v>
                </c:pt>
                <c:pt idx="3406">
                  <c:v>565.23</c:v>
                </c:pt>
                <c:pt idx="3407">
                  <c:v>565.4</c:v>
                </c:pt>
                <c:pt idx="3408">
                  <c:v>565.54999999999995</c:v>
                </c:pt>
                <c:pt idx="3409">
                  <c:v>565.72</c:v>
                </c:pt>
                <c:pt idx="3410">
                  <c:v>565.87</c:v>
                </c:pt>
                <c:pt idx="3411">
                  <c:v>566.03</c:v>
                </c:pt>
                <c:pt idx="3412">
                  <c:v>566.20000000000005</c:v>
                </c:pt>
                <c:pt idx="3413">
                  <c:v>566.42999999999995</c:v>
                </c:pt>
                <c:pt idx="3414">
                  <c:v>566.61</c:v>
                </c:pt>
                <c:pt idx="3415">
                  <c:v>566.73</c:v>
                </c:pt>
                <c:pt idx="3416">
                  <c:v>566.86</c:v>
                </c:pt>
                <c:pt idx="3417">
                  <c:v>566.99</c:v>
                </c:pt>
                <c:pt idx="3418">
                  <c:v>567.16999999999996</c:v>
                </c:pt>
                <c:pt idx="3419">
                  <c:v>567.34</c:v>
                </c:pt>
                <c:pt idx="3420">
                  <c:v>567.51</c:v>
                </c:pt>
                <c:pt idx="3421">
                  <c:v>567.66</c:v>
                </c:pt>
                <c:pt idx="3422">
                  <c:v>567.78</c:v>
                </c:pt>
                <c:pt idx="3423">
                  <c:v>567.98</c:v>
                </c:pt>
                <c:pt idx="3424">
                  <c:v>568.14</c:v>
                </c:pt>
                <c:pt idx="3425">
                  <c:v>568.30999999999995</c:v>
                </c:pt>
                <c:pt idx="3426">
                  <c:v>568.47</c:v>
                </c:pt>
                <c:pt idx="3427">
                  <c:v>568.63</c:v>
                </c:pt>
                <c:pt idx="3428">
                  <c:v>568.79999999999995</c:v>
                </c:pt>
                <c:pt idx="3429">
                  <c:v>568.97</c:v>
                </c:pt>
                <c:pt idx="3430">
                  <c:v>569.14</c:v>
                </c:pt>
                <c:pt idx="3431">
                  <c:v>569.29999999999995</c:v>
                </c:pt>
                <c:pt idx="3432">
                  <c:v>569.48</c:v>
                </c:pt>
                <c:pt idx="3433">
                  <c:v>569.63</c:v>
                </c:pt>
                <c:pt idx="3434">
                  <c:v>569.79999999999995</c:v>
                </c:pt>
                <c:pt idx="3435">
                  <c:v>569.95000000000005</c:v>
                </c:pt>
                <c:pt idx="3436">
                  <c:v>570.11</c:v>
                </c:pt>
                <c:pt idx="3437">
                  <c:v>570.29</c:v>
                </c:pt>
                <c:pt idx="3438">
                  <c:v>570.44000000000005</c:v>
                </c:pt>
                <c:pt idx="3439">
                  <c:v>570.61</c:v>
                </c:pt>
                <c:pt idx="3440">
                  <c:v>570.74</c:v>
                </c:pt>
                <c:pt idx="3441">
                  <c:v>570.92999999999995</c:v>
                </c:pt>
                <c:pt idx="3442">
                  <c:v>571.1</c:v>
                </c:pt>
                <c:pt idx="3443">
                  <c:v>571.27</c:v>
                </c:pt>
                <c:pt idx="3444">
                  <c:v>571.42999999999995</c:v>
                </c:pt>
                <c:pt idx="3445">
                  <c:v>571.58000000000004</c:v>
                </c:pt>
                <c:pt idx="3446">
                  <c:v>571.75</c:v>
                </c:pt>
                <c:pt idx="3447">
                  <c:v>571.92999999999995</c:v>
                </c:pt>
                <c:pt idx="3448">
                  <c:v>572.08000000000004</c:v>
                </c:pt>
                <c:pt idx="3449">
                  <c:v>572.21</c:v>
                </c:pt>
                <c:pt idx="3450">
                  <c:v>572.41999999999996</c:v>
                </c:pt>
                <c:pt idx="3451">
                  <c:v>572.58000000000004</c:v>
                </c:pt>
                <c:pt idx="3452">
                  <c:v>572.75</c:v>
                </c:pt>
                <c:pt idx="3453">
                  <c:v>572.91</c:v>
                </c:pt>
                <c:pt idx="3454">
                  <c:v>573.07000000000005</c:v>
                </c:pt>
                <c:pt idx="3455">
                  <c:v>573.24</c:v>
                </c:pt>
                <c:pt idx="3456">
                  <c:v>573.39</c:v>
                </c:pt>
                <c:pt idx="3457">
                  <c:v>573.57000000000005</c:v>
                </c:pt>
                <c:pt idx="3458">
                  <c:v>573.73</c:v>
                </c:pt>
                <c:pt idx="3459">
                  <c:v>573.89</c:v>
                </c:pt>
                <c:pt idx="3460">
                  <c:v>574.07000000000005</c:v>
                </c:pt>
                <c:pt idx="3461">
                  <c:v>574.23</c:v>
                </c:pt>
                <c:pt idx="3462">
                  <c:v>574.4</c:v>
                </c:pt>
                <c:pt idx="3463">
                  <c:v>574.55999999999995</c:v>
                </c:pt>
                <c:pt idx="3464">
                  <c:v>574.73</c:v>
                </c:pt>
                <c:pt idx="3465">
                  <c:v>574.91</c:v>
                </c:pt>
                <c:pt idx="3466">
                  <c:v>575.04999999999995</c:v>
                </c:pt>
                <c:pt idx="3467">
                  <c:v>575.21</c:v>
                </c:pt>
                <c:pt idx="3468">
                  <c:v>575.39</c:v>
                </c:pt>
                <c:pt idx="3469">
                  <c:v>575.54999999999995</c:v>
                </c:pt>
                <c:pt idx="3470">
                  <c:v>575.73</c:v>
                </c:pt>
                <c:pt idx="3471">
                  <c:v>575.88</c:v>
                </c:pt>
                <c:pt idx="3472">
                  <c:v>576.04</c:v>
                </c:pt>
                <c:pt idx="3473">
                  <c:v>576.21</c:v>
                </c:pt>
                <c:pt idx="3474">
                  <c:v>576.37</c:v>
                </c:pt>
                <c:pt idx="3475">
                  <c:v>576.54999999999995</c:v>
                </c:pt>
                <c:pt idx="3476">
                  <c:v>576.70000000000005</c:v>
                </c:pt>
                <c:pt idx="3477">
                  <c:v>576.86</c:v>
                </c:pt>
                <c:pt idx="3478">
                  <c:v>576.99</c:v>
                </c:pt>
                <c:pt idx="3479">
                  <c:v>577.17999999999995</c:v>
                </c:pt>
                <c:pt idx="3480">
                  <c:v>577.36</c:v>
                </c:pt>
                <c:pt idx="3481">
                  <c:v>577.51</c:v>
                </c:pt>
                <c:pt idx="3482">
                  <c:v>577.66</c:v>
                </c:pt>
                <c:pt idx="3483">
                  <c:v>577.84</c:v>
                </c:pt>
                <c:pt idx="3484">
                  <c:v>577.99</c:v>
                </c:pt>
                <c:pt idx="3485">
                  <c:v>578.15</c:v>
                </c:pt>
                <c:pt idx="3486">
                  <c:v>578.30999999999995</c:v>
                </c:pt>
                <c:pt idx="3487">
                  <c:v>578.49</c:v>
                </c:pt>
                <c:pt idx="3488">
                  <c:v>578.64</c:v>
                </c:pt>
                <c:pt idx="3489">
                  <c:v>578.79999999999995</c:v>
                </c:pt>
                <c:pt idx="3490">
                  <c:v>578.97</c:v>
                </c:pt>
                <c:pt idx="3491">
                  <c:v>579.15</c:v>
                </c:pt>
                <c:pt idx="3492">
                  <c:v>579.32000000000005</c:v>
                </c:pt>
                <c:pt idx="3493">
                  <c:v>579.49</c:v>
                </c:pt>
                <c:pt idx="3494">
                  <c:v>579.65</c:v>
                </c:pt>
                <c:pt idx="3495">
                  <c:v>579.79</c:v>
                </c:pt>
                <c:pt idx="3496">
                  <c:v>579.94000000000005</c:v>
                </c:pt>
                <c:pt idx="3497">
                  <c:v>580.1</c:v>
                </c:pt>
                <c:pt idx="3498">
                  <c:v>580.28</c:v>
                </c:pt>
                <c:pt idx="3499">
                  <c:v>580.42999999999995</c:v>
                </c:pt>
                <c:pt idx="3500">
                  <c:v>580.61</c:v>
                </c:pt>
                <c:pt idx="3501">
                  <c:v>580.78</c:v>
                </c:pt>
                <c:pt idx="3502">
                  <c:v>580.92999999999995</c:v>
                </c:pt>
                <c:pt idx="3503">
                  <c:v>581.1</c:v>
                </c:pt>
                <c:pt idx="3504">
                  <c:v>581.27</c:v>
                </c:pt>
                <c:pt idx="3505">
                  <c:v>581.45000000000005</c:v>
                </c:pt>
                <c:pt idx="3506">
                  <c:v>581.61</c:v>
                </c:pt>
                <c:pt idx="3507">
                  <c:v>581.78</c:v>
                </c:pt>
                <c:pt idx="3508">
                  <c:v>581.92999999999995</c:v>
                </c:pt>
                <c:pt idx="3509">
                  <c:v>582.1</c:v>
                </c:pt>
                <c:pt idx="3510">
                  <c:v>582.25</c:v>
                </c:pt>
                <c:pt idx="3511">
                  <c:v>582.41</c:v>
                </c:pt>
                <c:pt idx="3512">
                  <c:v>582.55999999999995</c:v>
                </c:pt>
                <c:pt idx="3513">
                  <c:v>582.72</c:v>
                </c:pt>
                <c:pt idx="3514">
                  <c:v>582.9</c:v>
                </c:pt>
                <c:pt idx="3515">
                  <c:v>583.08000000000004</c:v>
                </c:pt>
                <c:pt idx="3516">
                  <c:v>583.25</c:v>
                </c:pt>
                <c:pt idx="3517">
                  <c:v>583.4</c:v>
                </c:pt>
                <c:pt idx="3518">
                  <c:v>583.58000000000004</c:v>
                </c:pt>
                <c:pt idx="3519">
                  <c:v>583.74</c:v>
                </c:pt>
                <c:pt idx="3520">
                  <c:v>583.9</c:v>
                </c:pt>
                <c:pt idx="3521">
                  <c:v>584.02</c:v>
                </c:pt>
                <c:pt idx="3522">
                  <c:v>584.19000000000005</c:v>
                </c:pt>
                <c:pt idx="3523">
                  <c:v>584.29999999999995</c:v>
                </c:pt>
                <c:pt idx="3524">
                  <c:v>584.51</c:v>
                </c:pt>
                <c:pt idx="3525">
                  <c:v>584.67999999999995</c:v>
                </c:pt>
                <c:pt idx="3526">
                  <c:v>584.83000000000004</c:v>
                </c:pt>
                <c:pt idx="3527">
                  <c:v>585.03</c:v>
                </c:pt>
                <c:pt idx="3528">
                  <c:v>585.16</c:v>
                </c:pt>
                <c:pt idx="3529">
                  <c:v>585.35</c:v>
                </c:pt>
                <c:pt idx="3530">
                  <c:v>585.54</c:v>
                </c:pt>
                <c:pt idx="3531">
                  <c:v>585.70000000000005</c:v>
                </c:pt>
                <c:pt idx="3532">
                  <c:v>585.83000000000004</c:v>
                </c:pt>
                <c:pt idx="3533">
                  <c:v>585.99</c:v>
                </c:pt>
                <c:pt idx="3534">
                  <c:v>586.14</c:v>
                </c:pt>
                <c:pt idx="3535">
                  <c:v>586.29999999999995</c:v>
                </c:pt>
                <c:pt idx="3536">
                  <c:v>586.47</c:v>
                </c:pt>
                <c:pt idx="3537">
                  <c:v>586.66</c:v>
                </c:pt>
                <c:pt idx="3538">
                  <c:v>586.86</c:v>
                </c:pt>
                <c:pt idx="3539">
                  <c:v>587</c:v>
                </c:pt>
                <c:pt idx="3540">
                  <c:v>587.16</c:v>
                </c:pt>
                <c:pt idx="3541">
                  <c:v>587.36</c:v>
                </c:pt>
                <c:pt idx="3542">
                  <c:v>587.53</c:v>
                </c:pt>
                <c:pt idx="3543">
                  <c:v>587.66999999999996</c:v>
                </c:pt>
                <c:pt idx="3544">
                  <c:v>587.82000000000005</c:v>
                </c:pt>
                <c:pt idx="3545">
                  <c:v>588</c:v>
                </c:pt>
                <c:pt idx="3546">
                  <c:v>588.12</c:v>
                </c:pt>
                <c:pt idx="3547">
                  <c:v>588.32000000000005</c:v>
                </c:pt>
                <c:pt idx="3548">
                  <c:v>588.47</c:v>
                </c:pt>
                <c:pt idx="3549">
                  <c:v>588.64</c:v>
                </c:pt>
                <c:pt idx="3550">
                  <c:v>588.82000000000005</c:v>
                </c:pt>
                <c:pt idx="3551">
                  <c:v>588.97</c:v>
                </c:pt>
                <c:pt idx="3552">
                  <c:v>589.13</c:v>
                </c:pt>
                <c:pt idx="3553">
                  <c:v>589.30999999999995</c:v>
                </c:pt>
                <c:pt idx="3554">
                  <c:v>589.45000000000005</c:v>
                </c:pt>
                <c:pt idx="3555">
                  <c:v>589.66</c:v>
                </c:pt>
                <c:pt idx="3556">
                  <c:v>589.82000000000005</c:v>
                </c:pt>
                <c:pt idx="3557">
                  <c:v>589.97</c:v>
                </c:pt>
                <c:pt idx="3558">
                  <c:v>590.12</c:v>
                </c:pt>
                <c:pt idx="3559">
                  <c:v>590.29</c:v>
                </c:pt>
                <c:pt idx="3560">
                  <c:v>590.48</c:v>
                </c:pt>
                <c:pt idx="3561">
                  <c:v>590.66</c:v>
                </c:pt>
                <c:pt idx="3562">
                  <c:v>590.82000000000005</c:v>
                </c:pt>
                <c:pt idx="3563">
                  <c:v>590.98</c:v>
                </c:pt>
                <c:pt idx="3564">
                  <c:v>591.15</c:v>
                </c:pt>
                <c:pt idx="3565">
                  <c:v>591.29</c:v>
                </c:pt>
                <c:pt idx="3566">
                  <c:v>591.41</c:v>
                </c:pt>
                <c:pt idx="3567">
                  <c:v>591.63</c:v>
                </c:pt>
                <c:pt idx="3568">
                  <c:v>591.79999999999995</c:v>
                </c:pt>
                <c:pt idx="3569">
                  <c:v>591.97</c:v>
                </c:pt>
                <c:pt idx="3570">
                  <c:v>592.12</c:v>
                </c:pt>
                <c:pt idx="3571">
                  <c:v>592.27</c:v>
                </c:pt>
                <c:pt idx="3572">
                  <c:v>592.41</c:v>
                </c:pt>
                <c:pt idx="3573">
                  <c:v>592.58000000000004</c:v>
                </c:pt>
                <c:pt idx="3574">
                  <c:v>592.74</c:v>
                </c:pt>
                <c:pt idx="3575">
                  <c:v>592.89</c:v>
                </c:pt>
                <c:pt idx="3576">
                  <c:v>593.05999999999995</c:v>
                </c:pt>
                <c:pt idx="3577">
                  <c:v>593.23</c:v>
                </c:pt>
                <c:pt idx="3578">
                  <c:v>593.39</c:v>
                </c:pt>
                <c:pt idx="3579">
                  <c:v>593.55999999999995</c:v>
                </c:pt>
                <c:pt idx="3580">
                  <c:v>593.74</c:v>
                </c:pt>
                <c:pt idx="3581">
                  <c:v>593.91</c:v>
                </c:pt>
                <c:pt idx="3582">
                  <c:v>594.08000000000004</c:v>
                </c:pt>
                <c:pt idx="3583">
                  <c:v>594.26</c:v>
                </c:pt>
                <c:pt idx="3584">
                  <c:v>594.41999999999996</c:v>
                </c:pt>
                <c:pt idx="3585">
                  <c:v>594.58000000000004</c:v>
                </c:pt>
                <c:pt idx="3586">
                  <c:v>594.74</c:v>
                </c:pt>
                <c:pt idx="3587">
                  <c:v>594.91</c:v>
                </c:pt>
                <c:pt idx="3588">
                  <c:v>595.08000000000004</c:v>
                </c:pt>
                <c:pt idx="3589">
                  <c:v>595.24</c:v>
                </c:pt>
                <c:pt idx="3590">
                  <c:v>595.41</c:v>
                </c:pt>
                <c:pt idx="3591">
                  <c:v>595.57000000000005</c:v>
                </c:pt>
                <c:pt idx="3592">
                  <c:v>595.72</c:v>
                </c:pt>
                <c:pt idx="3593">
                  <c:v>595.89</c:v>
                </c:pt>
                <c:pt idx="3594">
                  <c:v>596.04999999999995</c:v>
                </c:pt>
                <c:pt idx="3595">
                  <c:v>596.21</c:v>
                </c:pt>
                <c:pt idx="3596">
                  <c:v>596.38</c:v>
                </c:pt>
                <c:pt idx="3597">
                  <c:v>596.53</c:v>
                </c:pt>
                <c:pt idx="3598">
                  <c:v>596.70000000000005</c:v>
                </c:pt>
                <c:pt idx="3599">
                  <c:v>596.86</c:v>
                </c:pt>
                <c:pt idx="3600">
                  <c:v>597.02</c:v>
                </c:pt>
                <c:pt idx="3601">
                  <c:v>597.19000000000005</c:v>
                </c:pt>
                <c:pt idx="3602">
                  <c:v>597.35</c:v>
                </c:pt>
                <c:pt idx="3603">
                  <c:v>597.5</c:v>
                </c:pt>
                <c:pt idx="3604">
                  <c:v>597.66999999999996</c:v>
                </c:pt>
                <c:pt idx="3605">
                  <c:v>597.85</c:v>
                </c:pt>
                <c:pt idx="3606">
                  <c:v>598.01</c:v>
                </c:pt>
                <c:pt idx="3607">
                  <c:v>598.17999999999995</c:v>
                </c:pt>
                <c:pt idx="3608">
                  <c:v>598.36</c:v>
                </c:pt>
                <c:pt idx="3609">
                  <c:v>598.52</c:v>
                </c:pt>
                <c:pt idx="3610">
                  <c:v>598.66</c:v>
                </c:pt>
                <c:pt idx="3611">
                  <c:v>598.83000000000004</c:v>
                </c:pt>
                <c:pt idx="3612">
                  <c:v>598.99</c:v>
                </c:pt>
                <c:pt idx="3613">
                  <c:v>599.16</c:v>
                </c:pt>
                <c:pt idx="3614">
                  <c:v>599.29</c:v>
                </c:pt>
                <c:pt idx="3615">
                  <c:v>599.5</c:v>
                </c:pt>
                <c:pt idx="3616">
                  <c:v>599.65</c:v>
                </c:pt>
                <c:pt idx="3617">
                  <c:v>599.80999999999995</c:v>
                </c:pt>
                <c:pt idx="3618">
                  <c:v>599.97</c:v>
                </c:pt>
                <c:pt idx="3619">
                  <c:v>600.12</c:v>
                </c:pt>
                <c:pt idx="3620">
                  <c:v>600.29999999999995</c:v>
                </c:pt>
                <c:pt idx="3621">
                  <c:v>600.46</c:v>
                </c:pt>
                <c:pt idx="3622">
                  <c:v>600.61</c:v>
                </c:pt>
                <c:pt idx="3623">
                  <c:v>600.79999999999995</c:v>
                </c:pt>
                <c:pt idx="3624">
                  <c:v>600.96</c:v>
                </c:pt>
                <c:pt idx="3625">
                  <c:v>601.12</c:v>
                </c:pt>
                <c:pt idx="3626">
                  <c:v>601.26</c:v>
                </c:pt>
                <c:pt idx="3627">
                  <c:v>601.44000000000005</c:v>
                </c:pt>
                <c:pt idx="3628">
                  <c:v>601.61</c:v>
                </c:pt>
                <c:pt idx="3629">
                  <c:v>601.78</c:v>
                </c:pt>
                <c:pt idx="3630">
                  <c:v>601.94000000000005</c:v>
                </c:pt>
                <c:pt idx="3631">
                  <c:v>602.11</c:v>
                </c:pt>
                <c:pt idx="3632">
                  <c:v>602.28</c:v>
                </c:pt>
                <c:pt idx="3633">
                  <c:v>602.44000000000005</c:v>
                </c:pt>
                <c:pt idx="3634">
                  <c:v>602.58000000000004</c:v>
                </c:pt>
                <c:pt idx="3635">
                  <c:v>602.75</c:v>
                </c:pt>
                <c:pt idx="3636">
                  <c:v>602.92999999999995</c:v>
                </c:pt>
                <c:pt idx="3637">
                  <c:v>603.09</c:v>
                </c:pt>
                <c:pt idx="3638">
                  <c:v>603.25</c:v>
                </c:pt>
                <c:pt idx="3639">
                  <c:v>603.39</c:v>
                </c:pt>
                <c:pt idx="3640">
                  <c:v>603.58000000000004</c:v>
                </c:pt>
                <c:pt idx="3641">
                  <c:v>603.75</c:v>
                </c:pt>
                <c:pt idx="3642">
                  <c:v>603.91999999999996</c:v>
                </c:pt>
                <c:pt idx="3643">
                  <c:v>604.08000000000004</c:v>
                </c:pt>
                <c:pt idx="3644">
                  <c:v>604.22</c:v>
                </c:pt>
                <c:pt idx="3645">
                  <c:v>604.42999999999995</c:v>
                </c:pt>
                <c:pt idx="3646">
                  <c:v>604.58000000000004</c:v>
                </c:pt>
                <c:pt idx="3647">
                  <c:v>604.75</c:v>
                </c:pt>
                <c:pt idx="3648">
                  <c:v>604.91</c:v>
                </c:pt>
                <c:pt idx="3649">
                  <c:v>605.07000000000005</c:v>
                </c:pt>
                <c:pt idx="3650">
                  <c:v>605.22</c:v>
                </c:pt>
                <c:pt idx="3651">
                  <c:v>605.39</c:v>
                </c:pt>
                <c:pt idx="3652">
                  <c:v>605.54999999999995</c:v>
                </c:pt>
                <c:pt idx="3653">
                  <c:v>605.71</c:v>
                </c:pt>
                <c:pt idx="3654">
                  <c:v>605.87</c:v>
                </c:pt>
                <c:pt idx="3655">
                  <c:v>606.03</c:v>
                </c:pt>
                <c:pt idx="3656">
                  <c:v>606.21</c:v>
                </c:pt>
                <c:pt idx="3657">
                  <c:v>606.37</c:v>
                </c:pt>
                <c:pt idx="3658">
                  <c:v>606.54</c:v>
                </c:pt>
                <c:pt idx="3659">
                  <c:v>606.66</c:v>
                </c:pt>
                <c:pt idx="3660">
                  <c:v>606.87</c:v>
                </c:pt>
                <c:pt idx="3661">
                  <c:v>607.04</c:v>
                </c:pt>
                <c:pt idx="3662">
                  <c:v>607.19000000000005</c:v>
                </c:pt>
                <c:pt idx="3663">
                  <c:v>607.37</c:v>
                </c:pt>
                <c:pt idx="3664">
                  <c:v>607.52</c:v>
                </c:pt>
                <c:pt idx="3665">
                  <c:v>607.66</c:v>
                </c:pt>
                <c:pt idx="3666">
                  <c:v>607.86</c:v>
                </c:pt>
                <c:pt idx="3667">
                  <c:v>608.01</c:v>
                </c:pt>
                <c:pt idx="3668">
                  <c:v>608.17999999999995</c:v>
                </c:pt>
                <c:pt idx="3669">
                  <c:v>608.33000000000004</c:v>
                </c:pt>
                <c:pt idx="3670">
                  <c:v>608.5</c:v>
                </c:pt>
                <c:pt idx="3671">
                  <c:v>608.66</c:v>
                </c:pt>
                <c:pt idx="3672">
                  <c:v>608.80999999999995</c:v>
                </c:pt>
                <c:pt idx="3673">
                  <c:v>608.97</c:v>
                </c:pt>
                <c:pt idx="3674">
                  <c:v>609.14</c:v>
                </c:pt>
                <c:pt idx="3675">
                  <c:v>609.29</c:v>
                </c:pt>
                <c:pt idx="3676">
                  <c:v>609.46</c:v>
                </c:pt>
                <c:pt idx="3677">
                  <c:v>609.61</c:v>
                </c:pt>
                <c:pt idx="3678">
                  <c:v>609.77</c:v>
                </c:pt>
                <c:pt idx="3679">
                  <c:v>609.94000000000005</c:v>
                </c:pt>
                <c:pt idx="3680">
                  <c:v>610.1</c:v>
                </c:pt>
                <c:pt idx="3681">
                  <c:v>610.26</c:v>
                </c:pt>
                <c:pt idx="3682">
                  <c:v>610.42999999999995</c:v>
                </c:pt>
                <c:pt idx="3683">
                  <c:v>610.59</c:v>
                </c:pt>
                <c:pt idx="3684">
                  <c:v>610.75</c:v>
                </c:pt>
                <c:pt idx="3685">
                  <c:v>610.91999999999996</c:v>
                </c:pt>
                <c:pt idx="3686">
                  <c:v>611.09</c:v>
                </c:pt>
                <c:pt idx="3687">
                  <c:v>611.24</c:v>
                </c:pt>
                <c:pt idx="3688">
                  <c:v>611.41</c:v>
                </c:pt>
                <c:pt idx="3689">
                  <c:v>611.55999999999995</c:v>
                </c:pt>
                <c:pt idx="3690">
                  <c:v>611.74</c:v>
                </c:pt>
                <c:pt idx="3691">
                  <c:v>611.9</c:v>
                </c:pt>
                <c:pt idx="3692">
                  <c:v>612.07000000000005</c:v>
                </c:pt>
                <c:pt idx="3693">
                  <c:v>612.23</c:v>
                </c:pt>
                <c:pt idx="3694">
                  <c:v>612.41999999999996</c:v>
                </c:pt>
                <c:pt idx="3695">
                  <c:v>612.57000000000005</c:v>
                </c:pt>
                <c:pt idx="3696">
                  <c:v>612.73</c:v>
                </c:pt>
                <c:pt idx="3697">
                  <c:v>612.9</c:v>
                </c:pt>
                <c:pt idx="3698">
                  <c:v>613.05999999999995</c:v>
                </c:pt>
                <c:pt idx="3699">
                  <c:v>613.16</c:v>
                </c:pt>
                <c:pt idx="3700">
                  <c:v>613.37</c:v>
                </c:pt>
                <c:pt idx="3701">
                  <c:v>613.53</c:v>
                </c:pt>
                <c:pt idx="3702">
                  <c:v>613.69000000000005</c:v>
                </c:pt>
                <c:pt idx="3703">
                  <c:v>613.85</c:v>
                </c:pt>
                <c:pt idx="3704">
                  <c:v>614</c:v>
                </c:pt>
                <c:pt idx="3705">
                  <c:v>614.14</c:v>
                </c:pt>
                <c:pt idx="3706">
                  <c:v>614.35</c:v>
                </c:pt>
                <c:pt idx="3707">
                  <c:v>614.51</c:v>
                </c:pt>
                <c:pt idx="3708">
                  <c:v>614.66999999999996</c:v>
                </c:pt>
                <c:pt idx="3709">
                  <c:v>614.85</c:v>
                </c:pt>
                <c:pt idx="3710">
                  <c:v>615</c:v>
                </c:pt>
                <c:pt idx="3711">
                  <c:v>615.15</c:v>
                </c:pt>
                <c:pt idx="3712">
                  <c:v>615.30999999999995</c:v>
                </c:pt>
                <c:pt idx="3713">
                  <c:v>615.48</c:v>
                </c:pt>
                <c:pt idx="3714">
                  <c:v>615.65</c:v>
                </c:pt>
                <c:pt idx="3715">
                  <c:v>615.80999999999995</c:v>
                </c:pt>
                <c:pt idx="3716">
                  <c:v>615.97</c:v>
                </c:pt>
                <c:pt idx="3717">
                  <c:v>616.14</c:v>
                </c:pt>
                <c:pt idx="3718">
                  <c:v>616.29999999999995</c:v>
                </c:pt>
                <c:pt idx="3719">
                  <c:v>616.47</c:v>
                </c:pt>
                <c:pt idx="3720">
                  <c:v>616.63</c:v>
                </c:pt>
                <c:pt idx="3721">
                  <c:v>616.79</c:v>
                </c:pt>
                <c:pt idx="3722">
                  <c:v>616.96</c:v>
                </c:pt>
                <c:pt idx="3723">
                  <c:v>617.11</c:v>
                </c:pt>
                <c:pt idx="3724">
                  <c:v>617.29</c:v>
                </c:pt>
                <c:pt idx="3725">
                  <c:v>617.45000000000005</c:v>
                </c:pt>
                <c:pt idx="3726">
                  <c:v>617.57000000000005</c:v>
                </c:pt>
                <c:pt idx="3727">
                  <c:v>617.79</c:v>
                </c:pt>
                <c:pt idx="3728">
                  <c:v>617.95000000000005</c:v>
                </c:pt>
                <c:pt idx="3729">
                  <c:v>618.12</c:v>
                </c:pt>
                <c:pt idx="3730">
                  <c:v>618.27</c:v>
                </c:pt>
                <c:pt idx="3731">
                  <c:v>618.42999999999995</c:v>
                </c:pt>
                <c:pt idx="3732">
                  <c:v>618.59</c:v>
                </c:pt>
                <c:pt idx="3733">
                  <c:v>618.74</c:v>
                </c:pt>
                <c:pt idx="3734">
                  <c:v>618.91</c:v>
                </c:pt>
                <c:pt idx="3735">
                  <c:v>619.07000000000005</c:v>
                </c:pt>
                <c:pt idx="3736">
                  <c:v>619.25</c:v>
                </c:pt>
                <c:pt idx="3737">
                  <c:v>619.41</c:v>
                </c:pt>
                <c:pt idx="3738">
                  <c:v>619.59</c:v>
                </c:pt>
                <c:pt idx="3739">
                  <c:v>619.70000000000005</c:v>
                </c:pt>
                <c:pt idx="3740">
                  <c:v>619.91999999999996</c:v>
                </c:pt>
                <c:pt idx="3741">
                  <c:v>620.08000000000004</c:v>
                </c:pt>
                <c:pt idx="3742">
                  <c:v>620.24</c:v>
                </c:pt>
                <c:pt idx="3743">
                  <c:v>620.41</c:v>
                </c:pt>
                <c:pt idx="3744">
                  <c:v>620.57000000000005</c:v>
                </c:pt>
                <c:pt idx="3745">
                  <c:v>620.74</c:v>
                </c:pt>
                <c:pt idx="3746">
                  <c:v>620.9</c:v>
                </c:pt>
                <c:pt idx="3747">
                  <c:v>621.05999999999995</c:v>
                </c:pt>
                <c:pt idx="3748">
                  <c:v>621.23</c:v>
                </c:pt>
                <c:pt idx="3749">
                  <c:v>621.38</c:v>
                </c:pt>
                <c:pt idx="3750">
                  <c:v>621.54999999999995</c:v>
                </c:pt>
                <c:pt idx="3751">
                  <c:v>621.72</c:v>
                </c:pt>
                <c:pt idx="3752">
                  <c:v>621.88</c:v>
                </c:pt>
                <c:pt idx="3753">
                  <c:v>622.03</c:v>
                </c:pt>
                <c:pt idx="3754">
                  <c:v>622.19000000000005</c:v>
                </c:pt>
                <c:pt idx="3755">
                  <c:v>622.34</c:v>
                </c:pt>
                <c:pt idx="3756">
                  <c:v>622.5</c:v>
                </c:pt>
                <c:pt idx="3757">
                  <c:v>622.66</c:v>
                </c:pt>
                <c:pt idx="3758">
                  <c:v>622.82000000000005</c:v>
                </c:pt>
                <c:pt idx="3759">
                  <c:v>622.97</c:v>
                </c:pt>
                <c:pt idx="3760">
                  <c:v>623.15</c:v>
                </c:pt>
                <c:pt idx="3761">
                  <c:v>623.29999999999995</c:v>
                </c:pt>
                <c:pt idx="3762">
                  <c:v>623.46</c:v>
                </c:pt>
                <c:pt idx="3763">
                  <c:v>623.64</c:v>
                </c:pt>
                <c:pt idx="3764">
                  <c:v>623.80999999999995</c:v>
                </c:pt>
                <c:pt idx="3765">
                  <c:v>623.99</c:v>
                </c:pt>
                <c:pt idx="3766">
                  <c:v>624.13</c:v>
                </c:pt>
                <c:pt idx="3767">
                  <c:v>624.29999999999995</c:v>
                </c:pt>
                <c:pt idx="3768">
                  <c:v>624.48</c:v>
                </c:pt>
                <c:pt idx="3769">
                  <c:v>624.63</c:v>
                </c:pt>
                <c:pt idx="3770">
                  <c:v>624.79</c:v>
                </c:pt>
                <c:pt idx="3771">
                  <c:v>624.95000000000005</c:v>
                </c:pt>
                <c:pt idx="3772">
                  <c:v>625.12</c:v>
                </c:pt>
                <c:pt idx="3773">
                  <c:v>625.27</c:v>
                </c:pt>
                <c:pt idx="3774">
                  <c:v>625.42999999999995</c:v>
                </c:pt>
                <c:pt idx="3775">
                  <c:v>625.58000000000004</c:v>
                </c:pt>
                <c:pt idx="3776">
                  <c:v>625.76</c:v>
                </c:pt>
                <c:pt idx="3777">
                  <c:v>625.94000000000005</c:v>
                </c:pt>
                <c:pt idx="3778">
                  <c:v>626.09</c:v>
                </c:pt>
                <c:pt idx="3779">
                  <c:v>626.25</c:v>
                </c:pt>
                <c:pt idx="3780">
                  <c:v>626.4</c:v>
                </c:pt>
                <c:pt idx="3781">
                  <c:v>626.53</c:v>
                </c:pt>
                <c:pt idx="3782">
                  <c:v>626.72</c:v>
                </c:pt>
                <c:pt idx="3783">
                  <c:v>626.85</c:v>
                </c:pt>
                <c:pt idx="3784">
                  <c:v>627.04</c:v>
                </c:pt>
                <c:pt idx="3785">
                  <c:v>627.21</c:v>
                </c:pt>
                <c:pt idx="3786">
                  <c:v>627.36</c:v>
                </c:pt>
                <c:pt idx="3787">
                  <c:v>627.54</c:v>
                </c:pt>
                <c:pt idx="3788">
                  <c:v>627.65</c:v>
                </c:pt>
                <c:pt idx="3789">
                  <c:v>627.87</c:v>
                </c:pt>
                <c:pt idx="3790">
                  <c:v>628.01</c:v>
                </c:pt>
                <c:pt idx="3791">
                  <c:v>628.19000000000005</c:v>
                </c:pt>
                <c:pt idx="3792">
                  <c:v>628.35</c:v>
                </c:pt>
                <c:pt idx="3793">
                  <c:v>628.5</c:v>
                </c:pt>
                <c:pt idx="3794">
                  <c:v>628.66999999999996</c:v>
                </c:pt>
                <c:pt idx="3795">
                  <c:v>628.83000000000004</c:v>
                </c:pt>
                <c:pt idx="3796">
                  <c:v>629.01</c:v>
                </c:pt>
                <c:pt idx="3797">
                  <c:v>629.16999999999996</c:v>
                </c:pt>
                <c:pt idx="3798">
                  <c:v>629.32000000000005</c:v>
                </c:pt>
                <c:pt idx="3799">
                  <c:v>629.48</c:v>
                </c:pt>
                <c:pt idx="3800">
                  <c:v>629.62</c:v>
                </c:pt>
                <c:pt idx="3801">
                  <c:v>629.80999999999995</c:v>
                </c:pt>
                <c:pt idx="3802">
                  <c:v>629.95000000000005</c:v>
                </c:pt>
                <c:pt idx="3803">
                  <c:v>630.08000000000004</c:v>
                </c:pt>
                <c:pt idx="3804">
                  <c:v>630.29999999999995</c:v>
                </c:pt>
                <c:pt idx="3805">
                  <c:v>630.45000000000005</c:v>
                </c:pt>
                <c:pt idx="3806">
                  <c:v>630.6</c:v>
                </c:pt>
                <c:pt idx="3807">
                  <c:v>630.77</c:v>
                </c:pt>
                <c:pt idx="3808">
                  <c:v>630.94000000000005</c:v>
                </c:pt>
                <c:pt idx="3809">
                  <c:v>631.1</c:v>
                </c:pt>
                <c:pt idx="3810">
                  <c:v>631.26</c:v>
                </c:pt>
                <c:pt idx="3811">
                  <c:v>631.42999999999995</c:v>
                </c:pt>
                <c:pt idx="3812">
                  <c:v>631.59</c:v>
                </c:pt>
                <c:pt idx="3813">
                  <c:v>631.76</c:v>
                </c:pt>
                <c:pt idx="3814">
                  <c:v>631.92999999999995</c:v>
                </c:pt>
                <c:pt idx="3815">
                  <c:v>632.09</c:v>
                </c:pt>
                <c:pt idx="3816">
                  <c:v>632.26</c:v>
                </c:pt>
                <c:pt idx="3817">
                  <c:v>632.44000000000005</c:v>
                </c:pt>
                <c:pt idx="3818">
                  <c:v>632.6</c:v>
                </c:pt>
                <c:pt idx="3819">
                  <c:v>632.78</c:v>
                </c:pt>
                <c:pt idx="3820">
                  <c:v>632.95000000000005</c:v>
                </c:pt>
                <c:pt idx="3821">
                  <c:v>633.11</c:v>
                </c:pt>
                <c:pt idx="3822">
                  <c:v>633.28</c:v>
                </c:pt>
                <c:pt idx="3823">
                  <c:v>633.48</c:v>
                </c:pt>
                <c:pt idx="3824">
                  <c:v>633.66</c:v>
                </c:pt>
                <c:pt idx="3825">
                  <c:v>633.75</c:v>
                </c:pt>
                <c:pt idx="3826">
                  <c:v>633.89</c:v>
                </c:pt>
                <c:pt idx="3827">
                  <c:v>634.05999999999995</c:v>
                </c:pt>
                <c:pt idx="3828">
                  <c:v>634.23</c:v>
                </c:pt>
                <c:pt idx="3829">
                  <c:v>634.37</c:v>
                </c:pt>
                <c:pt idx="3830">
                  <c:v>634.54999999999995</c:v>
                </c:pt>
                <c:pt idx="3831">
                  <c:v>634.73</c:v>
                </c:pt>
                <c:pt idx="3832">
                  <c:v>634.9</c:v>
                </c:pt>
                <c:pt idx="3833">
                  <c:v>635.04999999999995</c:v>
                </c:pt>
                <c:pt idx="3834">
                  <c:v>635.19000000000005</c:v>
                </c:pt>
                <c:pt idx="3835">
                  <c:v>635.38</c:v>
                </c:pt>
                <c:pt idx="3836">
                  <c:v>635.53</c:v>
                </c:pt>
                <c:pt idx="3837">
                  <c:v>635.73</c:v>
                </c:pt>
                <c:pt idx="3838">
                  <c:v>635.88</c:v>
                </c:pt>
                <c:pt idx="3839">
                  <c:v>636.03</c:v>
                </c:pt>
                <c:pt idx="3840">
                  <c:v>636.22</c:v>
                </c:pt>
                <c:pt idx="3841">
                  <c:v>636.4</c:v>
                </c:pt>
                <c:pt idx="3842">
                  <c:v>636.54999999999995</c:v>
                </c:pt>
                <c:pt idx="3843">
                  <c:v>636.72</c:v>
                </c:pt>
                <c:pt idx="3844">
                  <c:v>636.85</c:v>
                </c:pt>
                <c:pt idx="3845">
                  <c:v>637.01</c:v>
                </c:pt>
                <c:pt idx="3846">
                  <c:v>637.19000000000005</c:v>
                </c:pt>
                <c:pt idx="3847">
                  <c:v>637.34</c:v>
                </c:pt>
                <c:pt idx="3848">
                  <c:v>637.49</c:v>
                </c:pt>
                <c:pt idx="3849">
                  <c:v>637.70000000000005</c:v>
                </c:pt>
                <c:pt idx="3850">
                  <c:v>637.82000000000005</c:v>
                </c:pt>
                <c:pt idx="3851">
                  <c:v>638.01</c:v>
                </c:pt>
                <c:pt idx="3852">
                  <c:v>638.17999999999995</c:v>
                </c:pt>
                <c:pt idx="3853">
                  <c:v>638.37</c:v>
                </c:pt>
                <c:pt idx="3854">
                  <c:v>638.51</c:v>
                </c:pt>
                <c:pt idx="3855">
                  <c:v>638.65</c:v>
                </c:pt>
                <c:pt idx="3856">
                  <c:v>638.80999999999995</c:v>
                </c:pt>
                <c:pt idx="3857">
                  <c:v>638.98</c:v>
                </c:pt>
                <c:pt idx="3858">
                  <c:v>639.16</c:v>
                </c:pt>
                <c:pt idx="3859">
                  <c:v>639.29</c:v>
                </c:pt>
                <c:pt idx="3860">
                  <c:v>639.45000000000005</c:v>
                </c:pt>
                <c:pt idx="3861">
                  <c:v>639.59</c:v>
                </c:pt>
                <c:pt idx="3862">
                  <c:v>639.79999999999995</c:v>
                </c:pt>
                <c:pt idx="3863">
                  <c:v>639.95000000000005</c:v>
                </c:pt>
                <c:pt idx="3864">
                  <c:v>640.16999999999996</c:v>
                </c:pt>
                <c:pt idx="3865">
                  <c:v>640.36</c:v>
                </c:pt>
                <c:pt idx="3866">
                  <c:v>640.52</c:v>
                </c:pt>
                <c:pt idx="3867">
                  <c:v>640.66</c:v>
                </c:pt>
                <c:pt idx="3868">
                  <c:v>640.82000000000005</c:v>
                </c:pt>
                <c:pt idx="3869">
                  <c:v>640.96</c:v>
                </c:pt>
                <c:pt idx="3870">
                  <c:v>641.11</c:v>
                </c:pt>
                <c:pt idx="3871">
                  <c:v>641.24</c:v>
                </c:pt>
                <c:pt idx="3872">
                  <c:v>641.47</c:v>
                </c:pt>
                <c:pt idx="3873">
                  <c:v>641.61</c:v>
                </c:pt>
                <c:pt idx="3874">
                  <c:v>641.78</c:v>
                </c:pt>
                <c:pt idx="3875">
                  <c:v>641.88</c:v>
                </c:pt>
                <c:pt idx="3876">
                  <c:v>642.05999999999995</c:v>
                </c:pt>
                <c:pt idx="3877">
                  <c:v>642.25</c:v>
                </c:pt>
                <c:pt idx="3878">
                  <c:v>642.48</c:v>
                </c:pt>
                <c:pt idx="3879">
                  <c:v>642.66</c:v>
                </c:pt>
                <c:pt idx="3880">
                  <c:v>642.80999999999995</c:v>
                </c:pt>
                <c:pt idx="3881">
                  <c:v>642.96</c:v>
                </c:pt>
                <c:pt idx="3882">
                  <c:v>643.11</c:v>
                </c:pt>
                <c:pt idx="3883">
                  <c:v>643.22</c:v>
                </c:pt>
                <c:pt idx="3884">
                  <c:v>643.41</c:v>
                </c:pt>
                <c:pt idx="3885">
                  <c:v>643.59</c:v>
                </c:pt>
                <c:pt idx="3886">
                  <c:v>643.74</c:v>
                </c:pt>
                <c:pt idx="3887">
                  <c:v>643.9</c:v>
                </c:pt>
                <c:pt idx="3888">
                  <c:v>644.07000000000005</c:v>
                </c:pt>
                <c:pt idx="3889">
                  <c:v>644.23</c:v>
                </c:pt>
                <c:pt idx="3890">
                  <c:v>644.41</c:v>
                </c:pt>
                <c:pt idx="3891">
                  <c:v>644.57000000000005</c:v>
                </c:pt>
                <c:pt idx="3892">
                  <c:v>644.72</c:v>
                </c:pt>
                <c:pt idx="3893">
                  <c:v>644.9</c:v>
                </c:pt>
                <c:pt idx="3894">
                  <c:v>645.05999999999995</c:v>
                </c:pt>
                <c:pt idx="3895">
                  <c:v>645.24</c:v>
                </c:pt>
                <c:pt idx="3896">
                  <c:v>645.41</c:v>
                </c:pt>
                <c:pt idx="3897">
                  <c:v>645.58000000000004</c:v>
                </c:pt>
                <c:pt idx="3898">
                  <c:v>645.71</c:v>
                </c:pt>
                <c:pt idx="3899">
                  <c:v>645.89</c:v>
                </c:pt>
                <c:pt idx="3900">
                  <c:v>646.07000000000005</c:v>
                </c:pt>
                <c:pt idx="3901">
                  <c:v>646.23</c:v>
                </c:pt>
                <c:pt idx="3902">
                  <c:v>646.39</c:v>
                </c:pt>
                <c:pt idx="3903">
                  <c:v>646.51</c:v>
                </c:pt>
                <c:pt idx="3904">
                  <c:v>646.73</c:v>
                </c:pt>
                <c:pt idx="3905">
                  <c:v>646.89</c:v>
                </c:pt>
                <c:pt idx="3906">
                  <c:v>647.05999999999995</c:v>
                </c:pt>
                <c:pt idx="3907">
                  <c:v>647.24</c:v>
                </c:pt>
                <c:pt idx="3908">
                  <c:v>647.4</c:v>
                </c:pt>
                <c:pt idx="3909">
                  <c:v>647.55999999999995</c:v>
                </c:pt>
                <c:pt idx="3910">
                  <c:v>647.73</c:v>
                </c:pt>
                <c:pt idx="3911">
                  <c:v>647.87</c:v>
                </c:pt>
                <c:pt idx="3912">
                  <c:v>648.03</c:v>
                </c:pt>
                <c:pt idx="3913">
                  <c:v>648.20000000000005</c:v>
                </c:pt>
                <c:pt idx="3914">
                  <c:v>648.36</c:v>
                </c:pt>
                <c:pt idx="3915">
                  <c:v>648.54</c:v>
                </c:pt>
                <c:pt idx="3916">
                  <c:v>648.70000000000005</c:v>
                </c:pt>
                <c:pt idx="3917">
                  <c:v>648.87</c:v>
                </c:pt>
                <c:pt idx="3918">
                  <c:v>649.04</c:v>
                </c:pt>
                <c:pt idx="3919">
                  <c:v>649.20000000000005</c:v>
                </c:pt>
                <c:pt idx="3920">
                  <c:v>649.38</c:v>
                </c:pt>
                <c:pt idx="3921">
                  <c:v>649.53</c:v>
                </c:pt>
                <c:pt idx="3922">
                  <c:v>649.70000000000005</c:v>
                </c:pt>
                <c:pt idx="3923">
                  <c:v>649.88</c:v>
                </c:pt>
                <c:pt idx="3924">
                  <c:v>650.04</c:v>
                </c:pt>
                <c:pt idx="3925">
                  <c:v>650.21</c:v>
                </c:pt>
                <c:pt idx="3926">
                  <c:v>650.38</c:v>
                </c:pt>
                <c:pt idx="3927">
                  <c:v>650.54999999999995</c:v>
                </c:pt>
                <c:pt idx="3928">
                  <c:v>650.71</c:v>
                </c:pt>
                <c:pt idx="3929">
                  <c:v>650.86</c:v>
                </c:pt>
                <c:pt idx="3930">
                  <c:v>651.02</c:v>
                </c:pt>
                <c:pt idx="3931">
                  <c:v>651.20000000000005</c:v>
                </c:pt>
                <c:pt idx="3932">
                  <c:v>651.34</c:v>
                </c:pt>
                <c:pt idx="3933">
                  <c:v>651.5</c:v>
                </c:pt>
                <c:pt idx="3934">
                  <c:v>651.67999999999995</c:v>
                </c:pt>
                <c:pt idx="3935">
                  <c:v>651.84</c:v>
                </c:pt>
                <c:pt idx="3936">
                  <c:v>652</c:v>
                </c:pt>
                <c:pt idx="3937">
                  <c:v>652.16</c:v>
                </c:pt>
                <c:pt idx="3938">
                  <c:v>652.32000000000005</c:v>
                </c:pt>
                <c:pt idx="3939">
                  <c:v>652.5</c:v>
                </c:pt>
                <c:pt idx="3940">
                  <c:v>652.66</c:v>
                </c:pt>
                <c:pt idx="3941">
                  <c:v>652.82000000000005</c:v>
                </c:pt>
                <c:pt idx="3942">
                  <c:v>652.98</c:v>
                </c:pt>
                <c:pt idx="3943">
                  <c:v>653.15</c:v>
                </c:pt>
                <c:pt idx="3944">
                  <c:v>653.30999999999995</c:v>
                </c:pt>
                <c:pt idx="3945">
                  <c:v>653.49</c:v>
                </c:pt>
                <c:pt idx="3946">
                  <c:v>653.64</c:v>
                </c:pt>
                <c:pt idx="3947">
                  <c:v>653.79999999999995</c:v>
                </c:pt>
                <c:pt idx="3948">
                  <c:v>653.91999999999996</c:v>
                </c:pt>
                <c:pt idx="3949">
                  <c:v>654.13</c:v>
                </c:pt>
                <c:pt idx="3950">
                  <c:v>654.29</c:v>
                </c:pt>
                <c:pt idx="3951">
                  <c:v>654.44000000000005</c:v>
                </c:pt>
                <c:pt idx="3952">
                  <c:v>654.61</c:v>
                </c:pt>
                <c:pt idx="3953">
                  <c:v>654.77</c:v>
                </c:pt>
                <c:pt idx="3954">
                  <c:v>654.94000000000005</c:v>
                </c:pt>
                <c:pt idx="3955">
                  <c:v>655.1</c:v>
                </c:pt>
                <c:pt idx="3956">
                  <c:v>655.28</c:v>
                </c:pt>
                <c:pt idx="3957">
                  <c:v>655.4</c:v>
                </c:pt>
                <c:pt idx="3958">
                  <c:v>655.6</c:v>
                </c:pt>
                <c:pt idx="3959">
                  <c:v>655.76</c:v>
                </c:pt>
                <c:pt idx="3960">
                  <c:v>655.93</c:v>
                </c:pt>
                <c:pt idx="3961">
                  <c:v>656.08</c:v>
                </c:pt>
                <c:pt idx="3962">
                  <c:v>656.25</c:v>
                </c:pt>
                <c:pt idx="3963">
                  <c:v>656.42</c:v>
                </c:pt>
                <c:pt idx="3964">
                  <c:v>656.6</c:v>
                </c:pt>
                <c:pt idx="3965">
                  <c:v>656.77</c:v>
                </c:pt>
                <c:pt idx="3966">
                  <c:v>656.92</c:v>
                </c:pt>
                <c:pt idx="3967">
                  <c:v>657.08</c:v>
                </c:pt>
                <c:pt idx="3968">
                  <c:v>657.27</c:v>
                </c:pt>
                <c:pt idx="3969">
                  <c:v>657.38</c:v>
                </c:pt>
                <c:pt idx="3970">
                  <c:v>657.6</c:v>
                </c:pt>
                <c:pt idx="3971">
                  <c:v>657.77</c:v>
                </c:pt>
                <c:pt idx="3972">
                  <c:v>657.92</c:v>
                </c:pt>
                <c:pt idx="3973">
                  <c:v>658.09</c:v>
                </c:pt>
                <c:pt idx="3974">
                  <c:v>658.25</c:v>
                </c:pt>
                <c:pt idx="3975">
                  <c:v>658.42</c:v>
                </c:pt>
                <c:pt idx="3976">
                  <c:v>658.59</c:v>
                </c:pt>
                <c:pt idx="3977">
                  <c:v>658.74</c:v>
                </c:pt>
                <c:pt idx="3978">
                  <c:v>658.9</c:v>
                </c:pt>
                <c:pt idx="3979">
                  <c:v>659.07</c:v>
                </c:pt>
                <c:pt idx="3980">
                  <c:v>659.23</c:v>
                </c:pt>
                <c:pt idx="3981">
                  <c:v>659.39</c:v>
                </c:pt>
                <c:pt idx="3982">
                  <c:v>659.54</c:v>
                </c:pt>
                <c:pt idx="3983">
                  <c:v>659.72</c:v>
                </c:pt>
                <c:pt idx="3984">
                  <c:v>659.87</c:v>
                </c:pt>
                <c:pt idx="3985">
                  <c:v>660.05</c:v>
                </c:pt>
                <c:pt idx="3986">
                  <c:v>660.23</c:v>
                </c:pt>
                <c:pt idx="3987">
                  <c:v>660.39</c:v>
                </c:pt>
                <c:pt idx="3988">
                  <c:v>660.53</c:v>
                </c:pt>
                <c:pt idx="3989">
                  <c:v>660.74</c:v>
                </c:pt>
                <c:pt idx="3990">
                  <c:v>660.9</c:v>
                </c:pt>
                <c:pt idx="3991">
                  <c:v>661.08</c:v>
                </c:pt>
                <c:pt idx="3992">
                  <c:v>661.26</c:v>
                </c:pt>
                <c:pt idx="3993">
                  <c:v>661.44</c:v>
                </c:pt>
                <c:pt idx="3994">
                  <c:v>661.6</c:v>
                </c:pt>
                <c:pt idx="3995">
                  <c:v>661.77</c:v>
                </c:pt>
                <c:pt idx="3996">
                  <c:v>661.93</c:v>
                </c:pt>
                <c:pt idx="3997">
                  <c:v>662.09</c:v>
                </c:pt>
                <c:pt idx="3998">
                  <c:v>662.26</c:v>
                </c:pt>
                <c:pt idx="3999">
                  <c:v>662.41</c:v>
                </c:pt>
                <c:pt idx="4000">
                  <c:v>662.58</c:v>
                </c:pt>
                <c:pt idx="4001">
                  <c:v>662.75</c:v>
                </c:pt>
                <c:pt idx="4002">
                  <c:v>662.91</c:v>
                </c:pt>
                <c:pt idx="4003">
                  <c:v>663.07</c:v>
                </c:pt>
                <c:pt idx="4004">
                  <c:v>663.24</c:v>
                </c:pt>
                <c:pt idx="4005">
                  <c:v>663.4</c:v>
                </c:pt>
                <c:pt idx="4006">
                  <c:v>663.56</c:v>
                </c:pt>
                <c:pt idx="4007">
                  <c:v>663.73</c:v>
                </c:pt>
                <c:pt idx="4008">
                  <c:v>663.91</c:v>
                </c:pt>
                <c:pt idx="4009">
                  <c:v>664.08</c:v>
                </c:pt>
                <c:pt idx="4010">
                  <c:v>664.24</c:v>
                </c:pt>
                <c:pt idx="4011">
                  <c:v>664.4</c:v>
                </c:pt>
                <c:pt idx="4012">
                  <c:v>664.58</c:v>
                </c:pt>
                <c:pt idx="4013">
                  <c:v>664.73</c:v>
                </c:pt>
                <c:pt idx="4014">
                  <c:v>664.89</c:v>
                </c:pt>
                <c:pt idx="4015">
                  <c:v>665.02</c:v>
                </c:pt>
                <c:pt idx="4016">
                  <c:v>665.17</c:v>
                </c:pt>
                <c:pt idx="4017">
                  <c:v>665.36</c:v>
                </c:pt>
                <c:pt idx="4018">
                  <c:v>665.54</c:v>
                </c:pt>
                <c:pt idx="4019">
                  <c:v>665.71</c:v>
                </c:pt>
                <c:pt idx="4020">
                  <c:v>665.89</c:v>
                </c:pt>
                <c:pt idx="4021">
                  <c:v>666.07</c:v>
                </c:pt>
                <c:pt idx="4022">
                  <c:v>666.23</c:v>
                </c:pt>
                <c:pt idx="4023">
                  <c:v>666.42</c:v>
                </c:pt>
                <c:pt idx="4024">
                  <c:v>666.57</c:v>
                </c:pt>
                <c:pt idx="4025">
                  <c:v>666.73</c:v>
                </c:pt>
                <c:pt idx="4026">
                  <c:v>666.92</c:v>
                </c:pt>
                <c:pt idx="4027">
                  <c:v>667.05</c:v>
                </c:pt>
                <c:pt idx="4028">
                  <c:v>667.26</c:v>
                </c:pt>
                <c:pt idx="4029">
                  <c:v>667.39</c:v>
                </c:pt>
                <c:pt idx="4030">
                  <c:v>667.55</c:v>
                </c:pt>
                <c:pt idx="4031">
                  <c:v>667.72</c:v>
                </c:pt>
                <c:pt idx="4032">
                  <c:v>667.85</c:v>
                </c:pt>
                <c:pt idx="4033">
                  <c:v>667.98</c:v>
                </c:pt>
                <c:pt idx="4034">
                  <c:v>668.17</c:v>
                </c:pt>
                <c:pt idx="4035">
                  <c:v>668.34</c:v>
                </c:pt>
                <c:pt idx="4036">
                  <c:v>668.54</c:v>
                </c:pt>
                <c:pt idx="4037">
                  <c:v>668.66</c:v>
                </c:pt>
                <c:pt idx="4038">
                  <c:v>668.84</c:v>
                </c:pt>
                <c:pt idx="4039">
                  <c:v>669.01</c:v>
                </c:pt>
                <c:pt idx="4040">
                  <c:v>669.17</c:v>
                </c:pt>
                <c:pt idx="4041">
                  <c:v>669.35</c:v>
                </c:pt>
                <c:pt idx="4042">
                  <c:v>669.53</c:v>
                </c:pt>
                <c:pt idx="4043">
                  <c:v>669.7</c:v>
                </c:pt>
                <c:pt idx="4044">
                  <c:v>669.88</c:v>
                </c:pt>
                <c:pt idx="4045">
                  <c:v>670.05</c:v>
                </c:pt>
                <c:pt idx="4046">
                  <c:v>670.22</c:v>
                </c:pt>
                <c:pt idx="4047">
                  <c:v>670.35</c:v>
                </c:pt>
                <c:pt idx="4048">
                  <c:v>670.47</c:v>
                </c:pt>
                <c:pt idx="4049">
                  <c:v>670.66</c:v>
                </c:pt>
                <c:pt idx="4050">
                  <c:v>670.83</c:v>
                </c:pt>
                <c:pt idx="4051">
                  <c:v>670.99</c:v>
                </c:pt>
                <c:pt idx="4052">
                  <c:v>671.17</c:v>
                </c:pt>
                <c:pt idx="4053">
                  <c:v>671.33</c:v>
                </c:pt>
                <c:pt idx="4054">
                  <c:v>671.49</c:v>
                </c:pt>
                <c:pt idx="4055">
                  <c:v>671.62</c:v>
                </c:pt>
                <c:pt idx="4056">
                  <c:v>671.79</c:v>
                </c:pt>
                <c:pt idx="4057">
                  <c:v>671.95</c:v>
                </c:pt>
                <c:pt idx="4058">
                  <c:v>672.15</c:v>
                </c:pt>
                <c:pt idx="4059">
                  <c:v>672.35</c:v>
                </c:pt>
                <c:pt idx="4060">
                  <c:v>672.49</c:v>
                </c:pt>
                <c:pt idx="4061">
                  <c:v>672.67</c:v>
                </c:pt>
                <c:pt idx="4062">
                  <c:v>672.83</c:v>
                </c:pt>
                <c:pt idx="4063">
                  <c:v>673</c:v>
                </c:pt>
                <c:pt idx="4064">
                  <c:v>673.19</c:v>
                </c:pt>
                <c:pt idx="4065">
                  <c:v>673.34</c:v>
                </c:pt>
                <c:pt idx="4066">
                  <c:v>673.5</c:v>
                </c:pt>
                <c:pt idx="4067">
                  <c:v>673.65</c:v>
                </c:pt>
                <c:pt idx="4068">
                  <c:v>673.83</c:v>
                </c:pt>
                <c:pt idx="4069">
                  <c:v>673.98</c:v>
                </c:pt>
                <c:pt idx="4070">
                  <c:v>674.12</c:v>
                </c:pt>
                <c:pt idx="4071">
                  <c:v>674.34</c:v>
                </c:pt>
                <c:pt idx="4072">
                  <c:v>674.51</c:v>
                </c:pt>
                <c:pt idx="4073">
                  <c:v>674.65</c:v>
                </c:pt>
                <c:pt idx="4074">
                  <c:v>674.82</c:v>
                </c:pt>
                <c:pt idx="4075">
                  <c:v>674.98</c:v>
                </c:pt>
                <c:pt idx="4076">
                  <c:v>675.09</c:v>
                </c:pt>
                <c:pt idx="4077">
                  <c:v>675.31</c:v>
                </c:pt>
                <c:pt idx="4078">
                  <c:v>675.44</c:v>
                </c:pt>
                <c:pt idx="4079">
                  <c:v>675.65</c:v>
                </c:pt>
                <c:pt idx="4080">
                  <c:v>675.8</c:v>
                </c:pt>
                <c:pt idx="4081">
                  <c:v>675.99</c:v>
                </c:pt>
                <c:pt idx="4082">
                  <c:v>676.14</c:v>
                </c:pt>
                <c:pt idx="4083">
                  <c:v>676.31</c:v>
                </c:pt>
                <c:pt idx="4084">
                  <c:v>676.47</c:v>
                </c:pt>
                <c:pt idx="4085">
                  <c:v>676.65</c:v>
                </c:pt>
                <c:pt idx="4086">
                  <c:v>676.77</c:v>
                </c:pt>
                <c:pt idx="4087">
                  <c:v>676.99</c:v>
                </c:pt>
                <c:pt idx="4088">
                  <c:v>677.11</c:v>
                </c:pt>
                <c:pt idx="4089">
                  <c:v>677.31</c:v>
                </c:pt>
                <c:pt idx="4090">
                  <c:v>677.47</c:v>
                </c:pt>
                <c:pt idx="4091">
                  <c:v>677.64</c:v>
                </c:pt>
                <c:pt idx="4092">
                  <c:v>677.8</c:v>
                </c:pt>
                <c:pt idx="4093">
                  <c:v>677.97</c:v>
                </c:pt>
                <c:pt idx="4094">
                  <c:v>678.12</c:v>
                </c:pt>
                <c:pt idx="4095">
                  <c:v>678.3</c:v>
                </c:pt>
                <c:pt idx="4096">
                  <c:v>678.47</c:v>
                </c:pt>
                <c:pt idx="4097">
                  <c:v>678.62</c:v>
                </c:pt>
                <c:pt idx="4098">
                  <c:v>678.8</c:v>
                </c:pt>
                <c:pt idx="4099">
                  <c:v>678.96</c:v>
                </c:pt>
                <c:pt idx="4100">
                  <c:v>679.11</c:v>
                </c:pt>
                <c:pt idx="4101">
                  <c:v>679.27</c:v>
                </c:pt>
                <c:pt idx="4102">
                  <c:v>679.45</c:v>
                </c:pt>
                <c:pt idx="4103">
                  <c:v>679.61</c:v>
                </c:pt>
                <c:pt idx="4104">
                  <c:v>679.77</c:v>
                </c:pt>
                <c:pt idx="4105">
                  <c:v>679.95</c:v>
                </c:pt>
                <c:pt idx="4106">
                  <c:v>680.11</c:v>
                </c:pt>
                <c:pt idx="4107">
                  <c:v>680.27</c:v>
                </c:pt>
                <c:pt idx="4108">
                  <c:v>680.44</c:v>
                </c:pt>
                <c:pt idx="4109">
                  <c:v>680.66</c:v>
                </c:pt>
                <c:pt idx="4110">
                  <c:v>680.84</c:v>
                </c:pt>
                <c:pt idx="4111">
                  <c:v>680.99</c:v>
                </c:pt>
                <c:pt idx="4112">
                  <c:v>680.99</c:v>
                </c:pt>
                <c:pt idx="4113">
                  <c:v>681.23</c:v>
                </c:pt>
                <c:pt idx="4114">
                  <c:v>681.42</c:v>
                </c:pt>
                <c:pt idx="4115">
                  <c:v>681.62</c:v>
                </c:pt>
                <c:pt idx="4116">
                  <c:v>681.9</c:v>
                </c:pt>
                <c:pt idx="4117">
                  <c:v>682.01</c:v>
                </c:pt>
                <c:pt idx="4118">
                  <c:v>682.13</c:v>
                </c:pt>
                <c:pt idx="4119">
                  <c:v>682.21</c:v>
                </c:pt>
                <c:pt idx="4120">
                  <c:v>682.4</c:v>
                </c:pt>
                <c:pt idx="4121">
                  <c:v>682.6</c:v>
                </c:pt>
                <c:pt idx="4122">
                  <c:v>682.76</c:v>
                </c:pt>
                <c:pt idx="4123">
                  <c:v>682.93</c:v>
                </c:pt>
                <c:pt idx="4124">
                  <c:v>683.11</c:v>
                </c:pt>
                <c:pt idx="4125">
                  <c:v>683.26</c:v>
                </c:pt>
                <c:pt idx="4126">
                  <c:v>683.43</c:v>
                </c:pt>
                <c:pt idx="4127">
                  <c:v>683.59</c:v>
                </c:pt>
                <c:pt idx="4128">
                  <c:v>683.72</c:v>
                </c:pt>
                <c:pt idx="4129">
                  <c:v>683.92</c:v>
                </c:pt>
                <c:pt idx="4130">
                  <c:v>684.11</c:v>
                </c:pt>
                <c:pt idx="4131">
                  <c:v>684.26</c:v>
                </c:pt>
                <c:pt idx="4132">
                  <c:v>684.42</c:v>
                </c:pt>
                <c:pt idx="4133">
                  <c:v>684.58</c:v>
                </c:pt>
                <c:pt idx="4134">
                  <c:v>684.76</c:v>
                </c:pt>
                <c:pt idx="4135">
                  <c:v>684.92</c:v>
                </c:pt>
                <c:pt idx="4136">
                  <c:v>685.11</c:v>
                </c:pt>
                <c:pt idx="4137">
                  <c:v>685.28</c:v>
                </c:pt>
                <c:pt idx="4138">
                  <c:v>685.44</c:v>
                </c:pt>
                <c:pt idx="4139">
                  <c:v>685.62</c:v>
                </c:pt>
                <c:pt idx="4140">
                  <c:v>685.77</c:v>
                </c:pt>
                <c:pt idx="4141">
                  <c:v>685.9</c:v>
                </c:pt>
                <c:pt idx="4142">
                  <c:v>686.1</c:v>
                </c:pt>
                <c:pt idx="4143">
                  <c:v>686.27</c:v>
                </c:pt>
                <c:pt idx="4144">
                  <c:v>686.44</c:v>
                </c:pt>
                <c:pt idx="4145">
                  <c:v>686.58</c:v>
                </c:pt>
                <c:pt idx="4146">
                  <c:v>686.74</c:v>
                </c:pt>
                <c:pt idx="4147">
                  <c:v>686.92</c:v>
                </c:pt>
                <c:pt idx="4148">
                  <c:v>687.07</c:v>
                </c:pt>
                <c:pt idx="4149">
                  <c:v>687.24</c:v>
                </c:pt>
                <c:pt idx="4150">
                  <c:v>687.41</c:v>
                </c:pt>
                <c:pt idx="4151">
                  <c:v>687.56</c:v>
                </c:pt>
                <c:pt idx="4152">
                  <c:v>687.68</c:v>
                </c:pt>
                <c:pt idx="4153">
                  <c:v>687.89</c:v>
                </c:pt>
                <c:pt idx="4154">
                  <c:v>688.07</c:v>
                </c:pt>
                <c:pt idx="4155">
                  <c:v>688.25</c:v>
                </c:pt>
                <c:pt idx="4156">
                  <c:v>688.43</c:v>
                </c:pt>
                <c:pt idx="4157">
                  <c:v>688.59</c:v>
                </c:pt>
                <c:pt idx="4158">
                  <c:v>688.74</c:v>
                </c:pt>
                <c:pt idx="4159">
                  <c:v>688.92</c:v>
                </c:pt>
                <c:pt idx="4160">
                  <c:v>689.08</c:v>
                </c:pt>
                <c:pt idx="4161">
                  <c:v>689.26</c:v>
                </c:pt>
                <c:pt idx="4162">
                  <c:v>689.42</c:v>
                </c:pt>
                <c:pt idx="4163">
                  <c:v>689.57</c:v>
                </c:pt>
                <c:pt idx="4164">
                  <c:v>689.74</c:v>
                </c:pt>
                <c:pt idx="4165">
                  <c:v>689.91</c:v>
                </c:pt>
                <c:pt idx="4166">
                  <c:v>690.06</c:v>
                </c:pt>
                <c:pt idx="4167">
                  <c:v>690.23</c:v>
                </c:pt>
                <c:pt idx="4168">
                  <c:v>690.37</c:v>
                </c:pt>
                <c:pt idx="4169">
                  <c:v>690.54</c:v>
                </c:pt>
                <c:pt idx="4170">
                  <c:v>690.71</c:v>
                </c:pt>
                <c:pt idx="4171">
                  <c:v>690.84</c:v>
                </c:pt>
                <c:pt idx="4172">
                  <c:v>691.05</c:v>
                </c:pt>
                <c:pt idx="4173">
                  <c:v>691.22</c:v>
                </c:pt>
                <c:pt idx="4174">
                  <c:v>691.39</c:v>
                </c:pt>
                <c:pt idx="4175">
                  <c:v>691.51</c:v>
                </c:pt>
                <c:pt idx="4176">
                  <c:v>691.71</c:v>
                </c:pt>
                <c:pt idx="4177">
                  <c:v>691.88</c:v>
                </c:pt>
                <c:pt idx="4178">
                  <c:v>692.06</c:v>
                </c:pt>
                <c:pt idx="4179">
                  <c:v>692.23</c:v>
                </c:pt>
                <c:pt idx="4180">
                  <c:v>692.39</c:v>
                </c:pt>
                <c:pt idx="4181">
                  <c:v>692.57</c:v>
                </c:pt>
                <c:pt idx="4182">
                  <c:v>692.74</c:v>
                </c:pt>
                <c:pt idx="4183">
                  <c:v>692.9</c:v>
                </c:pt>
                <c:pt idx="4184">
                  <c:v>693.06</c:v>
                </c:pt>
                <c:pt idx="4185">
                  <c:v>693.21</c:v>
                </c:pt>
                <c:pt idx="4186">
                  <c:v>693.4</c:v>
                </c:pt>
                <c:pt idx="4187">
                  <c:v>693.6</c:v>
                </c:pt>
                <c:pt idx="4188">
                  <c:v>693.76</c:v>
                </c:pt>
                <c:pt idx="4189">
                  <c:v>693.89</c:v>
                </c:pt>
                <c:pt idx="4190">
                  <c:v>694.05</c:v>
                </c:pt>
                <c:pt idx="4191">
                  <c:v>694.27</c:v>
                </c:pt>
                <c:pt idx="4192">
                  <c:v>694.4</c:v>
                </c:pt>
                <c:pt idx="4193">
                  <c:v>694.54</c:v>
                </c:pt>
                <c:pt idx="4194">
                  <c:v>694.72</c:v>
                </c:pt>
                <c:pt idx="4195">
                  <c:v>694.9</c:v>
                </c:pt>
                <c:pt idx="4196">
                  <c:v>695.11</c:v>
                </c:pt>
                <c:pt idx="4197">
                  <c:v>695.27</c:v>
                </c:pt>
                <c:pt idx="4198">
                  <c:v>695.44</c:v>
                </c:pt>
                <c:pt idx="4199">
                  <c:v>695.56</c:v>
                </c:pt>
                <c:pt idx="4200">
                  <c:v>695.72</c:v>
                </c:pt>
                <c:pt idx="4201">
                  <c:v>695.89</c:v>
                </c:pt>
                <c:pt idx="4202">
                  <c:v>696.07</c:v>
                </c:pt>
                <c:pt idx="4203">
                  <c:v>696.26</c:v>
                </c:pt>
                <c:pt idx="4204">
                  <c:v>696.37</c:v>
                </c:pt>
                <c:pt idx="4205">
                  <c:v>696.54</c:v>
                </c:pt>
                <c:pt idx="4206">
                  <c:v>696.72</c:v>
                </c:pt>
                <c:pt idx="4207">
                  <c:v>696.85</c:v>
                </c:pt>
                <c:pt idx="4208">
                  <c:v>697.02</c:v>
                </c:pt>
                <c:pt idx="4209">
                  <c:v>697.19</c:v>
                </c:pt>
                <c:pt idx="4210">
                  <c:v>697.39</c:v>
                </c:pt>
                <c:pt idx="4211">
                  <c:v>697.56</c:v>
                </c:pt>
                <c:pt idx="4212">
                  <c:v>697.7</c:v>
                </c:pt>
                <c:pt idx="4213">
                  <c:v>697.9</c:v>
                </c:pt>
                <c:pt idx="4214">
                  <c:v>698.03</c:v>
                </c:pt>
                <c:pt idx="4215">
                  <c:v>698.2</c:v>
                </c:pt>
                <c:pt idx="4216">
                  <c:v>698.38</c:v>
                </c:pt>
                <c:pt idx="4217">
                  <c:v>698.54</c:v>
                </c:pt>
                <c:pt idx="4218">
                  <c:v>698.69</c:v>
                </c:pt>
                <c:pt idx="4219">
                  <c:v>698.88</c:v>
                </c:pt>
                <c:pt idx="4220">
                  <c:v>699.02</c:v>
                </c:pt>
                <c:pt idx="4221">
                  <c:v>699.21</c:v>
                </c:pt>
                <c:pt idx="4222">
                  <c:v>699.35</c:v>
                </c:pt>
                <c:pt idx="4223">
                  <c:v>699.51</c:v>
                </c:pt>
                <c:pt idx="4224">
                  <c:v>699.68</c:v>
                </c:pt>
                <c:pt idx="4225">
                  <c:v>699.87</c:v>
                </c:pt>
                <c:pt idx="4226">
                  <c:v>700</c:v>
                </c:pt>
                <c:pt idx="4227">
                  <c:v>700.16</c:v>
                </c:pt>
                <c:pt idx="4228">
                  <c:v>700.35</c:v>
                </c:pt>
                <c:pt idx="4229">
                  <c:v>700.48</c:v>
                </c:pt>
                <c:pt idx="4230">
                  <c:v>700.66</c:v>
                </c:pt>
                <c:pt idx="4231">
                  <c:v>700.8</c:v>
                </c:pt>
                <c:pt idx="4232">
                  <c:v>700.99</c:v>
                </c:pt>
                <c:pt idx="4233">
                  <c:v>701.15</c:v>
                </c:pt>
                <c:pt idx="4234">
                  <c:v>701.31</c:v>
                </c:pt>
                <c:pt idx="4235">
                  <c:v>701.46</c:v>
                </c:pt>
                <c:pt idx="4236">
                  <c:v>701.61</c:v>
                </c:pt>
                <c:pt idx="4237">
                  <c:v>701.79</c:v>
                </c:pt>
                <c:pt idx="4238">
                  <c:v>701.95</c:v>
                </c:pt>
                <c:pt idx="4239">
                  <c:v>702.09</c:v>
                </c:pt>
                <c:pt idx="4240">
                  <c:v>702.29</c:v>
                </c:pt>
                <c:pt idx="4241">
                  <c:v>702.47</c:v>
                </c:pt>
                <c:pt idx="4242">
                  <c:v>702.63</c:v>
                </c:pt>
                <c:pt idx="4243">
                  <c:v>702.8</c:v>
                </c:pt>
                <c:pt idx="4244">
                  <c:v>702.95</c:v>
                </c:pt>
                <c:pt idx="4245">
                  <c:v>703.1</c:v>
                </c:pt>
                <c:pt idx="4246">
                  <c:v>703.28</c:v>
                </c:pt>
                <c:pt idx="4247">
                  <c:v>703.44</c:v>
                </c:pt>
                <c:pt idx="4248">
                  <c:v>703.59</c:v>
                </c:pt>
                <c:pt idx="4249">
                  <c:v>703.76</c:v>
                </c:pt>
                <c:pt idx="4250">
                  <c:v>703.91</c:v>
                </c:pt>
                <c:pt idx="4251">
                  <c:v>704.07</c:v>
                </c:pt>
                <c:pt idx="4252">
                  <c:v>704.25</c:v>
                </c:pt>
                <c:pt idx="4253">
                  <c:v>704.42</c:v>
                </c:pt>
                <c:pt idx="4254">
                  <c:v>704.57</c:v>
                </c:pt>
                <c:pt idx="4255">
                  <c:v>704.73</c:v>
                </c:pt>
                <c:pt idx="4256">
                  <c:v>704.9</c:v>
                </c:pt>
                <c:pt idx="4257">
                  <c:v>705.06</c:v>
                </c:pt>
                <c:pt idx="4258">
                  <c:v>705.22</c:v>
                </c:pt>
                <c:pt idx="4259">
                  <c:v>705.34</c:v>
                </c:pt>
                <c:pt idx="4260">
                  <c:v>705.54</c:v>
                </c:pt>
                <c:pt idx="4261">
                  <c:v>705.7</c:v>
                </c:pt>
                <c:pt idx="4262">
                  <c:v>705.87</c:v>
                </c:pt>
                <c:pt idx="4263">
                  <c:v>706.04</c:v>
                </c:pt>
                <c:pt idx="4264">
                  <c:v>706.2</c:v>
                </c:pt>
                <c:pt idx="4265">
                  <c:v>706.36</c:v>
                </c:pt>
                <c:pt idx="4266">
                  <c:v>706.53</c:v>
                </c:pt>
                <c:pt idx="4267">
                  <c:v>706.68</c:v>
                </c:pt>
                <c:pt idx="4268">
                  <c:v>706.84</c:v>
                </c:pt>
                <c:pt idx="4269">
                  <c:v>707</c:v>
                </c:pt>
                <c:pt idx="4270">
                  <c:v>707.17</c:v>
                </c:pt>
                <c:pt idx="4271">
                  <c:v>707.34</c:v>
                </c:pt>
                <c:pt idx="4272">
                  <c:v>707.51</c:v>
                </c:pt>
                <c:pt idx="4273">
                  <c:v>707.69</c:v>
                </c:pt>
                <c:pt idx="4274">
                  <c:v>707.85</c:v>
                </c:pt>
                <c:pt idx="4275">
                  <c:v>707.97</c:v>
                </c:pt>
                <c:pt idx="4276">
                  <c:v>708.16</c:v>
                </c:pt>
                <c:pt idx="4277">
                  <c:v>708.34</c:v>
                </c:pt>
                <c:pt idx="4278">
                  <c:v>708.48</c:v>
                </c:pt>
                <c:pt idx="4279">
                  <c:v>708.64</c:v>
                </c:pt>
                <c:pt idx="4280">
                  <c:v>708.81</c:v>
                </c:pt>
                <c:pt idx="4281">
                  <c:v>708.97</c:v>
                </c:pt>
                <c:pt idx="4282">
                  <c:v>709.11</c:v>
                </c:pt>
                <c:pt idx="4283">
                  <c:v>709.28</c:v>
                </c:pt>
                <c:pt idx="4284">
                  <c:v>709.46</c:v>
                </c:pt>
                <c:pt idx="4285">
                  <c:v>709.62</c:v>
                </c:pt>
                <c:pt idx="4286">
                  <c:v>709.76</c:v>
                </c:pt>
                <c:pt idx="4287">
                  <c:v>709.94</c:v>
                </c:pt>
                <c:pt idx="4288">
                  <c:v>710.1</c:v>
                </c:pt>
                <c:pt idx="4289">
                  <c:v>710.27</c:v>
                </c:pt>
                <c:pt idx="4290">
                  <c:v>710.43</c:v>
                </c:pt>
                <c:pt idx="4291">
                  <c:v>710.6</c:v>
                </c:pt>
                <c:pt idx="4292">
                  <c:v>710.75</c:v>
                </c:pt>
                <c:pt idx="4293">
                  <c:v>710.88</c:v>
                </c:pt>
                <c:pt idx="4294">
                  <c:v>711.07</c:v>
                </c:pt>
                <c:pt idx="4295">
                  <c:v>711.23</c:v>
                </c:pt>
                <c:pt idx="4296">
                  <c:v>711.39</c:v>
                </c:pt>
                <c:pt idx="4297">
                  <c:v>711.55</c:v>
                </c:pt>
                <c:pt idx="4298">
                  <c:v>711.72</c:v>
                </c:pt>
                <c:pt idx="4299">
                  <c:v>711.89</c:v>
                </c:pt>
                <c:pt idx="4300">
                  <c:v>712.06</c:v>
                </c:pt>
                <c:pt idx="4301">
                  <c:v>712.21</c:v>
                </c:pt>
                <c:pt idx="4302">
                  <c:v>712.4</c:v>
                </c:pt>
                <c:pt idx="4303">
                  <c:v>712.54</c:v>
                </c:pt>
                <c:pt idx="4304">
                  <c:v>712.71</c:v>
                </c:pt>
                <c:pt idx="4305">
                  <c:v>712.88</c:v>
                </c:pt>
                <c:pt idx="4306">
                  <c:v>713.04</c:v>
                </c:pt>
                <c:pt idx="4307">
                  <c:v>713.21</c:v>
                </c:pt>
                <c:pt idx="4308">
                  <c:v>713.36</c:v>
                </c:pt>
                <c:pt idx="4309">
                  <c:v>713.52</c:v>
                </c:pt>
                <c:pt idx="4310">
                  <c:v>713.67</c:v>
                </c:pt>
                <c:pt idx="4311">
                  <c:v>713.83</c:v>
                </c:pt>
                <c:pt idx="4312">
                  <c:v>713.99</c:v>
                </c:pt>
                <c:pt idx="4313">
                  <c:v>714.16</c:v>
                </c:pt>
                <c:pt idx="4314">
                  <c:v>714.33</c:v>
                </c:pt>
                <c:pt idx="4315">
                  <c:v>714.48</c:v>
                </c:pt>
                <c:pt idx="4316">
                  <c:v>714.61</c:v>
                </c:pt>
                <c:pt idx="4317">
                  <c:v>714.81</c:v>
                </c:pt>
                <c:pt idx="4318">
                  <c:v>714.98</c:v>
                </c:pt>
                <c:pt idx="4319">
                  <c:v>715.14</c:v>
                </c:pt>
                <c:pt idx="4320">
                  <c:v>715.3</c:v>
                </c:pt>
                <c:pt idx="4321">
                  <c:v>715.44</c:v>
                </c:pt>
                <c:pt idx="4322">
                  <c:v>715.6</c:v>
                </c:pt>
                <c:pt idx="4323">
                  <c:v>715.77</c:v>
                </c:pt>
                <c:pt idx="4324">
                  <c:v>715.93</c:v>
                </c:pt>
                <c:pt idx="4325">
                  <c:v>716.09</c:v>
                </c:pt>
                <c:pt idx="4326">
                  <c:v>716.27</c:v>
                </c:pt>
                <c:pt idx="4327">
                  <c:v>716.42</c:v>
                </c:pt>
                <c:pt idx="4328">
                  <c:v>716.58</c:v>
                </c:pt>
                <c:pt idx="4329">
                  <c:v>716.74</c:v>
                </c:pt>
                <c:pt idx="4330">
                  <c:v>716.91</c:v>
                </c:pt>
                <c:pt idx="4331">
                  <c:v>717.08</c:v>
                </c:pt>
                <c:pt idx="4332">
                  <c:v>717.24</c:v>
                </c:pt>
                <c:pt idx="4333">
                  <c:v>717.4</c:v>
                </c:pt>
                <c:pt idx="4334">
                  <c:v>717.56</c:v>
                </c:pt>
                <c:pt idx="4335">
                  <c:v>717.73</c:v>
                </c:pt>
                <c:pt idx="4336">
                  <c:v>717.89</c:v>
                </c:pt>
                <c:pt idx="4337">
                  <c:v>718.04</c:v>
                </c:pt>
                <c:pt idx="4338">
                  <c:v>718.2</c:v>
                </c:pt>
                <c:pt idx="4339">
                  <c:v>718.39</c:v>
                </c:pt>
                <c:pt idx="4340">
                  <c:v>718.56</c:v>
                </c:pt>
                <c:pt idx="4341">
                  <c:v>718.72</c:v>
                </c:pt>
                <c:pt idx="4342">
                  <c:v>718.9</c:v>
                </c:pt>
                <c:pt idx="4343">
                  <c:v>719.04</c:v>
                </c:pt>
                <c:pt idx="4344">
                  <c:v>719.21</c:v>
                </c:pt>
                <c:pt idx="4345">
                  <c:v>719.38</c:v>
                </c:pt>
                <c:pt idx="4346">
                  <c:v>719.53</c:v>
                </c:pt>
                <c:pt idx="4347">
                  <c:v>719.73</c:v>
                </c:pt>
                <c:pt idx="4348">
                  <c:v>719.86</c:v>
                </c:pt>
                <c:pt idx="4349">
                  <c:v>719.99</c:v>
                </c:pt>
                <c:pt idx="4350">
                  <c:v>720.18</c:v>
                </c:pt>
                <c:pt idx="4351">
                  <c:v>720.33</c:v>
                </c:pt>
                <c:pt idx="4352">
                  <c:v>720.48</c:v>
                </c:pt>
                <c:pt idx="4353">
                  <c:v>720.6</c:v>
                </c:pt>
                <c:pt idx="4354">
                  <c:v>720.8</c:v>
                </c:pt>
                <c:pt idx="4355">
                  <c:v>720.99</c:v>
                </c:pt>
                <c:pt idx="4356">
                  <c:v>721.15</c:v>
                </c:pt>
                <c:pt idx="4357">
                  <c:v>721.32</c:v>
                </c:pt>
                <c:pt idx="4358">
                  <c:v>721.46</c:v>
                </c:pt>
                <c:pt idx="4359">
                  <c:v>721.62</c:v>
                </c:pt>
                <c:pt idx="4360">
                  <c:v>721.79</c:v>
                </c:pt>
                <c:pt idx="4361">
                  <c:v>721.96</c:v>
                </c:pt>
                <c:pt idx="4362">
                  <c:v>722.14</c:v>
                </c:pt>
                <c:pt idx="4363">
                  <c:v>722.28</c:v>
                </c:pt>
                <c:pt idx="4364">
                  <c:v>722.48</c:v>
                </c:pt>
                <c:pt idx="4365">
                  <c:v>722.64</c:v>
                </c:pt>
                <c:pt idx="4366">
                  <c:v>722.8</c:v>
                </c:pt>
                <c:pt idx="4367">
                  <c:v>722.97</c:v>
                </c:pt>
                <c:pt idx="4368">
                  <c:v>723.12</c:v>
                </c:pt>
                <c:pt idx="4369">
                  <c:v>723.31</c:v>
                </c:pt>
                <c:pt idx="4370">
                  <c:v>723.44</c:v>
                </c:pt>
                <c:pt idx="4371">
                  <c:v>723.63</c:v>
                </c:pt>
                <c:pt idx="4372">
                  <c:v>723.83</c:v>
                </c:pt>
                <c:pt idx="4373">
                  <c:v>723.96</c:v>
                </c:pt>
                <c:pt idx="4374">
                  <c:v>724.09</c:v>
                </c:pt>
                <c:pt idx="4375">
                  <c:v>724.24</c:v>
                </c:pt>
                <c:pt idx="4376">
                  <c:v>724.41</c:v>
                </c:pt>
                <c:pt idx="4377">
                  <c:v>724.52</c:v>
                </c:pt>
                <c:pt idx="4378">
                  <c:v>724.68</c:v>
                </c:pt>
                <c:pt idx="4379">
                  <c:v>724.91</c:v>
                </c:pt>
                <c:pt idx="4380">
                  <c:v>725.03</c:v>
                </c:pt>
                <c:pt idx="4381">
                  <c:v>725.23</c:v>
                </c:pt>
                <c:pt idx="4382">
                  <c:v>725.41</c:v>
                </c:pt>
                <c:pt idx="4383">
                  <c:v>725.59</c:v>
                </c:pt>
                <c:pt idx="4384">
                  <c:v>725.73</c:v>
                </c:pt>
                <c:pt idx="4385">
                  <c:v>725.91</c:v>
                </c:pt>
                <c:pt idx="4386">
                  <c:v>726.07</c:v>
                </c:pt>
                <c:pt idx="4387">
                  <c:v>726.22</c:v>
                </c:pt>
                <c:pt idx="4388">
                  <c:v>726.34</c:v>
                </c:pt>
                <c:pt idx="4389">
                  <c:v>726.51</c:v>
                </c:pt>
                <c:pt idx="4390">
                  <c:v>726.67</c:v>
                </c:pt>
                <c:pt idx="4391">
                  <c:v>726.86</c:v>
                </c:pt>
                <c:pt idx="4392">
                  <c:v>727.02</c:v>
                </c:pt>
                <c:pt idx="4393">
                  <c:v>727.19</c:v>
                </c:pt>
                <c:pt idx="4394">
                  <c:v>727.38</c:v>
                </c:pt>
                <c:pt idx="4395">
                  <c:v>727.54</c:v>
                </c:pt>
                <c:pt idx="4396">
                  <c:v>727.71</c:v>
                </c:pt>
                <c:pt idx="4397">
                  <c:v>727.89</c:v>
                </c:pt>
                <c:pt idx="4398">
                  <c:v>728.03</c:v>
                </c:pt>
                <c:pt idx="4399">
                  <c:v>728.2</c:v>
                </c:pt>
                <c:pt idx="4400">
                  <c:v>728.35</c:v>
                </c:pt>
                <c:pt idx="4401">
                  <c:v>728.5</c:v>
                </c:pt>
                <c:pt idx="4402">
                  <c:v>728.65</c:v>
                </c:pt>
                <c:pt idx="4403">
                  <c:v>728.8</c:v>
                </c:pt>
                <c:pt idx="4404">
                  <c:v>728.95</c:v>
                </c:pt>
                <c:pt idx="4405">
                  <c:v>729.11</c:v>
                </c:pt>
                <c:pt idx="4406">
                  <c:v>729.28</c:v>
                </c:pt>
                <c:pt idx="4407">
                  <c:v>729.48</c:v>
                </c:pt>
                <c:pt idx="4408">
                  <c:v>729.63</c:v>
                </c:pt>
                <c:pt idx="4409">
                  <c:v>729.78</c:v>
                </c:pt>
                <c:pt idx="4410">
                  <c:v>729.95</c:v>
                </c:pt>
                <c:pt idx="4411">
                  <c:v>730.11</c:v>
                </c:pt>
                <c:pt idx="4412">
                  <c:v>730.28</c:v>
                </c:pt>
                <c:pt idx="4413">
                  <c:v>730.46</c:v>
                </c:pt>
                <c:pt idx="4414">
                  <c:v>730.57</c:v>
                </c:pt>
                <c:pt idx="4415">
                  <c:v>730.78</c:v>
                </c:pt>
                <c:pt idx="4416">
                  <c:v>730.94</c:v>
                </c:pt>
                <c:pt idx="4417">
                  <c:v>731.09</c:v>
                </c:pt>
                <c:pt idx="4418">
                  <c:v>731.22</c:v>
                </c:pt>
                <c:pt idx="4419">
                  <c:v>731.44</c:v>
                </c:pt>
                <c:pt idx="4420">
                  <c:v>731.59</c:v>
                </c:pt>
                <c:pt idx="4421">
                  <c:v>731.74</c:v>
                </c:pt>
                <c:pt idx="4422">
                  <c:v>731.88</c:v>
                </c:pt>
                <c:pt idx="4423">
                  <c:v>732.07</c:v>
                </c:pt>
                <c:pt idx="4424">
                  <c:v>732.24</c:v>
                </c:pt>
                <c:pt idx="4425">
                  <c:v>732.4</c:v>
                </c:pt>
                <c:pt idx="4426">
                  <c:v>732.56</c:v>
                </c:pt>
                <c:pt idx="4427">
                  <c:v>732.74</c:v>
                </c:pt>
                <c:pt idx="4428">
                  <c:v>732.89</c:v>
                </c:pt>
                <c:pt idx="4429">
                  <c:v>733.05</c:v>
                </c:pt>
                <c:pt idx="4430">
                  <c:v>733.23</c:v>
                </c:pt>
                <c:pt idx="4431">
                  <c:v>733.43</c:v>
                </c:pt>
                <c:pt idx="4432">
                  <c:v>733.61</c:v>
                </c:pt>
                <c:pt idx="4433">
                  <c:v>733.76</c:v>
                </c:pt>
                <c:pt idx="4434">
                  <c:v>733.93</c:v>
                </c:pt>
                <c:pt idx="4435">
                  <c:v>734.1</c:v>
                </c:pt>
                <c:pt idx="4436">
                  <c:v>734.26</c:v>
                </c:pt>
                <c:pt idx="4437">
                  <c:v>734.41</c:v>
                </c:pt>
                <c:pt idx="4438">
                  <c:v>734.58</c:v>
                </c:pt>
                <c:pt idx="4439">
                  <c:v>734.72</c:v>
                </c:pt>
                <c:pt idx="4440">
                  <c:v>734.87</c:v>
                </c:pt>
                <c:pt idx="4441">
                  <c:v>735.03</c:v>
                </c:pt>
                <c:pt idx="4442">
                  <c:v>735.2</c:v>
                </c:pt>
                <c:pt idx="4443">
                  <c:v>735.38</c:v>
                </c:pt>
                <c:pt idx="4444">
                  <c:v>735.53</c:v>
                </c:pt>
                <c:pt idx="4445">
                  <c:v>735.71</c:v>
                </c:pt>
                <c:pt idx="4446">
                  <c:v>735.89</c:v>
                </c:pt>
                <c:pt idx="4447">
                  <c:v>736.05</c:v>
                </c:pt>
                <c:pt idx="4448">
                  <c:v>736.21</c:v>
                </c:pt>
                <c:pt idx="4449">
                  <c:v>736.34</c:v>
                </c:pt>
                <c:pt idx="4450">
                  <c:v>736.57</c:v>
                </c:pt>
                <c:pt idx="4451">
                  <c:v>736.73</c:v>
                </c:pt>
                <c:pt idx="4452">
                  <c:v>736.91</c:v>
                </c:pt>
                <c:pt idx="4453">
                  <c:v>737.08</c:v>
                </c:pt>
                <c:pt idx="4454">
                  <c:v>737.25</c:v>
                </c:pt>
                <c:pt idx="4455">
                  <c:v>737.4</c:v>
                </c:pt>
                <c:pt idx="4456">
                  <c:v>737.56</c:v>
                </c:pt>
                <c:pt idx="4457">
                  <c:v>737.75</c:v>
                </c:pt>
                <c:pt idx="4458">
                  <c:v>737.92</c:v>
                </c:pt>
                <c:pt idx="4459">
                  <c:v>738.09</c:v>
                </c:pt>
                <c:pt idx="4460">
                  <c:v>738.25</c:v>
                </c:pt>
                <c:pt idx="4461">
                  <c:v>738.43</c:v>
                </c:pt>
                <c:pt idx="4462">
                  <c:v>738.59</c:v>
                </c:pt>
                <c:pt idx="4463">
                  <c:v>738.74</c:v>
                </c:pt>
                <c:pt idx="4464">
                  <c:v>738.91</c:v>
                </c:pt>
                <c:pt idx="4465">
                  <c:v>739.08</c:v>
                </c:pt>
                <c:pt idx="4466">
                  <c:v>739.24</c:v>
                </c:pt>
                <c:pt idx="4467">
                  <c:v>739.4</c:v>
                </c:pt>
                <c:pt idx="4468">
                  <c:v>739.57</c:v>
                </c:pt>
                <c:pt idx="4469">
                  <c:v>739.72</c:v>
                </c:pt>
                <c:pt idx="4470">
                  <c:v>739.88</c:v>
                </c:pt>
                <c:pt idx="4471">
                  <c:v>740.04</c:v>
                </c:pt>
                <c:pt idx="4472">
                  <c:v>740.22</c:v>
                </c:pt>
                <c:pt idx="4473">
                  <c:v>740.41</c:v>
                </c:pt>
                <c:pt idx="4474">
                  <c:v>740.57</c:v>
                </c:pt>
                <c:pt idx="4475">
                  <c:v>740.71</c:v>
                </c:pt>
                <c:pt idx="4476">
                  <c:v>740.85</c:v>
                </c:pt>
                <c:pt idx="4477">
                  <c:v>741.04</c:v>
                </c:pt>
                <c:pt idx="4478">
                  <c:v>741.22</c:v>
                </c:pt>
                <c:pt idx="4479">
                  <c:v>741.38</c:v>
                </c:pt>
                <c:pt idx="4480">
                  <c:v>741.55</c:v>
                </c:pt>
                <c:pt idx="4481">
                  <c:v>741.72</c:v>
                </c:pt>
                <c:pt idx="4482">
                  <c:v>741.89</c:v>
                </c:pt>
                <c:pt idx="4483">
                  <c:v>742.07</c:v>
                </c:pt>
                <c:pt idx="4484">
                  <c:v>742.23</c:v>
                </c:pt>
                <c:pt idx="4485">
                  <c:v>742.34</c:v>
                </c:pt>
                <c:pt idx="4486">
                  <c:v>742.57</c:v>
                </c:pt>
                <c:pt idx="4487">
                  <c:v>742.73</c:v>
                </c:pt>
                <c:pt idx="4488">
                  <c:v>742.91</c:v>
                </c:pt>
                <c:pt idx="4489">
                  <c:v>743.08</c:v>
                </c:pt>
                <c:pt idx="4490">
                  <c:v>743.24</c:v>
                </c:pt>
                <c:pt idx="4491">
                  <c:v>743.4</c:v>
                </c:pt>
                <c:pt idx="4492">
                  <c:v>743.57</c:v>
                </c:pt>
                <c:pt idx="4493">
                  <c:v>743.72</c:v>
                </c:pt>
                <c:pt idx="4494">
                  <c:v>743.89</c:v>
                </c:pt>
                <c:pt idx="4495">
                  <c:v>744.05</c:v>
                </c:pt>
                <c:pt idx="4496">
                  <c:v>744.21</c:v>
                </c:pt>
                <c:pt idx="4497">
                  <c:v>744.38</c:v>
                </c:pt>
                <c:pt idx="4498">
                  <c:v>744.53</c:v>
                </c:pt>
                <c:pt idx="4499">
                  <c:v>744.71</c:v>
                </c:pt>
                <c:pt idx="4500">
                  <c:v>744.88</c:v>
                </c:pt>
                <c:pt idx="4501">
                  <c:v>745.04</c:v>
                </c:pt>
                <c:pt idx="4502">
                  <c:v>745.2</c:v>
                </c:pt>
                <c:pt idx="4503">
                  <c:v>745.37</c:v>
                </c:pt>
                <c:pt idx="4504">
                  <c:v>745.53</c:v>
                </c:pt>
                <c:pt idx="4505">
                  <c:v>745.69</c:v>
                </c:pt>
                <c:pt idx="4506">
                  <c:v>745.85</c:v>
                </c:pt>
                <c:pt idx="4507">
                  <c:v>746.02</c:v>
                </c:pt>
                <c:pt idx="4508">
                  <c:v>746.19</c:v>
                </c:pt>
                <c:pt idx="4509">
                  <c:v>746.36</c:v>
                </c:pt>
                <c:pt idx="4510">
                  <c:v>746.54</c:v>
                </c:pt>
                <c:pt idx="4511">
                  <c:v>746.71</c:v>
                </c:pt>
                <c:pt idx="4512">
                  <c:v>746.88</c:v>
                </c:pt>
                <c:pt idx="4513">
                  <c:v>747.01</c:v>
                </c:pt>
                <c:pt idx="4514">
                  <c:v>747.22</c:v>
                </c:pt>
                <c:pt idx="4515">
                  <c:v>747.36</c:v>
                </c:pt>
                <c:pt idx="4516">
                  <c:v>747.52</c:v>
                </c:pt>
                <c:pt idx="4517">
                  <c:v>747.68</c:v>
                </c:pt>
                <c:pt idx="4518">
                  <c:v>747.85</c:v>
                </c:pt>
                <c:pt idx="4519">
                  <c:v>748.01</c:v>
                </c:pt>
                <c:pt idx="4520">
                  <c:v>748.16</c:v>
                </c:pt>
                <c:pt idx="4521">
                  <c:v>748.33</c:v>
                </c:pt>
                <c:pt idx="4522">
                  <c:v>748.49</c:v>
                </c:pt>
                <c:pt idx="4523">
                  <c:v>748.67</c:v>
                </c:pt>
                <c:pt idx="4524">
                  <c:v>748.84</c:v>
                </c:pt>
                <c:pt idx="4525">
                  <c:v>749.03</c:v>
                </c:pt>
                <c:pt idx="4526">
                  <c:v>749.17</c:v>
                </c:pt>
                <c:pt idx="4527">
                  <c:v>749.33</c:v>
                </c:pt>
                <c:pt idx="4528">
                  <c:v>749.51</c:v>
                </c:pt>
                <c:pt idx="4529">
                  <c:v>749.67</c:v>
                </c:pt>
                <c:pt idx="4530">
                  <c:v>749.85</c:v>
                </c:pt>
                <c:pt idx="4531">
                  <c:v>750.02</c:v>
                </c:pt>
                <c:pt idx="4532">
                  <c:v>750.14</c:v>
                </c:pt>
                <c:pt idx="4533">
                  <c:v>750.35</c:v>
                </c:pt>
                <c:pt idx="4534">
                  <c:v>750.52</c:v>
                </c:pt>
                <c:pt idx="4535">
                  <c:v>750.68</c:v>
                </c:pt>
                <c:pt idx="4536">
                  <c:v>750.85</c:v>
                </c:pt>
                <c:pt idx="4537">
                  <c:v>751.04</c:v>
                </c:pt>
                <c:pt idx="4538">
                  <c:v>751.19</c:v>
                </c:pt>
                <c:pt idx="4539">
                  <c:v>751.31</c:v>
                </c:pt>
                <c:pt idx="4540">
                  <c:v>751.52</c:v>
                </c:pt>
                <c:pt idx="4541">
                  <c:v>751.67</c:v>
                </c:pt>
                <c:pt idx="4542">
                  <c:v>751.84</c:v>
                </c:pt>
                <c:pt idx="4543">
                  <c:v>752.01</c:v>
                </c:pt>
                <c:pt idx="4544">
                  <c:v>752.16</c:v>
                </c:pt>
                <c:pt idx="4545">
                  <c:v>752.33</c:v>
                </c:pt>
                <c:pt idx="4546">
                  <c:v>752.49</c:v>
                </c:pt>
                <c:pt idx="4547">
                  <c:v>752.67</c:v>
                </c:pt>
                <c:pt idx="4548">
                  <c:v>752.85</c:v>
                </c:pt>
                <c:pt idx="4549">
                  <c:v>753.02</c:v>
                </c:pt>
                <c:pt idx="4550">
                  <c:v>753.2</c:v>
                </c:pt>
                <c:pt idx="4551">
                  <c:v>753.31</c:v>
                </c:pt>
                <c:pt idx="4552">
                  <c:v>753.54</c:v>
                </c:pt>
                <c:pt idx="4553">
                  <c:v>753.69</c:v>
                </c:pt>
                <c:pt idx="4554">
                  <c:v>753.84</c:v>
                </c:pt>
                <c:pt idx="4555">
                  <c:v>754.02</c:v>
                </c:pt>
                <c:pt idx="4556">
                  <c:v>754.14</c:v>
                </c:pt>
                <c:pt idx="4557">
                  <c:v>754.35</c:v>
                </c:pt>
                <c:pt idx="4558">
                  <c:v>754.52</c:v>
                </c:pt>
                <c:pt idx="4559">
                  <c:v>754.68</c:v>
                </c:pt>
                <c:pt idx="4560">
                  <c:v>754.83</c:v>
                </c:pt>
                <c:pt idx="4561">
                  <c:v>755</c:v>
                </c:pt>
                <c:pt idx="4562">
                  <c:v>755.18</c:v>
                </c:pt>
                <c:pt idx="4563">
                  <c:v>755.34</c:v>
                </c:pt>
                <c:pt idx="4564">
                  <c:v>755.5</c:v>
                </c:pt>
                <c:pt idx="4565">
                  <c:v>755.65</c:v>
                </c:pt>
                <c:pt idx="4566">
                  <c:v>755.82</c:v>
                </c:pt>
                <c:pt idx="4567">
                  <c:v>756.01</c:v>
                </c:pt>
                <c:pt idx="4568">
                  <c:v>756.18</c:v>
                </c:pt>
                <c:pt idx="4569">
                  <c:v>756.36</c:v>
                </c:pt>
                <c:pt idx="4570">
                  <c:v>756.51</c:v>
                </c:pt>
                <c:pt idx="4571">
                  <c:v>756.68</c:v>
                </c:pt>
                <c:pt idx="4572">
                  <c:v>756.85</c:v>
                </c:pt>
                <c:pt idx="4573">
                  <c:v>757.03</c:v>
                </c:pt>
                <c:pt idx="4574">
                  <c:v>757.2</c:v>
                </c:pt>
                <c:pt idx="4575">
                  <c:v>757.37</c:v>
                </c:pt>
                <c:pt idx="4576">
                  <c:v>757.54</c:v>
                </c:pt>
                <c:pt idx="4577">
                  <c:v>757.65</c:v>
                </c:pt>
                <c:pt idx="4578">
                  <c:v>757.88</c:v>
                </c:pt>
                <c:pt idx="4579">
                  <c:v>758.03</c:v>
                </c:pt>
                <c:pt idx="4580">
                  <c:v>758.15</c:v>
                </c:pt>
                <c:pt idx="4581">
                  <c:v>758.32</c:v>
                </c:pt>
                <c:pt idx="4582">
                  <c:v>758.51</c:v>
                </c:pt>
                <c:pt idx="4583">
                  <c:v>758.68</c:v>
                </c:pt>
                <c:pt idx="4584">
                  <c:v>758.84</c:v>
                </c:pt>
                <c:pt idx="4585">
                  <c:v>759.02</c:v>
                </c:pt>
                <c:pt idx="4586">
                  <c:v>759.14</c:v>
                </c:pt>
                <c:pt idx="4587">
                  <c:v>759.36</c:v>
                </c:pt>
                <c:pt idx="4588">
                  <c:v>759.51</c:v>
                </c:pt>
                <c:pt idx="4589">
                  <c:v>759.68</c:v>
                </c:pt>
                <c:pt idx="4590">
                  <c:v>759.86</c:v>
                </c:pt>
                <c:pt idx="4591">
                  <c:v>760.01</c:v>
                </c:pt>
                <c:pt idx="4592">
                  <c:v>760.17</c:v>
                </c:pt>
                <c:pt idx="4593">
                  <c:v>760.33</c:v>
                </c:pt>
                <c:pt idx="4594">
                  <c:v>760.51</c:v>
                </c:pt>
                <c:pt idx="4595">
                  <c:v>760.67</c:v>
                </c:pt>
                <c:pt idx="4596">
                  <c:v>760.83</c:v>
                </c:pt>
                <c:pt idx="4597">
                  <c:v>761.01</c:v>
                </c:pt>
                <c:pt idx="4598">
                  <c:v>761.15</c:v>
                </c:pt>
                <c:pt idx="4599">
                  <c:v>761.36</c:v>
                </c:pt>
                <c:pt idx="4600">
                  <c:v>761.54</c:v>
                </c:pt>
                <c:pt idx="4601">
                  <c:v>761.73</c:v>
                </c:pt>
                <c:pt idx="4602">
                  <c:v>761.91</c:v>
                </c:pt>
                <c:pt idx="4603">
                  <c:v>762.05</c:v>
                </c:pt>
                <c:pt idx="4604">
                  <c:v>762.17</c:v>
                </c:pt>
                <c:pt idx="4605">
                  <c:v>762.35</c:v>
                </c:pt>
                <c:pt idx="4606">
                  <c:v>762.53</c:v>
                </c:pt>
                <c:pt idx="4607">
                  <c:v>762.65</c:v>
                </c:pt>
                <c:pt idx="4608">
                  <c:v>762.84</c:v>
                </c:pt>
                <c:pt idx="4609">
                  <c:v>763.03</c:v>
                </c:pt>
                <c:pt idx="4610">
                  <c:v>763.16</c:v>
                </c:pt>
                <c:pt idx="4611">
                  <c:v>763.36</c:v>
                </c:pt>
                <c:pt idx="4612">
                  <c:v>763.5</c:v>
                </c:pt>
                <c:pt idx="4613">
                  <c:v>763.71</c:v>
                </c:pt>
                <c:pt idx="4614">
                  <c:v>763.84</c:v>
                </c:pt>
                <c:pt idx="4615">
                  <c:v>764.02</c:v>
                </c:pt>
                <c:pt idx="4616">
                  <c:v>764.2</c:v>
                </c:pt>
                <c:pt idx="4617">
                  <c:v>764.36</c:v>
                </c:pt>
                <c:pt idx="4618">
                  <c:v>764.55</c:v>
                </c:pt>
                <c:pt idx="4619">
                  <c:v>764.72</c:v>
                </c:pt>
                <c:pt idx="4620">
                  <c:v>764.84</c:v>
                </c:pt>
                <c:pt idx="4621">
                  <c:v>765.03</c:v>
                </c:pt>
                <c:pt idx="4622">
                  <c:v>765.2</c:v>
                </c:pt>
                <c:pt idx="4623">
                  <c:v>765.38</c:v>
                </c:pt>
                <c:pt idx="4624">
                  <c:v>765.54</c:v>
                </c:pt>
                <c:pt idx="4625">
                  <c:v>765.67</c:v>
                </c:pt>
                <c:pt idx="4626">
                  <c:v>765.84</c:v>
                </c:pt>
                <c:pt idx="4627">
                  <c:v>766.05</c:v>
                </c:pt>
                <c:pt idx="4628">
                  <c:v>766.26</c:v>
                </c:pt>
                <c:pt idx="4629">
                  <c:v>766.36</c:v>
                </c:pt>
                <c:pt idx="4630">
                  <c:v>766.54</c:v>
                </c:pt>
                <c:pt idx="4631">
                  <c:v>766.74</c:v>
                </c:pt>
                <c:pt idx="4632">
                  <c:v>766.87</c:v>
                </c:pt>
                <c:pt idx="4633">
                  <c:v>767.03</c:v>
                </c:pt>
                <c:pt idx="4634">
                  <c:v>767.2</c:v>
                </c:pt>
                <c:pt idx="4635">
                  <c:v>767.43</c:v>
                </c:pt>
                <c:pt idx="4636">
                  <c:v>767.57</c:v>
                </c:pt>
                <c:pt idx="4637">
                  <c:v>767.76</c:v>
                </c:pt>
                <c:pt idx="4638">
                  <c:v>767.9</c:v>
                </c:pt>
                <c:pt idx="4639">
                  <c:v>768.09</c:v>
                </c:pt>
                <c:pt idx="4640">
                  <c:v>768.23</c:v>
                </c:pt>
                <c:pt idx="4641">
                  <c:v>768.38</c:v>
                </c:pt>
                <c:pt idx="4642">
                  <c:v>768.51</c:v>
                </c:pt>
                <c:pt idx="4643">
                  <c:v>768.72</c:v>
                </c:pt>
                <c:pt idx="4644">
                  <c:v>768.89</c:v>
                </c:pt>
                <c:pt idx="4645">
                  <c:v>769.07</c:v>
                </c:pt>
                <c:pt idx="4646">
                  <c:v>769.23</c:v>
                </c:pt>
                <c:pt idx="4647">
                  <c:v>769.41</c:v>
                </c:pt>
                <c:pt idx="4648">
                  <c:v>769.59</c:v>
                </c:pt>
                <c:pt idx="4649">
                  <c:v>769.75</c:v>
                </c:pt>
                <c:pt idx="4650">
                  <c:v>769.91</c:v>
                </c:pt>
                <c:pt idx="4651">
                  <c:v>770.07</c:v>
                </c:pt>
                <c:pt idx="4652">
                  <c:v>770.24</c:v>
                </c:pt>
                <c:pt idx="4653">
                  <c:v>770.41</c:v>
                </c:pt>
                <c:pt idx="4654">
                  <c:v>770.58</c:v>
                </c:pt>
                <c:pt idx="4655">
                  <c:v>770.75</c:v>
                </c:pt>
                <c:pt idx="4656">
                  <c:v>770.92</c:v>
                </c:pt>
                <c:pt idx="4657">
                  <c:v>771.1</c:v>
                </c:pt>
                <c:pt idx="4658">
                  <c:v>771.26</c:v>
                </c:pt>
                <c:pt idx="4659">
                  <c:v>771.42</c:v>
                </c:pt>
                <c:pt idx="4660">
                  <c:v>771.58</c:v>
                </c:pt>
                <c:pt idx="4661">
                  <c:v>771.75</c:v>
                </c:pt>
                <c:pt idx="4662">
                  <c:v>771.93</c:v>
                </c:pt>
                <c:pt idx="4663">
                  <c:v>772.11</c:v>
                </c:pt>
                <c:pt idx="4664">
                  <c:v>772.27</c:v>
                </c:pt>
                <c:pt idx="4665">
                  <c:v>772.46</c:v>
                </c:pt>
                <c:pt idx="4666">
                  <c:v>772.62</c:v>
                </c:pt>
                <c:pt idx="4667">
                  <c:v>772.77</c:v>
                </c:pt>
                <c:pt idx="4668">
                  <c:v>772.93</c:v>
                </c:pt>
                <c:pt idx="4669">
                  <c:v>773.13</c:v>
                </c:pt>
                <c:pt idx="4670">
                  <c:v>773.28</c:v>
                </c:pt>
                <c:pt idx="4671">
                  <c:v>773.45</c:v>
                </c:pt>
                <c:pt idx="4672">
                  <c:v>773.61</c:v>
                </c:pt>
                <c:pt idx="4673">
                  <c:v>773.77</c:v>
                </c:pt>
                <c:pt idx="4674">
                  <c:v>773.94</c:v>
                </c:pt>
                <c:pt idx="4675">
                  <c:v>774.11</c:v>
                </c:pt>
                <c:pt idx="4676">
                  <c:v>774.27</c:v>
                </c:pt>
                <c:pt idx="4677">
                  <c:v>774.43</c:v>
                </c:pt>
                <c:pt idx="4678">
                  <c:v>774.61</c:v>
                </c:pt>
                <c:pt idx="4679">
                  <c:v>774.76</c:v>
                </c:pt>
                <c:pt idx="4680">
                  <c:v>774.95</c:v>
                </c:pt>
                <c:pt idx="4681">
                  <c:v>775.11</c:v>
                </c:pt>
                <c:pt idx="4682">
                  <c:v>775.26</c:v>
                </c:pt>
                <c:pt idx="4683">
                  <c:v>775.44</c:v>
                </c:pt>
                <c:pt idx="4684">
                  <c:v>775.63</c:v>
                </c:pt>
                <c:pt idx="4685">
                  <c:v>775.75</c:v>
                </c:pt>
                <c:pt idx="4686">
                  <c:v>775.96</c:v>
                </c:pt>
                <c:pt idx="4687">
                  <c:v>776.15</c:v>
                </c:pt>
                <c:pt idx="4688">
                  <c:v>776.31</c:v>
                </c:pt>
                <c:pt idx="4689">
                  <c:v>776.49</c:v>
                </c:pt>
                <c:pt idx="4690">
                  <c:v>776.65</c:v>
                </c:pt>
                <c:pt idx="4691">
                  <c:v>776.81</c:v>
                </c:pt>
                <c:pt idx="4692">
                  <c:v>776.97</c:v>
                </c:pt>
                <c:pt idx="4693">
                  <c:v>777.12</c:v>
                </c:pt>
                <c:pt idx="4694">
                  <c:v>777.29</c:v>
                </c:pt>
                <c:pt idx="4695">
                  <c:v>777.46</c:v>
                </c:pt>
                <c:pt idx="4696">
                  <c:v>777.64</c:v>
                </c:pt>
                <c:pt idx="4697">
                  <c:v>777.8</c:v>
                </c:pt>
                <c:pt idx="4698">
                  <c:v>777.98</c:v>
                </c:pt>
                <c:pt idx="4699">
                  <c:v>778.13</c:v>
                </c:pt>
                <c:pt idx="4700">
                  <c:v>778.29</c:v>
                </c:pt>
                <c:pt idx="4701">
                  <c:v>778.45</c:v>
                </c:pt>
                <c:pt idx="4702">
                  <c:v>778.62</c:v>
                </c:pt>
                <c:pt idx="4703">
                  <c:v>778.8</c:v>
                </c:pt>
                <c:pt idx="4704">
                  <c:v>778.97</c:v>
                </c:pt>
                <c:pt idx="4705">
                  <c:v>779.12</c:v>
                </c:pt>
                <c:pt idx="4706">
                  <c:v>779.32</c:v>
                </c:pt>
                <c:pt idx="4707">
                  <c:v>779.5</c:v>
                </c:pt>
                <c:pt idx="4708">
                  <c:v>779.64</c:v>
                </c:pt>
                <c:pt idx="4709">
                  <c:v>779.81</c:v>
                </c:pt>
                <c:pt idx="4710">
                  <c:v>779.96</c:v>
                </c:pt>
                <c:pt idx="4711">
                  <c:v>780.15</c:v>
                </c:pt>
                <c:pt idx="4712">
                  <c:v>780.29</c:v>
                </c:pt>
                <c:pt idx="4713">
                  <c:v>780.48</c:v>
                </c:pt>
                <c:pt idx="4714">
                  <c:v>780.65</c:v>
                </c:pt>
                <c:pt idx="4715">
                  <c:v>780.81</c:v>
                </c:pt>
                <c:pt idx="4716">
                  <c:v>781</c:v>
                </c:pt>
                <c:pt idx="4717">
                  <c:v>781.15</c:v>
                </c:pt>
                <c:pt idx="4718">
                  <c:v>781.32</c:v>
                </c:pt>
                <c:pt idx="4719">
                  <c:v>781.49</c:v>
                </c:pt>
                <c:pt idx="4720">
                  <c:v>781.68</c:v>
                </c:pt>
                <c:pt idx="4721">
                  <c:v>781.85</c:v>
                </c:pt>
                <c:pt idx="4722">
                  <c:v>782.02</c:v>
                </c:pt>
                <c:pt idx="4723">
                  <c:v>782.19</c:v>
                </c:pt>
                <c:pt idx="4724">
                  <c:v>782.35</c:v>
                </c:pt>
                <c:pt idx="4725">
                  <c:v>782.53</c:v>
                </c:pt>
                <c:pt idx="4726">
                  <c:v>782.69</c:v>
                </c:pt>
                <c:pt idx="4727">
                  <c:v>782.86</c:v>
                </c:pt>
                <c:pt idx="4728">
                  <c:v>783.02</c:v>
                </c:pt>
                <c:pt idx="4729">
                  <c:v>783.18</c:v>
                </c:pt>
                <c:pt idx="4730">
                  <c:v>783.36</c:v>
                </c:pt>
                <c:pt idx="4731">
                  <c:v>783.52</c:v>
                </c:pt>
                <c:pt idx="4732">
                  <c:v>783.69</c:v>
                </c:pt>
                <c:pt idx="4733">
                  <c:v>783.86</c:v>
                </c:pt>
                <c:pt idx="4734">
                  <c:v>784.05</c:v>
                </c:pt>
                <c:pt idx="4735">
                  <c:v>784.2</c:v>
                </c:pt>
                <c:pt idx="4736">
                  <c:v>784.37</c:v>
                </c:pt>
                <c:pt idx="4737">
                  <c:v>784.52</c:v>
                </c:pt>
                <c:pt idx="4738">
                  <c:v>784.7</c:v>
                </c:pt>
                <c:pt idx="4739">
                  <c:v>784.86</c:v>
                </c:pt>
                <c:pt idx="4740">
                  <c:v>785.03</c:v>
                </c:pt>
                <c:pt idx="4741">
                  <c:v>785.18</c:v>
                </c:pt>
                <c:pt idx="4742">
                  <c:v>785.36</c:v>
                </c:pt>
                <c:pt idx="4743">
                  <c:v>785.47</c:v>
                </c:pt>
                <c:pt idx="4744">
                  <c:v>785.69</c:v>
                </c:pt>
                <c:pt idx="4745">
                  <c:v>785.85</c:v>
                </c:pt>
                <c:pt idx="4746">
                  <c:v>786.08</c:v>
                </c:pt>
                <c:pt idx="4747">
                  <c:v>786.26</c:v>
                </c:pt>
                <c:pt idx="4748">
                  <c:v>786.41</c:v>
                </c:pt>
                <c:pt idx="4749">
                  <c:v>786.57</c:v>
                </c:pt>
                <c:pt idx="4750">
                  <c:v>786.69</c:v>
                </c:pt>
                <c:pt idx="4751">
                  <c:v>786.84</c:v>
                </c:pt>
                <c:pt idx="4752">
                  <c:v>787.07</c:v>
                </c:pt>
                <c:pt idx="4753">
                  <c:v>787.23</c:v>
                </c:pt>
                <c:pt idx="4754">
                  <c:v>787.39</c:v>
                </c:pt>
                <c:pt idx="4755">
                  <c:v>787.54</c:v>
                </c:pt>
                <c:pt idx="4756">
                  <c:v>787.74</c:v>
                </c:pt>
                <c:pt idx="4757">
                  <c:v>787.9</c:v>
                </c:pt>
                <c:pt idx="4758">
                  <c:v>788.04</c:v>
                </c:pt>
                <c:pt idx="4759">
                  <c:v>788.24</c:v>
                </c:pt>
                <c:pt idx="4760">
                  <c:v>788.38</c:v>
                </c:pt>
                <c:pt idx="4761">
                  <c:v>788.55</c:v>
                </c:pt>
                <c:pt idx="4762">
                  <c:v>788.72</c:v>
                </c:pt>
                <c:pt idx="4763">
                  <c:v>788.89</c:v>
                </c:pt>
                <c:pt idx="4764">
                  <c:v>789.02</c:v>
                </c:pt>
                <c:pt idx="4765">
                  <c:v>789.26</c:v>
                </c:pt>
                <c:pt idx="4766">
                  <c:v>789.44</c:v>
                </c:pt>
                <c:pt idx="4767">
                  <c:v>789.56</c:v>
                </c:pt>
                <c:pt idx="4768">
                  <c:v>789.73</c:v>
                </c:pt>
                <c:pt idx="4769">
                  <c:v>789.91</c:v>
                </c:pt>
                <c:pt idx="4770">
                  <c:v>790.02</c:v>
                </c:pt>
                <c:pt idx="4771">
                  <c:v>790.23</c:v>
                </c:pt>
                <c:pt idx="4772">
                  <c:v>790.42</c:v>
                </c:pt>
                <c:pt idx="4773">
                  <c:v>790.58</c:v>
                </c:pt>
                <c:pt idx="4774">
                  <c:v>790.75</c:v>
                </c:pt>
                <c:pt idx="4775">
                  <c:v>790.95</c:v>
                </c:pt>
                <c:pt idx="4776">
                  <c:v>791.09</c:v>
                </c:pt>
                <c:pt idx="4777">
                  <c:v>791.26</c:v>
                </c:pt>
                <c:pt idx="4778">
                  <c:v>791.39</c:v>
                </c:pt>
                <c:pt idx="4779">
                  <c:v>791.57</c:v>
                </c:pt>
                <c:pt idx="4780">
                  <c:v>791.74</c:v>
                </c:pt>
                <c:pt idx="4781">
                  <c:v>791.9</c:v>
                </c:pt>
                <c:pt idx="4782">
                  <c:v>792.13</c:v>
                </c:pt>
                <c:pt idx="4783">
                  <c:v>792.3</c:v>
                </c:pt>
                <c:pt idx="4784">
                  <c:v>792.41</c:v>
                </c:pt>
                <c:pt idx="4785">
                  <c:v>792.62</c:v>
                </c:pt>
                <c:pt idx="4786">
                  <c:v>792.81</c:v>
                </c:pt>
                <c:pt idx="4787">
                  <c:v>792.95</c:v>
                </c:pt>
                <c:pt idx="4788">
                  <c:v>793.11</c:v>
                </c:pt>
                <c:pt idx="4789">
                  <c:v>793.26</c:v>
                </c:pt>
                <c:pt idx="4790">
                  <c:v>793.43</c:v>
                </c:pt>
                <c:pt idx="4791">
                  <c:v>793.58</c:v>
                </c:pt>
                <c:pt idx="4792">
                  <c:v>793.76</c:v>
                </c:pt>
                <c:pt idx="4793">
                  <c:v>793.93</c:v>
                </c:pt>
                <c:pt idx="4794">
                  <c:v>794.12</c:v>
                </c:pt>
                <c:pt idx="4795">
                  <c:v>794.27</c:v>
                </c:pt>
                <c:pt idx="4796">
                  <c:v>794.46</c:v>
                </c:pt>
                <c:pt idx="4797">
                  <c:v>794.61</c:v>
                </c:pt>
                <c:pt idx="4798">
                  <c:v>794.8</c:v>
                </c:pt>
                <c:pt idx="4799">
                  <c:v>794.94</c:v>
                </c:pt>
                <c:pt idx="4800">
                  <c:v>795.15</c:v>
                </c:pt>
                <c:pt idx="4801">
                  <c:v>795.32</c:v>
                </c:pt>
                <c:pt idx="4802">
                  <c:v>795.49</c:v>
                </c:pt>
                <c:pt idx="4803">
                  <c:v>795.63</c:v>
                </c:pt>
                <c:pt idx="4804">
                  <c:v>795.8</c:v>
                </c:pt>
                <c:pt idx="4805">
                  <c:v>795.97</c:v>
                </c:pt>
                <c:pt idx="4806">
                  <c:v>796.17</c:v>
                </c:pt>
                <c:pt idx="4807">
                  <c:v>796.31</c:v>
                </c:pt>
                <c:pt idx="4808">
                  <c:v>796.49</c:v>
                </c:pt>
                <c:pt idx="4809">
                  <c:v>796.62</c:v>
                </c:pt>
                <c:pt idx="4810">
                  <c:v>796.83</c:v>
                </c:pt>
                <c:pt idx="4811">
                  <c:v>797.01</c:v>
                </c:pt>
                <c:pt idx="4812">
                  <c:v>797.17</c:v>
                </c:pt>
                <c:pt idx="4813">
                  <c:v>797.35</c:v>
                </c:pt>
                <c:pt idx="4814">
                  <c:v>797.51</c:v>
                </c:pt>
                <c:pt idx="4815">
                  <c:v>797.69</c:v>
                </c:pt>
                <c:pt idx="4816">
                  <c:v>797.87</c:v>
                </c:pt>
                <c:pt idx="4817">
                  <c:v>798.03</c:v>
                </c:pt>
                <c:pt idx="4818">
                  <c:v>798.21</c:v>
                </c:pt>
                <c:pt idx="4819">
                  <c:v>798.37</c:v>
                </c:pt>
                <c:pt idx="4820">
                  <c:v>798.52</c:v>
                </c:pt>
                <c:pt idx="4821">
                  <c:v>798.69</c:v>
                </c:pt>
                <c:pt idx="4822">
                  <c:v>798.85</c:v>
                </c:pt>
                <c:pt idx="4823">
                  <c:v>799.02</c:v>
                </c:pt>
                <c:pt idx="4824">
                  <c:v>799.18</c:v>
                </c:pt>
                <c:pt idx="4825">
                  <c:v>799.32</c:v>
                </c:pt>
                <c:pt idx="4826">
                  <c:v>799.5</c:v>
                </c:pt>
                <c:pt idx="4827">
                  <c:v>799.67</c:v>
                </c:pt>
                <c:pt idx="4828">
                  <c:v>799.83</c:v>
                </c:pt>
                <c:pt idx="4829">
                  <c:v>799.98</c:v>
                </c:pt>
                <c:pt idx="4830">
                  <c:v>800.15</c:v>
                </c:pt>
                <c:pt idx="4831">
                  <c:v>800.32</c:v>
                </c:pt>
                <c:pt idx="4832">
                  <c:v>800.5</c:v>
                </c:pt>
                <c:pt idx="4833">
                  <c:v>800.66</c:v>
                </c:pt>
                <c:pt idx="4834">
                  <c:v>800.84</c:v>
                </c:pt>
                <c:pt idx="4835">
                  <c:v>801</c:v>
                </c:pt>
                <c:pt idx="4836">
                  <c:v>801.16</c:v>
                </c:pt>
                <c:pt idx="4837">
                  <c:v>801.34</c:v>
                </c:pt>
                <c:pt idx="4838">
                  <c:v>801.51</c:v>
                </c:pt>
                <c:pt idx="4839">
                  <c:v>801.65</c:v>
                </c:pt>
                <c:pt idx="4840">
                  <c:v>801.81</c:v>
                </c:pt>
                <c:pt idx="4841">
                  <c:v>801.97</c:v>
                </c:pt>
                <c:pt idx="4842">
                  <c:v>802.13</c:v>
                </c:pt>
                <c:pt idx="4843">
                  <c:v>802.29</c:v>
                </c:pt>
                <c:pt idx="4844">
                  <c:v>802.45</c:v>
                </c:pt>
                <c:pt idx="4845">
                  <c:v>802.61</c:v>
                </c:pt>
                <c:pt idx="4846">
                  <c:v>802.77</c:v>
                </c:pt>
                <c:pt idx="4847">
                  <c:v>802.94</c:v>
                </c:pt>
                <c:pt idx="4848">
                  <c:v>803.12</c:v>
                </c:pt>
                <c:pt idx="4849">
                  <c:v>803.27</c:v>
                </c:pt>
                <c:pt idx="4850">
                  <c:v>803.44</c:v>
                </c:pt>
                <c:pt idx="4851">
                  <c:v>803.58</c:v>
                </c:pt>
                <c:pt idx="4852">
                  <c:v>803.8</c:v>
                </c:pt>
                <c:pt idx="4853">
                  <c:v>803.97</c:v>
                </c:pt>
                <c:pt idx="4854">
                  <c:v>804.12</c:v>
                </c:pt>
                <c:pt idx="4855">
                  <c:v>804.28</c:v>
                </c:pt>
                <c:pt idx="4856">
                  <c:v>804.44</c:v>
                </c:pt>
                <c:pt idx="4857">
                  <c:v>804.62</c:v>
                </c:pt>
                <c:pt idx="4858">
                  <c:v>804.81</c:v>
                </c:pt>
                <c:pt idx="4859">
                  <c:v>804.93</c:v>
                </c:pt>
                <c:pt idx="4860">
                  <c:v>805.07</c:v>
                </c:pt>
                <c:pt idx="4861">
                  <c:v>805.28</c:v>
                </c:pt>
                <c:pt idx="4862">
                  <c:v>805.41</c:v>
                </c:pt>
                <c:pt idx="4863">
                  <c:v>805.57</c:v>
                </c:pt>
                <c:pt idx="4864">
                  <c:v>805.72</c:v>
                </c:pt>
                <c:pt idx="4865">
                  <c:v>805.86</c:v>
                </c:pt>
                <c:pt idx="4866">
                  <c:v>806.05</c:v>
                </c:pt>
                <c:pt idx="4867">
                  <c:v>806.16</c:v>
                </c:pt>
                <c:pt idx="4868">
                  <c:v>806.41</c:v>
                </c:pt>
                <c:pt idx="4869">
                  <c:v>806.59</c:v>
                </c:pt>
                <c:pt idx="4870">
                  <c:v>806.74</c:v>
                </c:pt>
                <c:pt idx="4871">
                  <c:v>806.91</c:v>
                </c:pt>
                <c:pt idx="4872">
                  <c:v>807.1</c:v>
                </c:pt>
                <c:pt idx="4873">
                  <c:v>807.25</c:v>
                </c:pt>
                <c:pt idx="4874">
                  <c:v>807.4</c:v>
                </c:pt>
                <c:pt idx="4875">
                  <c:v>807.55</c:v>
                </c:pt>
                <c:pt idx="4876">
                  <c:v>807.72</c:v>
                </c:pt>
                <c:pt idx="4877">
                  <c:v>807.9</c:v>
                </c:pt>
                <c:pt idx="4878">
                  <c:v>808.09</c:v>
                </c:pt>
                <c:pt idx="4879">
                  <c:v>808.26</c:v>
                </c:pt>
                <c:pt idx="4880">
                  <c:v>808.41</c:v>
                </c:pt>
                <c:pt idx="4881">
                  <c:v>808.57</c:v>
                </c:pt>
                <c:pt idx="4882">
                  <c:v>808.73</c:v>
                </c:pt>
                <c:pt idx="4883">
                  <c:v>808.89</c:v>
                </c:pt>
                <c:pt idx="4884">
                  <c:v>809.04</c:v>
                </c:pt>
                <c:pt idx="4885">
                  <c:v>809.17</c:v>
                </c:pt>
                <c:pt idx="4886">
                  <c:v>809.36</c:v>
                </c:pt>
                <c:pt idx="4887">
                  <c:v>809.55</c:v>
                </c:pt>
                <c:pt idx="4888">
                  <c:v>809.71</c:v>
                </c:pt>
                <c:pt idx="4889">
                  <c:v>809.88</c:v>
                </c:pt>
                <c:pt idx="4890">
                  <c:v>810.06</c:v>
                </c:pt>
                <c:pt idx="4891">
                  <c:v>810.18</c:v>
                </c:pt>
                <c:pt idx="4892">
                  <c:v>810.36</c:v>
                </c:pt>
                <c:pt idx="4893">
                  <c:v>810.52</c:v>
                </c:pt>
                <c:pt idx="4894">
                  <c:v>810.66</c:v>
                </c:pt>
                <c:pt idx="4895">
                  <c:v>810.93</c:v>
                </c:pt>
                <c:pt idx="4896">
                  <c:v>811.08</c:v>
                </c:pt>
                <c:pt idx="4897">
                  <c:v>811.23</c:v>
                </c:pt>
                <c:pt idx="4898">
                  <c:v>811.37</c:v>
                </c:pt>
                <c:pt idx="4899">
                  <c:v>811.57</c:v>
                </c:pt>
                <c:pt idx="4900">
                  <c:v>811.76</c:v>
                </c:pt>
                <c:pt idx="4901">
                  <c:v>811.92</c:v>
                </c:pt>
                <c:pt idx="4902">
                  <c:v>812.07</c:v>
                </c:pt>
                <c:pt idx="4903">
                  <c:v>812.23</c:v>
                </c:pt>
                <c:pt idx="4904">
                  <c:v>812.39</c:v>
                </c:pt>
                <c:pt idx="4905">
                  <c:v>812.57</c:v>
                </c:pt>
                <c:pt idx="4906">
                  <c:v>812.74</c:v>
                </c:pt>
                <c:pt idx="4907">
                  <c:v>812.9</c:v>
                </c:pt>
                <c:pt idx="4908">
                  <c:v>813.05</c:v>
                </c:pt>
                <c:pt idx="4909">
                  <c:v>813.22</c:v>
                </c:pt>
                <c:pt idx="4910">
                  <c:v>813.38</c:v>
                </c:pt>
                <c:pt idx="4911">
                  <c:v>813.53</c:v>
                </c:pt>
                <c:pt idx="4912">
                  <c:v>813.69</c:v>
                </c:pt>
                <c:pt idx="4913">
                  <c:v>813.86</c:v>
                </c:pt>
                <c:pt idx="4914">
                  <c:v>814.03</c:v>
                </c:pt>
                <c:pt idx="4915">
                  <c:v>814.21</c:v>
                </c:pt>
                <c:pt idx="4916">
                  <c:v>814.38</c:v>
                </c:pt>
                <c:pt idx="4917">
                  <c:v>814.55</c:v>
                </c:pt>
                <c:pt idx="4918">
                  <c:v>814.69</c:v>
                </c:pt>
                <c:pt idx="4919">
                  <c:v>814.87</c:v>
                </c:pt>
                <c:pt idx="4920">
                  <c:v>815.05</c:v>
                </c:pt>
                <c:pt idx="4921">
                  <c:v>815.19</c:v>
                </c:pt>
                <c:pt idx="4922">
                  <c:v>815.38</c:v>
                </c:pt>
                <c:pt idx="4923">
                  <c:v>815.51</c:v>
                </c:pt>
                <c:pt idx="4924">
                  <c:v>815.71</c:v>
                </c:pt>
                <c:pt idx="4925">
                  <c:v>815.86</c:v>
                </c:pt>
                <c:pt idx="4926">
                  <c:v>816.04</c:v>
                </c:pt>
                <c:pt idx="4927">
                  <c:v>816.19</c:v>
                </c:pt>
                <c:pt idx="4928">
                  <c:v>816.39</c:v>
                </c:pt>
                <c:pt idx="4929">
                  <c:v>816.55</c:v>
                </c:pt>
                <c:pt idx="4930">
                  <c:v>816.72</c:v>
                </c:pt>
                <c:pt idx="4931">
                  <c:v>816.91</c:v>
                </c:pt>
                <c:pt idx="4932">
                  <c:v>817.04</c:v>
                </c:pt>
                <c:pt idx="4933">
                  <c:v>817.21</c:v>
                </c:pt>
                <c:pt idx="4934">
                  <c:v>817.4</c:v>
                </c:pt>
                <c:pt idx="4935">
                  <c:v>817.55</c:v>
                </c:pt>
                <c:pt idx="4936">
                  <c:v>817.71</c:v>
                </c:pt>
                <c:pt idx="4937">
                  <c:v>817.89</c:v>
                </c:pt>
                <c:pt idx="4938">
                  <c:v>818.06</c:v>
                </c:pt>
                <c:pt idx="4939">
                  <c:v>818.22</c:v>
                </c:pt>
                <c:pt idx="4940">
                  <c:v>818.39</c:v>
                </c:pt>
                <c:pt idx="4941">
                  <c:v>818.54</c:v>
                </c:pt>
                <c:pt idx="4942">
                  <c:v>818.73</c:v>
                </c:pt>
                <c:pt idx="4943">
                  <c:v>818.89</c:v>
                </c:pt>
                <c:pt idx="4944">
                  <c:v>819.05</c:v>
                </c:pt>
                <c:pt idx="4945">
                  <c:v>819.21</c:v>
                </c:pt>
                <c:pt idx="4946">
                  <c:v>819.35</c:v>
                </c:pt>
                <c:pt idx="4947">
                  <c:v>819.54</c:v>
                </c:pt>
                <c:pt idx="4948">
                  <c:v>819.73</c:v>
                </c:pt>
                <c:pt idx="4949">
                  <c:v>819.86</c:v>
                </c:pt>
                <c:pt idx="4950">
                  <c:v>820.02</c:v>
                </c:pt>
                <c:pt idx="4951">
                  <c:v>820.17</c:v>
                </c:pt>
                <c:pt idx="4952">
                  <c:v>820.33</c:v>
                </c:pt>
                <c:pt idx="4953">
                  <c:v>820.47</c:v>
                </c:pt>
                <c:pt idx="4954">
                  <c:v>820.67</c:v>
                </c:pt>
                <c:pt idx="4955">
                  <c:v>820.87</c:v>
                </c:pt>
                <c:pt idx="4956">
                  <c:v>821.05</c:v>
                </c:pt>
                <c:pt idx="4957">
                  <c:v>821.18</c:v>
                </c:pt>
                <c:pt idx="4958">
                  <c:v>821.29</c:v>
                </c:pt>
                <c:pt idx="4959">
                  <c:v>821.48</c:v>
                </c:pt>
                <c:pt idx="4960">
                  <c:v>821.67</c:v>
                </c:pt>
                <c:pt idx="4961">
                  <c:v>821.83</c:v>
                </c:pt>
                <c:pt idx="4962">
                  <c:v>821.99</c:v>
                </c:pt>
                <c:pt idx="4963">
                  <c:v>822.12</c:v>
                </c:pt>
                <c:pt idx="4964">
                  <c:v>822.33</c:v>
                </c:pt>
                <c:pt idx="4965">
                  <c:v>822.48</c:v>
                </c:pt>
                <c:pt idx="4966">
                  <c:v>822.67</c:v>
                </c:pt>
                <c:pt idx="4967">
                  <c:v>822.86</c:v>
                </c:pt>
                <c:pt idx="4968">
                  <c:v>823.02</c:v>
                </c:pt>
                <c:pt idx="4969">
                  <c:v>823.21</c:v>
                </c:pt>
                <c:pt idx="4970">
                  <c:v>823.37</c:v>
                </c:pt>
                <c:pt idx="4971">
                  <c:v>823.53</c:v>
                </c:pt>
                <c:pt idx="4972">
                  <c:v>823.7</c:v>
                </c:pt>
                <c:pt idx="4973">
                  <c:v>823.87</c:v>
                </c:pt>
                <c:pt idx="4974">
                  <c:v>824.03</c:v>
                </c:pt>
                <c:pt idx="4975">
                  <c:v>824.21</c:v>
                </c:pt>
                <c:pt idx="4976">
                  <c:v>824.4</c:v>
                </c:pt>
                <c:pt idx="4977">
                  <c:v>824.48</c:v>
                </c:pt>
                <c:pt idx="4978">
                  <c:v>824.67</c:v>
                </c:pt>
                <c:pt idx="4979">
                  <c:v>824.8</c:v>
                </c:pt>
                <c:pt idx="4980">
                  <c:v>825.02</c:v>
                </c:pt>
                <c:pt idx="4981">
                  <c:v>825.18</c:v>
                </c:pt>
                <c:pt idx="4982">
                  <c:v>825.34</c:v>
                </c:pt>
                <c:pt idx="4983">
                  <c:v>825.52</c:v>
                </c:pt>
                <c:pt idx="4984">
                  <c:v>825.66</c:v>
                </c:pt>
                <c:pt idx="4985">
                  <c:v>825.83</c:v>
                </c:pt>
                <c:pt idx="4986">
                  <c:v>826.01</c:v>
                </c:pt>
                <c:pt idx="4987">
                  <c:v>826.19</c:v>
                </c:pt>
                <c:pt idx="4988">
                  <c:v>826.36</c:v>
                </c:pt>
                <c:pt idx="4989">
                  <c:v>826.52</c:v>
                </c:pt>
                <c:pt idx="4990">
                  <c:v>826.68</c:v>
                </c:pt>
                <c:pt idx="4991">
                  <c:v>826.91</c:v>
                </c:pt>
                <c:pt idx="4992">
                  <c:v>827.04</c:v>
                </c:pt>
                <c:pt idx="4993">
                  <c:v>827.21</c:v>
                </c:pt>
                <c:pt idx="4994">
                  <c:v>827.4</c:v>
                </c:pt>
                <c:pt idx="4995">
                  <c:v>827.56</c:v>
                </c:pt>
                <c:pt idx="4996">
                  <c:v>827.72</c:v>
                </c:pt>
                <c:pt idx="4997">
                  <c:v>827.88</c:v>
                </c:pt>
                <c:pt idx="4998">
                  <c:v>828.08</c:v>
                </c:pt>
                <c:pt idx="4999">
                  <c:v>828.21</c:v>
                </c:pt>
                <c:pt idx="5000">
                  <c:v>828.41</c:v>
                </c:pt>
                <c:pt idx="5001">
                  <c:v>828.56</c:v>
                </c:pt>
                <c:pt idx="5002">
                  <c:v>828.7</c:v>
                </c:pt>
                <c:pt idx="5003">
                  <c:v>828.88</c:v>
                </c:pt>
                <c:pt idx="5004">
                  <c:v>829.06</c:v>
                </c:pt>
                <c:pt idx="5005">
                  <c:v>829.24</c:v>
                </c:pt>
                <c:pt idx="5006">
                  <c:v>829.34</c:v>
                </c:pt>
                <c:pt idx="5007">
                  <c:v>829.55</c:v>
                </c:pt>
                <c:pt idx="5008">
                  <c:v>829.66</c:v>
                </c:pt>
                <c:pt idx="5009">
                  <c:v>829.85</c:v>
                </c:pt>
                <c:pt idx="5010">
                  <c:v>830.04</c:v>
                </c:pt>
                <c:pt idx="5011">
                  <c:v>830.21</c:v>
                </c:pt>
                <c:pt idx="5012">
                  <c:v>830.38</c:v>
                </c:pt>
                <c:pt idx="5013">
                  <c:v>830.56</c:v>
                </c:pt>
                <c:pt idx="5014">
                  <c:v>830.72</c:v>
                </c:pt>
                <c:pt idx="5015">
                  <c:v>830.83</c:v>
                </c:pt>
                <c:pt idx="5016">
                  <c:v>831.03</c:v>
                </c:pt>
                <c:pt idx="5017">
                  <c:v>831.22</c:v>
                </c:pt>
                <c:pt idx="5018">
                  <c:v>831.41</c:v>
                </c:pt>
                <c:pt idx="5019">
                  <c:v>831.58</c:v>
                </c:pt>
                <c:pt idx="5020">
                  <c:v>831.74</c:v>
                </c:pt>
                <c:pt idx="5021">
                  <c:v>831.91</c:v>
                </c:pt>
                <c:pt idx="5022">
                  <c:v>832.07</c:v>
                </c:pt>
                <c:pt idx="5023">
                  <c:v>832.26</c:v>
                </c:pt>
                <c:pt idx="5024">
                  <c:v>832.41</c:v>
                </c:pt>
                <c:pt idx="5025">
                  <c:v>832.59</c:v>
                </c:pt>
                <c:pt idx="5026">
                  <c:v>832.76</c:v>
                </c:pt>
                <c:pt idx="5027">
                  <c:v>832.92</c:v>
                </c:pt>
                <c:pt idx="5028">
                  <c:v>833.11</c:v>
                </c:pt>
                <c:pt idx="5029">
                  <c:v>833.27</c:v>
                </c:pt>
                <c:pt idx="5030">
                  <c:v>833.44</c:v>
                </c:pt>
                <c:pt idx="5031">
                  <c:v>833.61</c:v>
                </c:pt>
                <c:pt idx="5032">
                  <c:v>833.78</c:v>
                </c:pt>
                <c:pt idx="5033">
                  <c:v>833.9</c:v>
                </c:pt>
                <c:pt idx="5034">
                  <c:v>834.07</c:v>
                </c:pt>
                <c:pt idx="5035">
                  <c:v>834.3</c:v>
                </c:pt>
                <c:pt idx="5036">
                  <c:v>834.48</c:v>
                </c:pt>
                <c:pt idx="5037">
                  <c:v>834.63</c:v>
                </c:pt>
                <c:pt idx="5038">
                  <c:v>834.78</c:v>
                </c:pt>
                <c:pt idx="5039">
                  <c:v>834.96</c:v>
                </c:pt>
                <c:pt idx="5040">
                  <c:v>835.13</c:v>
                </c:pt>
                <c:pt idx="5041">
                  <c:v>835.3</c:v>
                </c:pt>
                <c:pt idx="5042">
                  <c:v>835.49</c:v>
                </c:pt>
                <c:pt idx="5043">
                  <c:v>835.62</c:v>
                </c:pt>
                <c:pt idx="5044">
                  <c:v>835.86</c:v>
                </c:pt>
                <c:pt idx="5045">
                  <c:v>836</c:v>
                </c:pt>
                <c:pt idx="5046">
                  <c:v>836.19</c:v>
                </c:pt>
                <c:pt idx="5047">
                  <c:v>836.37</c:v>
                </c:pt>
                <c:pt idx="5048">
                  <c:v>836.51</c:v>
                </c:pt>
                <c:pt idx="5049">
                  <c:v>836.68</c:v>
                </c:pt>
                <c:pt idx="5050">
                  <c:v>836.83</c:v>
                </c:pt>
                <c:pt idx="5051">
                  <c:v>837</c:v>
                </c:pt>
                <c:pt idx="5052">
                  <c:v>837.14</c:v>
                </c:pt>
                <c:pt idx="5053">
                  <c:v>837.34</c:v>
                </c:pt>
                <c:pt idx="5054">
                  <c:v>837.52</c:v>
                </c:pt>
                <c:pt idx="5055">
                  <c:v>837.69</c:v>
                </c:pt>
                <c:pt idx="5056">
                  <c:v>837.88</c:v>
                </c:pt>
                <c:pt idx="5057">
                  <c:v>838.07</c:v>
                </c:pt>
                <c:pt idx="5058">
                  <c:v>838.23</c:v>
                </c:pt>
                <c:pt idx="5059">
                  <c:v>838.39</c:v>
                </c:pt>
                <c:pt idx="5060">
                  <c:v>838.58</c:v>
                </c:pt>
                <c:pt idx="5061">
                  <c:v>838.76</c:v>
                </c:pt>
                <c:pt idx="5062">
                  <c:v>838.92</c:v>
                </c:pt>
                <c:pt idx="5063">
                  <c:v>839.1</c:v>
                </c:pt>
                <c:pt idx="5064">
                  <c:v>839.24</c:v>
                </c:pt>
                <c:pt idx="5065">
                  <c:v>839.43</c:v>
                </c:pt>
                <c:pt idx="5066">
                  <c:v>839.59</c:v>
                </c:pt>
                <c:pt idx="5067">
                  <c:v>839.73</c:v>
                </c:pt>
                <c:pt idx="5068">
                  <c:v>839.91</c:v>
                </c:pt>
                <c:pt idx="5069">
                  <c:v>840.08</c:v>
                </c:pt>
                <c:pt idx="5070">
                  <c:v>840.26</c:v>
                </c:pt>
                <c:pt idx="5071">
                  <c:v>840.44</c:v>
                </c:pt>
                <c:pt idx="5072">
                  <c:v>840.61</c:v>
                </c:pt>
                <c:pt idx="5073">
                  <c:v>840.77</c:v>
                </c:pt>
                <c:pt idx="5074">
                  <c:v>840.95</c:v>
                </c:pt>
                <c:pt idx="5075">
                  <c:v>841.1</c:v>
                </c:pt>
                <c:pt idx="5076">
                  <c:v>841.31</c:v>
                </c:pt>
                <c:pt idx="5077">
                  <c:v>841.5</c:v>
                </c:pt>
                <c:pt idx="5078">
                  <c:v>841.67</c:v>
                </c:pt>
                <c:pt idx="5079">
                  <c:v>841.85</c:v>
                </c:pt>
                <c:pt idx="5080">
                  <c:v>842.01</c:v>
                </c:pt>
                <c:pt idx="5081">
                  <c:v>842.13</c:v>
                </c:pt>
                <c:pt idx="5082">
                  <c:v>842.34</c:v>
                </c:pt>
                <c:pt idx="5083">
                  <c:v>842.51</c:v>
                </c:pt>
                <c:pt idx="5084">
                  <c:v>842.72</c:v>
                </c:pt>
                <c:pt idx="5085">
                  <c:v>842.88</c:v>
                </c:pt>
                <c:pt idx="5086">
                  <c:v>843.05</c:v>
                </c:pt>
                <c:pt idx="5087">
                  <c:v>843.24</c:v>
                </c:pt>
                <c:pt idx="5088">
                  <c:v>843.41</c:v>
                </c:pt>
                <c:pt idx="5089">
                  <c:v>843.56</c:v>
                </c:pt>
                <c:pt idx="5090">
                  <c:v>843.74</c:v>
                </c:pt>
                <c:pt idx="5091">
                  <c:v>843.91</c:v>
                </c:pt>
                <c:pt idx="5092">
                  <c:v>844.08</c:v>
                </c:pt>
                <c:pt idx="5093">
                  <c:v>844.25</c:v>
                </c:pt>
                <c:pt idx="5094">
                  <c:v>844.45</c:v>
                </c:pt>
                <c:pt idx="5095">
                  <c:v>844.62</c:v>
                </c:pt>
                <c:pt idx="5096">
                  <c:v>844.82</c:v>
                </c:pt>
                <c:pt idx="5097">
                  <c:v>844.99</c:v>
                </c:pt>
                <c:pt idx="5098">
                  <c:v>845.16</c:v>
                </c:pt>
                <c:pt idx="5099">
                  <c:v>845.31</c:v>
                </c:pt>
                <c:pt idx="5100">
                  <c:v>845.46</c:v>
                </c:pt>
                <c:pt idx="5101">
                  <c:v>845.63</c:v>
                </c:pt>
                <c:pt idx="5102">
                  <c:v>845.82</c:v>
                </c:pt>
                <c:pt idx="5103">
                  <c:v>845.98</c:v>
                </c:pt>
                <c:pt idx="5104">
                  <c:v>846.16</c:v>
                </c:pt>
                <c:pt idx="5105">
                  <c:v>846.32</c:v>
                </c:pt>
                <c:pt idx="5106">
                  <c:v>846.47</c:v>
                </c:pt>
                <c:pt idx="5107">
                  <c:v>846.61</c:v>
                </c:pt>
                <c:pt idx="5108">
                  <c:v>846.82</c:v>
                </c:pt>
                <c:pt idx="5109">
                  <c:v>847</c:v>
                </c:pt>
                <c:pt idx="5110">
                  <c:v>847.17</c:v>
                </c:pt>
                <c:pt idx="5111">
                  <c:v>847.31</c:v>
                </c:pt>
                <c:pt idx="5112">
                  <c:v>847.52</c:v>
                </c:pt>
                <c:pt idx="5113">
                  <c:v>847.7</c:v>
                </c:pt>
                <c:pt idx="5114">
                  <c:v>847.87</c:v>
                </c:pt>
                <c:pt idx="5115">
                  <c:v>848.06</c:v>
                </c:pt>
                <c:pt idx="5116">
                  <c:v>848.22</c:v>
                </c:pt>
                <c:pt idx="5117">
                  <c:v>848.42</c:v>
                </c:pt>
                <c:pt idx="5118">
                  <c:v>848.56</c:v>
                </c:pt>
                <c:pt idx="5119">
                  <c:v>848.74</c:v>
                </c:pt>
                <c:pt idx="5120">
                  <c:v>848.92</c:v>
                </c:pt>
                <c:pt idx="5121">
                  <c:v>849.09</c:v>
                </c:pt>
                <c:pt idx="5122">
                  <c:v>849.28</c:v>
                </c:pt>
                <c:pt idx="5123">
                  <c:v>849.43</c:v>
                </c:pt>
                <c:pt idx="5124">
                  <c:v>849.63</c:v>
                </c:pt>
                <c:pt idx="5125">
                  <c:v>849.77</c:v>
                </c:pt>
                <c:pt idx="5126">
                  <c:v>849.92</c:v>
                </c:pt>
                <c:pt idx="5127">
                  <c:v>850.1</c:v>
                </c:pt>
                <c:pt idx="5128">
                  <c:v>850.26</c:v>
                </c:pt>
                <c:pt idx="5129">
                  <c:v>850.44</c:v>
                </c:pt>
                <c:pt idx="5130">
                  <c:v>850.61</c:v>
                </c:pt>
                <c:pt idx="5131">
                  <c:v>850.81</c:v>
                </c:pt>
                <c:pt idx="5132">
                  <c:v>850.96</c:v>
                </c:pt>
                <c:pt idx="5133">
                  <c:v>851.12</c:v>
                </c:pt>
                <c:pt idx="5134">
                  <c:v>851.29</c:v>
                </c:pt>
                <c:pt idx="5135">
                  <c:v>851.44</c:v>
                </c:pt>
                <c:pt idx="5136">
                  <c:v>851.65</c:v>
                </c:pt>
                <c:pt idx="5137">
                  <c:v>851.84</c:v>
                </c:pt>
                <c:pt idx="5138">
                  <c:v>852.04</c:v>
                </c:pt>
                <c:pt idx="5139">
                  <c:v>852.19</c:v>
                </c:pt>
                <c:pt idx="5140">
                  <c:v>852.37</c:v>
                </c:pt>
                <c:pt idx="5141">
                  <c:v>852.52</c:v>
                </c:pt>
                <c:pt idx="5142">
                  <c:v>852.7</c:v>
                </c:pt>
                <c:pt idx="5143">
                  <c:v>852.83</c:v>
                </c:pt>
                <c:pt idx="5144">
                  <c:v>853.04</c:v>
                </c:pt>
                <c:pt idx="5145">
                  <c:v>853.22</c:v>
                </c:pt>
                <c:pt idx="5146">
                  <c:v>853.41</c:v>
                </c:pt>
                <c:pt idx="5147">
                  <c:v>853.6</c:v>
                </c:pt>
                <c:pt idx="5148">
                  <c:v>853.76</c:v>
                </c:pt>
                <c:pt idx="5149">
                  <c:v>853.95</c:v>
                </c:pt>
                <c:pt idx="5150">
                  <c:v>854.13</c:v>
                </c:pt>
                <c:pt idx="5151">
                  <c:v>854.25</c:v>
                </c:pt>
                <c:pt idx="5152">
                  <c:v>854.44</c:v>
                </c:pt>
                <c:pt idx="5153">
                  <c:v>854.63</c:v>
                </c:pt>
                <c:pt idx="5154">
                  <c:v>854.81</c:v>
                </c:pt>
                <c:pt idx="5155">
                  <c:v>854.98</c:v>
                </c:pt>
                <c:pt idx="5156">
                  <c:v>855.17</c:v>
                </c:pt>
                <c:pt idx="5157">
                  <c:v>855.33</c:v>
                </c:pt>
                <c:pt idx="5158">
                  <c:v>855.5</c:v>
                </c:pt>
                <c:pt idx="5159">
                  <c:v>855.7</c:v>
                </c:pt>
                <c:pt idx="5160">
                  <c:v>855.83</c:v>
                </c:pt>
                <c:pt idx="5161">
                  <c:v>856.08</c:v>
                </c:pt>
                <c:pt idx="5162">
                  <c:v>856.24</c:v>
                </c:pt>
                <c:pt idx="5163">
                  <c:v>856.4</c:v>
                </c:pt>
                <c:pt idx="5164">
                  <c:v>856.56</c:v>
                </c:pt>
                <c:pt idx="5165">
                  <c:v>856.76</c:v>
                </c:pt>
                <c:pt idx="5166">
                  <c:v>856.92</c:v>
                </c:pt>
                <c:pt idx="5167">
                  <c:v>857.12</c:v>
                </c:pt>
                <c:pt idx="5168">
                  <c:v>857.3</c:v>
                </c:pt>
                <c:pt idx="5169">
                  <c:v>857.41</c:v>
                </c:pt>
                <c:pt idx="5170">
                  <c:v>857.55</c:v>
                </c:pt>
                <c:pt idx="5171">
                  <c:v>857.8</c:v>
                </c:pt>
                <c:pt idx="5172">
                  <c:v>857.93</c:v>
                </c:pt>
                <c:pt idx="5173">
                  <c:v>858.11</c:v>
                </c:pt>
                <c:pt idx="5174">
                  <c:v>858.31</c:v>
                </c:pt>
                <c:pt idx="5175">
                  <c:v>858.49</c:v>
                </c:pt>
                <c:pt idx="5176">
                  <c:v>858.64</c:v>
                </c:pt>
                <c:pt idx="5177">
                  <c:v>858.81</c:v>
                </c:pt>
                <c:pt idx="5178">
                  <c:v>859</c:v>
                </c:pt>
                <c:pt idx="5179">
                  <c:v>858.98</c:v>
                </c:pt>
                <c:pt idx="5180">
                  <c:v>859.19</c:v>
                </c:pt>
                <c:pt idx="5181">
                  <c:v>859.41</c:v>
                </c:pt>
                <c:pt idx="5182">
                  <c:v>859.51</c:v>
                </c:pt>
                <c:pt idx="5183">
                  <c:v>859.7</c:v>
                </c:pt>
                <c:pt idx="5184">
                  <c:v>859.85</c:v>
                </c:pt>
                <c:pt idx="5185">
                  <c:v>860</c:v>
                </c:pt>
                <c:pt idx="5186">
                  <c:v>860.26</c:v>
                </c:pt>
                <c:pt idx="5187">
                  <c:v>860.41</c:v>
                </c:pt>
                <c:pt idx="5188">
                  <c:v>860.56</c:v>
                </c:pt>
                <c:pt idx="5189">
                  <c:v>860.73</c:v>
                </c:pt>
                <c:pt idx="5190">
                  <c:v>860.89</c:v>
                </c:pt>
                <c:pt idx="5191">
                  <c:v>861.11</c:v>
                </c:pt>
                <c:pt idx="5192">
                  <c:v>861.31</c:v>
                </c:pt>
                <c:pt idx="5193">
                  <c:v>861.47</c:v>
                </c:pt>
                <c:pt idx="5194">
                  <c:v>861.6</c:v>
                </c:pt>
                <c:pt idx="5195">
                  <c:v>861.82</c:v>
                </c:pt>
                <c:pt idx="5196">
                  <c:v>861.96</c:v>
                </c:pt>
                <c:pt idx="5197">
                  <c:v>862.19</c:v>
                </c:pt>
                <c:pt idx="5198">
                  <c:v>862.34</c:v>
                </c:pt>
                <c:pt idx="5199">
                  <c:v>862.51</c:v>
                </c:pt>
                <c:pt idx="5200">
                  <c:v>862.69</c:v>
                </c:pt>
                <c:pt idx="5201">
                  <c:v>862.86</c:v>
                </c:pt>
                <c:pt idx="5202">
                  <c:v>863.04</c:v>
                </c:pt>
                <c:pt idx="5203">
                  <c:v>863.2</c:v>
                </c:pt>
                <c:pt idx="5204">
                  <c:v>863.37</c:v>
                </c:pt>
                <c:pt idx="5205">
                  <c:v>863.53</c:v>
                </c:pt>
                <c:pt idx="5206">
                  <c:v>863.69</c:v>
                </c:pt>
                <c:pt idx="5207">
                  <c:v>863.85</c:v>
                </c:pt>
                <c:pt idx="5208">
                  <c:v>864</c:v>
                </c:pt>
                <c:pt idx="5209">
                  <c:v>864.23</c:v>
                </c:pt>
                <c:pt idx="5210">
                  <c:v>864.4</c:v>
                </c:pt>
                <c:pt idx="5211">
                  <c:v>864.57</c:v>
                </c:pt>
                <c:pt idx="5212">
                  <c:v>864.75</c:v>
                </c:pt>
                <c:pt idx="5213">
                  <c:v>864.95</c:v>
                </c:pt>
                <c:pt idx="5214">
                  <c:v>865.12</c:v>
                </c:pt>
                <c:pt idx="5215">
                  <c:v>865.29</c:v>
                </c:pt>
                <c:pt idx="5216">
                  <c:v>865.46</c:v>
                </c:pt>
                <c:pt idx="5217">
                  <c:v>865.64</c:v>
                </c:pt>
                <c:pt idx="5218">
                  <c:v>865.83</c:v>
                </c:pt>
                <c:pt idx="5219">
                  <c:v>866.03</c:v>
                </c:pt>
                <c:pt idx="5220">
                  <c:v>866.19</c:v>
                </c:pt>
                <c:pt idx="5221">
                  <c:v>866.34</c:v>
                </c:pt>
                <c:pt idx="5222">
                  <c:v>866.57</c:v>
                </c:pt>
                <c:pt idx="5223">
                  <c:v>866.71</c:v>
                </c:pt>
                <c:pt idx="5224">
                  <c:v>866.85</c:v>
                </c:pt>
                <c:pt idx="5225">
                  <c:v>867.04</c:v>
                </c:pt>
                <c:pt idx="5226">
                  <c:v>867.21</c:v>
                </c:pt>
                <c:pt idx="5227">
                  <c:v>867.4</c:v>
                </c:pt>
                <c:pt idx="5228">
                  <c:v>867.57</c:v>
                </c:pt>
                <c:pt idx="5229">
                  <c:v>867.74</c:v>
                </c:pt>
                <c:pt idx="5230">
                  <c:v>867.92</c:v>
                </c:pt>
                <c:pt idx="5231">
                  <c:v>868.06</c:v>
                </c:pt>
                <c:pt idx="5232">
                  <c:v>868.24</c:v>
                </c:pt>
                <c:pt idx="5233">
                  <c:v>868.35</c:v>
                </c:pt>
                <c:pt idx="5234">
                  <c:v>868.58</c:v>
                </c:pt>
                <c:pt idx="5235">
                  <c:v>868.74</c:v>
                </c:pt>
                <c:pt idx="5236">
                  <c:v>868.91</c:v>
                </c:pt>
                <c:pt idx="5237">
                  <c:v>869.1</c:v>
                </c:pt>
                <c:pt idx="5238">
                  <c:v>869.25</c:v>
                </c:pt>
                <c:pt idx="5239">
                  <c:v>869.44</c:v>
                </c:pt>
                <c:pt idx="5240">
                  <c:v>869.63</c:v>
                </c:pt>
                <c:pt idx="5241">
                  <c:v>869.81</c:v>
                </c:pt>
                <c:pt idx="5242">
                  <c:v>869.95</c:v>
                </c:pt>
                <c:pt idx="5243">
                  <c:v>870.17</c:v>
                </c:pt>
                <c:pt idx="5244">
                  <c:v>870.38</c:v>
                </c:pt>
                <c:pt idx="5245">
                  <c:v>870.5</c:v>
                </c:pt>
                <c:pt idx="5246">
                  <c:v>870.7</c:v>
                </c:pt>
                <c:pt idx="5247">
                  <c:v>870.86</c:v>
                </c:pt>
                <c:pt idx="5248">
                  <c:v>871.03</c:v>
                </c:pt>
                <c:pt idx="5249">
                  <c:v>871.2</c:v>
                </c:pt>
                <c:pt idx="5250">
                  <c:v>871.38</c:v>
                </c:pt>
                <c:pt idx="5251">
                  <c:v>871.56</c:v>
                </c:pt>
                <c:pt idx="5252">
                  <c:v>871.73</c:v>
                </c:pt>
                <c:pt idx="5253">
                  <c:v>871.91</c:v>
                </c:pt>
                <c:pt idx="5254">
                  <c:v>872.1</c:v>
                </c:pt>
                <c:pt idx="5255">
                  <c:v>872.29</c:v>
                </c:pt>
                <c:pt idx="5256">
                  <c:v>872.51</c:v>
                </c:pt>
                <c:pt idx="5257">
                  <c:v>872.68</c:v>
                </c:pt>
                <c:pt idx="5258">
                  <c:v>872.8</c:v>
                </c:pt>
                <c:pt idx="5259">
                  <c:v>873.02</c:v>
                </c:pt>
                <c:pt idx="5260">
                  <c:v>873.18</c:v>
                </c:pt>
                <c:pt idx="5261">
                  <c:v>873.38</c:v>
                </c:pt>
                <c:pt idx="5262">
                  <c:v>873.53</c:v>
                </c:pt>
                <c:pt idx="5263">
                  <c:v>873.7</c:v>
                </c:pt>
                <c:pt idx="5264">
                  <c:v>873.88</c:v>
                </c:pt>
                <c:pt idx="5265">
                  <c:v>874.06</c:v>
                </c:pt>
                <c:pt idx="5266">
                  <c:v>874.26</c:v>
                </c:pt>
                <c:pt idx="5267">
                  <c:v>874.41</c:v>
                </c:pt>
                <c:pt idx="5268">
                  <c:v>874.53</c:v>
                </c:pt>
                <c:pt idx="5269">
                  <c:v>874.72</c:v>
                </c:pt>
                <c:pt idx="5270">
                  <c:v>874.93</c:v>
                </c:pt>
                <c:pt idx="5271">
                  <c:v>875.1</c:v>
                </c:pt>
                <c:pt idx="5272">
                  <c:v>875.28</c:v>
                </c:pt>
                <c:pt idx="5273">
                  <c:v>875.45</c:v>
                </c:pt>
                <c:pt idx="5274">
                  <c:v>875.6</c:v>
                </c:pt>
                <c:pt idx="5275">
                  <c:v>875.79</c:v>
                </c:pt>
                <c:pt idx="5276">
                  <c:v>875.95</c:v>
                </c:pt>
                <c:pt idx="5277">
                  <c:v>876.22</c:v>
                </c:pt>
                <c:pt idx="5278">
                  <c:v>876.29</c:v>
                </c:pt>
                <c:pt idx="5279">
                  <c:v>876.45</c:v>
                </c:pt>
                <c:pt idx="5280">
                  <c:v>876.71</c:v>
                </c:pt>
                <c:pt idx="5281">
                  <c:v>876.79</c:v>
                </c:pt>
                <c:pt idx="5282">
                  <c:v>876.94</c:v>
                </c:pt>
                <c:pt idx="5283">
                  <c:v>877.18</c:v>
                </c:pt>
                <c:pt idx="5284">
                  <c:v>877.32</c:v>
                </c:pt>
                <c:pt idx="5285">
                  <c:v>877.5</c:v>
                </c:pt>
                <c:pt idx="5286">
                  <c:v>877.72</c:v>
                </c:pt>
                <c:pt idx="5287">
                  <c:v>877.89</c:v>
                </c:pt>
                <c:pt idx="5288">
                  <c:v>878.07</c:v>
                </c:pt>
                <c:pt idx="5289">
                  <c:v>878.22</c:v>
                </c:pt>
                <c:pt idx="5290">
                  <c:v>878.42</c:v>
                </c:pt>
                <c:pt idx="5291">
                  <c:v>878.61</c:v>
                </c:pt>
                <c:pt idx="5292">
                  <c:v>878.77</c:v>
                </c:pt>
                <c:pt idx="5293">
                  <c:v>878.87</c:v>
                </c:pt>
                <c:pt idx="5294">
                  <c:v>879.07</c:v>
                </c:pt>
                <c:pt idx="5295">
                  <c:v>879.29</c:v>
                </c:pt>
                <c:pt idx="5296">
                  <c:v>879.48</c:v>
                </c:pt>
                <c:pt idx="5297">
                  <c:v>879.68</c:v>
                </c:pt>
                <c:pt idx="5298">
                  <c:v>879.83</c:v>
                </c:pt>
                <c:pt idx="5299">
                  <c:v>879.98</c:v>
                </c:pt>
                <c:pt idx="5300">
                  <c:v>880.19</c:v>
                </c:pt>
                <c:pt idx="5301">
                  <c:v>880.35</c:v>
                </c:pt>
                <c:pt idx="5302">
                  <c:v>880.49</c:v>
                </c:pt>
                <c:pt idx="5303">
                  <c:v>880.67</c:v>
                </c:pt>
                <c:pt idx="5304">
                  <c:v>880.9</c:v>
                </c:pt>
                <c:pt idx="5305">
                  <c:v>881.07</c:v>
                </c:pt>
                <c:pt idx="5306">
                  <c:v>881.21</c:v>
                </c:pt>
                <c:pt idx="5307">
                  <c:v>881.4</c:v>
                </c:pt>
                <c:pt idx="5308">
                  <c:v>881.59</c:v>
                </c:pt>
                <c:pt idx="5309">
                  <c:v>881.7</c:v>
                </c:pt>
                <c:pt idx="5310">
                  <c:v>881.95</c:v>
                </c:pt>
                <c:pt idx="5311">
                  <c:v>882.12</c:v>
                </c:pt>
                <c:pt idx="5312">
                  <c:v>882.29</c:v>
                </c:pt>
                <c:pt idx="5313">
                  <c:v>882.46</c:v>
                </c:pt>
                <c:pt idx="5314">
                  <c:v>882.63</c:v>
                </c:pt>
                <c:pt idx="5315">
                  <c:v>882.81</c:v>
                </c:pt>
                <c:pt idx="5316">
                  <c:v>882.97</c:v>
                </c:pt>
                <c:pt idx="5317">
                  <c:v>883.15</c:v>
                </c:pt>
                <c:pt idx="5318">
                  <c:v>883.34</c:v>
                </c:pt>
                <c:pt idx="5319">
                  <c:v>883.55</c:v>
                </c:pt>
                <c:pt idx="5320">
                  <c:v>883.7</c:v>
                </c:pt>
                <c:pt idx="5321">
                  <c:v>883.91</c:v>
                </c:pt>
                <c:pt idx="5322">
                  <c:v>884.07</c:v>
                </c:pt>
                <c:pt idx="5323">
                  <c:v>884.25</c:v>
                </c:pt>
                <c:pt idx="5324">
                  <c:v>884.43</c:v>
                </c:pt>
                <c:pt idx="5325">
                  <c:v>884.57</c:v>
                </c:pt>
                <c:pt idx="5326">
                  <c:v>884.73</c:v>
                </c:pt>
                <c:pt idx="5327">
                  <c:v>884.89</c:v>
                </c:pt>
                <c:pt idx="5328">
                  <c:v>885.09</c:v>
                </c:pt>
                <c:pt idx="5329">
                  <c:v>885.27</c:v>
                </c:pt>
                <c:pt idx="5330">
                  <c:v>885.43</c:v>
                </c:pt>
                <c:pt idx="5331">
                  <c:v>885.6</c:v>
                </c:pt>
                <c:pt idx="5332">
                  <c:v>885.78</c:v>
                </c:pt>
                <c:pt idx="5333">
                  <c:v>885.95</c:v>
                </c:pt>
                <c:pt idx="5334">
                  <c:v>886.13</c:v>
                </c:pt>
                <c:pt idx="5335">
                  <c:v>886.33</c:v>
                </c:pt>
                <c:pt idx="5336">
                  <c:v>886.51</c:v>
                </c:pt>
                <c:pt idx="5337">
                  <c:v>886.68</c:v>
                </c:pt>
                <c:pt idx="5338">
                  <c:v>886.87</c:v>
                </c:pt>
                <c:pt idx="5339">
                  <c:v>887.07</c:v>
                </c:pt>
                <c:pt idx="5340">
                  <c:v>887.25</c:v>
                </c:pt>
                <c:pt idx="5341">
                  <c:v>887.4</c:v>
                </c:pt>
                <c:pt idx="5342">
                  <c:v>887.57</c:v>
                </c:pt>
                <c:pt idx="5343">
                  <c:v>887.75</c:v>
                </c:pt>
                <c:pt idx="5344">
                  <c:v>887.91</c:v>
                </c:pt>
                <c:pt idx="5345">
                  <c:v>888.11</c:v>
                </c:pt>
                <c:pt idx="5346">
                  <c:v>888.28</c:v>
                </c:pt>
                <c:pt idx="5347">
                  <c:v>888.46</c:v>
                </c:pt>
                <c:pt idx="5348">
                  <c:v>888.67</c:v>
                </c:pt>
                <c:pt idx="5349">
                  <c:v>888.88</c:v>
                </c:pt>
                <c:pt idx="5350">
                  <c:v>888.99</c:v>
                </c:pt>
                <c:pt idx="5351">
                  <c:v>889.23</c:v>
                </c:pt>
                <c:pt idx="5352">
                  <c:v>889.4</c:v>
                </c:pt>
                <c:pt idx="5353">
                  <c:v>889.54</c:v>
                </c:pt>
                <c:pt idx="5354">
                  <c:v>889.7</c:v>
                </c:pt>
                <c:pt idx="5355">
                  <c:v>889.87</c:v>
                </c:pt>
                <c:pt idx="5356">
                  <c:v>890.03</c:v>
                </c:pt>
                <c:pt idx="5357">
                  <c:v>890.25</c:v>
                </c:pt>
                <c:pt idx="5358">
                  <c:v>890.43</c:v>
                </c:pt>
                <c:pt idx="5359">
                  <c:v>890.55</c:v>
                </c:pt>
                <c:pt idx="5360">
                  <c:v>890.74</c:v>
                </c:pt>
                <c:pt idx="5361">
                  <c:v>890.94</c:v>
                </c:pt>
                <c:pt idx="5362">
                  <c:v>891.11</c:v>
                </c:pt>
                <c:pt idx="5363">
                  <c:v>891.32</c:v>
                </c:pt>
                <c:pt idx="5364">
                  <c:v>891.53</c:v>
                </c:pt>
                <c:pt idx="5365">
                  <c:v>891.69</c:v>
                </c:pt>
                <c:pt idx="5366">
                  <c:v>891.9</c:v>
                </c:pt>
                <c:pt idx="5367">
                  <c:v>892</c:v>
                </c:pt>
                <c:pt idx="5368">
                  <c:v>892.18</c:v>
                </c:pt>
                <c:pt idx="5369">
                  <c:v>892.39</c:v>
                </c:pt>
                <c:pt idx="5370">
                  <c:v>892.54</c:v>
                </c:pt>
                <c:pt idx="5371">
                  <c:v>892.76</c:v>
                </c:pt>
                <c:pt idx="5372">
                  <c:v>892.9</c:v>
                </c:pt>
                <c:pt idx="5373">
                  <c:v>893.09</c:v>
                </c:pt>
                <c:pt idx="5374">
                  <c:v>893.28</c:v>
                </c:pt>
                <c:pt idx="5375">
                  <c:v>893.4</c:v>
                </c:pt>
                <c:pt idx="5376">
                  <c:v>893.57</c:v>
                </c:pt>
                <c:pt idx="5377">
                  <c:v>893.74</c:v>
                </c:pt>
                <c:pt idx="5378">
                  <c:v>893.96</c:v>
                </c:pt>
                <c:pt idx="5379">
                  <c:v>894.14</c:v>
                </c:pt>
                <c:pt idx="5380">
                  <c:v>894.27</c:v>
                </c:pt>
                <c:pt idx="5381">
                  <c:v>894.5</c:v>
                </c:pt>
                <c:pt idx="5382">
                  <c:v>894.67</c:v>
                </c:pt>
                <c:pt idx="5383">
                  <c:v>894.83</c:v>
                </c:pt>
                <c:pt idx="5384">
                  <c:v>895.03</c:v>
                </c:pt>
                <c:pt idx="5385">
                  <c:v>895.21</c:v>
                </c:pt>
                <c:pt idx="5386">
                  <c:v>895.33</c:v>
                </c:pt>
                <c:pt idx="5387">
                  <c:v>895.56</c:v>
                </c:pt>
                <c:pt idx="5388">
                  <c:v>895.74</c:v>
                </c:pt>
                <c:pt idx="5389">
                  <c:v>895.88</c:v>
                </c:pt>
                <c:pt idx="5390">
                  <c:v>896.09</c:v>
                </c:pt>
                <c:pt idx="5391">
                  <c:v>896.26</c:v>
                </c:pt>
                <c:pt idx="5392">
                  <c:v>896.43</c:v>
                </c:pt>
                <c:pt idx="5393">
                  <c:v>896.63</c:v>
                </c:pt>
                <c:pt idx="5394">
                  <c:v>896.82</c:v>
                </c:pt>
                <c:pt idx="5395">
                  <c:v>896.97</c:v>
                </c:pt>
                <c:pt idx="5396">
                  <c:v>897.09</c:v>
                </c:pt>
                <c:pt idx="5397">
                  <c:v>897.29</c:v>
                </c:pt>
                <c:pt idx="5398">
                  <c:v>897.52</c:v>
                </c:pt>
                <c:pt idx="5399">
                  <c:v>897.72</c:v>
                </c:pt>
              </c:numCache>
            </c:numRef>
          </c:xVal>
          <c:yVal>
            <c:numRef>
              <c:f>Sheet3!$B$4:$B$5403</c:f>
              <c:numCache>
                <c:formatCode>General</c:formatCode>
                <c:ptCount val="5400"/>
                <c:pt idx="0">
                  <c:v>100.029</c:v>
                </c:pt>
                <c:pt idx="1">
                  <c:v>100.029</c:v>
                </c:pt>
                <c:pt idx="2">
                  <c:v>100.029</c:v>
                </c:pt>
                <c:pt idx="3">
                  <c:v>100.029</c:v>
                </c:pt>
                <c:pt idx="4">
                  <c:v>100.03400000000001</c:v>
                </c:pt>
                <c:pt idx="5">
                  <c:v>100.03400000000001</c:v>
                </c:pt>
                <c:pt idx="6">
                  <c:v>100.03400000000001</c:v>
                </c:pt>
                <c:pt idx="7">
                  <c:v>100.03400000000001</c:v>
                </c:pt>
                <c:pt idx="8">
                  <c:v>100.03400000000001</c:v>
                </c:pt>
                <c:pt idx="9">
                  <c:v>100.038</c:v>
                </c:pt>
                <c:pt idx="10">
                  <c:v>100.042</c:v>
                </c:pt>
                <c:pt idx="11">
                  <c:v>100.042</c:v>
                </c:pt>
                <c:pt idx="12">
                  <c:v>100.042</c:v>
                </c:pt>
                <c:pt idx="13">
                  <c:v>100.04600000000001</c:v>
                </c:pt>
                <c:pt idx="14">
                  <c:v>100.05</c:v>
                </c:pt>
                <c:pt idx="15">
                  <c:v>100.054</c:v>
                </c:pt>
                <c:pt idx="16">
                  <c:v>100.059</c:v>
                </c:pt>
                <c:pt idx="17">
                  <c:v>100.063</c:v>
                </c:pt>
                <c:pt idx="18">
                  <c:v>100.06699999999999</c:v>
                </c:pt>
                <c:pt idx="19">
                  <c:v>100.075</c:v>
                </c:pt>
                <c:pt idx="20">
                  <c:v>100.08</c:v>
                </c:pt>
                <c:pt idx="21">
                  <c:v>100.08799999999999</c:v>
                </c:pt>
                <c:pt idx="22">
                  <c:v>100.092</c:v>
                </c:pt>
                <c:pt idx="23">
                  <c:v>100.101</c:v>
                </c:pt>
                <c:pt idx="24">
                  <c:v>100.10899999999999</c:v>
                </c:pt>
                <c:pt idx="25">
                  <c:v>100.117</c:v>
                </c:pt>
                <c:pt idx="26">
                  <c:v>100.126</c:v>
                </c:pt>
                <c:pt idx="27">
                  <c:v>100.13</c:v>
                </c:pt>
                <c:pt idx="28">
                  <c:v>100.13800000000001</c:v>
                </c:pt>
                <c:pt idx="29">
                  <c:v>100.142</c:v>
                </c:pt>
                <c:pt idx="30">
                  <c:v>100.14700000000001</c:v>
                </c:pt>
                <c:pt idx="31">
                  <c:v>100.155</c:v>
                </c:pt>
                <c:pt idx="32">
                  <c:v>100.15900000000001</c:v>
                </c:pt>
                <c:pt idx="33">
                  <c:v>100.18</c:v>
                </c:pt>
                <c:pt idx="34">
                  <c:v>100.184</c:v>
                </c:pt>
                <c:pt idx="35">
                  <c:v>100.184</c:v>
                </c:pt>
                <c:pt idx="36">
                  <c:v>100.193</c:v>
                </c:pt>
                <c:pt idx="37">
                  <c:v>100.193</c:v>
                </c:pt>
                <c:pt idx="38">
                  <c:v>100.193</c:v>
                </c:pt>
                <c:pt idx="39">
                  <c:v>100.193</c:v>
                </c:pt>
                <c:pt idx="40">
                  <c:v>100.193</c:v>
                </c:pt>
                <c:pt idx="41">
                  <c:v>100.197</c:v>
                </c:pt>
                <c:pt idx="42">
                  <c:v>100.197</c:v>
                </c:pt>
                <c:pt idx="43">
                  <c:v>100.20099999999999</c:v>
                </c:pt>
                <c:pt idx="44">
                  <c:v>100.20099999999999</c:v>
                </c:pt>
                <c:pt idx="45">
                  <c:v>100.20099999999999</c:v>
                </c:pt>
                <c:pt idx="46">
                  <c:v>100.193</c:v>
                </c:pt>
                <c:pt idx="47">
                  <c:v>100.176</c:v>
                </c:pt>
                <c:pt idx="48">
                  <c:v>100.18</c:v>
                </c:pt>
                <c:pt idx="49">
                  <c:v>100.18</c:v>
                </c:pt>
                <c:pt idx="50">
                  <c:v>100.18</c:v>
                </c:pt>
                <c:pt idx="51">
                  <c:v>100.184</c:v>
                </c:pt>
                <c:pt idx="52">
                  <c:v>100.184</c:v>
                </c:pt>
                <c:pt idx="53">
                  <c:v>100.18899999999999</c:v>
                </c:pt>
                <c:pt idx="54">
                  <c:v>100.193</c:v>
                </c:pt>
                <c:pt idx="55">
                  <c:v>100.193</c:v>
                </c:pt>
                <c:pt idx="56">
                  <c:v>100.193</c:v>
                </c:pt>
                <c:pt idx="57">
                  <c:v>100.197</c:v>
                </c:pt>
                <c:pt idx="58">
                  <c:v>100.197</c:v>
                </c:pt>
                <c:pt idx="59">
                  <c:v>100.20099999999999</c:v>
                </c:pt>
                <c:pt idx="60">
                  <c:v>100.20099999999999</c:v>
                </c:pt>
                <c:pt idx="61">
                  <c:v>100.205</c:v>
                </c:pt>
                <c:pt idx="62">
                  <c:v>100.22199999999999</c:v>
                </c:pt>
                <c:pt idx="63">
                  <c:v>100.22199999999999</c:v>
                </c:pt>
                <c:pt idx="64">
                  <c:v>100.226</c:v>
                </c:pt>
                <c:pt idx="65">
                  <c:v>100.226</c:v>
                </c:pt>
                <c:pt idx="66">
                  <c:v>100.226</c:v>
                </c:pt>
                <c:pt idx="67">
                  <c:v>100.23</c:v>
                </c:pt>
                <c:pt idx="68">
                  <c:v>100.23</c:v>
                </c:pt>
                <c:pt idx="69">
                  <c:v>100.235</c:v>
                </c:pt>
                <c:pt idx="70">
                  <c:v>100.235</c:v>
                </c:pt>
                <c:pt idx="71">
                  <c:v>100.235</c:v>
                </c:pt>
                <c:pt idx="72">
                  <c:v>100.239</c:v>
                </c:pt>
                <c:pt idx="73">
                  <c:v>100.239</c:v>
                </c:pt>
                <c:pt idx="74">
                  <c:v>100.24299999999999</c:v>
                </c:pt>
                <c:pt idx="75">
                  <c:v>100.247</c:v>
                </c:pt>
                <c:pt idx="76">
                  <c:v>100.247</c:v>
                </c:pt>
                <c:pt idx="77">
                  <c:v>100.251</c:v>
                </c:pt>
                <c:pt idx="78">
                  <c:v>100.251</c:v>
                </c:pt>
                <c:pt idx="79">
                  <c:v>100.251</c:v>
                </c:pt>
                <c:pt idx="80">
                  <c:v>100.256</c:v>
                </c:pt>
                <c:pt idx="81">
                  <c:v>100.256</c:v>
                </c:pt>
                <c:pt idx="82">
                  <c:v>100.256</c:v>
                </c:pt>
                <c:pt idx="83">
                  <c:v>100.256</c:v>
                </c:pt>
                <c:pt idx="84">
                  <c:v>100.256</c:v>
                </c:pt>
                <c:pt idx="85">
                  <c:v>100.26</c:v>
                </c:pt>
                <c:pt idx="86">
                  <c:v>100.26</c:v>
                </c:pt>
                <c:pt idx="87">
                  <c:v>100.26</c:v>
                </c:pt>
                <c:pt idx="88">
                  <c:v>100.26</c:v>
                </c:pt>
                <c:pt idx="89">
                  <c:v>100.26</c:v>
                </c:pt>
                <c:pt idx="90">
                  <c:v>100.264</c:v>
                </c:pt>
                <c:pt idx="91">
                  <c:v>100.264</c:v>
                </c:pt>
                <c:pt idx="92">
                  <c:v>100.264</c:v>
                </c:pt>
                <c:pt idx="93">
                  <c:v>100.264</c:v>
                </c:pt>
                <c:pt idx="94">
                  <c:v>100.264</c:v>
                </c:pt>
                <c:pt idx="95">
                  <c:v>100.268</c:v>
                </c:pt>
                <c:pt idx="96">
                  <c:v>100.268</c:v>
                </c:pt>
                <c:pt idx="97">
                  <c:v>100.268</c:v>
                </c:pt>
                <c:pt idx="98">
                  <c:v>100.268</c:v>
                </c:pt>
                <c:pt idx="99">
                  <c:v>100.268</c:v>
                </c:pt>
                <c:pt idx="100">
                  <c:v>100.268</c:v>
                </c:pt>
                <c:pt idx="101">
                  <c:v>100.268</c:v>
                </c:pt>
                <c:pt idx="102">
                  <c:v>100.268</c:v>
                </c:pt>
                <c:pt idx="103">
                  <c:v>100.27200000000001</c:v>
                </c:pt>
                <c:pt idx="104">
                  <c:v>100.27200000000001</c:v>
                </c:pt>
                <c:pt idx="105">
                  <c:v>100.27200000000001</c:v>
                </c:pt>
                <c:pt idx="106">
                  <c:v>100.27200000000001</c:v>
                </c:pt>
                <c:pt idx="107">
                  <c:v>100.27200000000001</c:v>
                </c:pt>
                <c:pt idx="108">
                  <c:v>100.27200000000001</c:v>
                </c:pt>
                <c:pt idx="109">
                  <c:v>100.27200000000001</c:v>
                </c:pt>
                <c:pt idx="110">
                  <c:v>100.27200000000001</c:v>
                </c:pt>
                <c:pt idx="111">
                  <c:v>100.27200000000001</c:v>
                </c:pt>
                <c:pt idx="112">
                  <c:v>100.276</c:v>
                </c:pt>
                <c:pt idx="113">
                  <c:v>100.276</c:v>
                </c:pt>
                <c:pt idx="114">
                  <c:v>100.276</c:v>
                </c:pt>
                <c:pt idx="115">
                  <c:v>100.276</c:v>
                </c:pt>
                <c:pt idx="116">
                  <c:v>100.276</c:v>
                </c:pt>
                <c:pt idx="117">
                  <c:v>100.276</c:v>
                </c:pt>
                <c:pt idx="118">
                  <c:v>100.276</c:v>
                </c:pt>
                <c:pt idx="119">
                  <c:v>100.276</c:v>
                </c:pt>
                <c:pt idx="120">
                  <c:v>100.28100000000001</c:v>
                </c:pt>
                <c:pt idx="121">
                  <c:v>100.28100000000001</c:v>
                </c:pt>
                <c:pt idx="122">
                  <c:v>100.28100000000001</c:v>
                </c:pt>
                <c:pt idx="123">
                  <c:v>100.28100000000001</c:v>
                </c:pt>
                <c:pt idx="124">
                  <c:v>100.28100000000001</c:v>
                </c:pt>
                <c:pt idx="125">
                  <c:v>100.28100000000001</c:v>
                </c:pt>
                <c:pt idx="126">
                  <c:v>100.28100000000001</c:v>
                </c:pt>
                <c:pt idx="127">
                  <c:v>100.28100000000001</c:v>
                </c:pt>
                <c:pt idx="128">
                  <c:v>100.28100000000001</c:v>
                </c:pt>
                <c:pt idx="129">
                  <c:v>100.28100000000001</c:v>
                </c:pt>
                <c:pt idx="130">
                  <c:v>100.28100000000001</c:v>
                </c:pt>
                <c:pt idx="131">
                  <c:v>100.28100000000001</c:v>
                </c:pt>
                <c:pt idx="132">
                  <c:v>100.28100000000001</c:v>
                </c:pt>
                <c:pt idx="133">
                  <c:v>100.28100000000001</c:v>
                </c:pt>
                <c:pt idx="134">
                  <c:v>100.28100000000001</c:v>
                </c:pt>
                <c:pt idx="135">
                  <c:v>100.28100000000001</c:v>
                </c:pt>
                <c:pt idx="136">
                  <c:v>100.28100000000001</c:v>
                </c:pt>
                <c:pt idx="137">
                  <c:v>100.28100000000001</c:v>
                </c:pt>
                <c:pt idx="138">
                  <c:v>100.28100000000001</c:v>
                </c:pt>
                <c:pt idx="139">
                  <c:v>100.28100000000001</c:v>
                </c:pt>
                <c:pt idx="140">
                  <c:v>100.28100000000001</c:v>
                </c:pt>
                <c:pt idx="141">
                  <c:v>100.28100000000001</c:v>
                </c:pt>
                <c:pt idx="142">
                  <c:v>100.28100000000001</c:v>
                </c:pt>
                <c:pt idx="143">
                  <c:v>100.28100000000001</c:v>
                </c:pt>
                <c:pt idx="144">
                  <c:v>100.28100000000001</c:v>
                </c:pt>
                <c:pt idx="145">
                  <c:v>100.28100000000001</c:v>
                </c:pt>
                <c:pt idx="146">
                  <c:v>100.285</c:v>
                </c:pt>
                <c:pt idx="147">
                  <c:v>100.28100000000001</c:v>
                </c:pt>
                <c:pt idx="148">
                  <c:v>100.28100000000001</c:v>
                </c:pt>
                <c:pt idx="149">
                  <c:v>100.285</c:v>
                </c:pt>
                <c:pt idx="150">
                  <c:v>100.285</c:v>
                </c:pt>
                <c:pt idx="151">
                  <c:v>100.285</c:v>
                </c:pt>
                <c:pt idx="152">
                  <c:v>100.285</c:v>
                </c:pt>
                <c:pt idx="153">
                  <c:v>100.285</c:v>
                </c:pt>
                <c:pt idx="154">
                  <c:v>100.285</c:v>
                </c:pt>
                <c:pt idx="155">
                  <c:v>100.285</c:v>
                </c:pt>
                <c:pt idx="156">
                  <c:v>100.285</c:v>
                </c:pt>
                <c:pt idx="157">
                  <c:v>100.285</c:v>
                </c:pt>
                <c:pt idx="158">
                  <c:v>100.28100000000001</c:v>
                </c:pt>
                <c:pt idx="159">
                  <c:v>100.28100000000001</c:v>
                </c:pt>
                <c:pt idx="160">
                  <c:v>100.28100000000001</c:v>
                </c:pt>
                <c:pt idx="161">
                  <c:v>100.28100000000001</c:v>
                </c:pt>
                <c:pt idx="162">
                  <c:v>100.28100000000001</c:v>
                </c:pt>
                <c:pt idx="163">
                  <c:v>100.28100000000001</c:v>
                </c:pt>
                <c:pt idx="164">
                  <c:v>100.285</c:v>
                </c:pt>
                <c:pt idx="165">
                  <c:v>100.28100000000001</c:v>
                </c:pt>
                <c:pt idx="166">
                  <c:v>100.28100000000001</c:v>
                </c:pt>
                <c:pt idx="167">
                  <c:v>100.285</c:v>
                </c:pt>
                <c:pt idx="168">
                  <c:v>100.285</c:v>
                </c:pt>
                <c:pt idx="169">
                  <c:v>100.285</c:v>
                </c:pt>
                <c:pt idx="170">
                  <c:v>100.285</c:v>
                </c:pt>
                <c:pt idx="171">
                  <c:v>100.285</c:v>
                </c:pt>
                <c:pt idx="172">
                  <c:v>100.285</c:v>
                </c:pt>
                <c:pt idx="173">
                  <c:v>100.289</c:v>
                </c:pt>
                <c:pt idx="174">
                  <c:v>100.285</c:v>
                </c:pt>
                <c:pt idx="175">
                  <c:v>100.289</c:v>
                </c:pt>
                <c:pt idx="176">
                  <c:v>100.289</c:v>
                </c:pt>
                <c:pt idx="177">
                  <c:v>100.285</c:v>
                </c:pt>
                <c:pt idx="178">
                  <c:v>100.289</c:v>
                </c:pt>
                <c:pt idx="179">
                  <c:v>100.289</c:v>
                </c:pt>
                <c:pt idx="180">
                  <c:v>100.285</c:v>
                </c:pt>
                <c:pt idx="181">
                  <c:v>100.285</c:v>
                </c:pt>
                <c:pt idx="182">
                  <c:v>100.285</c:v>
                </c:pt>
                <c:pt idx="183">
                  <c:v>100.28100000000001</c:v>
                </c:pt>
                <c:pt idx="184">
                  <c:v>100.28100000000001</c:v>
                </c:pt>
                <c:pt idx="185">
                  <c:v>100.28100000000001</c:v>
                </c:pt>
                <c:pt idx="186">
                  <c:v>100.28100000000001</c:v>
                </c:pt>
                <c:pt idx="187">
                  <c:v>100.28100000000001</c:v>
                </c:pt>
                <c:pt idx="188">
                  <c:v>100.28100000000001</c:v>
                </c:pt>
                <c:pt idx="189">
                  <c:v>100.28100000000001</c:v>
                </c:pt>
                <c:pt idx="190">
                  <c:v>100.28100000000001</c:v>
                </c:pt>
                <c:pt idx="191">
                  <c:v>100.28100000000001</c:v>
                </c:pt>
                <c:pt idx="192">
                  <c:v>100.28100000000001</c:v>
                </c:pt>
                <c:pt idx="193">
                  <c:v>100.28100000000001</c:v>
                </c:pt>
                <c:pt idx="194">
                  <c:v>100.28100000000001</c:v>
                </c:pt>
                <c:pt idx="195">
                  <c:v>100.285</c:v>
                </c:pt>
                <c:pt idx="196">
                  <c:v>100.285</c:v>
                </c:pt>
                <c:pt idx="197">
                  <c:v>100.285</c:v>
                </c:pt>
                <c:pt idx="198">
                  <c:v>100.285</c:v>
                </c:pt>
                <c:pt idx="199">
                  <c:v>100.285</c:v>
                </c:pt>
                <c:pt idx="200">
                  <c:v>100.289</c:v>
                </c:pt>
                <c:pt idx="201">
                  <c:v>100.285</c:v>
                </c:pt>
                <c:pt idx="202">
                  <c:v>100.285</c:v>
                </c:pt>
                <c:pt idx="203">
                  <c:v>100.289</c:v>
                </c:pt>
                <c:pt idx="204">
                  <c:v>100.289</c:v>
                </c:pt>
                <c:pt idx="205">
                  <c:v>100.289</c:v>
                </c:pt>
                <c:pt idx="206">
                  <c:v>100.289</c:v>
                </c:pt>
                <c:pt idx="207">
                  <c:v>100.289</c:v>
                </c:pt>
                <c:pt idx="208">
                  <c:v>100.29300000000001</c:v>
                </c:pt>
                <c:pt idx="209">
                  <c:v>100.29300000000001</c:v>
                </c:pt>
                <c:pt idx="210">
                  <c:v>100.29300000000001</c:v>
                </c:pt>
                <c:pt idx="211">
                  <c:v>100.297</c:v>
                </c:pt>
                <c:pt idx="212">
                  <c:v>100.297</c:v>
                </c:pt>
                <c:pt idx="213">
                  <c:v>100.297</c:v>
                </c:pt>
                <c:pt idx="214">
                  <c:v>100.297</c:v>
                </c:pt>
                <c:pt idx="215">
                  <c:v>100.297</c:v>
                </c:pt>
                <c:pt idx="216">
                  <c:v>100.30200000000001</c:v>
                </c:pt>
                <c:pt idx="217">
                  <c:v>100.30200000000001</c:v>
                </c:pt>
                <c:pt idx="218">
                  <c:v>100.30200000000001</c:v>
                </c:pt>
                <c:pt idx="219">
                  <c:v>100.30200000000001</c:v>
                </c:pt>
                <c:pt idx="220">
                  <c:v>100.306</c:v>
                </c:pt>
                <c:pt idx="221">
                  <c:v>100.306</c:v>
                </c:pt>
                <c:pt idx="222">
                  <c:v>100.306</c:v>
                </c:pt>
                <c:pt idx="223">
                  <c:v>100.306</c:v>
                </c:pt>
                <c:pt idx="224">
                  <c:v>100.306</c:v>
                </c:pt>
                <c:pt idx="225">
                  <c:v>100.306</c:v>
                </c:pt>
                <c:pt idx="226">
                  <c:v>100.306</c:v>
                </c:pt>
                <c:pt idx="227">
                  <c:v>100.306</c:v>
                </c:pt>
                <c:pt idx="228">
                  <c:v>100.306</c:v>
                </c:pt>
                <c:pt idx="229">
                  <c:v>100.306</c:v>
                </c:pt>
                <c:pt idx="230">
                  <c:v>100.306</c:v>
                </c:pt>
                <c:pt idx="231">
                  <c:v>100.306</c:v>
                </c:pt>
                <c:pt idx="232">
                  <c:v>100.306</c:v>
                </c:pt>
                <c:pt idx="233">
                  <c:v>100.306</c:v>
                </c:pt>
                <c:pt idx="234">
                  <c:v>100.306</c:v>
                </c:pt>
                <c:pt idx="235">
                  <c:v>100.30200000000001</c:v>
                </c:pt>
                <c:pt idx="236">
                  <c:v>100.306</c:v>
                </c:pt>
                <c:pt idx="237">
                  <c:v>100.30200000000001</c:v>
                </c:pt>
                <c:pt idx="238">
                  <c:v>100.306</c:v>
                </c:pt>
                <c:pt idx="239">
                  <c:v>100.30200000000001</c:v>
                </c:pt>
                <c:pt idx="240">
                  <c:v>100.306</c:v>
                </c:pt>
                <c:pt idx="241">
                  <c:v>100.306</c:v>
                </c:pt>
                <c:pt idx="242">
                  <c:v>100.306</c:v>
                </c:pt>
                <c:pt idx="243">
                  <c:v>100.306</c:v>
                </c:pt>
                <c:pt idx="244">
                  <c:v>100.306</c:v>
                </c:pt>
                <c:pt idx="245">
                  <c:v>100.306</c:v>
                </c:pt>
                <c:pt idx="246">
                  <c:v>100.306</c:v>
                </c:pt>
                <c:pt idx="247">
                  <c:v>100.31</c:v>
                </c:pt>
                <c:pt idx="248">
                  <c:v>100.31</c:v>
                </c:pt>
                <c:pt idx="249">
                  <c:v>100.31</c:v>
                </c:pt>
                <c:pt idx="250">
                  <c:v>100.31</c:v>
                </c:pt>
                <c:pt idx="251">
                  <c:v>100.31</c:v>
                </c:pt>
                <c:pt idx="252">
                  <c:v>100.31</c:v>
                </c:pt>
                <c:pt idx="253">
                  <c:v>100.31</c:v>
                </c:pt>
                <c:pt idx="254">
                  <c:v>100.31</c:v>
                </c:pt>
                <c:pt idx="255">
                  <c:v>100.31399999999999</c:v>
                </c:pt>
                <c:pt idx="256">
                  <c:v>100.31399999999999</c:v>
                </c:pt>
                <c:pt idx="257">
                  <c:v>100.31399999999999</c:v>
                </c:pt>
                <c:pt idx="258">
                  <c:v>100.31399999999999</c:v>
                </c:pt>
                <c:pt idx="259">
                  <c:v>100.31399999999999</c:v>
                </c:pt>
                <c:pt idx="260">
                  <c:v>100.31399999999999</c:v>
                </c:pt>
                <c:pt idx="261">
                  <c:v>100.31399999999999</c:v>
                </c:pt>
                <c:pt idx="262">
                  <c:v>100.31399999999999</c:v>
                </c:pt>
                <c:pt idx="263">
                  <c:v>100.31399999999999</c:v>
                </c:pt>
                <c:pt idx="264">
                  <c:v>100.31399999999999</c:v>
                </c:pt>
                <c:pt idx="265">
                  <c:v>100.31399999999999</c:v>
                </c:pt>
                <c:pt idx="266">
                  <c:v>100.31399999999999</c:v>
                </c:pt>
                <c:pt idx="267">
                  <c:v>100.31399999999999</c:v>
                </c:pt>
                <c:pt idx="268">
                  <c:v>100.318</c:v>
                </c:pt>
                <c:pt idx="269">
                  <c:v>100.31399999999999</c:v>
                </c:pt>
                <c:pt idx="270">
                  <c:v>100.31399999999999</c:v>
                </c:pt>
                <c:pt idx="271">
                  <c:v>100.318</c:v>
                </c:pt>
                <c:pt idx="272">
                  <c:v>100.318</c:v>
                </c:pt>
                <c:pt idx="273">
                  <c:v>100.318</c:v>
                </c:pt>
                <c:pt idx="274">
                  <c:v>100.318</c:v>
                </c:pt>
                <c:pt idx="275">
                  <c:v>100.318</c:v>
                </c:pt>
                <c:pt idx="276">
                  <c:v>100.318</c:v>
                </c:pt>
                <c:pt idx="277">
                  <c:v>100.318</c:v>
                </c:pt>
                <c:pt idx="278">
                  <c:v>100.318</c:v>
                </c:pt>
                <c:pt idx="279">
                  <c:v>100.318</c:v>
                </c:pt>
                <c:pt idx="280">
                  <c:v>100.318</c:v>
                </c:pt>
                <c:pt idx="281">
                  <c:v>100.318</c:v>
                </c:pt>
                <c:pt idx="282">
                  <c:v>100.318</c:v>
                </c:pt>
                <c:pt idx="283">
                  <c:v>100.318</c:v>
                </c:pt>
                <c:pt idx="284">
                  <c:v>100.318</c:v>
                </c:pt>
                <c:pt idx="285">
                  <c:v>100.318</c:v>
                </c:pt>
                <c:pt idx="286">
                  <c:v>100.318</c:v>
                </c:pt>
                <c:pt idx="287">
                  <c:v>100.318</c:v>
                </c:pt>
                <c:pt idx="288">
                  <c:v>100.318</c:v>
                </c:pt>
                <c:pt idx="289">
                  <c:v>100.32299999999999</c:v>
                </c:pt>
                <c:pt idx="290">
                  <c:v>100.32299999999999</c:v>
                </c:pt>
                <c:pt idx="291">
                  <c:v>100.32299999999999</c:v>
                </c:pt>
                <c:pt idx="292">
                  <c:v>100.32299999999999</c:v>
                </c:pt>
                <c:pt idx="293">
                  <c:v>100.327</c:v>
                </c:pt>
                <c:pt idx="294">
                  <c:v>100.327</c:v>
                </c:pt>
                <c:pt idx="295">
                  <c:v>100.331</c:v>
                </c:pt>
                <c:pt idx="296">
                  <c:v>100.331</c:v>
                </c:pt>
                <c:pt idx="297">
                  <c:v>100.33499999999999</c:v>
                </c:pt>
                <c:pt idx="298">
                  <c:v>100.33499999999999</c:v>
                </c:pt>
                <c:pt idx="299">
                  <c:v>100.33499999999999</c:v>
                </c:pt>
                <c:pt idx="300">
                  <c:v>100.33499999999999</c:v>
                </c:pt>
                <c:pt idx="301">
                  <c:v>100.33499999999999</c:v>
                </c:pt>
                <c:pt idx="302">
                  <c:v>100.339</c:v>
                </c:pt>
                <c:pt idx="303">
                  <c:v>100.339</c:v>
                </c:pt>
                <c:pt idx="304">
                  <c:v>100.339</c:v>
                </c:pt>
                <c:pt idx="305">
                  <c:v>100.339</c:v>
                </c:pt>
                <c:pt idx="306">
                  <c:v>100.339</c:v>
                </c:pt>
                <c:pt idx="307">
                  <c:v>100.343</c:v>
                </c:pt>
                <c:pt idx="308">
                  <c:v>100.343</c:v>
                </c:pt>
                <c:pt idx="309">
                  <c:v>100.343</c:v>
                </c:pt>
                <c:pt idx="310">
                  <c:v>100.343</c:v>
                </c:pt>
                <c:pt idx="311">
                  <c:v>100.343</c:v>
                </c:pt>
                <c:pt idx="312">
                  <c:v>100.343</c:v>
                </c:pt>
                <c:pt idx="313">
                  <c:v>100.343</c:v>
                </c:pt>
                <c:pt idx="314">
                  <c:v>100.348</c:v>
                </c:pt>
                <c:pt idx="315">
                  <c:v>100.348</c:v>
                </c:pt>
                <c:pt idx="316">
                  <c:v>100.348</c:v>
                </c:pt>
                <c:pt idx="317">
                  <c:v>100.348</c:v>
                </c:pt>
                <c:pt idx="318">
                  <c:v>100.348</c:v>
                </c:pt>
                <c:pt idx="319">
                  <c:v>100.348</c:v>
                </c:pt>
                <c:pt idx="320">
                  <c:v>100.348</c:v>
                </c:pt>
                <c:pt idx="321">
                  <c:v>100.343</c:v>
                </c:pt>
                <c:pt idx="322">
                  <c:v>100.343</c:v>
                </c:pt>
                <c:pt idx="323">
                  <c:v>100.343</c:v>
                </c:pt>
                <c:pt idx="324">
                  <c:v>100.343</c:v>
                </c:pt>
                <c:pt idx="325">
                  <c:v>100.343</c:v>
                </c:pt>
                <c:pt idx="326">
                  <c:v>100.343</c:v>
                </c:pt>
                <c:pt idx="327">
                  <c:v>100.343</c:v>
                </c:pt>
                <c:pt idx="328">
                  <c:v>100.343</c:v>
                </c:pt>
                <c:pt idx="329">
                  <c:v>100.339</c:v>
                </c:pt>
                <c:pt idx="330">
                  <c:v>100.339</c:v>
                </c:pt>
                <c:pt idx="331">
                  <c:v>100.339</c:v>
                </c:pt>
                <c:pt idx="332">
                  <c:v>100.339</c:v>
                </c:pt>
                <c:pt idx="333">
                  <c:v>100.339</c:v>
                </c:pt>
                <c:pt idx="334">
                  <c:v>100.339</c:v>
                </c:pt>
                <c:pt idx="335">
                  <c:v>100.339</c:v>
                </c:pt>
                <c:pt idx="336">
                  <c:v>100.339</c:v>
                </c:pt>
                <c:pt idx="337">
                  <c:v>100.339</c:v>
                </c:pt>
                <c:pt idx="338">
                  <c:v>100.339</c:v>
                </c:pt>
                <c:pt idx="339">
                  <c:v>100.339</c:v>
                </c:pt>
                <c:pt idx="340">
                  <c:v>100.339</c:v>
                </c:pt>
                <c:pt idx="341">
                  <c:v>100.339</c:v>
                </c:pt>
                <c:pt idx="342">
                  <c:v>100.343</c:v>
                </c:pt>
                <c:pt idx="343">
                  <c:v>100.343</c:v>
                </c:pt>
                <c:pt idx="344">
                  <c:v>100.343</c:v>
                </c:pt>
                <c:pt idx="345">
                  <c:v>100.343</c:v>
                </c:pt>
                <c:pt idx="346">
                  <c:v>100.348</c:v>
                </c:pt>
                <c:pt idx="347">
                  <c:v>100.348</c:v>
                </c:pt>
                <c:pt idx="348">
                  <c:v>100.348</c:v>
                </c:pt>
                <c:pt idx="349">
                  <c:v>100.348</c:v>
                </c:pt>
                <c:pt idx="350">
                  <c:v>100.348</c:v>
                </c:pt>
                <c:pt idx="351">
                  <c:v>100.348</c:v>
                </c:pt>
                <c:pt idx="352">
                  <c:v>100.348</c:v>
                </c:pt>
                <c:pt idx="353">
                  <c:v>100.348</c:v>
                </c:pt>
                <c:pt idx="354">
                  <c:v>100.348</c:v>
                </c:pt>
                <c:pt idx="355">
                  <c:v>100.352</c:v>
                </c:pt>
                <c:pt idx="356">
                  <c:v>100.352</c:v>
                </c:pt>
                <c:pt idx="357">
                  <c:v>100.352</c:v>
                </c:pt>
                <c:pt idx="358">
                  <c:v>100.352</c:v>
                </c:pt>
                <c:pt idx="359">
                  <c:v>100.352</c:v>
                </c:pt>
                <c:pt idx="360">
                  <c:v>100.352</c:v>
                </c:pt>
                <c:pt idx="361">
                  <c:v>100.352</c:v>
                </c:pt>
                <c:pt idx="362">
                  <c:v>100.352</c:v>
                </c:pt>
                <c:pt idx="363">
                  <c:v>100.352</c:v>
                </c:pt>
                <c:pt idx="364">
                  <c:v>100.352</c:v>
                </c:pt>
                <c:pt idx="365">
                  <c:v>100.352</c:v>
                </c:pt>
                <c:pt idx="366">
                  <c:v>100.352</c:v>
                </c:pt>
                <c:pt idx="367">
                  <c:v>100.352</c:v>
                </c:pt>
                <c:pt idx="368">
                  <c:v>100.352</c:v>
                </c:pt>
                <c:pt idx="369">
                  <c:v>100.352</c:v>
                </c:pt>
                <c:pt idx="370">
                  <c:v>100.352</c:v>
                </c:pt>
                <c:pt idx="371">
                  <c:v>100.352</c:v>
                </c:pt>
                <c:pt idx="372">
                  <c:v>100.352</c:v>
                </c:pt>
                <c:pt idx="373">
                  <c:v>100.352</c:v>
                </c:pt>
                <c:pt idx="374">
                  <c:v>100.352</c:v>
                </c:pt>
                <c:pt idx="375">
                  <c:v>100.348</c:v>
                </c:pt>
                <c:pt idx="376">
                  <c:v>100.352</c:v>
                </c:pt>
                <c:pt idx="377">
                  <c:v>100.35599999999999</c:v>
                </c:pt>
                <c:pt idx="378">
                  <c:v>100.364</c:v>
                </c:pt>
                <c:pt idx="379">
                  <c:v>100.369</c:v>
                </c:pt>
                <c:pt idx="380">
                  <c:v>100.369</c:v>
                </c:pt>
                <c:pt idx="381">
                  <c:v>100.36</c:v>
                </c:pt>
                <c:pt idx="382">
                  <c:v>100.352</c:v>
                </c:pt>
                <c:pt idx="383">
                  <c:v>100.35599999999999</c:v>
                </c:pt>
                <c:pt idx="384">
                  <c:v>100.35599999999999</c:v>
                </c:pt>
                <c:pt idx="385">
                  <c:v>100.35599999999999</c:v>
                </c:pt>
                <c:pt idx="386">
                  <c:v>100.36</c:v>
                </c:pt>
                <c:pt idx="387">
                  <c:v>100.36</c:v>
                </c:pt>
                <c:pt idx="388">
                  <c:v>100.36</c:v>
                </c:pt>
                <c:pt idx="389">
                  <c:v>100.36</c:v>
                </c:pt>
                <c:pt idx="390">
                  <c:v>100.364</c:v>
                </c:pt>
                <c:pt idx="391">
                  <c:v>100.364</c:v>
                </c:pt>
                <c:pt idx="392">
                  <c:v>100.352</c:v>
                </c:pt>
                <c:pt idx="393">
                  <c:v>100.352</c:v>
                </c:pt>
                <c:pt idx="394">
                  <c:v>100.352</c:v>
                </c:pt>
                <c:pt idx="395">
                  <c:v>100.352</c:v>
                </c:pt>
                <c:pt idx="396">
                  <c:v>100.36</c:v>
                </c:pt>
                <c:pt idx="397">
                  <c:v>100.364</c:v>
                </c:pt>
                <c:pt idx="398">
                  <c:v>100.364</c:v>
                </c:pt>
                <c:pt idx="399">
                  <c:v>100.369</c:v>
                </c:pt>
                <c:pt idx="400">
                  <c:v>100.369</c:v>
                </c:pt>
                <c:pt idx="401">
                  <c:v>100.369</c:v>
                </c:pt>
                <c:pt idx="402">
                  <c:v>100.369</c:v>
                </c:pt>
                <c:pt idx="403">
                  <c:v>100.369</c:v>
                </c:pt>
                <c:pt idx="404">
                  <c:v>100.369</c:v>
                </c:pt>
                <c:pt idx="405">
                  <c:v>100.369</c:v>
                </c:pt>
                <c:pt idx="406">
                  <c:v>100.369</c:v>
                </c:pt>
                <c:pt idx="407">
                  <c:v>100.369</c:v>
                </c:pt>
                <c:pt idx="408">
                  <c:v>100.364</c:v>
                </c:pt>
                <c:pt idx="409">
                  <c:v>100.369</c:v>
                </c:pt>
                <c:pt idx="410">
                  <c:v>100.364</c:v>
                </c:pt>
                <c:pt idx="411">
                  <c:v>100.364</c:v>
                </c:pt>
                <c:pt idx="412">
                  <c:v>100.364</c:v>
                </c:pt>
                <c:pt idx="413">
                  <c:v>100.364</c:v>
                </c:pt>
                <c:pt idx="414">
                  <c:v>100.364</c:v>
                </c:pt>
                <c:pt idx="415">
                  <c:v>100.364</c:v>
                </c:pt>
                <c:pt idx="416">
                  <c:v>100.364</c:v>
                </c:pt>
                <c:pt idx="417">
                  <c:v>100.364</c:v>
                </c:pt>
                <c:pt idx="418">
                  <c:v>100.364</c:v>
                </c:pt>
                <c:pt idx="419">
                  <c:v>100.364</c:v>
                </c:pt>
                <c:pt idx="420">
                  <c:v>100.364</c:v>
                </c:pt>
                <c:pt idx="421">
                  <c:v>100.364</c:v>
                </c:pt>
                <c:pt idx="422">
                  <c:v>100.364</c:v>
                </c:pt>
                <c:pt idx="423">
                  <c:v>100.364</c:v>
                </c:pt>
                <c:pt idx="424">
                  <c:v>100.364</c:v>
                </c:pt>
                <c:pt idx="425">
                  <c:v>100.364</c:v>
                </c:pt>
                <c:pt idx="426">
                  <c:v>100.369</c:v>
                </c:pt>
                <c:pt idx="427">
                  <c:v>100.369</c:v>
                </c:pt>
                <c:pt idx="428">
                  <c:v>100.369</c:v>
                </c:pt>
                <c:pt idx="429">
                  <c:v>100.364</c:v>
                </c:pt>
                <c:pt idx="430">
                  <c:v>100.364</c:v>
                </c:pt>
                <c:pt idx="431">
                  <c:v>100.369</c:v>
                </c:pt>
                <c:pt idx="432">
                  <c:v>100.369</c:v>
                </c:pt>
                <c:pt idx="433">
                  <c:v>100.369</c:v>
                </c:pt>
                <c:pt idx="434">
                  <c:v>100.369</c:v>
                </c:pt>
                <c:pt idx="435">
                  <c:v>100.369</c:v>
                </c:pt>
                <c:pt idx="436">
                  <c:v>100.369</c:v>
                </c:pt>
                <c:pt idx="437">
                  <c:v>100.369</c:v>
                </c:pt>
                <c:pt idx="438">
                  <c:v>100.369</c:v>
                </c:pt>
                <c:pt idx="439">
                  <c:v>100.369</c:v>
                </c:pt>
                <c:pt idx="440">
                  <c:v>100.369</c:v>
                </c:pt>
                <c:pt idx="441">
                  <c:v>100.369</c:v>
                </c:pt>
                <c:pt idx="442">
                  <c:v>100.369</c:v>
                </c:pt>
                <c:pt idx="443">
                  <c:v>100.373</c:v>
                </c:pt>
                <c:pt idx="444">
                  <c:v>100.373</c:v>
                </c:pt>
                <c:pt idx="445">
                  <c:v>100.369</c:v>
                </c:pt>
                <c:pt idx="446">
                  <c:v>100.369</c:v>
                </c:pt>
                <c:pt idx="447">
                  <c:v>100.369</c:v>
                </c:pt>
                <c:pt idx="448">
                  <c:v>100.369</c:v>
                </c:pt>
                <c:pt idx="449">
                  <c:v>100.369</c:v>
                </c:pt>
                <c:pt idx="450">
                  <c:v>100.369</c:v>
                </c:pt>
                <c:pt idx="451">
                  <c:v>100.369</c:v>
                </c:pt>
                <c:pt idx="452">
                  <c:v>100.369</c:v>
                </c:pt>
                <c:pt idx="453">
                  <c:v>100.369</c:v>
                </c:pt>
                <c:pt idx="454">
                  <c:v>100.369</c:v>
                </c:pt>
                <c:pt idx="455">
                  <c:v>100.369</c:v>
                </c:pt>
                <c:pt idx="456">
                  <c:v>100.369</c:v>
                </c:pt>
                <c:pt idx="457">
                  <c:v>100.369</c:v>
                </c:pt>
                <c:pt idx="458">
                  <c:v>100.369</c:v>
                </c:pt>
                <c:pt idx="459">
                  <c:v>100.369</c:v>
                </c:pt>
                <c:pt idx="460">
                  <c:v>100.369</c:v>
                </c:pt>
                <c:pt idx="461">
                  <c:v>100.369</c:v>
                </c:pt>
                <c:pt idx="462">
                  <c:v>100.369</c:v>
                </c:pt>
                <c:pt idx="463">
                  <c:v>100.369</c:v>
                </c:pt>
                <c:pt idx="464">
                  <c:v>100.369</c:v>
                </c:pt>
                <c:pt idx="465">
                  <c:v>100.369</c:v>
                </c:pt>
                <c:pt idx="466">
                  <c:v>100.369</c:v>
                </c:pt>
                <c:pt idx="467">
                  <c:v>100.369</c:v>
                </c:pt>
                <c:pt idx="468">
                  <c:v>100.373</c:v>
                </c:pt>
                <c:pt idx="469">
                  <c:v>100.373</c:v>
                </c:pt>
                <c:pt idx="470">
                  <c:v>100.373</c:v>
                </c:pt>
                <c:pt idx="471">
                  <c:v>100.373</c:v>
                </c:pt>
                <c:pt idx="472">
                  <c:v>100.373</c:v>
                </c:pt>
                <c:pt idx="473">
                  <c:v>100.373</c:v>
                </c:pt>
                <c:pt idx="474">
                  <c:v>100.377</c:v>
                </c:pt>
                <c:pt idx="475">
                  <c:v>100.377</c:v>
                </c:pt>
                <c:pt idx="476">
                  <c:v>100.377</c:v>
                </c:pt>
                <c:pt idx="477">
                  <c:v>100.377</c:v>
                </c:pt>
                <c:pt idx="478">
                  <c:v>100.377</c:v>
                </c:pt>
                <c:pt idx="479">
                  <c:v>100.377</c:v>
                </c:pt>
                <c:pt idx="480">
                  <c:v>100.377</c:v>
                </c:pt>
                <c:pt idx="481">
                  <c:v>100.381</c:v>
                </c:pt>
                <c:pt idx="482">
                  <c:v>100.381</c:v>
                </c:pt>
                <c:pt idx="483">
                  <c:v>100.381</c:v>
                </c:pt>
                <c:pt idx="484">
                  <c:v>100.38500000000001</c:v>
                </c:pt>
                <c:pt idx="485">
                  <c:v>100.38500000000001</c:v>
                </c:pt>
                <c:pt idx="486">
                  <c:v>100.38500000000001</c:v>
                </c:pt>
                <c:pt idx="487">
                  <c:v>100.38500000000001</c:v>
                </c:pt>
                <c:pt idx="488">
                  <c:v>100.38500000000001</c:v>
                </c:pt>
                <c:pt idx="489">
                  <c:v>100.38500000000001</c:v>
                </c:pt>
                <c:pt idx="490">
                  <c:v>100.38500000000001</c:v>
                </c:pt>
                <c:pt idx="491">
                  <c:v>100.38500000000001</c:v>
                </c:pt>
                <c:pt idx="492">
                  <c:v>100.38500000000001</c:v>
                </c:pt>
                <c:pt idx="493">
                  <c:v>100.38500000000001</c:v>
                </c:pt>
                <c:pt idx="494">
                  <c:v>100.38500000000001</c:v>
                </c:pt>
                <c:pt idx="495">
                  <c:v>100.38500000000001</c:v>
                </c:pt>
                <c:pt idx="496">
                  <c:v>100.38500000000001</c:v>
                </c:pt>
                <c:pt idx="497">
                  <c:v>100.381</c:v>
                </c:pt>
                <c:pt idx="498">
                  <c:v>100.381</c:v>
                </c:pt>
                <c:pt idx="499">
                  <c:v>100.381</c:v>
                </c:pt>
                <c:pt idx="500">
                  <c:v>100.377</c:v>
                </c:pt>
                <c:pt idx="501">
                  <c:v>100.377</c:v>
                </c:pt>
                <c:pt idx="502">
                  <c:v>100.377</c:v>
                </c:pt>
                <c:pt idx="503">
                  <c:v>100.377</c:v>
                </c:pt>
                <c:pt idx="504">
                  <c:v>100.377</c:v>
                </c:pt>
                <c:pt idx="505">
                  <c:v>100.377</c:v>
                </c:pt>
                <c:pt idx="506">
                  <c:v>100.377</c:v>
                </c:pt>
                <c:pt idx="507">
                  <c:v>100.377</c:v>
                </c:pt>
                <c:pt idx="508">
                  <c:v>100.377</c:v>
                </c:pt>
                <c:pt idx="509">
                  <c:v>100.377</c:v>
                </c:pt>
                <c:pt idx="510">
                  <c:v>100.377</c:v>
                </c:pt>
                <c:pt idx="511">
                  <c:v>100.377</c:v>
                </c:pt>
                <c:pt idx="512">
                  <c:v>100.381</c:v>
                </c:pt>
                <c:pt idx="513">
                  <c:v>100.381</c:v>
                </c:pt>
                <c:pt idx="514">
                  <c:v>100.381</c:v>
                </c:pt>
                <c:pt idx="515">
                  <c:v>100.381</c:v>
                </c:pt>
                <c:pt idx="516">
                  <c:v>100.381</c:v>
                </c:pt>
                <c:pt idx="517">
                  <c:v>100.38500000000001</c:v>
                </c:pt>
                <c:pt idx="518">
                  <c:v>100.38500000000001</c:v>
                </c:pt>
                <c:pt idx="519">
                  <c:v>100.38500000000001</c:v>
                </c:pt>
                <c:pt idx="520">
                  <c:v>100.38500000000001</c:v>
                </c:pt>
                <c:pt idx="521">
                  <c:v>100.38500000000001</c:v>
                </c:pt>
                <c:pt idx="522">
                  <c:v>100.38500000000001</c:v>
                </c:pt>
                <c:pt idx="523">
                  <c:v>100.38500000000001</c:v>
                </c:pt>
                <c:pt idx="524">
                  <c:v>100.38500000000001</c:v>
                </c:pt>
                <c:pt idx="525">
                  <c:v>100.38500000000001</c:v>
                </c:pt>
                <c:pt idx="526">
                  <c:v>100.38500000000001</c:v>
                </c:pt>
                <c:pt idx="527">
                  <c:v>100.381</c:v>
                </c:pt>
                <c:pt idx="528">
                  <c:v>100.381</c:v>
                </c:pt>
                <c:pt idx="529">
                  <c:v>100.381</c:v>
                </c:pt>
                <c:pt idx="530">
                  <c:v>100.381</c:v>
                </c:pt>
                <c:pt idx="531">
                  <c:v>100.381</c:v>
                </c:pt>
                <c:pt idx="532">
                  <c:v>100.381</c:v>
                </c:pt>
                <c:pt idx="533">
                  <c:v>100.381</c:v>
                </c:pt>
                <c:pt idx="534">
                  <c:v>100.381</c:v>
                </c:pt>
                <c:pt idx="535">
                  <c:v>100.381</c:v>
                </c:pt>
                <c:pt idx="536">
                  <c:v>100.381</c:v>
                </c:pt>
                <c:pt idx="537">
                  <c:v>100.381</c:v>
                </c:pt>
                <c:pt idx="538">
                  <c:v>100.377</c:v>
                </c:pt>
                <c:pt idx="539">
                  <c:v>100.377</c:v>
                </c:pt>
                <c:pt idx="540">
                  <c:v>100.381</c:v>
                </c:pt>
                <c:pt idx="541">
                  <c:v>100.381</c:v>
                </c:pt>
                <c:pt idx="542">
                  <c:v>100.381</c:v>
                </c:pt>
                <c:pt idx="543">
                  <c:v>100.377</c:v>
                </c:pt>
                <c:pt idx="544">
                  <c:v>100.377</c:v>
                </c:pt>
                <c:pt idx="545">
                  <c:v>100.377</c:v>
                </c:pt>
                <c:pt idx="546">
                  <c:v>100.377</c:v>
                </c:pt>
                <c:pt idx="547">
                  <c:v>100.377</c:v>
                </c:pt>
                <c:pt idx="548">
                  <c:v>100.377</c:v>
                </c:pt>
                <c:pt idx="549">
                  <c:v>100.377</c:v>
                </c:pt>
                <c:pt idx="550">
                  <c:v>100.373</c:v>
                </c:pt>
                <c:pt idx="551">
                  <c:v>100.373</c:v>
                </c:pt>
                <c:pt idx="552">
                  <c:v>100.373</c:v>
                </c:pt>
                <c:pt idx="553">
                  <c:v>100.373</c:v>
                </c:pt>
                <c:pt idx="554">
                  <c:v>100.373</c:v>
                </c:pt>
                <c:pt idx="555">
                  <c:v>100.373</c:v>
                </c:pt>
                <c:pt idx="556">
                  <c:v>100.373</c:v>
                </c:pt>
                <c:pt idx="557">
                  <c:v>100.373</c:v>
                </c:pt>
                <c:pt idx="558">
                  <c:v>100.373</c:v>
                </c:pt>
                <c:pt idx="559">
                  <c:v>100.373</c:v>
                </c:pt>
                <c:pt idx="560">
                  <c:v>100.373</c:v>
                </c:pt>
                <c:pt idx="561">
                  <c:v>100.373</c:v>
                </c:pt>
                <c:pt idx="562">
                  <c:v>100.373</c:v>
                </c:pt>
                <c:pt idx="563">
                  <c:v>100.373</c:v>
                </c:pt>
                <c:pt idx="564">
                  <c:v>100.373</c:v>
                </c:pt>
                <c:pt idx="565">
                  <c:v>100.373</c:v>
                </c:pt>
                <c:pt idx="566">
                  <c:v>100.373</c:v>
                </c:pt>
                <c:pt idx="567">
                  <c:v>100.373</c:v>
                </c:pt>
                <c:pt idx="568">
                  <c:v>100.373</c:v>
                </c:pt>
                <c:pt idx="569">
                  <c:v>100.373</c:v>
                </c:pt>
                <c:pt idx="570">
                  <c:v>100.373</c:v>
                </c:pt>
                <c:pt idx="571">
                  <c:v>100.373</c:v>
                </c:pt>
                <c:pt idx="572">
                  <c:v>100.373</c:v>
                </c:pt>
                <c:pt idx="573">
                  <c:v>100.373</c:v>
                </c:pt>
                <c:pt idx="574">
                  <c:v>100.373</c:v>
                </c:pt>
                <c:pt idx="575">
                  <c:v>100.377</c:v>
                </c:pt>
                <c:pt idx="576">
                  <c:v>100.377</c:v>
                </c:pt>
                <c:pt idx="577">
                  <c:v>100.377</c:v>
                </c:pt>
                <c:pt idx="578">
                  <c:v>100.377</c:v>
                </c:pt>
                <c:pt idx="579">
                  <c:v>100.377</c:v>
                </c:pt>
                <c:pt idx="580">
                  <c:v>100.373</c:v>
                </c:pt>
                <c:pt idx="581">
                  <c:v>100.377</c:v>
                </c:pt>
                <c:pt idx="582">
                  <c:v>100.377</c:v>
                </c:pt>
                <c:pt idx="583">
                  <c:v>100.377</c:v>
                </c:pt>
                <c:pt idx="584">
                  <c:v>100.377</c:v>
                </c:pt>
                <c:pt idx="585">
                  <c:v>100.377</c:v>
                </c:pt>
                <c:pt idx="586">
                  <c:v>100.377</c:v>
                </c:pt>
                <c:pt idx="587">
                  <c:v>100.377</c:v>
                </c:pt>
                <c:pt idx="588">
                  <c:v>100.377</c:v>
                </c:pt>
                <c:pt idx="589">
                  <c:v>100.377</c:v>
                </c:pt>
                <c:pt idx="590">
                  <c:v>100.377</c:v>
                </c:pt>
                <c:pt idx="591">
                  <c:v>100.377</c:v>
                </c:pt>
                <c:pt idx="592">
                  <c:v>100.377</c:v>
                </c:pt>
                <c:pt idx="593">
                  <c:v>100.377</c:v>
                </c:pt>
                <c:pt idx="594">
                  <c:v>100.377</c:v>
                </c:pt>
                <c:pt idx="595">
                  <c:v>100.377</c:v>
                </c:pt>
                <c:pt idx="596">
                  <c:v>100.377</c:v>
                </c:pt>
                <c:pt idx="597">
                  <c:v>100.377</c:v>
                </c:pt>
                <c:pt idx="598">
                  <c:v>100.377</c:v>
                </c:pt>
                <c:pt idx="599">
                  <c:v>100.377</c:v>
                </c:pt>
                <c:pt idx="600">
                  <c:v>100.377</c:v>
                </c:pt>
                <c:pt idx="601">
                  <c:v>100.373</c:v>
                </c:pt>
                <c:pt idx="602">
                  <c:v>100.377</c:v>
                </c:pt>
                <c:pt idx="603">
                  <c:v>100.377</c:v>
                </c:pt>
                <c:pt idx="604">
                  <c:v>100.377</c:v>
                </c:pt>
                <c:pt idx="605">
                  <c:v>100.377</c:v>
                </c:pt>
                <c:pt idx="606">
                  <c:v>100.377</c:v>
                </c:pt>
                <c:pt idx="607">
                  <c:v>100.377</c:v>
                </c:pt>
                <c:pt idx="608">
                  <c:v>100.377</c:v>
                </c:pt>
                <c:pt idx="609">
                  <c:v>100.377</c:v>
                </c:pt>
                <c:pt idx="610">
                  <c:v>100.377</c:v>
                </c:pt>
                <c:pt idx="611">
                  <c:v>100.377</c:v>
                </c:pt>
                <c:pt idx="612">
                  <c:v>100.377</c:v>
                </c:pt>
                <c:pt idx="613">
                  <c:v>100.377</c:v>
                </c:pt>
                <c:pt idx="614">
                  <c:v>100.377</c:v>
                </c:pt>
                <c:pt idx="615">
                  <c:v>100.377</c:v>
                </c:pt>
                <c:pt idx="616">
                  <c:v>100.377</c:v>
                </c:pt>
                <c:pt idx="617">
                  <c:v>100.377</c:v>
                </c:pt>
                <c:pt idx="618">
                  <c:v>100.377</c:v>
                </c:pt>
                <c:pt idx="619">
                  <c:v>100.377</c:v>
                </c:pt>
                <c:pt idx="620">
                  <c:v>100.377</c:v>
                </c:pt>
                <c:pt idx="621">
                  <c:v>100.377</c:v>
                </c:pt>
                <c:pt idx="622">
                  <c:v>100.373</c:v>
                </c:pt>
                <c:pt idx="623">
                  <c:v>100.373</c:v>
                </c:pt>
                <c:pt idx="624">
                  <c:v>100.373</c:v>
                </c:pt>
                <c:pt idx="625">
                  <c:v>100.373</c:v>
                </c:pt>
                <c:pt idx="626">
                  <c:v>100.373</c:v>
                </c:pt>
                <c:pt idx="627">
                  <c:v>100.373</c:v>
                </c:pt>
                <c:pt idx="628">
                  <c:v>100.373</c:v>
                </c:pt>
                <c:pt idx="629">
                  <c:v>100.373</c:v>
                </c:pt>
                <c:pt idx="630">
                  <c:v>100.373</c:v>
                </c:pt>
                <c:pt idx="631">
                  <c:v>100.369</c:v>
                </c:pt>
                <c:pt idx="632">
                  <c:v>100.369</c:v>
                </c:pt>
                <c:pt idx="633">
                  <c:v>100.369</c:v>
                </c:pt>
                <c:pt idx="634">
                  <c:v>100.369</c:v>
                </c:pt>
                <c:pt idx="635">
                  <c:v>100.369</c:v>
                </c:pt>
                <c:pt idx="636">
                  <c:v>100.364</c:v>
                </c:pt>
                <c:pt idx="637">
                  <c:v>100.364</c:v>
                </c:pt>
                <c:pt idx="638">
                  <c:v>100.364</c:v>
                </c:pt>
                <c:pt idx="639">
                  <c:v>100.364</c:v>
                </c:pt>
                <c:pt idx="640">
                  <c:v>100.364</c:v>
                </c:pt>
                <c:pt idx="641">
                  <c:v>100.364</c:v>
                </c:pt>
                <c:pt idx="642">
                  <c:v>100.364</c:v>
                </c:pt>
                <c:pt idx="643">
                  <c:v>100.364</c:v>
                </c:pt>
                <c:pt idx="644">
                  <c:v>100.364</c:v>
                </c:pt>
                <c:pt idx="645">
                  <c:v>100.364</c:v>
                </c:pt>
                <c:pt idx="646">
                  <c:v>100.364</c:v>
                </c:pt>
                <c:pt idx="647">
                  <c:v>100.364</c:v>
                </c:pt>
                <c:pt idx="648">
                  <c:v>100.364</c:v>
                </c:pt>
                <c:pt idx="649">
                  <c:v>100.369</c:v>
                </c:pt>
                <c:pt idx="650">
                  <c:v>100.369</c:v>
                </c:pt>
                <c:pt idx="651">
                  <c:v>100.369</c:v>
                </c:pt>
                <c:pt idx="652">
                  <c:v>100.369</c:v>
                </c:pt>
                <c:pt idx="653">
                  <c:v>100.364</c:v>
                </c:pt>
                <c:pt idx="654">
                  <c:v>100.364</c:v>
                </c:pt>
                <c:pt idx="655">
                  <c:v>100.364</c:v>
                </c:pt>
                <c:pt idx="656">
                  <c:v>100.364</c:v>
                </c:pt>
                <c:pt idx="657">
                  <c:v>100.369</c:v>
                </c:pt>
                <c:pt idx="658">
                  <c:v>100.369</c:v>
                </c:pt>
                <c:pt idx="659">
                  <c:v>100.364</c:v>
                </c:pt>
                <c:pt idx="660">
                  <c:v>100.369</c:v>
                </c:pt>
                <c:pt idx="661">
                  <c:v>100.369</c:v>
                </c:pt>
                <c:pt idx="662">
                  <c:v>100.369</c:v>
                </c:pt>
                <c:pt idx="663">
                  <c:v>100.364</c:v>
                </c:pt>
                <c:pt idx="664">
                  <c:v>100.364</c:v>
                </c:pt>
                <c:pt idx="665">
                  <c:v>100.364</c:v>
                </c:pt>
                <c:pt idx="666">
                  <c:v>100.364</c:v>
                </c:pt>
                <c:pt idx="667">
                  <c:v>100.364</c:v>
                </c:pt>
                <c:pt idx="668">
                  <c:v>100.364</c:v>
                </c:pt>
                <c:pt idx="669">
                  <c:v>100.364</c:v>
                </c:pt>
                <c:pt idx="670">
                  <c:v>100.364</c:v>
                </c:pt>
                <c:pt idx="671">
                  <c:v>100.364</c:v>
                </c:pt>
                <c:pt idx="672">
                  <c:v>100.36</c:v>
                </c:pt>
                <c:pt idx="673">
                  <c:v>100.36</c:v>
                </c:pt>
                <c:pt idx="674">
                  <c:v>100.36</c:v>
                </c:pt>
                <c:pt idx="675">
                  <c:v>100.36</c:v>
                </c:pt>
                <c:pt idx="676">
                  <c:v>100.36</c:v>
                </c:pt>
                <c:pt idx="677">
                  <c:v>100.36</c:v>
                </c:pt>
                <c:pt idx="678">
                  <c:v>100.36</c:v>
                </c:pt>
                <c:pt idx="679">
                  <c:v>100.36</c:v>
                </c:pt>
                <c:pt idx="680">
                  <c:v>100.36</c:v>
                </c:pt>
                <c:pt idx="681">
                  <c:v>100.35599999999999</c:v>
                </c:pt>
                <c:pt idx="682">
                  <c:v>100.35599999999999</c:v>
                </c:pt>
                <c:pt idx="683">
                  <c:v>100.35599999999999</c:v>
                </c:pt>
                <c:pt idx="684">
                  <c:v>100.35599999999999</c:v>
                </c:pt>
                <c:pt idx="685">
                  <c:v>100.35599999999999</c:v>
                </c:pt>
                <c:pt idx="686">
                  <c:v>100.35599999999999</c:v>
                </c:pt>
                <c:pt idx="687">
                  <c:v>100.35599999999999</c:v>
                </c:pt>
                <c:pt idx="688">
                  <c:v>100.35599999999999</c:v>
                </c:pt>
                <c:pt idx="689">
                  <c:v>100.35599999999999</c:v>
                </c:pt>
                <c:pt idx="690">
                  <c:v>100.352</c:v>
                </c:pt>
                <c:pt idx="691">
                  <c:v>100.35599999999999</c:v>
                </c:pt>
                <c:pt idx="692">
                  <c:v>100.352</c:v>
                </c:pt>
                <c:pt idx="693">
                  <c:v>100.352</c:v>
                </c:pt>
                <c:pt idx="694">
                  <c:v>100.352</c:v>
                </c:pt>
                <c:pt idx="695">
                  <c:v>100.352</c:v>
                </c:pt>
                <c:pt idx="696">
                  <c:v>100.352</c:v>
                </c:pt>
                <c:pt idx="697">
                  <c:v>100.352</c:v>
                </c:pt>
                <c:pt idx="698">
                  <c:v>100.348</c:v>
                </c:pt>
                <c:pt idx="699">
                  <c:v>100.348</c:v>
                </c:pt>
                <c:pt idx="700">
                  <c:v>100.348</c:v>
                </c:pt>
                <c:pt idx="701">
                  <c:v>100.348</c:v>
                </c:pt>
                <c:pt idx="702">
                  <c:v>100.348</c:v>
                </c:pt>
                <c:pt idx="703">
                  <c:v>100.348</c:v>
                </c:pt>
                <c:pt idx="704">
                  <c:v>100.348</c:v>
                </c:pt>
                <c:pt idx="705">
                  <c:v>100.343</c:v>
                </c:pt>
                <c:pt idx="706">
                  <c:v>100.343</c:v>
                </c:pt>
                <c:pt idx="707">
                  <c:v>100.343</c:v>
                </c:pt>
                <c:pt idx="708">
                  <c:v>100.343</c:v>
                </c:pt>
                <c:pt idx="709">
                  <c:v>100.343</c:v>
                </c:pt>
                <c:pt idx="710">
                  <c:v>100.339</c:v>
                </c:pt>
                <c:pt idx="711">
                  <c:v>100.339</c:v>
                </c:pt>
                <c:pt idx="712">
                  <c:v>100.339</c:v>
                </c:pt>
                <c:pt idx="713">
                  <c:v>100.339</c:v>
                </c:pt>
                <c:pt idx="714">
                  <c:v>100.33499999999999</c:v>
                </c:pt>
                <c:pt idx="715">
                  <c:v>100.33499999999999</c:v>
                </c:pt>
                <c:pt idx="716">
                  <c:v>100.33499999999999</c:v>
                </c:pt>
                <c:pt idx="717">
                  <c:v>100.331</c:v>
                </c:pt>
                <c:pt idx="718">
                  <c:v>100.331</c:v>
                </c:pt>
                <c:pt idx="719">
                  <c:v>100.331</c:v>
                </c:pt>
                <c:pt idx="720">
                  <c:v>100.331</c:v>
                </c:pt>
                <c:pt idx="721">
                  <c:v>100.327</c:v>
                </c:pt>
                <c:pt idx="722">
                  <c:v>100.327</c:v>
                </c:pt>
                <c:pt idx="723">
                  <c:v>100.327</c:v>
                </c:pt>
                <c:pt idx="724">
                  <c:v>100.32299999999999</c:v>
                </c:pt>
                <c:pt idx="725">
                  <c:v>100.32299999999999</c:v>
                </c:pt>
                <c:pt idx="726">
                  <c:v>100.32299999999999</c:v>
                </c:pt>
                <c:pt idx="727">
                  <c:v>100.318</c:v>
                </c:pt>
                <c:pt idx="728">
                  <c:v>100.318</c:v>
                </c:pt>
                <c:pt idx="729">
                  <c:v>100.318</c:v>
                </c:pt>
                <c:pt idx="730">
                  <c:v>100.318</c:v>
                </c:pt>
                <c:pt idx="731">
                  <c:v>100.31399999999999</c:v>
                </c:pt>
                <c:pt idx="732">
                  <c:v>100.31399999999999</c:v>
                </c:pt>
                <c:pt idx="733">
                  <c:v>100.31</c:v>
                </c:pt>
                <c:pt idx="734">
                  <c:v>100.31</c:v>
                </c:pt>
                <c:pt idx="735">
                  <c:v>100.306</c:v>
                </c:pt>
                <c:pt idx="736">
                  <c:v>100.306</c:v>
                </c:pt>
                <c:pt idx="737">
                  <c:v>100.30200000000001</c:v>
                </c:pt>
                <c:pt idx="738">
                  <c:v>100.30200000000001</c:v>
                </c:pt>
                <c:pt idx="739">
                  <c:v>100.30200000000001</c:v>
                </c:pt>
                <c:pt idx="740">
                  <c:v>100.30200000000001</c:v>
                </c:pt>
                <c:pt idx="741">
                  <c:v>100.30200000000001</c:v>
                </c:pt>
                <c:pt idx="742">
                  <c:v>100.30200000000001</c:v>
                </c:pt>
                <c:pt idx="743">
                  <c:v>100.297</c:v>
                </c:pt>
                <c:pt idx="744">
                  <c:v>100.297</c:v>
                </c:pt>
                <c:pt idx="745">
                  <c:v>100.297</c:v>
                </c:pt>
                <c:pt idx="746">
                  <c:v>100.297</c:v>
                </c:pt>
                <c:pt idx="747">
                  <c:v>100.297</c:v>
                </c:pt>
                <c:pt idx="748">
                  <c:v>100.297</c:v>
                </c:pt>
                <c:pt idx="749">
                  <c:v>100.297</c:v>
                </c:pt>
                <c:pt idx="750">
                  <c:v>100.297</c:v>
                </c:pt>
                <c:pt idx="751">
                  <c:v>100.297</c:v>
                </c:pt>
                <c:pt idx="752">
                  <c:v>100.29300000000001</c:v>
                </c:pt>
                <c:pt idx="753">
                  <c:v>100.29300000000001</c:v>
                </c:pt>
                <c:pt idx="754">
                  <c:v>100.29300000000001</c:v>
                </c:pt>
                <c:pt idx="755">
                  <c:v>100.289</c:v>
                </c:pt>
                <c:pt idx="756">
                  <c:v>100.289</c:v>
                </c:pt>
                <c:pt idx="757">
                  <c:v>100.289</c:v>
                </c:pt>
                <c:pt idx="758">
                  <c:v>100.285</c:v>
                </c:pt>
                <c:pt idx="759">
                  <c:v>100.285</c:v>
                </c:pt>
                <c:pt idx="760">
                  <c:v>100.28100000000001</c:v>
                </c:pt>
                <c:pt idx="761">
                  <c:v>100.28100000000001</c:v>
                </c:pt>
                <c:pt idx="762">
                  <c:v>100.28100000000001</c:v>
                </c:pt>
                <c:pt idx="763">
                  <c:v>100.276</c:v>
                </c:pt>
                <c:pt idx="764">
                  <c:v>100.276</c:v>
                </c:pt>
                <c:pt idx="765">
                  <c:v>100.27200000000001</c:v>
                </c:pt>
                <c:pt idx="766">
                  <c:v>100.27200000000001</c:v>
                </c:pt>
                <c:pt idx="767">
                  <c:v>100.268</c:v>
                </c:pt>
                <c:pt idx="768">
                  <c:v>100.268</c:v>
                </c:pt>
                <c:pt idx="769">
                  <c:v>100.264</c:v>
                </c:pt>
                <c:pt idx="770">
                  <c:v>100.264</c:v>
                </c:pt>
                <c:pt idx="771">
                  <c:v>100.264</c:v>
                </c:pt>
                <c:pt idx="772">
                  <c:v>100.26</c:v>
                </c:pt>
                <c:pt idx="773">
                  <c:v>100.256</c:v>
                </c:pt>
                <c:pt idx="774">
                  <c:v>100.256</c:v>
                </c:pt>
                <c:pt idx="775">
                  <c:v>100.256</c:v>
                </c:pt>
                <c:pt idx="776">
                  <c:v>100.251</c:v>
                </c:pt>
                <c:pt idx="777">
                  <c:v>100.247</c:v>
                </c:pt>
                <c:pt idx="778">
                  <c:v>100.247</c:v>
                </c:pt>
                <c:pt idx="779">
                  <c:v>100.24299999999999</c:v>
                </c:pt>
                <c:pt idx="780">
                  <c:v>100.239</c:v>
                </c:pt>
                <c:pt idx="781">
                  <c:v>100.239</c:v>
                </c:pt>
                <c:pt idx="782">
                  <c:v>100.239</c:v>
                </c:pt>
                <c:pt idx="783">
                  <c:v>100.239</c:v>
                </c:pt>
                <c:pt idx="784">
                  <c:v>100.235</c:v>
                </c:pt>
                <c:pt idx="785">
                  <c:v>100.235</c:v>
                </c:pt>
                <c:pt idx="786">
                  <c:v>100.235</c:v>
                </c:pt>
                <c:pt idx="787">
                  <c:v>100.23</c:v>
                </c:pt>
                <c:pt idx="788">
                  <c:v>100.23</c:v>
                </c:pt>
                <c:pt idx="789">
                  <c:v>100.23</c:v>
                </c:pt>
                <c:pt idx="790">
                  <c:v>100.226</c:v>
                </c:pt>
                <c:pt idx="791">
                  <c:v>100.226</c:v>
                </c:pt>
                <c:pt idx="792">
                  <c:v>100.226</c:v>
                </c:pt>
                <c:pt idx="793">
                  <c:v>100.226</c:v>
                </c:pt>
                <c:pt idx="794">
                  <c:v>100.226</c:v>
                </c:pt>
                <c:pt idx="795">
                  <c:v>100.22199999999999</c:v>
                </c:pt>
                <c:pt idx="796">
                  <c:v>100.22199999999999</c:v>
                </c:pt>
                <c:pt idx="797">
                  <c:v>100.22199999999999</c:v>
                </c:pt>
                <c:pt idx="798">
                  <c:v>100.218</c:v>
                </c:pt>
                <c:pt idx="799">
                  <c:v>100.218</c:v>
                </c:pt>
                <c:pt idx="800">
                  <c:v>100.218</c:v>
                </c:pt>
                <c:pt idx="801">
                  <c:v>100.218</c:v>
                </c:pt>
                <c:pt idx="802">
                  <c:v>100.214</c:v>
                </c:pt>
                <c:pt idx="803">
                  <c:v>100.214</c:v>
                </c:pt>
                <c:pt idx="804">
                  <c:v>100.214</c:v>
                </c:pt>
                <c:pt idx="805">
                  <c:v>100.214</c:v>
                </c:pt>
                <c:pt idx="806">
                  <c:v>100.209</c:v>
                </c:pt>
                <c:pt idx="807">
                  <c:v>100.205</c:v>
                </c:pt>
                <c:pt idx="808">
                  <c:v>100.205</c:v>
                </c:pt>
                <c:pt idx="809">
                  <c:v>100.205</c:v>
                </c:pt>
                <c:pt idx="810">
                  <c:v>100.205</c:v>
                </c:pt>
                <c:pt idx="811">
                  <c:v>100.20099999999999</c:v>
                </c:pt>
                <c:pt idx="812">
                  <c:v>100.20099999999999</c:v>
                </c:pt>
                <c:pt idx="813">
                  <c:v>100.197</c:v>
                </c:pt>
                <c:pt idx="814">
                  <c:v>100.197</c:v>
                </c:pt>
                <c:pt idx="815">
                  <c:v>100.197</c:v>
                </c:pt>
                <c:pt idx="816">
                  <c:v>100.193</c:v>
                </c:pt>
                <c:pt idx="817">
                  <c:v>100.193</c:v>
                </c:pt>
                <c:pt idx="818">
                  <c:v>100.193</c:v>
                </c:pt>
                <c:pt idx="819">
                  <c:v>100.193</c:v>
                </c:pt>
                <c:pt idx="820">
                  <c:v>100.18899999999999</c:v>
                </c:pt>
                <c:pt idx="821">
                  <c:v>100.18899999999999</c:v>
                </c:pt>
                <c:pt idx="822">
                  <c:v>100.18899999999999</c:v>
                </c:pt>
                <c:pt idx="823">
                  <c:v>100.18899999999999</c:v>
                </c:pt>
                <c:pt idx="824">
                  <c:v>100.184</c:v>
                </c:pt>
                <c:pt idx="825">
                  <c:v>100.184</c:v>
                </c:pt>
                <c:pt idx="826">
                  <c:v>100.184</c:v>
                </c:pt>
                <c:pt idx="827">
                  <c:v>100.184</c:v>
                </c:pt>
                <c:pt idx="828">
                  <c:v>100.184</c:v>
                </c:pt>
                <c:pt idx="829">
                  <c:v>100.184</c:v>
                </c:pt>
                <c:pt idx="830">
                  <c:v>100.184</c:v>
                </c:pt>
                <c:pt idx="831">
                  <c:v>100.184</c:v>
                </c:pt>
                <c:pt idx="832">
                  <c:v>100.184</c:v>
                </c:pt>
                <c:pt idx="833">
                  <c:v>100.184</c:v>
                </c:pt>
                <c:pt idx="834">
                  <c:v>100.184</c:v>
                </c:pt>
                <c:pt idx="835">
                  <c:v>100.184</c:v>
                </c:pt>
                <c:pt idx="836">
                  <c:v>100.184</c:v>
                </c:pt>
                <c:pt idx="837">
                  <c:v>100.184</c:v>
                </c:pt>
                <c:pt idx="838">
                  <c:v>100.184</c:v>
                </c:pt>
                <c:pt idx="839">
                  <c:v>100.18</c:v>
                </c:pt>
                <c:pt idx="840">
                  <c:v>100.18</c:v>
                </c:pt>
                <c:pt idx="841">
                  <c:v>100.184</c:v>
                </c:pt>
                <c:pt idx="842">
                  <c:v>100.18</c:v>
                </c:pt>
                <c:pt idx="843">
                  <c:v>100.18</c:v>
                </c:pt>
                <c:pt idx="844">
                  <c:v>100.18</c:v>
                </c:pt>
                <c:pt idx="845">
                  <c:v>100.176</c:v>
                </c:pt>
                <c:pt idx="846">
                  <c:v>100.176</c:v>
                </c:pt>
                <c:pt idx="847">
                  <c:v>100.176</c:v>
                </c:pt>
                <c:pt idx="848">
                  <c:v>100.172</c:v>
                </c:pt>
                <c:pt idx="849">
                  <c:v>100.172</c:v>
                </c:pt>
                <c:pt idx="850">
                  <c:v>100.172</c:v>
                </c:pt>
                <c:pt idx="851">
                  <c:v>100.16800000000001</c:v>
                </c:pt>
                <c:pt idx="852">
                  <c:v>100.16800000000001</c:v>
                </c:pt>
                <c:pt idx="853">
                  <c:v>100.163</c:v>
                </c:pt>
                <c:pt idx="854">
                  <c:v>100.163</c:v>
                </c:pt>
                <c:pt idx="855">
                  <c:v>100.163</c:v>
                </c:pt>
                <c:pt idx="856">
                  <c:v>100.15900000000001</c:v>
                </c:pt>
                <c:pt idx="857">
                  <c:v>100.15900000000001</c:v>
                </c:pt>
                <c:pt idx="858">
                  <c:v>100.15900000000001</c:v>
                </c:pt>
                <c:pt idx="859">
                  <c:v>100.15900000000001</c:v>
                </c:pt>
                <c:pt idx="860">
                  <c:v>100.155</c:v>
                </c:pt>
                <c:pt idx="861">
                  <c:v>100.155</c:v>
                </c:pt>
                <c:pt idx="862">
                  <c:v>100.151</c:v>
                </c:pt>
                <c:pt idx="863">
                  <c:v>100.151</c:v>
                </c:pt>
                <c:pt idx="864">
                  <c:v>100.151</c:v>
                </c:pt>
                <c:pt idx="865">
                  <c:v>100.151</c:v>
                </c:pt>
                <c:pt idx="866">
                  <c:v>100.14700000000001</c:v>
                </c:pt>
                <c:pt idx="867">
                  <c:v>100.14700000000001</c:v>
                </c:pt>
                <c:pt idx="868">
                  <c:v>100.14700000000001</c:v>
                </c:pt>
                <c:pt idx="869">
                  <c:v>100.142</c:v>
                </c:pt>
                <c:pt idx="870">
                  <c:v>100.142</c:v>
                </c:pt>
                <c:pt idx="871">
                  <c:v>100.13800000000001</c:v>
                </c:pt>
                <c:pt idx="872">
                  <c:v>100.13800000000001</c:v>
                </c:pt>
                <c:pt idx="873">
                  <c:v>100.13800000000001</c:v>
                </c:pt>
                <c:pt idx="874">
                  <c:v>100.134</c:v>
                </c:pt>
                <c:pt idx="875">
                  <c:v>100.134</c:v>
                </c:pt>
                <c:pt idx="876">
                  <c:v>100.134</c:v>
                </c:pt>
                <c:pt idx="877">
                  <c:v>100.13</c:v>
                </c:pt>
                <c:pt idx="878">
                  <c:v>100.13</c:v>
                </c:pt>
                <c:pt idx="879">
                  <c:v>100.126</c:v>
                </c:pt>
                <c:pt idx="880">
                  <c:v>100.126</c:v>
                </c:pt>
                <c:pt idx="881">
                  <c:v>100.121</c:v>
                </c:pt>
                <c:pt idx="882">
                  <c:v>100.121</c:v>
                </c:pt>
                <c:pt idx="883">
                  <c:v>100.117</c:v>
                </c:pt>
                <c:pt idx="884">
                  <c:v>100.117</c:v>
                </c:pt>
                <c:pt idx="885">
                  <c:v>100.117</c:v>
                </c:pt>
                <c:pt idx="886">
                  <c:v>100.113</c:v>
                </c:pt>
                <c:pt idx="887">
                  <c:v>100.10899999999999</c:v>
                </c:pt>
                <c:pt idx="888">
                  <c:v>100.10899999999999</c:v>
                </c:pt>
                <c:pt idx="889">
                  <c:v>100.105</c:v>
                </c:pt>
                <c:pt idx="890">
                  <c:v>100.105</c:v>
                </c:pt>
                <c:pt idx="891">
                  <c:v>100.101</c:v>
                </c:pt>
                <c:pt idx="892">
                  <c:v>100.101</c:v>
                </c:pt>
                <c:pt idx="893">
                  <c:v>100.096</c:v>
                </c:pt>
                <c:pt idx="894">
                  <c:v>100.096</c:v>
                </c:pt>
                <c:pt idx="895">
                  <c:v>100.092</c:v>
                </c:pt>
                <c:pt idx="896">
                  <c:v>100.092</c:v>
                </c:pt>
                <c:pt idx="897">
                  <c:v>100.092</c:v>
                </c:pt>
                <c:pt idx="898">
                  <c:v>100.08799999999999</c:v>
                </c:pt>
                <c:pt idx="899">
                  <c:v>100.08799999999999</c:v>
                </c:pt>
                <c:pt idx="900">
                  <c:v>100.084</c:v>
                </c:pt>
                <c:pt idx="901">
                  <c:v>100.08</c:v>
                </c:pt>
                <c:pt idx="902">
                  <c:v>100.08</c:v>
                </c:pt>
                <c:pt idx="903">
                  <c:v>100.075</c:v>
                </c:pt>
                <c:pt idx="904">
                  <c:v>100.075</c:v>
                </c:pt>
                <c:pt idx="905">
                  <c:v>100.071</c:v>
                </c:pt>
                <c:pt idx="906">
                  <c:v>100.071</c:v>
                </c:pt>
                <c:pt idx="907">
                  <c:v>100.06699999999999</c:v>
                </c:pt>
                <c:pt idx="908">
                  <c:v>100.06699999999999</c:v>
                </c:pt>
                <c:pt idx="909">
                  <c:v>100.063</c:v>
                </c:pt>
                <c:pt idx="910">
                  <c:v>100.063</c:v>
                </c:pt>
                <c:pt idx="911">
                  <c:v>100.059</c:v>
                </c:pt>
                <c:pt idx="912">
                  <c:v>100.054</c:v>
                </c:pt>
                <c:pt idx="913">
                  <c:v>100.054</c:v>
                </c:pt>
                <c:pt idx="914">
                  <c:v>100.05</c:v>
                </c:pt>
                <c:pt idx="915">
                  <c:v>100.05</c:v>
                </c:pt>
                <c:pt idx="916">
                  <c:v>100.05</c:v>
                </c:pt>
                <c:pt idx="917">
                  <c:v>100.04600000000001</c:v>
                </c:pt>
                <c:pt idx="918">
                  <c:v>100.04600000000001</c:v>
                </c:pt>
                <c:pt idx="919">
                  <c:v>100.042</c:v>
                </c:pt>
                <c:pt idx="920">
                  <c:v>100.038</c:v>
                </c:pt>
                <c:pt idx="921">
                  <c:v>100.038</c:v>
                </c:pt>
                <c:pt idx="922">
                  <c:v>100.03400000000001</c:v>
                </c:pt>
                <c:pt idx="923">
                  <c:v>100.03400000000001</c:v>
                </c:pt>
                <c:pt idx="924">
                  <c:v>100.029</c:v>
                </c:pt>
                <c:pt idx="925">
                  <c:v>100.029</c:v>
                </c:pt>
                <c:pt idx="926">
                  <c:v>100.02500000000001</c:v>
                </c:pt>
                <c:pt idx="927">
                  <c:v>100.02500000000001</c:v>
                </c:pt>
                <c:pt idx="928">
                  <c:v>100.021</c:v>
                </c:pt>
                <c:pt idx="929">
                  <c:v>100.021</c:v>
                </c:pt>
                <c:pt idx="930">
                  <c:v>100.017</c:v>
                </c:pt>
                <c:pt idx="931">
                  <c:v>100.017</c:v>
                </c:pt>
                <c:pt idx="932">
                  <c:v>100.01300000000001</c:v>
                </c:pt>
                <c:pt idx="933">
                  <c:v>100.01300000000001</c:v>
                </c:pt>
                <c:pt idx="934">
                  <c:v>100.008</c:v>
                </c:pt>
                <c:pt idx="935">
                  <c:v>100.008</c:v>
                </c:pt>
                <c:pt idx="936">
                  <c:v>100.004</c:v>
                </c:pt>
                <c:pt idx="937">
                  <c:v>100</c:v>
                </c:pt>
                <c:pt idx="938">
                  <c:v>100</c:v>
                </c:pt>
                <c:pt idx="939">
                  <c:v>99.995999999999995</c:v>
                </c:pt>
                <c:pt idx="940">
                  <c:v>99.992000000000004</c:v>
                </c:pt>
                <c:pt idx="941">
                  <c:v>99.986999999999995</c:v>
                </c:pt>
                <c:pt idx="942">
                  <c:v>99.983000000000004</c:v>
                </c:pt>
                <c:pt idx="943">
                  <c:v>99.978999999999999</c:v>
                </c:pt>
                <c:pt idx="944">
                  <c:v>99.974999999999994</c:v>
                </c:pt>
                <c:pt idx="945">
                  <c:v>99.971000000000004</c:v>
                </c:pt>
                <c:pt idx="946">
                  <c:v>99.965999999999994</c:v>
                </c:pt>
                <c:pt idx="947">
                  <c:v>99.962000000000003</c:v>
                </c:pt>
                <c:pt idx="948">
                  <c:v>99.957999999999998</c:v>
                </c:pt>
                <c:pt idx="949">
                  <c:v>99.953999999999994</c:v>
                </c:pt>
                <c:pt idx="950">
                  <c:v>99.95</c:v>
                </c:pt>
                <c:pt idx="951">
                  <c:v>99.945999999999998</c:v>
                </c:pt>
                <c:pt idx="952">
                  <c:v>99.941000000000003</c:v>
                </c:pt>
                <c:pt idx="953">
                  <c:v>99.936999999999998</c:v>
                </c:pt>
                <c:pt idx="954">
                  <c:v>99.933000000000007</c:v>
                </c:pt>
                <c:pt idx="955">
                  <c:v>99.933000000000007</c:v>
                </c:pt>
                <c:pt idx="956">
                  <c:v>99.929000000000002</c:v>
                </c:pt>
                <c:pt idx="957">
                  <c:v>99.924999999999997</c:v>
                </c:pt>
                <c:pt idx="958">
                  <c:v>99.92</c:v>
                </c:pt>
                <c:pt idx="959">
                  <c:v>99.92</c:v>
                </c:pt>
                <c:pt idx="960">
                  <c:v>99.915999999999997</c:v>
                </c:pt>
                <c:pt idx="961">
                  <c:v>99.912000000000006</c:v>
                </c:pt>
                <c:pt idx="962">
                  <c:v>99.908000000000001</c:v>
                </c:pt>
                <c:pt idx="963">
                  <c:v>99.903999999999996</c:v>
                </c:pt>
                <c:pt idx="964">
                  <c:v>99.899000000000001</c:v>
                </c:pt>
                <c:pt idx="965">
                  <c:v>99.894999999999996</c:v>
                </c:pt>
                <c:pt idx="966">
                  <c:v>99.891000000000005</c:v>
                </c:pt>
                <c:pt idx="967">
                  <c:v>99.887</c:v>
                </c:pt>
                <c:pt idx="968">
                  <c:v>99.882999999999996</c:v>
                </c:pt>
                <c:pt idx="969">
                  <c:v>99.873999999999995</c:v>
                </c:pt>
                <c:pt idx="970">
                  <c:v>99.87</c:v>
                </c:pt>
                <c:pt idx="971">
                  <c:v>99.866</c:v>
                </c:pt>
                <c:pt idx="972">
                  <c:v>99.858000000000004</c:v>
                </c:pt>
                <c:pt idx="973">
                  <c:v>99.852999999999994</c:v>
                </c:pt>
                <c:pt idx="974">
                  <c:v>99.849000000000004</c:v>
                </c:pt>
                <c:pt idx="975">
                  <c:v>99.844999999999999</c:v>
                </c:pt>
                <c:pt idx="976">
                  <c:v>99.840999999999994</c:v>
                </c:pt>
                <c:pt idx="977">
                  <c:v>99.831999999999994</c:v>
                </c:pt>
                <c:pt idx="978">
                  <c:v>99.828000000000003</c:v>
                </c:pt>
                <c:pt idx="979">
                  <c:v>99.823999999999998</c:v>
                </c:pt>
                <c:pt idx="980">
                  <c:v>99.82</c:v>
                </c:pt>
                <c:pt idx="981">
                  <c:v>99.816000000000003</c:v>
                </c:pt>
                <c:pt idx="982">
                  <c:v>99.811000000000007</c:v>
                </c:pt>
                <c:pt idx="983">
                  <c:v>99.811000000000007</c:v>
                </c:pt>
                <c:pt idx="984">
                  <c:v>99.807000000000002</c:v>
                </c:pt>
                <c:pt idx="985">
                  <c:v>99.799000000000007</c:v>
                </c:pt>
                <c:pt idx="986">
                  <c:v>99.795000000000002</c:v>
                </c:pt>
                <c:pt idx="987">
                  <c:v>99.790999999999997</c:v>
                </c:pt>
                <c:pt idx="988">
                  <c:v>99.786000000000001</c:v>
                </c:pt>
                <c:pt idx="989">
                  <c:v>99.781999999999996</c:v>
                </c:pt>
                <c:pt idx="990">
                  <c:v>99.778000000000006</c:v>
                </c:pt>
                <c:pt idx="991">
                  <c:v>99.774000000000001</c:v>
                </c:pt>
                <c:pt idx="992">
                  <c:v>99.77</c:v>
                </c:pt>
                <c:pt idx="993">
                  <c:v>99.760999999999996</c:v>
                </c:pt>
                <c:pt idx="994">
                  <c:v>99.757000000000005</c:v>
                </c:pt>
                <c:pt idx="995">
                  <c:v>99.748999999999995</c:v>
                </c:pt>
                <c:pt idx="996">
                  <c:v>99.744</c:v>
                </c:pt>
                <c:pt idx="997">
                  <c:v>99.74</c:v>
                </c:pt>
                <c:pt idx="998">
                  <c:v>99.736000000000004</c:v>
                </c:pt>
                <c:pt idx="999">
                  <c:v>99.727999999999994</c:v>
                </c:pt>
                <c:pt idx="1000">
                  <c:v>99.724000000000004</c:v>
                </c:pt>
                <c:pt idx="1001">
                  <c:v>99.718999999999994</c:v>
                </c:pt>
                <c:pt idx="1002">
                  <c:v>99.715000000000003</c:v>
                </c:pt>
                <c:pt idx="1003">
                  <c:v>99.710999999999999</c:v>
                </c:pt>
                <c:pt idx="1004">
                  <c:v>99.703000000000003</c:v>
                </c:pt>
                <c:pt idx="1005">
                  <c:v>99.697999999999993</c:v>
                </c:pt>
                <c:pt idx="1006">
                  <c:v>99.694000000000003</c:v>
                </c:pt>
                <c:pt idx="1007">
                  <c:v>99.69</c:v>
                </c:pt>
                <c:pt idx="1008">
                  <c:v>99.686000000000007</c:v>
                </c:pt>
                <c:pt idx="1009">
                  <c:v>99.682000000000002</c:v>
                </c:pt>
                <c:pt idx="1010">
                  <c:v>99.677000000000007</c:v>
                </c:pt>
                <c:pt idx="1011">
                  <c:v>99.673000000000002</c:v>
                </c:pt>
                <c:pt idx="1012">
                  <c:v>99.673000000000002</c:v>
                </c:pt>
                <c:pt idx="1013">
                  <c:v>99.668999999999997</c:v>
                </c:pt>
                <c:pt idx="1014">
                  <c:v>99.665000000000006</c:v>
                </c:pt>
                <c:pt idx="1015">
                  <c:v>99.661000000000001</c:v>
                </c:pt>
                <c:pt idx="1016">
                  <c:v>99.656999999999996</c:v>
                </c:pt>
                <c:pt idx="1017">
                  <c:v>99.652000000000001</c:v>
                </c:pt>
                <c:pt idx="1018">
                  <c:v>99.647999999999996</c:v>
                </c:pt>
                <c:pt idx="1019">
                  <c:v>99.644000000000005</c:v>
                </c:pt>
                <c:pt idx="1020">
                  <c:v>99.644000000000005</c:v>
                </c:pt>
                <c:pt idx="1021">
                  <c:v>99.64</c:v>
                </c:pt>
                <c:pt idx="1022">
                  <c:v>99.635999999999996</c:v>
                </c:pt>
                <c:pt idx="1023">
                  <c:v>99.635999999999996</c:v>
                </c:pt>
                <c:pt idx="1024">
                  <c:v>99.631</c:v>
                </c:pt>
                <c:pt idx="1025">
                  <c:v>99.623000000000005</c:v>
                </c:pt>
                <c:pt idx="1026">
                  <c:v>99.619</c:v>
                </c:pt>
                <c:pt idx="1027">
                  <c:v>99.614999999999995</c:v>
                </c:pt>
                <c:pt idx="1028">
                  <c:v>99.61</c:v>
                </c:pt>
                <c:pt idx="1029">
                  <c:v>99.605999999999995</c:v>
                </c:pt>
                <c:pt idx="1030">
                  <c:v>99.602000000000004</c:v>
                </c:pt>
                <c:pt idx="1031">
                  <c:v>99.597999999999999</c:v>
                </c:pt>
                <c:pt idx="1032">
                  <c:v>99.593999999999994</c:v>
                </c:pt>
                <c:pt idx="1033">
                  <c:v>99.593999999999994</c:v>
                </c:pt>
                <c:pt idx="1034">
                  <c:v>99.588999999999999</c:v>
                </c:pt>
                <c:pt idx="1035">
                  <c:v>99.584999999999994</c:v>
                </c:pt>
                <c:pt idx="1036">
                  <c:v>99.581000000000003</c:v>
                </c:pt>
                <c:pt idx="1037">
                  <c:v>99.572999999999993</c:v>
                </c:pt>
                <c:pt idx="1038">
                  <c:v>99.569000000000003</c:v>
                </c:pt>
                <c:pt idx="1039">
                  <c:v>99.569000000000003</c:v>
                </c:pt>
                <c:pt idx="1040">
                  <c:v>99.563999999999993</c:v>
                </c:pt>
                <c:pt idx="1041">
                  <c:v>99.56</c:v>
                </c:pt>
                <c:pt idx="1042">
                  <c:v>99.555999999999997</c:v>
                </c:pt>
                <c:pt idx="1043">
                  <c:v>99.555999999999997</c:v>
                </c:pt>
                <c:pt idx="1044">
                  <c:v>99.552000000000007</c:v>
                </c:pt>
                <c:pt idx="1045">
                  <c:v>99.548000000000002</c:v>
                </c:pt>
                <c:pt idx="1046">
                  <c:v>99.548000000000002</c:v>
                </c:pt>
                <c:pt idx="1047">
                  <c:v>99.543000000000006</c:v>
                </c:pt>
                <c:pt idx="1048">
                  <c:v>99.539000000000001</c:v>
                </c:pt>
                <c:pt idx="1049">
                  <c:v>99.534999999999997</c:v>
                </c:pt>
                <c:pt idx="1050">
                  <c:v>99.531000000000006</c:v>
                </c:pt>
                <c:pt idx="1051">
                  <c:v>99.527000000000001</c:v>
                </c:pt>
                <c:pt idx="1052">
                  <c:v>99.527000000000001</c:v>
                </c:pt>
                <c:pt idx="1053">
                  <c:v>99.522000000000006</c:v>
                </c:pt>
                <c:pt idx="1054">
                  <c:v>99.518000000000001</c:v>
                </c:pt>
                <c:pt idx="1055">
                  <c:v>99.518000000000001</c:v>
                </c:pt>
                <c:pt idx="1056">
                  <c:v>99.513999999999996</c:v>
                </c:pt>
                <c:pt idx="1057">
                  <c:v>99.51</c:v>
                </c:pt>
                <c:pt idx="1058">
                  <c:v>99.51</c:v>
                </c:pt>
                <c:pt idx="1059">
                  <c:v>99.506</c:v>
                </c:pt>
                <c:pt idx="1060">
                  <c:v>99.501999999999995</c:v>
                </c:pt>
                <c:pt idx="1061">
                  <c:v>99.497</c:v>
                </c:pt>
                <c:pt idx="1062">
                  <c:v>99.497</c:v>
                </c:pt>
                <c:pt idx="1063">
                  <c:v>99.492999999999995</c:v>
                </c:pt>
                <c:pt idx="1064">
                  <c:v>99.489000000000004</c:v>
                </c:pt>
                <c:pt idx="1065">
                  <c:v>99.484999999999999</c:v>
                </c:pt>
                <c:pt idx="1066">
                  <c:v>99.480999999999995</c:v>
                </c:pt>
                <c:pt idx="1067">
                  <c:v>99.475999999999999</c:v>
                </c:pt>
                <c:pt idx="1068">
                  <c:v>99.471999999999994</c:v>
                </c:pt>
                <c:pt idx="1069">
                  <c:v>99.468000000000004</c:v>
                </c:pt>
                <c:pt idx="1070">
                  <c:v>99.463999999999999</c:v>
                </c:pt>
                <c:pt idx="1071">
                  <c:v>99.463999999999999</c:v>
                </c:pt>
                <c:pt idx="1072">
                  <c:v>99.46</c:v>
                </c:pt>
                <c:pt idx="1073">
                  <c:v>99.454999999999998</c:v>
                </c:pt>
                <c:pt idx="1074">
                  <c:v>99.450999999999993</c:v>
                </c:pt>
                <c:pt idx="1075">
                  <c:v>99.447000000000003</c:v>
                </c:pt>
                <c:pt idx="1076">
                  <c:v>99.442999999999998</c:v>
                </c:pt>
                <c:pt idx="1077">
                  <c:v>99.442999999999998</c:v>
                </c:pt>
                <c:pt idx="1078">
                  <c:v>99.438999999999993</c:v>
                </c:pt>
                <c:pt idx="1079">
                  <c:v>99.438999999999993</c:v>
                </c:pt>
                <c:pt idx="1080">
                  <c:v>99.433999999999997</c:v>
                </c:pt>
                <c:pt idx="1081">
                  <c:v>99.433999999999997</c:v>
                </c:pt>
                <c:pt idx="1082">
                  <c:v>99.433999999999997</c:v>
                </c:pt>
                <c:pt idx="1083">
                  <c:v>99.433999999999997</c:v>
                </c:pt>
                <c:pt idx="1084">
                  <c:v>99.43</c:v>
                </c:pt>
                <c:pt idx="1085">
                  <c:v>99.426000000000002</c:v>
                </c:pt>
                <c:pt idx="1086">
                  <c:v>99.421999999999997</c:v>
                </c:pt>
                <c:pt idx="1087">
                  <c:v>99.421999999999997</c:v>
                </c:pt>
                <c:pt idx="1088">
                  <c:v>99.418000000000006</c:v>
                </c:pt>
                <c:pt idx="1089">
                  <c:v>99.418000000000006</c:v>
                </c:pt>
                <c:pt idx="1090">
                  <c:v>99.414000000000001</c:v>
                </c:pt>
                <c:pt idx="1091">
                  <c:v>99.414000000000001</c:v>
                </c:pt>
                <c:pt idx="1092">
                  <c:v>99.409000000000006</c:v>
                </c:pt>
                <c:pt idx="1093">
                  <c:v>99.409000000000006</c:v>
                </c:pt>
                <c:pt idx="1094">
                  <c:v>99.405000000000001</c:v>
                </c:pt>
                <c:pt idx="1095">
                  <c:v>99.400999999999996</c:v>
                </c:pt>
                <c:pt idx="1096">
                  <c:v>99.397000000000006</c:v>
                </c:pt>
                <c:pt idx="1097">
                  <c:v>99.397000000000006</c:v>
                </c:pt>
                <c:pt idx="1098">
                  <c:v>99.393000000000001</c:v>
                </c:pt>
                <c:pt idx="1099">
                  <c:v>99.393000000000001</c:v>
                </c:pt>
                <c:pt idx="1100">
                  <c:v>99.393000000000001</c:v>
                </c:pt>
                <c:pt idx="1101">
                  <c:v>99.388000000000005</c:v>
                </c:pt>
                <c:pt idx="1102">
                  <c:v>99.388000000000005</c:v>
                </c:pt>
                <c:pt idx="1103">
                  <c:v>99.388000000000005</c:v>
                </c:pt>
                <c:pt idx="1104">
                  <c:v>99.384</c:v>
                </c:pt>
                <c:pt idx="1105">
                  <c:v>99.384</c:v>
                </c:pt>
                <c:pt idx="1106">
                  <c:v>99.38</c:v>
                </c:pt>
                <c:pt idx="1107">
                  <c:v>99.38</c:v>
                </c:pt>
                <c:pt idx="1108">
                  <c:v>99.38</c:v>
                </c:pt>
                <c:pt idx="1109">
                  <c:v>99.376000000000005</c:v>
                </c:pt>
                <c:pt idx="1110">
                  <c:v>99.376000000000005</c:v>
                </c:pt>
                <c:pt idx="1111">
                  <c:v>99.376000000000005</c:v>
                </c:pt>
                <c:pt idx="1112">
                  <c:v>99.372</c:v>
                </c:pt>
                <c:pt idx="1113">
                  <c:v>99.372</c:v>
                </c:pt>
                <c:pt idx="1114">
                  <c:v>99.372</c:v>
                </c:pt>
                <c:pt idx="1115">
                  <c:v>99.367000000000004</c:v>
                </c:pt>
                <c:pt idx="1116">
                  <c:v>99.367000000000004</c:v>
                </c:pt>
                <c:pt idx="1117">
                  <c:v>99.363</c:v>
                </c:pt>
                <c:pt idx="1118">
                  <c:v>99.363</c:v>
                </c:pt>
                <c:pt idx="1119">
                  <c:v>99.358999999999995</c:v>
                </c:pt>
                <c:pt idx="1120">
                  <c:v>99.358999999999995</c:v>
                </c:pt>
                <c:pt idx="1121">
                  <c:v>99.355000000000004</c:v>
                </c:pt>
                <c:pt idx="1122">
                  <c:v>99.355000000000004</c:v>
                </c:pt>
                <c:pt idx="1123">
                  <c:v>99.350999999999999</c:v>
                </c:pt>
                <c:pt idx="1124">
                  <c:v>99.350999999999999</c:v>
                </c:pt>
                <c:pt idx="1125">
                  <c:v>99.346999999999994</c:v>
                </c:pt>
                <c:pt idx="1126">
                  <c:v>99.346999999999994</c:v>
                </c:pt>
                <c:pt idx="1127">
                  <c:v>99.341999999999999</c:v>
                </c:pt>
                <c:pt idx="1128">
                  <c:v>99.337999999999994</c:v>
                </c:pt>
                <c:pt idx="1129">
                  <c:v>99.337999999999994</c:v>
                </c:pt>
                <c:pt idx="1130">
                  <c:v>99.337999999999994</c:v>
                </c:pt>
                <c:pt idx="1131">
                  <c:v>99.334000000000003</c:v>
                </c:pt>
                <c:pt idx="1132">
                  <c:v>99.33</c:v>
                </c:pt>
                <c:pt idx="1133">
                  <c:v>99.33</c:v>
                </c:pt>
                <c:pt idx="1134">
                  <c:v>99.325999999999993</c:v>
                </c:pt>
                <c:pt idx="1135">
                  <c:v>99.325999999999993</c:v>
                </c:pt>
                <c:pt idx="1136">
                  <c:v>99.320999999999998</c:v>
                </c:pt>
                <c:pt idx="1137">
                  <c:v>99.320999999999998</c:v>
                </c:pt>
                <c:pt idx="1138">
                  <c:v>99.316999999999993</c:v>
                </c:pt>
                <c:pt idx="1139">
                  <c:v>99.313000000000002</c:v>
                </c:pt>
                <c:pt idx="1140">
                  <c:v>99.308999999999997</c:v>
                </c:pt>
                <c:pt idx="1141">
                  <c:v>99.308999999999997</c:v>
                </c:pt>
                <c:pt idx="1142">
                  <c:v>99.305000000000007</c:v>
                </c:pt>
                <c:pt idx="1143">
                  <c:v>99.3</c:v>
                </c:pt>
                <c:pt idx="1144">
                  <c:v>99.3</c:v>
                </c:pt>
                <c:pt idx="1145">
                  <c:v>99.296000000000006</c:v>
                </c:pt>
                <c:pt idx="1146">
                  <c:v>99.292000000000002</c:v>
                </c:pt>
                <c:pt idx="1147">
                  <c:v>99.292000000000002</c:v>
                </c:pt>
                <c:pt idx="1148">
                  <c:v>99.287999999999997</c:v>
                </c:pt>
                <c:pt idx="1149">
                  <c:v>99.287999999999997</c:v>
                </c:pt>
                <c:pt idx="1150">
                  <c:v>99.284000000000006</c:v>
                </c:pt>
                <c:pt idx="1151">
                  <c:v>99.284000000000006</c:v>
                </c:pt>
                <c:pt idx="1152">
                  <c:v>99.284000000000006</c:v>
                </c:pt>
                <c:pt idx="1153">
                  <c:v>99.28</c:v>
                </c:pt>
                <c:pt idx="1154">
                  <c:v>99.28</c:v>
                </c:pt>
                <c:pt idx="1155">
                  <c:v>99.275000000000006</c:v>
                </c:pt>
                <c:pt idx="1156">
                  <c:v>99.275000000000006</c:v>
                </c:pt>
                <c:pt idx="1157">
                  <c:v>99.271000000000001</c:v>
                </c:pt>
                <c:pt idx="1158">
                  <c:v>99.266999999999996</c:v>
                </c:pt>
                <c:pt idx="1159">
                  <c:v>99.266999999999996</c:v>
                </c:pt>
                <c:pt idx="1160">
                  <c:v>99.263000000000005</c:v>
                </c:pt>
                <c:pt idx="1161">
                  <c:v>99.263000000000005</c:v>
                </c:pt>
                <c:pt idx="1162">
                  <c:v>99.259</c:v>
                </c:pt>
                <c:pt idx="1163">
                  <c:v>99.254000000000005</c:v>
                </c:pt>
                <c:pt idx="1164">
                  <c:v>99.254000000000005</c:v>
                </c:pt>
                <c:pt idx="1165">
                  <c:v>99.25</c:v>
                </c:pt>
                <c:pt idx="1166">
                  <c:v>99.25</c:v>
                </c:pt>
                <c:pt idx="1167">
                  <c:v>99.245999999999995</c:v>
                </c:pt>
                <c:pt idx="1168">
                  <c:v>99.242000000000004</c:v>
                </c:pt>
                <c:pt idx="1169">
                  <c:v>99.242000000000004</c:v>
                </c:pt>
                <c:pt idx="1170">
                  <c:v>99.242000000000004</c:v>
                </c:pt>
                <c:pt idx="1171">
                  <c:v>99.238</c:v>
                </c:pt>
                <c:pt idx="1172">
                  <c:v>99.238</c:v>
                </c:pt>
                <c:pt idx="1173">
                  <c:v>99.238</c:v>
                </c:pt>
                <c:pt idx="1174">
                  <c:v>99.233000000000004</c:v>
                </c:pt>
                <c:pt idx="1175">
                  <c:v>99.233000000000004</c:v>
                </c:pt>
                <c:pt idx="1176">
                  <c:v>99.228999999999999</c:v>
                </c:pt>
                <c:pt idx="1177">
                  <c:v>99.228999999999999</c:v>
                </c:pt>
                <c:pt idx="1178">
                  <c:v>99.224999999999994</c:v>
                </c:pt>
                <c:pt idx="1179">
                  <c:v>99.224999999999994</c:v>
                </c:pt>
                <c:pt idx="1180">
                  <c:v>99.221000000000004</c:v>
                </c:pt>
                <c:pt idx="1181">
                  <c:v>99.221000000000004</c:v>
                </c:pt>
                <c:pt idx="1182">
                  <c:v>99.216999999999999</c:v>
                </c:pt>
                <c:pt idx="1183">
                  <c:v>99.212000000000003</c:v>
                </c:pt>
                <c:pt idx="1184">
                  <c:v>99.212000000000003</c:v>
                </c:pt>
                <c:pt idx="1185">
                  <c:v>99.212000000000003</c:v>
                </c:pt>
                <c:pt idx="1186">
                  <c:v>99.207999999999998</c:v>
                </c:pt>
                <c:pt idx="1187">
                  <c:v>99.207999999999998</c:v>
                </c:pt>
                <c:pt idx="1188">
                  <c:v>99.203999999999994</c:v>
                </c:pt>
                <c:pt idx="1189">
                  <c:v>99.203999999999994</c:v>
                </c:pt>
                <c:pt idx="1190">
                  <c:v>99.203999999999994</c:v>
                </c:pt>
                <c:pt idx="1191">
                  <c:v>99.203999999999994</c:v>
                </c:pt>
                <c:pt idx="1192">
                  <c:v>99.2</c:v>
                </c:pt>
                <c:pt idx="1193">
                  <c:v>99.2</c:v>
                </c:pt>
                <c:pt idx="1194">
                  <c:v>99.195999999999998</c:v>
                </c:pt>
                <c:pt idx="1195">
                  <c:v>99.195999999999998</c:v>
                </c:pt>
                <c:pt idx="1196">
                  <c:v>99.195999999999998</c:v>
                </c:pt>
                <c:pt idx="1197">
                  <c:v>99.195999999999998</c:v>
                </c:pt>
                <c:pt idx="1198">
                  <c:v>99.191999999999993</c:v>
                </c:pt>
                <c:pt idx="1199">
                  <c:v>99.191999999999993</c:v>
                </c:pt>
                <c:pt idx="1200">
                  <c:v>99.191999999999993</c:v>
                </c:pt>
                <c:pt idx="1201">
                  <c:v>99.191999999999993</c:v>
                </c:pt>
                <c:pt idx="1202">
                  <c:v>99.186999999999998</c:v>
                </c:pt>
                <c:pt idx="1203">
                  <c:v>99.186999999999998</c:v>
                </c:pt>
                <c:pt idx="1204">
                  <c:v>99.183000000000007</c:v>
                </c:pt>
                <c:pt idx="1205">
                  <c:v>99.183000000000007</c:v>
                </c:pt>
                <c:pt idx="1206">
                  <c:v>99.179000000000002</c:v>
                </c:pt>
                <c:pt idx="1207">
                  <c:v>99.179000000000002</c:v>
                </c:pt>
                <c:pt idx="1208">
                  <c:v>99.174999999999997</c:v>
                </c:pt>
                <c:pt idx="1209">
                  <c:v>99.171000000000006</c:v>
                </c:pt>
                <c:pt idx="1210">
                  <c:v>99.171000000000006</c:v>
                </c:pt>
                <c:pt idx="1211">
                  <c:v>99.165999999999997</c:v>
                </c:pt>
                <c:pt idx="1212">
                  <c:v>99.165999999999997</c:v>
                </c:pt>
                <c:pt idx="1213">
                  <c:v>99.162000000000006</c:v>
                </c:pt>
                <c:pt idx="1214">
                  <c:v>99.162000000000006</c:v>
                </c:pt>
                <c:pt idx="1215">
                  <c:v>99.158000000000001</c:v>
                </c:pt>
                <c:pt idx="1216">
                  <c:v>99.158000000000001</c:v>
                </c:pt>
                <c:pt idx="1217">
                  <c:v>99.153999999999996</c:v>
                </c:pt>
                <c:pt idx="1218">
                  <c:v>99.153999999999996</c:v>
                </c:pt>
                <c:pt idx="1219">
                  <c:v>99.15</c:v>
                </c:pt>
                <c:pt idx="1220">
                  <c:v>99.15</c:v>
                </c:pt>
                <c:pt idx="1221">
                  <c:v>99.144999999999996</c:v>
                </c:pt>
                <c:pt idx="1222">
                  <c:v>99.144999999999996</c:v>
                </c:pt>
                <c:pt idx="1223">
                  <c:v>99.144999999999996</c:v>
                </c:pt>
                <c:pt idx="1224">
                  <c:v>99.144999999999996</c:v>
                </c:pt>
                <c:pt idx="1225">
                  <c:v>99.141000000000005</c:v>
                </c:pt>
                <c:pt idx="1226">
                  <c:v>99.141000000000005</c:v>
                </c:pt>
                <c:pt idx="1227">
                  <c:v>99.137</c:v>
                </c:pt>
                <c:pt idx="1228">
                  <c:v>99.137</c:v>
                </c:pt>
                <c:pt idx="1229">
                  <c:v>99.132999999999996</c:v>
                </c:pt>
                <c:pt idx="1230">
                  <c:v>99.132999999999996</c:v>
                </c:pt>
                <c:pt idx="1231">
                  <c:v>99.129000000000005</c:v>
                </c:pt>
                <c:pt idx="1232">
                  <c:v>99.129000000000005</c:v>
                </c:pt>
                <c:pt idx="1233">
                  <c:v>99.125</c:v>
                </c:pt>
                <c:pt idx="1234">
                  <c:v>99.125</c:v>
                </c:pt>
                <c:pt idx="1235">
                  <c:v>99.125</c:v>
                </c:pt>
                <c:pt idx="1236">
                  <c:v>99.12</c:v>
                </c:pt>
                <c:pt idx="1237">
                  <c:v>99.12</c:v>
                </c:pt>
                <c:pt idx="1238">
                  <c:v>99.116</c:v>
                </c:pt>
                <c:pt idx="1239">
                  <c:v>99.116</c:v>
                </c:pt>
                <c:pt idx="1240">
                  <c:v>99.111999999999995</c:v>
                </c:pt>
                <c:pt idx="1241">
                  <c:v>99.111999999999995</c:v>
                </c:pt>
                <c:pt idx="1242">
                  <c:v>99.111999999999995</c:v>
                </c:pt>
                <c:pt idx="1243">
                  <c:v>99.111999999999995</c:v>
                </c:pt>
                <c:pt idx="1244">
                  <c:v>99.111999999999995</c:v>
                </c:pt>
                <c:pt idx="1245">
                  <c:v>99.108000000000004</c:v>
                </c:pt>
                <c:pt idx="1246">
                  <c:v>99.108000000000004</c:v>
                </c:pt>
                <c:pt idx="1247">
                  <c:v>99.103999999999999</c:v>
                </c:pt>
                <c:pt idx="1248">
                  <c:v>99.103999999999999</c:v>
                </c:pt>
                <c:pt idx="1249">
                  <c:v>99.099000000000004</c:v>
                </c:pt>
                <c:pt idx="1250">
                  <c:v>99.099000000000004</c:v>
                </c:pt>
                <c:pt idx="1251">
                  <c:v>99.094999999999999</c:v>
                </c:pt>
                <c:pt idx="1252">
                  <c:v>99.090999999999994</c:v>
                </c:pt>
                <c:pt idx="1253">
                  <c:v>99.090999999999994</c:v>
                </c:pt>
                <c:pt idx="1254">
                  <c:v>99.087000000000003</c:v>
                </c:pt>
                <c:pt idx="1255">
                  <c:v>99.087000000000003</c:v>
                </c:pt>
                <c:pt idx="1256">
                  <c:v>99.087000000000003</c:v>
                </c:pt>
                <c:pt idx="1257">
                  <c:v>99.082999999999998</c:v>
                </c:pt>
                <c:pt idx="1258">
                  <c:v>99.078000000000003</c:v>
                </c:pt>
                <c:pt idx="1259">
                  <c:v>99.078000000000003</c:v>
                </c:pt>
                <c:pt idx="1260">
                  <c:v>99.073999999999998</c:v>
                </c:pt>
                <c:pt idx="1261">
                  <c:v>99.073999999999998</c:v>
                </c:pt>
                <c:pt idx="1262">
                  <c:v>99.073999999999998</c:v>
                </c:pt>
                <c:pt idx="1263">
                  <c:v>99.073999999999998</c:v>
                </c:pt>
                <c:pt idx="1264">
                  <c:v>99.07</c:v>
                </c:pt>
                <c:pt idx="1265">
                  <c:v>99.07</c:v>
                </c:pt>
                <c:pt idx="1266">
                  <c:v>99.066000000000003</c:v>
                </c:pt>
                <c:pt idx="1267">
                  <c:v>99.066000000000003</c:v>
                </c:pt>
                <c:pt idx="1268">
                  <c:v>99.066000000000003</c:v>
                </c:pt>
                <c:pt idx="1269">
                  <c:v>99.066000000000003</c:v>
                </c:pt>
                <c:pt idx="1270">
                  <c:v>99.061999999999998</c:v>
                </c:pt>
                <c:pt idx="1271">
                  <c:v>99.061999999999998</c:v>
                </c:pt>
                <c:pt idx="1272">
                  <c:v>99.061999999999998</c:v>
                </c:pt>
                <c:pt idx="1273">
                  <c:v>99.057000000000002</c:v>
                </c:pt>
                <c:pt idx="1274">
                  <c:v>99.057000000000002</c:v>
                </c:pt>
                <c:pt idx="1275">
                  <c:v>99.052999999999997</c:v>
                </c:pt>
                <c:pt idx="1276">
                  <c:v>99.052999999999997</c:v>
                </c:pt>
                <c:pt idx="1277">
                  <c:v>99.049000000000007</c:v>
                </c:pt>
                <c:pt idx="1278">
                  <c:v>99.049000000000007</c:v>
                </c:pt>
                <c:pt idx="1279">
                  <c:v>99.049000000000007</c:v>
                </c:pt>
                <c:pt idx="1280">
                  <c:v>99.049000000000007</c:v>
                </c:pt>
                <c:pt idx="1281">
                  <c:v>99.049000000000007</c:v>
                </c:pt>
                <c:pt idx="1282">
                  <c:v>99.045000000000002</c:v>
                </c:pt>
                <c:pt idx="1283">
                  <c:v>99.045000000000002</c:v>
                </c:pt>
                <c:pt idx="1284">
                  <c:v>99.040999999999997</c:v>
                </c:pt>
                <c:pt idx="1285">
                  <c:v>99.040999999999997</c:v>
                </c:pt>
                <c:pt idx="1286">
                  <c:v>99.040999999999997</c:v>
                </c:pt>
                <c:pt idx="1287">
                  <c:v>99.040999999999997</c:v>
                </c:pt>
                <c:pt idx="1288">
                  <c:v>99.037000000000006</c:v>
                </c:pt>
                <c:pt idx="1289">
                  <c:v>99.037000000000006</c:v>
                </c:pt>
                <c:pt idx="1290">
                  <c:v>99.037000000000006</c:v>
                </c:pt>
                <c:pt idx="1291">
                  <c:v>99.037000000000006</c:v>
                </c:pt>
                <c:pt idx="1292">
                  <c:v>99.031999999999996</c:v>
                </c:pt>
                <c:pt idx="1293">
                  <c:v>99.031999999999996</c:v>
                </c:pt>
                <c:pt idx="1294">
                  <c:v>99.031999999999996</c:v>
                </c:pt>
                <c:pt idx="1295">
                  <c:v>99.028000000000006</c:v>
                </c:pt>
                <c:pt idx="1296">
                  <c:v>99.028000000000006</c:v>
                </c:pt>
                <c:pt idx="1297">
                  <c:v>99.024000000000001</c:v>
                </c:pt>
                <c:pt idx="1298">
                  <c:v>99.024000000000001</c:v>
                </c:pt>
                <c:pt idx="1299">
                  <c:v>99.02</c:v>
                </c:pt>
                <c:pt idx="1300">
                  <c:v>99.02</c:v>
                </c:pt>
                <c:pt idx="1301">
                  <c:v>99.016000000000005</c:v>
                </c:pt>
                <c:pt idx="1302">
                  <c:v>99.016000000000005</c:v>
                </c:pt>
                <c:pt idx="1303">
                  <c:v>99.010999999999996</c:v>
                </c:pt>
                <c:pt idx="1304">
                  <c:v>99.007000000000005</c:v>
                </c:pt>
                <c:pt idx="1305">
                  <c:v>99.007000000000005</c:v>
                </c:pt>
                <c:pt idx="1306">
                  <c:v>99.003</c:v>
                </c:pt>
                <c:pt idx="1307">
                  <c:v>99.003</c:v>
                </c:pt>
                <c:pt idx="1308">
                  <c:v>99.003</c:v>
                </c:pt>
                <c:pt idx="1309">
                  <c:v>98.998999999999995</c:v>
                </c:pt>
                <c:pt idx="1310">
                  <c:v>98.998999999999995</c:v>
                </c:pt>
                <c:pt idx="1311">
                  <c:v>98.995000000000005</c:v>
                </c:pt>
                <c:pt idx="1312">
                  <c:v>98.995000000000005</c:v>
                </c:pt>
                <c:pt idx="1313">
                  <c:v>98.995000000000005</c:v>
                </c:pt>
                <c:pt idx="1314">
                  <c:v>98.99</c:v>
                </c:pt>
                <c:pt idx="1315">
                  <c:v>98.99</c:v>
                </c:pt>
                <c:pt idx="1316">
                  <c:v>98.986000000000004</c:v>
                </c:pt>
                <c:pt idx="1317">
                  <c:v>98.986000000000004</c:v>
                </c:pt>
                <c:pt idx="1318">
                  <c:v>98.981999999999999</c:v>
                </c:pt>
                <c:pt idx="1319">
                  <c:v>98.981999999999999</c:v>
                </c:pt>
                <c:pt idx="1320">
                  <c:v>98.981999999999999</c:v>
                </c:pt>
                <c:pt idx="1321">
                  <c:v>98.977999999999994</c:v>
                </c:pt>
                <c:pt idx="1322">
                  <c:v>98.974000000000004</c:v>
                </c:pt>
                <c:pt idx="1323">
                  <c:v>98.974000000000004</c:v>
                </c:pt>
                <c:pt idx="1324">
                  <c:v>98.97</c:v>
                </c:pt>
                <c:pt idx="1325">
                  <c:v>98.97</c:v>
                </c:pt>
                <c:pt idx="1326">
                  <c:v>98.97</c:v>
                </c:pt>
                <c:pt idx="1327">
                  <c:v>98.965000000000003</c:v>
                </c:pt>
                <c:pt idx="1328">
                  <c:v>98.965000000000003</c:v>
                </c:pt>
                <c:pt idx="1329">
                  <c:v>98.960999999999999</c:v>
                </c:pt>
                <c:pt idx="1330">
                  <c:v>98.960999999999999</c:v>
                </c:pt>
                <c:pt idx="1331">
                  <c:v>98.956999999999994</c:v>
                </c:pt>
                <c:pt idx="1332">
                  <c:v>98.956999999999994</c:v>
                </c:pt>
                <c:pt idx="1333">
                  <c:v>98.956999999999994</c:v>
                </c:pt>
                <c:pt idx="1334">
                  <c:v>98.953000000000003</c:v>
                </c:pt>
                <c:pt idx="1335">
                  <c:v>98.953000000000003</c:v>
                </c:pt>
                <c:pt idx="1336">
                  <c:v>98.948999999999998</c:v>
                </c:pt>
                <c:pt idx="1337">
                  <c:v>98.944000000000003</c:v>
                </c:pt>
                <c:pt idx="1338">
                  <c:v>98.944000000000003</c:v>
                </c:pt>
                <c:pt idx="1339">
                  <c:v>98.944000000000003</c:v>
                </c:pt>
                <c:pt idx="1340">
                  <c:v>98.94</c:v>
                </c:pt>
                <c:pt idx="1341">
                  <c:v>98.936000000000007</c:v>
                </c:pt>
                <c:pt idx="1342">
                  <c:v>98.932000000000002</c:v>
                </c:pt>
                <c:pt idx="1343">
                  <c:v>98.932000000000002</c:v>
                </c:pt>
                <c:pt idx="1344">
                  <c:v>98.927999999999997</c:v>
                </c:pt>
                <c:pt idx="1345">
                  <c:v>98.923000000000002</c:v>
                </c:pt>
                <c:pt idx="1346">
                  <c:v>98.923000000000002</c:v>
                </c:pt>
                <c:pt idx="1347">
                  <c:v>98.918999999999997</c:v>
                </c:pt>
                <c:pt idx="1348">
                  <c:v>98.915000000000006</c:v>
                </c:pt>
                <c:pt idx="1349">
                  <c:v>98.911000000000001</c:v>
                </c:pt>
                <c:pt idx="1350">
                  <c:v>98.911000000000001</c:v>
                </c:pt>
                <c:pt idx="1351">
                  <c:v>98.906999999999996</c:v>
                </c:pt>
                <c:pt idx="1352">
                  <c:v>98.902000000000001</c:v>
                </c:pt>
                <c:pt idx="1353">
                  <c:v>98.897999999999996</c:v>
                </c:pt>
                <c:pt idx="1354">
                  <c:v>98.897999999999996</c:v>
                </c:pt>
                <c:pt idx="1355">
                  <c:v>98.894000000000005</c:v>
                </c:pt>
                <c:pt idx="1356">
                  <c:v>98.89</c:v>
                </c:pt>
                <c:pt idx="1357">
                  <c:v>98.89</c:v>
                </c:pt>
                <c:pt idx="1358">
                  <c:v>98.885999999999996</c:v>
                </c:pt>
                <c:pt idx="1359">
                  <c:v>98.885999999999996</c:v>
                </c:pt>
                <c:pt idx="1360">
                  <c:v>98.882000000000005</c:v>
                </c:pt>
                <c:pt idx="1361">
                  <c:v>98.882000000000005</c:v>
                </c:pt>
                <c:pt idx="1362">
                  <c:v>98.876999999999995</c:v>
                </c:pt>
                <c:pt idx="1363">
                  <c:v>98.873000000000005</c:v>
                </c:pt>
                <c:pt idx="1364">
                  <c:v>98.873000000000005</c:v>
                </c:pt>
                <c:pt idx="1365">
                  <c:v>98.869</c:v>
                </c:pt>
                <c:pt idx="1366">
                  <c:v>98.869</c:v>
                </c:pt>
                <c:pt idx="1367">
                  <c:v>98.864999999999995</c:v>
                </c:pt>
                <c:pt idx="1368">
                  <c:v>98.864999999999995</c:v>
                </c:pt>
                <c:pt idx="1369">
                  <c:v>98.864999999999995</c:v>
                </c:pt>
                <c:pt idx="1370">
                  <c:v>98.861000000000004</c:v>
                </c:pt>
                <c:pt idx="1371">
                  <c:v>98.861000000000004</c:v>
                </c:pt>
                <c:pt idx="1372">
                  <c:v>98.855999999999995</c:v>
                </c:pt>
                <c:pt idx="1373">
                  <c:v>98.852000000000004</c:v>
                </c:pt>
                <c:pt idx="1374">
                  <c:v>98.852000000000004</c:v>
                </c:pt>
                <c:pt idx="1375">
                  <c:v>98.847999999999999</c:v>
                </c:pt>
                <c:pt idx="1376">
                  <c:v>98.847999999999999</c:v>
                </c:pt>
                <c:pt idx="1377">
                  <c:v>98.843999999999994</c:v>
                </c:pt>
                <c:pt idx="1378">
                  <c:v>98.843999999999994</c:v>
                </c:pt>
                <c:pt idx="1379">
                  <c:v>98.843999999999994</c:v>
                </c:pt>
                <c:pt idx="1380">
                  <c:v>98.84</c:v>
                </c:pt>
                <c:pt idx="1381">
                  <c:v>98.84</c:v>
                </c:pt>
                <c:pt idx="1382">
                  <c:v>98.84</c:v>
                </c:pt>
                <c:pt idx="1383">
                  <c:v>98.834999999999994</c:v>
                </c:pt>
                <c:pt idx="1384">
                  <c:v>98.831000000000003</c:v>
                </c:pt>
                <c:pt idx="1385">
                  <c:v>98.831000000000003</c:v>
                </c:pt>
                <c:pt idx="1386">
                  <c:v>98.831000000000003</c:v>
                </c:pt>
                <c:pt idx="1387">
                  <c:v>98.826999999999998</c:v>
                </c:pt>
                <c:pt idx="1388">
                  <c:v>98.826999999999998</c:v>
                </c:pt>
                <c:pt idx="1389">
                  <c:v>98.822999999999993</c:v>
                </c:pt>
                <c:pt idx="1390">
                  <c:v>98.822999999999993</c:v>
                </c:pt>
                <c:pt idx="1391">
                  <c:v>98.819000000000003</c:v>
                </c:pt>
                <c:pt idx="1392">
                  <c:v>98.819000000000003</c:v>
                </c:pt>
                <c:pt idx="1393">
                  <c:v>98.814999999999998</c:v>
                </c:pt>
                <c:pt idx="1394">
                  <c:v>98.814999999999998</c:v>
                </c:pt>
                <c:pt idx="1395">
                  <c:v>98.81</c:v>
                </c:pt>
                <c:pt idx="1396">
                  <c:v>98.805999999999997</c:v>
                </c:pt>
                <c:pt idx="1397">
                  <c:v>98.802000000000007</c:v>
                </c:pt>
                <c:pt idx="1398">
                  <c:v>98.798000000000002</c:v>
                </c:pt>
                <c:pt idx="1399">
                  <c:v>98.793999999999997</c:v>
                </c:pt>
                <c:pt idx="1400">
                  <c:v>98.793999999999997</c:v>
                </c:pt>
                <c:pt idx="1401">
                  <c:v>98.789000000000001</c:v>
                </c:pt>
                <c:pt idx="1402">
                  <c:v>98.784999999999997</c:v>
                </c:pt>
                <c:pt idx="1403">
                  <c:v>98.784999999999997</c:v>
                </c:pt>
                <c:pt idx="1404">
                  <c:v>98.781000000000006</c:v>
                </c:pt>
                <c:pt idx="1405">
                  <c:v>98.781000000000006</c:v>
                </c:pt>
                <c:pt idx="1406">
                  <c:v>98.777000000000001</c:v>
                </c:pt>
                <c:pt idx="1407">
                  <c:v>98.772999999999996</c:v>
                </c:pt>
                <c:pt idx="1408">
                  <c:v>98.772999999999996</c:v>
                </c:pt>
                <c:pt idx="1409">
                  <c:v>98.763999999999996</c:v>
                </c:pt>
                <c:pt idx="1410">
                  <c:v>98.763999999999996</c:v>
                </c:pt>
                <c:pt idx="1411">
                  <c:v>98.76</c:v>
                </c:pt>
                <c:pt idx="1412">
                  <c:v>98.76</c:v>
                </c:pt>
                <c:pt idx="1413">
                  <c:v>98.76</c:v>
                </c:pt>
                <c:pt idx="1414">
                  <c:v>98.756</c:v>
                </c:pt>
                <c:pt idx="1415">
                  <c:v>98.751999999999995</c:v>
                </c:pt>
                <c:pt idx="1416">
                  <c:v>98.748000000000005</c:v>
                </c:pt>
                <c:pt idx="1417">
                  <c:v>98.742999999999995</c:v>
                </c:pt>
                <c:pt idx="1418">
                  <c:v>98.739000000000004</c:v>
                </c:pt>
                <c:pt idx="1419">
                  <c:v>98.739000000000004</c:v>
                </c:pt>
                <c:pt idx="1420">
                  <c:v>98.734999999999999</c:v>
                </c:pt>
                <c:pt idx="1421">
                  <c:v>98.730999999999995</c:v>
                </c:pt>
                <c:pt idx="1422">
                  <c:v>98.727000000000004</c:v>
                </c:pt>
                <c:pt idx="1423">
                  <c:v>98.721999999999994</c:v>
                </c:pt>
                <c:pt idx="1424">
                  <c:v>98.721999999999994</c:v>
                </c:pt>
                <c:pt idx="1425">
                  <c:v>98.718000000000004</c:v>
                </c:pt>
                <c:pt idx="1426">
                  <c:v>98.713999999999999</c:v>
                </c:pt>
                <c:pt idx="1427">
                  <c:v>98.71</c:v>
                </c:pt>
                <c:pt idx="1428">
                  <c:v>98.71</c:v>
                </c:pt>
                <c:pt idx="1429">
                  <c:v>98.706000000000003</c:v>
                </c:pt>
                <c:pt idx="1430">
                  <c:v>98.700999999999993</c:v>
                </c:pt>
                <c:pt idx="1431">
                  <c:v>98.700999999999993</c:v>
                </c:pt>
                <c:pt idx="1432">
                  <c:v>98.697000000000003</c:v>
                </c:pt>
                <c:pt idx="1433">
                  <c:v>98.697000000000003</c:v>
                </c:pt>
                <c:pt idx="1434">
                  <c:v>98.692999999999998</c:v>
                </c:pt>
                <c:pt idx="1435">
                  <c:v>98.688999999999993</c:v>
                </c:pt>
                <c:pt idx="1436">
                  <c:v>98.685000000000002</c:v>
                </c:pt>
                <c:pt idx="1437">
                  <c:v>98.68</c:v>
                </c:pt>
                <c:pt idx="1438">
                  <c:v>98.68</c:v>
                </c:pt>
                <c:pt idx="1439">
                  <c:v>98.676000000000002</c:v>
                </c:pt>
                <c:pt idx="1440">
                  <c:v>98.671999999999997</c:v>
                </c:pt>
                <c:pt idx="1441">
                  <c:v>98.671999999999997</c:v>
                </c:pt>
                <c:pt idx="1442">
                  <c:v>98.668000000000006</c:v>
                </c:pt>
                <c:pt idx="1443">
                  <c:v>98.664000000000001</c:v>
                </c:pt>
                <c:pt idx="1444">
                  <c:v>98.664000000000001</c:v>
                </c:pt>
                <c:pt idx="1445">
                  <c:v>98.66</c:v>
                </c:pt>
                <c:pt idx="1446">
                  <c:v>98.655000000000001</c:v>
                </c:pt>
                <c:pt idx="1447">
                  <c:v>98.650999999999996</c:v>
                </c:pt>
                <c:pt idx="1448">
                  <c:v>98.647000000000006</c:v>
                </c:pt>
                <c:pt idx="1449">
                  <c:v>98.647000000000006</c:v>
                </c:pt>
                <c:pt idx="1450">
                  <c:v>98.643000000000001</c:v>
                </c:pt>
                <c:pt idx="1451">
                  <c:v>98.638999999999996</c:v>
                </c:pt>
                <c:pt idx="1452">
                  <c:v>98.638999999999996</c:v>
                </c:pt>
                <c:pt idx="1453">
                  <c:v>98.63</c:v>
                </c:pt>
                <c:pt idx="1454">
                  <c:v>98.63</c:v>
                </c:pt>
                <c:pt idx="1455">
                  <c:v>98.626000000000005</c:v>
                </c:pt>
                <c:pt idx="1456">
                  <c:v>98.622</c:v>
                </c:pt>
                <c:pt idx="1457">
                  <c:v>98.617999999999995</c:v>
                </c:pt>
                <c:pt idx="1458">
                  <c:v>98.613</c:v>
                </c:pt>
                <c:pt idx="1459">
                  <c:v>98.613</c:v>
                </c:pt>
                <c:pt idx="1460">
                  <c:v>98.608999999999995</c:v>
                </c:pt>
                <c:pt idx="1461">
                  <c:v>98.605000000000004</c:v>
                </c:pt>
                <c:pt idx="1462">
                  <c:v>98.605000000000004</c:v>
                </c:pt>
                <c:pt idx="1463">
                  <c:v>98.600999999999999</c:v>
                </c:pt>
                <c:pt idx="1464">
                  <c:v>98.596999999999994</c:v>
                </c:pt>
                <c:pt idx="1465">
                  <c:v>98.593000000000004</c:v>
                </c:pt>
                <c:pt idx="1466">
                  <c:v>98.593000000000004</c:v>
                </c:pt>
                <c:pt idx="1467">
                  <c:v>98.587999999999994</c:v>
                </c:pt>
                <c:pt idx="1468">
                  <c:v>98.587999999999994</c:v>
                </c:pt>
                <c:pt idx="1469">
                  <c:v>98.584000000000003</c:v>
                </c:pt>
                <c:pt idx="1470">
                  <c:v>98.58</c:v>
                </c:pt>
                <c:pt idx="1471">
                  <c:v>98.58</c:v>
                </c:pt>
                <c:pt idx="1472">
                  <c:v>98.575999999999993</c:v>
                </c:pt>
                <c:pt idx="1473">
                  <c:v>98.572000000000003</c:v>
                </c:pt>
                <c:pt idx="1474">
                  <c:v>98.572000000000003</c:v>
                </c:pt>
                <c:pt idx="1475">
                  <c:v>98.566999999999993</c:v>
                </c:pt>
                <c:pt idx="1476">
                  <c:v>98.563000000000002</c:v>
                </c:pt>
                <c:pt idx="1477">
                  <c:v>98.558999999999997</c:v>
                </c:pt>
                <c:pt idx="1478">
                  <c:v>98.555000000000007</c:v>
                </c:pt>
                <c:pt idx="1479">
                  <c:v>98.551000000000002</c:v>
                </c:pt>
                <c:pt idx="1480">
                  <c:v>98.551000000000002</c:v>
                </c:pt>
                <c:pt idx="1481">
                  <c:v>98.546000000000006</c:v>
                </c:pt>
                <c:pt idx="1482">
                  <c:v>98.542000000000002</c:v>
                </c:pt>
                <c:pt idx="1483">
                  <c:v>98.537999999999997</c:v>
                </c:pt>
                <c:pt idx="1484">
                  <c:v>98.53</c:v>
                </c:pt>
                <c:pt idx="1485">
                  <c:v>98.525000000000006</c:v>
                </c:pt>
                <c:pt idx="1486">
                  <c:v>98.521000000000001</c:v>
                </c:pt>
                <c:pt idx="1487">
                  <c:v>98.516999999999996</c:v>
                </c:pt>
                <c:pt idx="1488">
                  <c:v>98.516999999999996</c:v>
                </c:pt>
                <c:pt idx="1489">
                  <c:v>98.513000000000005</c:v>
                </c:pt>
                <c:pt idx="1490">
                  <c:v>98.509</c:v>
                </c:pt>
                <c:pt idx="1491">
                  <c:v>98.504999999999995</c:v>
                </c:pt>
                <c:pt idx="1492">
                  <c:v>98.5</c:v>
                </c:pt>
                <c:pt idx="1493">
                  <c:v>98.495999999999995</c:v>
                </c:pt>
                <c:pt idx="1494">
                  <c:v>98.492000000000004</c:v>
                </c:pt>
                <c:pt idx="1495">
                  <c:v>98.488</c:v>
                </c:pt>
                <c:pt idx="1496">
                  <c:v>98.483999999999995</c:v>
                </c:pt>
                <c:pt idx="1497">
                  <c:v>98.478999999999999</c:v>
                </c:pt>
                <c:pt idx="1498">
                  <c:v>98.474999999999994</c:v>
                </c:pt>
                <c:pt idx="1499">
                  <c:v>98.471000000000004</c:v>
                </c:pt>
                <c:pt idx="1500">
                  <c:v>98.466999999999999</c:v>
                </c:pt>
                <c:pt idx="1501">
                  <c:v>98.462999999999994</c:v>
                </c:pt>
                <c:pt idx="1502">
                  <c:v>98.457999999999998</c:v>
                </c:pt>
                <c:pt idx="1503">
                  <c:v>98.453999999999994</c:v>
                </c:pt>
                <c:pt idx="1504">
                  <c:v>98.453999999999994</c:v>
                </c:pt>
                <c:pt idx="1505">
                  <c:v>98.45</c:v>
                </c:pt>
                <c:pt idx="1506">
                  <c:v>98.441999999999993</c:v>
                </c:pt>
                <c:pt idx="1507">
                  <c:v>98.441999999999993</c:v>
                </c:pt>
                <c:pt idx="1508">
                  <c:v>98.438000000000002</c:v>
                </c:pt>
                <c:pt idx="1509">
                  <c:v>98.433000000000007</c:v>
                </c:pt>
                <c:pt idx="1510">
                  <c:v>98.429000000000002</c:v>
                </c:pt>
                <c:pt idx="1511">
                  <c:v>98.424999999999997</c:v>
                </c:pt>
                <c:pt idx="1512">
                  <c:v>98.421000000000006</c:v>
                </c:pt>
                <c:pt idx="1513">
                  <c:v>98.417000000000002</c:v>
                </c:pt>
                <c:pt idx="1514">
                  <c:v>98.408000000000001</c:v>
                </c:pt>
                <c:pt idx="1515">
                  <c:v>98.403999999999996</c:v>
                </c:pt>
                <c:pt idx="1516">
                  <c:v>98.4</c:v>
                </c:pt>
                <c:pt idx="1517">
                  <c:v>98.391000000000005</c:v>
                </c:pt>
                <c:pt idx="1518">
                  <c:v>98.387</c:v>
                </c:pt>
                <c:pt idx="1519">
                  <c:v>98.382999999999996</c:v>
                </c:pt>
                <c:pt idx="1520">
                  <c:v>98.375</c:v>
                </c:pt>
                <c:pt idx="1521">
                  <c:v>98.370999999999995</c:v>
                </c:pt>
                <c:pt idx="1522">
                  <c:v>98.366</c:v>
                </c:pt>
                <c:pt idx="1523">
                  <c:v>98.358000000000004</c:v>
                </c:pt>
                <c:pt idx="1524">
                  <c:v>98.353999999999999</c:v>
                </c:pt>
                <c:pt idx="1525">
                  <c:v>98.344999999999999</c:v>
                </c:pt>
                <c:pt idx="1526">
                  <c:v>98.340999999999994</c:v>
                </c:pt>
                <c:pt idx="1527">
                  <c:v>98.337000000000003</c:v>
                </c:pt>
                <c:pt idx="1528">
                  <c:v>98.332999999999998</c:v>
                </c:pt>
                <c:pt idx="1529">
                  <c:v>98.328999999999994</c:v>
                </c:pt>
                <c:pt idx="1530">
                  <c:v>98.323999999999998</c:v>
                </c:pt>
                <c:pt idx="1531">
                  <c:v>98.32</c:v>
                </c:pt>
                <c:pt idx="1532">
                  <c:v>98.316000000000003</c:v>
                </c:pt>
                <c:pt idx="1533">
                  <c:v>98.311999999999998</c:v>
                </c:pt>
                <c:pt idx="1534">
                  <c:v>98.308000000000007</c:v>
                </c:pt>
                <c:pt idx="1535">
                  <c:v>98.302999999999997</c:v>
                </c:pt>
                <c:pt idx="1536">
                  <c:v>98.295000000000002</c:v>
                </c:pt>
                <c:pt idx="1537">
                  <c:v>98.290999999999997</c:v>
                </c:pt>
                <c:pt idx="1538">
                  <c:v>98.287000000000006</c:v>
                </c:pt>
                <c:pt idx="1539">
                  <c:v>98.278000000000006</c:v>
                </c:pt>
                <c:pt idx="1540">
                  <c:v>98.274000000000001</c:v>
                </c:pt>
                <c:pt idx="1541">
                  <c:v>98.266000000000005</c:v>
                </c:pt>
                <c:pt idx="1542">
                  <c:v>98.257000000000005</c:v>
                </c:pt>
                <c:pt idx="1543">
                  <c:v>98.253</c:v>
                </c:pt>
                <c:pt idx="1544">
                  <c:v>98.245000000000005</c:v>
                </c:pt>
                <c:pt idx="1545">
                  <c:v>98.236000000000004</c:v>
                </c:pt>
                <c:pt idx="1546">
                  <c:v>98.231999999999999</c:v>
                </c:pt>
                <c:pt idx="1547">
                  <c:v>98.224000000000004</c:v>
                </c:pt>
                <c:pt idx="1548">
                  <c:v>98.215999999999994</c:v>
                </c:pt>
                <c:pt idx="1549">
                  <c:v>98.210999999999999</c:v>
                </c:pt>
                <c:pt idx="1550">
                  <c:v>98.206999999999994</c:v>
                </c:pt>
                <c:pt idx="1551">
                  <c:v>98.198999999999998</c:v>
                </c:pt>
                <c:pt idx="1552">
                  <c:v>98.19</c:v>
                </c:pt>
                <c:pt idx="1553">
                  <c:v>98.182000000000002</c:v>
                </c:pt>
                <c:pt idx="1554">
                  <c:v>98.177999999999997</c:v>
                </c:pt>
                <c:pt idx="1555">
                  <c:v>98.168999999999997</c:v>
                </c:pt>
                <c:pt idx="1556">
                  <c:v>98.161000000000001</c:v>
                </c:pt>
                <c:pt idx="1557">
                  <c:v>98.153000000000006</c:v>
                </c:pt>
                <c:pt idx="1558">
                  <c:v>98.14</c:v>
                </c:pt>
                <c:pt idx="1559">
                  <c:v>98.135999999999996</c:v>
                </c:pt>
                <c:pt idx="1560">
                  <c:v>98.119</c:v>
                </c:pt>
                <c:pt idx="1561">
                  <c:v>98.111000000000004</c:v>
                </c:pt>
                <c:pt idx="1562">
                  <c:v>98.097999999999999</c:v>
                </c:pt>
                <c:pt idx="1563">
                  <c:v>98.09</c:v>
                </c:pt>
                <c:pt idx="1564">
                  <c:v>98.081000000000003</c:v>
                </c:pt>
                <c:pt idx="1565">
                  <c:v>98.072999999999993</c:v>
                </c:pt>
                <c:pt idx="1566">
                  <c:v>98.064999999999998</c:v>
                </c:pt>
                <c:pt idx="1567">
                  <c:v>98.052000000000007</c:v>
                </c:pt>
                <c:pt idx="1568">
                  <c:v>98.043999999999997</c:v>
                </c:pt>
                <c:pt idx="1569">
                  <c:v>98.034999999999997</c:v>
                </c:pt>
                <c:pt idx="1570">
                  <c:v>98.027000000000001</c:v>
                </c:pt>
                <c:pt idx="1571">
                  <c:v>98.013999999999996</c:v>
                </c:pt>
                <c:pt idx="1572">
                  <c:v>98.006</c:v>
                </c:pt>
                <c:pt idx="1573">
                  <c:v>97.992999999999995</c:v>
                </c:pt>
                <c:pt idx="1574">
                  <c:v>97.984999999999999</c:v>
                </c:pt>
                <c:pt idx="1575">
                  <c:v>97.972999999999999</c:v>
                </c:pt>
                <c:pt idx="1576">
                  <c:v>97.96</c:v>
                </c:pt>
                <c:pt idx="1577">
                  <c:v>97.947000000000003</c:v>
                </c:pt>
                <c:pt idx="1578">
                  <c:v>97.935000000000002</c:v>
                </c:pt>
                <c:pt idx="1579">
                  <c:v>97.926000000000002</c:v>
                </c:pt>
                <c:pt idx="1580">
                  <c:v>97.914000000000001</c:v>
                </c:pt>
                <c:pt idx="1581">
                  <c:v>97.900999999999996</c:v>
                </c:pt>
                <c:pt idx="1582">
                  <c:v>97.893000000000001</c:v>
                </c:pt>
                <c:pt idx="1583">
                  <c:v>97.88</c:v>
                </c:pt>
                <c:pt idx="1584">
                  <c:v>97.872</c:v>
                </c:pt>
                <c:pt idx="1585">
                  <c:v>97.858999999999995</c:v>
                </c:pt>
                <c:pt idx="1586">
                  <c:v>97.843000000000004</c:v>
                </c:pt>
                <c:pt idx="1587">
                  <c:v>97.83</c:v>
                </c:pt>
                <c:pt idx="1588">
                  <c:v>97.817999999999998</c:v>
                </c:pt>
                <c:pt idx="1589">
                  <c:v>97.805000000000007</c:v>
                </c:pt>
                <c:pt idx="1590">
                  <c:v>97.792000000000002</c:v>
                </c:pt>
                <c:pt idx="1591">
                  <c:v>97.784000000000006</c:v>
                </c:pt>
                <c:pt idx="1592">
                  <c:v>97.771000000000001</c:v>
                </c:pt>
                <c:pt idx="1593">
                  <c:v>97.759</c:v>
                </c:pt>
                <c:pt idx="1594">
                  <c:v>97.745999999999995</c:v>
                </c:pt>
                <c:pt idx="1595">
                  <c:v>97.733999999999995</c:v>
                </c:pt>
                <c:pt idx="1596">
                  <c:v>97.724999999999994</c:v>
                </c:pt>
                <c:pt idx="1597">
                  <c:v>97.712999999999994</c:v>
                </c:pt>
                <c:pt idx="1598">
                  <c:v>97.7</c:v>
                </c:pt>
                <c:pt idx="1599">
                  <c:v>97.688000000000002</c:v>
                </c:pt>
                <c:pt idx="1600">
                  <c:v>97.674999999999997</c:v>
                </c:pt>
                <c:pt idx="1601">
                  <c:v>97.667000000000002</c:v>
                </c:pt>
                <c:pt idx="1602">
                  <c:v>97.65</c:v>
                </c:pt>
                <c:pt idx="1603">
                  <c:v>97.641999999999996</c:v>
                </c:pt>
                <c:pt idx="1604">
                  <c:v>97.625</c:v>
                </c:pt>
                <c:pt idx="1605">
                  <c:v>97.616</c:v>
                </c:pt>
                <c:pt idx="1606">
                  <c:v>97.603999999999999</c:v>
                </c:pt>
                <c:pt idx="1607">
                  <c:v>97.590999999999994</c:v>
                </c:pt>
                <c:pt idx="1608">
                  <c:v>97.578999999999994</c:v>
                </c:pt>
                <c:pt idx="1609">
                  <c:v>97.566000000000003</c:v>
                </c:pt>
                <c:pt idx="1610">
                  <c:v>97.549000000000007</c:v>
                </c:pt>
                <c:pt idx="1611">
                  <c:v>97.533000000000001</c:v>
                </c:pt>
                <c:pt idx="1612">
                  <c:v>97.52</c:v>
                </c:pt>
                <c:pt idx="1613">
                  <c:v>97.507999999999996</c:v>
                </c:pt>
                <c:pt idx="1614">
                  <c:v>97.498999999999995</c:v>
                </c:pt>
                <c:pt idx="1615">
                  <c:v>97.481999999999999</c:v>
                </c:pt>
                <c:pt idx="1616">
                  <c:v>97.47</c:v>
                </c:pt>
                <c:pt idx="1617">
                  <c:v>97.462000000000003</c:v>
                </c:pt>
                <c:pt idx="1618">
                  <c:v>97.453000000000003</c:v>
                </c:pt>
                <c:pt idx="1619">
                  <c:v>97.441000000000003</c:v>
                </c:pt>
                <c:pt idx="1620">
                  <c:v>97.427999999999997</c:v>
                </c:pt>
                <c:pt idx="1621">
                  <c:v>97.415000000000006</c:v>
                </c:pt>
                <c:pt idx="1622">
                  <c:v>97.406999999999996</c:v>
                </c:pt>
                <c:pt idx="1623">
                  <c:v>97.394000000000005</c:v>
                </c:pt>
                <c:pt idx="1624">
                  <c:v>97.378</c:v>
                </c:pt>
                <c:pt idx="1625">
                  <c:v>97.369</c:v>
                </c:pt>
                <c:pt idx="1626">
                  <c:v>97.356999999999999</c:v>
                </c:pt>
                <c:pt idx="1627">
                  <c:v>97.343999999999994</c:v>
                </c:pt>
                <c:pt idx="1628">
                  <c:v>97.335999999999999</c:v>
                </c:pt>
                <c:pt idx="1629">
                  <c:v>97.322999999999993</c:v>
                </c:pt>
                <c:pt idx="1630">
                  <c:v>97.311000000000007</c:v>
                </c:pt>
                <c:pt idx="1631">
                  <c:v>97.302000000000007</c:v>
                </c:pt>
                <c:pt idx="1632">
                  <c:v>97.29</c:v>
                </c:pt>
                <c:pt idx="1633">
                  <c:v>97.277000000000001</c:v>
                </c:pt>
                <c:pt idx="1634">
                  <c:v>97.265000000000001</c:v>
                </c:pt>
                <c:pt idx="1635">
                  <c:v>97.251999999999995</c:v>
                </c:pt>
                <c:pt idx="1636">
                  <c:v>97.239000000000004</c:v>
                </c:pt>
                <c:pt idx="1637">
                  <c:v>97.227000000000004</c:v>
                </c:pt>
                <c:pt idx="1638">
                  <c:v>97.213999999999999</c:v>
                </c:pt>
                <c:pt idx="1639">
                  <c:v>97.201999999999998</c:v>
                </c:pt>
                <c:pt idx="1640">
                  <c:v>97.185000000000002</c:v>
                </c:pt>
                <c:pt idx="1641">
                  <c:v>97.177000000000007</c:v>
                </c:pt>
                <c:pt idx="1642">
                  <c:v>97.164000000000001</c:v>
                </c:pt>
                <c:pt idx="1643">
                  <c:v>97.152000000000001</c:v>
                </c:pt>
                <c:pt idx="1644">
                  <c:v>97.143000000000001</c:v>
                </c:pt>
                <c:pt idx="1645">
                  <c:v>97.131</c:v>
                </c:pt>
                <c:pt idx="1646">
                  <c:v>97.122</c:v>
                </c:pt>
                <c:pt idx="1647">
                  <c:v>97.11</c:v>
                </c:pt>
                <c:pt idx="1648">
                  <c:v>97.100999999999999</c:v>
                </c:pt>
                <c:pt idx="1649">
                  <c:v>97.093000000000004</c:v>
                </c:pt>
                <c:pt idx="1650">
                  <c:v>97.075999999999993</c:v>
                </c:pt>
                <c:pt idx="1651">
                  <c:v>97.063999999999993</c:v>
                </c:pt>
                <c:pt idx="1652">
                  <c:v>97.055000000000007</c:v>
                </c:pt>
                <c:pt idx="1653">
                  <c:v>97.046999999999997</c:v>
                </c:pt>
                <c:pt idx="1654">
                  <c:v>97.037999999999997</c:v>
                </c:pt>
                <c:pt idx="1655">
                  <c:v>97.03</c:v>
                </c:pt>
                <c:pt idx="1656">
                  <c:v>97.022000000000006</c:v>
                </c:pt>
                <c:pt idx="1657">
                  <c:v>97.013000000000005</c:v>
                </c:pt>
                <c:pt idx="1658">
                  <c:v>97.004999999999995</c:v>
                </c:pt>
                <c:pt idx="1659">
                  <c:v>96.997</c:v>
                </c:pt>
                <c:pt idx="1660">
                  <c:v>96.983999999999995</c:v>
                </c:pt>
                <c:pt idx="1661">
                  <c:v>96.971000000000004</c:v>
                </c:pt>
                <c:pt idx="1662">
                  <c:v>96.959000000000003</c:v>
                </c:pt>
                <c:pt idx="1663">
                  <c:v>96.945999999999998</c:v>
                </c:pt>
                <c:pt idx="1664">
                  <c:v>96.933999999999997</c:v>
                </c:pt>
                <c:pt idx="1665">
                  <c:v>96.924999999999997</c:v>
                </c:pt>
                <c:pt idx="1666">
                  <c:v>96.917000000000002</c:v>
                </c:pt>
                <c:pt idx="1667">
                  <c:v>96.903999999999996</c:v>
                </c:pt>
                <c:pt idx="1668">
                  <c:v>96.891999999999996</c:v>
                </c:pt>
                <c:pt idx="1669">
                  <c:v>96.879000000000005</c:v>
                </c:pt>
                <c:pt idx="1670">
                  <c:v>96.867000000000004</c:v>
                </c:pt>
                <c:pt idx="1671">
                  <c:v>96.853999999999999</c:v>
                </c:pt>
                <c:pt idx="1672">
                  <c:v>96.846000000000004</c:v>
                </c:pt>
                <c:pt idx="1673">
                  <c:v>96.832999999999998</c:v>
                </c:pt>
                <c:pt idx="1674">
                  <c:v>96.825000000000003</c:v>
                </c:pt>
                <c:pt idx="1675">
                  <c:v>96.811999999999998</c:v>
                </c:pt>
                <c:pt idx="1676">
                  <c:v>96.8</c:v>
                </c:pt>
                <c:pt idx="1677">
                  <c:v>96.795000000000002</c:v>
                </c:pt>
                <c:pt idx="1678">
                  <c:v>96.783000000000001</c:v>
                </c:pt>
                <c:pt idx="1679">
                  <c:v>96.77</c:v>
                </c:pt>
                <c:pt idx="1680">
                  <c:v>96.762</c:v>
                </c:pt>
                <c:pt idx="1681">
                  <c:v>96.748999999999995</c:v>
                </c:pt>
                <c:pt idx="1682">
                  <c:v>96.741</c:v>
                </c:pt>
                <c:pt idx="1683">
                  <c:v>96.727999999999994</c:v>
                </c:pt>
                <c:pt idx="1684">
                  <c:v>96.715999999999994</c:v>
                </c:pt>
                <c:pt idx="1685">
                  <c:v>96.703000000000003</c:v>
                </c:pt>
                <c:pt idx="1686">
                  <c:v>96.691000000000003</c:v>
                </c:pt>
                <c:pt idx="1687">
                  <c:v>96.686999999999998</c:v>
                </c:pt>
                <c:pt idx="1688">
                  <c:v>96.674000000000007</c:v>
                </c:pt>
                <c:pt idx="1689">
                  <c:v>96.665999999999997</c:v>
                </c:pt>
                <c:pt idx="1690">
                  <c:v>96.656999999999996</c:v>
                </c:pt>
                <c:pt idx="1691">
                  <c:v>96.649000000000001</c:v>
                </c:pt>
                <c:pt idx="1692">
                  <c:v>96.64</c:v>
                </c:pt>
                <c:pt idx="1693">
                  <c:v>96.635999999999996</c:v>
                </c:pt>
                <c:pt idx="1694">
                  <c:v>96.628</c:v>
                </c:pt>
                <c:pt idx="1695">
                  <c:v>96.62</c:v>
                </c:pt>
                <c:pt idx="1696">
                  <c:v>96.606999999999999</c:v>
                </c:pt>
                <c:pt idx="1697">
                  <c:v>96.593999999999994</c:v>
                </c:pt>
                <c:pt idx="1698">
                  <c:v>96.585999999999999</c:v>
                </c:pt>
                <c:pt idx="1699">
                  <c:v>96.572999999999993</c:v>
                </c:pt>
                <c:pt idx="1700">
                  <c:v>96.564999999999998</c:v>
                </c:pt>
                <c:pt idx="1701">
                  <c:v>96.548000000000002</c:v>
                </c:pt>
                <c:pt idx="1702">
                  <c:v>96.54</c:v>
                </c:pt>
                <c:pt idx="1703">
                  <c:v>96.527000000000001</c:v>
                </c:pt>
                <c:pt idx="1704">
                  <c:v>96.519000000000005</c:v>
                </c:pt>
                <c:pt idx="1705">
                  <c:v>96.506</c:v>
                </c:pt>
                <c:pt idx="1706">
                  <c:v>96.498000000000005</c:v>
                </c:pt>
                <c:pt idx="1707">
                  <c:v>96.484999999999999</c:v>
                </c:pt>
                <c:pt idx="1708">
                  <c:v>96.472999999999999</c:v>
                </c:pt>
                <c:pt idx="1709">
                  <c:v>96.465000000000003</c:v>
                </c:pt>
                <c:pt idx="1710">
                  <c:v>96.451999999999998</c:v>
                </c:pt>
                <c:pt idx="1711">
                  <c:v>96.444000000000003</c:v>
                </c:pt>
                <c:pt idx="1712">
                  <c:v>96.430999999999997</c:v>
                </c:pt>
                <c:pt idx="1713">
                  <c:v>96.427000000000007</c:v>
                </c:pt>
                <c:pt idx="1714">
                  <c:v>96.414000000000001</c:v>
                </c:pt>
                <c:pt idx="1715">
                  <c:v>96.406000000000006</c:v>
                </c:pt>
                <c:pt idx="1716">
                  <c:v>96.397999999999996</c:v>
                </c:pt>
                <c:pt idx="1717">
                  <c:v>96.388999999999996</c:v>
                </c:pt>
                <c:pt idx="1718">
                  <c:v>96.381</c:v>
                </c:pt>
                <c:pt idx="1719">
                  <c:v>96.372</c:v>
                </c:pt>
                <c:pt idx="1720">
                  <c:v>96.364000000000004</c:v>
                </c:pt>
                <c:pt idx="1721">
                  <c:v>96.350999999999999</c:v>
                </c:pt>
                <c:pt idx="1722">
                  <c:v>96.343000000000004</c:v>
                </c:pt>
                <c:pt idx="1723">
                  <c:v>96.334999999999994</c:v>
                </c:pt>
                <c:pt idx="1724">
                  <c:v>96.322000000000003</c:v>
                </c:pt>
                <c:pt idx="1725">
                  <c:v>96.313999999999993</c:v>
                </c:pt>
                <c:pt idx="1726">
                  <c:v>96.301000000000002</c:v>
                </c:pt>
                <c:pt idx="1727">
                  <c:v>96.289000000000001</c:v>
                </c:pt>
                <c:pt idx="1728">
                  <c:v>96.28</c:v>
                </c:pt>
                <c:pt idx="1729">
                  <c:v>96.268000000000001</c:v>
                </c:pt>
                <c:pt idx="1730">
                  <c:v>96.254999999999995</c:v>
                </c:pt>
                <c:pt idx="1731">
                  <c:v>96.247</c:v>
                </c:pt>
                <c:pt idx="1732">
                  <c:v>96.233999999999995</c:v>
                </c:pt>
                <c:pt idx="1733">
                  <c:v>96.221999999999994</c:v>
                </c:pt>
                <c:pt idx="1734">
                  <c:v>96.212999999999994</c:v>
                </c:pt>
                <c:pt idx="1735">
                  <c:v>96.204999999999998</c:v>
                </c:pt>
                <c:pt idx="1736">
                  <c:v>96.195999999999998</c:v>
                </c:pt>
                <c:pt idx="1737">
                  <c:v>96.188000000000002</c:v>
                </c:pt>
                <c:pt idx="1738">
                  <c:v>96.183999999999997</c:v>
                </c:pt>
                <c:pt idx="1739">
                  <c:v>96.171000000000006</c:v>
                </c:pt>
                <c:pt idx="1740">
                  <c:v>96.162999999999997</c:v>
                </c:pt>
                <c:pt idx="1741">
                  <c:v>96.155000000000001</c:v>
                </c:pt>
                <c:pt idx="1742">
                  <c:v>96.141999999999996</c:v>
                </c:pt>
                <c:pt idx="1743">
                  <c:v>96.134</c:v>
                </c:pt>
                <c:pt idx="1744">
                  <c:v>96.120999999999995</c:v>
                </c:pt>
                <c:pt idx="1745">
                  <c:v>96.113</c:v>
                </c:pt>
                <c:pt idx="1746">
                  <c:v>96.1</c:v>
                </c:pt>
                <c:pt idx="1747">
                  <c:v>96.091999999999999</c:v>
                </c:pt>
                <c:pt idx="1748">
                  <c:v>96.078999999999994</c:v>
                </c:pt>
                <c:pt idx="1749">
                  <c:v>96.066999999999993</c:v>
                </c:pt>
                <c:pt idx="1750">
                  <c:v>96.054000000000002</c:v>
                </c:pt>
                <c:pt idx="1751">
                  <c:v>96.046000000000006</c:v>
                </c:pt>
                <c:pt idx="1752">
                  <c:v>96.033000000000001</c:v>
                </c:pt>
                <c:pt idx="1753">
                  <c:v>96.025000000000006</c:v>
                </c:pt>
                <c:pt idx="1754">
                  <c:v>96.012</c:v>
                </c:pt>
                <c:pt idx="1755">
                  <c:v>96</c:v>
                </c:pt>
                <c:pt idx="1756">
                  <c:v>95.991</c:v>
                </c:pt>
                <c:pt idx="1757">
                  <c:v>95.978999999999999</c:v>
                </c:pt>
                <c:pt idx="1758">
                  <c:v>95.965999999999994</c:v>
                </c:pt>
                <c:pt idx="1759">
                  <c:v>95.948999999999998</c:v>
                </c:pt>
                <c:pt idx="1760">
                  <c:v>95.936999999999998</c:v>
                </c:pt>
                <c:pt idx="1761">
                  <c:v>95.924000000000007</c:v>
                </c:pt>
                <c:pt idx="1762">
                  <c:v>95.915999999999997</c:v>
                </c:pt>
                <c:pt idx="1763">
                  <c:v>95.903000000000006</c:v>
                </c:pt>
                <c:pt idx="1764">
                  <c:v>95.894999999999996</c:v>
                </c:pt>
                <c:pt idx="1765">
                  <c:v>95.882000000000005</c:v>
                </c:pt>
                <c:pt idx="1766">
                  <c:v>95.873999999999995</c:v>
                </c:pt>
                <c:pt idx="1767">
                  <c:v>95.861000000000004</c:v>
                </c:pt>
                <c:pt idx="1768">
                  <c:v>95.852999999999994</c:v>
                </c:pt>
                <c:pt idx="1769">
                  <c:v>95.84</c:v>
                </c:pt>
                <c:pt idx="1770">
                  <c:v>95.831999999999994</c:v>
                </c:pt>
                <c:pt idx="1771">
                  <c:v>95.819000000000003</c:v>
                </c:pt>
                <c:pt idx="1772">
                  <c:v>95.807000000000002</c:v>
                </c:pt>
                <c:pt idx="1773">
                  <c:v>95.798000000000002</c:v>
                </c:pt>
                <c:pt idx="1774">
                  <c:v>95.786000000000001</c:v>
                </c:pt>
                <c:pt idx="1775">
                  <c:v>95.772999999999996</c:v>
                </c:pt>
                <c:pt idx="1776">
                  <c:v>95.760999999999996</c:v>
                </c:pt>
                <c:pt idx="1777">
                  <c:v>95.748000000000005</c:v>
                </c:pt>
                <c:pt idx="1778">
                  <c:v>95.736000000000004</c:v>
                </c:pt>
                <c:pt idx="1779">
                  <c:v>95.722999999999999</c:v>
                </c:pt>
                <c:pt idx="1780">
                  <c:v>95.706000000000003</c:v>
                </c:pt>
                <c:pt idx="1781">
                  <c:v>95.697999999999993</c:v>
                </c:pt>
                <c:pt idx="1782">
                  <c:v>95.685000000000002</c:v>
                </c:pt>
                <c:pt idx="1783">
                  <c:v>95.668999999999997</c:v>
                </c:pt>
                <c:pt idx="1784">
                  <c:v>95.66</c:v>
                </c:pt>
                <c:pt idx="1785">
                  <c:v>95.647999999999996</c:v>
                </c:pt>
                <c:pt idx="1786">
                  <c:v>95.635000000000005</c:v>
                </c:pt>
                <c:pt idx="1787">
                  <c:v>95.623000000000005</c:v>
                </c:pt>
                <c:pt idx="1788">
                  <c:v>95.61</c:v>
                </c:pt>
                <c:pt idx="1789">
                  <c:v>95.596999999999994</c:v>
                </c:pt>
                <c:pt idx="1790">
                  <c:v>95.588999999999999</c:v>
                </c:pt>
                <c:pt idx="1791">
                  <c:v>95.575999999999993</c:v>
                </c:pt>
                <c:pt idx="1792">
                  <c:v>95.563999999999993</c:v>
                </c:pt>
                <c:pt idx="1793">
                  <c:v>95.551000000000002</c:v>
                </c:pt>
                <c:pt idx="1794">
                  <c:v>95.539000000000001</c:v>
                </c:pt>
                <c:pt idx="1795">
                  <c:v>95.525999999999996</c:v>
                </c:pt>
                <c:pt idx="1796">
                  <c:v>95.513999999999996</c:v>
                </c:pt>
                <c:pt idx="1797">
                  <c:v>95.501000000000005</c:v>
                </c:pt>
                <c:pt idx="1798">
                  <c:v>95.489000000000004</c:v>
                </c:pt>
                <c:pt idx="1799">
                  <c:v>95.471999999999994</c:v>
                </c:pt>
                <c:pt idx="1800">
                  <c:v>95.459000000000003</c:v>
                </c:pt>
                <c:pt idx="1801">
                  <c:v>95.441999999999993</c:v>
                </c:pt>
                <c:pt idx="1802">
                  <c:v>95.433999999999997</c:v>
                </c:pt>
                <c:pt idx="1803">
                  <c:v>95.421000000000006</c:v>
                </c:pt>
                <c:pt idx="1804">
                  <c:v>95.409000000000006</c:v>
                </c:pt>
                <c:pt idx="1805">
                  <c:v>95.391999999999996</c:v>
                </c:pt>
                <c:pt idx="1806">
                  <c:v>95.384</c:v>
                </c:pt>
                <c:pt idx="1807">
                  <c:v>95.370999999999995</c:v>
                </c:pt>
                <c:pt idx="1808">
                  <c:v>95.353999999999999</c:v>
                </c:pt>
                <c:pt idx="1809">
                  <c:v>95.346000000000004</c:v>
                </c:pt>
                <c:pt idx="1810">
                  <c:v>95.328999999999994</c:v>
                </c:pt>
                <c:pt idx="1811">
                  <c:v>95.320999999999998</c:v>
                </c:pt>
                <c:pt idx="1812">
                  <c:v>95.313000000000002</c:v>
                </c:pt>
                <c:pt idx="1813">
                  <c:v>95.296000000000006</c:v>
                </c:pt>
                <c:pt idx="1814">
                  <c:v>95.283000000000001</c:v>
                </c:pt>
                <c:pt idx="1815">
                  <c:v>95.271000000000001</c:v>
                </c:pt>
                <c:pt idx="1816">
                  <c:v>95.257999999999996</c:v>
                </c:pt>
                <c:pt idx="1817">
                  <c:v>95.241</c:v>
                </c:pt>
                <c:pt idx="1818">
                  <c:v>95.228999999999999</c:v>
                </c:pt>
                <c:pt idx="1819">
                  <c:v>95.215999999999994</c:v>
                </c:pt>
                <c:pt idx="1820">
                  <c:v>95.198999999999998</c:v>
                </c:pt>
                <c:pt idx="1821">
                  <c:v>95.186999999999998</c:v>
                </c:pt>
                <c:pt idx="1822">
                  <c:v>95.17</c:v>
                </c:pt>
                <c:pt idx="1823">
                  <c:v>95.153000000000006</c:v>
                </c:pt>
                <c:pt idx="1824">
                  <c:v>95.137</c:v>
                </c:pt>
                <c:pt idx="1825">
                  <c:v>95.123999999999995</c:v>
                </c:pt>
                <c:pt idx="1826">
                  <c:v>95.111999999999995</c:v>
                </c:pt>
                <c:pt idx="1827">
                  <c:v>95.094999999999999</c:v>
                </c:pt>
                <c:pt idx="1828">
                  <c:v>95.085999999999999</c:v>
                </c:pt>
                <c:pt idx="1829">
                  <c:v>95.073999999999998</c:v>
                </c:pt>
                <c:pt idx="1830">
                  <c:v>95.061000000000007</c:v>
                </c:pt>
                <c:pt idx="1831">
                  <c:v>95.043999999999997</c:v>
                </c:pt>
                <c:pt idx="1832">
                  <c:v>95.036000000000001</c:v>
                </c:pt>
                <c:pt idx="1833">
                  <c:v>95.019000000000005</c:v>
                </c:pt>
                <c:pt idx="1834">
                  <c:v>95.010999999999996</c:v>
                </c:pt>
                <c:pt idx="1835">
                  <c:v>94.994</c:v>
                </c:pt>
                <c:pt idx="1836">
                  <c:v>94.981999999999999</c:v>
                </c:pt>
                <c:pt idx="1837">
                  <c:v>94.972999999999999</c:v>
                </c:pt>
                <c:pt idx="1838">
                  <c:v>94.960999999999999</c:v>
                </c:pt>
                <c:pt idx="1839">
                  <c:v>94.947999999999993</c:v>
                </c:pt>
                <c:pt idx="1840">
                  <c:v>94.930999999999997</c:v>
                </c:pt>
                <c:pt idx="1841">
                  <c:v>94.915000000000006</c:v>
                </c:pt>
                <c:pt idx="1842">
                  <c:v>94.902000000000001</c:v>
                </c:pt>
                <c:pt idx="1843">
                  <c:v>94.885000000000005</c:v>
                </c:pt>
                <c:pt idx="1844">
                  <c:v>94.869</c:v>
                </c:pt>
                <c:pt idx="1845">
                  <c:v>94.852000000000004</c:v>
                </c:pt>
                <c:pt idx="1846">
                  <c:v>94.834999999999994</c:v>
                </c:pt>
                <c:pt idx="1847">
                  <c:v>94.813999999999993</c:v>
                </c:pt>
                <c:pt idx="1848">
                  <c:v>94.796999999999997</c:v>
                </c:pt>
                <c:pt idx="1849">
                  <c:v>94.781000000000006</c:v>
                </c:pt>
                <c:pt idx="1850">
                  <c:v>94.768000000000001</c:v>
                </c:pt>
                <c:pt idx="1851">
                  <c:v>94.754999999999995</c:v>
                </c:pt>
                <c:pt idx="1852">
                  <c:v>94.742999999999995</c:v>
                </c:pt>
                <c:pt idx="1853">
                  <c:v>94.73</c:v>
                </c:pt>
                <c:pt idx="1854">
                  <c:v>94.718000000000004</c:v>
                </c:pt>
                <c:pt idx="1855">
                  <c:v>94.697000000000003</c:v>
                </c:pt>
                <c:pt idx="1856">
                  <c:v>94.68</c:v>
                </c:pt>
                <c:pt idx="1857">
                  <c:v>94.667000000000002</c:v>
                </c:pt>
                <c:pt idx="1858">
                  <c:v>94.650999999999996</c:v>
                </c:pt>
                <c:pt idx="1859">
                  <c:v>94.634</c:v>
                </c:pt>
                <c:pt idx="1860">
                  <c:v>94.620999999999995</c:v>
                </c:pt>
                <c:pt idx="1861">
                  <c:v>94.608999999999995</c:v>
                </c:pt>
                <c:pt idx="1862">
                  <c:v>94.591999999999999</c:v>
                </c:pt>
                <c:pt idx="1863">
                  <c:v>94.58</c:v>
                </c:pt>
                <c:pt idx="1864">
                  <c:v>94.566999999999993</c:v>
                </c:pt>
                <c:pt idx="1865">
                  <c:v>94.55</c:v>
                </c:pt>
                <c:pt idx="1866">
                  <c:v>94.537999999999997</c:v>
                </c:pt>
                <c:pt idx="1867">
                  <c:v>94.521000000000001</c:v>
                </c:pt>
                <c:pt idx="1868">
                  <c:v>94.504000000000005</c:v>
                </c:pt>
                <c:pt idx="1869">
                  <c:v>94.483000000000004</c:v>
                </c:pt>
                <c:pt idx="1870">
                  <c:v>94.465999999999994</c:v>
                </c:pt>
                <c:pt idx="1871">
                  <c:v>94.453999999999994</c:v>
                </c:pt>
                <c:pt idx="1872">
                  <c:v>94.433000000000007</c:v>
                </c:pt>
                <c:pt idx="1873">
                  <c:v>94.42</c:v>
                </c:pt>
                <c:pt idx="1874">
                  <c:v>94.408000000000001</c:v>
                </c:pt>
                <c:pt idx="1875">
                  <c:v>94.394999999999996</c:v>
                </c:pt>
                <c:pt idx="1876">
                  <c:v>94.378</c:v>
                </c:pt>
                <c:pt idx="1877">
                  <c:v>94.366</c:v>
                </c:pt>
                <c:pt idx="1878">
                  <c:v>94.349000000000004</c:v>
                </c:pt>
                <c:pt idx="1879">
                  <c:v>94.331999999999994</c:v>
                </c:pt>
                <c:pt idx="1880">
                  <c:v>94.316000000000003</c:v>
                </c:pt>
                <c:pt idx="1881">
                  <c:v>94.299000000000007</c:v>
                </c:pt>
                <c:pt idx="1882">
                  <c:v>94.286000000000001</c:v>
                </c:pt>
                <c:pt idx="1883">
                  <c:v>94.27</c:v>
                </c:pt>
                <c:pt idx="1884">
                  <c:v>94.257000000000005</c:v>
                </c:pt>
                <c:pt idx="1885">
                  <c:v>94.248999999999995</c:v>
                </c:pt>
                <c:pt idx="1886">
                  <c:v>94.227999999999994</c:v>
                </c:pt>
                <c:pt idx="1887">
                  <c:v>94.210999999999999</c:v>
                </c:pt>
                <c:pt idx="1888">
                  <c:v>94.197999999999993</c:v>
                </c:pt>
                <c:pt idx="1889">
                  <c:v>94.182000000000002</c:v>
                </c:pt>
                <c:pt idx="1890">
                  <c:v>94.165000000000006</c:v>
                </c:pt>
                <c:pt idx="1891">
                  <c:v>94.152000000000001</c:v>
                </c:pt>
                <c:pt idx="1892">
                  <c:v>94.131</c:v>
                </c:pt>
                <c:pt idx="1893">
                  <c:v>94.114999999999995</c:v>
                </c:pt>
                <c:pt idx="1894">
                  <c:v>94.097999999999999</c:v>
                </c:pt>
                <c:pt idx="1895">
                  <c:v>94.076999999999998</c:v>
                </c:pt>
                <c:pt idx="1896">
                  <c:v>94.06</c:v>
                </c:pt>
                <c:pt idx="1897">
                  <c:v>94.043000000000006</c:v>
                </c:pt>
                <c:pt idx="1898">
                  <c:v>94.027000000000001</c:v>
                </c:pt>
                <c:pt idx="1899">
                  <c:v>94.01</c:v>
                </c:pt>
                <c:pt idx="1900">
                  <c:v>93.997</c:v>
                </c:pt>
                <c:pt idx="1901">
                  <c:v>93.98</c:v>
                </c:pt>
                <c:pt idx="1902">
                  <c:v>93.963999999999999</c:v>
                </c:pt>
                <c:pt idx="1903">
                  <c:v>93.947000000000003</c:v>
                </c:pt>
                <c:pt idx="1904">
                  <c:v>93.93</c:v>
                </c:pt>
                <c:pt idx="1905">
                  <c:v>93.912999999999997</c:v>
                </c:pt>
                <c:pt idx="1906">
                  <c:v>93.897000000000006</c:v>
                </c:pt>
                <c:pt idx="1907">
                  <c:v>93.884</c:v>
                </c:pt>
                <c:pt idx="1908">
                  <c:v>93.867000000000004</c:v>
                </c:pt>
                <c:pt idx="1909">
                  <c:v>93.855000000000004</c:v>
                </c:pt>
                <c:pt idx="1910">
                  <c:v>93.837999999999994</c:v>
                </c:pt>
                <c:pt idx="1911">
                  <c:v>93.825999999999993</c:v>
                </c:pt>
                <c:pt idx="1912">
                  <c:v>93.805000000000007</c:v>
                </c:pt>
                <c:pt idx="1913">
                  <c:v>93.792000000000002</c:v>
                </c:pt>
                <c:pt idx="1914">
                  <c:v>93.775000000000006</c:v>
                </c:pt>
                <c:pt idx="1915">
                  <c:v>93.757999999999996</c:v>
                </c:pt>
                <c:pt idx="1916">
                  <c:v>93.742000000000004</c:v>
                </c:pt>
                <c:pt idx="1917">
                  <c:v>93.724999999999994</c:v>
                </c:pt>
                <c:pt idx="1918">
                  <c:v>93.707999999999998</c:v>
                </c:pt>
                <c:pt idx="1919">
                  <c:v>93.691000000000003</c:v>
                </c:pt>
                <c:pt idx="1920">
                  <c:v>93.674999999999997</c:v>
                </c:pt>
                <c:pt idx="1921">
                  <c:v>93.658000000000001</c:v>
                </c:pt>
                <c:pt idx="1922">
                  <c:v>93.644999999999996</c:v>
                </c:pt>
                <c:pt idx="1923">
                  <c:v>93.629000000000005</c:v>
                </c:pt>
                <c:pt idx="1924">
                  <c:v>93.611999999999995</c:v>
                </c:pt>
                <c:pt idx="1925">
                  <c:v>93.594999999999999</c:v>
                </c:pt>
                <c:pt idx="1926">
                  <c:v>93.578000000000003</c:v>
                </c:pt>
                <c:pt idx="1927">
                  <c:v>93.561999999999998</c:v>
                </c:pt>
                <c:pt idx="1928">
                  <c:v>93.549000000000007</c:v>
                </c:pt>
                <c:pt idx="1929">
                  <c:v>93.531999999999996</c:v>
                </c:pt>
                <c:pt idx="1930">
                  <c:v>93.516000000000005</c:v>
                </c:pt>
                <c:pt idx="1931">
                  <c:v>93.503</c:v>
                </c:pt>
                <c:pt idx="1932">
                  <c:v>93.481999999999999</c:v>
                </c:pt>
                <c:pt idx="1933">
                  <c:v>93.460999999999999</c:v>
                </c:pt>
                <c:pt idx="1934">
                  <c:v>93.444000000000003</c:v>
                </c:pt>
                <c:pt idx="1935">
                  <c:v>93.427999999999997</c:v>
                </c:pt>
                <c:pt idx="1936">
                  <c:v>93.415000000000006</c:v>
                </c:pt>
                <c:pt idx="1937">
                  <c:v>93.394000000000005</c:v>
                </c:pt>
                <c:pt idx="1938">
                  <c:v>93.376999999999995</c:v>
                </c:pt>
                <c:pt idx="1939">
                  <c:v>93.355999999999995</c:v>
                </c:pt>
                <c:pt idx="1940">
                  <c:v>93.334999999999994</c:v>
                </c:pt>
                <c:pt idx="1941">
                  <c:v>93.319000000000003</c:v>
                </c:pt>
                <c:pt idx="1942">
                  <c:v>93.298000000000002</c:v>
                </c:pt>
                <c:pt idx="1943">
                  <c:v>93.277000000000001</c:v>
                </c:pt>
                <c:pt idx="1944">
                  <c:v>93.26</c:v>
                </c:pt>
                <c:pt idx="1945">
                  <c:v>93.239000000000004</c:v>
                </c:pt>
                <c:pt idx="1946">
                  <c:v>93.221999999999994</c:v>
                </c:pt>
                <c:pt idx="1947">
                  <c:v>93.206000000000003</c:v>
                </c:pt>
                <c:pt idx="1948">
                  <c:v>93.188999999999993</c:v>
                </c:pt>
                <c:pt idx="1949">
                  <c:v>93.176000000000002</c:v>
                </c:pt>
                <c:pt idx="1950">
                  <c:v>93.150999999999996</c:v>
                </c:pt>
                <c:pt idx="1951">
                  <c:v>93.134</c:v>
                </c:pt>
                <c:pt idx="1952">
                  <c:v>93.122</c:v>
                </c:pt>
                <c:pt idx="1953">
                  <c:v>93.105000000000004</c:v>
                </c:pt>
                <c:pt idx="1954">
                  <c:v>93.087999999999994</c:v>
                </c:pt>
                <c:pt idx="1955">
                  <c:v>93.070999999999998</c:v>
                </c:pt>
                <c:pt idx="1956">
                  <c:v>93.055000000000007</c:v>
                </c:pt>
                <c:pt idx="1957">
                  <c:v>93.037999999999997</c:v>
                </c:pt>
                <c:pt idx="1958">
                  <c:v>93.021000000000001</c:v>
                </c:pt>
                <c:pt idx="1959">
                  <c:v>93</c:v>
                </c:pt>
                <c:pt idx="1960">
                  <c:v>92.978999999999999</c:v>
                </c:pt>
                <c:pt idx="1961">
                  <c:v>92.957999999999998</c:v>
                </c:pt>
                <c:pt idx="1962">
                  <c:v>92.936999999999998</c:v>
                </c:pt>
                <c:pt idx="1963">
                  <c:v>92.921000000000006</c:v>
                </c:pt>
                <c:pt idx="1964">
                  <c:v>92.903999999999996</c:v>
                </c:pt>
                <c:pt idx="1965">
                  <c:v>92.887</c:v>
                </c:pt>
                <c:pt idx="1966">
                  <c:v>92.87</c:v>
                </c:pt>
                <c:pt idx="1967">
                  <c:v>92.853999999999999</c:v>
                </c:pt>
                <c:pt idx="1968">
                  <c:v>92.828999999999994</c:v>
                </c:pt>
                <c:pt idx="1969">
                  <c:v>92.811999999999998</c:v>
                </c:pt>
                <c:pt idx="1970">
                  <c:v>92.790999999999997</c:v>
                </c:pt>
                <c:pt idx="1971">
                  <c:v>92.774000000000001</c:v>
                </c:pt>
                <c:pt idx="1972">
                  <c:v>92.757000000000005</c:v>
                </c:pt>
                <c:pt idx="1973">
                  <c:v>92.736000000000004</c:v>
                </c:pt>
                <c:pt idx="1974">
                  <c:v>92.724000000000004</c:v>
                </c:pt>
                <c:pt idx="1975">
                  <c:v>92.703000000000003</c:v>
                </c:pt>
                <c:pt idx="1976">
                  <c:v>92.686000000000007</c:v>
                </c:pt>
                <c:pt idx="1977">
                  <c:v>92.665000000000006</c:v>
                </c:pt>
                <c:pt idx="1978">
                  <c:v>92.64</c:v>
                </c:pt>
                <c:pt idx="1979">
                  <c:v>92.623000000000005</c:v>
                </c:pt>
                <c:pt idx="1980">
                  <c:v>92.606999999999999</c:v>
                </c:pt>
                <c:pt idx="1981">
                  <c:v>92.593999999999994</c:v>
                </c:pt>
                <c:pt idx="1982">
                  <c:v>92.576999999999998</c:v>
                </c:pt>
                <c:pt idx="1983">
                  <c:v>92.56</c:v>
                </c:pt>
                <c:pt idx="1984">
                  <c:v>92.54</c:v>
                </c:pt>
                <c:pt idx="1985">
                  <c:v>92.522999999999996</c:v>
                </c:pt>
                <c:pt idx="1986">
                  <c:v>92.498000000000005</c:v>
                </c:pt>
                <c:pt idx="1987">
                  <c:v>92.471999999999994</c:v>
                </c:pt>
                <c:pt idx="1988">
                  <c:v>92.456000000000003</c:v>
                </c:pt>
                <c:pt idx="1989">
                  <c:v>92.435000000000002</c:v>
                </c:pt>
                <c:pt idx="1990">
                  <c:v>92.418000000000006</c:v>
                </c:pt>
                <c:pt idx="1991">
                  <c:v>92.397000000000006</c:v>
                </c:pt>
                <c:pt idx="1992">
                  <c:v>92.376000000000005</c:v>
                </c:pt>
                <c:pt idx="1993">
                  <c:v>92.355000000000004</c:v>
                </c:pt>
                <c:pt idx="1994">
                  <c:v>92.343000000000004</c:v>
                </c:pt>
                <c:pt idx="1995">
                  <c:v>92.316999999999993</c:v>
                </c:pt>
                <c:pt idx="1996">
                  <c:v>92.301000000000002</c:v>
                </c:pt>
                <c:pt idx="1997">
                  <c:v>92.284000000000006</c:v>
                </c:pt>
                <c:pt idx="1998">
                  <c:v>92.266999999999996</c:v>
                </c:pt>
                <c:pt idx="1999">
                  <c:v>92.245999999999995</c:v>
                </c:pt>
                <c:pt idx="2000">
                  <c:v>92.224999999999994</c:v>
                </c:pt>
                <c:pt idx="2001">
                  <c:v>92.209000000000003</c:v>
                </c:pt>
                <c:pt idx="2002">
                  <c:v>92.191999999999993</c:v>
                </c:pt>
                <c:pt idx="2003">
                  <c:v>92.171000000000006</c:v>
                </c:pt>
                <c:pt idx="2004">
                  <c:v>92.153999999999996</c:v>
                </c:pt>
                <c:pt idx="2005">
                  <c:v>92.137</c:v>
                </c:pt>
                <c:pt idx="2006">
                  <c:v>92.116</c:v>
                </c:pt>
                <c:pt idx="2007">
                  <c:v>92.1</c:v>
                </c:pt>
                <c:pt idx="2008">
                  <c:v>92.075000000000003</c:v>
                </c:pt>
                <c:pt idx="2009">
                  <c:v>92.058000000000007</c:v>
                </c:pt>
                <c:pt idx="2010">
                  <c:v>92.037000000000006</c:v>
                </c:pt>
                <c:pt idx="2011">
                  <c:v>92.016000000000005</c:v>
                </c:pt>
                <c:pt idx="2012">
                  <c:v>91.995000000000005</c:v>
                </c:pt>
                <c:pt idx="2013">
                  <c:v>91.977999999999994</c:v>
                </c:pt>
                <c:pt idx="2014">
                  <c:v>91.960999999999999</c:v>
                </c:pt>
                <c:pt idx="2015">
                  <c:v>91.94</c:v>
                </c:pt>
                <c:pt idx="2016">
                  <c:v>91.924000000000007</c:v>
                </c:pt>
                <c:pt idx="2017">
                  <c:v>91.906999999999996</c:v>
                </c:pt>
                <c:pt idx="2018">
                  <c:v>91.89</c:v>
                </c:pt>
                <c:pt idx="2019">
                  <c:v>91.861000000000004</c:v>
                </c:pt>
                <c:pt idx="2020">
                  <c:v>91.843999999999994</c:v>
                </c:pt>
                <c:pt idx="2021">
                  <c:v>91.822999999999993</c:v>
                </c:pt>
                <c:pt idx="2022">
                  <c:v>91.802000000000007</c:v>
                </c:pt>
                <c:pt idx="2023">
                  <c:v>91.784999999999997</c:v>
                </c:pt>
                <c:pt idx="2024">
                  <c:v>91.765000000000001</c:v>
                </c:pt>
                <c:pt idx="2025">
                  <c:v>91.748000000000005</c:v>
                </c:pt>
                <c:pt idx="2026">
                  <c:v>91.727000000000004</c:v>
                </c:pt>
                <c:pt idx="2027">
                  <c:v>91.706000000000003</c:v>
                </c:pt>
                <c:pt idx="2028">
                  <c:v>91.688999999999993</c:v>
                </c:pt>
                <c:pt idx="2029">
                  <c:v>91.668000000000006</c:v>
                </c:pt>
                <c:pt idx="2030">
                  <c:v>91.647000000000006</c:v>
                </c:pt>
                <c:pt idx="2031">
                  <c:v>91.626000000000005</c:v>
                </c:pt>
                <c:pt idx="2032">
                  <c:v>91.605000000000004</c:v>
                </c:pt>
                <c:pt idx="2033">
                  <c:v>91.584000000000003</c:v>
                </c:pt>
                <c:pt idx="2034">
                  <c:v>91.572000000000003</c:v>
                </c:pt>
                <c:pt idx="2035">
                  <c:v>91.546999999999997</c:v>
                </c:pt>
                <c:pt idx="2036">
                  <c:v>91.522000000000006</c:v>
                </c:pt>
                <c:pt idx="2037">
                  <c:v>91.501000000000005</c:v>
                </c:pt>
                <c:pt idx="2038">
                  <c:v>91.483999999999995</c:v>
                </c:pt>
                <c:pt idx="2039">
                  <c:v>91.462999999999994</c:v>
                </c:pt>
                <c:pt idx="2040">
                  <c:v>91.445999999999998</c:v>
                </c:pt>
                <c:pt idx="2041">
                  <c:v>91.421000000000006</c:v>
                </c:pt>
                <c:pt idx="2042">
                  <c:v>91.4</c:v>
                </c:pt>
                <c:pt idx="2043">
                  <c:v>91.382999999999996</c:v>
                </c:pt>
                <c:pt idx="2044">
                  <c:v>91.358000000000004</c:v>
                </c:pt>
                <c:pt idx="2045">
                  <c:v>91.340999999999994</c:v>
                </c:pt>
                <c:pt idx="2046">
                  <c:v>91.320999999999998</c:v>
                </c:pt>
                <c:pt idx="2047">
                  <c:v>91.304000000000002</c:v>
                </c:pt>
                <c:pt idx="2048">
                  <c:v>91.287000000000006</c:v>
                </c:pt>
                <c:pt idx="2049">
                  <c:v>91.262</c:v>
                </c:pt>
                <c:pt idx="2050">
                  <c:v>91.241</c:v>
                </c:pt>
                <c:pt idx="2051">
                  <c:v>91.215999999999994</c:v>
                </c:pt>
                <c:pt idx="2052">
                  <c:v>91.194999999999993</c:v>
                </c:pt>
                <c:pt idx="2053">
                  <c:v>91.174000000000007</c:v>
                </c:pt>
                <c:pt idx="2054">
                  <c:v>91.149000000000001</c:v>
                </c:pt>
                <c:pt idx="2055">
                  <c:v>91.128</c:v>
                </c:pt>
                <c:pt idx="2056">
                  <c:v>91.111000000000004</c:v>
                </c:pt>
                <c:pt idx="2057">
                  <c:v>91.09</c:v>
                </c:pt>
                <c:pt idx="2058">
                  <c:v>91.069000000000003</c:v>
                </c:pt>
                <c:pt idx="2059">
                  <c:v>91.057000000000002</c:v>
                </c:pt>
                <c:pt idx="2060">
                  <c:v>91.04</c:v>
                </c:pt>
                <c:pt idx="2061">
                  <c:v>91.022999999999996</c:v>
                </c:pt>
                <c:pt idx="2062">
                  <c:v>91.010999999999996</c:v>
                </c:pt>
                <c:pt idx="2063">
                  <c:v>90.984999999999999</c:v>
                </c:pt>
                <c:pt idx="2064">
                  <c:v>90.963999999999999</c:v>
                </c:pt>
                <c:pt idx="2065">
                  <c:v>90.938999999999993</c:v>
                </c:pt>
                <c:pt idx="2066">
                  <c:v>90.914000000000001</c:v>
                </c:pt>
                <c:pt idx="2067">
                  <c:v>90.893000000000001</c:v>
                </c:pt>
                <c:pt idx="2068">
                  <c:v>90.872</c:v>
                </c:pt>
                <c:pt idx="2069">
                  <c:v>90.850999999999999</c:v>
                </c:pt>
                <c:pt idx="2070">
                  <c:v>90.834999999999994</c:v>
                </c:pt>
                <c:pt idx="2071">
                  <c:v>90.813999999999993</c:v>
                </c:pt>
                <c:pt idx="2072">
                  <c:v>90.801000000000002</c:v>
                </c:pt>
                <c:pt idx="2073">
                  <c:v>90.78</c:v>
                </c:pt>
                <c:pt idx="2074">
                  <c:v>90.763000000000005</c:v>
                </c:pt>
                <c:pt idx="2075">
                  <c:v>90.742000000000004</c:v>
                </c:pt>
                <c:pt idx="2076">
                  <c:v>90.725999999999999</c:v>
                </c:pt>
                <c:pt idx="2077">
                  <c:v>90.709000000000003</c:v>
                </c:pt>
                <c:pt idx="2078">
                  <c:v>90.688000000000002</c:v>
                </c:pt>
                <c:pt idx="2079">
                  <c:v>90.667000000000002</c:v>
                </c:pt>
                <c:pt idx="2080">
                  <c:v>90.646000000000001</c:v>
                </c:pt>
                <c:pt idx="2081">
                  <c:v>90.625</c:v>
                </c:pt>
                <c:pt idx="2082">
                  <c:v>90.608000000000004</c:v>
                </c:pt>
                <c:pt idx="2083">
                  <c:v>90.591999999999999</c:v>
                </c:pt>
                <c:pt idx="2084">
                  <c:v>90.566999999999993</c:v>
                </c:pt>
                <c:pt idx="2085">
                  <c:v>90.546000000000006</c:v>
                </c:pt>
                <c:pt idx="2086">
                  <c:v>90.528999999999996</c:v>
                </c:pt>
                <c:pt idx="2087">
                  <c:v>90.507999999999996</c:v>
                </c:pt>
                <c:pt idx="2088">
                  <c:v>90.495000000000005</c:v>
                </c:pt>
                <c:pt idx="2089">
                  <c:v>90.47</c:v>
                </c:pt>
                <c:pt idx="2090">
                  <c:v>90.453000000000003</c:v>
                </c:pt>
                <c:pt idx="2091">
                  <c:v>90.432000000000002</c:v>
                </c:pt>
                <c:pt idx="2092">
                  <c:v>90.412000000000006</c:v>
                </c:pt>
                <c:pt idx="2093">
                  <c:v>90.399000000000001</c:v>
                </c:pt>
                <c:pt idx="2094">
                  <c:v>90.382000000000005</c:v>
                </c:pt>
                <c:pt idx="2095">
                  <c:v>90.364999999999995</c:v>
                </c:pt>
                <c:pt idx="2096">
                  <c:v>90.352999999999994</c:v>
                </c:pt>
                <c:pt idx="2097">
                  <c:v>90.335999999999999</c:v>
                </c:pt>
                <c:pt idx="2098">
                  <c:v>90.319000000000003</c:v>
                </c:pt>
                <c:pt idx="2099">
                  <c:v>90.302999999999997</c:v>
                </c:pt>
                <c:pt idx="2100">
                  <c:v>90.281999999999996</c:v>
                </c:pt>
                <c:pt idx="2101">
                  <c:v>90.260999999999996</c:v>
                </c:pt>
                <c:pt idx="2102">
                  <c:v>90.24</c:v>
                </c:pt>
                <c:pt idx="2103">
                  <c:v>90.218999999999994</c:v>
                </c:pt>
                <c:pt idx="2104">
                  <c:v>90.194000000000003</c:v>
                </c:pt>
                <c:pt idx="2105">
                  <c:v>90.177000000000007</c:v>
                </c:pt>
                <c:pt idx="2106">
                  <c:v>90.16</c:v>
                </c:pt>
                <c:pt idx="2107">
                  <c:v>90.143000000000001</c:v>
                </c:pt>
                <c:pt idx="2108">
                  <c:v>90.131</c:v>
                </c:pt>
                <c:pt idx="2109">
                  <c:v>90.114000000000004</c:v>
                </c:pt>
                <c:pt idx="2110">
                  <c:v>90.096999999999994</c:v>
                </c:pt>
                <c:pt idx="2111">
                  <c:v>90.084999999999994</c:v>
                </c:pt>
                <c:pt idx="2112">
                  <c:v>90.067999999999998</c:v>
                </c:pt>
                <c:pt idx="2113">
                  <c:v>90.051000000000002</c:v>
                </c:pt>
                <c:pt idx="2114">
                  <c:v>90.034999999999997</c:v>
                </c:pt>
                <c:pt idx="2115">
                  <c:v>90.022000000000006</c:v>
                </c:pt>
                <c:pt idx="2116">
                  <c:v>90.001000000000005</c:v>
                </c:pt>
                <c:pt idx="2117">
                  <c:v>89.983999999999995</c:v>
                </c:pt>
                <c:pt idx="2118">
                  <c:v>89.966999999999999</c:v>
                </c:pt>
                <c:pt idx="2119">
                  <c:v>89.950999999999993</c:v>
                </c:pt>
                <c:pt idx="2120">
                  <c:v>89.93</c:v>
                </c:pt>
                <c:pt idx="2121">
                  <c:v>89.909000000000006</c:v>
                </c:pt>
                <c:pt idx="2122">
                  <c:v>89.888000000000005</c:v>
                </c:pt>
                <c:pt idx="2123">
                  <c:v>89.870999999999995</c:v>
                </c:pt>
                <c:pt idx="2124">
                  <c:v>89.85</c:v>
                </c:pt>
                <c:pt idx="2125">
                  <c:v>89.832999999999998</c:v>
                </c:pt>
                <c:pt idx="2126">
                  <c:v>89.820999999999998</c:v>
                </c:pt>
                <c:pt idx="2127">
                  <c:v>89.8</c:v>
                </c:pt>
                <c:pt idx="2128">
                  <c:v>89.783000000000001</c:v>
                </c:pt>
                <c:pt idx="2129">
                  <c:v>89.771000000000001</c:v>
                </c:pt>
                <c:pt idx="2130">
                  <c:v>89.754000000000005</c:v>
                </c:pt>
                <c:pt idx="2131">
                  <c:v>89.736999999999995</c:v>
                </c:pt>
                <c:pt idx="2132">
                  <c:v>89.715999999999994</c:v>
                </c:pt>
                <c:pt idx="2133">
                  <c:v>89.703999999999994</c:v>
                </c:pt>
                <c:pt idx="2134">
                  <c:v>89.683000000000007</c:v>
                </c:pt>
                <c:pt idx="2135">
                  <c:v>89.67</c:v>
                </c:pt>
                <c:pt idx="2136">
                  <c:v>89.644999999999996</c:v>
                </c:pt>
                <c:pt idx="2137">
                  <c:v>89.632000000000005</c:v>
                </c:pt>
                <c:pt idx="2138">
                  <c:v>89.616</c:v>
                </c:pt>
                <c:pt idx="2139">
                  <c:v>89.602999999999994</c:v>
                </c:pt>
                <c:pt idx="2140">
                  <c:v>89.59</c:v>
                </c:pt>
                <c:pt idx="2141">
                  <c:v>89.578000000000003</c:v>
                </c:pt>
                <c:pt idx="2142">
                  <c:v>89.561000000000007</c:v>
                </c:pt>
                <c:pt idx="2143">
                  <c:v>89.54</c:v>
                </c:pt>
                <c:pt idx="2144">
                  <c:v>89.522999999999996</c:v>
                </c:pt>
                <c:pt idx="2145">
                  <c:v>89.510999999999996</c:v>
                </c:pt>
                <c:pt idx="2146">
                  <c:v>89.498000000000005</c:v>
                </c:pt>
                <c:pt idx="2147">
                  <c:v>89.486000000000004</c:v>
                </c:pt>
                <c:pt idx="2148">
                  <c:v>89.465000000000003</c:v>
                </c:pt>
                <c:pt idx="2149">
                  <c:v>89.451999999999998</c:v>
                </c:pt>
                <c:pt idx="2150">
                  <c:v>89.44</c:v>
                </c:pt>
                <c:pt idx="2151">
                  <c:v>89.415000000000006</c:v>
                </c:pt>
                <c:pt idx="2152">
                  <c:v>89.402000000000001</c:v>
                </c:pt>
                <c:pt idx="2153">
                  <c:v>89.385000000000005</c:v>
                </c:pt>
                <c:pt idx="2154">
                  <c:v>89.373000000000005</c:v>
                </c:pt>
                <c:pt idx="2155">
                  <c:v>89.364000000000004</c:v>
                </c:pt>
                <c:pt idx="2156">
                  <c:v>89.352000000000004</c:v>
                </c:pt>
                <c:pt idx="2157">
                  <c:v>89.334999999999994</c:v>
                </c:pt>
                <c:pt idx="2158">
                  <c:v>89.322000000000003</c:v>
                </c:pt>
                <c:pt idx="2159">
                  <c:v>89.31</c:v>
                </c:pt>
                <c:pt idx="2160">
                  <c:v>89.293000000000006</c:v>
                </c:pt>
                <c:pt idx="2161">
                  <c:v>89.275999999999996</c:v>
                </c:pt>
                <c:pt idx="2162">
                  <c:v>89.26</c:v>
                </c:pt>
                <c:pt idx="2163">
                  <c:v>89.251000000000005</c:v>
                </c:pt>
                <c:pt idx="2164">
                  <c:v>89.233999999999995</c:v>
                </c:pt>
                <c:pt idx="2165">
                  <c:v>89.218000000000004</c:v>
                </c:pt>
                <c:pt idx="2166">
                  <c:v>89.204999999999998</c:v>
                </c:pt>
                <c:pt idx="2167">
                  <c:v>89.197000000000003</c:v>
                </c:pt>
                <c:pt idx="2168">
                  <c:v>89.183999999999997</c:v>
                </c:pt>
                <c:pt idx="2169">
                  <c:v>89.171999999999997</c:v>
                </c:pt>
                <c:pt idx="2170">
                  <c:v>89.162999999999997</c:v>
                </c:pt>
                <c:pt idx="2171">
                  <c:v>89.150999999999996</c:v>
                </c:pt>
                <c:pt idx="2172">
                  <c:v>89.138000000000005</c:v>
                </c:pt>
                <c:pt idx="2173">
                  <c:v>89.120999999999995</c:v>
                </c:pt>
                <c:pt idx="2174">
                  <c:v>89.105000000000004</c:v>
                </c:pt>
                <c:pt idx="2175">
                  <c:v>89.091999999999999</c:v>
                </c:pt>
                <c:pt idx="2176">
                  <c:v>89.078999999999994</c:v>
                </c:pt>
                <c:pt idx="2177">
                  <c:v>89.066999999999993</c:v>
                </c:pt>
                <c:pt idx="2178">
                  <c:v>89.054000000000002</c:v>
                </c:pt>
                <c:pt idx="2179">
                  <c:v>89.046000000000006</c:v>
                </c:pt>
                <c:pt idx="2180">
                  <c:v>89.033000000000001</c:v>
                </c:pt>
                <c:pt idx="2181">
                  <c:v>89.021000000000001</c:v>
                </c:pt>
                <c:pt idx="2182">
                  <c:v>89.012</c:v>
                </c:pt>
                <c:pt idx="2183">
                  <c:v>89</c:v>
                </c:pt>
                <c:pt idx="2184">
                  <c:v>88.986999999999995</c:v>
                </c:pt>
                <c:pt idx="2185">
                  <c:v>88.974999999999994</c:v>
                </c:pt>
                <c:pt idx="2186">
                  <c:v>88.962000000000003</c:v>
                </c:pt>
                <c:pt idx="2187">
                  <c:v>88.953999999999994</c:v>
                </c:pt>
                <c:pt idx="2188">
                  <c:v>88.944999999999993</c:v>
                </c:pt>
                <c:pt idx="2189">
                  <c:v>88.936999999999998</c:v>
                </c:pt>
                <c:pt idx="2190">
                  <c:v>88.929000000000002</c:v>
                </c:pt>
                <c:pt idx="2191">
                  <c:v>88.92</c:v>
                </c:pt>
                <c:pt idx="2192">
                  <c:v>88.912000000000006</c:v>
                </c:pt>
                <c:pt idx="2193">
                  <c:v>88.903999999999996</c:v>
                </c:pt>
                <c:pt idx="2194">
                  <c:v>88.894999999999996</c:v>
                </c:pt>
                <c:pt idx="2195">
                  <c:v>88.882999999999996</c:v>
                </c:pt>
                <c:pt idx="2196">
                  <c:v>88.87</c:v>
                </c:pt>
                <c:pt idx="2197">
                  <c:v>88.856999999999999</c:v>
                </c:pt>
                <c:pt idx="2198">
                  <c:v>88.844999999999999</c:v>
                </c:pt>
                <c:pt idx="2199">
                  <c:v>88.828000000000003</c:v>
                </c:pt>
                <c:pt idx="2200">
                  <c:v>88.816000000000003</c:v>
                </c:pt>
                <c:pt idx="2201">
                  <c:v>88.802999999999997</c:v>
                </c:pt>
                <c:pt idx="2202">
                  <c:v>88.79</c:v>
                </c:pt>
                <c:pt idx="2203">
                  <c:v>88.786000000000001</c:v>
                </c:pt>
                <c:pt idx="2204">
                  <c:v>88.778000000000006</c:v>
                </c:pt>
                <c:pt idx="2205">
                  <c:v>88.765000000000001</c:v>
                </c:pt>
                <c:pt idx="2206">
                  <c:v>88.753</c:v>
                </c:pt>
                <c:pt idx="2207">
                  <c:v>88.748999999999995</c:v>
                </c:pt>
                <c:pt idx="2208">
                  <c:v>88.736000000000004</c:v>
                </c:pt>
                <c:pt idx="2209">
                  <c:v>88.727999999999994</c:v>
                </c:pt>
                <c:pt idx="2210">
                  <c:v>88.715000000000003</c:v>
                </c:pt>
                <c:pt idx="2211">
                  <c:v>88.706999999999994</c:v>
                </c:pt>
                <c:pt idx="2212">
                  <c:v>88.694000000000003</c:v>
                </c:pt>
                <c:pt idx="2213">
                  <c:v>88.680999999999997</c:v>
                </c:pt>
                <c:pt idx="2214">
                  <c:v>88.673000000000002</c:v>
                </c:pt>
                <c:pt idx="2215">
                  <c:v>88.665000000000006</c:v>
                </c:pt>
                <c:pt idx="2216">
                  <c:v>88.652000000000001</c:v>
                </c:pt>
                <c:pt idx="2217">
                  <c:v>88.644000000000005</c:v>
                </c:pt>
                <c:pt idx="2218">
                  <c:v>88.631</c:v>
                </c:pt>
                <c:pt idx="2219">
                  <c:v>88.623000000000005</c:v>
                </c:pt>
                <c:pt idx="2220">
                  <c:v>88.614000000000004</c:v>
                </c:pt>
                <c:pt idx="2221">
                  <c:v>88.605999999999995</c:v>
                </c:pt>
                <c:pt idx="2222">
                  <c:v>88.597999999999999</c:v>
                </c:pt>
                <c:pt idx="2223">
                  <c:v>88.588999999999999</c:v>
                </c:pt>
                <c:pt idx="2224">
                  <c:v>88.581000000000003</c:v>
                </c:pt>
                <c:pt idx="2225">
                  <c:v>88.572999999999993</c:v>
                </c:pt>
                <c:pt idx="2226">
                  <c:v>88.563999999999993</c:v>
                </c:pt>
                <c:pt idx="2227">
                  <c:v>88.555999999999997</c:v>
                </c:pt>
                <c:pt idx="2228">
                  <c:v>88.543000000000006</c:v>
                </c:pt>
                <c:pt idx="2229">
                  <c:v>88.534999999999997</c:v>
                </c:pt>
                <c:pt idx="2230">
                  <c:v>88.525999999999996</c:v>
                </c:pt>
                <c:pt idx="2231">
                  <c:v>88.513999999999996</c:v>
                </c:pt>
                <c:pt idx="2232">
                  <c:v>88.506</c:v>
                </c:pt>
                <c:pt idx="2233">
                  <c:v>88.497</c:v>
                </c:pt>
                <c:pt idx="2234">
                  <c:v>88.492999999999995</c:v>
                </c:pt>
                <c:pt idx="2235">
                  <c:v>88.48</c:v>
                </c:pt>
                <c:pt idx="2236">
                  <c:v>88.471999999999994</c:v>
                </c:pt>
                <c:pt idx="2237">
                  <c:v>88.463999999999999</c:v>
                </c:pt>
                <c:pt idx="2238">
                  <c:v>88.459000000000003</c:v>
                </c:pt>
                <c:pt idx="2239">
                  <c:v>88.447000000000003</c:v>
                </c:pt>
                <c:pt idx="2240">
                  <c:v>88.438999999999993</c:v>
                </c:pt>
                <c:pt idx="2241">
                  <c:v>88.433999999999997</c:v>
                </c:pt>
                <c:pt idx="2242">
                  <c:v>88.426000000000002</c:v>
                </c:pt>
                <c:pt idx="2243">
                  <c:v>88.412999999999997</c:v>
                </c:pt>
                <c:pt idx="2244">
                  <c:v>88.405000000000001</c:v>
                </c:pt>
                <c:pt idx="2245">
                  <c:v>88.397000000000006</c:v>
                </c:pt>
                <c:pt idx="2246">
                  <c:v>88.388000000000005</c:v>
                </c:pt>
                <c:pt idx="2247">
                  <c:v>88.376000000000005</c:v>
                </c:pt>
                <c:pt idx="2248">
                  <c:v>88.367000000000004</c:v>
                </c:pt>
                <c:pt idx="2249">
                  <c:v>88.358999999999995</c:v>
                </c:pt>
                <c:pt idx="2250">
                  <c:v>88.346000000000004</c:v>
                </c:pt>
                <c:pt idx="2251">
                  <c:v>88.337999999999994</c:v>
                </c:pt>
                <c:pt idx="2252">
                  <c:v>88.33</c:v>
                </c:pt>
                <c:pt idx="2253">
                  <c:v>88.320999999999998</c:v>
                </c:pt>
                <c:pt idx="2254">
                  <c:v>88.313000000000002</c:v>
                </c:pt>
                <c:pt idx="2255">
                  <c:v>88.304000000000002</c:v>
                </c:pt>
                <c:pt idx="2256">
                  <c:v>88.3</c:v>
                </c:pt>
                <c:pt idx="2257">
                  <c:v>88.292000000000002</c:v>
                </c:pt>
                <c:pt idx="2258">
                  <c:v>88.284000000000006</c:v>
                </c:pt>
                <c:pt idx="2259">
                  <c:v>88.271000000000001</c:v>
                </c:pt>
                <c:pt idx="2260">
                  <c:v>88.266999999999996</c:v>
                </c:pt>
                <c:pt idx="2261">
                  <c:v>88.257999999999996</c:v>
                </c:pt>
                <c:pt idx="2262">
                  <c:v>88.254000000000005</c:v>
                </c:pt>
                <c:pt idx="2263">
                  <c:v>88.245999999999995</c:v>
                </c:pt>
                <c:pt idx="2264">
                  <c:v>88.236999999999995</c:v>
                </c:pt>
                <c:pt idx="2265">
                  <c:v>88.224999999999994</c:v>
                </c:pt>
                <c:pt idx="2266">
                  <c:v>88.216999999999999</c:v>
                </c:pt>
                <c:pt idx="2267">
                  <c:v>88.207999999999998</c:v>
                </c:pt>
                <c:pt idx="2268">
                  <c:v>88.2</c:v>
                </c:pt>
                <c:pt idx="2269">
                  <c:v>88.195999999999998</c:v>
                </c:pt>
                <c:pt idx="2270">
                  <c:v>88.186999999999998</c:v>
                </c:pt>
                <c:pt idx="2271">
                  <c:v>88.179000000000002</c:v>
                </c:pt>
                <c:pt idx="2272">
                  <c:v>88.17</c:v>
                </c:pt>
                <c:pt idx="2273">
                  <c:v>88.162000000000006</c:v>
                </c:pt>
                <c:pt idx="2274">
                  <c:v>88.158000000000001</c:v>
                </c:pt>
                <c:pt idx="2275">
                  <c:v>88.149000000000001</c:v>
                </c:pt>
                <c:pt idx="2276">
                  <c:v>88.141000000000005</c:v>
                </c:pt>
                <c:pt idx="2277">
                  <c:v>88.137</c:v>
                </c:pt>
                <c:pt idx="2278">
                  <c:v>88.129000000000005</c:v>
                </c:pt>
                <c:pt idx="2279">
                  <c:v>88.12</c:v>
                </c:pt>
                <c:pt idx="2280">
                  <c:v>88.116</c:v>
                </c:pt>
                <c:pt idx="2281">
                  <c:v>88.108000000000004</c:v>
                </c:pt>
                <c:pt idx="2282">
                  <c:v>88.099000000000004</c:v>
                </c:pt>
                <c:pt idx="2283">
                  <c:v>88.094999999999999</c:v>
                </c:pt>
                <c:pt idx="2284">
                  <c:v>88.087000000000003</c:v>
                </c:pt>
                <c:pt idx="2285">
                  <c:v>88.078000000000003</c:v>
                </c:pt>
                <c:pt idx="2286">
                  <c:v>88.073999999999998</c:v>
                </c:pt>
                <c:pt idx="2287">
                  <c:v>88.066000000000003</c:v>
                </c:pt>
                <c:pt idx="2288">
                  <c:v>88.057000000000002</c:v>
                </c:pt>
                <c:pt idx="2289">
                  <c:v>88.052999999999997</c:v>
                </c:pt>
                <c:pt idx="2290">
                  <c:v>88.045000000000002</c:v>
                </c:pt>
                <c:pt idx="2291">
                  <c:v>88.036000000000001</c:v>
                </c:pt>
                <c:pt idx="2292">
                  <c:v>88.024000000000001</c:v>
                </c:pt>
                <c:pt idx="2293">
                  <c:v>88.02</c:v>
                </c:pt>
                <c:pt idx="2294">
                  <c:v>88.007000000000005</c:v>
                </c:pt>
                <c:pt idx="2295">
                  <c:v>87.998999999999995</c:v>
                </c:pt>
                <c:pt idx="2296">
                  <c:v>87.99</c:v>
                </c:pt>
                <c:pt idx="2297">
                  <c:v>87.981999999999999</c:v>
                </c:pt>
                <c:pt idx="2298">
                  <c:v>87.974000000000004</c:v>
                </c:pt>
                <c:pt idx="2299">
                  <c:v>87.965000000000003</c:v>
                </c:pt>
                <c:pt idx="2300">
                  <c:v>87.956999999999994</c:v>
                </c:pt>
                <c:pt idx="2301">
                  <c:v>87.947999999999993</c:v>
                </c:pt>
                <c:pt idx="2302">
                  <c:v>87.94</c:v>
                </c:pt>
                <c:pt idx="2303">
                  <c:v>87.936000000000007</c:v>
                </c:pt>
                <c:pt idx="2304">
                  <c:v>87.927000000000007</c:v>
                </c:pt>
                <c:pt idx="2305">
                  <c:v>87.918999999999997</c:v>
                </c:pt>
                <c:pt idx="2306">
                  <c:v>87.911000000000001</c:v>
                </c:pt>
                <c:pt idx="2307">
                  <c:v>87.902000000000001</c:v>
                </c:pt>
                <c:pt idx="2308">
                  <c:v>87.897999999999996</c:v>
                </c:pt>
                <c:pt idx="2309">
                  <c:v>87.89</c:v>
                </c:pt>
                <c:pt idx="2310">
                  <c:v>87.881</c:v>
                </c:pt>
                <c:pt idx="2311">
                  <c:v>87.873000000000005</c:v>
                </c:pt>
                <c:pt idx="2312">
                  <c:v>87.864999999999995</c:v>
                </c:pt>
                <c:pt idx="2313">
                  <c:v>87.855999999999995</c:v>
                </c:pt>
                <c:pt idx="2314">
                  <c:v>87.847999999999999</c:v>
                </c:pt>
                <c:pt idx="2315">
                  <c:v>87.84</c:v>
                </c:pt>
                <c:pt idx="2316">
                  <c:v>87.831000000000003</c:v>
                </c:pt>
                <c:pt idx="2317">
                  <c:v>87.822999999999993</c:v>
                </c:pt>
                <c:pt idx="2318">
                  <c:v>87.819000000000003</c:v>
                </c:pt>
                <c:pt idx="2319">
                  <c:v>87.81</c:v>
                </c:pt>
                <c:pt idx="2320">
                  <c:v>87.798000000000002</c:v>
                </c:pt>
                <c:pt idx="2321">
                  <c:v>87.789000000000001</c:v>
                </c:pt>
                <c:pt idx="2322">
                  <c:v>87.781000000000006</c:v>
                </c:pt>
                <c:pt idx="2323">
                  <c:v>87.772000000000006</c:v>
                </c:pt>
                <c:pt idx="2324">
                  <c:v>87.768000000000001</c:v>
                </c:pt>
                <c:pt idx="2325">
                  <c:v>87.76</c:v>
                </c:pt>
                <c:pt idx="2326">
                  <c:v>87.751999999999995</c:v>
                </c:pt>
                <c:pt idx="2327">
                  <c:v>87.742999999999995</c:v>
                </c:pt>
                <c:pt idx="2328">
                  <c:v>87.730999999999995</c:v>
                </c:pt>
                <c:pt idx="2329">
                  <c:v>87.725999999999999</c:v>
                </c:pt>
                <c:pt idx="2330">
                  <c:v>87.718000000000004</c:v>
                </c:pt>
                <c:pt idx="2331">
                  <c:v>87.71</c:v>
                </c:pt>
                <c:pt idx="2332">
                  <c:v>87.697000000000003</c:v>
                </c:pt>
                <c:pt idx="2333">
                  <c:v>87.692999999999998</c:v>
                </c:pt>
                <c:pt idx="2334">
                  <c:v>87.685000000000002</c:v>
                </c:pt>
                <c:pt idx="2335">
                  <c:v>87.676000000000002</c:v>
                </c:pt>
                <c:pt idx="2336">
                  <c:v>87.671999999999997</c:v>
                </c:pt>
                <c:pt idx="2337">
                  <c:v>87.664000000000001</c:v>
                </c:pt>
                <c:pt idx="2338">
                  <c:v>87.655000000000001</c:v>
                </c:pt>
                <c:pt idx="2339">
                  <c:v>87.647000000000006</c:v>
                </c:pt>
                <c:pt idx="2340">
                  <c:v>87.638000000000005</c:v>
                </c:pt>
                <c:pt idx="2341">
                  <c:v>87.63</c:v>
                </c:pt>
                <c:pt idx="2342">
                  <c:v>87.622</c:v>
                </c:pt>
                <c:pt idx="2343">
                  <c:v>87.617000000000004</c:v>
                </c:pt>
                <c:pt idx="2344">
                  <c:v>87.600999999999999</c:v>
                </c:pt>
                <c:pt idx="2345">
                  <c:v>87.596999999999994</c:v>
                </c:pt>
                <c:pt idx="2346">
                  <c:v>87.584000000000003</c:v>
                </c:pt>
                <c:pt idx="2347">
                  <c:v>87.58</c:v>
                </c:pt>
                <c:pt idx="2348">
                  <c:v>87.566999999999993</c:v>
                </c:pt>
                <c:pt idx="2349">
                  <c:v>87.558999999999997</c:v>
                </c:pt>
                <c:pt idx="2350">
                  <c:v>87.55</c:v>
                </c:pt>
                <c:pt idx="2351">
                  <c:v>87.542000000000002</c:v>
                </c:pt>
                <c:pt idx="2352">
                  <c:v>87.534000000000006</c:v>
                </c:pt>
                <c:pt idx="2353">
                  <c:v>87.525000000000006</c:v>
                </c:pt>
                <c:pt idx="2354">
                  <c:v>87.513000000000005</c:v>
                </c:pt>
                <c:pt idx="2355">
                  <c:v>87.504000000000005</c:v>
                </c:pt>
                <c:pt idx="2356">
                  <c:v>87.495999999999995</c:v>
                </c:pt>
                <c:pt idx="2357">
                  <c:v>87.488</c:v>
                </c:pt>
                <c:pt idx="2358">
                  <c:v>87.478999999999999</c:v>
                </c:pt>
                <c:pt idx="2359">
                  <c:v>87.471000000000004</c:v>
                </c:pt>
                <c:pt idx="2360">
                  <c:v>87.462999999999994</c:v>
                </c:pt>
                <c:pt idx="2361">
                  <c:v>87.457999999999998</c:v>
                </c:pt>
                <c:pt idx="2362">
                  <c:v>87.445999999999998</c:v>
                </c:pt>
                <c:pt idx="2363">
                  <c:v>87.436999999999998</c:v>
                </c:pt>
                <c:pt idx="2364">
                  <c:v>87.433000000000007</c:v>
                </c:pt>
                <c:pt idx="2365">
                  <c:v>87.424999999999997</c:v>
                </c:pt>
                <c:pt idx="2366">
                  <c:v>87.421000000000006</c:v>
                </c:pt>
                <c:pt idx="2367">
                  <c:v>87.412000000000006</c:v>
                </c:pt>
                <c:pt idx="2368">
                  <c:v>87.403999999999996</c:v>
                </c:pt>
                <c:pt idx="2369">
                  <c:v>87.4</c:v>
                </c:pt>
                <c:pt idx="2370">
                  <c:v>87.391000000000005</c:v>
                </c:pt>
                <c:pt idx="2371">
                  <c:v>87.382999999999996</c:v>
                </c:pt>
                <c:pt idx="2372">
                  <c:v>87.375</c:v>
                </c:pt>
                <c:pt idx="2373">
                  <c:v>87.366</c:v>
                </c:pt>
                <c:pt idx="2374">
                  <c:v>87.358000000000004</c:v>
                </c:pt>
                <c:pt idx="2375">
                  <c:v>87.353999999999999</c:v>
                </c:pt>
                <c:pt idx="2376">
                  <c:v>87.344999999999999</c:v>
                </c:pt>
                <c:pt idx="2377">
                  <c:v>87.332999999999998</c:v>
                </c:pt>
                <c:pt idx="2378">
                  <c:v>87.323999999999998</c:v>
                </c:pt>
                <c:pt idx="2379">
                  <c:v>87.316000000000003</c:v>
                </c:pt>
                <c:pt idx="2380">
                  <c:v>87.302999999999997</c:v>
                </c:pt>
                <c:pt idx="2381">
                  <c:v>87.295000000000002</c:v>
                </c:pt>
                <c:pt idx="2382">
                  <c:v>87.287000000000006</c:v>
                </c:pt>
                <c:pt idx="2383">
                  <c:v>87.278000000000006</c:v>
                </c:pt>
                <c:pt idx="2384">
                  <c:v>87.266000000000005</c:v>
                </c:pt>
                <c:pt idx="2385">
                  <c:v>87.260999999999996</c:v>
                </c:pt>
                <c:pt idx="2386">
                  <c:v>87.253</c:v>
                </c:pt>
                <c:pt idx="2387">
                  <c:v>87.24</c:v>
                </c:pt>
                <c:pt idx="2388">
                  <c:v>87.236000000000004</c:v>
                </c:pt>
                <c:pt idx="2389">
                  <c:v>87.224000000000004</c:v>
                </c:pt>
                <c:pt idx="2390">
                  <c:v>87.22</c:v>
                </c:pt>
                <c:pt idx="2391">
                  <c:v>87.206999999999994</c:v>
                </c:pt>
                <c:pt idx="2392">
                  <c:v>87.198999999999998</c:v>
                </c:pt>
                <c:pt idx="2393">
                  <c:v>87.19</c:v>
                </c:pt>
                <c:pt idx="2394">
                  <c:v>87.182000000000002</c:v>
                </c:pt>
                <c:pt idx="2395">
                  <c:v>87.173000000000002</c:v>
                </c:pt>
                <c:pt idx="2396">
                  <c:v>87.165000000000006</c:v>
                </c:pt>
                <c:pt idx="2397">
                  <c:v>87.153000000000006</c:v>
                </c:pt>
                <c:pt idx="2398">
                  <c:v>87.144000000000005</c:v>
                </c:pt>
                <c:pt idx="2399">
                  <c:v>87.135999999999996</c:v>
                </c:pt>
                <c:pt idx="2400">
                  <c:v>87.126999999999995</c:v>
                </c:pt>
                <c:pt idx="2401">
                  <c:v>87.123000000000005</c:v>
                </c:pt>
                <c:pt idx="2402">
                  <c:v>87.114999999999995</c:v>
                </c:pt>
                <c:pt idx="2403">
                  <c:v>87.105999999999995</c:v>
                </c:pt>
                <c:pt idx="2404">
                  <c:v>87.097999999999999</c:v>
                </c:pt>
                <c:pt idx="2405">
                  <c:v>87.09</c:v>
                </c:pt>
                <c:pt idx="2406">
                  <c:v>87.081000000000003</c:v>
                </c:pt>
                <c:pt idx="2407">
                  <c:v>87.076999999999998</c:v>
                </c:pt>
                <c:pt idx="2408">
                  <c:v>87.064999999999998</c:v>
                </c:pt>
                <c:pt idx="2409">
                  <c:v>87.055999999999997</c:v>
                </c:pt>
                <c:pt idx="2410">
                  <c:v>87.048000000000002</c:v>
                </c:pt>
                <c:pt idx="2411">
                  <c:v>87.039000000000001</c:v>
                </c:pt>
                <c:pt idx="2412">
                  <c:v>87.022999999999996</c:v>
                </c:pt>
                <c:pt idx="2413">
                  <c:v>87.013999999999996</c:v>
                </c:pt>
                <c:pt idx="2414">
                  <c:v>87.001999999999995</c:v>
                </c:pt>
                <c:pt idx="2415">
                  <c:v>86.992999999999995</c:v>
                </c:pt>
                <c:pt idx="2416">
                  <c:v>86.980999999999995</c:v>
                </c:pt>
                <c:pt idx="2417">
                  <c:v>86.971999999999994</c:v>
                </c:pt>
                <c:pt idx="2418">
                  <c:v>86.96</c:v>
                </c:pt>
                <c:pt idx="2419">
                  <c:v>86.950999999999993</c:v>
                </c:pt>
                <c:pt idx="2420">
                  <c:v>86.947000000000003</c:v>
                </c:pt>
                <c:pt idx="2421">
                  <c:v>86.935000000000002</c:v>
                </c:pt>
                <c:pt idx="2422">
                  <c:v>86.926000000000002</c:v>
                </c:pt>
                <c:pt idx="2423">
                  <c:v>86.918000000000006</c:v>
                </c:pt>
                <c:pt idx="2424">
                  <c:v>86.91</c:v>
                </c:pt>
                <c:pt idx="2425">
                  <c:v>86.900999999999996</c:v>
                </c:pt>
                <c:pt idx="2426">
                  <c:v>86.888999999999996</c:v>
                </c:pt>
                <c:pt idx="2427">
                  <c:v>86.88</c:v>
                </c:pt>
                <c:pt idx="2428">
                  <c:v>86.872</c:v>
                </c:pt>
                <c:pt idx="2429">
                  <c:v>86.863</c:v>
                </c:pt>
                <c:pt idx="2430">
                  <c:v>86.855000000000004</c:v>
                </c:pt>
                <c:pt idx="2431">
                  <c:v>86.846999999999994</c:v>
                </c:pt>
                <c:pt idx="2432">
                  <c:v>86.837999999999994</c:v>
                </c:pt>
                <c:pt idx="2433">
                  <c:v>86.825999999999993</c:v>
                </c:pt>
                <c:pt idx="2434">
                  <c:v>86.816999999999993</c:v>
                </c:pt>
                <c:pt idx="2435">
                  <c:v>86.808999999999997</c:v>
                </c:pt>
                <c:pt idx="2436">
                  <c:v>86.801000000000002</c:v>
                </c:pt>
                <c:pt idx="2437">
                  <c:v>86.792000000000002</c:v>
                </c:pt>
                <c:pt idx="2438">
                  <c:v>86.78</c:v>
                </c:pt>
                <c:pt idx="2439">
                  <c:v>86.766999999999996</c:v>
                </c:pt>
                <c:pt idx="2440">
                  <c:v>86.759</c:v>
                </c:pt>
                <c:pt idx="2441">
                  <c:v>86.75</c:v>
                </c:pt>
                <c:pt idx="2442">
                  <c:v>86.742000000000004</c:v>
                </c:pt>
                <c:pt idx="2443">
                  <c:v>86.733999999999995</c:v>
                </c:pt>
                <c:pt idx="2444">
                  <c:v>86.724999999999994</c:v>
                </c:pt>
                <c:pt idx="2445">
                  <c:v>86.716999999999999</c:v>
                </c:pt>
                <c:pt idx="2446">
                  <c:v>86.712999999999994</c:v>
                </c:pt>
                <c:pt idx="2447">
                  <c:v>86.703999999999994</c:v>
                </c:pt>
                <c:pt idx="2448">
                  <c:v>86.695999999999998</c:v>
                </c:pt>
                <c:pt idx="2449">
                  <c:v>86.688000000000002</c:v>
                </c:pt>
                <c:pt idx="2450">
                  <c:v>86.679000000000002</c:v>
                </c:pt>
                <c:pt idx="2451">
                  <c:v>86.671000000000006</c:v>
                </c:pt>
                <c:pt idx="2452">
                  <c:v>86.662000000000006</c:v>
                </c:pt>
                <c:pt idx="2453">
                  <c:v>86.653999999999996</c:v>
                </c:pt>
                <c:pt idx="2454">
                  <c:v>86.65</c:v>
                </c:pt>
                <c:pt idx="2455">
                  <c:v>86.641000000000005</c:v>
                </c:pt>
                <c:pt idx="2456">
                  <c:v>86.629000000000005</c:v>
                </c:pt>
                <c:pt idx="2457">
                  <c:v>86.620999999999995</c:v>
                </c:pt>
                <c:pt idx="2458">
                  <c:v>86.611999999999995</c:v>
                </c:pt>
                <c:pt idx="2459">
                  <c:v>86.603999999999999</c:v>
                </c:pt>
                <c:pt idx="2460">
                  <c:v>86.594999999999999</c:v>
                </c:pt>
                <c:pt idx="2461">
                  <c:v>86.587000000000003</c:v>
                </c:pt>
                <c:pt idx="2462">
                  <c:v>86.573999999999998</c:v>
                </c:pt>
                <c:pt idx="2463">
                  <c:v>86.561999999999998</c:v>
                </c:pt>
                <c:pt idx="2464">
                  <c:v>86.554000000000002</c:v>
                </c:pt>
                <c:pt idx="2465">
                  <c:v>86.545000000000002</c:v>
                </c:pt>
                <c:pt idx="2466">
                  <c:v>86.537000000000006</c:v>
                </c:pt>
                <c:pt idx="2467">
                  <c:v>86.524000000000001</c:v>
                </c:pt>
                <c:pt idx="2468">
                  <c:v>86.516000000000005</c:v>
                </c:pt>
                <c:pt idx="2469">
                  <c:v>86.503</c:v>
                </c:pt>
                <c:pt idx="2470">
                  <c:v>86.495000000000005</c:v>
                </c:pt>
                <c:pt idx="2471">
                  <c:v>86.486000000000004</c:v>
                </c:pt>
                <c:pt idx="2472">
                  <c:v>86.477999999999994</c:v>
                </c:pt>
                <c:pt idx="2473">
                  <c:v>86.465999999999994</c:v>
                </c:pt>
                <c:pt idx="2474">
                  <c:v>86.456999999999994</c:v>
                </c:pt>
                <c:pt idx="2475">
                  <c:v>86.448999999999998</c:v>
                </c:pt>
                <c:pt idx="2476">
                  <c:v>86.44</c:v>
                </c:pt>
                <c:pt idx="2477">
                  <c:v>86.432000000000002</c:v>
                </c:pt>
                <c:pt idx="2478">
                  <c:v>86.424000000000007</c:v>
                </c:pt>
                <c:pt idx="2479">
                  <c:v>86.415000000000006</c:v>
                </c:pt>
                <c:pt idx="2480">
                  <c:v>86.403000000000006</c:v>
                </c:pt>
                <c:pt idx="2481">
                  <c:v>86.394000000000005</c:v>
                </c:pt>
                <c:pt idx="2482">
                  <c:v>86.385999999999996</c:v>
                </c:pt>
                <c:pt idx="2483">
                  <c:v>86.373000000000005</c:v>
                </c:pt>
                <c:pt idx="2484">
                  <c:v>86.364999999999995</c:v>
                </c:pt>
                <c:pt idx="2485">
                  <c:v>86.356999999999999</c:v>
                </c:pt>
                <c:pt idx="2486">
                  <c:v>86.343999999999994</c:v>
                </c:pt>
                <c:pt idx="2487">
                  <c:v>86.335999999999999</c:v>
                </c:pt>
                <c:pt idx="2488">
                  <c:v>86.326999999999998</c:v>
                </c:pt>
                <c:pt idx="2489">
                  <c:v>86.319000000000003</c:v>
                </c:pt>
                <c:pt idx="2490">
                  <c:v>86.311000000000007</c:v>
                </c:pt>
                <c:pt idx="2491">
                  <c:v>86.302000000000007</c:v>
                </c:pt>
                <c:pt idx="2492">
                  <c:v>86.293999999999997</c:v>
                </c:pt>
                <c:pt idx="2493">
                  <c:v>86.284999999999997</c:v>
                </c:pt>
                <c:pt idx="2494">
                  <c:v>86.277000000000001</c:v>
                </c:pt>
                <c:pt idx="2495">
                  <c:v>86.269000000000005</c:v>
                </c:pt>
                <c:pt idx="2496">
                  <c:v>86.26</c:v>
                </c:pt>
                <c:pt idx="2497">
                  <c:v>86.248000000000005</c:v>
                </c:pt>
                <c:pt idx="2498">
                  <c:v>86.239000000000004</c:v>
                </c:pt>
                <c:pt idx="2499">
                  <c:v>86.227000000000004</c:v>
                </c:pt>
                <c:pt idx="2500">
                  <c:v>86.218000000000004</c:v>
                </c:pt>
                <c:pt idx="2501">
                  <c:v>86.206000000000003</c:v>
                </c:pt>
                <c:pt idx="2502">
                  <c:v>86.197000000000003</c:v>
                </c:pt>
                <c:pt idx="2503">
                  <c:v>86.188999999999993</c:v>
                </c:pt>
                <c:pt idx="2504">
                  <c:v>86.177000000000007</c:v>
                </c:pt>
                <c:pt idx="2505">
                  <c:v>86.168000000000006</c:v>
                </c:pt>
                <c:pt idx="2506">
                  <c:v>86.16</c:v>
                </c:pt>
                <c:pt idx="2507">
                  <c:v>86.147000000000006</c:v>
                </c:pt>
                <c:pt idx="2508">
                  <c:v>86.138999999999996</c:v>
                </c:pt>
                <c:pt idx="2509">
                  <c:v>86.13</c:v>
                </c:pt>
                <c:pt idx="2510">
                  <c:v>86.122</c:v>
                </c:pt>
                <c:pt idx="2511">
                  <c:v>86.114000000000004</c:v>
                </c:pt>
                <c:pt idx="2512">
                  <c:v>86.100999999999999</c:v>
                </c:pt>
                <c:pt idx="2513">
                  <c:v>86.093000000000004</c:v>
                </c:pt>
                <c:pt idx="2514">
                  <c:v>86.08</c:v>
                </c:pt>
                <c:pt idx="2515">
                  <c:v>86.072000000000003</c:v>
                </c:pt>
                <c:pt idx="2516">
                  <c:v>86.063000000000002</c:v>
                </c:pt>
                <c:pt idx="2517">
                  <c:v>86.051000000000002</c:v>
                </c:pt>
                <c:pt idx="2518">
                  <c:v>86.037999999999997</c:v>
                </c:pt>
                <c:pt idx="2519">
                  <c:v>86.03</c:v>
                </c:pt>
                <c:pt idx="2520">
                  <c:v>86.022000000000006</c:v>
                </c:pt>
                <c:pt idx="2521">
                  <c:v>86.013000000000005</c:v>
                </c:pt>
                <c:pt idx="2522">
                  <c:v>86.004999999999995</c:v>
                </c:pt>
                <c:pt idx="2523">
                  <c:v>86.001000000000005</c:v>
                </c:pt>
                <c:pt idx="2524">
                  <c:v>85.992000000000004</c:v>
                </c:pt>
                <c:pt idx="2525">
                  <c:v>85.98</c:v>
                </c:pt>
                <c:pt idx="2526">
                  <c:v>85.971000000000004</c:v>
                </c:pt>
                <c:pt idx="2527">
                  <c:v>85.959000000000003</c:v>
                </c:pt>
                <c:pt idx="2528">
                  <c:v>85.953999999999994</c:v>
                </c:pt>
                <c:pt idx="2529">
                  <c:v>85.945999999999998</c:v>
                </c:pt>
                <c:pt idx="2530">
                  <c:v>85.929000000000002</c:v>
                </c:pt>
                <c:pt idx="2531">
                  <c:v>85.921000000000006</c:v>
                </c:pt>
                <c:pt idx="2532">
                  <c:v>85.912999999999997</c:v>
                </c:pt>
                <c:pt idx="2533">
                  <c:v>85.9</c:v>
                </c:pt>
                <c:pt idx="2534">
                  <c:v>85.891999999999996</c:v>
                </c:pt>
                <c:pt idx="2535">
                  <c:v>85.879000000000005</c:v>
                </c:pt>
                <c:pt idx="2536">
                  <c:v>85.870999999999995</c:v>
                </c:pt>
                <c:pt idx="2537">
                  <c:v>85.861999999999995</c:v>
                </c:pt>
                <c:pt idx="2538">
                  <c:v>85.853999999999999</c:v>
                </c:pt>
                <c:pt idx="2539">
                  <c:v>85.85</c:v>
                </c:pt>
                <c:pt idx="2540">
                  <c:v>85.837000000000003</c:v>
                </c:pt>
                <c:pt idx="2541">
                  <c:v>85.828999999999994</c:v>
                </c:pt>
                <c:pt idx="2542">
                  <c:v>85.82</c:v>
                </c:pt>
                <c:pt idx="2543">
                  <c:v>85.816000000000003</c:v>
                </c:pt>
                <c:pt idx="2544">
                  <c:v>85.808000000000007</c:v>
                </c:pt>
                <c:pt idx="2545">
                  <c:v>85.8</c:v>
                </c:pt>
                <c:pt idx="2546">
                  <c:v>85.790999999999997</c:v>
                </c:pt>
                <c:pt idx="2547">
                  <c:v>85.783000000000001</c:v>
                </c:pt>
                <c:pt idx="2548">
                  <c:v>85.774000000000001</c:v>
                </c:pt>
                <c:pt idx="2549">
                  <c:v>85.766000000000005</c:v>
                </c:pt>
                <c:pt idx="2550">
                  <c:v>85.757999999999996</c:v>
                </c:pt>
                <c:pt idx="2551">
                  <c:v>85.748999999999995</c:v>
                </c:pt>
                <c:pt idx="2552">
                  <c:v>85.741</c:v>
                </c:pt>
                <c:pt idx="2553">
                  <c:v>85.731999999999999</c:v>
                </c:pt>
                <c:pt idx="2554">
                  <c:v>85.724000000000004</c:v>
                </c:pt>
                <c:pt idx="2555">
                  <c:v>85.712000000000003</c:v>
                </c:pt>
                <c:pt idx="2556">
                  <c:v>85.698999999999998</c:v>
                </c:pt>
                <c:pt idx="2557">
                  <c:v>85.691000000000003</c:v>
                </c:pt>
                <c:pt idx="2558">
                  <c:v>85.677999999999997</c:v>
                </c:pt>
                <c:pt idx="2559">
                  <c:v>85.67</c:v>
                </c:pt>
                <c:pt idx="2560">
                  <c:v>85.661000000000001</c:v>
                </c:pt>
                <c:pt idx="2561">
                  <c:v>85.653000000000006</c:v>
                </c:pt>
                <c:pt idx="2562">
                  <c:v>85.644999999999996</c:v>
                </c:pt>
                <c:pt idx="2563">
                  <c:v>85.635999999999996</c:v>
                </c:pt>
                <c:pt idx="2564">
                  <c:v>85.623999999999995</c:v>
                </c:pt>
                <c:pt idx="2565">
                  <c:v>85.614999999999995</c:v>
                </c:pt>
                <c:pt idx="2566">
                  <c:v>85.606999999999999</c:v>
                </c:pt>
                <c:pt idx="2567">
                  <c:v>85.597999999999999</c:v>
                </c:pt>
                <c:pt idx="2568">
                  <c:v>85.585999999999999</c:v>
                </c:pt>
                <c:pt idx="2569">
                  <c:v>85.581999999999994</c:v>
                </c:pt>
                <c:pt idx="2570">
                  <c:v>85.569000000000003</c:v>
                </c:pt>
                <c:pt idx="2571">
                  <c:v>85.561000000000007</c:v>
                </c:pt>
                <c:pt idx="2572">
                  <c:v>85.552000000000007</c:v>
                </c:pt>
                <c:pt idx="2573">
                  <c:v>85.543999999999997</c:v>
                </c:pt>
                <c:pt idx="2574">
                  <c:v>85.531000000000006</c:v>
                </c:pt>
                <c:pt idx="2575">
                  <c:v>85.522999999999996</c:v>
                </c:pt>
                <c:pt idx="2576">
                  <c:v>85.515000000000001</c:v>
                </c:pt>
                <c:pt idx="2577">
                  <c:v>85.506</c:v>
                </c:pt>
                <c:pt idx="2578">
                  <c:v>85.494</c:v>
                </c:pt>
                <c:pt idx="2579">
                  <c:v>85.484999999999999</c:v>
                </c:pt>
                <c:pt idx="2580">
                  <c:v>85.480999999999995</c:v>
                </c:pt>
                <c:pt idx="2581">
                  <c:v>85.468999999999994</c:v>
                </c:pt>
                <c:pt idx="2582">
                  <c:v>85.46</c:v>
                </c:pt>
                <c:pt idx="2583">
                  <c:v>85.451999999999998</c:v>
                </c:pt>
                <c:pt idx="2584">
                  <c:v>85.442999999999998</c:v>
                </c:pt>
                <c:pt idx="2585">
                  <c:v>85.430999999999997</c:v>
                </c:pt>
                <c:pt idx="2586">
                  <c:v>85.421999999999997</c:v>
                </c:pt>
                <c:pt idx="2587">
                  <c:v>85.414000000000001</c:v>
                </c:pt>
                <c:pt idx="2588">
                  <c:v>85.402000000000001</c:v>
                </c:pt>
                <c:pt idx="2589">
                  <c:v>85.397000000000006</c:v>
                </c:pt>
                <c:pt idx="2590">
                  <c:v>85.388999999999996</c:v>
                </c:pt>
                <c:pt idx="2591">
                  <c:v>85.381</c:v>
                </c:pt>
                <c:pt idx="2592">
                  <c:v>85.376000000000005</c:v>
                </c:pt>
                <c:pt idx="2593">
                  <c:v>85.367999999999995</c:v>
                </c:pt>
                <c:pt idx="2594">
                  <c:v>85.355000000000004</c:v>
                </c:pt>
                <c:pt idx="2595">
                  <c:v>85.350999999999999</c:v>
                </c:pt>
                <c:pt idx="2596">
                  <c:v>85.338999999999999</c:v>
                </c:pt>
                <c:pt idx="2597">
                  <c:v>85.33</c:v>
                </c:pt>
                <c:pt idx="2598">
                  <c:v>85.317999999999998</c:v>
                </c:pt>
                <c:pt idx="2599">
                  <c:v>85.305000000000007</c:v>
                </c:pt>
                <c:pt idx="2600">
                  <c:v>85.296999999999997</c:v>
                </c:pt>
                <c:pt idx="2601">
                  <c:v>85.287999999999997</c:v>
                </c:pt>
                <c:pt idx="2602">
                  <c:v>85.28</c:v>
                </c:pt>
                <c:pt idx="2603">
                  <c:v>85.272000000000006</c:v>
                </c:pt>
                <c:pt idx="2604">
                  <c:v>85.263000000000005</c:v>
                </c:pt>
                <c:pt idx="2605">
                  <c:v>85.254999999999995</c:v>
                </c:pt>
                <c:pt idx="2606">
                  <c:v>85.247</c:v>
                </c:pt>
                <c:pt idx="2607">
                  <c:v>85.242000000000004</c:v>
                </c:pt>
                <c:pt idx="2608">
                  <c:v>85.233999999999995</c:v>
                </c:pt>
                <c:pt idx="2609">
                  <c:v>85.225999999999999</c:v>
                </c:pt>
                <c:pt idx="2610">
                  <c:v>85.216999999999999</c:v>
                </c:pt>
                <c:pt idx="2611">
                  <c:v>85.209000000000003</c:v>
                </c:pt>
                <c:pt idx="2612">
                  <c:v>85.2</c:v>
                </c:pt>
                <c:pt idx="2613">
                  <c:v>85.191999999999993</c:v>
                </c:pt>
                <c:pt idx="2614">
                  <c:v>85.183999999999997</c:v>
                </c:pt>
                <c:pt idx="2615">
                  <c:v>85.174999999999997</c:v>
                </c:pt>
                <c:pt idx="2616">
                  <c:v>85.167000000000002</c:v>
                </c:pt>
                <c:pt idx="2617">
                  <c:v>85.159000000000006</c:v>
                </c:pt>
                <c:pt idx="2618">
                  <c:v>85.15</c:v>
                </c:pt>
                <c:pt idx="2619">
                  <c:v>85.141999999999996</c:v>
                </c:pt>
                <c:pt idx="2620">
                  <c:v>85.132999999999996</c:v>
                </c:pt>
                <c:pt idx="2621">
                  <c:v>85.125</c:v>
                </c:pt>
                <c:pt idx="2622">
                  <c:v>85.117000000000004</c:v>
                </c:pt>
                <c:pt idx="2623">
                  <c:v>85.108000000000004</c:v>
                </c:pt>
                <c:pt idx="2624">
                  <c:v>85.096000000000004</c:v>
                </c:pt>
                <c:pt idx="2625">
                  <c:v>85.087000000000003</c:v>
                </c:pt>
                <c:pt idx="2626">
                  <c:v>85.075000000000003</c:v>
                </c:pt>
                <c:pt idx="2627">
                  <c:v>85.066000000000003</c:v>
                </c:pt>
                <c:pt idx="2628">
                  <c:v>85.058000000000007</c:v>
                </c:pt>
                <c:pt idx="2629">
                  <c:v>85.054000000000002</c:v>
                </c:pt>
                <c:pt idx="2630">
                  <c:v>85.045000000000002</c:v>
                </c:pt>
                <c:pt idx="2631">
                  <c:v>85.037000000000006</c:v>
                </c:pt>
                <c:pt idx="2632">
                  <c:v>85.028999999999996</c:v>
                </c:pt>
                <c:pt idx="2633">
                  <c:v>85.02</c:v>
                </c:pt>
                <c:pt idx="2634">
                  <c:v>85.012</c:v>
                </c:pt>
                <c:pt idx="2635">
                  <c:v>85.007999999999996</c:v>
                </c:pt>
                <c:pt idx="2636">
                  <c:v>84.998999999999995</c:v>
                </c:pt>
                <c:pt idx="2637">
                  <c:v>84.991</c:v>
                </c:pt>
                <c:pt idx="2638">
                  <c:v>84.983000000000004</c:v>
                </c:pt>
                <c:pt idx="2639">
                  <c:v>84.977999999999994</c:v>
                </c:pt>
                <c:pt idx="2640">
                  <c:v>84.97</c:v>
                </c:pt>
                <c:pt idx="2641">
                  <c:v>84.957999999999998</c:v>
                </c:pt>
                <c:pt idx="2642">
                  <c:v>84.953000000000003</c:v>
                </c:pt>
                <c:pt idx="2643">
                  <c:v>84.941000000000003</c:v>
                </c:pt>
                <c:pt idx="2644">
                  <c:v>84.932000000000002</c:v>
                </c:pt>
                <c:pt idx="2645">
                  <c:v>84.924000000000007</c:v>
                </c:pt>
                <c:pt idx="2646">
                  <c:v>84.915999999999997</c:v>
                </c:pt>
                <c:pt idx="2647">
                  <c:v>84.906999999999996</c:v>
                </c:pt>
                <c:pt idx="2648">
                  <c:v>84.899000000000001</c:v>
                </c:pt>
                <c:pt idx="2649">
                  <c:v>84.891000000000005</c:v>
                </c:pt>
                <c:pt idx="2650">
                  <c:v>84.882000000000005</c:v>
                </c:pt>
                <c:pt idx="2651">
                  <c:v>84.873999999999995</c:v>
                </c:pt>
                <c:pt idx="2652">
                  <c:v>84.87</c:v>
                </c:pt>
                <c:pt idx="2653">
                  <c:v>84.856999999999999</c:v>
                </c:pt>
                <c:pt idx="2654">
                  <c:v>84.849000000000004</c:v>
                </c:pt>
                <c:pt idx="2655">
                  <c:v>84.84</c:v>
                </c:pt>
                <c:pt idx="2656">
                  <c:v>84.835999999999999</c:v>
                </c:pt>
                <c:pt idx="2657">
                  <c:v>84.828000000000003</c:v>
                </c:pt>
                <c:pt idx="2658">
                  <c:v>84.819000000000003</c:v>
                </c:pt>
                <c:pt idx="2659">
                  <c:v>84.811000000000007</c:v>
                </c:pt>
                <c:pt idx="2660">
                  <c:v>84.807000000000002</c:v>
                </c:pt>
                <c:pt idx="2661">
                  <c:v>84.793999999999997</c:v>
                </c:pt>
                <c:pt idx="2662">
                  <c:v>84.79</c:v>
                </c:pt>
                <c:pt idx="2663">
                  <c:v>84.781999999999996</c:v>
                </c:pt>
                <c:pt idx="2664">
                  <c:v>84.772999999999996</c:v>
                </c:pt>
                <c:pt idx="2665">
                  <c:v>84.765000000000001</c:v>
                </c:pt>
                <c:pt idx="2666">
                  <c:v>84.751999999999995</c:v>
                </c:pt>
                <c:pt idx="2667">
                  <c:v>84.744</c:v>
                </c:pt>
                <c:pt idx="2668">
                  <c:v>84.730999999999995</c:v>
                </c:pt>
                <c:pt idx="2669">
                  <c:v>84.727000000000004</c:v>
                </c:pt>
                <c:pt idx="2670">
                  <c:v>84.715000000000003</c:v>
                </c:pt>
                <c:pt idx="2671">
                  <c:v>84.701999999999998</c:v>
                </c:pt>
                <c:pt idx="2672">
                  <c:v>84.697999999999993</c:v>
                </c:pt>
                <c:pt idx="2673">
                  <c:v>84.688999999999993</c:v>
                </c:pt>
                <c:pt idx="2674">
                  <c:v>84.685000000000002</c:v>
                </c:pt>
                <c:pt idx="2675">
                  <c:v>84.673000000000002</c:v>
                </c:pt>
                <c:pt idx="2676">
                  <c:v>84.668000000000006</c:v>
                </c:pt>
                <c:pt idx="2677">
                  <c:v>84.656000000000006</c:v>
                </c:pt>
                <c:pt idx="2678">
                  <c:v>84.643000000000001</c:v>
                </c:pt>
                <c:pt idx="2679">
                  <c:v>84.635000000000005</c:v>
                </c:pt>
                <c:pt idx="2680">
                  <c:v>84.631</c:v>
                </c:pt>
                <c:pt idx="2681">
                  <c:v>84.622</c:v>
                </c:pt>
                <c:pt idx="2682">
                  <c:v>84.617999999999995</c:v>
                </c:pt>
                <c:pt idx="2683">
                  <c:v>84.605999999999995</c:v>
                </c:pt>
                <c:pt idx="2684">
                  <c:v>84.596999999999994</c:v>
                </c:pt>
                <c:pt idx="2685">
                  <c:v>84.593000000000004</c:v>
                </c:pt>
                <c:pt idx="2686">
                  <c:v>84.584999999999994</c:v>
                </c:pt>
                <c:pt idx="2687">
                  <c:v>84.581000000000003</c:v>
                </c:pt>
                <c:pt idx="2688">
                  <c:v>84.575999999999993</c:v>
                </c:pt>
                <c:pt idx="2689">
                  <c:v>84.563999999999993</c:v>
                </c:pt>
                <c:pt idx="2690">
                  <c:v>84.555000000000007</c:v>
                </c:pt>
                <c:pt idx="2691">
                  <c:v>84.546999999999997</c:v>
                </c:pt>
                <c:pt idx="2692">
                  <c:v>84.534000000000006</c:v>
                </c:pt>
                <c:pt idx="2693">
                  <c:v>84.525999999999996</c:v>
                </c:pt>
                <c:pt idx="2694">
                  <c:v>84.522000000000006</c:v>
                </c:pt>
                <c:pt idx="2695">
                  <c:v>84.513000000000005</c:v>
                </c:pt>
                <c:pt idx="2696">
                  <c:v>84.504999999999995</c:v>
                </c:pt>
                <c:pt idx="2697">
                  <c:v>84.492999999999995</c:v>
                </c:pt>
                <c:pt idx="2698">
                  <c:v>84.483999999999995</c:v>
                </c:pt>
                <c:pt idx="2699">
                  <c:v>84.475999999999999</c:v>
                </c:pt>
                <c:pt idx="2700">
                  <c:v>84.471999999999994</c:v>
                </c:pt>
                <c:pt idx="2701">
                  <c:v>84.462999999999994</c:v>
                </c:pt>
                <c:pt idx="2702">
                  <c:v>84.459000000000003</c:v>
                </c:pt>
                <c:pt idx="2703">
                  <c:v>84.450999999999993</c:v>
                </c:pt>
                <c:pt idx="2704">
                  <c:v>84.441999999999993</c:v>
                </c:pt>
                <c:pt idx="2705">
                  <c:v>84.433999999999997</c:v>
                </c:pt>
                <c:pt idx="2706">
                  <c:v>84.421000000000006</c:v>
                </c:pt>
                <c:pt idx="2707">
                  <c:v>84.412999999999997</c:v>
                </c:pt>
                <c:pt idx="2708">
                  <c:v>84.405000000000001</c:v>
                </c:pt>
                <c:pt idx="2709">
                  <c:v>84.396000000000001</c:v>
                </c:pt>
                <c:pt idx="2710">
                  <c:v>84.388000000000005</c:v>
                </c:pt>
                <c:pt idx="2711">
                  <c:v>84.375</c:v>
                </c:pt>
                <c:pt idx="2712">
                  <c:v>84.367000000000004</c:v>
                </c:pt>
                <c:pt idx="2713">
                  <c:v>84.358999999999995</c:v>
                </c:pt>
                <c:pt idx="2714">
                  <c:v>84.35</c:v>
                </c:pt>
                <c:pt idx="2715">
                  <c:v>84.341999999999999</c:v>
                </c:pt>
                <c:pt idx="2716">
                  <c:v>84.332999999999998</c:v>
                </c:pt>
                <c:pt idx="2717">
                  <c:v>84.325000000000003</c:v>
                </c:pt>
                <c:pt idx="2718">
                  <c:v>84.316999999999993</c:v>
                </c:pt>
                <c:pt idx="2719">
                  <c:v>84.308000000000007</c:v>
                </c:pt>
                <c:pt idx="2720">
                  <c:v>84.3</c:v>
                </c:pt>
                <c:pt idx="2721">
                  <c:v>84.290999999999997</c:v>
                </c:pt>
                <c:pt idx="2722">
                  <c:v>84.283000000000001</c:v>
                </c:pt>
                <c:pt idx="2723">
                  <c:v>84.278999999999996</c:v>
                </c:pt>
                <c:pt idx="2724">
                  <c:v>84.271000000000001</c:v>
                </c:pt>
                <c:pt idx="2725">
                  <c:v>84.262</c:v>
                </c:pt>
                <c:pt idx="2726">
                  <c:v>84.254000000000005</c:v>
                </c:pt>
                <c:pt idx="2727">
                  <c:v>84.245000000000005</c:v>
                </c:pt>
                <c:pt idx="2728">
                  <c:v>84.241</c:v>
                </c:pt>
                <c:pt idx="2729">
                  <c:v>84.233000000000004</c:v>
                </c:pt>
                <c:pt idx="2730">
                  <c:v>84.224000000000004</c:v>
                </c:pt>
                <c:pt idx="2731">
                  <c:v>84.22</c:v>
                </c:pt>
                <c:pt idx="2732">
                  <c:v>84.212000000000003</c:v>
                </c:pt>
                <c:pt idx="2733">
                  <c:v>84.207999999999998</c:v>
                </c:pt>
                <c:pt idx="2734">
                  <c:v>84.194999999999993</c:v>
                </c:pt>
                <c:pt idx="2735">
                  <c:v>84.186999999999998</c:v>
                </c:pt>
                <c:pt idx="2736">
                  <c:v>84.177999999999997</c:v>
                </c:pt>
                <c:pt idx="2737">
                  <c:v>84.174000000000007</c:v>
                </c:pt>
                <c:pt idx="2738">
                  <c:v>84.162000000000006</c:v>
                </c:pt>
                <c:pt idx="2739">
                  <c:v>84.153000000000006</c:v>
                </c:pt>
                <c:pt idx="2740">
                  <c:v>84.144999999999996</c:v>
                </c:pt>
                <c:pt idx="2741">
                  <c:v>84.135999999999996</c:v>
                </c:pt>
                <c:pt idx="2742">
                  <c:v>84.123999999999995</c:v>
                </c:pt>
                <c:pt idx="2743">
                  <c:v>84.116</c:v>
                </c:pt>
                <c:pt idx="2744">
                  <c:v>84.111000000000004</c:v>
                </c:pt>
                <c:pt idx="2745">
                  <c:v>84.102999999999994</c:v>
                </c:pt>
                <c:pt idx="2746">
                  <c:v>84.094999999999999</c:v>
                </c:pt>
                <c:pt idx="2747">
                  <c:v>84.085999999999999</c:v>
                </c:pt>
                <c:pt idx="2748">
                  <c:v>84.078000000000003</c:v>
                </c:pt>
                <c:pt idx="2749">
                  <c:v>84.069000000000003</c:v>
                </c:pt>
                <c:pt idx="2750">
                  <c:v>84.061000000000007</c:v>
                </c:pt>
                <c:pt idx="2751">
                  <c:v>84.052999999999997</c:v>
                </c:pt>
                <c:pt idx="2752">
                  <c:v>84.049000000000007</c:v>
                </c:pt>
                <c:pt idx="2753">
                  <c:v>84.036000000000001</c:v>
                </c:pt>
                <c:pt idx="2754">
                  <c:v>84.028000000000006</c:v>
                </c:pt>
                <c:pt idx="2755">
                  <c:v>84.015000000000001</c:v>
                </c:pt>
                <c:pt idx="2756">
                  <c:v>84.007000000000005</c:v>
                </c:pt>
                <c:pt idx="2757">
                  <c:v>83.998000000000005</c:v>
                </c:pt>
                <c:pt idx="2758">
                  <c:v>83.99</c:v>
                </c:pt>
                <c:pt idx="2759">
                  <c:v>83.981999999999999</c:v>
                </c:pt>
                <c:pt idx="2760">
                  <c:v>83.972999999999999</c:v>
                </c:pt>
                <c:pt idx="2761">
                  <c:v>83.960999999999999</c:v>
                </c:pt>
                <c:pt idx="2762">
                  <c:v>83.951999999999998</c:v>
                </c:pt>
                <c:pt idx="2763">
                  <c:v>83.944000000000003</c:v>
                </c:pt>
                <c:pt idx="2764">
                  <c:v>83.935000000000002</c:v>
                </c:pt>
                <c:pt idx="2765">
                  <c:v>83.927000000000007</c:v>
                </c:pt>
                <c:pt idx="2766">
                  <c:v>83.918999999999997</c:v>
                </c:pt>
                <c:pt idx="2767">
                  <c:v>83.91</c:v>
                </c:pt>
                <c:pt idx="2768">
                  <c:v>83.902000000000001</c:v>
                </c:pt>
                <c:pt idx="2769">
                  <c:v>83.894000000000005</c:v>
                </c:pt>
                <c:pt idx="2770">
                  <c:v>83.885000000000005</c:v>
                </c:pt>
                <c:pt idx="2771">
                  <c:v>83.876999999999995</c:v>
                </c:pt>
                <c:pt idx="2772">
                  <c:v>83.867999999999995</c:v>
                </c:pt>
                <c:pt idx="2773">
                  <c:v>83.86</c:v>
                </c:pt>
                <c:pt idx="2774">
                  <c:v>83.846999999999994</c:v>
                </c:pt>
                <c:pt idx="2775">
                  <c:v>83.843000000000004</c:v>
                </c:pt>
                <c:pt idx="2776">
                  <c:v>83.834999999999994</c:v>
                </c:pt>
                <c:pt idx="2777">
                  <c:v>83.826999999999998</c:v>
                </c:pt>
                <c:pt idx="2778">
                  <c:v>83.817999999999998</c:v>
                </c:pt>
                <c:pt idx="2779">
                  <c:v>83.81</c:v>
                </c:pt>
                <c:pt idx="2780">
                  <c:v>83.796999999999997</c:v>
                </c:pt>
                <c:pt idx="2781">
                  <c:v>83.793000000000006</c:v>
                </c:pt>
                <c:pt idx="2782">
                  <c:v>83.784999999999997</c:v>
                </c:pt>
                <c:pt idx="2783">
                  <c:v>83.772000000000006</c:v>
                </c:pt>
                <c:pt idx="2784">
                  <c:v>83.763999999999996</c:v>
                </c:pt>
                <c:pt idx="2785">
                  <c:v>83.754999999999995</c:v>
                </c:pt>
                <c:pt idx="2786">
                  <c:v>83.742999999999995</c:v>
                </c:pt>
                <c:pt idx="2787">
                  <c:v>83.733999999999995</c:v>
                </c:pt>
                <c:pt idx="2788">
                  <c:v>83.725999999999999</c:v>
                </c:pt>
                <c:pt idx="2789">
                  <c:v>83.718000000000004</c:v>
                </c:pt>
                <c:pt idx="2790">
                  <c:v>83.709000000000003</c:v>
                </c:pt>
                <c:pt idx="2791">
                  <c:v>83.700999999999993</c:v>
                </c:pt>
                <c:pt idx="2792">
                  <c:v>83.691999999999993</c:v>
                </c:pt>
                <c:pt idx="2793">
                  <c:v>83.68</c:v>
                </c:pt>
                <c:pt idx="2794">
                  <c:v>83.671999999999997</c:v>
                </c:pt>
                <c:pt idx="2795">
                  <c:v>83.662999999999997</c:v>
                </c:pt>
                <c:pt idx="2796">
                  <c:v>83.650999999999996</c:v>
                </c:pt>
                <c:pt idx="2797">
                  <c:v>83.641999999999996</c:v>
                </c:pt>
                <c:pt idx="2798">
                  <c:v>83.634</c:v>
                </c:pt>
                <c:pt idx="2799">
                  <c:v>83.625</c:v>
                </c:pt>
                <c:pt idx="2800">
                  <c:v>83.613</c:v>
                </c:pt>
                <c:pt idx="2801">
                  <c:v>83.603999999999999</c:v>
                </c:pt>
                <c:pt idx="2802">
                  <c:v>83.6</c:v>
                </c:pt>
                <c:pt idx="2803">
                  <c:v>83.591999999999999</c:v>
                </c:pt>
                <c:pt idx="2804">
                  <c:v>83.584000000000003</c:v>
                </c:pt>
                <c:pt idx="2805">
                  <c:v>83.570999999999998</c:v>
                </c:pt>
                <c:pt idx="2806">
                  <c:v>83.558000000000007</c:v>
                </c:pt>
                <c:pt idx="2807">
                  <c:v>83.55</c:v>
                </c:pt>
                <c:pt idx="2808">
                  <c:v>83.537000000000006</c:v>
                </c:pt>
                <c:pt idx="2809">
                  <c:v>83.528999999999996</c:v>
                </c:pt>
                <c:pt idx="2810">
                  <c:v>83.521000000000001</c:v>
                </c:pt>
                <c:pt idx="2811">
                  <c:v>83.507999999999996</c:v>
                </c:pt>
                <c:pt idx="2812">
                  <c:v>83.5</c:v>
                </c:pt>
                <c:pt idx="2813">
                  <c:v>83.491</c:v>
                </c:pt>
                <c:pt idx="2814">
                  <c:v>83.483000000000004</c:v>
                </c:pt>
                <c:pt idx="2815">
                  <c:v>83.474999999999994</c:v>
                </c:pt>
                <c:pt idx="2816">
                  <c:v>83.465999999999994</c:v>
                </c:pt>
                <c:pt idx="2817">
                  <c:v>83.462000000000003</c:v>
                </c:pt>
                <c:pt idx="2818">
                  <c:v>83.453999999999994</c:v>
                </c:pt>
                <c:pt idx="2819">
                  <c:v>83.444999999999993</c:v>
                </c:pt>
                <c:pt idx="2820">
                  <c:v>83.436999999999998</c:v>
                </c:pt>
                <c:pt idx="2821">
                  <c:v>83.429000000000002</c:v>
                </c:pt>
                <c:pt idx="2822">
                  <c:v>83.42</c:v>
                </c:pt>
                <c:pt idx="2823">
                  <c:v>83.412000000000006</c:v>
                </c:pt>
                <c:pt idx="2824">
                  <c:v>83.408000000000001</c:v>
                </c:pt>
                <c:pt idx="2825">
                  <c:v>83.399000000000001</c:v>
                </c:pt>
                <c:pt idx="2826">
                  <c:v>83.387</c:v>
                </c:pt>
                <c:pt idx="2827">
                  <c:v>83.378</c:v>
                </c:pt>
                <c:pt idx="2828">
                  <c:v>83.37</c:v>
                </c:pt>
                <c:pt idx="2829">
                  <c:v>83.361999999999995</c:v>
                </c:pt>
                <c:pt idx="2830">
                  <c:v>83.349000000000004</c:v>
                </c:pt>
                <c:pt idx="2831">
                  <c:v>83.340999999999994</c:v>
                </c:pt>
                <c:pt idx="2832">
                  <c:v>83.328000000000003</c:v>
                </c:pt>
                <c:pt idx="2833">
                  <c:v>83.32</c:v>
                </c:pt>
                <c:pt idx="2834">
                  <c:v>83.307000000000002</c:v>
                </c:pt>
                <c:pt idx="2835">
                  <c:v>83.299000000000007</c:v>
                </c:pt>
                <c:pt idx="2836">
                  <c:v>83.29</c:v>
                </c:pt>
                <c:pt idx="2837">
                  <c:v>83.278000000000006</c:v>
                </c:pt>
                <c:pt idx="2838">
                  <c:v>83.265000000000001</c:v>
                </c:pt>
                <c:pt idx="2839">
                  <c:v>83.253</c:v>
                </c:pt>
                <c:pt idx="2840">
                  <c:v>83.244</c:v>
                </c:pt>
                <c:pt idx="2841">
                  <c:v>83.236000000000004</c:v>
                </c:pt>
                <c:pt idx="2842">
                  <c:v>83.222999999999999</c:v>
                </c:pt>
                <c:pt idx="2843">
                  <c:v>83.215000000000003</c:v>
                </c:pt>
                <c:pt idx="2844">
                  <c:v>83.201999999999998</c:v>
                </c:pt>
                <c:pt idx="2845">
                  <c:v>83.194000000000003</c:v>
                </c:pt>
                <c:pt idx="2846">
                  <c:v>83.186000000000007</c:v>
                </c:pt>
                <c:pt idx="2847">
                  <c:v>83.177000000000007</c:v>
                </c:pt>
                <c:pt idx="2848">
                  <c:v>83.165000000000006</c:v>
                </c:pt>
                <c:pt idx="2849">
                  <c:v>83.156000000000006</c:v>
                </c:pt>
                <c:pt idx="2850">
                  <c:v>83.144000000000005</c:v>
                </c:pt>
                <c:pt idx="2851">
                  <c:v>83.131</c:v>
                </c:pt>
                <c:pt idx="2852">
                  <c:v>83.123000000000005</c:v>
                </c:pt>
                <c:pt idx="2853">
                  <c:v>83.114000000000004</c:v>
                </c:pt>
                <c:pt idx="2854">
                  <c:v>83.102000000000004</c:v>
                </c:pt>
                <c:pt idx="2855">
                  <c:v>83.093000000000004</c:v>
                </c:pt>
                <c:pt idx="2856">
                  <c:v>83.081000000000003</c:v>
                </c:pt>
                <c:pt idx="2857">
                  <c:v>83.067999999999998</c:v>
                </c:pt>
                <c:pt idx="2858">
                  <c:v>83.06</c:v>
                </c:pt>
                <c:pt idx="2859">
                  <c:v>83.052000000000007</c:v>
                </c:pt>
                <c:pt idx="2860">
                  <c:v>83.043000000000006</c:v>
                </c:pt>
                <c:pt idx="2861">
                  <c:v>83.031000000000006</c:v>
                </c:pt>
                <c:pt idx="2862">
                  <c:v>83.018000000000001</c:v>
                </c:pt>
                <c:pt idx="2863">
                  <c:v>83.01</c:v>
                </c:pt>
                <c:pt idx="2864">
                  <c:v>83.001000000000005</c:v>
                </c:pt>
                <c:pt idx="2865">
                  <c:v>82.989000000000004</c:v>
                </c:pt>
                <c:pt idx="2866">
                  <c:v>82.98</c:v>
                </c:pt>
                <c:pt idx="2867">
                  <c:v>82.968000000000004</c:v>
                </c:pt>
                <c:pt idx="2868">
                  <c:v>82.959000000000003</c:v>
                </c:pt>
                <c:pt idx="2869">
                  <c:v>82.950999999999993</c:v>
                </c:pt>
                <c:pt idx="2870">
                  <c:v>82.938000000000002</c:v>
                </c:pt>
                <c:pt idx="2871">
                  <c:v>82.93</c:v>
                </c:pt>
                <c:pt idx="2872">
                  <c:v>82.918000000000006</c:v>
                </c:pt>
                <c:pt idx="2873">
                  <c:v>82.909000000000006</c:v>
                </c:pt>
                <c:pt idx="2874">
                  <c:v>82.897000000000006</c:v>
                </c:pt>
                <c:pt idx="2875">
                  <c:v>82.884</c:v>
                </c:pt>
                <c:pt idx="2876">
                  <c:v>82.870999999999995</c:v>
                </c:pt>
                <c:pt idx="2877">
                  <c:v>82.863</c:v>
                </c:pt>
                <c:pt idx="2878">
                  <c:v>82.85</c:v>
                </c:pt>
                <c:pt idx="2879">
                  <c:v>82.837999999999994</c:v>
                </c:pt>
                <c:pt idx="2880">
                  <c:v>82.820999999999998</c:v>
                </c:pt>
                <c:pt idx="2881">
                  <c:v>82.813000000000002</c:v>
                </c:pt>
                <c:pt idx="2882">
                  <c:v>82.8</c:v>
                </c:pt>
                <c:pt idx="2883">
                  <c:v>82.787999999999997</c:v>
                </c:pt>
                <c:pt idx="2884">
                  <c:v>82.775000000000006</c:v>
                </c:pt>
                <c:pt idx="2885">
                  <c:v>82.763000000000005</c:v>
                </c:pt>
                <c:pt idx="2886">
                  <c:v>82.754000000000005</c:v>
                </c:pt>
                <c:pt idx="2887">
                  <c:v>82.745999999999995</c:v>
                </c:pt>
                <c:pt idx="2888">
                  <c:v>82.733000000000004</c:v>
                </c:pt>
                <c:pt idx="2889">
                  <c:v>82.721000000000004</c:v>
                </c:pt>
                <c:pt idx="2890">
                  <c:v>82.707999999999998</c:v>
                </c:pt>
                <c:pt idx="2891">
                  <c:v>82.694999999999993</c:v>
                </c:pt>
                <c:pt idx="2892">
                  <c:v>82.686999999999998</c:v>
                </c:pt>
                <c:pt idx="2893">
                  <c:v>82.679000000000002</c:v>
                </c:pt>
                <c:pt idx="2894">
                  <c:v>82.665999999999997</c:v>
                </c:pt>
                <c:pt idx="2895">
                  <c:v>82.653999999999996</c:v>
                </c:pt>
                <c:pt idx="2896">
                  <c:v>82.644999999999996</c:v>
                </c:pt>
                <c:pt idx="2897">
                  <c:v>82.632999999999996</c:v>
                </c:pt>
                <c:pt idx="2898">
                  <c:v>82.623999999999995</c:v>
                </c:pt>
                <c:pt idx="2899">
                  <c:v>82.611999999999995</c:v>
                </c:pt>
                <c:pt idx="2900">
                  <c:v>82.602999999999994</c:v>
                </c:pt>
                <c:pt idx="2901">
                  <c:v>82.599000000000004</c:v>
                </c:pt>
                <c:pt idx="2902">
                  <c:v>82.587000000000003</c:v>
                </c:pt>
                <c:pt idx="2903">
                  <c:v>82.573999999999998</c:v>
                </c:pt>
                <c:pt idx="2904">
                  <c:v>82.561000000000007</c:v>
                </c:pt>
                <c:pt idx="2905">
                  <c:v>82.552999999999997</c:v>
                </c:pt>
                <c:pt idx="2906">
                  <c:v>82.545000000000002</c:v>
                </c:pt>
                <c:pt idx="2907">
                  <c:v>82.531999999999996</c:v>
                </c:pt>
                <c:pt idx="2908">
                  <c:v>82.52</c:v>
                </c:pt>
                <c:pt idx="2909">
                  <c:v>82.503</c:v>
                </c:pt>
                <c:pt idx="2910">
                  <c:v>82.49</c:v>
                </c:pt>
                <c:pt idx="2911">
                  <c:v>82.477999999999994</c:v>
                </c:pt>
                <c:pt idx="2912">
                  <c:v>82.465000000000003</c:v>
                </c:pt>
                <c:pt idx="2913">
                  <c:v>82.453000000000003</c:v>
                </c:pt>
                <c:pt idx="2914">
                  <c:v>82.44</c:v>
                </c:pt>
                <c:pt idx="2915">
                  <c:v>82.427000000000007</c:v>
                </c:pt>
                <c:pt idx="2916">
                  <c:v>82.418999999999997</c:v>
                </c:pt>
                <c:pt idx="2917">
                  <c:v>82.411000000000001</c:v>
                </c:pt>
                <c:pt idx="2918">
                  <c:v>82.402000000000001</c:v>
                </c:pt>
                <c:pt idx="2919">
                  <c:v>82.394000000000005</c:v>
                </c:pt>
                <c:pt idx="2920">
                  <c:v>82.381</c:v>
                </c:pt>
                <c:pt idx="2921">
                  <c:v>82.373000000000005</c:v>
                </c:pt>
                <c:pt idx="2922">
                  <c:v>82.36</c:v>
                </c:pt>
                <c:pt idx="2923">
                  <c:v>82.343999999999994</c:v>
                </c:pt>
                <c:pt idx="2924">
                  <c:v>82.334999999999994</c:v>
                </c:pt>
                <c:pt idx="2925">
                  <c:v>82.326999999999998</c:v>
                </c:pt>
                <c:pt idx="2926">
                  <c:v>82.31</c:v>
                </c:pt>
                <c:pt idx="2927">
                  <c:v>82.293000000000006</c:v>
                </c:pt>
                <c:pt idx="2928">
                  <c:v>82.277000000000001</c:v>
                </c:pt>
                <c:pt idx="2929">
                  <c:v>82.263999999999996</c:v>
                </c:pt>
                <c:pt idx="2930">
                  <c:v>82.251000000000005</c:v>
                </c:pt>
                <c:pt idx="2931">
                  <c:v>82.242999999999995</c:v>
                </c:pt>
                <c:pt idx="2932">
                  <c:v>82.225999999999999</c:v>
                </c:pt>
                <c:pt idx="2933">
                  <c:v>82.213999999999999</c:v>
                </c:pt>
                <c:pt idx="2934">
                  <c:v>82.200999999999993</c:v>
                </c:pt>
                <c:pt idx="2935">
                  <c:v>82.188999999999993</c:v>
                </c:pt>
                <c:pt idx="2936">
                  <c:v>82.176000000000002</c:v>
                </c:pt>
                <c:pt idx="2937">
                  <c:v>82.164000000000001</c:v>
                </c:pt>
                <c:pt idx="2938">
                  <c:v>82.155000000000001</c:v>
                </c:pt>
                <c:pt idx="2939">
                  <c:v>82.143000000000001</c:v>
                </c:pt>
                <c:pt idx="2940">
                  <c:v>82.134</c:v>
                </c:pt>
                <c:pt idx="2941">
                  <c:v>82.122</c:v>
                </c:pt>
                <c:pt idx="2942">
                  <c:v>82.105000000000004</c:v>
                </c:pt>
                <c:pt idx="2943">
                  <c:v>82.091999999999999</c:v>
                </c:pt>
                <c:pt idx="2944">
                  <c:v>82.075999999999993</c:v>
                </c:pt>
                <c:pt idx="2945">
                  <c:v>82.063000000000002</c:v>
                </c:pt>
                <c:pt idx="2946">
                  <c:v>82.05</c:v>
                </c:pt>
                <c:pt idx="2947">
                  <c:v>82.034000000000006</c:v>
                </c:pt>
                <c:pt idx="2948">
                  <c:v>82.021000000000001</c:v>
                </c:pt>
                <c:pt idx="2949">
                  <c:v>82.004000000000005</c:v>
                </c:pt>
                <c:pt idx="2950">
                  <c:v>81.992000000000004</c:v>
                </c:pt>
                <c:pt idx="2951">
                  <c:v>81.978999999999999</c:v>
                </c:pt>
                <c:pt idx="2952">
                  <c:v>81.962000000000003</c:v>
                </c:pt>
                <c:pt idx="2953">
                  <c:v>81.95</c:v>
                </c:pt>
                <c:pt idx="2954">
                  <c:v>81.941000000000003</c:v>
                </c:pt>
                <c:pt idx="2955">
                  <c:v>81.929000000000002</c:v>
                </c:pt>
                <c:pt idx="2956">
                  <c:v>81.921000000000006</c:v>
                </c:pt>
                <c:pt idx="2957">
                  <c:v>81.903999999999996</c:v>
                </c:pt>
                <c:pt idx="2958">
                  <c:v>81.891000000000005</c:v>
                </c:pt>
                <c:pt idx="2959">
                  <c:v>81.873999999999995</c:v>
                </c:pt>
                <c:pt idx="2960">
                  <c:v>81.861999999999995</c:v>
                </c:pt>
                <c:pt idx="2961">
                  <c:v>81.844999999999999</c:v>
                </c:pt>
                <c:pt idx="2962">
                  <c:v>81.828000000000003</c:v>
                </c:pt>
                <c:pt idx="2963">
                  <c:v>81.811999999999998</c:v>
                </c:pt>
                <c:pt idx="2964">
                  <c:v>81.802999999999997</c:v>
                </c:pt>
                <c:pt idx="2965">
                  <c:v>81.790999999999997</c:v>
                </c:pt>
                <c:pt idx="2966">
                  <c:v>81.778000000000006</c:v>
                </c:pt>
                <c:pt idx="2967">
                  <c:v>81.760999999999996</c:v>
                </c:pt>
                <c:pt idx="2968">
                  <c:v>81.748999999999995</c:v>
                </c:pt>
                <c:pt idx="2969">
                  <c:v>81.736000000000004</c:v>
                </c:pt>
                <c:pt idx="2970">
                  <c:v>81.718999999999994</c:v>
                </c:pt>
                <c:pt idx="2971">
                  <c:v>81.706999999999994</c:v>
                </c:pt>
                <c:pt idx="2972">
                  <c:v>81.698999999999998</c:v>
                </c:pt>
                <c:pt idx="2973">
                  <c:v>81.677999999999997</c:v>
                </c:pt>
                <c:pt idx="2974">
                  <c:v>81.665000000000006</c:v>
                </c:pt>
                <c:pt idx="2975">
                  <c:v>81.647999999999996</c:v>
                </c:pt>
                <c:pt idx="2976">
                  <c:v>81.635999999999996</c:v>
                </c:pt>
                <c:pt idx="2977">
                  <c:v>81.619</c:v>
                </c:pt>
                <c:pt idx="2978">
                  <c:v>81.602000000000004</c:v>
                </c:pt>
                <c:pt idx="2979">
                  <c:v>81.593999999999994</c:v>
                </c:pt>
                <c:pt idx="2980">
                  <c:v>81.576999999999998</c:v>
                </c:pt>
                <c:pt idx="2981">
                  <c:v>81.563999999999993</c:v>
                </c:pt>
                <c:pt idx="2982">
                  <c:v>81.552000000000007</c:v>
                </c:pt>
                <c:pt idx="2983">
                  <c:v>81.539000000000001</c:v>
                </c:pt>
                <c:pt idx="2984">
                  <c:v>81.527000000000001</c:v>
                </c:pt>
                <c:pt idx="2985">
                  <c:v>81.513999999999996</c:v>
                </c:pt>
                <c:pt idx="2986">
                  <c:v>81.497</c:v>
                </c:pt>
                <c:pt idx="2987">
                  <c:v>81.480999999999995</c:v>
                </c:pt>
                <c:pt idx="2988">
                  <c:v>81.468000000000004</c:v>
                </c:pt>
                <c:pt idx="2989">
                  <c:v>81.450999999999993</c:v>
                </c:pt>
                <c:pt idx="2990">
                  <c:v>81.435000000000002</c:v>
                </c:pt>
                <c:pt idx="2991">
                  <c:v>81.414000000000001</c:v>
                </c:pt>
                <c:pt idx="2992">
                  <c:v>81.405000000000001</c:v>
                </c:pt>
                <c:pt idx="2993">
                  <c:v>81.393000000000001</c:v>
                </c:pt>
                <c:pt idx="2994">
                  <c:v>81.38</c:v>
                </c:pt>
                <c:pt idx="2995">
                  <c:v>81.363</c:v>
                </c:pt>
                <c:pt idx="2996">
                  <c:v>81.350999999999999</c:v>
                </c:pt>
                <c:pt idx="2997">
                  <c:v>81.334000000000003</c:v>
                </c:pt>
                <c:pt idx="2998">
                  <c:v>81.322000000000003</c:v>
                </c:pt>
                <c:pt idx="2999">
                  <c:v>81.305000000000007</c:v>
                </c:pt>
                <c:pt idx="3000">
                  <c:v>81.292000000000002</c:v>
                </c:pt>
                <c:pt idx="3001">
                  <c:v>81.284000000000006</c:v>
                </c:pt>
                <c:pt idx="3002">
                  <c:v>81.266999999999996</c:v>
                </c:pt>
                <c:pt idx="3003">
                  <c:v>81.254999999999995</c:v>
                </c:pt>
                <c:pt idx="3004">
                  <c:v>81.242000000000004</c:v>
                </c:pt>
                <c:pt idx="3005">
                  <c:v>81.221000000000004</c:v>
                </c:pt>
                <c:pt idx="3006">
                  <c:v>81.212999999999994</c:v>
                </c:pt>
                <c:pt idx="3007">
                  <c:v>81.195999999999998</c:v>
                </c:pt>
                <c:pt idx="3008">
                  <c:v>81.179000000000002</c:v>
                </c:pt>
                <c:pt idx="3009">
                  <c:v>81.167000000000002</c:v>
                </c:pt>
                <c:pt idx="3010">
                  <c:v>81.146000000000001</c:v>
                </c:pt>
                <c:pt idx="3011">
                  <c:v>81.129000000000005</c:v>
                </c:pt>
                <c:pt idx="3012">
                  <c:v>81.111999999999995</c:v>
                </c:pt>
                <c:pt idx="3013">
                  <c:v>81.099999999999994</c:v>
                </c:pt>
                <c:pt idx="3014">
                  <c:v>81.078999999999994</c:v>
                </c:pt>
                <c:pt idx="3015">
                  <c:v>81.066000000000003</c:v>
                </c:pt>
                <c:pt idx="3016">
                  <c:v>81.049000000000007</c:v>
                </c:pt>
                <c:pt idx="3017">
                  <c:v>81.031999999999996</c:v>
                </c:pt>
                <c:pt idx="3018">
                  <c:v>81.016000000000005</c:v>
                </c:pt>
                <c:pt idx="3019">
                  <c:v>80.998999999999995</c:v>
                </c:pt>
                <c:pt idx="3020">
                  <c:v>80.981999999999999</c:v>
                </c:pt>
                <c:pt idx="3021">
                  <c:v>80.965000000000003</c:v>
                </c:pt>
                <c:pt idx="3022">
                  <c:v>80.944999999999993</c:v>
                </c:pt>
                <c:pt idx="3023">
                  <c:v>80.932000000000002</c:v>
                </c:pt>
                <c:pt idx="3024">
                  <c:v>80.915000000000006</c:v>
                </c:pt>
                <c:pt idx="3025">
                  <c:v>80.897999999999996</c:v>
                </c:pt>
                <c:pt idx="3026">
                  <c:v>80.882000000000005</c:v>
                </c:pt>
                <c:pt idx="3027">
                  <c:v>80.869</c:v>
                </c:pt>
                <c:pt idx="3028">
                  <c:v>80.847999999999999</c:v>
                </c:pt>
                <c:pt idx="3029">
                  <c:v>80.835999999999999</c:v>
                </c:pt>
                <c:pt idx="3030">
                  <c:v>80.814999999999998</c:v>
                </c:pt>
                <c:pt idx="3031">
                  <c:v>80.798000000000002</c:v>
                </c:pt>
                <c:pt idx="3032">
                  <c:v>80.781000000000006</c:v>
                </c:pt>
                <c:pt idx="3033">
                  <c:v>80.760000000000005</c:v>
                </c:pt>
                <c:pt idx="3034">
                  <c:v>80.742999999999995</c:v>
                </c:pt>
                <c:pt idx="3035">
                  <c:v>80.727000000000004</c:v>
                </c:pt>
                <c:pt idx="3036">
                  <c:v>80.709999999999994</c:v>
                </c:pt>
                <c:pt idx="3037">
                  <c:v>80.688999999999993</c:v>
                </c:pt>
                <c:pt idx="3038">
                  <c:v>80.671999999999997</c:v>
                </c:pt>
                <c:pt idx="3039">
                  <c:v>80.655000000000001</c:v>
                </c:pt>
                <c:pt idx="3040">
                  <c:v>80.638999999999996</c:v>
                </c:pt>
                <c:pt idx="3041">
                  <c:v>80.626000000000005</c:v>
                </c:pt>
                <c:pt idx="3042">
                  <c:v>80.608999999999995</c:v>
                </c:pt>
                <c:pt idx="3043">
                  <c:v>80.593000000000004</c:v>
                </c:pt>
                <c:pt idx="3044">
                  <c:v>80.575999999999993</c:v>
                </c:pt>
                <c:pt idx="3045">
                  <c:v>80.555000000000007</c:v>
                </c:pt>
                <c:pt idx="3046">
                  <c:v>80.537999999999997</c:v>
                </c:pt>
                <c:pt idx="3047">
                  <c:v>80.516999999999996</c:v>
                </c:pt>
                <c:pt idx="3048">
                  <c:v>80.504999999999995</c:v>
                </c:pt>
                <c:pt idx="3049">
                  <c:v>80.488</c:v>
                </c:pt>
                <c:pt idx="3050">
                  <c:v>80.466999999999999</c:v>
                </c:pt>
                <c:pt idx="3051">
                  <c:v>80.445999999999998</c:v>
                </c:pt>
                <c:pt idx="3052">
                  <c:v>80.424999999999997</c:v>
                </c:pt>
                <c:pt idx="3053">
                  <c:v>80.408000000000001</c:v>
                </c:pt>
                <c:pt idx="3054">
                  <c:v>80.387</c:v>
                </c:pt>
                <c:pt idx="3055">
                  <c:v>80.375</c:v>
                </c:pt>
                <c:pt idx="3056">
                  <c:v>80.358000000000004</c:v>
                </c:pt>
                <c:pt idx="3057">
                  <c:v>80.337000000000003</c:v>
                </c:pt>
                <c:pt idx="3058">
                  <c:v>80.319999999999993</c:v>
                </c:pt>
                <c:pt idx="3059">
                  <c:v>80.304000000000002</c:v>
                </c:pt>
                <c:pt idx="3060">
                  <c:v>80.283000000000001</c:v>
                </c:pt>
                <c:pt idx="3061">
                  <c:v>80.262</c:v>
                </c:pt>
                <c:pt idx="3062">
                  <c:v>80.241</c:v>
                </c:pt>
                <c:pt idx="3063">
                  <c:v>80.22</c:v>
                </c:pt>
                <c:pt idx="3064">
                  <c:v>80.203000000000003</c:v>
                </c:pt>
                <c:pt idx="3065">
                  <c:v>80.182000000000002</c:v>
                </c:pt>
                <c:pt idx="3066">
                  <c:v>80.165000000000006</c:v>
                </c:pt>
                <c:pt idx="3067">
                  <c:v>80.149000000000001</c:v>
                </c:pt>
                <c:pt idx="3068">
                  <c:v>80.123000000000005</c:v>
                </c:pt>
                <c:pt idx="3069">
                  <c:v>80.106999999999999</c:v>
                </c:pt>
                <c:pt idx="3070">
                  <c:v>80.085999999999999</c:v>
                </c:pt>
                <c:pt idx="3071">
                  <c:v>80.061000000000007</c:v>
                </c:pt>
                <c:pt idx="3072">
                  <c:v>80.052000000000007</c:v>
                </c:pt>
                <c:pt idx="3073">
                  <c:v>80.022999999999996</c:v>
                </c:pt>
                <c:pt idx="3074">
                  <c:v>80.006</c:v>
                </c:pt>
                <c:pt idx="3075">
                  <c:v>79.984999999999999</c:v>
                </c:pt>
                <c:pt idx="3076">
                  <c:v>79.963999999999999</c:v>
                </c:pt>
                <c:pt idx="3077">
                  <c:v>79.942999999999998</c:v>
                </c:pt>
                <c:pt idx="3078">
                  <c:v>79.921999999999997</c:v>
                </c:pt>
                <c:pt idx="3079">
                  <c:v>79.906000000000006</c:v>
                </c:pt>
                <c:pt idx="3080">
                  <c:v>79.881</c:v>
                </c:pt>
                <c:pt idx="3081">
                  <c:v>79.864000000000004</c:v>
                </c:pt>
                <c:pt idx="3082">
                  <c:v>79.843000000000004</c:v>
                </c:pt>
                <c:pt idx="3083">
                  <c:v>79.822000000000003</c:v>
                </c:pt>
                <c:pt idx="3084">
                  <c:v>79.813999999999993</c:v>
                </c:pt>
                <c:pt idx="3085">
                  <c:v>79.793000000000006</c:v>
                </c:pt>
                <c:pt idx="3086">
                  <c:v>79.766999999999996</c:v>
                </c:pt>
                <c:pt idx="3087">
                  <c:v>79.745999999999995</c:v>
                </c:pt>
                <c:pt idx="3088">
                  <c:v>79.716999999999999</c:v>
                </c:pt>
                <c:pt idx="3089">
                  <c:v>79.7</c:v>
                </c:pt>
                <c:pt idx="3090">
                  <c:v>79.679000000000002</c:v>
                </c:pt>
                <c:pt idx="3091">
                  <c:v>79.662999999999997</c:v>
                </c:pt>
                <c:pt idx="3092">
                  <c:v>79.638000000000005</c:v>
                </c:pt>
                <c:pt idx="3093">
                  <c:v>79.617000000000004</c:v>
                </c:pt>
                <c:pt idx="3094">
                  <c:v>79.596000000000004</c:v>
                </c:pt>
                <c:pt idx="3095">
                  <c:v>79.570999999999998</c:v>
                </c:pt>
                <c:pt idx="3096">
                  <c:v>79.545000000000002</c:v>
                </c:pt>
                <c:pt idx="3097">
                  <c:v>79.524000000000001</c:v>
                </c:pt>
                <c:pt idx="3098">
                  <c:v>79.504000000000005</c:v>
                </c:pt>
                <c:pt idx="3099">
                  <c:v>79.486999999999995</c:v>
                </c:pt>
                <c:pt idx="3100">
                  <c:v>79.462000000000003</c:v>
                </c:pt>
                <c:pt idx="3101">
                  <c:v>79.441000000000003</c:v>
                </c:pt>
                <c:pt idx="3102">
                  <c:v>79.42</c:v>
                </c:pt>
                <c:pt idx="3103">
                  <c:v>79.394999999999996</c:v>
                </c:pt>
                <c:pt idx="3104">
                  <c:v>79.373999999999995</c:v>
                </c:pt>
                <c:pt idx="3105">
                  <c:v>79.343999999999994</c:v>
                </c:pt>
                <c:pt idx="3106">
                  <c:v>79.319000000000003</c:v>
                </c:pt>
                <c:pt idx="3107">
                  <c:v>79.302000000000007</c:v>
                </c:pt>
                <c:pt idx="3108">
                  <c:v>79.277000000000001</c:v>
                </c:pt>
                <c:pt idx="3109">
                  <c:v>79.251999999999995</c:v>
                </c:pt>
                <c:pt idx="3110">
                  <c:v>79.230999999999995</c:v>
                </c:pt>
                <c:pt idx="3111">
                  <c:v>79.209999999999994</c:v>
                </c:pt>
                <c:pt idx="3112">
                  <c:v>79.188999999999993</c:v>
                </c:pt>
                <c:pt idx="3113">
                  <c:v>79.164000000000001</c:v>
                </c:pt>
                <c:pt idx="3114">
                  <c:v>79.135000000000005</c:v>
                </c:pt>
                <c:pt idx="3115">
                  <c:v>79.114000000000004</c:v>
                </c:pt>
                <c:pt idx="3116">
                  <c:v>79.093000000000004</c:v>
                </c:pt>
                <c:pt idx="3117">
                  <c:v>79.067999999999998</c:v>
                </c:pt>
                <c:pt idx="3118">
                  <c:v>79.043000000000006</c:v>
                </c:pt>
                <c:pt idx="3119">
                  <c:v>79.022000000000006</c:v>
                </c:pt>
                <c:pt idx="3120">
                  <c:v>78.997</c:v>
                </c:pt>
                <c:pt idx="3121">
                  <c:v>78.975999999999999</c:v>
                </c:pt>
                <c:pt idx="3122">
                  <c:v>78.945999999999998</c:v>
                </c:pt>
                <c:pt idx="3123">
                  <c:v>78.924999999999997</c:v>
                </c:pt>
                <c:pt idx="3124">
                  <c:v>78.900000000000006</c:v>
                </c:pt>
                <c:pt idx="3125">
                  <c:v>78.879000000000005</c:v>
                </c:pt>
                <c:pt idx="3126">
                  <c:v>78.849999999999994</c:v>
                </c:pt>
                <c:pt idx="3127">
                  <c:v>78.825000000000003</c:v>
                </c:pt>
                <c:pt idx="3128">
                  <c:v>78.790999999999997</c:v>
                </c:pt>
                <c:pt idx="3129">
                  <c:v>78.766000000000005</c:v>
                </c:pt>
                <c:pt idx="3130">
                  <c:v>78.736999999999995</c:v>
                </c:pt>
                <c:pt idx="3131">
                  <c:v>78.712000000000003</c:v>
                </c:pt>
                <c:pt idx="3132">
                  <c:v>78.674000000000007</c:v>
                </c:pt>
                <c:pt idx="3133">
                  <c:v>78.644999999999996</c:v>
                </c:pt>
                <c:pt idx="3134">
                  <c:v>78.611000000000004</c:v>
                </c:pt>
                <c:pt idx="3135">
                  <c:v>78.585999999999999</c:v>
                </c:pt>
                <c:pt idx="3136">
                  <c:v>78.561000000000007</c:v>
                </c:pt>
                <c:pt idx="3137">
                  <c:v>78.540000000000006</c:v>
                </c:pt>
                <c:pt idx="3138">
                  <c:v>78.515000000000001</c:v>
                </c:pt>
                <c:pt idx="3139">
                  <c:v>78.489999999999995</c:v>
                </c:pt>
                <c:pt idx="3140">
                  <c:v>78.459999999999994</c:v>
                </c:pt>
                <c:pt idx="3141">
                  <c:v>78.435000000000002</c:v>
                </c:pt>
                <c:pt idx="3142">
                  <c:v>78.406000000000006</c:v>
                </c:pt>
                <c:pt idx="3143">
                  <c:v>78.367999999999995</c:v>
                </c:pt>
                <c:pt idx="3144">
                  <c:v>78.352000000000004</c:v>
                </c:pt>
                <c:pt idx="3145">
                  <c:v>78.317999999999998</c:v>
                </c:pt>
                <c:pt idx="3146">
                  <c:v>78.293000000000006</c:v>
                </c:pt>
                <c:pt idx="3147">
                  <c:v>78.263999999999996</c:v>
                </c:pt>
                <c:pt idx="3148">
                  <c:v>78.23</c:v>
                </c:pt>
                <c:pt idx="3149">
                  <c:v>78.200999999999993</c:v>
                </c:pt>
                <c:pt idx="3150">
                  <c:v>78.183999999999997</c:v>
                </c:pt>
                <c:pt idx="3151">
                  <c:v>78.171000000000006</c:v>
                </c:pt>
                <c:pt idx="3152">
                  <c:v>78.134</c:v>
                </c:pt>
                <c:pt idx="3153">
                  <c:v>78.099999999999994</c:v>
                </c:pt>
                <c:pt idx="3154">
                  <c:v>78.070999999999998</c:v>
                </c:pt>
                <c:pt idx="3155">
                  <c:v>78.042000000000002</c:v>
                </c:pt>
                <c:pt idx="3156">
                  <c:v>78.007999999999996</c:v>
                </c:pt>
                <c:pt idx="3157">
                  <c:v>77.978999999999999</c:v>
                </c:pt>
                <c:pt idx="3158">
                  <c:v>77.944999999999993</c:v>
                </c:pt>
                <c:pt idx="3159">
                  <c:v>77.915999999999997</c:v>
                </c:pt>
                <c:pt idx="3160">
                  <c:v>77.878</c:v>
                </c:pt>
                <c:pt idx="3161">
                  <c:v>77.852999999999994</c:v>
                </c:pt>
                <c:pt idx="3162">
                  <c:v>77.819999999999993</c:v>
                </c:pt>
                <c:pt idx="3163">
                  <c:v>77.802999999999997</c:v>
                </c:pt>
                <c:pt idx="3164">
                  <c:v>77.769000000000005</c:v>
                </c:pt>
                <c:pt idx="3165">
                  <c:v>77.731999999999999</c:v>
                </c:pt>
                <c:pt idx="3166">
                  <c:v>77.694000000000003</c:v>
                </c:pt>
                <c:pt idx="3167">
                  <c:v>77.66</c:v>
                </c:pt>
                <c:pt idx="3168">
                  <c:v>77.635000000000005</c:v>
                </c:pt>
                <c:pt idx="3169">
                  <c:v>77.602000000000004</c:v>
                </c:pt>
                <c:pt idx="3170">
                  <c:v>77.572000000000003</c:v>
                </c:pt>
                <c:pt idx="3171">
                  <c:v>77.534999999999997</c:v>
                </c:pt>
                <c:pt idx="3172">
                  <c:v>77.510000000000005</c:v>
                </c:pt>
                <c:pt idx="3173">
                  <c:v>77.48</c:v>
                </c:pt>
                <c:pt idx="3174">
                  <c:v>77.450999999999993</c:v>
                </c:pt>
                <c:pt idx="3175">
                  <c:v>77.426000000000002</c:v>
                </c:pt>
                <c:pt idx="3176">
                  <c:v>77.391999999999996</c:v>
                </c:pt>
                <c:pt idx="3177">
                  <c:v>77.355000000000004</c:v>
                </c:pt>
                <c:pt idx="3178">
                  <c:v>77.320999999999998</c:v>
                </c:pt>
                <c:pt idx="3179">
                  <c:v>77.278999999999996</c:v>
                </c:pt>
                <c:pt idx="3180">
                  <c:v>77.25</c:v>
                </c:pt>
                <c:pt idx="3181">
                  <c:v>77.224999999999994</c:v>
                </c:pt>
                <c:pt idx="3182">
                  <c:v>77.186999999999998</c:v>
                </c:pt>
                <c:pt idx="3183">
                  <c:v>77.144999999999996</c:v>
                </c:pt>
                <c:pt idx="3184">
                  <c:v>77.123999999999995</c:v>
                </c:pt>
                <c:pt idx="3185">
                  <c:v>77.087000000000003</c:v>
                </c:pt>
                <c:pt idx="3186">
                  <c:v>77.052999999999997</c:v>
                </c:pt>
                <c:pt idx="3187">
                  <c:v>77.010999999999996</c:v>
                </c:pt>
                <c:pt idx="3188">
                  <c:v>76.986000000000004</c:v>
                </c:pt>
                <c:pt idx="3189">
                  <c:v>76.951999999999998</c:v>
                </c:pt>
                <c:pt idx="3190">
                  <c:v>76.918999999999997</c:v>
                </c:pt>
                <c:pt idx="3191">
                  <c:v>76.881</c:v>
                </c:pt>
                <c:pt idx="3192">
                  <c:v>76.843999999999994</c:v>
                </c:pt>
                <c:pt idx="3193">
                  <c:v>76.805999999999997</c:v>
                </c:pt>
                <c:pt idx="3194">
                  <c:v>76.763999999999996</c:v>
                </c:pt>
                <c:pt idx="3195">
                  <c:v>76.751000000000005</c:v>
                </c:pt>
                <c:pt idx="3196">
                  <c:v>76.843999999999994</c:v>
                </c:pt>
                <c:pt idx="3197">
                  <c:v>76.852000000000004</c:v>
                </c:pt>
                <c:pt idx="3198">
                  <c:v>76.617000000000004</c:v>
                </c:pt>
                <c:pt idx="3199">
                  <c:v>76.596000000000004</c:v>
                </c:pt>
                <c:pt idx="3200">
                  <c:v>76.542000000000002</c:v>
                </c:pt>
                <c:pt idx="3201">
                  <c:v>76.5</c:v>
                </c:pt>
                <c:pt idx="3202">
                  <c:v>76.45</c:v>
                </c:pt>
                <c:pt idx="3203">
                  <c:v>76.257000000000005</c:v>
                </c:pt>
                <c:pt idx="3204">
                  <c:v>76.239999999999995</c:v>
                </c:pt>
                <c:pt idx="3205">
                  <c:v>76.332999999999998</c:v>
                </c:pt>
                <c:pt idx="3206">
                  <c:v>76.316000000000003</c:v>
                </c:pt>
                <c:pt idx="3207">
                  <c:v>76.281999999999996</c:v>
                </c:pt>
                <c:pt idx="3208">
                  <c:v>76.239999999999995</c:v>
                </c:pt>
                <c:pt idx="3209">
                  <c:v>76.206999999999994</c:v>
                </c:pt>
                <c:pt idx="3210">
                  <c:v>76.161000000000001</c:v>
                </c:pt>
                <c:pt idx="3211">
                  <c:v>76.123000000000005</c:v>
                </c:pt>
                <c:pt idx="3212">
                  <c:v>76.084999999999994</c:v>
                </c:pt>
                <c:pt idx="3213">
                  <c:v>76.043000000000006</c:v>
                </c:pt>
                <c:pt idx="3214">
                  <c:v>75.992999999999995</c:v>
                </c:pt>
                <c:pt idx="3215">
                  <c:v>75.954999999999998</c:v>
                </c:pt>
                <c:pt idx="3216">
                  <c:v>75.918000000000006</c:v>
                </c:pt>
                <c:pt idx="3217">
                  <c:v>75.88</c:v>
                </c:pt>
                <c:pt idx="3218">
                  <c:v>75.837999999999994</c:v>
                </c:pt>
                <c:pt idx="3219">
                  <c:v>75.805000000000007</c:v>
                </c:pt>
                <c:pt idx="3220">
                  <c:v>75.771000000000001</c:v>
                </c:pt>
                <c:pt idx="3221">
                  <c:v>75.728999999999999</c:v>
                </c:pt>
                <c:pt idx="3222">
                  <c:v>75.679000000000002</c:v>
                </c:pt>
                <c:pt idx="3223">
                  <c:v>75.632999999999996</c:v>
                </c:pt>
                <c:pt idx="3224">
                  <c:v>75.590999999999994</c:v>
                </c:pt>
                <c:pt idx="3225">
                  <c:v>75.549000000000007</c:v>
                </c:pt>
                <c:pt idx="3226">
                  <c:v>75.516000000000005</c:v>
                </c:pt>
                <c:pt idx="3227">
                  <c:v>75.460999999999999</c:v>
                </c:pt>
                <c:pt idx="3228">
                  <c:v>75.403000000000006</c:v>
                </c:pt>
                <c:pt idx="3229">
                  <c:v>75.369</c:v>
                </c:pt>
                <c:pt idx="3230">
                  <c:v>75.331000000000003</c:v>
                </c:pt>
                <c:pt idx="3231">
                  <c:v>75.281000000000006</c:v>
                </c:pt>
                <c:pt idx="3232">
                  <c:v>75.248000000000005</c:v>
                </c:pt>
                <c:pt idx="3233">
                  <c:v>75.206000000000003</c:v>
                </c:pt>
                <c:pt idx="3234">
                  <c:v>75.155000000000001</c:v>
                </c:pt>
                <c:pt idx="3235">
                  <c:v>75.108999999999995</c:v>
                </c:pt>
                <c:pt idx="3236">
                  <c:v>75.066999999999993</c:v>
                </c:pt>
                <c:pt idx="3237">
                  <c:v>75.025999999999996</c:v>
                </c:pt>
                <c:pt idx="3238">
                  <c:v>74.978999999999999</c:v>
                </c:pt>
                <c:pt idx="3239">
                  <c:v>74.933000000000007</c:v>
                </c:pt>
                <c:pt idx="3240">
                  <c:v>74.891999999999996</c:v>
                </c:pt>
                <c:pt idx="3241">
                  <c:v>74.853999999999999</c:v>
                </c:pt>
                <c:pt idx="3242">
                  <c:v>74.804000000000002</c:v>
                </c:pt>
                <c:pt idx="3243">
                  <c:v>74.748999999999995</c:v>
                </c:pt>
                <c:pt idx="3244">
                  <c:v>74.706999999999994</c:v>
                </c:pt>
                <c:pt idx="3245">
                  <c:v>74.661000000000001</c:v>
                </c:pt>
                <c:pt idx="3246">
                  <c:v>74.614999999999995</c:v>
                </c:pt>
                <c:pt idx="3247">
                  <c:v>74.555999999999997</c:v>
                </c:pt>
                <c:pt idx="3248">
                  <c:v>74.510000000000005</c:v>
                </c:pt>
                <c:pt idx="3249">
                  <c:v>74.463999999999999</c:v>
                </c:pt>
                <c:pt idx="3250">
                  <c:v>74.414000000000001</c:v>
                </c:pt>
                <c:pt idx="3251">
                  <c:v>74.372</c:v>
                </c:pt>
                <c:pt idx="3252">
                  <c:v>74.308999999999997</c:v>
                </c:pt>
                <c:pt idx="3253">
                  <c:v>74.272000000000006</c:v>
                </c:pt>
                <c:pt idx="3254">
                  <c:v>74.224999999999994</c:v>
                </c:pt>
                <c:pt idx="3255">
                  <c:v>74.171000000000006</c:v>
                </c:pt>
                <c:pt idx="3256">
                  <c:v>74.120999999999995</c:v>
                </c:pt>
                <c:pt idx="3257">
                  <c:v>74.075000000000003</c:v>
                </c:pt>
                <c:pt idx="3258">
                  <c:v>74.033000000000001</c:v>
                </c:pt>
                <c:pt idx="3259">
                  <c:v>73.986999999999995</c:v>
                </c:pt>
                <c:pt idx="3260">
                  <c:v>73.936000000000007</c:v>
                </c:pt>
                <c:pt idx="3261">
                  <c:v>73.89</c:v>
                </c:pt>
                <c:pt idx="3262">
                  <c:v>73.847999999999999</c:v>
                </c:pt>
                <c:pt idx="3263">
                  <c:v>73.811000000000007</c:v>
                </c:pt>
                <c:pt idx="3264">
                  <c:v>73.739999999999995</c:v>
                </c:pt>
                <c:pt idx="3265">
                  <c:v>73.697999999999993</c:v>
                </c:pt>
                <c:pt idx="3266">
                  <c:v>73.647000000000006</c:v>
                </c:pt>
                <c:pt idx="3267">
                  <c:v>73.584999999999994</c:v>
                </c:pt>
                <c:pt idx="3268">
                  <c:v>73.551000000000002</c:v>
                </c:pt>
                <c:pt idx="3269">
                  <c:v>73.509</c:v>
                </c:pt>
                <c:pt idx="3270">
                  <c:v>73.445999999999998</c:v>
                </c:pt>
                <c:pt idx="3271">
                  <c:v>73.400000000000006</c:v>
                </c:pt>
                <c:pt idx="3272">
                  <c:v>73.346000000000004</c:v>
                </c:pt>
                <c:pt idx="3273">
                  <c:v>73.287000000000006</c:v>
                </c:pt>
                <c:pt idx="3274">
                  <c:v>73.236999999999995</c:v>
                </c:pt>
                <c:pt idx="3275">
                  <c:v>73.194999999999993</c:v>
                </c:pt>
                <c:pt idx="3276">
                  <c:v>73.153000000000006</c:v>
                </c:pt>
                <c:pt idx="3277">
                  <c:v>73.099000000000004</c:v>
                </c:pt>
                <c:pt idx="3278">
                  <c:v>73.043999999999997</c:v>
                </c:pt>
                <c:pt idx="3279">
                  <c:v>72.998000000000005</c:v>
                </c:pt>
                <c:pt idx="3280">
                  <c:v>72.947999999999993</c:v>
                </c:pt>
                <c:pt idx="3281">
                  <c:v>72.897999999999996</c:v>
                </c:pt>
                <c:pt idx="3282">
                  <c:v>72.846999999999994</c:v>
                </c:pt>
                <c:pt idx="3283">
                  <c:v>72.801000000000002</c:v>
                </c:pt>
                <c:pt idx="3284">
                  <c:v>72.759</c:v>
                </c:pt>
                <c:pt idx="3285">
                  <c:v>72.700999999999993</c:v>
                </c:pt>
                <c:pt idx="3286">
                  <c:v>72.641999999999996</c:v>
                </c:pt>
                <c:pt idx="3287">
                  <c:v>72.596000000000004</c:v>
                </c:pt>
                <c:pt idx="3288">
                  <c:v>72.554000000000002</c:v>
                </c:pt>
                <c:pt idx="3289">
                  <c:v>72.507999999999996</c:v>
                </c:pt>
                <c:pt idx="3290">
                  <c:v>72.453999999999994</c:v>
                </c:pt>
                <c:pt idx="3291">
                  <c:v>72.399000000000001</c:v>
                </c:pt>
                <c:pt idx="3292">
                  <c:v>72.352999999999994</c:v>
                </c:pt>
                <c:pt idx="3293">
                  <c:v>72.307000000000002</c:v>
                </c:pt>
                <c:pt idx="3294">
                  <c:v>72.251999999999995</c:v>
                </c:pt>
                <c:pt idx="3295">
                  <c:v>72.201999999999998</c:v>
                </c:pt>
                <c:pt idx="3296">
                  <c:v>72.156000000000006</c:v>
                </c:pt>
                <c:pt idx="3297">
                  <c:v>72.093000000000004</c:v>
                </c:pt>
                <c:pt idx="3298">
                  <c:v>72.025999999999996</c:v>
                </c:pt>
                <c:pt idx="3299">
                  <c:v>71.98</c:v>
                </c:pt>
                <c:pt idx="3300">
                  <c:v>71.938000000000002</c:v>
                </c:pt>
                <c:pt idx="3301">
                  <c:v>71.891999999999996</c:v>
                </c:pt>
                <c:pt idx="3302">
                  <c:v>71.828999999999994</c:v>
                </c:pt>
                <c:pt idx="3303">
                  <c:v>71.775000000000006</c:v>
                </c:pt>
                <c:pt idx="3304">
                  <c:v>71.72</c:v>
                </c:pt>
                <c:pt idx="3305">
                  <c:v>71.662000000000006</c:v>
                </c:pt>
                <c:pt idx="3306">
                  <c:v>71.611999999999995</c:v>
                </c:pt>
                <c:pt idx="3307">
                  <c:v>71.552999999999997</c:v>
                </c:pt>
                <c:pt idx="3308">
                  <c:v>71.510999999999996</c:v>
                </c:pt>
                <c:pt idx="3309">
                  <c:v>71.444000000000003</c:v>
                </c:pt>
                <c:pt idx="3310">
                  <c:v>71.397999999999996</c:v>
                </c:pt>
                <c:pt idx="3311">
                  <c:v>71.355999999999995</c:v>
                </c:pt>
                <c:pt idx="3312">
                  <c:v>71.305999999999997</c:v>
                </c:pt>
                <c:pt idx="3313">
                  <c:v>71.234999999999999</c:v>
                </c:pt>
                <c:pt idx="3314">
                  <c:v>71.159000000000006</c:v>
                </c:pt>
                <c:pt idx="3315">
                  <c:v>71.126000000000005</c:v>
                </c:pt>
                <c:pt idx="3316">
                  <c:v>71.063000000000002</c:v>
                </c:pt>
                <c:pt idx="3317">
                  <c:v>71.007999999999996</c:v>
                </c:pt>
                <c:pt idx="3318">
                  <c:v>70.974999999999994</c:v>
                </c:pt>
                <c:pt idx="3319">
                  <c:v>70.912000000000006</c:v>
                </c:pt>
                <c:pt idx="3320">
                  <c:v>70.849000000000004</c:v>
                </c:pt>
                <c:pt idx="3321">
                  <c:v>70.790999999999997</c:v>
                </c:pt>
                <c:pt idx="3322">
                  <c:v>70.731999999999999</c:v>
                </c:pt>
                <c:pt idx="3323">
                  <c:v>70.677000000000007</c:v>
                </c:pt>
                <c:pt idx="3324">
                  <c:v>70.626999999999995</c:v>
                </c:pt>
                <c:pt idx="3325">
                  <c:v>70.572999999999993</c:v>
                </c:pt>
                <c:pt idx="3326">
                  <c:v>70.501000000000005</c:v>
                </c:pt>
                <c:pt idx="3327">
                  <c:v>70.442999999999998</c:v>
                </c:pt>
                <c:pt idx="3328">
                  <c:v>70.405000000000001</c:v>
                </c:pt>
                <c:pt idx="3329">
                  <c:v>70.341999999999999</c:v>
                </c:pt>
                <c:pt idx="3330">
                  <c:v>70.284000000000006</c:v>
                </c:pt>
                <c:pt idx="3331">
                  <c:v>70.233000000000004</c:v>
                </c:pt>
                <c:pt idx="3332">
                  <c:v>70.165999999999997</c:v>
                </c:pt>
                <c:pt idx="3333">
                  <c:v>70.12</c:v>
                </c:pt>
                <c:pt idx="3334">
                  <c:v>70.066000000000003</c:v>
                </c:pt>
                <c:pt idx="3335">
                  <c:v>69.998999999999995</c:v>
                </c:pt>
                <c:pt idx="3336">
                  <c:v>69.944000000000003</c:v>
                </c:pt>
                <c:pt idx="3337">
                  <c:v>69.902000000000001</c:v>
                </c:pt>
                <c:pt idx="3338">
                  <c:v>69.822999999999993</c:v>
                </c:pt>
                <c:pt idx="3339">
                  <c:v>69.768000000000001</c:v>
                </c:pt>
                <c:pt idx="3340">
                  <c:v>69.706000000000003</c:v>
                </c:pt>
                <c:pt idx="3341">
                  <c:v>69.664000000000001</c:v>
                </c:pt>
                <c:pt idx="3342">
                  <c:v>69.600999999999999</c:v>
                </c:pt>
                <c:pt idx="3343">
                  <c:v>69.551000000000002</c:v>
                </c:pt>
                <c:pt idx="3344">
                  <c:v>69.483999999999995</c:v>
                </c:pt>
                <c:pt idx="3345">
                  <c:v>69.438000000000002</c:v>
                </c:pt>
                <c:pt idx="3346">
                  <c:v>69.375</c:v>
                </c:pt>
                <c:pt idx="3347">
                  <c:v>69.311999999999998</c:v>
                </c:pt>
                <c:pt idx="3348">
                  <c:v>69.266000000000005</c:v>
                </c:pt>
                <c:pt idx="3349">
                  <c:v>69.194999999999993</c:v>
                </c:pt>
                <c:pt idx="3350">
                  <c:v>69.144000000000005</c:v>
                </c:pt>
                <c:pt idx="3351">
                  <c:v>69.085999999999999</c:v>
                </c:pt>
                <c:pt idx="3352">
                  <c:v>69.022999999999996</c:v>
                </c:pt>
                <c:pt idx="3353">
                  <c:v>68.963999999999999</c:v>
                </c:pt>
                <c:pt idx="3354">
                  <c:v>68.900999999999996</c:v>
                </c:pt>
                <c:pt idx="3355">
                  <c:v>68.850999999999999</c:v>
                </c:pt>
                <c:pt idx="3356">
                  <c:v>68.801000000000002</c:v>
                </c:pt>
                <c:pt idx="3357">
                  <c:v>68.742000000000004</c:v>
                </c:pt>
                <c:pt idx="3358">
                  <c:v>68.709000000000003</c:v>
                </c:pt>
                <c:pt idx="3359">
                  <c:v>68.620999999999995</c:v>
                </c:pt>
                <c:pt idx="3360">
                  <c:v>68.566000000000003</c:v>
                </c:pt>
                <c:pt idx="3361">
                  <c:v>68.491</c:v>
                </c:pt>
                <c:pt idx="3362">
                  <c:v>68.441000000000003</c:v>
                </c:pt>
                <c:pt idx="3363">
                  <c:v>68.385999999999996</c:v>
                </c:pt>
                <c:pt idx="3364">
                  <c:v>68.326999999999998</c:v>
                </c:pt>
                <c:pt idx="3365">
                  <c:v>68.269000000000005</c:v>
                </c:pt>
                <c:pt idx="3366">
                  <c:v>68.206000000000003</c:v>
                </c:pt>
                <c:pt idx="3367">
                  <c:v>68.152000000000001</c:v>
                </c:pt>
                <c:pt idx="3368">
                  <c:v>68.093000000000004</c:v>
                </c:pt>
                <c:pt idx="3369">
                  <c:v>68.03</c:v>
                </c:pt>
                <c:pt idx="3370">
                  <c:v>67.98</c:v>
                </c:pt>
                <c:pt idx="3371">
                  <c:v>67.917000000000002</c:v>
                </c:pt>
                <c:pt idx="3372">
                  <c:v>67.861999999999995</c:v>
                </c:pt>
                <c:pt idx="3373">
                  <c:v>67.804000000000002</c:v>
                </c:pt>
                <c:pt idx="3374">
                  <c:v>67.736999999999995</c:v>
                </c:pt>
                <c:pt idx="3375">
                  <c:v>67.682000000000002</c:v>
                </c:pt>
                <c:pt idx="3376">
                  <c:v>67.62</c:v>
                </c:pt>
                <c:pt idx="3377">
                  <c:v>67.548000000000002</c:v>
                </c:pt>
                <c:pt idx="3378">
                  <c:v>67.484999999999999</c:v>
                </c:pt>
                <c:pt idx="3379">
                  <c:v>67.430999999999997</c:v>
                </c:pt>
                <c:pt idx="3380">
                  <c:v>67.367999999999995</c:v>
                </c:pt>
                <c:pt idx="3381">
                  <c:v>67.31</c:v>
                </c:pt>
                <c:pt idx="3382">
                  <c:v>67.238</c:v>
                </c:pt>
                <c:pt idx="3383">
                  <c:v>67.188000000000002</c:v>
                </c:pt>
                <c:pt idx="3384">
                  <c:v>67.129000000000005</c:v>
                </c:pt>
                <c:pt idx="3385">
                  <c:v>67.075000000000003</c:v>
                </c:pt>
                <c:pt idx="3386">
                  <c:v>67.007999999999996</c:v>
                </c:pt>
                <c:pt idx="3387">
                  <c:v>66.944999999999993</c:v>
                </c:pt>
                <c:pt idx="3388">
                  <c:v>66.873999999999995</c:v>
                </c:pt>
                <c:pt idx="3389">
                  <c:v>66.828000000000003</c:v>
                </c:pt>
                <c:pt idx="3390">
                  <c:v>66.769000000000005</c:v>
                </c:pt>
                <c:pt idx="3391">
                  <c:v>66.701999999999998</c:v>
                </c:pt>
                <c:pt idx="3392">
                  <c:v>66.638999999999996</c:v>
                </c:pt>
                <c:pt idx="3393">
                  <c:v>66.584999999999994</c:v>
                </c:pt>
                <c:pt idx="3394">
                  <c:v>66.539000000000001</c:v>
                </c:pt>
                <c:pt idx="3395">
                  <c:v>66.48</c:v>
                </c:pt>
                <c:pt idx="3396">
                  <c:v>66.426000000000002</c:v>
                </c:pt>
                <c:pt idx="3397">
                  <c:v>66.358999999999995</c:v>
                </c:pt>
                <c:pt idx="3398">
                  <c:v>66.275000000000006</c:v>
                </c:pt>
                <c:pt idx="3399">
                  <c:v>66.233000000000004</c:v>
                </c:pt>
                <c:pt idx="3400">
                  <c:v>66.165999999999997</c:v>
                </c:pt>
                <c:pt idx="3401">
                  <c:v>66.094999999999999</c:v>
                </c:pt>
                <c:pt idx="3402">
                  <c:v>66.040000000000006</c:v>
                </c:pt>
                <c:pt idx="3403">
                  <c:v>65.986000000000004</c:v>
                </c:pt>
                <c:pt idx="3404">
                  <c:v>65.915000000000006</c:v>
                </c:pt>
                <c:pt idx="3405">
                  <c:v>65.86</c:v>
                </c:pt>
                <c:pt idx="3406">
                  <c:v>65.802000000000007</c:v>
                </c:pt>
                <c:pt idx="3407">
                  <c:v>65.747</c:v>
                </c:pt>
                <c:pt idx="3408">
                  <c:v>65.676000000000002</c:v>
                </c:pt>
                <c:pt idx="3409">
                  <c:v>65.617000000000004</c:v>
                </c:pt>
                <c:pt idx="3410">
                  <c:v>65.546000000000006</c:v>
                </c:pt>
                <c:pt idx="3411">
                  <c:v>65.486999999999995</c:v>
                </c:pt>
                <c:pt idx="3412">
                  <c:v>65.45</c:v>
                </c:pt>
                <c:pt idx="3413">
                  <c:v>65.608999999999995</c:v>
                </c:pt>
                <c:pt idx="3414">
                  <c:v>65.281999999999996</c:v>
                </c:pt>
                <c:pt idx="3415">
                  <c:v>65.253</c:v>
                </c:pt>
                <c:pt idx="3416">
                  <c:v>65.135000000000005</c:v>
                </c:pt>
                <c:pt idx="3417">
                  <c:v>65.052000000000007</c:v>
                </c:pt>
                <c:pt idx="3418">
                  <c:v>65.072999999999993</c:v>
                </c:pt>
                <c:pt idx="3419">
                  <c:v>65.006</c:v>
                </c:pt>
                <c:pt idx="3420">
                  <c:v>64.950999999999993</c:v>
                </c:pt>
                <c:pt idx="3421">
                  <c:v>64.884</c:v>
                </c:pt>
                <c:pt idx="3422">
                  <c:v>64.841999999999999</c:v>
                </c:pt>
                <c:pt idx="3423">
                  <c:v>64.771000000000001</c:v>
                </c:pt>
                <c:pt idx="3424">
                  <c:v>64.712000000000003</c:v>
                </c:pt>
                <c:pt idx="3425">
                  <c:v>64.644999999999996</c:v>
                </c:pt>
                <c:pt idx="3426">
                  <c:v>64.599000000000004</c:v>
                </c:pt>
                <c:pt idx="3427">
                  <c:v>64.528000000000006</c:v>
                </c:pt>
                <c:pt idx="3428">
                  <c:v>64.477999999999994</c:v>
                </c:pt>
                <c:pt idx="3429">
                  <c:v>64.418999999999997</c:v>
                </c:pt>
                <c:pt idx="3430">
                  <c:v>64.352000000000004</c:v>
                </c:pt>
                <c:pt idx="3431">
                  <c:v>64.293000000000006</c:v>
                </c:pt>
                <c:pt idx="3432">
                  <c:v>64.234999999999999</c:v>
                </c:pt>
                <c:pt idx="3433">
                  <c:v>64.176000000000002</c:v>
                </c:pt>
                <c:pt idx="3434">
                  <c:v>64.117999999999995</c:v>
                </c:pt>
                <c:pt idx="3435">
                  <c:v>64.051000000000002</c:v>
                </c:pt>
                <c:pt idx="3436">
                  <c:v>63.991999999999997</c:v>
                </c:pt>
                <c:pt idx="3437">
                  <c:v>63.924999999999997</c:v>
                </c:pt>
                <c:pt idx="3438">
                  <c:v>63.87</c:v>
                </c:pt>
                <c:pt idx="3439">
                  <c:v>63.823999999999998</c:v>
                </c:pt>
                <c:pt idx="3440">
                  <c:v>63.774000000000001</c:v>
                </c:pt>
                <c:pt idx="3441">
                  <c:v>63.707000000000001</c:v>
                </c:pt>
                <c:pt idx="3442">
                  <c:v>63.648000000000003</c:v>
                </c:pt>
                <c:pt idx="3443">
                  <c:v>63.597999999999999</c:v>
                </c:pt>
                <c:pt idx="3444">
                  <c:v>63.527000000000001</c:v>
                </c:pt>
                <c:pt idx="3445">
                  <c:v>63.468000000000004</c:v>
                </c:pt>
                <c:pt idx="3446">
                  <c:v>63.41</c:v>
                </c:pt>
                <c:pt idx="3447">
                  <c:v>63.354999999999997</c:v>
                </c:pt>
                <c:pt idx="3448">
                  <c:v>63.301000000000002</c:v>
                </c:pt>
                <c:pt idx="3449">
                  <c:v>63.262999999999998</c:v>
                </c:pt>
                <c:pt idx="3450">
                  <c:v>63.174999999999997</c:v>
                </c:pt>
                <c:pt idx="3451">
                  <c:v>63.116</c:v>
                </c:pt>
                <c:pt idx="3452">
                  <c:v>63.07</c:v>
                </c:pt>
                <c:pt idx="3453">
                  <c:v>63.012</c:v>
                </c:pt>
                <c:pt idx="3454">
                  <c:v>62.957000000000001</c:v>
                </c:pt>
                <c:pt idx="3455">
                  <c:v>62.899000000000001</c:v>
                </c:pt>
                <c:pt idx="3456">
                  <c:v>62.835999999999999</c:v>
                </c:pt>
                <c:pt idx="3457">
                  <c:v>62.773000000000003</c:v>
                </c:pt>
                <c:pt idx="3458">
                  <c:v>62.726999999999997</c:v>
                </c:pt>
                <c:pt idx="3459">
                  <c:v>62.664000000000001</c:v>
                </c:pt>
                <c:pt idx="3460">
                  <c:v>62.61</c:v>
                </c:pt>
                <c:pt idx="3461">
                  <c:v>62.551000000000002</c:v>
                </c:pt>
                <c:pt idx="3462">
                  <c:v>62.496000000000002</c:v>
                </c:pt>
                <c:pt idx="3463">
                  <c:v>62.442</c:v>
                </c:pt>
                <c:pt idx="3464">
                  <c:v>62.387999999999998</c:v>
                </c:pt>
                <c:pt idx="3465">
                  <c:v>62.320999999999998</c:v>
                </c:pt>
                <c:pt idx="3466">
                  <c:v>62.279000000000003</c:v>
                </c:pt>
                <c:pt idx="3467">
                  <c:v>62.207000000000001</c:v>
                </c:pt>
                <c:pt idx="3468">
                  <c:v>62.156999999999996</c:v>
                </c:pt>
                <c:pt idx="3469">
                  <c:v>62.097999999999999</c:v>
                </c:pt>
                <c:pt idx="3470">
                  <c:v>62.043999999999997</c:v>
                </c:pt>
                <c:pt idx="3471">
                  <c:v>61.972999999999999</c:v>
                </c:pt>
                <c:pt idx="3472">
                  <c:v>61.923000000000002</c:v>
                </c:pt>
                <c:pt idx="3473">
                  <c:v>61.868000000000002</c:v>
                </c:pt>
                <c:pt idx="3474">
                  <c:v>61.817999999999998</c:v>
                </c:pt>
                <c:pt idx="3475">
                  <c:v>61.738</c:v>
                </c:pt>
                <c:pt idx="3476">
                  <c:v>61.68</c:v>
                </c:pt>
                <c:pt idx="3477">
                  <c:v>61.625</c:v>
                </c:pt>
                <c:pt idx="3478">
                  <c:v>61.591999999999999</c:v>
                </c:pt>
                <c:pt idx="3479">
                  <c:v>61.529000000000003</c:v>
                </c:pt>
                <c:pt idx="3480">
                  <c:v>61.462000000000003</c:v>
                </c:pt>
                <c:pt idx="3481">
                  <c:v>61.399000000000001</c:v>
                </c:pt>
                <c:pt idx="3482">
                  <c:v>61.353000000000002</c:v>
                </c:pt>
                <c:pt idx="3483">
                  <c:v>61.298000000000002</c:v>
                </c:pt>
                <c:pt idx="3484">
                  <c:v>61.222999999999999</c:v>
                </c:pt>
                <c:pt idx="3485">
                  <c:v>61.173000000000002</c:v>
                </c:pt>
                <c:pt idx="3486">
                  <c:v>61.118000000000002</c:v>
                </c:pt>
                <c:pt idx="3487">
                  <c:v>61.055</c:v>
                </c:pt>
                <c:pt idx="3488">
                  <c:v>61.014000000000003</c:v>
                </c:pt>
                <c:pt idx="3489">
                  <c:v>60.938000000000002</c:v>
                </c:pt>
                <c:pt idx="3490">
                  <c:v>60.887999999999998</c:v>
                </c:pt>
                <c:pt idx="3491">
                  <c:v>60.825000000000003</c:v>
                </c:pt>
                <c:pt idx="3492">
                  <c:v>60.771000000000001</c:v>
                </c:pt>
                <c:pt idx="3493">
                  <c:v>60.725000000000001</c:v>
                </c:pt>
                <c:pt idx="3494">
                  <c:v>60.661999999999999</c:v>
                </c:pt>
                <c:pt idx="3495">
                  <c:v>60.594999999999999</c:v>
                </c:pt>
                <c:pt idx="3496">
                  <c:v>60.527999999999999</c:v>
                </c:pt>
                <c:pt idx="3497">
                  <c:v>60.485999999999997</c:v>
                </c:pt>
                <c:pt idx="3498">
                  <c:v>60.418999999999997</c:v>
                </c:pt>
                <c:pt idx="3499">
                  <c:v>60.377000000000002</c:v>
                </c:pt>
                <c:pt idx="3500">
                  <c:v>60.301000000000002</c:v>
                </c:pt>
                <c:pt idx="3501">
                  <c:v>60.26</c:v>
                </c:pt>
                <c:pt idx="3502">
                  <c:v>60.204999999999998</c:v>
                </c:pt>
                <c:pt idx="3503">
                  <c:v>60.137999999999998</c:v>
                </c:pt>
                <c:pt idx="3504">
                  <c:v>60.079000000000001</c:v>
                </c:pt>
                <c:pt idx="3505">
                  <c:v>60.024999999999999</c:v>
                </c:pt>
                <c:pt idx="3506">
                  <c:v>59.966000000000001</c:v>
                </c:pt>
                <c:pt idx="3507">
                  <c:v>59.92</c:v>
                </c:pt>
                <c:pt idx="3508">
                  <c:v>59.866</c:v>
                </c:pt>
                <c:pt idx="3509">
                  <c:v>59.798999999999999</c:v>
                </c:pt>
                <c:pt idx="3510">
                  <c:v>59.747999999999998</c:v>
                </c:pt>
                <c:pt idx="3511">
                  <c:v>59.694000000000003</c:v>
                </c:pt>
                <c:pt idx="3512">
                  <c:v>59.622999999999998</c:v>
                </c:pt>
                <c:pt idx="3513">
                  <c:v>59.585000000000001</c:v>
                </c:pt>
                <c:pt idx="3514">
                  <c:v>59.518000000000001</c:v>
                </c:pt>
                <c:pt idx="3515">
                  <c:v>59.442999999999998</c:v>
                </c:pt>
                <c:pt idx="3516">
                  <c:v>59.405000000000001</c:v>
                </c:pt>
                <c:pt idx="3517">
                  <c:v>59.350999999999999</c:v>
                </c:pt>
                <c:pt idx="3518">
                  <c:v>59.287999999999997</c:v>
                </c:pt>
                <c:pt idx="3519">
                  <c:v>59.232999999999997</c:v>
                </c:pt>
                <c:pt idx="3520">
                  <c:v>59.17</c:v>
                </c:pt>
                <c:pt idx="3521">
                  <c:v>59.124000000000002</c:v>
                </c:pt>
                <c:pt idx="3522">
                  <c:v>59.066000000000003</c:v>
                </c:pt>
                <c:pt idx="3523">
                  <c:v>59.02</c:v>
                </c:pt>
                <c:pt idx="3524">
                  <c:v>58.957000000000001</c:v>
                </c:pt>
                <c:pt idx="3525">
                  <c:v>58.893999999999998</c:v>
                </c:pt>
                <c:pt idx="3526">
                  <c:v>58.831000000000003</c:v>
                </c:pt>
                <c:pt idx="3527">
                  <c:v>58.771999999999998</c:v>
                </c:pt>
                <c:pt idx="3528">
                  <c:v>58.718000000000004</c:v>
                </c:pt>
                <c:pt idx="3529">
                  <c:v>58.664000000000001</c:v>
                </c:pt>
                <c:pt idx="3530">
                  <c:v>58.604999999999997</c:v>
                </c:pt>
                <c:pt idx="3531">
                  <c:v>58.542000000000002</c:v>
                </c:pt>
                <c:pt idx="3532">
                  <c:v>58.482999999999997</c:v>
                </c:pt>
                <c:pt idx="3533">
                  <c:v>58.436999999999998</c:v>
                </c:pt>
                <c:pt idx="3534">
                  <c:v>58.395000000000003</c:v>
                </c:pt>
                <c:pt idx="3535">
                  <c:v>58.337000000000003</c:v>
                </c:pt>
                <c:pt idx="3536">
                  <c:v>58.274000000000001</c:v>
                </c:pt>
                <c:pt idx="3537">
                  <c:v>58.228000000000002</c:v>
                </c:pt>
                <c:pt idx="3538">
                  <c:v>58.168999999999997</c:v>
                </c:pt>
                <c:pt idx="3539">
                  <c:v>58.110999999999997</c:v>
                </c:pt>
                <c:pt idx="3540">
                  <c:v>58.069000000000003</c:v>
                </c:pt>
                <c:pt idx="3541">
                  <c:v>58.018000000000001</c:v>
                </c:pt>
                <c:pt idx="3542">
                  <c:v>57.956000000000003</c:v>
                </c:pt>
                <c:pt idx="3543">
                  <c:v>57.896999999999998</c:v>
                </c:pt>
                <c:pt idx="3544">
                  <c:v>57.826000000000001</c:v>
                </c:pt>
                <c:pt idx="3545">
                  <c:v>57.767000000000003</c:v>
                </c:pt>
                <c:pt idx="3546">
                  <c:v>57.725000000000001</c:v>
                </c:pt>
                <c:pt idx="3547">
                  <c:v>57.674999999999997</c:v>
                </c:pt>
                <c:pt idx="3548">
                  <c:v>57.612000000000002</c:v>
                </c:pt>
                <c:pt idx="3549">
                  <c:v>57.548999999999999</c:v>
                </c:pt>
                <c:pt idx="3550">
                  <c:v>57.491</c:v>
                </c:pt>
                <c:pt idx="3551">
                  <c:v>57.427999999999997</c:v>
                </c:pt>
                <c:pt idx="3552">
                  <c:v>57.372999999999998</c:v>
                </c:pt>
                <c:pt idx="3553">
                  <c:v>57.305999999999997</c:v>
                </c:pt>
                <c:pt idx="3554">
                  <c:v>57.252000000000002</c:v>
                </c:pt>
                <c:pt idx="3555">
                  <c:v>57.180999999999997</c:v>
                </c:pt>
                <c:pt idx="3556">
                  <c:v>57.139000000000003</c:v>
                </c:pt>
                <c:pt idx="3557">
                  <c:v>57.088999999999999</c:v>
                </c:pt>
                <c:pt idx="3558">
                  <c:v>57.033999999999999</c:v>
                </c:pt>
                <c:pt idx="3559">
                  <c:v>56.966999999999999</c:v>
                </c:pt>
                <c:pt idx="3560">
                  <c:v>56.896000000000001</c:v>
                </c:pt>
                <c:pt idx="3561">
                  <c:v>56.85</c:v>
                </c:pt>
                <c:pt idx="3562">
                  <c:v>56.783000000000001</c:v>
                </c:pt>
                <c:pt idx="3563">
                  <c:v>56.703000000000003</c:v>
                </c:pt>
                <c:pt idx="3564">
                  <c:v>56.656999999999996</c:v>
                </c:pt>
                <c:pt idx="3565">
                  <c:v>56.615000000000002</c:v>
                </c:pt>
                <c:pt idx="3566">
                  <c:v>56.564999999999998</c:v>
                </c:pt>
                <c:pt idx="3567">
                  <c:v>56.481000000000002</c:v>
                </c:pt>
                <c:pt idx="3568">
                  <c:v>56.414000000000001</c:v>
                </c:pt>
                <c:pt idx="3569">
                  <c:v>56.354999999999997</c:v>
                </c:pt>
                <c:pt idx="3570">
                  <c:v>56.283999999999999</c:v>
                </c:pt>
                <c:pt idx="3571">
                  <c:v>56.238</c:v>
                </c:pt>
                <c:pt idx="3572">
                  <c:v>56.167000000000002</c:v>
                </c:pt>
                <c:pt idx="3573">
                  <c:v>56.112000000000002</c:v>
                </c:pt>
                <c:pt idx="3574">
                  <c:v>56.05</c:v>
                </c:pt>
                <c:pt idx="3575">
                  <c:v>55.982999999999997</c:v>
                </c:pt>
                <c:pt idx="3576">
                  <c:v>55.927999999999997</c:v>
                </c:pt>
                <c:pt idx="3577">
                  <c:v>55.856999999999999</c:v>
                </c:pt>
                <c:pt idx="3578">
                  <c:v>55.79</c:v>
                </c:pt>
                <c:pt idx="3579">
                  <c:v>55.726999999999997</c:v>
                </c:pt>
                <c:pt idx="3580">
                  <c:v>55.667999999999999</c:v>
                </c:pt>
                <c:pt idx="3581">
                  <c:v>55.597000000000001</c:v>
                </c:pt>
                <c:pt idx="3582">
                  <c:v>55.546999999999997</c:v>
                </c:pt>
                <c:pt idx="3583">
                  <c:v>55.488</c:v>
                </c:pt>
                <c:pt idx="3584">
                  <c:v>55.405000000000001</c:v>
                </c:pt>
                <c:pt idx="3585">
                  <c:v>55.341999999999999</c:v>
                </c:pt>
                <c:pt idx="3586">
                  <c:v>55.286999999999999</c:v>
                </c:pt>
                <c:pt idx="3587">
                  <c:v>55.216000000000001</c:v>
                </c:pt>
                <c:pt idx="3588">
                  <c:v>55.145000000000003</c:v>
                </c:pt>
                <c:pt idx="3589">
                  <c:v>55.078000000000003</c:v>
                </c:pt>
                <c:pt idx="3590">
                  <c:v>55.023000000000003</c:v>
                </c:pt>
                <c:pt idx="3591">
                  <c:v>54.956000000000003</c:v>
                </c:pt>
                <c:pt idx="3592">
                  <c:v>54.905999999999999</c:v>
                </c:pt>
                <c:pt idx="3593">
                  <c:v>54.843000000000004</c:v>
                </c:pt>
                <c:pt idx="3594">
                  <c:v>54.759</c:v>
                </c:pt>
                <c:pt idx="3595">
                  <c:v>54.68</c:v>
                </c:pt>
                <c:pt idx="3596">
                  <c:v>54.634</c:v>
                </c:pt>
                <c:pt idx="3597">
                  <c:v>54.567</c:v>
                </c:pt>
                <c:pt idx="3598">
                  <c:v>54.487000000000002</c:v>
                </c:pt>
                <c:pt idx="3599">
                  <c:v>54.42</c:v>
                </c:pt>
                <c:pt idx="3600">
                  <c:v>54.374000000000002</c:v>
                </c:pt>
                <c:pt idx="3601">
                  <c:v>54.311</c:v>
                </c:pt>
                <c:pt idx="3602">
                  <c:v>54.24</c:v>
                </c:pt>
                <c:pt idx="3603">
                  <c:v>54.168999999999997</c:v>
                </c:pt>
                <c:pt idx="3604">
                  <c:v>54.119</c:v>
                </c:pt>
                <c:pt idx="3605">
                  <c:v>54.042999999999999</c:v>
                </c:pt>
                <c:pt idx="3606">
                  <c:v>53.975999999999999</c:v>
                </c:pt>
                <c:pt idx="3607">
                  <c:v>53.917000000000002</c:v>
                </c:pt>
                <c:pt idx="3608">
                  <c:v>53.85</c:v>
                </c:pt>
                <c:pt idx="3609">
                  <c:v>53.779000000000003</c:v>
                </c:pt>
                <c:pt idx="3610">
                  <c:v>53.712000000000003</c:v>
                </c:pt>
                <c:pt idx="3611">
                  <c:v>53.637</c:v>
                </c:pt>
                <c:pt idx="3612">
                  <c:v>53.557000000000002</c:v>
                </c:pt>
                <c:pt idx="3613">
                  <c:v>53.503</c:v>
                </c:pt>
                <c:pt idx="3614">
                  <c:v>53.448</c:v>
                </c:pt>
                <c:pt idx="3615">
                  <c:v>53.356000000000002</c:v>
                </c:pt>
                <c:pt idx="3616">
                  <c:v>53.284999999999997</c:v>
                </c:pt>
                <c:pt idx="3617">
                  <c:v>53.213999999999999</c:v>
                </c:pt>
                <c:pt idx="3618">
                  <c:v>53.158999999999999</c:v>
                </c:pt>
                <c:pt idx="3619">
                  <c:v>53.076000000000001</c:v>
                </c:pt>
                <c:pt idx="3620">
                  <c:v>53.008000000000003</c:v>
                </c:pt>
                <c:pt idx="3621">
                  <c:v>52.936999999999998</c:v>
                </c:pt>
                <c:pt idx="3622">
                  <c:v>52.848999999999997</c:v>
                </c:pt>
                <c:pt idx="3623">
                  <c:v>52.786000000000001</c:v>
                </c:pt>
                <c:pt idx="3624">
                  <c:v>52.719000000000001</c:v>
                </c:pt>
                <c:pt idx="3625">
                  <c:v>52.673000000000002</c:v>
                </c:pt>
                <c:pt idx="3626">
                  <c:v>52.610999999999997</c:v>
                </c:pt>
                <c:pt idx="3627">
                  <c:v>52.518000000000001</c:v>
                </c:pt>
                <c:pt idx="3628">
                  <c:v>52.426000000000002</c:v>
                </c:pt>
                <c:pt idx="3629">
                  <c:v>52.368000000000002</c:v>
                </c:pt>
                <c:pt idx="3630">
                  <c:v>52.292000000000002</c:v>
                </c:pt>
                <c:pt idx="3631">
                  <c:v>52.228999999999999</c:v>
                </c:pt>
                <c:pt idx="3632">
                  <c:v>52.161999999999999</c:v>
                </c:pt>
                <c:pt idx="3633">
                  <c:v>52.066000000000003</c:v>
                </c:pt>
                <c:pt idx="3634">
                  <c:v>52.003</c:v>
                </c:pt>
                <c:pt idx="3635">
                  <c:v>51.945</c:v>
                </c:pt>
                <c:pt idx="3636">
                  <c:v>51.856999999999999</c:v>
                </c:pt>
                <c:pt idx="3637">
                  <c:v>51.773000000000003</c:v>
                </c:pt>
                <c:pt idx="3638">
                  <c:v>51.706000000000003</c:v>
                </c:pt>
                <c:pt idx="3639">
                  <c:v>51.651000000000003</c:v>
                </c:pt>
                <c:pt idx="3640">
                  <c:v>51.551000000000002</c:v>
                </c:pt>
                <c:pt idx="3641">
                  <c:v>51.484000000000002</c:v>
                </c:pt>
                <c:pt idx="3642">
                  <c:v>51.408000000000001</c:v>
                </c:pt>
                <c:pt idx="3643">
                  <c:v>51.332999999999998</c:v>
                </c:pt>
                <c:pt idx="3644">
                  <c:v>51.274000000000001</c:v>
                </c:pt>
                <c:pt idx="3645">
                  <c:v>51.186</c:v>
                </c:pt>
                <c:pt idx="3646">
                  <c:v>51.094000000000001</c:v>
                </c:pt>
                <c:pt idx="3647">
                  <c:v>51.030999999999999</c:v>
                </c:pt>
                <c:pt idx="3648">
                  <c:v>50.96</c:v>
                </c:pt>
                <c:pt idx="3649">
                  <c:v>50.881</c:v>
                </c:pt>
                <c:pt idx="3650">
                  <c:v>50.817999999999998</c:v>
                </c:pt>
                <c:pt idx="3651">
                  <c:v>50.738</c:v>
                </c:pt>
                <c:pt idx="3652">
                  <c:v>50.654000000000003</c:v>
                </c:pt>
                <c:pt idx="3653">
                  <c:v>50.587000000000003</c:v>
                </c:pt>
                <c:pt idx="3654">
                  <c:v>50.499000000000002</c:v>
                </c:pt>
                <c:pt idx="3655">
                  <c:v>50.42</c:v>
                </c:pt>
                <c:pt idx="3656">
                  <c:v>50.344000000000001</c:v>
                </c:pt>
                <c:pt idx="3657">
                  <c:v>50.268999999999998</c:v>
                </c:pt>
                <c:pt idx="3658">
                  <c:v>50.201999999999998</c:v>
                </c:pt>
                <c:pt idx="3659">
                  <c:v>50.152000000000001</c:v>
                </c:pt>
                <c:pt idx="3660">
                  <c:v>50.033999999999999</c:v>
                </c:pt>
                <c:pt idx="3661">
                  <c:v>49.959000000000003</c:v>
                </c:pt>
                <c:pt idx="3662">
                  <c:v>49.884</c:v>
                </c:pt>
                <c:pt idx="3663">
                  <c:v>49.817</c:v>
                </c:pt>
                <c:pt idx="3664">
                  <c:v>49.744999999999997</c:v>
                </c:pt>
                <c:pt idx="3665">
                  <c:v>49.673999999999999</c:v>
                </c:pt>
                <c:pt idx="3666">
                  <c:v>49.585999999999999</c:v>
                </c:pt>
                <c:pt idx="3667">
                  <c:v>49.531999999999996</c:v>
                </c:pt>
                <c:pt idx="3668">
                  <c:v>49.435000000000002</c:v>
                </c:pt>
                <c:pt idx="3669">
                  <c:v>49.356000000000002</c:v>
                </c:pt>
                <c:pt idx="3670">
                  <c:v>49.289000000000001</c:v>
                </c:pt>
                <c:pt idx="3671">
                  <c:v>49.201000000000001</c:v>
                </c:pt>
                <c:pt idx="3672">
                  <c:v>49.137999999999998</c:v>
                </c:pt>
                <c:pt idx="3673">
                  <c:v>49.054000000000002</c:v>
                </c:pt>
                <c:pt idx="3674">
                  <c:v>48.982999999999997</c:v>
                </c:pt>
                <c:pt idx="3675">
                  <c:v>48.899000000000001</c:v>
                </c:pt>
                <c:pt idx="3676">
                  <c:v>48.823999999999998</c:v>
                </c:pt>
                <c:pt idx="3677">
                  <c:v>48.753</c:v>
                </c:pt>
                <c:pt idx="3678">
                  <c:v>48.694000000000003</c:v>
                </c:pt>
                <c:pt idx="3679">
                  <c:v>48.61</c:v>
                </c:pt>
                <c:pt idx="3680">
                  <c:v>48.514000000000003</c:v>
                </c:pt>
                <c:pt idx="3681">
                  <c:v>48.433999999999997</c:v>
                </c:pt>
                <c:pt idx="3682">
                  <c:v>48.371000000000002</c:v>
                </c:pt>
                <c:pt idx="3683">
                  <c:v>48.283000000000001</c:v>
                </c:pt>
                <c:pt idx="3684">
                  <c:v>48.212000000000003</c:v>
                </c:pt>
                <c:pt idx="3685">
                  <c:v>48.140999999999998</c:v>
                </c:pt>
                <c:pt idx="3686">
                  <c:v>48.066000000000003</c:v>
                </c:pt>
                <c:pt idx="3687">
                  <c:v>47.99</c:v>
                </c:pt>
                <c:pt idx="3688">
                  <c:v>47.923000000000002</c:v>
                </c:pt>
                <c:pt idx="3689">
                  <c:v>47.826999999999998</c:v>
                </c:pt>
                <c:pt idx="3690">
                  <c:v>47.747</c:v>
                </c:pt>
                <c:pt idx="3691">
                  <c:v>47.676000000000002</c:v>
                </c:pt>
                <c:pt idx="3692">
                  <c:v>47.600999999999999</c:v>
                </c:pt>
                <c:pt idx="3693">
                  <c:v>47.533999999999999</c:v>
                </c:pt>
                <c:pt idx="3694">
                  <c:v>47.45</c:v>
                </c:pt>
                <c:pt idx="3695">
                  <c:v>47.366</c:v>
                </c:pt>
                <c:pt idx="3696">
                  <c:v>47.286000000000001</c:v>
                </c:pt>
                <c:pt idx="3697">
                  <c:v>47.207000000000001</c:v>
                </c:pt>
                <c:pt idx="3698">
                  <c:v>47.131</c:v>
                </c:pt>
                <c:pt idx="3699">
                  <c:v>47.048000000000002</c:v>
                </c:pt>
                <c:pt idx="3700">
                  <c:v>46.981000000000002</c:v>
                </c:pt>
                <c:pt idx="3701">
                  <c:v>46.905000000000001</c:v>
                </c:pt>
                <c:pt idx="3702">
                  <c:v>46.817</c:v>
                </c:pt>
                <c:pt idx="3703">
                  <c:v>46.728999999999999</c:v>
                </c:pt>
                <c:pt idx="3704">
                  <c:v>46.658000000000001</c:v>
                </c:pt>
                <c:pt idx="3705">
                  <c:v>46.607999999999997</c:v>
                </c:pt>
                <c:pt idx="3706">
                  <c:v>46.511000000000003</c:v>
                </c:pt>
                <c:pt idx="3707">
                  <c:v>46.423000000000002</c:v>
                </c:pt>
                <c:pt idx="3708">
                  <c:v>46.360999999999997</c:v>
                </c:pt>
                <c:pt idx="3709">
                  <c:v>46.277000000000001</c:v>
                </c:pt>
                <c:pt idx="3710">
                  <c:v>46.197000000000003</c:v>
                </c:pt>
                <c:pt idx="3711">
                  <c:v>46.122</c:v>
                </c:pt>
                <c:pt idx="3712">
                  <c:v>46.045999999999999</c:v>
                </c:pt>
                <c:pt idx="3713">
                  <c:v>45.966999999999999</c:v>
                </c:pt>
                <c:pt idx="3714">
                  <c:v>45.904000000000003</c:v>
                </c:pt>
                <c:pt idx="3715">
                  <c:v>45.829000000000001</c:v>
                </c:pt>
                <c:pt idx="3716">
                  <c:v>45.744999999999997</c:v>
                </c:pt>
                <c:pt idx="3717">
                  <c:v>45.661000000000001</c:v>
                </c:pt>
                <c:pt idx="3718">
                  <c:v>45.582000000000001</c:v>
                </c:pt>
                <c:pt idx="3719">
                  <c:v>45.497999999999998</c:v>
                </c:pt>
                <c:pt idx="3720">
                  <c:v>45.435000000000002</c:v>
                </c:pt>
                <c:pt idx="3721">
                  <c:v>45.372</c:v>
                </c:pt>
                <c:pt idx="3722">
                  <c:v>45.287999999999997</c:v>
                </c:pt>
                <c:pt idx="3723">
                  <c:v>45.209000000000003</c:v>
                </c:pt>
                <c:pt idx="3724">
                  <c:v>45.133000000000003</c:v>
                </c:pt>
                <c:pt idx="3725">
                  <c:v>45.058</c:v>
                </c:pt>
                <c:pt idx="3726">
                  <c:v>44.994999999999997</c:v>
                </c:pt>
                <c:pt idx="3727">
                  <c:v>44.881999999999998</c:v>
                </c:pt>
                <c:pt idx="3728">
                  <c:v>44.814999999999998</c:v>
                </c:pt>
                <c:pt idx="3729">
                  <c:v>44.734999999999999</c:v>
                </c:pt>
                <c:pt idx="3730">
                  <c:v>44.655999999999999</c:v>
                </c:pt>
                <c:pt idx="3731">
                  <c:v>44.576000000000001</c:v>
                </c:pt>
                <c:pt idx="3732">
                  <c:v>44.491999999999997</c:v>
                </c:pt>
                <c:pt idx="3733">
                  <c:v>44.424999999999997</c:v>
                </c:pt>
                <c:pt idx="3734">
                  <c:v>44.353999999999999</c:v>
                </c:pt>
                <c:pt idx="3735">
                  <c:v>44.27</c:v>
                </c:pt>
                <c:pt idx="3736">
                  <c:v>44.216000000000001</c:v>
                </c:pt>
                <c:pt idx="3737">
                  <c:v>44.136000000000003</c:v>
                </c:pt>
                <c:pt idx="3738">
                  <c:v>44.048000000000002</c:v>
                </c:pt>
                <c:pt idx="3739">
                  <c:v>43.99</c:v>
                </c:pt>
                <c:pt idx="3740">
                  <c:v>43.872</c:v>
                </c:pt>
                <c:pt idx="3741">
                  <c:v>43.814</c:v>
                </c:pt>
                <c:pt idx="3742">
                  <c:v>43.73</c:v>
                </c:pt>
                <c:pt idx="3743">
                  <c:v>43.646000000000001</c:v>
                </c:pt>
                <c:pt idx="3744">
                  <c:v>43.579000000000001</c:v>
                </c:pt>
                <c:pt idx="3745">
                  <c:v>43.503999999999998</c:v>
                </c:pt>
                <c:pt idx="3746">
                  <c:v>43.433</c:v>
                </c:pt>
                <c:pt idx="3747">
                  <c:v>43.356999999999999</c:v>
                </c:pt>
                <c:pt idx="3748">
                  <c:v>43.281999999999996</c:v>
                </c:pt>
                <c:pt idx="3749">
                  <c:v>43.194000000000003</c:v>
                </c:pt>
                <c:pt idx="3750">
                  <c:v>43.131</c:v>
                </c:pt>
                <c:pt idx="3751">
                  <c:v>43.046999999999997</c:v>
                </c:pt>
                <c:pt idx="3752">
                  <c:v>42.963000000000001</c:v>
                </c:pt>
                <c:pt idx="3753">
                  <c:v>42.884</c:v>
                </c:pt>
                <c:pt idx="3754">
                  <c:v>42.8</c:v>
                </c:pt>
                <c:pt idx="3755">
                  <c:v>42.746000000000002</c:v>
                </c:pt>
                <c:pt idx="3756">
                  <c:v>42.67</c:v>
                </c:pt>
                <c:pt idx="3757">
                  <c:v>42.598999999999997</c:v>
                </c:pt>
                <c:pt idx="3758">
                  <c:v>42.527999999999999</c:v>
                </c:pt>
                <c:pt idx="3759">
                  <c:v>42.448</c:v>
                </c:pt>
                <c:pt idx="3760">
                  <c:v>42.381</c:v>
                </c:pt>
                <c:pt idx="3761">
                  <c:v>42.296999999999997</c:v>
                </c:pt>
                <c:pt idx="3762">
                  <c:v>42.23</c:v>
                </c:pt>
                <c:pt idx="3763">
                  <c:v>42.158999999999999</c:v>
                </c:pt>
                <c:pt idx="3764">
                  <c:v>42.08</c:v>
                </c:pt>
                <c:pt idx="3765">
                  <c:v>42.003999999999998</c:v>
                </c:pt>
                <c:pt idx="3766">
                  <c:v>41.936999999999998</c:v>
                </c:pt>
                <c:pt idx="3767">
                  <c:v>41.87</c:v>
                </c:pt>
                <c:pt idx="3768">
                  <c:v>41.798999999999999</c:v>
                </c:pt>
                <c:pt idx="3769">
                  <c:v>41.722999999999999</c:v>
                </c:pt>
                <c:pt idx="3770">
                  <c:v>41.661000000000001</c:v>
                </c:pt>
                <c:pt idx="3771">
                  <c:v>41.581000000000003</c:v>
                </c:pt>
                <c:pt idx="3772">
                  <c:v>41.51</c:v>
                </c:pt>
                <c:pt idx="3773">
                  <c:v>41.439</c:v>
                </c:pt>
                <c:pt idx="3774">
                  <c:v>41.366999999999997</c:v>
                </c:pt>
                <c:pt idx="3775">
                  <c:v>41.305</c:v>
                </c:pt>
                <c:pt idx="3776">
                  <c:v>41.228999999999999</c:v>
                </c:pt>
                <c:pt idx="3777">
                  <c:v>41.174999999999997</c:v>
                </c:pt>
                <c:pt idx="3778">
                  <c:v>41.094999999999999</c:v>
                </c:pt>
                <c:pt idx="3779">
                  <c:v>41.036999999999999</c:v>
                </c:pt>
                <c:pt idx="3780">
                  <c:v>40.960999999999999</c:v>
                </c:pt>
                <c:pt idx="3781">
                  <c:v>40.911000000000001</c:v>
                </c:pt>
                <c:pt idx="3782">
                  <c:v>40.81</c:v>
                </c:pt>
                <c:pt idx="3783">
                  <c:v>40.764000000000003</c:v>
                </c:pt>
                <c:pt idx="3784">
                  <c:v>40.667999999999999</c:v>
                </c:pt>
                <c:pt idx="3785">
                  <c:v>40.618000000000002</c:v>
                </c:pt>
                <c:pt idx="3786">
                  <c:v>40.545999999999999</c:v>
                </c:pt>
                <c:pt idx="3787">
                  <c:v>40.478999999999999</c:v>
                </c:pt>
                <c:pt idx="3788">
                  <c:v>40.424999999999997</c:v>
                </c:pt>
                <c:pt idx="3789">
                  <c:v>40.344999999999999</c:v>
                </c:pt>
                <c:pt idx="3790">
                  <c:v>40.283000000000001</c:v>
                </c:pt>
                <c:pt idx="3791">
                  <c:v>40.223999999999997</c:v>
                </c:pt>
                <c:pt idx="3792">
                  <c:v>40.156999999999996</c:v>
                </c:pt>
                <c:pt idx="3793">
                  <c:v>40.085999999999999</c:v>
                </c:pt>
                <c:pt idx="3794">
                  <c:v>40.018999999999998</c:v>
                </c:pt>
                <c:pt idx="3795">
                  <c:v>39.951999999999998</c:v>
                </c:pt>
                <c:pt idx="3796">
                  <c:v>39.868000000000002</c:v>
                </c:pt>
                <c:pt idx="3797">
                  <c:v>39.805</c:v>
                </c:pt>
                <c:pt idx="3798">
                  <c:v>39.741999999999997</c:v>
                </c:pt>
                <c:pt idx="3799">
                  <c:v>39.679000000000002</c:v>
                </c:pt>
                <c:pt idx="3800">
                  <c:v>39.603999999999999</c:v>
                </c:pt>
                <c:pt idx="3801">
                  <c:v>39.536999999999999</c:v>
                </c:pt>
                <c:pt idx="3802">
                  <c:v>39.47</c:v>
                </c:pt>
                <c:pt idx="3803">
                  <c:v>39.411000000000001</c:v>
                </c:pt>
                <c:pt idx="3804">
                  <c:v>39.344000000000001</c:v>
                </c:pt>
                <c:pt idx="3805">
                  <c:v>39.280999999999999</c:v>
                </c:pt>
                <c:pt idx="3806">
                  <c:v>39.213999999999999</c:v>
                </c:pt>
                <c:pt idx="3807">
                  <c:v>39.143000000000001</c:v>
                </c:pt>
                <c:pt idx="3808">
                  <c:v>39.064</c:v>
                </c:pt>
                <c:pt idx="3809">
                  <c:v>39.009</c:v>
                </c:pt>
                <c:pt idx="3810">
                  <c:v>38.942</c:v>
                </c:pt>
                <c:pt idx="3811">
                  <c:v>38.892000000000003</c:v>
                </c:pt>
                <c:pt idx="3812">
                  <c:v>38.825000000000003</c:v>
                </c:pt>
                <c:pt idx="3813">
                  <c:v>38.758000000000003</c:v>
                </c:pt>
                <c:pt idx="3814">
                  <c:v>38.707000000000001</c:v>
                </c:pt>
                <c:pt idx="3815">
                  <c:v>38.628</c:v>
                </c:pt>
                <c:pt idx="3816">
                  <c:v>38.569000000000003</c:v>
                </c:pt>
                <c:pt idx="3817">
                  <c:v>38.49</c:v>
                </c:pt>
                <c:pt idx="3818">
                  <c:v>38.409999999999997</c:v>
                </c:pt>
                <c:pt idx="3819">
                  <c:v>38.350999999999999</c:v>
                </c:pt>
                <c:pt idx="3820">
                  <c:v>38.28</c:v>
                </c:pt>
                <c:pt idx="3821">
                  <c:v>38.222000000000001</c:v>
                </c:pt>
                <c:pt idx="3822">
                  <c:v>38.162999999999997</c:v>
                </c:pt>
                <c:pt idx="3823">
                  <c:v>38.082999999999998</c:v>
                </c:pt>
                <c:pt idx="3824">
                  <c:v>38.015999999999998</c:v>
                </c:pt>
                <c:pt idx="3825">
                  <c:v>37.948999999999998</c:v>
                </c:pt>
                <c:pt idx="3826">
                  <c:v>37.890999999999998</c:v>
                </c:pt>
                <c:pt idx="3827">
                  <c:v>37.814999999999998</c:v>
                </c:pt>
                <c:pt idx="3828">
                  <c:v>37.747999999999998</c:v>
                </c:pt>
                <c:pt idx="3829">
                  <c:v>37.69</c:v>
                </c:pt>
                <c:pt idx="3830">
                  <c:v>37.631</c:v>
                </c:pt>
                <c:pt idx="3831">
                  <c:v>37.56</c:v>
                </c:pt>
                <c:pt idx="3832">
                  <c:v>37.500999999999998</c:v>
                </c:pt>
                <c:pt idx="3833">
                  <c:v>37.438000000000002</c:v>
                </c:pt>
                <c:pt idx="3834">
                  <c:v>37.380000000000003</c:v>
                </c:pt>
                <c:pt idx="3835">
                  <c:v>37.299999999999997</c:v>
                </c:pt>
                <c:pt idx="3836">
                  <c:v>37.241</c:v>
                </c:pt>
                <c:pt idx="3837">
                  <c:v>37.177999999999997</c:v>
                </c:pt>
                <c:pt idx="3838">
                  <c:v>37.116</c:v>
                </c:pt>
                <c:pt idx="3839">
                  <c:v>37.07</c:v>
                </c:pt>
                <c:pt idx="3840">
                  <c:v>36.985999999999997</c:v>
                </c:pt>
                <c:pt idx="3841">
                  <c:v>36.914999999999999</c:v>
                </c:pt>
                <c:pt idx="3842">
                  <c:v>36.847999999999999</c:v>
                </c:pt>
                <c:pt idx="3843">
                  <c:v>36.789000000000001</c:v>
                </c:pt>
                <c:pt idx="3844">
                  <c:v>36.718000000000004</c:v>
                </c:pt>
                <c:pt idx="3845">
                  <c:v>36.658999999999999</c:v>
                </c:pt>
                <c:pt idx="3846">
                  <c:v>36.588000000000001</c:v>
                </c:pt>
                <c:pt idx="3847">
                  <c:v>36.529000000000003</c:v>
                </c:pt>
                <c:pt idx="3848">
                  <c:v>36.475000000000001</c:v>
                </c:pt>
                <c:pt idx="3849">
                  <c:v>36.404000000000003</c:v>
                </c:pt>
                <c:pt idx="3850">
                  <c:v>36.353000000000002</c:v>
                </c:pt>
                <c:pt idx="3851">
                  <c:v>36.261000000000003</c:v>
                </c:pt>
                <c:pt idx="3852">
                  <c:v>36.201999999999998</c:v>
                </c:pt>
                <c:pt idx="3853">
                  <c:v>36.131</c:v>
                </c:pt>
                <c:pt idx="3854">
                  <c:v>36.076999999999998</c:v>
                </c:pt>
                <c:pt idx="3855">
                  <c:v>36.006</c:v>
                </c:pt>
                <c:pt idx="3856">
                  <c:v>35.93</c:v>
                </c:pt>
                <c:pt idx="3857">
                  <c:v>35.880000000000003</c:v>
                </c:pt>
                <c:pt idx="3858">
                  <c:v>35.787999999999997</c:v>
                </c:pt>
                <c:pt idx="3859">
                  <c:v>35.716999999999999</c:v>
                </c:pt>
                <c:pt idx="3860">
                  <c:v>35.637</c:v>
                </c:pt>
                <c:pt idx="3861">
                  <c:v>35.594999999999999</c:v>
                </c:pt>
                <c:pt idx="3862">
                  <c:v>35.515000000000001</c:v>
                </c:pt>
                <c:pt idx="3863">
                  <c:v>35.444000000000003</c:v>
                </c:pt>
                <c:pt idx="3864">
                  <c:v>35.356000000000002</c:v>
                </c:pt>
                <c:pt idx="3865">
                  <c:v>35.284999999999997</c:v>
                </c:pt>
                <c:pt idx="3866">
                  <c:v>35.234999999999999</c:v>
                </c:pt>
                <c:pt idx="3867">
                  <c:v>35.171999999999997</c:v>
                </c:pt>
                <c:pt idx="3868">
                  <c:v>35.088000000000001</c:v>
                </c:pt>
                <c:pt idx="3869">
                  <c:v>35.021000000000001</c:v>
                </c:pt>
                <c:pt idx="3870">
                  <c:v>34.966999999999999</c:v>
                </c:pt>
                <c:pt idx="3871">
                  <c:v>34.911999999999999</c:v>
                </c:pt>
                <c:pt idx="3872">
                  <c:v>34.832999999999998</c:v>
                </c:pt>
                <c:pt idx="3873">
                  <c:v>34.761000000000003</c:v>
                </c:pt>
                <c:pt idx="3874">
                  <c:v>34.707000000000001</c:v>
                </c:pt>
                <c:pt idx="3875">
                  <c:v>34.652999999999999</c:v>
                </c:pt>
                <c:pt idx="3876">
                  <c:v>34.56</c:v>
                </c:pt>
                <c:pt idx="3877">
                  <c:v>34.493000000000002</c:v>
                </c:pt>
                <c:pt idx="3878">
                  <c:v>34.426000000000002</c:v>
                </c:pt>
                <c:pt idx="3879">
                  <c:v>34.354999999999997</c:v>
                </c:pt>
                <c:pt idx="3880">
                  <c:v>34.287999999999997</c:v>
                </c:pt>
                <c:pt idx="3881">
                  <c:v>34.213000000000001</c:v>
                </c:pt>
                <c:pt idx="3882">
                  <c:v>34.146000000000001</c:v>
                </c:pt>
                <c:pt idx="3883">
                  <c:v>34.087000000000003</c:v>
                </c:pt>
                <c:pt idx="3884">
                  <c:v>34.027999999999999</c:v>
                </c:pt>
                <c:pt idx="3885">
                  <c:v>33.953000000000003</c:v>
                </c:pt>
                <c:pt idx="3886">
                  <c:v>33.89</c:v>
                </c:pt>
                <c:pt idx="3887">
                  <c:v>33.823</c:v>
                </c:pt>
                <c:pt idx="3888">
                  <c:v>33.738999999999997</c:v>
                </c:pt>
                <c:pt idx="3889">
                  <c:v>33.664000000000001</c:v>
                </c:pt>
                <c:pt idx="3890">
                  <c:v>33.604999999999997</c:v>
                </c:pt>
                <c:pt idx="3891">
                  <c:v>33.551000000000002</c:v>
                </c:pt>
                <c:pt idx="3892">
                  <c:v>33.484000000000002</c:v>
                </c:pt>
                <c:pt idx="3893">
                  <c:v>33.429000000000002</c:v>
                </c:pt>
                <c:pt idx="3894">
                  <c:v>33.345999999999997</c:v>
                </c:pt>
                <c:pt idx="3895">
                  <c:v>33.299999999999997</c:v>
                </c:pt>
                <c:pt idx="3896">
                  <c:v>33.232999999999997</c:v>
                </c:pt>
                <c:pt idx="3897">
                  <c:v>33.161000000000001</c:v>
                </c:pt>
                <c:pt idx="3898">
                  <c:v>33.097999999999999</c:v>
                </c:pt>
                <c:pt idx="3899">
                  <c:v>33.04</c:v>
                </c:pt>
                <c:pt idx="3900">
                  <c:v>32.972999999999999</c:v>
                </c:pt>
                <c:pt idx="3901">
                  <c:v>32.902000000000001</c:v>
                </c:pt>
                <c:pt idx="3902">
                  <c:v>32.826000000000001</c:v>
                </c:pt>
                <c:pt idx="3903">
                  <c:v>32.787999999999997</c:v>
                </c:pt>
                <c:pt idx="3904">
                  <c:v>32.713000000000001</c:v>
                </c:pt>
                <c:pt idx="3905">
                  <c:v>32.642000000000003</c:v>
                </c:pt>
                <c:pt idx="3906">
                  <c:v>32.570999999999998</c:v>
                </c:pt>
                <c:pt idx="3907">
                  <c:v>32.515999999999998</c:v>
                </c:pt>
                <c:pt idx="3908">
                  <c:v>32.445</c:v>
                </c:pt>
                <c:pt idx="3909">
                  <c:v>32.381999999999998</c:v>
                </c:pt>
                <c:pt idx="3910">
                  <c:v>32.307000000000002</c:v>
                </c:pt>
                <c:pt idx="3911">
                  <c:v>32.244</c:v>
                </c:pt>
                <c:pt idx="3912">
                  <c:v>32.180999999999997</c:v>
                </c:pt>
                <c:pt idx="3913">
                  <c:v>32.106000000000002</c:v>
                </c:pt>
                <c:pt idx="3914">
                  <c:v>32.055</c:v>
                </c:pt>
                <c:pt idx="3915">
                  <c:v>31.988</c:v>
                </c:pt>
                <c:pt idx="3916">
                  <c:v>31.913</c:v>
                </c:pt>
                <c:pt idx="3917">
                  <c:v>31.85</c:v>
                </c:pt>
                <c:pt idx="3918">
                  <c:v>31.786999999999999</c:v>
                </c:pt>
                <c:pt idx="3919">
                  <c:v>31.725000000000001</c:v>
                </c:pt>
                <c:pt idx="3920">
                  <c:v>31.666</c:v>
                </c:pt>
                <c:pt idx="3921">
                  <c:v>31.585999999999999</c:v>
                </c:pt>
                <c:pt idx="3922">
                  <c:v>31.523</c:v>
                </c:pt>
                <c:pt idx="3923">
                  <c:v>31.452000000000002</c:v>
                </c:pt>
                <c:pt idx="3924">
                  <c:v>31.388999999999999</c:v>
                </c:pt>
                <c:pt idx="3925">
                  <c:v>31.321999999999999</c:v>
                </c:pt>
                <c:pt idx="3926">
                  <c:v>31.26</c:v>
                </c:pt>
                <c:pt idx="3927">
                  <c:v>31.187999999999999</c:v>
                </c:pt>
                <c:pt idx="3928">
                  <c:v>31.13</c:v>
                </c:pt>
                <c:pt idx="3929">
                  <c:v>31.062999999999999</c:v>
                </c:pt>
                <c:pt idx="3930">
                  <c:v>30.975000000000001</c:v>
                </c:pt>
                <c:pt idx="3931">
                  <c:v>30.911999999999999</c:v>
                </c:pt>
                <c:pt idx="3932">
                  <c:v>30.835999999999999</c:v>
                </c:pt>
                <c:pt idx="3933">
                  <c:v>30.786000000000001</c:v>
                </c:pt>
                <c:pt idx="3934">
                  <c:v>30.719000000000001</c:v>
                </c:pt>
                <c:pt idx="3935">
                  <c:v>30.635000000000002</c:v>
                </c:pt>
                <c:pt idx="3936">
                  <c:v>30.564</c:v>
                </c:pt>
                <c:pt idx="3937">
                  <c:v>30.513999999999999</c:v>
                </c:pt>
                <c:pt idx="3938">
                  <c:v>30.459</c:v>
                </c:pt>
                <c:pt idx="3939">
                  <c:v>30.384</c:v>
                </c:pt>
                <c:pt idx="3940">
                  <c:v>30.321000000000002</c:v>
                </c:pt>
                <c:pt idx="3941">
                  <c:v>30.242000000000001</c:v>
                </c:pt>
                <c:pt idx="3942">
                  <c:v>30.190999999999999</c:v>
                </c:pt>
                <c:pt idx="3943">
                  <c:v>30.123999999999999</c:v>
                </c:pt>
                <c:pt idx="3944">
                  <c:v>30.048999999999999</c:v>
                </c:pt>
                <c:pt idx="3945">
                  <c:v>29.969000000000001</c:v>
                </c:pt>
                <c:pt idx="3946">
                  <c:v>29.898</c:v>
                </c:pt>
                <c:pt idx="3947">
                  <c:v>29.835000000000001</c:v>
                </c:pt>
                <c:pt idx="3948">
                  <c:v>29.780999999999999</c:v>
                </c:pt>
                <c:pt idx="3949">
                  <c:v>29.696999999999999</c:v>
                </c:pt>
                <c:pt idx="3950">
                  <c:v>29.643000000000001</c:v>
                </c:pt>
                <c:pt idx="3951">
                  <c:v>29.559000000000001</c:v>
                </c:pt>
                <c:pt idx="3952">
                  <c:v>29.509</c:v>
                </c:pt>
                <c:pt idx="3953">
                  <c:v>29.420999999999999</c:v>
                </c:pt>
                <c:pt idx="3954">
                  <c:v>29.349</c:v>
                </c:pt>
                <c:pt idx="3955">
                  <c:v>29.291</c:v>
                </c:pt>
                <c:pt idx="3956">
                  <c:v>29.228000000000002</c:v>
                </c:pt>
                <c:pt idx="3957">
                  <c:v>29.181999999999999</c:v>
                </c:pt>
                <c:pt idx="3958">
                  <c:v>29.097999999999999</c:v>
                </c:pt>
                <c:pt idx="3959">
                  <c:v>29.018000000000001</c:v>
                </c:pt>
                <c:pt idx="3960">
                  <c:v>28.946999999999999</c:v>
                </c:pt>
                <c:pt idx="3961">
                  <c:v>28.888999999999999</c:v>
                </c:pt>
                <c:pt idx="3962">
                  <c:v>28.834</c:v>
                </c:pt>
                <c:pt idx="3963">
                  <c:v>28.745999999999999</c:v>
                </c:pt>
                <c:pt idx="3964">
                  <c:v>28.678999999999998</c:v>
                </c:pt>
                <c:pt idx="3965">
                  <c:v>28.608000000000001</c:v>
                </c:pt>
                <c:pt idx="3966">
                  <c:v>28.533000000000001</c:v>
                </c:pt>
                <c:pt idx="3967">
                  <c:v>28.452999999999999</c:v>
                </c:pt>
                <c:pt idx="3968">
                  <c:v>28.39</c:v>
                </c:pt>
                <c:pt idx="3969">
                  <c:v>28.335999999999999</c:v>
                </c:pt>
                <c:pt idx="3970">
                  <c:v>28.273</c:v>
                </c:pt>
                <c:pt idx="3971">
                  <c:v>28.196999999999999</c:v>
                </c:pt>
                <c:pt idx="3972">
                  <c:v>28.126000000000001</c:v>
                </c:pt>
                <c:pt idx="3973">
                  <c:v>28.050999999999998</c:v>
                </c:pt>
                <c:pt idx="3974">
                  <c:v>27.992000000000001</c:v>
                </c:pt>
                <c:pt idx="3975">
                  <c:v>27.920999999999999</c:v>
                </c:pt>
                <c:pt idx="3976">
                  <c:v>27.846</c:v>
                </c:pt>
                <c:pt idx="3977">
                  <c:v>27.77</c:v>
                </c:pt>
                <c:pt idx="3978">
                  <c:v>27.710999999999999</c:v>
                </c:pt>
                <c:pt idx="3979">
                  <c:v>27.643999999999998</c:v>
                </c:pt>
                <c:pt idx="3980">
                  <c:v>27.561</c:v>
                </c:pt>
                <c:pt idx="3981">
                  <c:v>27.498000000000001</c:v>
                </c:pt>
                <c:pt idx="3982">
                  <c:v>27.427</c:v>
                </c:pt>
                <c:pt idx="3983">
                  <c:v>27.355</c:v>
                </c:pt>
                <c:pt idx="3984">
                  <c:v>27.28</c:v>
                </c:pt>
                <c:pt idx="3985">
                  <c:v>27.225999999999999</c:v>
                </c:pt>
                <c:pt idx="3986">
                  <c:v>27.175000000000001</c:v>
                </c:pt>
                <c:pt idx="3987">
                  <c:v>27.1</c:v>
                </c:pt>
                <c:pt idx="3988">
                  <c:v>27.05</c:v>
                </c:pt>
                <c:pt idx="3989">
                  <c:v>26.97</c:v>
                </c:pt>
                <c:pt idx="3990">
                  <c:v>26.895</c:v>
                </c:pt>
                <c:pt idx="3991">
                  <c:v>26.827999999999999</c:v>
                </c:pt>
                <c:pt idx="3992">
                  <c:v>26.773</c:v>
                </c:pt>
                <c:pt idx="3993">
                  <c:v>26.71</c:v>
                </c:pt>
                <c:pt idx="3994">
                  <c:v>26.626999999999999</c:v>
                </c:pt>
                <c:pt idx="3995">
                  <c:v>26.547000000000001</c:v>
                </c:pt>
                <c:pt idx="3996">
                  <c:v>26.501000000000001</c:v>
                </c:pt>
                <c:pt idx="3997">
                  <c:v>26.425000000000001</c:v>
                </c:pt>
                <c:pt idx="3998">
                  <c:v>26.358000000000001</c:v>
                </c:pt>
                <c:pt idx="3999">
                  <c:v>26.271000000000001</c:v>
                </c:pt>
                <c:pt idx="4000">
                  <c:v>26.207999999999998</c:v>
                </c:pt>
                <c:pt idx="4001">
                  <c:v>26.145</c:v>
                </c:pt>
                <c:pt idx="4002">
                  <c:v>26.082000000000001</c:v>
                </c:pt>
                <c:pt idx="4003">
                  <c:v>26.001999999999999</c:v>
                </c:pt>
                <c:pt idx="4004">
                  <c:v>25.931000000000001</c:v>
                </c:pt>
                <c:pt idx="4005">
                  <c:v>25.881</c:v>
                </c:pt>
                <c:pt idx="4006">
                  <c:v>25.806000000000001</c:v>
                </c:pt>
                <c:pt idx="4007">
                  <c:v>25.739000000000001</c:v>
                </c:pt>
                <c:pt idx="4008">
                  <c:v>25.684000000000001</c:v>
                </c:pt>
                <c:pt idx="4009">
                  <c:v>25.603999999999999</c:v>
                </c:pt>
                <c:pt idx="4010">
                  <c:v>25.533000000000001</c:v>
                </c:pt>
                <c:pt idx="4011">
                  <c:v>25.462</c:v>
                </c:pt>
                <c:pt idx="4012">
                  <c:v>25.395</c:v>
                </c:pt>
                <c:pt idx="4013">
                  <c:v>25.344999999999999</c:v>
                </c:pt>
                <c:pt idx="4014">
                  <c:v>25.277999999999999</c:v>
                </c:pt>
                <c:pt idx="4015">
                  <c:v>25.19</c:v>
                </c:pt>
                <c:pt idx="4016">
                  <c:v>25.126999999999999</c:v>
                </c:pt>
                <c:pt idx="4017">
                  <c:v>25.06</c:v>
                </c:pt>
                <c:pt idx="4018">
                  <c:v>24.98</c:v>
                </c:pt>
                <c:pt idx="4019">
                  <c:v>24.93</c:v>
                </c:pt>
                <c:pt idx="4020">
                  <c:v>24.863</c:v>
                </c:pt>
                <c:pt idx="4021">
                  <c:v>24.803999999999998</c:v>
                </c:pt>
                <c:pt idx="4022">
                  <c:v>24.721</c:v>
                </c:pt>
                <c:pt idx="4023">
                  <c:v>24.661999999999999</c:v>
                </c:pt>
                <c:pt idx="4024">
                  <c:v>24.582000000000001</c:v>
                </c:pt>
                <c:pt idx="4025">
                  <c:v>24.515000000000001</c:v>
                </c:pt>
                <c:pt idx="4026">
                  <c:v>24.443999999999999</c:v>
                </c:pt>
                <c:pt idx="4027">
                  <c:v>24.385000000000002</c:v>
                </c:pt>
                <c:pt idx="4028">
                  <c:v>24.306000000000001</c:v>
                </c:pt>
                <c:pt idx="4029">
                  <c:v>24.256</c:v>
                </c:pt>
                <c:pt idx="4030">
                  <c:v>24.172000000000001</c:v>
                </c:pt>
                <c:pt idx="4031">
                  <c:v>24.122</c:v>
                </c:pt>
                <c:pt idx="4032">
                  <c:v>24.055</c:v>
                </c:pt>
                <c:pt idx="4033">
                  <c:v>23.988</c:v>
                </c:pt>
                <c:pt idx="4034">
                  <c:v>23.928999999999998</c:v>
                </c:pt>
                <c:pt idx="4035">
                  <c:v>23.861999999999998</c:v>
                </c:pt>
                <c:pt idx="4036">
                  <c:v>23.795000000000002</c:v>
                </c:pt>
                <c:pt idx="4037">
                  <c:v>23.728000000000002</c:v>
                </c:pt>
                <c:pt idx="4038">
                  <c:v>23.657</c:v>
                </c:pt>
                <c:pt idx="4039">
                  <c:v>23.594000000000001</c:v>
                </c:pt>
                <c:pt idx="4040">
                  <c:v>23.535</c:v>
                </c:pt>
                <c:pt idx="4041">
                  <c:v>23.468</c:v>
                </c:pt>
                <c:pt idx="4042">
                  <c:v>23.405000000000001</c:v>
                </c:pt>
                <c:pt idx="4043">
                  <c:v>23.341999999999999</c:v>
                </c:pt>
                <c:pt idx="4044">
                  <c:v>23.271000000000001</c:v>
                </c:pt>
                <c:pt idx="4045">
                  <c:v>23.204000000000001</c:v>
                </c:pt>
                <c:pt idx="4046">
                  <c:v>23.137</c:v>
                </c:pt>
                <c:pt idx="4047">
                  <c:v>23.082999999999998</c:v>
                </c:pt>
                <c:pt idx="4048">
                  <c:v>22.995000000000001</c:v>
                </c:pt>
                <c:pt idx="4049">
                  <c:v>22.928000000000001</c:v>
                </c:pt>
                <c:pt idx="4050">
                  <c:v>22.882000000000001</c:v>
                </c:pt>
                <c:pt idx="4051">
                  <c:v>22.81</c:v>
                </c:pt>
                <c:pt idx="4052">
                  <c:v>22.742999999999999</c:v>
                </c:pt>
                <c:pt idx="4053">
                  <c:v>22.684999999999999</c:v>
                </c:pt>
                <c:pt idx="4054">
                  <c:v>22.605</c:v>
                </c:pt>
                <c:pt idx="4055">
                  <c:v>22.538</c:v>
                </c:pt>
                <c:pt idx="4056">
                  <c:v>22.466999999999999</c:v>
                </c:pt>
                <c:pt idx="4057">
                  <c:v>22.404</c:v>
                </c:pt>
                <c:pt idx="4058">
                  <c:v>22.341000000000001</c:v>
                </c:pt>
                <c:pt idx="4059">
                  <c:v>22.283000000000001</c:v>
                </c:pt>
                <c:pt idx="4060">
                  <c:v>22.22</c:v>
                </c:pt>
                <c:pt idx="4061">
                  <c:v>22.173999999999999</c:v>
                </c:pt>
                <c:pt idx="4062">
                  <c:v>22.09</c:v>
                </c:pt>
                <c:pt idx="4063">
                  <c:v>22.04</c:v>
                </c:pt>
                <c:pt idx="4064">
                  <c:v>21.968</c:v>
                </c:pt>
                <c:pt idx="4065">
                  <c:v>21.896999999999998</c:v>
                </c:pt>
                <c:pt idx="4066">
                  <c:v>21.83</c:v>
                </c:pt>
                <c:pt idx="4067">
                  <c:v>21.759</c:v>
                </c:pt>
                <c:pt idx="4068">
                  <c:v>21.709</c:v>
                </c:pt>
                <c:pt idx="4069">
                  <c:v>21.638000000000002</c:v>
                </c:pt>
                <c:pt idx="4070">
                  <c:v>21.565999999999999</c:v>
                </c:pt>
                <c:pt idx="4071">
                  <c:v>21.524000000000001</c:v>
                </c:pt>
                <c:pt idx="4072">
                  <c:v>21.436</c:v>
                </c:pt>
                <c:pt idx="4073">
                  <c:v>21.378</c:v>
                </c:pt>
                <c:pt idx="4074">
                  <c:v>21.327999999999999</c:v>
                </c:pt>
                <c:pt idx="4075">
                  <c:v>21.256</c:v>
                </c:pt>
                <c:pt idx="4076">
                  <c:v>21.21</c:v>
                </c:pt>
                <c:pt idx="4077">
                  <c:v>21.143000000000001</c:v>
                </c:pt>
                <c:pt idx="4078">
                  <c:v>21.093</c:v>
                </c:pt>
                <c:pt idx="4079">
                  <c:v>21.009</c:v>
                </c:pt>
                <c:pt idx="4080">
                  <c:v>20.954999999999998</c:v>
                </c:pt>
                <c:pt idx="4081">
                  <c:v>20.858000000000001</c:v>
                </c:pt>
                <c:pt idx="4082">
                  <c:v>20.795999999999999</c:v>
                </c:pt>
                <c:pt idx="4083">
                  <c:v>20.741</c:v>
                </c:pt>
                <c:pt idx="4084">
                  <c:v>20.681999999999999</c:v>
                </c:pt>
                <c:pt idx="4085">
                  <c:v>20.628</c:v>
                </c:pt>
                <c:pt idx="4086">
                  <c:v>20.582000000000001</c:v>
                </c:pt>
                <c:pt idx="4087">
                  <c:v>20.486000000000001</c:v>
                </c:pt>
                <c:pt idx="4088">
                  <c:v>20.427</c:v>
                </c:pt>
                <c:pt idx="4089">
                  <c:v>20.343</c:v>
                </c:pt>
                <c:pt idx="4090">
                  <c:v>20.289000000000001</c:v>
                </c:pt>
                <c:pt idx="4091">
                  <c:v>20.216999999999999</c:v>
                </c:pt>
                <c:pt idx="4092">
                  <c:v>20.155000000000001</c:v>
                </c:pt>
                <c:pt idx="4093">
                  <c:v>20.074999999999999</c:v>
                </c:pt>
                <c:pt idx="4094">
                  <c:v>20.012</c:v>
                </c:pt>
                <c:pt idx="4095">
                  <c:v>19.945</c:v>
                </c:pt>
                <c:pt idx="4096">
                  <c:v>19.878</c:v>
                </c:pt>
                <c:pt idx="4097">
                  <c:v>19.82</c:v>
                </c:pt>
                <c:pt idx="4098">
                  <c:v>19.765000000000001</c:v>
                </c:pt>
                <c:pt idx="4099">
                  <c:v>19.698</c:v>
                </c:pt>
                <c:pt idx="4100">
                  <c:v>19.643999999999998</c:v>
                </c:pt>
                <c:pt idx="4101">
                  <c:v>19.564</c:v>
                </c:pt>
                <c:pt idx="4102">
                  <c:v>19.492999999999999</c:v>
                </c:pt>
                <c:pt idx="4103">
                  <c:v>19.422000000000001</c:v>
                </c:pt>
                <c:pt idx="4104">
                  <c:v>19.355</c:v>
                </c:pt>
                <c:pt idx="4105">
                  <c:v>19.292000000000002</c:v>
                </c:pt>
                <c:pt idx="4106">
                  <c:v>19.221</c:v>
                </c:pt>
                <c:pt idx="4107">
                  <c:v>19.166</c:v>
                </c:pt>
                <c:pt idx="4108">
                  <c:v>19.099</c:v>
                </c:pt>
                <c:pt idx="4109">
                  <c:v>19.274999999999999</c:v>
                </c:pt>
                <c:pt idx="4110">
                  <c:v>18.940000000000001</c:v>
                </c:pt>
                <c:pt idx="4111">
                  <c:v>18.768000000000001</c:v>
                </c:pt>
                <c:pt idx="4112">
                  <c:v>18.553999999999998</c:v>
                </c:pt>
                <c:pt idx="4113">
                  <c:v>18.760000000000002</c:v>
                </c:pt>
                <c:pt idx="4114">
                  <c:v>18.672000000000001</c:v>
                </c:pt>
                <c:pt idx="4115">
                  <c:v>18.881</c:v>
                </c:pt>
                <c:pt idx="4116">
                  <c:v>18.701000000000001</c:v>
                </c:pt>
                <c:pt idx="4117">
                  <c:v>18.454000000000001</c:v>
                </c:pt>
                <c:pt idx="4118">
                  <c:v>18.228000000000002</c:v>
                </c:pt>
                <c:pt idx="4119">
                  <c:v>18.181999999999999</c:v>
                </c:pt>
                <c:pt idx="4120">
                  <c:v>18.257000000000001</c:v>
                </c:pt>
                <c:pt idx="4121">
                  <c:v>18.193999999999999</c:v>
                </c:pt>
                <c:pt idx="4122">
                  <c:v>18.119</c:v>
                </c:pt>
                <c:pt idx="4123">
                  <c:v>18.059999999999999</c:v>
                </c:pt>
                <c:pt idx="4124">
                  <c:v>17.984999999999999</c:v>
                </c:pt>
                <c:pt idx="4125">
                  <c:v>17.917999999999999</c:v>
                </c:pt>
                <c:pt idx="4126">
                  <c:v>17.838000000000001</c:v>
                </c:pt>
                <c:pt idx="4127">
                  <c:v>17.774999999999999</c:v>
                </c:pt>
                <c:pt idx="4128">
                  <c:v>17.728999999999999</c:v>
                </c:pt>
                <c:pt idx="4129">
                  <c:v>17.645</c:v>
                </c:pt>
                <c:pt idx="4130">
                  <c:v>17.587</c:v>
                </c:pt>
                <c:pt idx="4131">
                  <c:v>17.489999999999998</c:v>
                </c:pt>
                <c:pt idx="4132">
                  <c:v>17.431999999999999</c:v>
                </c:pt>
                <c:pt idx="4133">
                  <c:v>17.352</c:v>
                </c:pt>
                <c:pt idx="4134">
                  <c:v>17.268000000000001</c:v>
                </c:pt>
                <c:pt idx="4135">
                  <c:v>17.213999999999999</c:v>
                </c:pt>
                <c:pt idx="4136">
                  <c:v>17.134</c:v>
                </c:pt>
                <c:pt idx="4137">
                  <c:v>17.062999999999999</c:v>
                </c:pt>
                <c:pt idx="4138">
                  <c:v>17.004999999999999</c:v>
                </c:pt>
                <c:pt idx="4139">
                  <c:v>16.933</c:v>
                </c:pt>
                <c:pt idx="4140">
                  <c:v>16.861999999999998</c:v>
                </c:pt>
                <c:pt idx="4141">
                  <c:v>16.815999999999999</c:v>
                </c:pt>
                <c:pt idx="4142">
                  <c:v>16.745000000000001</c:v>
                </c:pt>
                <c:pt idx="4143">
                  <c:v>16.649000000000001</c:v>
                </c:pt>
                <c:pt idx="4144">
                  <c:v>16.602</c:v>
                </c:pt>
                <c:pt idx="4145">
                  <c:v>16.523</c:v>
                </c:pt>
                <c:pt idx="4146">
                  <c:v>16.456</c:v>
                </c:pt>
                <c:pt idx="4147">
                  <c:v>16.393000000000001</c:v>
                </c:pt>
                <c:pt idx="4148">
                  <c:v>16.326000000000001</c:v>
                </c:pt>
                <c:pt idx="4149">
                  <c:v>16.245999999999999</c:v>
                </c:pt>
                <c:pt idx="4150">
                  <c:v>16.175000000000001</c:v>
                </c:pt>
                <c:pt idx="4151">
                  <c:v>16.117000000000001</c:v>
                </c:pt>
                <c:pt idx="4152">
                  <c:v>16.074999999999999</c:v>
                </c:pt>
                <c:pt idx="4153">
                  <c:v>15.991</c:v>
                </c:pt>
                <c:pt idx="4154">
                  <c:v>15.923999999999999</c:v>
                </c:pt>
                <c:pt idx="4155">
                  <c:v>15.865</c:v>
                </c:pt>
                <c:pt idx="4156">
                  <c:v>15.802</c:v>
                </c:pt>
                <c:pt idx="4157">
                  <c:v>15.731</c:v>
                </c:pt>
                <c:pt idx="4158">
                  <c:v>15.66</c:v>
                </c:pt>
                <c:pt idx="4159">
                  <c:v>15.597</c:v>
                </c:pt>
                <c:pt idx="4160">
                  <c:v>15.53</c:v>
                </c:pt>
                <c:pt idx="4161">
                  <c:v>15.467000000000001</c:v>
                </c:pt>
                <c:pt idx="4162">
                  <c:v>15.413</c:v>
                </c:pt>
                <c:pt idx="4163">
                  <c:v>15.346</c:v>
                </c:pt>
                <c:pt idx="4164">
                  <c:v>15.266</c:v>
                </c:pt>
                <c:pt idx="4165">
                  <c:v>15.228</c:v>
                </c:pt>
                <c:pt idx="4166">
                  <c:v>15.166</c:v>
                </c:pt>
                <c:pt idx="4167">
                  <c:v>15.09</c:v>
                </c:pt>
                <c:pt idx="4168">
                  <c:v>15.032</c:v>
                </c:pt>
                <c:pt idx="4169">
                  <c:v>14.99</c:v>
                </c:pt>
                <c:pt idx="4170">
                  <c:v>14.923</c:v>
                </c:pt>
                <c:pt idx="4171">
                  <c:v>14.864000000000001</c:v>
                </c:pt>
                <c:pt idx="4172">
                  <c:v>14.797000000000001</c:v>
                </c:pt>
                <c:pt idx="4173">
                  <c:v>14.747</c:v>
                </c:pt>
                <c:pt idx="4174">
                  <c:v>14.676</c:v>
                </c:pt>
                <c:pt idx="4175">
                  <c:v>14.629</c:v>
                </c:pt>
                <c:pt idx="4176">
                  <c:v>14.558</c:v>
                </c:pt>
                <c:pt idx="4177">
                  <c:v>14.491</c:v>
                </c:pt>
                <c:pt idx="4178">
                  <c:v>14.423999999999999</c:v>
                </c:pt>
                <c:pt idx="4179">
                  <c:v>14.37</c:v>
                </c:pt>
                <c:pt idx="4180">
                  <c:v>14.307</c:v>
                </c:pt>
                <c:pt idx="4181">
                  <c:v>14.244</c:v>
                </c:pt>
                <c:pt idx="4182">
                  <c:v>14.185</c:v>
                </c:pt>
                <c:pt idx="4183">
                  <c:v>14.131</c:v>
                </c:pt>
                <c:pt idx="4184">
                  <c:v>14.055999999999999</c:v>
                </c:pt>
                <c:pt idx="4185">
                  <c:v>14.013999999999999</c:v>
                </c:pt>
                <c:pt idx="4186">
                  <c:v>13.942</c:v>
                </c:pt>
                <c:pt idx="4187">
                  <c:v>13.875</c:v>
                </c:pt>
                <c:pt idx="4188">
                  <c:v>13.824999999999999</c:v>
                </c:pt>
                <c:pt idx="4189">
                  <c:v>13.766999999999999</c:v>
                </c:pt>
                <c:pt idx="4190">
                  <c:v>13.7</c:v>
                </c:pt>
                <c:pt idx="4191">
                  <c:v>13.637</c:v>
                </c:pt>
                <c:pt idx="4192">
                  <c:v>13.561</c:v>
                </c:pt>
                <c:pt idx="4193">
                  <c:v>13.519</c:v>
                </c:pt>
                <c:pt idx="4194">
                  <c:v>13.444000000000001</c:v>
                </c:pt>
                <c:pt idx="4195">
                  <c:v>13.372999999999999</c:v>
                </c:pt>
                <c:pt idx="4196">
                  <c:v>13.297000000000001</c:v>
                </c:pt>
                <c:pt idx="4197">
                  <c:v>13.234999999999999</c:v>
                </c:pt>
                <c:pt idx="4198">
                  <c:v>13.18</c:v>
                </c:pt>
                <c:pt idx="4199">
                  <c:v>13.121</c:v>
                </c:pt>
                <c:pt idx="4200">
                  <c:v>13.058999999999999</c:v>
                </c:pt>
                <c:pt idx="4201">
                  <c:v>12.996</c:v>
                </c:pt>
                <c:pt idx="4202">
                  <c:v>12.929</c:v>
                </c:pt>
                <c:pt idx="4203">
                  <c:v>12.866</c:v>
                </c:pt>
                <c:pt idx="4204">
                  <c:v>12.798999999999999</c:v>
                </c:pt>
                <c:pt idx="4205">
                  <c:v>12.753</c:v>
                </c:pt>
                <c:pt idx="4206">
                  <c:v>12.69</c:v>
                </c:pt>
                <c:pt idx="4207">
                  <c:v>12.606</c:v>
                </c:pt>
                <c:pt idx="4208">
                  <c:v>12.552</c:v>
                </c:pt>
                <c:pt idx="4209">
                  <c:v>12.484999999999999</c:v>
                </c:pt>
                <c:pt idx="4210">
                  <c:v>12.433999999999999</c:v>
                </c:pt>
                <c:pt idx="4211">
                  <c:v>12.363</c:v>
                </c:pt>
                <c:pt idx="4212">
                  <c:v>12.3</c:v>
                </c:pt>
                <c:pt idx="4213">
                  <c:v>12.233000000000001</c:v>
                </c:pt>
                <c:pt idx="4214">
                  <c:v>12.179</c:v>
                </c:pt>
                <c:pt idx="4215">
                  <c:v>12.108000000000001</c:v>
                </c:pt>
                <c:pt idx="4216">
                  <c:v>12.066000000000001</c:v>
                </c:pt>
                <c:pt idx="4217">
                  <c:v>11.999000000000001</c:v>
                </c:pt>
                <c:pt idx="4218">
                  <c:v>11.923</c:v>
                </c:pt>
                <c:pt idx="4219">
                  <c:v>11.869</c:v>
                </c:pt>
                <c:pt idx="4220">
                  <c:v>11.81</c:v>
                </c:pt>
                <c:pt idx="4221">
                  <c:v>11.734999999999999</c:v>
                </c:pt>
                <c:pt idx="4222">
                  <c:v>11.689</c:v>
                </c:pt>
                <c:pt idx="4223">
                  <c:v>11.622</c:v>
                </c:pt>
                <c:pt idx="4224">
                  <c:v>11.558999999999999</c:v>
                </c:pt>
                <c:pt idx="4225">
                  <c:v>11.492000000000001</c:v>
                </c:pt>
                <c:pt idx="4226">
                  <c:v>11.436999999999999</c:v>
                </c:pt>
                <c:pt idx="4227">
                  <c:v>11.37</c:v>
                </c:pt>
                <c:pt idx="4228">
                  <c:v>11.311999999999999</c:v>
                </c:pt>
                <c:pt idx="4229">
                  <c:v>11.249000000000001</c:v>
                </c:pt>
                <c:pt idx="4230">
                  <c:v>11.195</c:v>
                </c:pt>
                <c:pt idx="4231">
                  <c:v>11.127000000000001</c:v>
                </c:pt>
                <c:pt idx="4232">
                  <c:v>11.065</c:v>
                </c:pt>
                <c:pt idx="4233">
                  <c:v>11.006</c:v>
                </c:pt>
                <c:pt idx="4234">
                  <c:v>10.943</c:v>
                </c:pt>
                <c:pt idx="4235">
                  <c:v>10.888999999999999</c:v>
                </c:pt>
                <c:pt idx="4236">
                  <c:v>10.83</c:v>
                </c:pt>
                <c:pt idx="4237">
                  <c:v>10.788</c:v>
                </c:pt>
                <c:pt idx="4238">
                  <c:v>10.709</c:v>
                </c:pt>
                <c:pt idx="4239">
                  <c:v>10.654</c:v>
                </c:pt>
                <c:pt idx="4240">
                  <c:v>10.583</c:v>
                </c:pt>
                <c:pt idx="4241">
                  <c:v>10.532999999999999</c:v>
                </c:pt>
                <c:pt idx="4242">
                  <c:v>10.461</c:v>
                </c:pt>
                <c:pt idx="4243">
                  <c:v>10.394</c:v>
                </c:pt>
                <c:pt idx="4244">
                  <c:v>10.356999999999999</c:v>
                </c:pt>
                <c:pt idx="4245">
                  <c:v>10.29</c:v>
                </c:pt>
                <c:pt idx="4246">
                  <c:v>10.223000000000001</c:v>
                </c:pt>
                <c:pt idx="4247">
                  <c:v>10.167999999999999</c:v>
                </c:pt>
                <c:pt idx="4248">
                  <c:v>10.125999999999999</c:v>
                </c:pt>
                <c:pt idx="4249">
                  <c:v>10.058999999999999</c:v>
                </c:pt>
                <c:pt idx="4250">
                  <c:v>9.984</c:v>
                </c:pt>
                <c:pt idx="4251">
                  <c:v>9.9250000000000007</c:v>
                </c:pt>
                <c:pt idx="4252">
                  <c:v>9.8710000000000004</c:v>
                </c:pt>
                <c:pt idx="4253">
                  <c:v>9.8040000000000003</c:v>
                </c:pt>
                <c:pt idx="4254">
                  <c:v>9.7490000000000006</c:v>
                </c:pt>
                <c:pt idx="4255">
                  <c:v>9.6950000000000003</c:v>
                </c:pt>
                <c:pt idx="4256">
                  <c:v>9.64</c:v>
                </c:pt>
                <c:pt idx="4257">
                  <c:v>9.5860000000000003</c:v>
                </c:pt>
                <c:pt idx="4258">
                  <c:v>9.532</c:v>
                </c:pt>
                <c:pt idx="4259">
                  <c:v>9.4849999999999994</c:v>
                </c:pt>
                <c:pt idx="4260">
                  <c:v>9.4060000000000006</c:v>
                </c:pt>
                <c:pt idx="4261">
                  <c:v>9.3469999999999995</c:v>
                </c:pt>
                <c:pt idx="4262">
                  <c:v>9.3010000000000002</c:v>
                </c:pt>
                <c:pt idx="4263">
                  <c:v>9.2509999999999994</c:v>
                </c:pt>
                <c:pt idx="4264">
                  <c:v>9.1750000000000007</c:v>
                </c:pt>
                <c:pt idx="4265">
                  <c:v>9.1289999999999996</c:v>
                </c:pt>
                <c:pt idx="4266">
                  <c:v>9.0869999999999997</c:v>
                </c:pt>
                <c:pt idx="4267">
                  <c:v>9.0289999999999999</c:v>
                </c:pt>
                <c:pt idx="4268">
                  <c:v>8.9659999999999993</c:v>
                </c:pt>
                <c:pt idx="4269">
                  <c:v>8.9030000000000005</c:v>
                </c:pt>
                <c:pt idx="4270">
                  <c:v>8.8490000000000002</c:v>
                </c:pt>
                <c:pt idx="4271">
                  <c:v>8.8070000000000004</c:v>
                </c:pt>
                <c:pt idx="4272">
                  <c:v>8.7479999999999993</c:v>
                </c:pt>
                <c:pt idx="4273">
                  <c:v>8.6850000000000005</c:v>
                </c:pt>
                <c:pt idx="4274">
                  <c:v>8.6349999999999998</c:v>
                </c:pt>
                <c:pt idx="4275">
                  <c:v>8.5969999999999995</c:v>
                </c:pt>
                <c:pt idx="4276">
                  <c:v>8.5180000000000007</c:v>
                </c:pt>
                <c:pt idx="4277">
                  <c:v>8.4719999999999995</c:v>
                </c:pt>
                <c:pt idx="4278">
                  <c:v>8.4090000000000007</c:v>
                </c:pt>
                <c:pt idx="4279">
                  <c:v>8.359</c:v>
                </c:pt>
                <c:pt idx="4280">
                  <c:v>8.2959999999999994</c:v>
                </c:pt>
                <c:pt idx="4281">
                  <c:v>8.2409999999999997</c:v>
                </c:pt>
                <c:pt idx="4282">
                  <c:v>8.1829999999999998</c:v>
                </c:pt>
                <c:pt idx="4283">
                  <c:v>8.1370000000000005</c:v>
                </c:pt>
                <c:pt idx="4284">
                  <c:v>8.0820000000000007</c:v>
                </c:pt>
                <c:pt idx="4285">
                  <c:v>8.0280000000000005</c:v>
                </c:pt>
                <c:pt idx="4286">
                  <c:v>7.9820000000000002</c:v>
                </c:pt>
                <c:pt idx="4287">
                  <c:v>7.9189999999999996</c:v>
                </c:pt>
                <c:pt idx="4288">
                  <c:v>7.8639999999999999</c:v>
                </c:pt>
                <c:pt idx="4289">
                  <c:v>7.8140000000000001</c:v>
                </c:pt>
                <c:pt idx="4290">
                  <c:v>7.7720000000000002</c:v>
                </c:pt>
                <c:pt idx="4291">
                  <c:v>7.7050000000000001</c:v>
                </c:pt>
                <c:pt idx="4292">
                  <c:v>7.6379999999999999</c:v>
                </c:pt>
                <c:pt idx="4293">
                  <c:v>7.6130000000000004</c:v>
                </c:pt>
                <c:pt idx="4294">
                  <c:v>7.5419999999999998</c:v>
                </c:pt>
                <c:pt idx="4295">
                  <c:v>7.4829999999999997</c:v>
                </c:pt>
                <c:pt idx="4296">
                  <c:v>7.4240000000000004</c:v>
                </c:pt>
                <c:pt idx="4297">
                  <c:v>7.3780000000000001</c:v>
                </c:pt>
                <c:pt idx="4298">
                  <c:v>7.3319999999999999</c:v>
                </c:pt>
                <c:pt idx="4299">
                  <c:v>7.2779999999999996</c:v>
                </c:pt>
                <c:pt idx="4300">
                  <c:v>7.2190000000000003</c:v>
                </c:pt>
                <c:pt idx="4301">
                  <c:v>7.1689999999999996</c:v>
                </c:pt>
                <c:pt idx="4302">
                  <c:v>7.1189999999999998</c:v>
                </c:pt>
                <c:pt idx="4303">
                  <c:v>7.056</c:v>
                </c:pt>
                <c:pt idx="4304">
                  <c:v>7.01</c:v>
                </c:pt>
                <c:pt idx="4305">
                  <c:v>6.9550000000000001</c:v>
                </c:pt>
                <c:pt idx="4306">
                  <c:v>6.9089999999999998</c:v>
                </c:pt>
                <c:pt idx="4307">
                  <c:v>6.8419999999999996</c:v>
                </c:pt>
                <c:pt idx="4308">
                  <c:v>6.7960000000000003</c:v>
                </c:pt>
                <c:pt idx="4309">
                  <c:v>6.7539999999999996</c:v>
                </c:pt>
                <c:pt idx="4310">
                  <c:v>6.7</c:v>
                </c:pt>
                <c:pt idx="4311">
                  <c:v>6.6539999999999999</c:v>
                </c:pt>
                <c:pt idx="4312">
                  <c:v>6.5949999999999998</c:v>
                </c:pt>
                <c:pt idx="4313">
                  <c:v>6.5449999999999999</c:v>
                </c:pt>
                <c:pt idx="4314">
                  <c:v>6.49</c:v>
                </c:pt>
                <c:pt idx="4315">
                  <c:v>6.4480000000000004</c:v>
                </c:pt>
                <c:pt idx="4316">
                  <c:v>6.415</c:v>
                </c:pt>
                <c:pt idx="4317">
                  <c:v>6.3479999999999999</c:v>
                </c:pt>
                <c:pt idx="4318">
                  <c:v>6.298</c:v>
                </c:pt>
                <c:pt idx="4319">
                  <c:v>6.2560000000000002</c:v>
                </c:pt>
                <c:pt idx="4320">
                  <c:v>6.2009999999999996</c:v>
                </c:pt>
                <c:pt idx="4321">
                  <c:v>6.1429999999999998</c:v>
                </c:pt>
                <c:pt idx="4322">
                  <c:v>6.0970000000000004</c:v>
                </c:pt>
                <c:pt idx="4323">
                  <c:v>6.0380000000000003</c:v>
                </c:pt>
                <c:pt idx="4324">
                  <c:v>5.9880000000000004</c:v>
                </c:pt>
                <c:pt idx="4325">
                  <c:v>5.9290000000000003</c:v>
                </c:pt>
                <c:pt idx="4326">
                  <c:v>5.883</c:v>
                </c:pt>
                <c:pt idx="4327">
                  <c:v>5.8280000000000003</c:v>
                </c:pt>
                <c:pt idx="4328">
                  <c:v>5.7610000000000001</c:v>
                </c:pt>
                <c:pt idx="4329">
                  <c:v>5.72</c:v>
                </c:pt>
                <c:pt idx="4330">
                  <c:v>5.673</c:v>
                </c:pt>
                <c:pt idx="4331">
                  <c:v>5.6230000000000002</c:v>
                </c:pt>
                <c:pt idx="4332">
                  <c:v>5.577</c:v>
                </c:pt>
                <c:pt idx="4333">
                  <c:v>5.5229999999999997</c:v>
                </c:pt>
                <c:pt idx="4334">
                  <c:v>5.4770000000000003</c:v>
                </c:pt>
                <c:pt idx="4335">
                  <c:v>5.4349999999999996</c:v>
                </c:pt>
                <c:pt idx="4336">
                  <c:v>5.38</c:v>
                </c:pt>
                <c:pt idx="4337">
                  <c:v>5.3220000000000001</c:v>
                </c:pt>
                <c:pt idx="4338">
                  <c:v>5.2709999999999999</c:v>
                </c:pt>
                <c:pt idx="4339">
                  <c:v>5.2210000000000001</c:v>
                </c:pt>
                <c:pt idx="4340">
                  <c:v>5.1749999999999998</c:v>
                </c:pt>
                <c:pt idx="4341">
                  <c:v>5.1210000000000004</c:v>
                </c:pt>
                <c:pt idx="4342">
                  <c:v>5.0659999999999998</c:v>
                </c:pt>
                <c:pt idx="4343">
                  <c:v>5.024</c:v>
                </c:pt>
                <c:pt idx="4344">
                  <c:v>4.9779999999999998</c:v>
                </c:pt>
                <c:pt idx="4345">
                  <c:v>4.9400000000000004</c:v>
                </c:pt>
                <c:pt idx="4346">
                  <c:v>4.8860000000000001</c:v>
                </c:pt>
                <c:pt idx="4347">
                  <c:v>4.8360000000000003</c:v>
                </c:pt>
                <c:pt idx="4348">
                  <c:v>4.7850000000000001</c:v>
                </c:pt>
                <c:pt idx="4349">
                  <c:v>4.7389999999999999</c:v>
                </c:pt>
                <c:pt idx="4350">
                  <c:v>4.702</c:v>
                </c:pt>
                <c:pt idx="4351">
                  <c:v>4.6509999999999998</c:v>
                </c:pt>
                <c:pt idx="4352">
                  <c:v>4.6050000000000004</c:v>
                </c:pt>
                <c:pt idx="4353">
                  <c:v>4.5759999999999996</c:v>
                </c:pt>
                <c:pt idx="4354">
                  <c:v>4.5170000000000003</c:v>
                </c:pt>
                <c:pt idx="4355">
                  <c:v>4.4630000000000001</c:v>
                </c:pt>
                <c:pt idx="4356">
                  <c:v>4.4130000000000003</c:v>
                </c:pt>
                <c:pt idx="4357">
                  <c:v>4.3710000000000004</c:v>
                </c:pt>
                <c:pt idx="4358">
                  <c:v>4.3289999999999997</c:v>
                </c:pt>
                <c:pt idx="4359">
                  <c:v>4.2789999999999999</c:v>
                </c:pt>
                <c:pt idx="4360">
                  <c:v>4.2370000000000001</c:v>
                </c:pt>
                <c:pt idx="4361">
                  <c:v>4.1909999999999998</c:v>
                </c:pt>
                <c:pt idx="4362">
                  <c:v>4.1609999999999996</c:v>
                </c:pt>
                <c:pt idx="4363">
                  <c:v>4.1109999999999998</c:v>
                </c:pt>
                <c:pt idx="4364">
                  <c:v>4.0780000000000003</c:v>
                </c:pt>
                <c:pt idx="4365">
                  <c:v>4.0270000000000001</c:v>
                </c:pt>
                <c:pt idx="4366">
                  <c:v>3.9769999999999999</c:v>
                </c:pt>
                <c:pt idx="4367">
                  <c:v>3.9390000000000001</c:v>
                </c:pt>
                <c:pt idx="4368">
                  <c:v>3.8929999999999998</c:v>
                </c:pt>
                <c:pt idx="4369">
                  <c:v>3.855</c:v>
                </c:pt>
                <c:pt idx="4370">
                  <c:v>3.8090000000000002</c:v>
                </c:pt>
                <c:pt idx="4371">
                  <c:v>3.7629999999999999</c:v>
                </c:pt>
                <c:pt idx="4372">
                  <c:v>3.7210000000000001</c:v>
                </c:pt>
                <c:pt idx="4373">
                  <c:v>3.68</c:v>
                </c:pt>
                <c:pt idx="4374">
                  <c:v>3.6379999999999999</c:v>
                </c:pt>
                <c:pt idx="4375">
                  <c:v>3.6080000000000001</c:v>
                </c:pt>
                <c:pt idx="4376">
                  <c:v>3.5659999999999998</c:v>
                </c:pt>
                <c:pt idx="4377">
                  <c:v>3.5409999999999999</c:v>
                </c:pt>
                <c:pt idx="4378">
                  <c:v>3.504</c:v>
                </c:pt>
                <c:pt idx="4379">
                  <c:v>3.4580000000000002</c:v>
                </c:pt>
                <c:pt idx="4380">
                  <c:v>3.42</c:v>
                </c:pt>
                <c:pt idx="4381">
                  <c:v>3.391</c:v>
                </c:pt>
                <c:pt idx="4382">
                  <c:v>3.3530000000000002</c:v>
                </c:pt>
                <c:pt idx="4383">
                  <c:v>3.3069999999999999</c:v>
                </c:pt>
                <c:pt idx="4384">
                  <c:v>3.2690000000000001</c:v>
                </c:pt>
                <c:pt idx="4385">
                  <c:v>3.2309999999999999</c:v>
                </c:pt>
                <c:pt idx="4386">
                  <c:v>3.198</c:v>
                </c:pt>
                <c:pt idx="4387">
                  <c:v>3.169</c:v>
                </c:pt>
                <c:pt idx="4388">
                  <c:v>3.1429999999999998</c:v>
                </c:pt>
                <c:pt idx="4389">
                  <c:v>3.093</c:v>
                </c:pt>
                <c:pt idx="4390">
                  <c:v>3.0550000000000002</c:v>
                </c:pt>
                <c:pt idx="4391">
                  <c:v>3.0179999999999998</c:v>
                </c:pt>
                <c:pt idx="4392">
                  <c:v>2.984</c:v>
                </c:pt>
                <c:pt idx="4393">
                  <c:v>2.9510000000000001</c:v>
                </c:pt>
                <c:pt idx="4394">
                  <c:v>2.9049999999999998</c:v>
                </c:pt>
                <c:pt idx="4395">
                  <c:v>2.879</c:v>
                </c:pt>
                <c:pt idx="4396">
                  <c:v>2.8460000000000001</c:v>
                </c:pt>
                <c:pt idx="4397">
                  <c:v>2.8119999999999998</c:v>
                </c:pt>
                <c:pt idx="4398">
                  <c:v>2.7749999999999999</c:v>
                </c:pt>
                <c:pt idx="4399">
                  <c:v>2.7450000000000001</c:v>
                </c:pt>
                <c:pt idx="4400">
                  <c:v>2.7160000000000002</c:v>
                </c:pt>
                <c:pt idx="4401">
                  <c:v>2.6909999999999998</c:v>
                </c:pt>
                <c:pt idx="4402">
                  <c:v>2.6619999999999999</c:v>
                </c:pt>
                <c:pt idx="4403">
                  <c:v>2.6320000000000001</c:v>
                </c:pt>
                <c:pt idx="4404">
                  <c:v>2.5859999999999999</c:v>
                </c:pt>
                <c:pt idx="4405">
                  <c:v>2.5489999999999999</c:v>
                </c:pt>
                <c:pt idx="4406">
                  <c:v>2.5190000000000001</c:v>
                </c:pt>
                <c:pt idx="4407">
                  <c:v>2.4900000000000002</c:v>
                </c:pt>
                <c:pt idx="4408">
                  <c:v>2.456</c:v>
                </c:pt>
                <c:pt idx="4409">
                  <c:v>2.431</c:v>
                </c:pt>
                <c:pt idx="4410">
                  <c:v>2.41</c:v>
                </c:pt>
                <c:pt idx="4411">
                  <c:v>2.3809999999999998</c:v>
                </c:pt>
                <c:pt idx="4412">
                  <c:v>2.3559999999999999</c:v>
                </c:pt>
                <c:pt idx="4413">
                  <c:v>2.3220000000000001</c:v>
                </c:pt>
                <c:pt idx="4414">
                  <c:v>2.3010000000000002</c:v>
                </c:pt>
                <c:pt idx="4415">
                  <c:v>2.2719999999999998</c:v>
                </c:pt>
                <c:pt idx="4416">
                  <c:v>2.2429999999999999</c:v>
                </c:pt>
                <c:pt idx="4417">
                  <c:v>2.218</c:v>
                </c:pt>
                <c:pt idx="4418">
                  <c:v>2.1970000000000001</c:v>
                </c:pt>
                <c:pt idx="4419">
                  <c:v>2.1720000000000002</c:v>
                </c:pt>
                <c:pt idx="4420">
                  <c:v>2.1459999999999999</c:v>
                </c:pt>
                <c:pt idx="4421">
                  <c:v>2.125</c:v>
                </c:pt>
                <c:pt idx="4422">
                  <c:v>2.1</c:v>
                </c:pt>
                <c:pt idx="4423">
                  <c:v>2.0710000000000002</c:v>
                </c:pt>
                <c:pt idx="4424">
                  <c:v>2.0459999999999998</c:v>
                </c:pt>
                <c:pt idx="4425">
                  <c:v>2.0209999999999999</c:v>
                </c:pt>
                <c:pt idx="4426">
                  <c:v>2</c:v>
                </c:pt>
                <c:pt idx="4427">
                  <c:v>1.9830000000000001</c:v>
                </c:pt>
                <c:pt idx="4428">
                  <c:v>1.954</c:v>
                </c:pt>
                <c:pt idx="4429">
                  <c:v>1.929</c:v>
                </c:pt>
                <c:pt idx="4430">
                  <c:v>1.9079999999999999</c:v>
                </c:pt>
                <c:pt idx="4431">
                  <c:v>1.891</c:v>
                </c:pt>
                <c:pt idx="4432">
                  <c:v>1.8660000000000001</c:v>
                </c:pt>
                <c:pt idx="4433">
                  <c:v>1.8320000000000001</c:v>
                </c:pt>
                <c:pt idx="4434">
                  <c:v>1.8149999999999999</c:v>
                </c:pt>
                <c:pt idx="4435">
                  <c:v>1.79</c:v>
                </c:pt>
                <c:pt idx="4436">
                  <c:v>1.7689999999999999</c:v>
                </c:pt>
                <c:pt idx="4437">
                  <c:v>1.7609999999999999</c:v>
                </c:pt>
                <c:pt idx="4438">
                  <c:v>1.74</c:v>
                </c:pt>
                <c:pt idx="4439">
                  <c:v>1.7230000000000001</c:v>
                </c:pt>
                <c:pt idx="4440">
                  <c:v>1.702</c:v>
                </c:pt>
                <c:pt idx="4441">
                  <c:v>1.681</c:v>
                </c:pt>
                <c:pt idx="4442">
                  <c:v>1.66</c:v>
                </c:pt>
                <c:pt idx="4443">
                  <c:v>1.6439999999999999</c:v>
                </c:pt>
                <c:pt idx="4444">
                  <c:v>1.623</c:v>
                </c:pt>
                <c:pt idx="4445">
                  <c:v>1.6060000000000001</c:v>
                </c:pt>
                <c:pt idx="4446">
                  <c:v>1.585</c:v>
                </c:pt>
                <c:pt idx="4447">
                  <c:v>1.5680000000000001</c:v>
                </c:pt>
                <c:pt idx="4448">
                  <c:v>1.552</c:v>
                </c:pt>
                <c:pt idx="4449">
                  <c:v>1.5429999999999999</c:v>
                </c:pt>
                <c:pt idx="4450">
                  <c:v>1.522</c:v>
                </c:pt>
                <c:pt idx="4451">
                  <c:v>1.506</c:v>
                </c:pt>
                <c:pt idx="4452">
                  <c:v>1.4890000000000001</c:v>
                </c:pt>
                <c:pt idx="4453">
                  <c:v>1.472</c:v>
                </c:pt>
                <c:pt idx="4454">
                  <c:v>1.4510000000000001</c:v>
                </c:pt>
                <c:pt idx="4455">
                  <c:v>1.4379999999999999</c:v>
                </c:pt>
                <c:pt idx="4456">
                  <c:v>1.4219999999999999</c:v>
                </c:pt>
                <c:pt idx="4457">
                  <c:v>1.409</c:v>
                </c:pt>
                <c:pt idx="4458">
                  <c:v>1.3919999999999999</c:v>
                </c:pt>
                <c:pt idx="4459">
                  <c:v>1.38</c:v>
                </c:pt>
                <c:pt idx="4460">
                  <c:v>1.363</c:v>
                </c:pt>
                <c:pt idx="4461">
                  <c:v>1.351</c:v>
                </c:pt>
                <c:pt idx="4462">
                  <c:v>1.3340000000000001</c:v>
                </c:pt>
                <c:pt idx="4463">
                  <c:v>1.321</c:v>
                </c:pt>
                <c:pt idx="4464">
                  <c:v>1.304</c:v>
                </c:pt>
                <c:pt idx="4465">
                  <c:v>1.292</c:v>
                </c:pt>
                <c:pt idx="4466">
                  <c:v>1.2789999999999999</c:v>
                </c:pt>
                <c:pt idx="4467">
                  <c:v>1.2669999999999999</c:v>
                </c:pt>
                <c:pt idx="4468">
                  <c:v>1.258</c:v>
                </c:pt>
                <c:pt idx="4469">
                  <c:v>1.246</c:v>
                </c:pt>
                <c:pt idx="4470">
                  <c:v>1.2330000000000001</c:v>
                </c:pt>
                <c:pt idx="4471">
                  <c:v>1.2210000000000001</c:v>
                </c:pt>
                <c:pt idx="4472">
                  <c:v>1.208</c:v>
                </c:pt>
                <c:pt idx="4473">
                  <c:v>1.2</c:v>
                </c:pt>
                <c:pt idx="4474">
                  <c:v>1.1830000000000001</c:v>
                </c:pt>
                <c:pt idx="4475">
                  <c:v>1.17</c:v>
                </c:pt>
                <c:pt idx="4476">
                  <c:v>1.1579999999999999</c:v>
                </c:pt>
                <c:pt idx="4477">
                  <c:v>1.145</c:v>
                </c:pt>
                <c:pt idx="4478">
                  <c:v>1.137</c:v>
                </c:pt>
                <c:pt idx="4479">
                  <c:v>1.1279999999999999</c:v>
                </c:pt>
                <c:pt idx="4480">
                  <c:v>1.1160000000000001</c:v>
                </c:pt>
                <c:pt idx="4481">
                  <c:v>1.1080000000000001</c:v>
                </c:pt>
                <c:pt idx="4482">
                  <c:v>1.103</c:v>
                </c:pt>
                <c:pt idx="4483">
                  <c:v>1.095</c:v>
                </c:pt>
                <c:pt idx="4484">
                  <c:v>1.087</c:v>
                </c:pt>
                <c:pt idx="4485">
                  <c:v>1.0820000000000001</c:v>
                </c:pt>
                <c:pt idx="4486">
                  <c:v>1.07</c:v>
                </c:pt>
                <c:pt idx="4487">
                  <c:v>1.0609999999999999</c:v>
                </c:pt>
                <c:pt idx="4488">
                  <c:v>1.0569999999999999</c:v>
                </c:pt>
                <c:pt idx="4489">
                  <c:v>1.0489999999999999</c:v>
                </c:pt>
                <c:pt idx="4490">
                  <c:v>1.0449999999999999</c:v>
                </c:pt>
                <c:pt idx="4491">
                  <c:v>1.036</c:v>
                </c:pt>
                <c:pt idx="4492">
                  <c:v>1.028</c:v>
                </c:pt>
                <c:pt idx="4493">
                  <c:v>1.02</c:v>
                </c:pt>
                <c:pt idx="4494">
                  <c:v>1.0109999999999999</c:v>
                </c:pt>
                <c:pt idx="4495">
                  <c:v>1.0029999999999999</c:v>
                </c:pt>
                <c:pt idx="4496">
                  <c:v>0.999</c:v>
                </c:pt>
                <c:pt idx="4497">
                  <c:v>0.99</c:v>
                </c:pt>
                <c:pt idx="4498">
                  <c:v>0.98199999999999998</c:v>
                </c:pt>
                <c:pt idx="4499">
                  <c:v>0.97399999999999998</c:v>
                </c:pt>
                <c:pt idx="4500">
                  <c:v>0.96899999999999997</c:v>
                </c:pt>
                <c:pt idx="4501">
                  <c:v>0.96099999999999997</c:v>
                </c:pt>
                <c:pt idx="4502">
                  <c:v>0.95299999999999996</c:v>
                </c:pt>
                <c:pt idx="4503">
                  <c:v>0.94799999999999995</c:v>
                </c:pt>
                <c:pt idx="4504">
                  <c:v>0.94</c:v>
                </c:pt>
                <c:pt idx="4505">
                  <c:v>0.93600000000000005</c:v>
                </c:pt>
                <c:pt idx="4506">
                  <c:v>0.93200000000000005</c:v>
                </c:pt>
                <c:pt idx="4507">
                  <c:v>0.92700000000000005</c:v>
                </c:pt>
                <c:pt idx="4508">
                  <c:v>0.91900000000000004</c:v>
                </c:pt>
                <c:pt idx="4509">
                  <c:v>0.91500000000000004</c:v>
                </c:pt>
                <c:pt idx="4510">
                  <c:v>0.91100000000000003</c:v>
                </c:pt>
                <c:pt idx="4511">
                  <c:v>0.90600000000000003</c:v>
                </c:pt>
                <c:pt idx="4512">
                  <c:v>0.89800000000000002</c:v>
                </c:pt>
                <c:pt idx="4513">
                  <c:v>0.89400000000000002</c:v>
                </c:pt>
                <c:pt idx="4514">
                  <c:v>0.89</c:v>
                </c:pt>
                <c:pt idx="4515">
                  <c:v>0.88600000000000001</c:v>
                </c:pt>
                <c:pt idx="4516">
                  <c:v>0.88100000000000001</c:v>
                </c:pt>
                <c:pt idx="4517">
                  <c:v>0.877</c:v>
                </c:pt>
                <c:pt idx="4518">
                  <c:v>0.873</c:v>
                </c:pt>
                <c:pt idx="4519">
                  <c:v>0.86899999999999999</c:v>
                </c:pt>
                <c:pt idx="4520">
                  <c:v>0.86499999999999999</c:v>
                </c:pt>
                <c:pt idx="4521">
                  <c:v>0.86</c:v>
                </c:pt>
                <c:pt idx="4522">
                  <c:v>0.86</c:v>
                </c:pt>
                <c:pt idx="4523">
                  <c:v>0.85599999999999998</c:v>
                </c:pt>
                <c:pt idx="4524">
                  <c:v>0.85599999999999998</c:v>
                </c:pt>
                <c:pt idx="4525">
                  <c:v>0.85199999999999998</c:v>
                </c:pt>
                <c:pt idx="4526">
                  <c:v>0.85199999999999998</c:v>
                </c:pt>
                <c:pt idx="4527">
                  <c:v>0.84799999999999998</c:v>
                </c:pt>
                <c:pt idx="4528">
                  <c:v>0.84799999999999998</c:v>
                </c:pt>
                <c:pt idx="4529">
                  <c:v>0.84799999999999998</c:v>
                </c:pt>
                <c:pt idx="4530">
                  <c:v>0.84399999999999997</c:v>
                </c:pt>
                <c:pt idx="4531">
                  <c:v>0.83899999999999997</c:v>
                </c:pt>
                <c:pt idx="4532">
                  <c:v>0.83899999999999997</c:v>
                </c:pt>
                <c:pt idx="4533">
                  <c:v>0.83499999999999996</c:v>
                </c:pt>
                <c:pt idx="4534">
                  <c:v>0.83499999999999996</c:v>
                </c:pt>
                <c:pt idx="4535">
                  <c:v>0.83099999999999996</c:v>
                </c:pt>
                <c:pt idx="4536">
                  <c:v>0.83099999999999996</c:v>
                </c:pt>
                <c:pt idx="4537">
                  <c:v>0.83099999999999996</c:v>
                </c:pt>
                <c:pt idx="4538">
                  <c:v>0.82699999999999996</c:v>
                </c:pt>
                <c:pt idx="4539">
                  <c:v>0.82299999999999995</c:v>
                </c:pt>
                <c:pt idx="4540">
                  <c:v>0.81899999999999995</c:v>
                </c:pt>
                <c:pt idx="4541">
                  <c:v>0.81899999999999995</c:v>
                </c:pt>
                <c:pt idx="4542">
                  <c:v>0.81399999999999995</c:v>
                </c:pt>
                <c:pt idx="4543">
                  <c:v>0.81399999999999995</c:v>
                </c:pt>
                <c:pt idx="4544">
                  <c:v>0.81</c:v>
                </c:pt>
                <c:pt idx="4545">
                  <c:v>0.81</c:v>
                </c:pt>
                <c:pt idx="4546">
                  <c:v>0.81</c:v>
                </c:pt>
                <c:pt idx="4547">
                  <c:v>0.80600000000000005</c:v>
                </c:pt>
                <c:pt idx="4548">
                  <c:v>0.80600000000000005</c:v>
                </c:pt>
                <c:pt idx="4549">
                  <c:v>0.80200000000000005</c:v>
                </c:pt>
                <c:pt idx="4550">
                  <c:v>0.80200000000000005</c:v>
                </c:pt>
                <c:pt idx="4551">
                  <c:v>0.80200000000000005</c:v>
                </c:pt>
                <c:pt idx="4552">
                  <c:v>0.79800000000000004</c:v>
                </c:pt>
                <c:pt idx="4553">
                  <c:v>0.79800000000000004</c:v>
                </c:pt>
                <c:pt idx="4554">
                  <c:v>0.79800000000000004</c:v>
                </c:pt>
                <c:pt idx="4555">
                  <c:v>0.79300000000000004</c:v>
                </c:pt>
                <c:pt idx="4556">
                  <c:v>0.79300000000000004</c:v>
                </c:pt>
                <c:pt idx="4557">
                  <c:v>0.79300000000000004</c:v>
                </c:pt>
                <c:pt idx="4558">
                  <c:v>0.79300000000000004</c:v>
                </c:pt>
                <c:pt idx="4559">
                  <c:v>0.79300000000000004</c:v>
                </c:pt>
                <c:pt idx="4560">
                  <c:v>0.78900000000000003</c:v>
                </c:pt>
                <c:pt idx="4561">
                  <c:v>0.78500000000000003</c:v>
                </c:pt>
                <c:pt idx="4562">
                  <c:v>0.78500000000000003</c:v>
                </c:pt>
                <c:pt idx="4563">
                  <c:v>0.78500000000000003</c:v>
                </c:pt>
                <c:pt idx="4564">
                  <c:v>0.78100000000000003</c:v>
                </c:pt>
                <c:pt idx="4565">
                  <c:v>0.78100000000000003</c:v>
                </c:pt>
                <c:pt idx="4566">
                  <c:v>0.78100000000000003</c:v>
                </c:pt>
                <c:pt idx="4567">
                  <c:v>0.78100000000000003</c:v>
                </c:pt>
                <c:pt idx="4568">
                  <c:v>0.78100000000000003</c:v>
                </c:pt>
                <c:pt idx="4569">
                  <c:v>0.78100000000000003</c:v>
                </c:pt>
                <c:pt idx="4570">
                  <c:v>0.77700000000000002</c:v>
                </c:pt>
                <c:pt idx="4571">
                  <c:v>0.77700000000000002</c:v>
                </c:pt>
                <c:pt idx="4572">
                  <c:v>0.77700000000000002</c:v>
                </c:pt>
                <c:pt idx="4573">
                  <c:v>0.77700000000000002</c:v>
                </c:pt>
                <c:pt idx="4574">
                  <c:v>0.77700000000000002</c:v>
                </c:pt>
                <c:pt idx="4575">
                  <c:v>0.77700000000000002</c:v>
                </c:pt>
                <c:pt idx="4576">
                  <c:v>0.77700000000000002</c:v>
                </c:pt>
                <c:pt idx="4577">
                  <c:v>0.77700000000000002</c:v>
                </c:pt>
                <c:pt idx="4578">
                  <c:v>0.77200000000000002</c:v>
                </c:pt>
                <c:pt idx="4579">
                  <c:v>0.77700000000000002</c:v>
                </c:pt>
                <c:pt idx="4580">
                  <c:v>0.77200000000000002</c:v>
                </c:pt>
                <c:pt idx="4581">
                  <c:v>0.77200000000000002</c:v>
                </c:pt>
                <c:pt idx="4582">
                  <c:v>0.77200000000000002</c:v>
                </c:pt>
                <c:pt idx="4583">
                  <c:v>0.76800000000000002</c:v>
                </c:pt>
                <c:pt idx="4584">
                  <c:v>0.76400000000000001</c:v>
                </c:pt>
                <c:pt idx="4585">
                  <c:v>0.76400000000000001</c:v>
                </c:pt>
                <c:pt idx="4586">
                  <c:v>0.76400000000000001</c:v>
                </c:pt>
                <c:pt idx="4587">
                  <c:v>0.76</c:v>
                </c:pt>
                <c:pt idx="4588">
                  <c:v>0.76</c:v>
                </c:pt>
                <c:pt idx="4589">
                  <c:v>0.76</c:v>
                </c:pt>
                <c:pt idx="4590">
                  <c:v>0.76</c:v>
                </c:pt>
                <c:pt idx="4591">
                  <c:v>0.76</c:v>
                </c:pt>
                <c:pt idx="4592">
                  <c:v>0.76</c:v>
                </c:pt>
                <c:pt idx="4593">
                  <c:v>0.76</c:v>
                </c:pt>
                <c:pt idx="4594">
                  <c:v>0.76</c:v>
                </c:pt>
                <c:pt idx="4595">
                  <c:v>0.76</c:v>
                </c:pt>
                <c:pt idx="4596">
                  <c:v>0.75600000000000001</c:v>
                </c:pt>
                <c:pt idx="4597">
                  <c:v>0.75600000000000001</c:v>
                </c:pt>
                <c:pt idx="4598">
                  <c:v>0.75600000000000001</c:v>
                </c:pt>
                <c:pt idx="4599">
                  <c:v>0.76</c:v>
                </c:pt>
                <c:pt idx="4600">
                  <c:v>0.76</c:v>
                </c:pt>
                <c:pt idx="4601">
                  <c:v>0.76</c:v>
                </c:pt>
                <c:pt idx="4602">
                  <c:v>0.76</c:v>
                </c:pt>
                <c:pt idx="4603">
                  <c:v>0.75600000000000001</c:v>
                </c:pt>
                <c:pt idx="4604">
                  <c:v>0.75600000000000001</c:v>
                </c:pt>
                <c:pt idx="4605">
                  <c:v>0.75600000000000001</c:v>
                </c:pt>
                <c:pt idx="4606">
                  <c:v>0.75600000000000001</c:v>
                </c:pt>
                <c:pt idx="4607">
                  <c:v>0.751</c:v>
                </c:pt>
                <c:pt idx="4608">
                  <c:v>0.751</c:v>
                </c:pt>
                <c:pt idx="4609">
                  <c:v>0.751</c:v>
                </c:pt>
                <c:pt idx="4610">
                  <c:v>0.75600000000000001</c:v>
                </c:pt>
                <c:pt idx="4611">
                  <c:v>0.75600000000000001</c:v>
                </c:pt>
                <c:pt idx="4612">
                  <c:v>0.75600000000000001</c:v>
                </c:pt>
                <c:pt idx="4613">
                  <c:v>0.75600000000000001</c:v>
                </c:pt>
                <c:pt idx="4614">
                  <c:v>0.75600000000000001</c:v>
                </c:pt>
                <c:pt idx="4615">
                  <c:v>0.75600000000000001</c:v>
                </c:pt>
                <c:pt idx="4616">
                  <c:v>0.75600000000000001</c:v>
                </c:pt>
                <c:pt idx="4617">
                  <c:v>0.75600000000000001</c:v>
                </c:pt>
                <c:pt idx="4618">
                  <c:v>0.75600000000000001</c:v>
                </c:pt>
                <c:pt idx="4619">
                  <c:v>0.75600000000000001</c:v>
                </c:pt>
                <c:pt idx="4620">
                  <c:v>0.76</c:v>
                </c:pt>
                <c:pt idx="4621">
                  <c:v>0.76</c:v>
                </c:pt>
                <c:pt idx="4622">
                  <c:v>0.76</c:v>
                </c:pt>
                <c:pt idx="4623">
                  <c:v>0.76</c:v>
                </c:pt>
                <c:pt idx="4624">
                  <c:v>0.76</c:v>
                </c:pt>
                <c:pt idx="4625">
                  <c:v>0.76</c:v>
                </c:pt>
                <c:pt idx="4626">
                  <c:v>0.76</c:v>
                </c:pt>
                <c:pt idx="4627">
                  <c:v>0.75600000000000001</c:v>
                </c:pt>
                <c:pt idx="4628">
                  <c:v>0.75600000000000001</c:v>
                </c:pt>
                <c:pt idx="4629">
                  <c:v>0.75600000000000001</c:v>
                </c:pt>
                <c:pt idx="4630">
                  <c:v>0.75600000000000001</c:v>
                </c:pt>
                <c:pt idx="4631">
                  <c:v>0.75600000000000001</c:v>
                </c:pt>
                <c:pt idx="4632">
                  <c:v>0.75600000000000001</c:v>
                </c:pt>
                <c:pt idx="4633">
                  <c:v>0.75600000000000001</c:v>
                </c:pt>
                <c:pt idx="4634">
                  <c:v>0.75600000000000001</c:v>
                </c:pt>
                <c:pt idx="4635">
                  <c:v>0.751</c:v>
                </c:pt>
                <c:pt idx="4636">
                  <c:v>0.751</c:v>
                </c:pt>
                <c:pt idx="4637">
                  <c:v>0.751</c:v>
                </c:pt>
                <c:pt idx="4638">
                  <c:v>0.751</c:v>
                </c:pt>
                <c:pt idx="4639">
                  <c:v>0.751</c:v>
                </c:pt>
                <c:pt idx="4640">
                  <c:v>0.751</c:v>
                </c:pt>
                <c:pt idx="4641">
                  <c:v>0.751</c:v>
                </c:pt>
                <c:pt idx="4642">
                  <c:v>0.747</c:v>
                </c:pt>
                <c:pt idx="4643">
                  <c:v>0.747</c:v>
                </c:pt>
                <c:pt idx="4644">
                  <c:v>0.747</c:v>
                </c:pt>
                <c:pt idx="4645">
                  <c:v>0.747</c:v>
                </c:pt>
                <c:pt idx="4646">
                  <c:v>0.74299999999999999</c:v>
                </c:pt>
                <c:pt idx="4647">
                  <c:v>0.74299999999999999</c:v>
                </c:pt>
                <c:pt idx="4648">
                  <c:v>0.74299999999999999</c:v>
                </c:pt>
                <c:pt idx="4649">
                  <c:v>0.74299999999999999</c:v>
                </c:pt>
                <c:pt idx="4650">
                  <c:v>0.74299999999999999</c:v>
                </c:pt>
                <c:pt idx="4651">
                  <c:v>0.74299999999999999</c:v>
                </c:pt>
                <c:pt idx="4652">
                  <c:v>0.74299999999999999</c:v>
                </c:pt>
                <c:pt idx="4653">
                  <c:v>0.74299999999999999</c:v>
                </c:pt>
                <c:pt idx="4654">
                  <c:v>0.74299999999999999</c:v>
                </c:pt>
                <c:pt idx="4655">
                  <c:v>0.74299999999999999</c:v>
                </c:pt>
                <c:pt idx="4656">
                  <c:v>0.74299999999999999</c:v>
                </c:pt>
                <c:pt idx="4657">
                  <c:v>0.74299999999999999</c:v>
                </c:pt>
                <c:pt idx="4658">
                  <c:v>0.74299999999999999</c:v>
                </c:pt>
                <c:pt idx="4659">
                  <c:v>0.74299999999999999</c:v>
                </c:pt>
                <c:pt idx="4660">
                  <c:v>0.74299999999999999</c:v>
                </c:pt>
                <c:pt idx="4661">
                  <c:v>0.74299999999999999</c:v>
                </c:pt>
                <c:pt idx="4662">
                  <c:v>0.74299999999999999</c:v>
                </c:pt>
                <c:pt idx="4663">
                  <c:v>0.747</c:v>
                </c:pt>
                <c:pt idx="4664">
                  <c:v>0.74299999999999999</c:v>
                </c:pt>
                <c:pt idx="4665">
                  <c:v>0.74299999999999999</c:v>
                </c:pt>
                <c:pt idx="4666">
                  <c:v>0.74299999999999999</c:v>
                </c:pt>
                <c:pt idx="4667">
                  <c:v>0.74299999999999999</c:v>
                </c:pt>
                <c:pt idx="4668">
                  <c:v>0.74299999999999999</c:v>
                </c:pt>
                <c:pt idx="4669">
                  <c:v>0.74299999999999999</c:v>
                </c:pt>
                <c:pt idx="4670">
                  <c:v>0.74299999999999999</c:v>
                </c:pt>
                <c:pt idx="4671">
                  <c:v>0.73899999999999999</c:v>
                </c:pt>
                <c:pt idx="4672">
                  <c:v>0.73899999999999999</c:v>
                </c:pt>
                <c:pt idx="4673">
                  <c:v>0.73899999999999999</c:v>
                </c:pt>
                <c:pt idx="4674">
                  <c:v>0.73899999999999999</c:v>
                </c:pt>
                <c:pt idx="4675">
                  <c:v>0.73899999999999999</c:v>
                </c:pt>
                <c:pt idx="4676">
                  <c:v>0.73899999999999999</c:v>
                </c:pt>
                <c:pt idx="4677">
                  <c:v>0.73899999999999999</c:v>
                </c:pt>
                <c:pt idx="4678">
                  <c:v>0.73899999999999999</c:v>
                </c:pt>
                <c:pt idx="4679">
                  <c:v>0.73899999999999999</c:v>
                </c:pt>
                <c:pt idx="4680">
                  <c:v>0.73899999999999999</c:v>
                </c:pt>
                <c:pt idx="4681">
                  <c:v>0.73899999999999999</c:v>
                </c:pt>
                <c:pt idx="4682">
                  <c:v>0.73899999999999999</c:v>
                </c:pt>
                <c:pt idx="4683">
                  <c:v>0.73899999999999999</c:v>
                </c:pt>
                <c:pt idx="4684">
                  <c:v>0.73499999999999999</c:v>
                </c:pt>
                <c:pt idx="4685">
                  <c:v>0.73899999999999999</c:v>
                </c:pt>
                <c:pt idx="4686">
                  <c:v>0.73499999999999999</c:v>
                </c:pt>
                <c:pt idx="4687">
                  <c:v>0.73499999999999999</c:v>
                </c:pt>
                <c:pt idx="4688">
                  <c:v>0.73499999999999999</c:v>
                </c:pt>
                <c:pt idx="4689">
                  <c:v>0.73499999999999999</c:v>
                </c:pt>
                <c:pt idx="4690">
                  <c:v>0.73499999999999999</c:v>
                </c:pt>
                <c:pt idx="4691">
                  <c:v>0.73499999999999999</c:v>
                </c:pt>
                <c:pt idx="4692">
                  <c:v>0.73099999999999998</c:v>
                </c:pt>
                <c:pt idx="4693">
                  <c:v>0.73099999999999998</c:v>
                </c:pt>
                <c:pt idx="4694">
                  <c:v>0.73099999999999998</c:v>
                </c:pt>
                <c:pt idx="4695">
                  <c:v>0.73099999999999998</c:v>
                </c:pt>
                <c:pt idx="4696">
                  <c:v>0.73099999999999998</c:v>
                </c:pt>
                <c:pt idx="4697">
                  <c:v>0.72599999999999998</c:v>
                </c:pt>
                <c:pt idx="4698">
                  <c:v>0.72599999999999998</c:v>
                </c:pt>
                <c:pt idx="4699">
                  <c:v>0.73099999999999998</c:v>
                </c:pt>
                <c:pt idx="4700">
                  <c:v>0.73099999999999998</c:v>
                </c:pt>
                <c:pt idx="4701">
                  <c:v>0.73099999999999998</c:v>
                </c:pt>
                <c:pt idx="4702">
                  <c:v>0.73099999999999998</c:v>
                </c:pt>
                <c:pt idx="4703">
                  <c:v>0.73099999999999998</c:v>
                </c:pt>
                <c:pt idx="4704">
                  <c:v>0.73099999999999998</c:v>
                </c:pt>
                <c:pt idx="4705">
                  <c:v>0.73099999999999998</c:v>
                </c:pt>
                <c:pt idx="4706">
                  <c:v>0.73099999999999998</c:v>
                </c:pt>
                <c:pt idx="4707">
                  <c:v>0.73099999999999998</c:v>
                </c:pt>
                <c:pt idx="4708">
                  <c:v>0.73099999999999998</c:v>
                </c:pt>
                <c:pt idx="4709">
                  <c:v>0.73099999999999998</c:v>
                </c:pt>
                <c:pt idx="4710">
                  <c:v>0.73099999999999998</c:v>
                </c:pt>
                <c:pt idx="4711">
                  <c:v>0.73099999999999998</c:v>
                </c:pt>
                <c:pt idx="4712">
                  <c:v>0.73099999999999998</c:v>
                </c:pt>
                <c:pt idx="4713">
                  <c:v>0.73099999999999998</c:v>
                </c:pt>
                <c:pt idx="4714">
                  <c:v>0.73099999999999998</c:v>
                </c:pt>
                <c:pt idx="4715">
                  <c:v>0.73099999999999998</c:v>
                </c:pt>
                <c:pt idx="4716">
                  <c:v>0.73099999999999998</c:v>
                </c:pt>
                <c:pt idx="4717">
                  <c:v>0.72599999999999998</c:v>
                </c:pt>
                <c:pt idx="4718">
                  <c:v>0.72599999999999998</c:v>
                </c:pt>
                <c:pt idx="4719">
                  <c:v>0.72599999999999998</c:v>
                </c:pt>
                <c:pt idx="4720">
                  <c:v>0.72599999999999998</c:v>
                </c:pt>
                <c:pt idx="4721">
                  <c:v>0.72599999999999998</c:v>
                </c:pt>
                <c:pt idx="4722">
                  <c:v>0.72599999999999998</c:v>
                </c:pt>
                <c:pt idx="4723">
                  <c:v>0.72599999999999998</c:v>
                </c:pt>
                <c:pt idx="4724">
                  <c:v>0.72599999999999998</c:v>
                </c:pt>
                <c:pt idx="4725">
                  <c:v>0.72599999999999998</c:v>
                </c:pt>
                <c:pt idx="4726">
                  <c:v>0.72599999999999998</c:v>
                </c:pt>
                <c:pt idx="4727">
                  <c:v>0.72599999999999998</c:v>
                </c:pt>
                <c:pt idx="4728">
                  <c:v>0.72599999999999998</c:v>
                </c:pt>
                <c:pt idx="4729">
                  <c:v>0.72599999999999998</c:v>
                </c:pt>
                <c:pt idx="4730">
                  <c:v>0.72199999999999998</c:v>
                </c:pt>
                <c:pt idx="4731">
                  <c:v>0.72199999999999998</c:v>
                </c:pt>
                <c:pt idx="4732">
                  <c:v>0.72599999999999998</c:v>
                </c:pt>
                <c:pt idx="4733">
                  <c:v>0.72599999999999998</c:v>
                </c:pt>
                <c:pt idx="4734">
                  <c:v>0.72199999999999998</c:v>
                </c:pt>
                <c:pt idx="4735">
                  <c:v>0.72199999999999998</c:v>
                </c:pt>
                <c:pt idx="4736">
                  <c:v>0.72199999999999998</c:v>
                </c:pt>
                <c:pt idx="4737">
                  <c:v>0.71799999999999997</c:v>
                </c:pt>
                <c:pt idx="4738">
                  <c:v>0.71799999999999997</c:v>
                </c:pt>
                <c:pt idx="4739">
                  <c:v>0.71799999999999997</c:v>
                </c:pt>
                <c:pt idx="4740">
                  <c:v>0.71799999999999997</c:v>
                </c:pt>
                <c:pt idx="4741">
                  <c:v>0.71799999999999997</c:v>
                </c:pt>
                <c:pt idx="4742">
                  <c:v>0.71799999999999997</c:v>
                </c:pt>
                <c:pt idx="4743">
                  <c:v>0.71399999999999997</c:v>
                </c:pt>
                <c:pt idx="4744">
                  <c:v>0.71399999999999997</c:v>
                </c:pt>
                <c:pt idx="4745">
                  <c:v>0.71399999999999997</c:v>
                </c:pt>
                <c:pt idx="4746">
                  <c:v>0.71399999999999997</c:v>
                </c:pt>
                <c:pt idx="4747">
                  <c:v>0.71399999999999997</c:v>
                </c:pt>
                <c:pt idx="4748">
                  <c:v>0.71399999999999997</c:v>
                </c:pt>
                <c:pt idx="4749">
                  <c:v>0.71399999999999997</c:v>
                </c:pt>
                <c:pt idx="4750">
                  <c:v>0.71399999999999997</c:v>
                </c:pt>
                <c:pt idx="4751">
                  <c:v>0.71399999999999997</c:v>
                </c:pt>
                <c:pt idx="4752">
                  <c:v>0.71399999999999997</c:v>
                </c:pt>
                <c:pt idx="4753">
                  <c:v>0.71399999999999997</c:v>
                </c:pt>
                <c:pt idx="4754">
                  <c:v>0.71399999999999997</c:v>
                </c:pt>
                <c:pt idx="4755">
                  <c:v>0.71399999999999997</c:v>
                </c:pt>
                <c:pt idx="4756">
                  <c:v>0.71399999999999997</c:v>
                </c:pt>
                <c:pt idx="4757">
                  <c:v>0.71399999999999997</c:v>
                </c:pt>
                <c:pt idx="4758">
                  <c:v>0.71399999999999997</c:v>
                </c:pt>
                <c:pt idx="4759">
                  <c:v>0.71399999999999997</c:v>
                </c:pt>
                <c:pt idx="4760">
                  <c:v>0.71399999999999997</c:v>
                </c:pt>
                <c:pt idx="4761">
                  <c:v>0.71399999999999997</c:v>
                </c:pt>
                <c:pt idx="4762">
                  <c:v>0.71399999999999997</c:v>
                </c:pt>
                <c:pt idx="4763">
                  <c:v>0.71399999999999997</c:v>
                </c:pt>
                <c:pt idx="4764">
                  <c:v>0.71</c:v>
                </c:pt>
                <c:pt idx="4765">
                  <c:v>0.71</c:v>
                </c:pt>
                <c:pt idx="4766">
                  <c:v>0.71</c:v>
                </c:pt>
                <c:pt idx="4767">
                  <c:v>0.71</c:v>
                </c:pt>
                <c:pt idx="4768">
                  <c:v>0.71</c:v>
                </c:pt>
                <c:pt idx="4769">
                  <c:v>0.71</c:v>
                </c:pt>
                <c:pt idx="4770">
                  <c:v>0.71</c:v>
                </c:pt>
                <c:pt idx="4771">
                  <c:v>0.71</c:v>
                </c:pt>
                <c:pt idx="4772">
                  <c:v>0.70499999999999996</c:v>
                </c:pt>
                <c:pt idx="4773">
                  <c:v>0.71</c:v>
                </c:pt>
                <c:pt idx="4774">
                  <c:v>0.71</c:v>
                </c:pt>
                <c:pt idx="4775">
                  <c:v>0.71</c:v>
                </c:pt>
                <c:pt idx="4776">
                  <c:v>0.71</c:v>
                </c:pt>
                <c:pt idx="4777">
                  <c:v>0.70499999999999996</c:v>
                </c:pt>
                <c:pt idx="4778">
                  <c:v>0.70499999999999996</c:v>
                </c:pt>
                <c:pt idx="4779">
                  <c:v>0.70499999999999996</c:v>
                </c:pt>
                <c:pt idx="4780">
                  <c:v>0.70499999999999996</c:v>
                </c:pt>
                <c:pt idx="4781">
                  <c:v>0.70499999999999996</c:v>
                </c:pt>
                <c:pt idx="4782">
                  <c:v>0.70499999999999996</c:v>
                </c:pt>
                <c:pt idx="4783">
                  <c:v>0.70099999999999996</c:v>
                </c:pt>
                <c:pt idx="4784">
                  <c:v>0.70099999999999996</c:v>
                </c:pt>
                <c:pt idx="4785">
                  <c:v>0.70099999999999996</c:v>
                </c:pt>
                <c:pt idx="4786">
                  <c:v>0.70099999999999996</c:v>
                </c:pt>
                <c:pt idx="4787">
                  <c:v>0.70099999999999996</c:v>
                </c:pt>
                <c:pt idx="4788">
                  <c:v>0.69699999999999995</c:v>
                </c:pt>
                <c:pt idx="4789">
                  <c:v>0.70099999999999996</c:v>
                </c:pt>
                <c:pt idx="4790">
                  <c:v>0.70099999999999996</c:v>
                </c:pt>
                <c:pt idx="4791">
                  <c:v>0.70099999999999996</c:v>
                </c:pt>
                <c:pt idx="4792">
                  <c:v>0.70099999999999996</c:v>
                </c:pt>
                <c:pt idx="4793">
                  <c:v>0.70099999999999996</c:v>
                </c:pt>
                <c:pt idx="4794">
                  <c:v>0.70099999999999996</c:v>
                </c:pt>
                <c:pt idx="4795">
                  <c:v>0.70099999999999996</c:v>
                </c:pt>
                <c:pt idx="4796">
                  <c:v>0.70499999999999996</c:v>
                </c:pt>
                <c:pt idx="4797">
                  <c:v>0.70499999999999996</c:v>
                </c:pt>
                <c:pt idx="4798">
                  <c:v>0.70499999999999996</c:v>
                </c:pt>
                <c:pt idx="4799">
                  <c:v>0.71</c:v>
                </c:pt>
                <c:pt idx="4800">
                  <c:v>0.71</c:v>
                </c:pt>
                <c:pt idx="4801">
                  <c:v>0.71</c:v>
                </c:pt>
                <c:pt idx="4802">
                  <c:v>0.71</c:v>
                </c:pt>
                <c:pt idx="4803">
                  <c:v>0.71</c:v>
                </c:pt>
                <c:pt idx="4804">
                  <c:v>0.71</c:v>
                </c:pt>
                <c:pt idx="4805">
                  <c:v>0.71</c:v>
                </c:pt>
                <c:pt idx="4806">
                  <c:v>0.71</c:v>
                </c:pt>
                <c:pt idx="4807">
                  <c:v>0.71</c:v>
                </c:pt>
                <c:pt idx="4808">
                  <c:v>0.71</c:v>
                </c:pt>
                <c:pt idx="4809">
                  <c:v>0.71</c:v>
                </c:pt>
                <c:pt idx="4810">
                  <c:v>0.71</c:v>
                </c:pt>
                <c:pt idx="4811">
                  <c:v>0.71</c:v>
                </c:pt>
                <c:pt idx="4812">
                  <c:v>0.70499999999999996</c:v>
                </c:pt>
                <c:pt idx="4813">
                  <c:v>0.70499999999999996</c:v>
                </c:pt>
                <c:pt idx="4814">
                  <c:v>0.70499999999999996</c:v>
                </c:pt>
                <c:pt idx="4815">
                  <c:v>0.70499999999999996</c:v>
                </c:pt>
                <c:pt idx="4816">
                  <c:v>0.70499999999999996</c:v>
                </c:pt>
                <c:pt idx="4817">
                  <c:v>0.70499999999999996</c:v>
                </c:pt>
                <c:pt idx="4818">
                  <c:v>0.70099999999999996</c:v>
                </c:pt>
                <c:pt idx="4819">
                  <c:v>0.70099999999999996</c:v>
                </c:pt>
                <c:pt idx="4820">
                  <c:v>0.70099999999999996</c:v>
                </c:pt>
                <c:pt idx="4821">
                  <c:v>0.70099999999999996</c:v>
                </c:pt>
                <c:pt idx="4822">
                  <c:v>0.70099999999999996</c:v>
                </c:pt>
                <c:pt idx="4823">
                  <c:v>0.69699999999999995</c:v>
                </c:pt>
                <c:pt idx="4824">
                  <c:v>0.69699999999999995</c:v>
                </c:pt>
                <c:pt idx="4825">
                  <c:v>0.69699999999999995</c:v>
                </c:pt>
                <c:pt idx="4826">
                  <c:v>0.69699999999999995</c:v>
                </c:pt>
                <c:pt idx="4827">
                  <c:v>0.69699999999999995</c:v>
                </c:pt>
                <c:pt idx="4828">
                  <c:v>0.69699999999999995</c:v>
                </c:pt>
                <c:pt idx="4829">
                  <c:v>0.69699999999999995</c:v>
                </c:pt>
                <c:pt idx="4830">
                  <c:v>0.69699999999999995</c:v>
                </c:pt>
                <c:pt idx="4831">
                  <c:v>0.69699999999999995</c:v>
                </c:pt>
                <c:pt idx="4832">
                  <c:v>0.69299999999999995</c:v>
                </c:pt>
                <c:pt idx="4833">
                  <c:v>0.69299999999999995</c:v>
                </c:pt>
                <c:pt idx="4834">
                  <c:v>0.69299999999999995</c:v>
                </c:pt>
                <c:pt idx="4835">
                  <c:v>0.69299999999999995</c:v>
                </c:pt>
                <c:pt idx="4836">
                  <c:v>0.69699999999999995</c:v>
                </c:pt>
                <c:pt idx="4837">
                  <c:v>0.69699999999999995</c:v>
                </c:pt>
                <c:pt idx="4838">
                  <c:v>0.69699999999999995</c:v>
                </c:pt>
                <c:pt idx="4839">
                  <c:v>0.69299999999999995</c:v>
                </c:pt>
                <c:pt idx="4840">
                  <c:v>0.69299999999999995</c:v>
                </c:pt>
                <c:pt idx="4841">
                  <c:v>0.69299999999999995</c:v>
                </c:pt>
                <c:pt idx="4842">
                  <c:v>0.69299999999999995</c:v>
                </c:pt>
                <c:pt idx="4843">
                  <c:v>0.69299999999999995</c:v>
                </c:pt>
                <c:pt idx="4844">
                  <c:v>0.69299999999999995</c:v>
                </c:pt>
                <c:pt idx="4845">
                  <c:v>0.69299999999999995</c:v>
                </c:pt>
                <c:pt idx="4846">
                  <c:v>0.69299999999999995</c:v>
                </c:pt>
                <c:pt idx="4847">
                  <c:v>0.69299999999999995</c:v>
                </c:pt>
                <c:pt idx="4848">
                  <c:v>0.69299999999999995</c:v>
                </c:pt>
                <c:pt idx="4849">
                  <c:v>0.68899999999999995</c:v>
                </c:pt>
                <c:pt idx="4850">
                  <c:v>0.68899999999999995</c:v>
                </c:pt>
                <c:pt idx="4851">
                  <c:v>0.68899999999999995</c:v>
                </c:pt>
                <c:pt idx="4852">
                  <c:v>0.68400000000000005</c:v>
                </c:pt>
                <c:pt idx="4853">
                  <c:v>0.68400000000000005</c:v>
                </c:pt>
                <c:pt idx="4854">
                  <c:v>0.68400000000000005</c:v>
                </c:pt>
                <c:pt idx="4855">
                  <c:v>0.68400000000000005</c:v>
                </c:pt>
                <c:pt idx="4856">
                  <c:v>0.68400000000000005</c:v>
                </c:pt>
                <c:pt idx="4857">
                  <c:v>0.68</c:v>
                </c:pt>
                <c:pt idx="4858">
                  <c:v>0.68</c:v>
                </c:pt>
                <c:pt idx="4859">
                  <c:v>0.68</c:v>
                </c:pt>
                <c:pt idx="4860">
                  <c:v>0.68</c:v>
                </c:pt>
                <c:pt idx="4861">
                  <c:v>0.68</c:v>
                </c:pt>
                <c:pt idx="4862">
                  <c:v>0.68</c:v>
                </c:pt>
                <c:pt idx="4863">
                  <c:v>0.68</c:v>
                </c:pt>
                <c:pt idx="4864">
                  <c:v>0.68</c:v>
                </c:pt>
                <c:pt idx="4865">
                  <c:v>0.68</c:v>
                </c:pt>
                <c:pt idx="4866">
                  <c:v>0.68</c:v>
                </c:pt>
                <c:pt idx="4867">
                  <c:v>0.68</c:v>
                </c:pt>
                <c:pt idx="4868">
                  <c:v>0.68</c:v>
                </c:pt>
                <c:pt idx="4869">
                  <c:v>0.68</c:v>
                </c:pt>
                <c:pt idx="4870">
                  <c:v>0.68</c:v>
                </c:pt>
                <c:pt idx="4871">
                  <c:v>0.68</c:v>
                </c:pt>
                <c:pt idx="4872">
                  <c:v>0.67600000000000005</c:v>
                </c:pt>
                <c:pt idx="4873">
                  <c:v>0.68</c:v>
                </c:pt>
                <c:pt idx="4874">
                  <c:v>0.67600000000000005</c:v>
                </c:pt>
                <c:pt idx="4875">
                  <c:v>0.67600000000000005</c:v>
                </c:pt>
                <c:pt idx="4876">
                  <c:v>0.67600000000000005</c:v>
                </c:pt>
                <c:pt idx="4877">
                  <c:v>0.67600000000000005</c:v>
                </c:pt>
                <c:pt idx="4878">
                  <c:v>0.67600000000000005</c:v>
                </c:pt>
                <c:pt idx="4879">
                  <c:v>0.67600000000000005</c:v>
                </c:pt>
                <c:pt idx="4880">
                  <c:v>0.67600000000000005</c:v>
                </c:pt>
                <c:pt idx="4881">
                  <c:v>0.67200000000000004</c:v>
                </c:pt>
                <c:pt idx="4882">
                  <c:v>0.67200000000000004</c:v>
                </c:pt>
                <c:pt idx="4883">
                  <c:v>0.67200000000000004</c:v>
                </c:pt>
                <c:pt idx="4884">
                  <c:v>0.67600000000000005</c:v>
                </c:pt>
                <c:pt idx="4885">
                  <c:v>0.67600000000000005</c:v>
                </c:pt>
                <c:pt idx="4886">
                  <c:v>0.67600000000000005</c:v>
                </c:pt>
                <c:pt idx="4887">
                  <c:v>0.67600000000000005</c:v>
                </c:pt>
                <c:pt idx="4888">
                  <c:v>0.67600000000000005</c:v>
                </c:pt>
                <c:pt idx="4889">
                  <c:v>0.67600000000000005</c:v>
                </c:pt>
                <c:pt idx="4890">
                  <c:v>0.67600000000000005</c:v>
                </c:pt>
                <c:pt idx="4891">
                  <c:v>0.67600000000000005</c:v>
                </c:pt>
                <c:pt idx="4892">
                  <c:v>0.67600000000000005</c:v>
                </c:pt>
                <c:pt idx="4893">
                  <c:v>0.67600000000000005</c:v>
                </c:pt>
                <c:pt idx="4894">
                  <c:v>0.67600000000000005</c:v>
                </c:pt>
                <c:pt idx="4895">
                  <c:v>0.67200000000000004</c:v>
                </c:pt>
                <c:pt idx="4896">
                  <c:v>0.67200000000000004</c:v>
                </c:pt>
                <c:pt idx="4897">
                  <c:v>0.67200000000000004</c:v>
                </c:pt>
                <c:pt idx="4898">
                  <c:v>0.67200000000000004</c:v>
                </c:pt>
                <c:pt idx="4899">
                  <c:v>0.67200000000000004</c:v>
                </c:pt>
                <c:pt idx="4900">
                  <c:v>0.67200000000000004</c:v>
                </c:pt>
                <c:pt idx="4901">
                  <c:v>0.67200000000000004</c:v>
                </c:pt>
                <c:pt idx="4902">
                  <c:v>0.67200000000000004</c:v>
                </c:pt>
                <c:pt idx="4903">
                  <c:v>0.67200000000000004</c:v>
                </c:pt>
                <c:pt idx="4904">
                  <c:v>0.67200000000000004</c:v>
                </c:pt>
                <c:pt idx="4905">
                  <c:v>0.67200000000000004</c:v>
                </c:pt>
                <c:pt idx="4906">
                  <c:v>0.67200000000000004</c:v>
                </c:pt>
                <c:pt idx="4907">
                  <c:v>0.67200000000000004</c:v>
                </c:pt>
                <c:pt idx="4908">
                  <c:v>0.67600000000000005</c:v>
                </c:pt>
                <c:pt idx="4909">
                  <c:v>0.67600000000000005</c:v>
                </c:pt>
                <c:pt idx="4910">
                  <c:v>0.67600000000000005</c:v>
                </c:pt>
                <c:pt idx="4911">
                  <c:v>0.67600000000000005</c:v>
                </c:pt>
                <c:pt idx="4912">
                  <c:v>0.67200000000000004</c:v>
                </c:pt>
                <c:pt idx="4913">
                  <c:v>0.67200000000000004</c:v>
                </c:pt>
                <c:pt idx="4914">
                  <c:v>0.67200000000000004</c:v>
                </c:pt>
                <c:pt idx="4915">
                  <c:v>0.67200000000000004</c:v>
                </c:pt>
                <c:pt idx="4916">
                  <c:v>0.67200000000000004</c:v>
                </c:pt>
                <c:pt idx="4917">
                  <c:v>0.66800000000000004</c:v>
                </c:pt>
                <c:pt idx="4918">
                  <c:v>0.66800000000000004</c:v>
                </c:pt>
                <c:pt idx="4919">
                  <c:v>0.66800000000000004</c:v>
                </c:pt>
                <c:pt idx="4920">
                  <c:v>0.66800000000000004</c:v>
                </c:pt>
                <c:pt idx="4921">
                  <c:v>0.66400000000000003</c:v>
                </c:pt>
                <c:pt idx="4922">
                  <c:v>0.66800000000000004</c:v>
                </c:pt>
                <c:pt idx="4923">
                  <c:v>0.66400000000000003</c:v>
                </c:pt>
                <c:pt idx="4924">
                  <c:v>0.66400000000000003</c:v>
                </c:pt>
                <c:pt idx="4925">
                  <c:v>0.66400000000000003</c:v>
                </c:pt>
                <c:pt idx="4926">
                  <c:v>0.66400000000000003</c:v>
                </c:pt>
                <c:pt idx="4927">
                  <c:v>0.66400000000000003</c:v>
                </c:pt>
                <c:pt idx="4928">
                  <c:v>0.66400000000000003</c:v>
                </c:pt>
                <c:pt idx="4929">
                  <c:v>0.66400000000000003</c:v>
                </c:pt>
                <c:pt idx="4930">
                  <c:v>0.66400000000000003</c:v>
                </c:pt>
                <c:pt idx="4931">
                  <c:v>0.66400000000000003</c:v>
                </c:pt>
                <c:pt idx="4932">
                  <c:v>0.66400000000000003</c:v>
                </c:pt>
                <c:pt idx="4933">
                  <c:v>0.66400000000000003</c:v>
                </c:pt>
                <c:pt idx="4934">
                  <c:v>0.66400000000000003</c:v>
                </c:pt>
                <c:pt idx="4935">
                  <c:v>0.65900000000000003</c:v>
                </c:pt>
                <c:pt idx="4936">
                  <c:v>0.65900000000000003</c:v>
                </c:pt>
                <c:pt idx="4937">
                  <c:v>0.65900000000000003</c:v>
                </c:pt>
                <c:pt idx="4938">
                  <c:v>0.65900000000000003</c:v>
                </c:pt>
                <c:pt idx="4939">
                  <c:v>0.65900000000000003</c:v>
                </c:pt>
                <c:pt idx="4940">
                  <c:v>0.65900000000000003</c:v>
                </c:pt>
                <c:pt idx="4941">
                  <c:v>0.65500000000000003</c:v>
                </c:pt>
                <c:pt idx="4942">
                  <c:v>0.65500000000000003</c:v>
                </c:pt>
                <c:pt idx="4943">
                  <c:v>0.65500000000000003</c:v>
                </c:pt>
                <c:pt idx="4944">
                  <c:v>0.65100000000000002</c:v>
                </c:pt>
                <c:pt idx="4945">
                  <c:v>0.65100000000000002</c:v>
                </c:pt>
                <c:pt idx="4946">
                  <c:v>0.64700000000000002</c:v>
                </c:pt>
                <c:pt idx="4947">
                  <c:v>0.64700000000000002</c:v>
                </c:pt>
                <c:pt idx="4948">
                  <c:v>0.64700000000000002</c:v>
                </c:pt>
                <c:pt idx="4949">
                  <c:v>0.64700000000000002</c:v>
                </c:pt>
                <c:pt idx="4950">
                  <c:v>0.64700000000000002</c:v>
                </c:pt>
                <c:pt idx="4951">
                  <c:v>0.64700000000000002</c:v>
                </c:pt>
                <c:pt idx="4952">
                  <c:v>0.64700000000000002</c:v>
                </c:pt>
                <c:pt idx="4953">
                  <c:v>0.64700000000000002</c:v>
                </c:pt>
                <c:pt idx="4954">
                  <c:v>0.64700000000000002</c:v>
                </c:pt>
                <c:pt idx="4955">
                  <c:v>0.64700000000000002</c:v>
                </c:pt>
                <c:pt idx="4956">
                  <c:v>0.64700000000000002</c:v>
                </c:pt>
                <c:pt idx="4957">
                  <c:v>0.64700000000000002</c:v>
                </c:pt>
                <c:pt idx="4958">
                  <c:v>0.64700000000000002</c:v>
                </c:pt>
                <c:pt idx="4959">
                  <c:v>0.64700000000000002</c:v>
                </c:pt>
                <c:pt idx="4960">
                  <c:v>0.65100000000000002</c:v>
                </c:pt>
                <c:pt idx="4961">
                  <c:v>0.65100000000000002</c:v>
                </c:pt>
                <c:pt idx="4962">
                  <c:v>0.65100000000000002</c:v>
                </c:pt>
                <c:pt idx="4963">
                  <c:v>0.65100000000000002</c:v>
                </c:pt>
                <c:pt idx="4964">
                  <c:v>0.65100000000000002</c:v>
                </c:pt>
                <c:pt idx="4965">
                  <c:v>0.64700000000000002</c:v>
                </c:pt>
                <c:pt idx="4966">
                  <c:v>0.64700000000000002</c:v>
                </c:pt>
                <c:pt idx="4967">
                  <c:v>0.64300000000000002</c:v>
                </c:pt>
                <c:pt idx="4968">
                  <c:v>0.64300000000000002</c:v>
                </c:pt>
                <c:pt idx="4969">
                  <c:v>0.64300000000000002</c:v>
                </c:pt>
                <c:pt idx="4970">
                  <c:v>0.64300000000000002</c:v>
                </c:pt>
                <c:pt idx="4971">
                  <c:v>0.64300000000000002</c:v>
                </c:pt>
                <c:pt idx="4972">
                  <c:v>0.64300000000000002</c:v>
                </c:pt>
                <c:pt idx="4973">
                  <c:v>0.64300000000000002</c:v>
                </c:pt>
                <c:pt idx="4974">
                  <c:v>0.64300000000000002</c:v>
                </c:pt>
                <c:pt idx="4975">
                  <c:v>0.64300000000000002</c:v>
                </c:pt>
                <c:pt idx="4976">
                  <c:v>0.64700000000000002</c:v>
                </c:pt>
                <c:pt idx="4977">
                  <c:v>0.64300000000000002</c:v>
                </c:pt>
                <c:pt idx="4978">
                  <c:v>0.64700000000000002</c:v>
                </c:pt>
                <c:pt idx="4979">
                  <c:v>0.64700000000000002</c:v>
                </c:pt>
                <c:pt idx="4980">
                  <c:v>0.64700000000000002</c:v>
                </c:pt>
                <c:pt idx="4981">
                  <c:v>0.64700000000000002</c:v>
                </c:pt>
                <c:pt idx="4982">
                  <c:v>0.64700000000000002</c:v>
                </c:pt>
                <c:pt idx="4983">
                  <c:v>0.64700000000000002</c:v>
                </c:pt>
                <c:pt idx="4984">
                  <c:v>0.64700000000000002</c:v>
                </c:pt>
                <c:pt idx="4985">
                  <c:v>0.64700000000000002</c:v>
                </c:pt>
                <c:pt idx="4986">
                  <c:v>0.64700000000000002</c:v>
                </c:pt>
                <c:pt idx="4987">
                  <c:v>0.64700000000000002</c:v>
                </c:pt>
                <c:pt idx="4988">
                  <c:v>0.64700000000000002</c:v>
                </c:pt>
                <c:pt idx="4989">
                  <c:v>0.64700000000000002</c:v>
                </c:pt>
                <c:pt idx="4990">
                  <c:v>0.64700000000000002</c:v>
                </c:pt>
                <c:pt idx="4991">
                  <c:v>0.64300000000000002</c:v>
                </c:pt>
                <c:pt idx="4992">
                  <c:v>0.64300000000000002</c:v>
                </c:pt>
                <c:pt idx="4993">
                  <c:v>0.64300000000000002</c:v>
                </c:pt>
                <c:pt idx="4994">
                  <c:v>0.64300000000000002</c:v>
                </c:pt>
                <c:pt idx="4995">
                  <c:v>0.64300000000000002</c:v>
                </c:pt>
                <c:pt idx="4996">
                  <c:v>0.64300000000000002</c:v>
                </c:pt>
                <c:pt idx="4997">
                  <c:v>0.64300000000000002</c:v>
                </c:pt>
                <c:pt idx="4998">
                  <c:v>0.63800000000000001</c:v>
                </c:pt>
                <c:pt idx="4999">
                  <c:v>0.63800000000000001</c:v>
                </c:pt>
                <c:pt idx="5000">
                  <c:v>0.63800000000000001</c:v>
                </c:pt>
                <c:pt idx="5001">
                  <c:v>0.63800000000000001</c:v>
                </c:pt>
                <c:pt idx="5002">
                  <c:v>0.63800000000000001</c:v>
                </c:pt>
                <c:pt idx="5003">
                  <c:v>0.63800000000000001</c:v>
                </c:pt>
                <c:pt idx="5004">
                  <c:v>0.63800000000000001</c:v>
                </c:pt>
                <c:pt idx="5005">
                  <c:v>0.63800000000000001</c:v>
                </c:pt>
                <c:pt idx="5006">
                  <c:v>0.63800000000000001</c:v>
                </c:pt>
                <c:pt idx="5007">
                  <c:v>0.63800000000000001</c:v>
                </c:pt>
                <c:pt idx="5008">
                  <c:v>0.63800000000000001</c:v>
                </c:pt>
                <c:pt idx="5009">
                  <c:v>0.63400000000000001</c:v>
                </c:pt>
                <c:pt idx="5010">
                  <c:v>0.63400000000000001</c:v>
                </c:pt>
                <c:pt idx="5011">
                  <c:v>0.63400000000000001</c:v>
                </c:pt>
                <c:pt idx="5012">
                  <c:v>0.63400000000000001</c:v>
                </c:pt>
                <c:pt idx="5013">
                  <c:v>0.63400000000000001</c:v>
                </c:pt>
                <c:pt idx="5014">
                  <c:v>0.63</c:v>
                </c:pt>
                <c:pt idx="5015">
                  <c:v>0.63</c:v>
                </c:pt>
                <c:pt idx="5016">
                  <c:v>0.63</c:v>
                </c:pt>
                <c:pt idx="5017">
                  <c:v>0.63</c:v>
                </c:pt>
                <c:pt idx="5018">
                  <c:v>0.63</c:v>
                </c:pt>
                <c:pt idx="5019">
                  <c:v>0.63</c:v>
                </c:pt>
                <c:pt idx="5020">
                  <c:v>0.626</c:v>
                </c:pt>
                <c:pt idx="5021">
                  <c:v>0.626</c:v>
                </c:pt>
                <c:pt idx="5022">
                  <c:v>0.63</c:v>
                </c:pt>
                <c:pt idx="5023">
                  <c:v>0.63</c:v>
                </c:pt>
                <c:pt idx="5024">
                  <c:v>0.63</c:v>
                </c:pt>
                <c:pt idx="5025">
                  <c:v>0.626</c:v>
                </c:pt>
                <c:pt idx="5026">
                  <c:v>0.626</c:v>
                </c:pt>
                <c:pt idx="5027">
                  <c:v>0.626</c:v>
                </c:pt>
                <c:pt idx="5028">
                  <c:v>0.626</c:v>
                </c:pt>
                <c:pt idx="5029">
                  <c:v>0.626</c:v>
                </c:pt>
                <c:pt idx="5030">
                  <c:v>0.626</c:v>
                </c:pt>
                <c:pt idx="5031">
                  <c:v>0.626</c:v>
                </c:pt>
                <c:pt idx="5032">
                  <c:v>0.622</c:v>
                </c:pt>
                <c:pt idx="5033">
                  <c:v>0.622</c:v>
                </c:pt>
                <c:pt idx="5034">
                  <c:v>0.622</c:v>
                </c:pt>
                <c:pt idx="5035">
                  <c:v>0.622</c:v>
                </c:pt>
                <c:pt idx="5036">
                  <c:v>0.622</c:v>
                </c:pt>
                <c:pt idx="5037">
                  <c:v>0.622</c:v>
                </c:pt>
                <c:pt idx="5038">
                  <c:v>0.61699999999999999</c:v>
                </c:pt>
                <c:pt idx="5039">
                  <c:v>0.61699999999999999</c:v>
                </c:pt>
                <c:pt idx="5040">
                  <c:v>0.61699999999999999</c:v>
                </c:pt>
                <c:pt idx="5041">
                  <c:v>0.61699999999999999</c:v>
                </c:pt>
                <c:pt idx="5042">
                  <c:v>0.61299999999999999</c:v>
                </c:pt>
                <c:pt idx="5043">
                  <c:v>0.61299999999999999</c:v>
                </c:pt>
                <c:pt idx="5044">
                  <c:v>0.61299999999999999</c:v>
                </c:pt>
                <c:pt idx="5045">
                  <c:v>0.61299999999999999</c:v>
                </c:pt>
                <c:pt idx="5046">
                  <c:v>0.61299999999999999</c:v>
                </c:pt>
                <c:pt idx="5047">
                  <c:v>0.61299999999999999</c:v>
                </c:pt>
                <c:pt idx="5048">
                  <c:v>0.61299999999999999</c:v>
                </c:pt>
                <c:pt idx="5049">
                  <c:v>0.61299999999999999</c:v>
                </c:pt>
                <c:pt idx="5050">
                  <c:v>0.61299999999999999</c:v>
                </c:pt>
                <c:pt idx="5051">
                  <c:v>0.61299999999999999</c:v>
                </c:pt>
                <c:pt idx="5052">
                  <c:v>0.61299999999999999</c:v>
                </c:pt>
                <c:pt idx="5053">
                  <c:v>0.61299999999999999</c:v>
                </c:pt>
                <c:pt idx="5054">
                  <c:v>0.60899999999999999</c:v>
                </c:pt>
                <c:pt idx="5055">
                  <c:v>0.61299999999999999</c:v>
                </c:pt>
                <c:pt idx="5056">
                  <c:v>0.61299999999999999</c:v>
                </c:pt>
                <c:pt idx="5057">
                  <c:v>0.60899999999999999</c:v>
                </c:pt>
                <c:pt idx="5058">
                  <c:v>0.60899999999999999</c:v>
                </c:pt>
                <c:pt idx="5059">
                  <c:v>0.61299999999999999</c:v>
                </c:pt>
                <c:pt idx="5060">
                  <c:v>0.61299999999999999</c:v>
                </c:pt>
                <c:pt idx="5061">
                  <c:v>0.60899999999999999</c:v>
                </c:pt>
                <c:pt idx="5062">
                  <c:v>0.60899999999999999</c:v>
                </c:pt>
                <c:pt idx="5063">
                  <c:v>0.60899999999999999</c:v>
                </c:pt>
                <c:pt idx="5064">
                  <c:v>0.60899999999999999</c:v>
                </c:pt>
                <c:pt idx="5065">
                  <c:v>0.61299999999999999</c:v>
                </c:pt>
                <c:pt idx="5066">
                  <c:v>0.61299999999999999</c:v>
                </c:pt>
                <c:pt idx="5067">
                  <c:v>0.61299999999999999</c:v>
                </c:pt>
                <c:pt idx="5068">
                  <c:v>0.61299999999999999</c:v>
                </c:pt>
                <c:pt idx="5069">
                  <c:v>0.61299999999999999</c:v>
                </c:pt>
                <c:pt idx="5070">
                  <c:v>0.61299999999999999</c:v>
                </c:pt>
                <c:pt idx="5071">
                  <c:v>0.61299999999999999</c:v>
                </c:pt>
                <c:pt idx="5072">
                  <c:v>0.61699999999999999</c:v>
                </c:pt>
                <c:pt idx="5073">
                  <c:v>0.61699999999999999</c:v>
                </c:pt>
                <c:pt idx="5074">
                  <c:v>0.61299999999999999</c:v>
                </c:pt>
                <c:pt idx="5075">
                  <c:v>0.61299999999999999</c:v>
                </c:pt>
                <c:pt idx="5076">
                  <c:v>0.61299999999999999</c:v>
                </c:pt>
                <c:pt idx="5077">
                  <c:v>0.60899999999999999</c:v>
                </c:pt>
                <c:pt idx="5078">
                  <c:v>0.60899999999999999</c:v>
                </c:pt>
                <c:pt idx="5079">
                  <c:v>0.61299999999999999</c:v>
                </c:pt>
                <c:pt idx="5080">
                  <c:v>0.61299999999999999</c:v>
                </c:pt>
                <c:pt idx="5081">
                  <c:v>0.61299999999999999</c:v>
                </c:pt>
                <c:pt idx="5082">
                  <c:v>0.61299999999999999</c:v>
                </c:pt>
                <c:pt idx="5083">
                  <c:v>0.60899999999999999</c:v>
                </c:pt>
                <c:pt idx="5084">
                  <c:v>0.60899999999999999</c:v>
                </c:pt>
                <c:pt idx="5085">
                  <c:v>0.60899999999999999</c:v>
                </c:pt>
                <c:pt idx="5086">
                  <c:v>0.60899999999999999</c:v>
                </c:pt>
                <c:pt idx="5087">
                  <c:v>0.60899999999999999</c:v>
                </c:pt>
                <c:pt idx="5088">
                  <c:v>0.60899999999999999</c:v>
                </c:pt>
                <c:pt idx="5089">
                  <c:v>0.61299999999999999</c:v>
                </c:pt>
                <c:pt idx="5090">
                  <c:v>0.60899999999999999</c:v>
                </c:pt>
                <c:pt idx="5091">
                  <c:v>0.60899999999999999</c:v>
                </c:pt>
                <c:pt idx="5092">
                  <c:v>0.60899999999999999</c:v>
                </c:pt>
                <c:pt idx="5093">
                  <c:v>0.60899999999999999</c:v>
                </c:pt>
                <c:pt idx="5094">
                  <c:v>0.60899999999999999</c:v>
                </c:pt>
                <c:pt idx="5095">
                  <c:v>0.60499999999999998</c:v>
                </c:pt>
                <c:pt idx="5096">
                  <c:v>0.60499999999999998</c:v>
                </c:pt>
                <c:pt idx="5097">
                  <c:v>0.60499999999999998</c:v>
                </c:pt>
                <c:pt idx="5098">
                  <c:v>0.60499999999999998</c:v>
                </c:pt>
                <c:pt idx="5099">
                  <c:v>0.60499999999999998</c:v>
                </c:pt>
                <c:pt idx="5100">
                  <c:v>0.60499999999999998</c:v>
                </c:pt>
                <c:pt idx="5101">
                  <c:v>0.60499999999999998</c:v>
                </c:pt>
                <c:pt idx="5102">
                  <c:v>0.60099999999999998</c:v>
                </c:pt>
                <c:pt idx="5103">
                  <c:v>0.60099999999999998</c:v>
                </c:pt>
                <c:pt idx="5104">
                  <c:v>0.60099999999999998</c:v>
                </c:pt>
                <c:pt idx="5105">
                  <c:v>0.60099999999999998</c:v>
                </c:pt>
                <c:pt idx="5106">
                  <c:v>0.60099999999999998</c:v>
                </c:pt>
                <c:pt idx="5107">
                  <c:v>0.60099999999999998</c:v>
                </c:pt>
                <c:pt idx="5108">
                  <c:v>0.60099999999999998</c:v>
                </c:pt>
                <c:pt idx="5109">
                  <c:v>0.60099999999999998</c:v>
                </c:pt>
                <c:pt idx="5110">
                  <c:v>0.60099999999999998</c:v>
                </c:pt>
                <c:pt idx="5111">
                  <c:v>0.60099999999999998</c:v>
                </c:pt>
                <c:pt idx="5112">
                  <c:v>0.60099999999999998</c:v>
                </c:pt>
                <c:pt idx="5113">
                  <c:v>0.59699999999999998</c:v>
                </c:pt>
                <c:pt idx="5114">
                  <c:v>0.59699999999999998</c:v>
                </c:pt>
                <c:pt idx="5115">
                  <c:v>0.59699999999999998</c:v>
                </c:pt>
                <c:pt idx="5116">
                  <c:v>0.59699999999999998</c:v>
                </c:pt>
                <c:pt idx="5117">
                  <c:v>0.59699999999999998</c:v>
                </c:pt>
                <c:pt idx="5118">
                  <c:v>0.59699999999999998</c:v>
                </c:pt>
                <c:pt idx="5119">
                  <c:v>0.59199999999999997</c:v>
                </c:pt>
                <c:pt idx="5120">
                  <c:v>0.58799999999999997</c:v>
                </c:pt>
                <c:pt idx="5121">
                  <c:v>0.58799999999999997</c:v>
                </c:pt>
                <c:pt idx="5122">
                  <c:v>0.58799999999999997</c:v>
                </c:pt>
                <c:pt idx="5123">
                  <c:v>0.58799999999999997</c:v>
                </c:pt>
                <c:pt idx="5124">
                  <c:v>0.58799999999999997</c:v>
                </c:pt>
                <c:pt idx="5125">
                  <c:v>0.58799999999999997</c:v>
                </c:pt>
                <c:pt idx="5126">
                  <c:v>0.58399999999999996</c:v>
                </c:pt>
                <c:pt idx="5127">
                  <c:v>0.58399999999999996</c:v>
                </c:pt>
                <c:pt idx="5128">
                  <c:v>0.58799999999999997</c:v>
                </c:pt>
                <c:pt idx="5129">
                  <c:v>0.58799999999999997</c:v>
                </c:pt>
                <c:pt idx="5130">
                  <c:v>0.58799999999999997</c:v>
                </c:pt>
                <c:pt idx="5131">
                  <c:v>0.58799999999999997</c:v>
                </c:pt>
                <c:pt idx="5132">
                  <c:v>0.58799999999999997</c:v>
                </c:pt>
                <c:pt idx="5133">
                  <c:v>0.58799999999999997</c:v>
                </c:pt>
                <c:pt idx="5134">
                  <c:v>0.58799999999999997</c:v>
                </c:pt>
                <c:pt idx="5135">
                  <c:v>0.58799999999999997</c:v>
                </c:pt>
                <c:pt idx="5136">
                  <c:v>0.58399999999999996</c:v>
                </c:pt>
                <c:pt idx="5137">
                  <c:v>0.58399999999999996</c:v>
                </c:pt>
                <c:pt idx="5138">
                  <c:v>0.58399999999999996</c:v>
                </c:pt>
                <c:pt idx="5139">
                  <c:v>0.58399999999999996</c:v>
                </c:pt>
                <c:pt idx="5140">
                  <c:v>0.58399999999999996</c:v>
                </c:pt>
                <c:pt idx="5141">
                  <c:v>0.58399999999999996</c:v>
                </c:pt>
                <c:pt idx="5142">
                  <c:v>0.57999999999999996</c:v>
                </c:pt>
                <c:pt idx="5143">
                  <c:v>0.57999999999999996</c:v>
                </c:pt>
                <c:pt idx="5144">
                  <c:v>0.57599999999999996</c:v>
                </c:pt>
                <c:pt idx="5145">
                  <c:v>0.57599999999999996</c:v>
                </c:pt>
                <c:pt idx="5146">
                  <c:v>0.57099999999999995</c:v>
                </c:pt>
                <c:pt idx="5147">
                  <c:v>0.57099999999999995</c:v>
                </c:pt>
                <c:pt idx="5148">
                  <c:v>0.57099999999999995</c:v>
                </c:pt>
                <c:pt idx="5149">
                  <c:v>0.57599999999999996</c:v>
                </c:pt>
                <c:pt idx="5150">
                  <c:v>0.57599999999999996</c:v>
                </c:pt>
                <c:pt idx="5151">
                  <c:v>0.57599999999999996</c:v>
                </c:pt>
                <c:pt idx="5152">
                  <c:v>0.57599999999999996</c:v>
                </c:pt>
                <c:pt idx="5153">
                  <c:v>0.57599999999999996</c:v>
                </c:pt>
                <c:pt idx="5154">
                  <c:v>0.57599999999999996</c:v>
                </c:pt>
                <c:pt idx="5155">
                  <c:v>0.57599999999999996</c:v>
                </c:pt>
                <c:pt idx="5156">
                  <c:v>0.57599999999999996</c:v>
                </c:pt>
                <c:pt idx="5157">
                  <c:v>0.57599999999999996</c:v>
                </c:pt>
                <c:pt idx="5158">
                  <c:v>0.57599999999999996</c:v>
                </c:pt>
                <c:pt idx="5159">
                  <c:v>0.57999999999999996</c:v>
                </c:pt>
                <c:pt idx="5160">
                  <c:v>0.57999999999999996</c:v>
                </c:pt>
                <c:pt idx="5161">
                  <c:v>0.57999999999999996</c:v>
                </c:pt>
                <c:pt idx="5162">
                  <c:v>0.57999999999999996</c:v>
                </c:pt>
                <c:pt idx="5163">
                  <c:v>0.58399999999999996</c:v>
                </c:pt>
                <c:pt idx="5164">
                  <c:v>0.57999999999999996</c:v>
                </c:pt>
                <c:pt idx="5165">
                  <c:v>0.58399999999999996</c:v>
                </c:pt>
                <c:pt idx="5166">
                  <c:v>0.58399999999999996</c:v>
                </c:pt>
                <c:pt idx="5167">
                  <c:v>0.58399999999999996</c:v>
                </c:pt>
                <c:pt idx="5168">
                  <c:v>0.58399999999999996</c:v>
                </c:pt>
                <c:pt idx="5169">
                  <c:v>0.58399999999999996</c:v>
                </c:pt>
                <c:pt idx="5170">
                  <c:v>0.58399999999999996</c:v>
                </c:pt>
                <c:pt idx="5171">
                  <c:v>0.58399999999999996</c:v>
                </c:pt>
                <c:pt idx="5172">
                  <c:v>0.58399999999999996</c:v>
                </c:pt>
                <c:pt idx="5173">
                  <c:v>0.58399999999999996</c:v>
                </c:pt>
                <c:pt idx="5174">
                  <c:v>0.58399999999999996</c:v>
                </c:pt>
                <c:pt idx="5175">
                  <c:v>0.58399999999999996</c:v>
                </c:pt>
                <c:pt idx="5176">
                  <c:v>0.58399999999999996</c:v>
                </c:pt>
                <c:pt idx="5177">
                  <c:v>0.57999999999999996</c:v>
                </c:pt>
                <c:pt idx="5178">
                  <c:v>0.57999999999999996</c:v>
                </c:pt>
                <c:pt idx="5179">
                  <c:v>0.57999999999999996</c:v>
                </c:pt>
                <c:pt idx="5180">
                  <c:v>0.57999999999999996</c:v>
                </c:pt>
                <c:pt idx="5181">
                  <c:v>0.57599999999999996</c:v>
                </c:pt>
                <c:pt idx="5182">
                  <c:v>0.57599999999999996</c:v>
                </c:pt>
                <c:pt idx="5183">
                  <c:v>0.57599999999999996</c:v>
                </c:pt>
                <c:pt idx="5184">
                  <c:v>0.57599999999999996</c:v>
                </c:pt>
                <c:pt idx="5185">
                  <c:v>0.57599999999999996</c:v>
                </c:pt>
                <c:pt idx="5186">
                  <c:v>0.57599999999999996</c:v>
                </c:pt>
                <c:pt idx="5187">
                  <c:v>0.57099999999999995</c:v>
                </c:pt>
                <c:pt idx="5188">
                  <c:v>0.57099999999999995</c:v>
                </c:pt>
                <c:pt idx="5189">
                  <c:v>0.56699999999999995</c:v>
                </c:pt>
                <c:pt idx="5190">
                  <c:v>0.56699999999999995</c:v>
                </c:pt>
                <c:pt idx="5191">
                  <c:v>0.56699999999999995</c:v>
                </c:pt>
                <c:pt idx="5192">
                  <c:v>0.56699999999999995</c:v>
                </c:pt>
                <c:pt idx="5193">
                  <c:v>0.56699999999999995</c:v>
                </c:pt>
                <c:pt idx="5194">
                  <c:v>0.56699999999999995</c:v>
                </c:pt>
                <c:pt idx="5195">
                  <c:v>0.56699999999999995</c:v>
                </c:pt>
                <c:pt idx="5196">
                  <c:v>0.56699999999999995</c:v>
                </c:pt>
                <c:pt idx="5197">
                  <c:v>0.56299999999999994</c:v>
                </c:pt>
                <c:pt idx="5198">
                  <c:v>0.56299999999999994</c:v>
                </c:pt>
                <c:pt idx="5199">
                  <c:v>0.56299999999999994</c:v>
                </c:pt>
                <c:pt idx="5200">
                  <c:v>0.55900000000000005</c:v>
                </c:pt>
                <c:pt idx="5201">
                  <c:v>0.55900000000000005</c:v>
                </c:pt>
                <c:pt idx="5202">
                  <c:v>0.55900000000000005</c:v>
                </c:pt>
                <c:pt idx="5203">
                  <c:v>0.55900000000000005</c:v>
                </c:pt>
                <c:pt idx="5204">
                  <c:v>0.55900000000000005</c:v>
                </c:pt>
                <c:pt idx="5205">
                  <c:v>0.55900000000000005</c:v>
                </c:pt>
                <c:pt idx="5206">
                  <c:v>0.55900000000000005</c:v>
                </c:pt>
                <c:pt idx="5207">
                  <c:v>0.55900000000000005</c:v>
                </c:pt>
                <c:pt idx="5208">
                  <c:v>0.55500000000000005</c:v>
                </c:pt>
                <c:pt idx="5209">
                  <c:v>0.55500000000000005</c:v>
                </c:pt>
                <c:pt idx="5210">
                  <c:v>0.55500000000000005</c:v>
                </c:pt>
                <c:pt idx="5211">
                  <c:v>0.55500000000000005</c:v>
                </c:pt>
                <c:pt idx="5212">
                  <c:v>0.55500000000000005</c:v>
                </c:pt>
                <c:pt idx="5213">
                  <c:v>0.55500000000000005</c:v>
                </c:pt>
                <c:pt idx="5214">
                  <c:v>0.55500000000000005</c:v>
                </c:pt>
                <c:pt idx="5215">
                  <c:v>0.55500000000000005</c:v>
                </c:pt>
                <c:pt idx="5216">
                  <c:v>0.55500000000000005</c:v>
                </c:pt>
                <c:pt idx="5217">
                  <c:v>0.55500000000000005</c:v>
                </c:pt>
                <c:pt idx="5218">
                  <c:v>0.55500000000000005</c:v>
                </c:pt>
                <c:pt idx="5219">
                  <c:v>0.55500000000000005</c:v>
                </c:pt>
                <c:pt idx="5220">
                  <c:v>0.55500000000000005</c:v>
                </c:pt>
                <c:pt idx="5221">
                  <c:v>0.55500000000000005</c:v>
                </c:pt>
                <c:pt idx="5222">
                  <c:v>0.55500000000000005</c:v>
                </c:pt>
                <c:pt idx="5223">
                  <c:v>0.55500000000000005</c:v>
                </c:pt>
                <c:pt idx="5224">
                  <c:v>0.55500000000000005</c:v>
                </c:pt>
                <c:pt idx="5225">
                  <c:v>0.55000000000000004</c:v>
                </c:pt>
                <c:pt idx="5226">
                  <c:v>0.55000000000000004</c:v>
                </c:pt>
                <c:pt idx="5227">
                  <c:v>0.54600000000000004</c:v>
                </c:pt>
                <c:pt idx="5228">
                  <c:v>0.54600000000000004</c:v>
                </c:pt>
                <c:pt idx="5229">
                  <c:v>0.54600000000000004</c:v>
                </c:pt>
                <c:pt idx="5230">
                  <c:v>0.54600000000000004</c:v>
                </c:pt>
                <c:pt idx="5231">
                  <c:v>0.54200000000000004</c:v>
                </c:pt>
                <c:pt idx="5232">
                  <c:v>0.54200000000000004</c:v>
                </c:pt>
                <c:pt idx="5233">
                  <c:v>0.54200000000000004</c:v>
                </c:pt>
                <c:pt idx="5234">
                  <c:v>0.53800000000000003</c:v>
                </c:pt>
                <c:pt idx="5235">
                  <c:v>0.53800000000000003</c:v>
                </c:pt>
                <c:pt idx="5236">
                  <c:v>0.53800000000000003</c:v>
                </c:pt>
                <c:pt idx="5237">
                  <c:v>0.53400000000000003</c:v>
                </c:pt>
                <c:pt idx="5238">
                  <c:v>0.53400000000000003</c:v>
                </c:pt>
                <c:pt idx="5239">
                  <c:v>0.53400000000000003</c:v>
                </c:pt>
                <c:pt idx="5240">
                  <c:v>0.53400000000000003</c:v>
                </c:pt>
                <c:pt idx="5241">
                  <c:v>0.53400000000000003</c:v>
                </c:pt>
                <c:pt idx="5242">
                  <c:v>0.53400000000000003</c:v>
                </c:pt>
                <c:pt idx="5243">
                  <c:v>0.53400000000000003</c:v>
                </c:pt>
                <c:pt idx="5244">
                  <c:v>0.53400000000000003</c:v>
                </c:pt>
                <c:pt idx="5245">
                  <c:v>0.53400000000000003</c:v>
                </c:pt>
                <c:pt idx="5246">
                  <c:v>0.53400000000000003</c:v>
                </c:pt>
                <c:pt idx="5247">
                  <c:v>0.53400000000000003</c:v>
                </c:pt>
                <c:pt idx="5248">
                  <c:v>0.53400000000000003</c:v>
                </c:pt>
                <c:pt idx="5249">
                  <c:v>0.53800000000000003</c:v>
                </c:pt>
                <c:pt idx="5250">
                  <c:v>0.53800000000000003</c:v>
                </c:pt>
                <c:pt idx="5251">
                  <c:v>0.53800000000000003</c:v>
                </c:pt>
                <c:pt idx="5252">
                  <c:v>0.53800000000000003</c:v>
                </c:pt>
                <c:pt idx="5253">
                  <c:v>0.54200000000000004</c:v>
                </c:pt>
                <c:pt idx="5254">
                  <c:v>0.53800000000000003</c:v>
                </c:pt>
                <c:pt idx="5255">
                  <c:v>0.53800000000000003</c:v>
                </c:pt>
                <c:pt idx="5256">
                  <c:v>0.53800000000000003</c:v>
                </c:pt>
                <c:pt idx="5257">
                  <c:v>0.53800000000000003</c:v>
                </c:pt>
                <c:pt idx="5258">
                  <c:v>0.53800000000000003</c:v>
                </c:pt>
                <c:pt idx="5259">
                  <c:v>0.53800000000000003</c:v>
                </c:pt>
                <c:pt idx="5260">
                  <c:v>0.53800000000000003</c:v>
                </c:pt>
                <c:pt idx="5261">
                  <c:v>0.53800000000000003</c:v>
                </c:pt>
                <c:pt idx="5262">
                  <c:v>0.53800000000000003</c:v>
                </c:pt>
                <c:pt idx="5263">
                  <c:v>0.53800000000000003</c:v>
                </c:pt>
                <c:pt idx="5264">
                  <c:v>0.53800000000000003</c:v>
                </c:pt>
                <c:pt idx="5265">
                  <c:v>0.53800000000000003</c:v>
                </c:pt>
                <c:pt idx="5266">
                  <c:v>0.53800000000000003</c:v>
                </c:pt>
                <c:pt idx="5267">
                  <c:v>0.53800000000000003</c:v>
                </c:pt>
                <c:pt idx="5268">
                  <c:v>0.53800000000000003</c:v>
                </c:pt>
                <c:pt idx="5269">
                  <c:v>0.53400000000000003</c:v>
                </c:pt>
                <c:pt idx="5270">
                  <c:v>0.53400000000000003</c:v>
                </c:pt>
                <c:pt idx="5271">
                  <c:v>0.53400000000000003</c:v>
                </c:pt>
                <c:pt idx="5272">
                  <c:v>0.53400000000000003</c:v>
                </c:pt>
                <c:pt idx="5273">
                  <c:v>0.53400000000000003</c:v>
                </c:pt>
                <c:pt idx="5274">
                  <c:v>0.53400000000000003</c:v>
                </c:pt>
                <c:pt idx="5275">
                  <c:v>0.52900000000000003</c:v>
                </c:pt>
                <c:pt idx="5276">
                  <c:v>0.52900000000000003</c:v>
                </c:pt>
                <c:pt idx="5277">
                  <c:v>0.52500000000000002</c:v>
                </c:pt>
                <c:pt idx="5278">
                  <c:v>0.52500000000000002</c:v>
                </c:pt>
                <c:pt idx="5279">
                  <c:v>0.52500000000000002</c:v>
                </c:pt>
                <c:pt idx="5280">
                  <c:v>0.52500000000000002</c:v>
                </c:pt>
                <c:pt idx="5281">
                  <c:v>0.52100000000000002</c:v>
                </c:pt>
                <c:pt idx="5282">
                  <c:v>0.52100000000000002</c:v>
                </c:pt>
                <c:pt idx="5283">
                  <c:v>0.52100000000000002</c:v>
                </c:pt>
                <c:pt idx="5284">
                  <c:v>0.52100000000000002</c:v>
                </c:pt>
                <c:pt idx="5285">
                  <c:v>0.52100000000000002</c:v>
                </c:pt>
                <c:pt idx="5286">
                  <c:v>0.51700000000000002</c:v>
                </c:pt>
                <c:pt idx="5287">
                  <c:v>0.51700000000000002</c:v>
                </c:pt>
                <c:pt idx="5288">
                  <c:v>0.51700000000000002</c:v>
                </c:pt>
                <c:pt idx="5289">
                  <c:v>0.51700000000000002</c:v>
                </c:pt>
                <c:pt idx="5290">
                  <c:v>0.51300000000000001</c:v>
                </c:pt>
                <c:pt idx="5291">
                  <c:v>0.51300000000000001</c:v>
                </c:pt>
                <c:pt idx="5292">
                  <c:v>0.51300000000000001</c:v>
                </c:pt>
                <c:pt idx="5293">
                  <c:v>0.51300000000000001</c:v>
                </c:pt>
                <c:pt idx="5294">
                  <c:v>0.51300000000000001</c:v>
                </c:pt>
                <c:pt idx="5295">
                  <c:v>0.51300000000000001</c:v>
                </c:pt>
                <c:pt idx="5296">
                  <c:v>0.51300000000000001</c:v>
                </c:pt>
                <c:pt idx="5297">
                  <c:v>0.51300000000000001</c:v>
                </c:pt>
                <c:pt idx="5298">
                  <c:v>0.50900000000000001</c:v>
                </c:pt>
                <c:pt idx="5299">
                  <c:v>0.51300000000000001</c:v>
                </c:pt>
                <c:pt idx="5300">
                  <c:v>0.50900000000000001</c:v>
                </c:pt>
                <c:pt idx="5301">
                  <c:v>0.50900000000000001</c:v>
                </c:pt>
                <c:pt idx="5302">
                  <c:v>0.50900000000000001</c:v>
                </c:pt>
                <c:pt idx="5303">
                  <c:v>0.50900000000000001</c:v>
                </c:pt>
                <c:pt idx="5304">
                  <c:v>0.50900000000000001</c:v>
                </c:pt>
                <c:pt idx="5305">
                  <c:v>0.504</c:v>
                </c:pt>
                <c:pt idx="5306">
                  <c:v>0.504</c:v>
                </c:pt>
                <c:pt idx="5307">
                  <c:v>0.504</c:v>
                </c:pt>
                <c:pt idx="5308">
                  <c:v>0.5</c:v>
                </c:pt>
                <c:pt idx="5309">
                  <c:v>0.5</c:v>
                </c:pt>
                <c:pt idx="5310">
                  <c:v>0.5</c:v>
                </c:pt>
                <c:pt idx="5311">
                  <c:v>0.5</c:v>
                </c:pt>
                <c:pt idx="5312">
                  <c:v>0.5</c:v>
                </c:pt>
                <c:pt idx="5313">
                  <c:v>0.496</c:v>
                </c:pt>
                <c:pt idx="5314">
                  <c:v>0.496</c:v>
                </c:pt>
                <c:pt idx="5315">
                  <c:v>0.496</c:v>
                </c:pt>
                <c:pt idx="5316">
                  <c:v>0.496</c:v>
                </c:pt>
                <c:pt idx="5317">
                  <c:v>0.49199999999999999</c:v>
                </c:pt>
                <c:pt idx="5318">
                  <c:v>0.49199999999999999</c:v>
                </c:pt>
                <c:pt idx="5319">
                  <c:v>0.49199999999999999</c:v>
                </c:pt>
                <c:pt idx="5320">
                  <c:v>0.49199999999999999</c:v>
                </c:pt>
                <c:pt idx="5321">
                  <c:v>0.49199999999999999</c:v>
                </c:pt>
                <c:pt idx="5322">
                  <c:v>0.48799999999999999</c:v>
                </c:pt>
                <c:pt idx="5323">
                  <c:v>0.49199999999999999</c:v>
                </c:pt>
                <c:pt idx="5324">
                  <c:v>0.48799999999999999</c:v>
                </c:pt>
                <c:pt idx="5325">
                  <c:v>0.48799999999999999</c:v>
                </c:pt>
                <c:pt idx="5326">
                  <c:v>0.48299999999999998</c:v>
                </c:pt>
                <c:pt idx="5327">
                  <c:v>0.48299999999999998</c:v>
                </c:pt>
                <c:pt idx="5328">
                  <c:v>0.48299999999999998</c:v>
                </c:pt>
                <c:pt idx="5329">
                  <c:v>0.47899999999999998</c:v>
                </c:pt>
                <c:pt idx="5330">
                  <c:v>0.47899999999999998</c:v>
                </c:pt>
                <c:pt idx="5331">
                  <c:v>0.48299999999999998</c:v>
                </c:pt>
                <c:pt idx="5332">
                  <c:v>0.48299999999999998</c:v>
                </c:pt>
                <c:pt idx="5333">
                  <c:v>0.48299999999999998</c:v>
                </c:pt>
                <c:pt idx="5334">
                  <c:v>0.48299999999999998</c:v>
                </c:pt>
                <c:pt idx="5335">
                  <c:v>0.48299999999999998</c:v>
                </c:pt>
                <c:pt idx="5336">
                  <c:v>0.48299999999999998</c:v>
                </c:pt>
                <c:pt idx="5337">
                  <c:v>0.48299999999999998</c:v>
                </c:pt>
                <c:pt idx="5338">
                  <c:v>0.48299999999999998</c:v>
                </c:pt>
                <c:pt idx="5339">
                  <c:v>0.48299999999999998</c:v>
                </c:pt>
                <c:pt idx="5340">
                  <c:v>0.48299999999999998</c:v>
                </c:pt>
                <c:pt idx="5341">
                  <c:v>0.48799999999999999</c:v>
                </c:pt>
                <c:pt idx="5342">
                  <c:v>0.48299999999999998</c:v>
                </c:pt>
                <c:pt idx="5343">
                  <c:v>0.48299999999999998</c:v>
                </c:pt>
                <c:pt idx="5344">
                  <c:v>0.48799999999999999</c:v>
                </c:pt>
                <c:pt idx="5345">
                  <c:v>0.48799999999999999</c:v>
                </c:pt>
                <c:pt idx="5346">
                  <c:v>0.48799999999999999</c:v>
                </c:pt>
                <c:pt idx="5347">
                  <c:v>0.48299999999999998</c:v>
                </c:pt>
                <c:pt idx="5348">
                  <c:v>0.48799999999999999</c:v>
                </c:pt>
                <c:pt idx="5349">
                  <c:v>0.48799999999999999</c:v>
                </c:pt>
                <c:pt idx="5350">
                  <c:v>0.48799999999999999</c:v>
                </c:pt>
                <c:pt idx="5351">
                  <c:v>0.48799999999999999</c:v>
                </c:pt>
                <c:pt idx="5352">
                  <c:v>0.48799999999999999</c:v>
                </c:pt>
                <c:pt idx="5353">
                  <c:v>0.48299999999999998</c:v>
                </c:pt>
                <c:pt idx="5354">
                  <c:v>0.48299999999999998</c:v>
                </c:pt>
                <c:pt idx="5355">
                  <c:v>0.48299999999999998</c:v>
                </c:pt>
                <c:pt idx="5356">
                  <c:v>0.48299999999999998</c:v>
                </c:pt>
                <c:pt idx="5357">
                  <c:v>0.48299999999999998</c:v>
                </c:pt>
                <c:pt idx="5358">
                  <c:v>0.48299999999999998</c:v>
                </c:pt>
                <c:pt idx="5359">
                  <c:v>0.47899999999999998</c:v>
                </c:pt>
                <c:pt idx="5360">
                  <c:v>0.47899999999999998</c:v>
                </c:pt>
                <c:pt idx="5361">
                  <c:v>0.47899999999999998</c:v>
                </c:pt>
                <c:pt idx="5362">
                  <c:v>0.47899999999999998</c:v>
                </c:pt>
                <c:pt idx="5363">
                  <c:v>0.47499999999999998</c:v>
                </c:pt>
                <c:pt idx="5364">
                  <c:v>0.47499999999999998</c:v>
                </c:pt>
                <c:pt idx="5365">
                  <c:v>0.47499999999999998</c:v>
                </c:pt>
                <c:pt idx="5366">
                  <c:v>0.47099999999999997</c:v>
                </c:pt>
                <c:pt idx="5367">
                  <c:v>0.47099999999999997</c:v>
                </c:pt>
                <c:pt idx="5368">
                  <c:v>0.47099999999999997</c:v>
                </c:pt>
                <c:pt idx="5369">
                  <c:v>0.47099999999999997</c:v>
                </c:pt>
                <c:pt idx="5370">
                  <c:v>0.47099999999999997</c:v>
                </c:pt>
                <c:pt idx="5371">
                  <c:v>0.47099999999999997</c:v>
                </c:pt>
                <c:pt idx="5372">
                  <c:v>0.46700000000000003</c:v>
                </c:pt>
                <c:pt idx="5373">
                  <c:v>0.46700000000000003</c:v>
                </c:pt>
                <c:pt idx="5374">
                  <c:v>0.46700000000000003</c:v>
                </c:pt>
                <c:pt idx="5375">
                  <c:v>0.46700000000000003</c:v>
                </c:pt>
                <c:pt idx="5376">
                  <c:v>0.46700000000000003</c:v>
                </c:pt>
                <c:pt idx="5377">
                  <c:v>0.46700000000000003</c:v>
                </c:pt>
                <c:pt idx="5378">
                  <c:v>0.46700000000000003</c:v>
                </c:pt>
                <c:pt idx="5379">
                  <c:v>0.46700000000000003</c:v>
                </c:pt>
                <c:pt idx="5380">
                  <c:v>0.46700000000000003</c:v>
                </c:pt>
                <c:pt idx="5381">
                  <c:v>0.46700000000000003</c:v>
                </c:pt>
                <c:pt idx="5382">
                  <c:v>0.46700000000000003</c:v>
                </c:pt>
                <c:pt idx="5383">
                  <c:v>0.46700000000000003</c:v>
                </c:pt>
                <c:pt idx="5384">
                  <c:v>0.46700000000000003</c:v>
                </c:pt>
                <c:pt idx="5385">
                  <c:v>0.46700000000000003</c:v>
                </c:pt>
                <c:pt idx="5386">
                  <c:v>0.46700000000000003</c:v>
                </c:pt>
                <c:pt idx="5387">
                  <c:v>0.46200000000000002</c:v>
                </c:pt>
                <c:pt idx="5388">
                  <c:v>0.46200000000000002</c:v>
                </c:pt>
                <c:pt idx="5389">
                  <c:v>0.46200000000000002</c:v>
                </c:pt>
                <c:pt idx="5390">
                  <c:v>0.46200000000000002</c:v>
                </c:pt>
                <c:pt idx="5391">
                  <c:v>0.45800000000000002</c:v>
                </c:pt>
                <c:pt idx="5392">
                  <c:v>0.45800000000000002</c:v>
                </c:pt>
                <c:pt idx="5393">
                  <c:v>0.45800000000000002</c:v>
                </c:pt>
                <c:pt idx="5394">
                  <c:v>0.45800000000000002</c:v>
                </c:pt>
                <c:pt idx="5395">
                  <c:v>0.45400000000000001</c:v>
                </c:pt>
                <c:pt idx="5396">
                  <c:v>0.45400000000000001</c:v>
                </c:pt>
                <c:pt idx="5397">
                  <c:v>0.45400000000000001</c:v>
                </c:pt>
                <c:pt idx="5398">
                  <c:v>0.45400000000000001</c:v>
                </c:pt>
                <c:pt idx="5399">
                  <c:v>0.45</c:v>
                </c:pt>
              </c:numCache>
            </c:numRef>
          </c:yVal>
          <c:smooth val="1"/>
          <c:extLst>
            <c:ext xmlns:c16="http://schemas.microsoft.com/office/drawing/2014/chart" uri="{C3380CC4-5D6E-409C-BE32-E72D297353CC}">
              <c16:uniqueId val="{00000000-F5FD-4B99-8158-E3A5B0BA5E74}"/>
            </c:ext>
          </c:extLst>
        </c:ser>
        <c:dLbls>
          <c:showLegendKey val="0"/>
          <c:showVal val="0"/>
          <c:showCatName val="0"/>
          <c:showSerName val="0"/>
          <c:showPercent val="0"/>
          <c:showBubbleSize val="0"/>
        </c:dLbls>
        <c:axId val="959587663"/>
        <c:axId val="1"/>
      </c:scatterChart>
      <c:scatterChart>
        <c:scatterStyle val="smoothMarker"/>
        <c:varyColors val="0"/>
        <c:ser>
          <c:idx val="1"/>
          <c:order val="1"/>
          <c:tx>
            <c:v>DTG</c:v>
          </c:tx>
          <c:spPr>
            <a:ln w="19050" cap="rnd">
              <a:solidFill>
                <a:schemeClr val="accent2"/>
              </a:solidFill>
              <a:round/>
            </a:ln>
            <a:effectLst/>
          </c:spPr>
          <c:marker>
            <c:symbol val="none"/>
          </c:marker>
          <c:xVal>
            <c:numRef>
              <c:f>Sheet3!$D$4:$D$5403</c:f>
              <c:numCache>
                <c:formatCode>General</c:formatCode>
                <c:ptCount val="5400"/>
                <c:pt idx="0">
                  <c:v>28.76</c:v>
                </c:pt>
                <c:pt idx="1">
                  <c:v>28.78</c:v>
                </c:pt>
                <c:pt idx="2">
                  <c:v>28.79</c:v>
                </c:pt>
                <c:pt idx="3">
                  <c:v>28.76</c:v>
                </c:pt>
                <c:pt idx="4">
                  <c:v>28.77</c:v>
                </c:pt>
                <c:pt idx="5">
                  <c:v>28.76</c:v>
                </c:pt>
                <c:pt idx="6">
                  <c:v>28.77</c:v>
                </c:pt>
                <c:pt idx="7">
                  <c:v>28.76</c:v>
                </c:pt>
                <c:pt idx="8">
                  <c:v>28.76</c:v>
                </c:pt>
                <c:pt idx="9">
                  <c:v>28.74</c:v>
                </c:pt>
                <c:pt idx="10">
                  <c:v>28.75</c:v>
                </c:pt>
                <c:pt idx="11">
                  <c:v>28.76</c:v>
                </c:pt>
                <c:pt idx="12">
                  <c:v>28.77</c:v>
                </c:pt>
                <c:pt idx="13">
                  <c:v>28.8</c:v>
                </c:pt>
                <c:pt idx="14">
                  <c:v>28.84</c:v>
                </c:pt>
                <c:pt idx="15">
                  <c:v>28.89</c:v>
                </c:pt>
                <c:pt idx="16">
                  <c:v>28.95</c:v>
                </c:pt>
                <c:pt idx="17">
                  <c:v>29.04</c:v>
                </c:pt>
                <c:pt idx="18">
                  <c:v>29.15</c:v>
                </c:pt>
                <c:pt idx="19">
                  <c:v>29.25</c:v>
                </c:pt>
                <c:pt idx="20">
                  <c:v>29.38</c:v>
                </c:pt>
                <c:pt idx="21">
                  <c:v>29.53</c:v>
                </c:pt>
                <c:pt idx="22">
                  <c:v>29.69</c:v>
                </c:pt>
                <c:pt idx="23">
                  <c:v>29.86</c:v>
                </c:pt>
                <c:pt idx="24">
                  <c:v>30.05</c:v>
                </c:pt>
                <c:pt idx="25">
                  <c:v>30.25</c:v>
                </c:pt>
                <c:pt idx="26">
                  <c:v>30.42</c:v>
                </c:pt>
                <c:pt idx="27">
                  <c:v>30.61</c:v>
                </c:pt>
                <c:pt idx="28">
                  <c:v>30.79</c:v>
                </c:pt>
                <c:pt idx="29">
                  <c:v>30.99</c:v>
                </c:pt>
                <c:pt idx="30">
                  <c:v>31.21</c:v>
                </c:pt>
                <c:pt idx="31">
                  <c:v>31.41</c:v>
                </c:pt>
                <c:pt idx="32">
                  <c:v>31.62</c:v>
                </c:pt>
                <c:pt idx="33">
                  <c:v>31.83</c:v>
                </c:pt>
                <c:pt idx="34">
                  <c:v>32.049999999999997</c:v>
                </c:pt>
                <c:pt idx="35">
                  <c:v>32.26</c:v>
                </c:pt>
                <c:pt idx="36">
                  <c:v>32.450000000000003</c:v>
                </c:pt>
                <c:pt idx="37">
                  <c:v>32.64</c:v>
                </c:pt>
                <c:pt idx="38">
                  <c:v>32.85</c:v>
                </c:pt>
                <c:pt idx="39">
                  <c:v>33.03</c:v>
                </c:pt>
                <c:pt idx="40">
                  <c:v>33.19</c:v>
                </c:pt>
                <c:pt idx="41">
                  <c:v>33.39</c:v>
                </c:pt>
                <c:pt idx="42">
                  <c:v>33.53</c:v>
                </c:pt>
                <c:pt idx="43">
                  <c:v>33.71</c:v>
                </c:pt>
                <c:pt idx="44">
                  <c:v>33.869999999999997</c:v>
                </c:pt>
                <c:pt idx="45">
                  <c:v>34.03</c:v>
                </c:pt>
                <c:pt idx="46">
                  <c:v>34.18</c:v>
                </c:pt>
                <c:pt idx="47">
                  <c:v>34.33</c:v>
                </c:pt>
                <c:pt idx="48">
                  <c:v>34.47</c:v>
                </c:pt>
                <c:pt idx="49">
                  <c:v>34.6</c:v>
                </c:pt>
                <c:pt idx="50">
                  <c:v>34.76</c:v>
                </c:pt>
                <c:pt idx="51">
                  <c:v>34.89</c:v>
                </c:pt>
                <c:pt idx="52">
                  <c:v>35.020000000000003</c:v>
                </c:pt>
                <c:pt idx="53">
                  <c:v>35.14</c:v>
                </c:pt>
                <c:pt idx="54">
                  <c:v>35.270000000000003</c:v>
                </c:pt>
                <c:pt idx="55">
                  <c:v>35.340000000000003</c:v>
                </c:pt>
                <c:pt idx="56">
                  <c:v>35.520000000000003</c:v>
                </c:pt>
                <c:pt idx="57">
                  <c:v>35.65</c:v>
                </c:pt>
                <c:pt idx="58">
                  <c:v>35.78</c:v>
                </c:pt>
                <c:pt idx="59">
                  <c:v>35.909999999999997</c:v>
                </c:pt>
                <c:pt idx="60">
                  <c:v>36.04</c:v>
                </c:pt>
                <c:pt idx="61">
                  <c:v>36.17</c:v>
                </c:pt>
                <c:pt idx="62">
                  <c:v>36.299999999999997</c:v>
                </c:pt>
                <c:pt idx="63">
                  <c:v>36.43</c:v>
                </c:pt>
                <c:pt idx="64">
                  <c:v>36.58</c:v>
                </c:pt>
                <c:pt idx="65">
                  <c:v>36.71</c:v>
                </c:pt>
                <c:pt idx="66">
                  <c:v>36.85</c:v>
                </c:pt>
                <c:pt idx="67">
                  <c:v>36.99</c:v>
                </c:pt>
                <c:pt idx="68">
                  <c:v>37.130000000000003</c:v>
                </c:pt>
                <c:pt idx="69">
                  <c:v>37.29</c:v>
                </c:pt>
                <c:pt idx="70">
                  <c:v>37.44</c:v>
                </c:pt>
                <c:pt idx="71">
                  <c:v>37.590000000000003</c:v>
                </c:pt>
                <c:pt idx="72">
                  <c:v>37.75</c:v>
                </c:pt>
                <c:pt idx="73">
                  <c:v>37.9</c:v>
                </c:pt>
                <c:pt idx="74">
                  <c:v>38.04</c:v>
                </c:pt>
                <c:pt idx="75">
                  <c:v>38.19</c:v>
                </c:pt>
                <c:pt idx="76">
                  <c:v>38.36</c:v>
                </c:pt>
                <c:pt idx="77">
                  <c:v>38.51</c:v>
                </c:pt>
                <c:pt idx="78">
                  <c:v>38.65</c:v>
                </c:pt>
                <c:pt idx="79">
                  <c:v>38.83</c:v>
                </c:pt>
                <c:pt idx="80">
                  <c:v>38.979999999999997</c:v>
                </c:pt>
                <c:pt idx="81">
                  <c:v>39.14</c:v>
                </c:pt>
                <c:pt idx="82">
                  <c:v>39.29</c:v>
                </c:pt>
                <c:pt idx="83">
                  <c:v>39.44</c:v>
                </c:pt>
                <c:pt idx="84">
                  <c:v>39.58</c:v>
                </c:pt>
                <c:pt idx="85">
                  <c:v>39.75</c:v>
                </c:pt>
                <c:pt idx="86">
                  <c:v>39.9</c:v>
                </c:pt>
                <c:pt idx="87">
                  <c:v>40.06</c:v>
                </c:pt>
                <c:pt idx="88">
                  <c:v>40.21</c:v>
                </c:pt>
                <c:pt idx="89">
                  <c:v>40.369999999999997</c:v>
                </c:pt>
                <c:pt idx="90">
                  <c:v>40.53</c:v>
                </c:pt>
                <c:pt idx="91">
                  <c:v>40.69</c:v>
                </c:pt>
                <c:pt idx="92">
                  <c:v>40.83</c:v>
                </c:pt>
                <c:pt idx="93">
                  <c:v>40.98</c:v>
                </c:pt>
                <c:pt idx="94">
                  <c:v>41.15</c:v>
                </c:pt>
                <c:pt idx="95">
                  <c:v>41.3</c:v>
                </c:pt>
                <c:pt idx="96">
                  <c:v>41.45</c:v>
                </c:pt>
                <c:pt idx="97">
                  <c:v>41.59</c:v>
                </c:pt>
                <c:pt idx="98">
                  <c:v>41.74</c:v>
                </c:pt>
                <c:pt idx="99">
                  <c:v>41.89</c:v>
                </c:pt>
                <c:pt idx="100">
                  <c:v>42.03</c:v>
                </c:pt>
                <c:pt idx="101">
                  <c:v>42.19</c:v>
                </c:pt>
                <c:pt idx="102">
                  <c:v>42.34</c:v>
                </c:pt>
                <c:pt idx="103">
                  <c:v>42.49</c:v>
                </c:pt>
                <c:pt idx="104">
                  <c:v>42.64</c:v>
                </c:pt>
                <c:pt idx="105">
                  <c:v>42.79</c:v>
                </c:pt>
                <c:pt idx="106">
                  <c:v>42.93</c:v>
                </c:pt>
                <c:pt idx="107">
                  <c:v>43.09</c:v>
                </c:pt>
                <c:pt idx="108">
                  <c:v>43.22</c:v>
                </c:pt>
                <c:pt idx="109">
                  <c:v>43.37</c:v>
                </c:pt>
                <c:pt idx="110">
                  <c:v>43.52</c:v>
                </c:pt>
                <c:pt idx="111">
                  <c:v>43.69</c:v>
                </c:pt>
                <c:pt idx="112">
                  <c:v>43.83</c:v>
                </c:pt>
                <c:pt idx="113">
                  <c:v>43.98</c:v>
                </c:pt>
                <c:pt idx="114">
                  <c:v>44.13</c:v>
                </c:pt>
                <c:pt idx="115">
                  <c:v>44.29</c:v>
                </c:pt>
                <c:pt idx="116">
                  <c:v>44.43</c:v>
                </c:pt>
                <c:pt idx="117">
                  <c:v>44.59</c:v>
                </c:pt>
                <c:pt idx="118">
                  <c:v>44.76</c:v>
                </c:pt>
                <c:pt idx="119">
                  <c:v>44.91</c:v>
                </c:pt>
                <c:pt idx="120">
                  <c:v>45.06</c:v>
                </c:pt>
                <c:pt idx="121">
                  <c:v>45.22</c:v>
                </c:pt>
                <c:pt idx="122">
                  <c:v>45.37</c:v>
                </c:pt>
                <c:pt idx="123">
                  <c:v>45.52</c:v>
                </c:pt>
                <c:pt idx="124">
                  <c:v>45.66</c:v>
                </c:pt>
                <c:pt idx="125">
                  <c:v>45.84</c:v>
                </c:pt>
                <c:pt idx="126">
                  <c:v>45.97</c:v>
                </c:pt>
                <c:pt idx="127">
                  <c:v>46.13</c:v>
                </c:pt>
                <c:pt idx="128">
                  <c:v>46.28</c:v>
                </c:pt>
                <c:pt idx="129">
                  <c:v>46.42</c:v>
                </c:pt>
                <c:pt idx="130">
                  <c:v>46.58</c:v>
                </c:pt>
                <c:pt idx="131">
                  <c:v>46.73</c:v>
                </c:pt>
                <c:pt idx="132">
                  <c:v>46.88</c:v>
                </c:pt>
                <c:pt idx="133">
                  <c:v>47.04</c:v>
                </c:pt>
                <c:pt idx="134">
                  <c:v>47.19</c:v>
                </c:pt>
                <c:pt idx="135">
                  <c:v>47.35</c:v>
                </c:pt>
                <c:pt idx="136">
                  <c:v>47.49</c:v>
                </c:pt>
                <c:pt idx="137">
                  <c:v>47.66</c:v>
                </c:pt>
                <c:pt idx="138">
                  <c:v>47.82</c:v>
                </c:pt>
                <c:pt idx="139">
                  <c:v>47.96</c:v>
                </c:pt>
                <c:pt idx="140">
                  <c:v>48.11</c:v>
                </c:pt>
                <c:pt idx="141">
                  <c:v>48.28</c:v>
                </c:pt>
                <c:pt idx="142">
                  <c:v>48.41</c:v>
                </c:pt>
                <c:pt idx="143">
                  <c:v>48.59</c:v>
                </c:pt>
                <c:pt idx="144">
                  <c:v>48.7</c:v>
                </c:pt>
                <c:pt idx="145">
                  <c:v>48.88</c:v>
                </c:pt>
                <c:pt idx="146">
                  <c:v>49.04</c:v>
                </c:pt>
                <c:pt idx="147">
                  <c:v>49.2</c:v>
                </c:pt>
                <c:pt idx="148">
                  <c:v>49.34</c:v>
                </c:pt>
                <c:pt idx="149">
                  <c:v>49.5</c:v>
                </c:pt>
                <c:pt idx="150">
                  <c:v>49.64</c:v>
                </c:pt>
                <c:pt idx="151">
                  <c:v>49.76</c:v>
                </c:pt>
                <c:pt idx="152">
                  <c:v>49.95</c:v>
                </c:pt>
                <c:pt idx="153">
                  <c:v>50.11</c:v>
                </c:pt>
                <c:pt idx="154">
                  <c:v>50.27</c:v>
                </c:pt>
                <c:pt idx="155">
                  <c:v>50.42</c:v>
                </c:pt>
                <c:pt idx="156">
                  <c:v>50.57</c:v>
                </c:pt>
                <c:pt idx="157">
                  <c:v>50.73</c:v>
                </c:pt>
                <c:pt idx="158">
                  <c:v>50.88</c:v>
                </c:pt>
                <c:pt idx="159">
                  <c:v>51.04</c:v>
                </c:pt>
                <c:pt idx="160">
                  <c:v>51.2</c:v>
                </c:pt>
                <c:pt idx="161">
                  <c:v>51.33</c:v>
                </c:pt>
                <c:pt idx="162">
                  <c:v>51.5</c:v>
                </c:pt>
                <c:pt idx="163">
                  <c:v>51.66</c:v>
                </c:pt>
                <c:pt idx="164">
                  <c:v>51.81</c:v>
                </c:pt>
                <c:pt idx="165">
                  <c:v>51.96</c:v>
                </c:pt>
                <c:pt idx="166">
                  <c:v>52.08</c:v>
                </c:pt>
                <c:pt idx="167">
                  <c:v>52.23</c:v>
                </c:pt>
                <c:pt idx="168">
                  <c:v>52.44</c:v>
                </c:pt>
                <c:pt idx="169">
                  <c:v>52.58</c:v>
                </c:pt>
                <c:pt idx="170">
                  <c:v>52.74</c:v>
                </c:pt>
                <c:pt idx="171">
                  <c:v>52.9</c:v>
                </c:pt>
                <c:pt idx="172">
                  <c:v>53.04</c:v>
                </c:pt>
                <c:pt idx="173">
                  <c:v>53.19</c:v>
                </c:pt>
                <c:pt idx="174">
                  <c:v>53.35</c:v>
                </c:pt>
                <c:pt idx="175">
                  <c:v>53.5</c:v>
                </c:pt>
                <c:pt idx="176">
                  <c:v>53.66</c:v>
                </c:pt>
                <c:pt idx="177">
                  <c:v>53.81</c:v>
                </c:pt>
                <c:pt idx="178">
                  <c:v>53.96</c:v>
                </c:pt>
                <c:pt idx="179">
                  <c:v>54.11</c:v>
                </c:pt>
                <c:pt idx="180">
                  <c:v>54.27</c:v>
                </c:pt>
                <c:pt idx="181">
                  <c:v>54.42</c:v>
                </c:pt>
                <c:pt idx="182">
                  <c:v>54.57</c:v>
                </c:pt>
                <c:pt idx="183">
                  <c:v>54.73</c:v>
                </c:pt>
                <c:pt idx="184">
                  <c:v>54.85</c:v>
                </c:pt>
                <c:pt idx="185">
                  <c:v>55.03</c:v>
                </c:pt>
                <c:pt idx="186">
                  <c:v>55.19</c:v>
                </c:pt>
                <c:pt idx="187">
                  <c:v>55.35</c:v>
                </c:pt>
                <c:pt idx="188">
                  <c:v>55.5</c:v>
                </c:pt>
                <c:pt idx="189">
                  <c:v>55.66</c:v>
                </c:pt>
                <c:pt idx="190">
                  <c:v>55.81</c:v>
                </c:pt>
                <c:pt idx="191">
                  <c:v>55.97</c:v>
                </c:pt>
                <c:pt idx="192">
                  <c:v>56.13</c:v>
                </c:pt>
                <c:pt idx="193">
                  <c:v>56.27</c:v>
                </c:pt>
                <c:pt idx="194">
                  <c:v>56.43</c:v>
                </c:pt>
                <c:pt idx="195">
                  <c:v>56.59</c:v>
                </c:pt>
                <c:pt idx="196">
                  <c:v>56.75</c:v>
                </c:pt>
                <c:pt idx="197">
                  <c:v>56.9</c:v>
                </c:pt>
                <c:pt idx="198">
                  <c:v>57.04</c:v>
                </c:pt>
                <c:pt idx="199">
                  <c:v>57.2</c:v>
                </c:pt>
                <c:pt idx="200">
                  <c:v>57.35</c:v>
                </c:pt>
                <c:pt idx="201">
                  <c:v>57.51</c:v>
                </c:pt>
                <c:pt idx="202">
                  <c:v>57.66</c:v>
                </c:pt>
                <c:pt idx="203">
                  <c:v>57.81</c:v>
                </c:pt>
                <c:pt idx="204">
                  <c:v>57.97</c:v>
                </c:pt>
                <c:pt idx="205">
                  <c:v>58.12</c:v>
                </c:pt>
                <c:pt idx="206">
                  <c:v>58.27</c:v>
                </c:pt>
                <c:pt idx="207">
                  <c:v>58.44</c:v>
                </c:pt>
                <c:pt idx="208">
                  <c:v>58.59</c:v>
                </c:pt>
                <c:pt idx="209">
                  <c:v>58.76</c:v>
                </c:pt>
                <c:pt idx="210">
                  <c:v>58.89</c:v>
                </c:pt>
                <c:pt idx="211">
                  <c:v>59.06</c:v>
                </c:pt>
                <c:pt idx="212">
                  <c:v>59.21</c:v>
                </c:pt>
                <c:pt idx="213">
                  <c:v>59.36</c:v>
                </c:pt>
                <c:pt idx="214">
                  <c:v>59.51</c:v>
                </c:pt>
                <c:pt idx="215">
                  <c:v>59.67</c:v>
                </c:pt>
                <c:pt idx="216">
                  <c:v>59.82</c:v>
                </c:pt>
                <c:pt idx="217">
                  <c:v>59.98</c:v>
                </c:pt>
                <c:pt idx="218">
                  <c:v>60.14</c:v>
                </c:pt>
                <c:pt idx="219">
                  <c:v>60.29</c:v>
                </c:pt>
                <c:pt idx="220">
                  <c:v>60.46</c:v>
                </c:pt>
                <c:pt idx="221">
                  <c:v>60.61</c:v>
                </c:pt>
                <c:pt idx="222">
                  <c:v>60.76</c:v>
                </c:pt>
                <c:pt idx="223">
                  <c:v>60.92</c:v>
                </c:pt>
                <c:pt idx="224">
                  <c:v>61.07</c:v>
                </c:pt>
                <c:pt idx="225">
                  <c:v>61.22</c:v>
                </c:pt>
                <c:pt idx="226">
                  <c:v>61.39</c:v>
                </c:pt>
                <c:pt idx="227">
                  <c:v>61.54</c:v>
                </c:pt>
                <c:pt idx="228">
                  <c:v>61.69</c:v>
                </c:pt>
                <c:pt idx="229">
                  <c:v>61.85</c:v>
                </c:pt>
                <c:pt idx="230">
                  <c:v>62</c:v>
                </c:pt>
                <c:pt idx="231">
                  <c:v>62.16</c:v>
                </c:pt>
                <c:pt idx="232">
                  <c:v>62.31</c:v>
                </c:pt>
                <c:pt idx="233">
                  <c:v>62.46</c:v>
                </c:pt>
                <c:pt idx="234">
                  <c:v>62.62</c:v>
                </c:pt>
                <c:pt idx="235">
                  <c:v>62.77</c:v>
                </c:pt>
                <c:pt idx="236">
                  <c:v>62.93</c:v>
                </c:pt>
                <c:pt idx="237">
                  <c:v>63.08</c:v>
                </c:pt>
                <c:pt idx="238">
                  <c:v>63.23</c:v>
                </c:pt>
                <c:pt idx="239">
                  <c:v>63.39</c:v>
                </c:pt>
                <c:pt idx="240">
                  <c:v>63.55</c:v>
                </c:pt>
                <c:pt idx="241">
                  <c:v>63.71</c:v>
                </c:pt>
                <c:pt idx="242">
                  <c:v>63.85</c:v>
                </c:pt>
                <c:pt idx="243">
                  <c:v>64.010000000000005</c:v>
                </c:pt>
                <c:pt idx="244">
                  <c:v>64.16</c:v>
                </c:pt>
                <c:pt idx="245">
                  <c:v>64.319999999999993</c:v>
                </c:pt>
                <c:pt idx="246">
                  <c:v>64.48</c:v>
                </c:pt>
                <c:pt idx="247">
                  <c:v>64.64</c:v>
                </c:pt>
                <c:pt idx="248">
                  <c:v>64.790000000000006</c:v>
                </c:pt>
                <c:pt idx="249">
                  <c:v>64.930000000000007</c:v>
                </c:pt>
                <c:pt idx="250">
                  <c:v>65.099999999999994</c:v>
                </c:pt>
                <c:pt idx="251">
                  <c:v>65.25</c:v>
                </c:pt>
                <c:pt idx="252">
                  <c:v>65.400000000000006</c:v>
                </c:pt>
                <c:pt idx="253">
                  <c:v>65.56</c:v>
                </c:pt>
                <c:pt idx="254">
                  <c:v>65.709999999999994</c:v>
                </c:pt>
                <c:pt idx="255">
                  <c:v>65.87</c:v>
                </c:pt>
                <c:pt idx="256">
                  <c:v>66.02</c:v>
                </c:pt>
                <c:pt idx="257">
                  <c:v>66.180000000000007</c:v>
                </c:pt>
                <c:pt idx="258">
                  <c:v>66.33</c:v>
                </c:pt>
                <c:pt idx="259">
                  <c:v>66.48</c:v>
                </c:pt>
                <c:pt idx="260">
                  <c:v>66.599999999999994</c:v>
                </c:pt>
                <c:pt idx="261">
                  <c:v>66.790000000000006</c:v>
                </c:pt>
                <c:pt idx="262">
                  <c:v>66.95</c:v>
                </c:pt>
                <c:pt idx="263">
                  <c:v>67.05</c:v>
                </c:pt>
                <c:pt idx="264">
                  <c:v>67.209999999999994</c:v>
                </c:pt>
                <c:pt idx="265">
                  <c:v>67.42</c:v>
                </c:pt>
                <c:pt idx="266">
                  <c:v>67.569999999999993</c:v>
                </c:pt>
                <c:pt idx="267">
                  <c:v>67.72</c:v>
                </c:pt>
                <c:pt idx="268">
                  <c:v>67.89</c:v>
                </c:pt>
                <c:pt idx="269">
                  <c:v>68.03</c:v>
                </c:pt>
                <c:pt idx="270">
                  <c:v>68.180000000000007</c:v>
                </c:pt>
                <c:pt idx="271">
                  <c:v>68.349999999999994</c:v>
                </c:pt>
                <c:pt idx="272">
                  <c:v>68.489999999999995</c:v>
                </c:pt>
                <c:pt idx="273">
                  <c:v>68.650000000000006</c:v>
                </c:pt>
                <c:pt idx="274">
                  <c:v>68.8</c:v>
                </c:pt>
                <c:pt idx="275">
                  <c:v>68.95</c:v>
                </c:pt>
                <c:pt idx="276">
                  <c:v>69.11</c:v>
                </c:pt>
                <c:pt idx="277">
                  <c:v>69.27</c:v>
                </c:pt>
                <c:pt idx="278">
                  <c:v>69.42</c:v>
                </c:pt>
                <c:pt idx="279">
                  <c:v>69.59</c:v>
                </c:pt>
                <c:pt idx="280">
                  <c:v>69.739999999999995</c:v>
                </c:pt>
                <c:pt idx="281">
                  <c:v>69.88</c:v>
                </c:pt>
                <c:pt idx="282">
                  <c:v>70.05</c:v>
                </c:pt>
                <c:pt idx="283">
                  <c:v>70.2</c:v>
                </c:pt>
                <c:pt idx="284">
                  <c:v>70.349999999999994</c:v>
                </c:pt>
                <c:pt idx="285">
                  <c:v>70.489999999999995</c:v>
                </c:pt>
                <c:pt idx="286">
                  <c:v>70.66</c:v>
                </c:pt>
                <c:pt idx="287">
                  <c:v>70.819999999999993</c:v>
                </c:pt>
                <c:pt idx="288">
                  <c:v>70.97</c:v>
                </c:pt>
                <c:pt idx="289">
                  <c:v>71.12</c:v>
                </c:pt>
                <c:pt idx="290">
                  <c:v>71.28</c:v>
                </c:pt>
                <c:pt idx="291">
                  <c:v>71.430000000000007</c:v>
                </c:pt>
                <c:pt idx="292">
                  <c:v>71.59</c:v>
                </c:pt>
                <c:pt idx="293">
                  <c:v>71.73</c:v>
                </c:pt>
                <c:pt idx="294">
                  <c:v>71.900000000000006</c:v>
                </c:pt>
                <c:pt idx="295">
                  <c:v>72.069999999999993</c:v>
                </c:pt>
                <c:pt idx="296">
                  <c:v>72.180000000000007</c:v>
                </c:pt>
                <c:pt idx="297">
                  <c:v>72.36</c:v>
                </c:pt>
                <c:pt idx="298">
                  <c:v>72.53</c:v>
                </c:pt>
                <c:pt idx="299">
                  <c:v>72.680000000000007</c:v>
                </c:pt>
                <c:pt idx="300">
                  <c:v>72.84</c:v>
                </c:pt>
                <c:pt idx="301">
                  <c:v>72.98</c:v>
                </c:pt>
                <c:pt idx="302">
                  <c:v>73.150000000000006</c:v>
                </c:pt>
                <c:pt idx="303">
                  <c:v>73.3</c:v>
                </c:pt>
                <c:pt idx="304">
                  <c:v>73.45</c:v>
                </c:pt>
                <c:pt idx="305">
                  <c:v>73.569999999999993</c:v>
                </c:pt>
                <c:pt idx="306">
                  <c:v>73.77</c:v>
                </c:pt>
                <c:pt idx="307">
                  <c:v>73.94</c:v>
                </c:pt>
                <c:pt idx="308">
                  <c:v>74.09</c:v>
                </c:pt>
                <c:pt idx="309">
                  <c:v>74.239999999999995</c:v>
                </c:pt>
                <c:pt idx="310">
                  <c:v>74.36</c:v>
                </c:pt>
                <c:pt idx="311">
                  <c:v>74.55</c:v>
                </c:pt>
                <c:pt idx="312">
                  <c:v>74.7</c:v>
                </c:pt>
                <c:pt idx="313">
                  <c:v>74.86</c:v>
                </c:pt>
                <c:pt idx="314">
                  <c:v>75.02</c:v>
                </c:pt>
                <c:pt idx="315">
                  <c:v>75.13</c:v>
                </c:pt>
                <c:pt idx="316">
                  <c:v>75.33</c:v>
                </c:pt>
                <c:pt idx="317">
                  <c:v>75.48</c:v>
                </c:pt>
                <c:pt idx="318">
                  <c:v>75.64</c:v>
                </c:pt>
                <c:pt idx="319">
                  <c:v>75.78</c:v>
                </c:pt>
                <c:pt idx="320">
                  <c:v>75.94</c:v>
                </c:pt>
                <c:pt idx="321">
                  <c:v>76.11</c:v>
                </c:pt>
                <c:pt idx="322">
                  <c:v>76.239999999999995</c:v>
                </c:pt>
                <c:pt idx="323">
                  <c:v>76.41</c:v>
                </c:pt>
                <c:pt idx="324">
                  <c:v>76.55</c:v>
                </c:pt>
                <c:pt idx="325">
                  <c:v>76.7</c:v>
                </c:pt>
                <c:pt idx="326">
                  <c:v>76.86</c:v>
                </c:pt>
                <c:pt idx="327">
                  <c:v>77.02</c:v>
                </c:pt>
                <c:pt idx="328">
                  <c:v>77.180000000000007</c:v>
                </c:pt>
                <c:pt idx="329">
                  <c:v>77.34</c:v>
                </c:pt>
                <c:pt idx="330">
                  <c:v>77.489999999999995</c:v>
                </c:pt>
                <c:pt idx="331">
                  <c:v>77.64</c:v>
                </c:pt>
                <c:pt idx="332">
                  <c:v>77.75</c:v>
                </c:pt>
                <c:pt idx="333">
                  <c:v>77.95</c:v>
                </c:pt>
                <c:pt idx="334">
                  <c:v>78.069999999999993</c:v>
                </c:pt>
                <c:pt idx="335">
                  <c:v>78.27</c:v>
                </c:pt>
                <c:pt idx="336">
                  <c:v>78.42</c:v>
                </c:pt>
                <c:pt idx="337">
                  <c:v>78.569999999999993</c:v>
                </c:pt>
                <c:pt idx="338">
                  <c:v>78.72</c:v>
                </c:pt>
                <c:pt idx="339">
                  <c:v>78.88</c:v>
                </c:pt>
                <c:pt idx="340">
                  <c:v>79.03</c:v>
                </c:pt>
                <c:pt idx="341">
                  <c:v>79.180000000000007</c:v>
                </c:pt>
                <c:pt idx="342">
                  <c:v>79.33</c:v>
                </c:pt>
                <c:pt idx="343">
                  <c:v>79.489999999999995</c:v>
                </c:pt>
                <c:pt idx="344">
                  <c:v>79.650000000000006</c:v>
                </c:pt>
                <c:pt idx="345">
                  <c:v>79.8</c:v>
                </c:pt>
                <c:pt idx="346">
                  <c:v>79.959999999999994</c:v>
                </c:pt>
                <c:pt idx="347">
                  <c:v>80.12</c:v>
                </c:pt>
                <c:pt idx="348">
                  <c:v>80.27</c:v>
                </c:pt>
                <c:pt idx="349">
                  <c:v>80.430000000000007</c:v>
                </c:pt>
                <c:pt idx="350">
                  <c:v>80.59</c:v>
                </c:pt>
                <c:pt idx="351">
                  <c:v>80.73</c:v>
                </c:pt>
                <c:pt idx="352">
                  <c:v>80.900000000000006</c:v>
                </c:pt>
                <c:pt idx="353">
                  <c:v>81.06</c:v>
                </c:pt>
                <c:pt idx="354">
                  <c:v>81.209999999999994</c:v>
                </c:pt>
                <c:pt idx="355">
                  <c:v>81.36</c:v>
                </c:pt>
                <c:pt idx="356">
                  <c:v>81.53</c:v>
                </c:pt>
                <c:pt idx="357">
                  <c:v>81.680000000000007</c:v>
                </c:pt>
                <c:pt idx="358">
                  <c:v>81.819999999999993</c:v>
                </c:pt>
                <c:pt idx="359">
                  <c:v>81.99</c:v>
                </c:pt>
                <c:pt idx="360">
                  <c:v>82.13</c:v>
                </c:pt>
                <c:pt idx="361">
                  <c:v>82.29</c:v>
                </c:pt>
                <c:pt idx="362">
                  <c:v>82.44</c:v>
                </c:pt>
                <c:pt idx="363">
                  <c:v>82.6</c:v>
                </c:pt>
                <c:pt idx="364">
                  <c:v>82.77</c:v>
                </c:pt>
                <c:pt idx="365">
                  <c:v>82.91</c:v>
                </c:pt>
                <c:pt idx="366">
                  <c:v>83.08</c:v>
                </c:pt>
                <c:pt idx="367">
                  <c:v>83.21</c:v>
                </c:pt>
                <c:pt idx="368">
                  <c:v>83.39</c:v>
                </c:pt>
                <c:pt idx="369">
                  <c:v>83.54</c:v>
                </c:pt>
                <c:pt idx="370">
                  <c:v>83.68</c:v>
                </c:pt>
                <c:pt idx="371">
                  <c:v>83.83</c:v>
                </c:pt>
                <c:pt idx="372">
                  <c:v>84</c:v>
                </c:pt>
                <c:pt idx="373">
                  <c:v>84.14</c:v>
                </c:pt>
                <c:pt idx="374">
                  <c:v>84.31</c:v>
                </c:pt>
                <c:pt idx="375">
                  <c:v>84.45</c:v>
                </c:pt>
                <c:pt idx="376">
                  <c:v>84.61</c:v>
                </c:pt>
                <c:pt idx="377">
                  <c:v>84.76</c:v>
                </c:pt>
                <c:pt idx="378">
                  <c:v>84.91</c:v>
                </c:pt>
                <c:pt idx="379">
                  <c:v>85.08</c:v>
                </c:pt>
                <c:pt idx="380">
                  <c:v>85.23</c:v>
                </c:pt>
                <c:pt idx="381">
                  <c:v>85.37</c:v>
                </c:pt>
                <c:pt idx="382">
                  <c:v>85.49</c:v>
                </c:pt>
                <c:pt idx="383">
                  <c:v>85.68</c:v>
                </c:pt>
                <c:pt idx="384">
                  <c:v>85.84</c:v>
                </c:pt>
                <c:pt idx="385">
                  <c:v>86.03</c:v>
                </c:pt>
                <c:pt idx="386">
                  <c:v>86.18</c:v>
                </c:pt>
                <c:pt idx="387">
                  <c:v>86.33</c:v>
                </c:pt>
                <c:pt idx="388">
                  <c:v>86.47</c:v>
                </c:pt>
                <c:pt idx="389">
                  <c:v>86.6</c:v>
                </c:pt>
                <c:pt idx="390">
                  <c:v>86.76</c:v>
                </c:pt>
                <c:pt idx="391">
                  <c:v>86.93</c:v>
                </c:pt>
                <c:pt idx="392">
                  <c:v>87.07</c:v>
                </c:pt>
                <c:pt idx="393">
                  <c:v>87.22</c:v>
                </c:pt>
                <c:pt idx="394">
                  <c:v>87.4</c:v>
                </c:pt>
                <c:pt idx="395">
                  <c:v>87.55</c:v>
                </c:pt>
                <c:pt idx="396">
                  <c:v>87.71</c:v>
                </c:pt>
                <c:pt idx="397">
                  <c:v>87.86</c:v>
                </c:pt>
                <c:pt idx="398">
                  <c:v>88.01</c:v>
                </c:pt>
                <c:pt idx="399">
                  <c:v>88.13</c:v>
                </c:pt>
                <c:pt idx="400">
                  <c:v>88.32</c:v>
                </c:pt>
                <c:pt idx="401">
                  <c:v>88.47</c:v>
                </c:pt>
                <c:pt idx="402">
                  <c:v>88.63</c:v>
                </c:pt>
                <c:pt idx="403">
                  <c:v>88.74</c:v>
                </c:pt>
                <c:pt idx="404">
                  <c:v>88.95</c:v>
                </c:pt>
                <c:pt idx="405">
                  <c:v>89.09</c:v>
                </c:pt>
                <c:pt idx="406">
                  <c:v>89.25</c:v>
                </c:pt>
                <c:pt idx="407">
                  <c:v>89.4</c:v>
                </c:pt>
                <c:pt idx="408">
                  <c:v>89.57</c:v>
                </c:pt>
                <c:pt idx="409">
                  <c:v>89.73</c:v>
                </c:pt>
                <c:pt idx="410">
                  <c:v>89.87</c:v>
                </c:pt>
                <c:pt idx="411">
                  <c:v>90.03</c:v>
                </c:pt>
                <c:pt idx="412">
                  <c:v>90.18</c:v>
                </c:pt>
                <c:pt idx="413">
                  <c:v>90.35</c:v>
                </c:pt>
                <c:pt idx="414">
                  <c:v>90.49</c:v>
                </c:pt>
                <c:pt idx="415">
                  <c:v>90.66</c:v>
                </c:pt>
                <c:pt idx="416">
                  <c:v>90.81</c:v>
                </c:pt>
                <c:pt idx="417">
                  <c:v>90.95</c:v>
                </c:pt>
                <c:pt idx="418">
                  <c:v>91.11</c:v>
                </c:pt>
                <c:pt idx="419">
                  <c:v>91.29</c:v>
                </c:pt>
                <c:pt idx="420">
                  <c:v>91.44</c:v>
                </c:pt>
                <c:pt idx="421">
                  <c:v>91.59</c:v>
                </c:pt>
                <c:pt idx="422">
                  <c:v>91.73</c:v>
                </c:pt>
                <c:pt idx="423">
                  <c:v>91.84</c:v>
                </c:pt>
                <c:pt idx="424">
                  <c:v>92.03</c:v>
                </c:pt>
                <c:pt idx="425">
                  <c:v>92.19</c:v>
                </c:pt>
                <c:pt idx="426">
                  <c:v>92.33</c:v>
                </c:pt>
                <c:pt idx="427">
                  <c:v>92.5</c:v>
                </c:pt>
                <c:pt idx="428">
                  <c:v>92.65</c:v>
                </c:pt>
                <c:pt idx="429">
                  <c:v>92.8</c:v>
                </c:pt>
                <c:pt idx="430">
                  <c:v>92.96</c:v>
                </c:pt>
                <c:pt idx="431">
                  <c:v>93.11</c:v>
                </c:pt>
                <c:pt idx="432">
                  <c:v>93.27</c:v>
                </c:pt>
                <c:pt idx="433">
                  <c:v>93.42</c:v>
                </c:pt>
                <c:pt idx="434">
                  <c:v>93.57</c:v>
                </c:pt>
                <c:pt idx="435">
                  <c:v>93.72</c:v>
                </c:pt>
                <c:pt idx="436">
                  <c:v>93.91</c:v>
                </c:pt>
                <c:pt idx="437">
                  <c:v>94.05</c:v>
                </c:pt>
                <c:pt idx="438">
                  <c:v>94.21</c:v>
                </c:pt>
                <c:pt idx="439">
                  <c:v>94.36</c:v>
                </c:pt>
                <c:pt idx="440">
                  <c:v>94.51</c:v>
                </c:pt>
                <c:pt idx="441">
                  <c:v>94.66</c:v>
                </c:pt>
                <c:pt idx="442">
                  <c:v>94.82</c:v>
                </c:pt>
                <c:pt idx="443">
                  <c:v>94.97</c:v>
                </c:pt>
                <c:pt idx="444">
                  <c:v>95.14</c:v>
                </c:pt>
                <c:pt idx="445">
                  <c:v>95.28</c:v>
                </c:pt>
                <c:pt idx="446">
                  <c:v>95.44</c:v>
                </c:pt>
                <c:pt idx="447">
                  <c:v>95.59</c:v>
                </c:pt>
                <c:pt idx="448">
                  <c:v>95.75</c:v>
                </c:pt>
                <c:pt idx="449">
                  <c:v>95.89</c:v>
                </c:pt>
                <c:pt idx="450">
                  <c:v>96.05</c:v>
                </c:pt>
                <c:pt idx="451">
                  <c:v>96.25</c:v>
                </c:pt>
                <c:pt idx="452">
                  <c:v>96.41</c:v>
                </c:pt>
                <c:pt idx="453">
                  <c:v>96.54</c:v>
                </c:pt>
                <c:pt idx="454">
                  <c:v>96.69</c:v>
                </c:pt>
                <c:pt idx="455">
                  <c:v>96.83</c:v>
                </c:pt>
                <c:pt idx="456">
                  <c:v>97</c:v>
                </c:pt>
                <c:pt idx="457">
                  <c:v>97.16</c:v>
                </c:pt>
                <c:pt idx="458">
                  <c:v>97.29</c:v>
                </c:pt>
                <c:pt idx="459">
                  <c:v>97.45</c:v>
                </c:pt>
                <c:pt idx="460">
                  <c:v>97.6</c:v>
                </c:pt>
                <c:pt idx="461">
                  <c:v>97.75</c:v>
                </c:pt>
                <c:pt idx="462">
                  <c:v>97.93</c:v>
                </c:pt>
                <c:pt idx="463">
                  <c:v>98.06</c:v>
                </c:pt>
                <c:pt idx="464">
                  <c:v>98.18</c:v>
                </c:pt>
                <c:pt idx="465">
                  <c:v>98.39</c:v>
                </c:pt>
                <c:pt idx="466">
                  <c:v>98.53</c:v>
                </c:pt>
                <c:pt idx="467">
                  <c:v>98.68</c:v>
                </c:pt>
                <c:pt idx="468">
                  <c:v>98.83</c:v>
                </c:pt>
                <c:pt idx="469">
                  <c:v>98.98</c:v>
                </c:pt>
                <c:pt idx="470">
                  <c:v>99.13</c:v>
                </c:pt>
                <c:pt idx="471">
                  <c:v>99.31</c:v>
                </c:pt>
                <c:pt idx="472">
                  <c:v>99.46</c:v>
                </c:pt>
                <c:pt idx="473">
                  <c:v>99.61</c:v>
                </c:pt>
                <c:pt idx="474">
                  <c:v>99.76</c:v>
                </c:pt>
                <c:pt idx="475">
                  <c:v>99.89</c:v>
                </c:pt>
                <c:pt idx="476">
                  <c:v>100.08</c:v>
                </c:pt>
                <c:pt idx="477">
                  <c:v>100.23</c:v>
                </c:pt>
                <c:pt idx="478">
                  <c:v>100.39</c:v>
                </c:pt>
                <c:pt idx="479">
                  <c:v>100.57</c:v>
                </c:pt>
                <c:pt idx="480">
                  <c:v>100.7</c:v>
                </c:pt>
                <c:pt idx="481">
                  <c:v>100.89</c:v>
                </c:pt>
                <c:pt idx="482">
                  <c:v>101.01</c:v>
                </c:pt>
                <c:pt idx="483">
                  <c:v>101.17</c:v>
                </c:pt>
                <c:pt idx="484">
                  <c:v>101.33</c:v>
                </c:pt>
                <c:pt idx="485">
                  <c:v>101.47</c:v>
                </c:pt>
                <c:pt idx="486">
                  <c:v>101.63</c:v>
                </c:pt>
                <c:pt idx="487">
                  <c:v>101.79</c:v>
                </c:pt>
                <c:pt idx="488">
                  <c:v>101.94</c:v>
                </c:pt>
                <c:pt idx="489">
                  <c:v>102.11</c:v>
                </c:pt>
                <c:pt idx="490">
                  <c:v>102.25</c:v>
                </c:pt>
                <c:pt idx="491">
                  <c:v>102.41</c:v>
                </c:pt>
                <c:pt idx="492">
                  <c:v>102.55</c:v>
                </c:pt>
                <c:pt idx="493">
                  <c:v>102.72</c:v>
                </c:pt>
                <c:pt idx="494">
                  <c:v>102.89</c:v>
                </c:pt>
                <c:pt idx="495">
                  <c:v>103.04</c:v>
                </c:pt>
                <c:pt idx="496">
                  <c:v>103.2</c:v>
                </c:pt>
                <c:pt idx="497">
                  <c:v>103.39</c:v>
                </c:pt>
                <c:pt idx="498">
                  <c:v>103.51</c:v>
                </c:pt>
                <c:pt idx="499">
                  <c:v>103.64</c:v>
                </c:pt>
                <c:pt idx="500">
                  <c:v>103.82</c:v>
                </c:pt>
                <c:pt idx="501">
                  <c:v>103.97</c:v>
                </c:pt>
                <c:pt idx="502">
                  <c:v>104.11</c:v>
                </c:pt>
                <c:pt idx="503">
                  <c:v>104.26</c:v>
                </c:pt>
                <c:pt idx="504">
                  <c:v>104.4</c:v>
                </c:pt>
                <c:pt idx="505">
                  <c:v>104.56</c:v>
                </c:pt>
                <c:pt idx="506">
                  <c:v>104.7</c:v>
                </c:pt>
                <c:pt idx="507">
                  <c:v>104.86</c:v>
                </c:pt>
                <c:pt idx="508">
                  <c:v>105.01</c:v>
                </c:pt>
                <c:pt idx="509">
                  <c:v>105.18</c:v>
                </c:pt>
                <c:pt idx="510">
                  <c:v>105.35</c:v>
                </c:pt>
                <c:pt idx="511">
                  <c:v>105.5</c:v>
                </c:pt>
                <c:pt idx="512">
                  <c:v>105.67</c:v>
                </c:pt>
                <c:pt idx="513">
                  <c:v>105.81</c:v>
                </c:pt>
                <c:pt idx="514">
                  <c:v>106.01</c:v>
                </c:pt>
                <c:pt idx="515">
                  <c:v>106.13</c:v>
                </c:pt>
                <c:pt idx="516">
                  <c:v>106.28</c:v>
                </c:pt>
                <c:pt idx="517">
                  <c:v>106.38</c:v>
                </c:pt>
                <c:pt idx="518">
                  <c:v>106.58</c:v>
                </c:pt>
                <c:pt idx="519">
                  <c:v>106.75</c:v>
                </c:pt>
                <c:pt idx="520">
                  <c:v>106.93</c:v>
                </c:pt>
                <c:pt idx="521">
                  <c:v>107.07</c:v>
                </c:pt>
                <c:pt idx="522">
                  <c:v>107.21</c:v>
                </c:pt>
                <c:pt idx="523">
                  <c:v>107.36</c:v>
                </c:pt>
                <c:pt idx="524">
                  <c:v>107.54</c:v>
                </c:pt>
                <c:pt idx="525">
                  <c:v>107.67</c:v>
                </c:pt>
                <c:pt idx="526">
                  <c:v>107.84</c:v>
                </c:pt>
                <c:pt idx="527">
                  <c:v>108.01</c:v>
                </c:pt>
                <c:pt idx="528">
                  <c:v>108.17</c:v>
                </c:pt>
                <c:pt idx="529">
                  <c:v>108.29</c:v>
                </c:pt>
                <c:pt idx="530">
                  <c:v>108.45</c:v>
                </c:pt>
                <c:pt idx="531">
                  <c:v>108.61</c:v>
                </c:pt>
                <c:pt idx="532">
                  <c:v>108.77</c:v>
                </c:pt>
                <c:pt idx="533">
                  <c:v>108.92</c:v>
                </c:pt>
                <c:pt idx="534">
                  <c:v>109.03</c:v>
                </c:pt>
                <c:pt idx="535">
                  <c:v>109.23</c:v>
                </c:pt>
                <c:pt idx="536">
                  <c:v>109.4</c:v>
                </c:pt>
                <c:pt idx="537">
                  <c:v>109.55</c:v>
                </c:pt>
                <c:pt idx="538">
                  <c:v>109.68</c:v>
                </c:pt>
                <c:pt idx="539">
                  <c:v>109.83</c:v>
                </c:pt>
                <c:pt idx="540">
                  <c:v>109.99</c:v>
                </c:pt>
                <c:pt idx="541">
                  <c:v>110.16</c:v>
                </c:pt>
                <c:pt idx="542">
                  <c:v>110.33</c:v>
                </c:pt>
                <c:pt idx="543">
                  <c:v>110.45</c:v>
                </c:pt>
                <c:pt idx="544">
                  <c:v>110.63</c:v>
                </c:pt>
                <c:pt idx="545">
                  <c:v>110.8</c:v>
                </c:pt>
                <c:pt idx="546">
                  <c:v>110.94</c:v>
                </c:pt>
                <c:pt idx="547">
                  <c:v>111.06</c:v>
                </c:pt>
                <c:pt idx="548">
                  <c:v>111.18</c:v>
                </c:pt>
                <c:pt idx="549">
                  <c:v>111.41</c:v>
                </c:pt>
                <c:pt idx="550">
                  <c:v>111.55</c:v>
                </c:pt>
                <c:pt idx="551">
                  <c:v>111.7</c:v>
                </c:pt>
                <c:pt idx="552">
                  <c:v>111.85</c:v>
                </c:pt>
                <c:pt idx="553">
                  <c:v>111.98</c:v>
                </c:pt>
                <c:pt idx="554">
                  <c:v>112.11</c:v>
                </c:pt>
                <c:pt idx="555">
                  <c:v>112.27</c:v>
                </c:pt>
                <c:pt idx="556">
                  <c:v>112.43</c:v>
                </c:pt>
                <c:pt idx="557">
                  <c:v>112.58</c:v>
                </c:pt>
                <c:pt idx="558">
                  <c:v>112.73</c:v>
                </c:pt>
                <c:pt idx="559">
                  <c:v>112.93</c:v>
                </c:pt>
                <c:pt idx="560">
                  <c:v>113.11</c:v>
                </c:pt>
                <c:pt idx="561">
                  <c:v>113.3</c:v>
                </c:pt>
                <c:pt idx="562">
                  <c:v>113.45</c:v>
                </c:pt>
                <c:pt idx="563">
                  <c:v>113.59</c:v>
                </c:pt>
                <c:pt idx="564">
                  <c:v>113.76</c:v>
                </c:pt>
                <c:pt idx="565">
                  <c:v>113.91</c:v>
                </c:pt>
                <c:pt idx="566">
                  <c:v>114.08</c:v>
                </c:pt>
                <c:pt idx="567">
                  <c:v>114.25</c:v>
                </c:pt>
                <c:pt idx="568">
                  <c:v>114.4</c:v>
                </c:pt>
                <c:pt idx="569">
                  <c:v>114.54</c:v>
                </c:pt>
                <c:pt idx="570">
                  <c:v>114.68</c:v>
                </c:pt>
                <c:pt idx="571">
                  <c:v>114.83</c:v>
                </c:pt>
                <c:pt idx="572">
                  <c:v>115</c:v>
                </c:pt>
                <c:pt idx="573">
                  <c:v>115.13</c:v>
                </c:pt>
                <c:pt idx="574">
                  <c:v>115.26</c:v>
                </c:pt>
                <c:pt idx="575">
                  <c:v>115.38</c:v>
                </c:pt>
                <c:pt idx="576">
                  <c:v>115.5</c:v>
                </c:pt>
                <c:pt idx="577">
                  <c:v>115.67</c:v>
                </c:pt>
                <c:pt idx="578">
                  <c:v>115.82</c:v>
                </c:pt>
                <c:pt idx="579">
                  <c:v>115.98</c:v>
                </c:pt>
                <c:pt idx="580">
                  <c:v>116.16</c:v>
                </c:pt>
                <c:pt idx="581">
                  <c:v>116.32</c:v>
                </c:pt>
                <c:pt idx="582">
                  <c:v>116.48</c:v>
                </c:pt>
                <c:pt idx="583">
                  <c:v>116.67</c:v>
                </c:pt>
                <c:pt idx="584">
                  <c:v>116.87</c:v>
                </c:pt>
                <c:pt idx="585">
                  <c:v>117.02</c:v>
                </c:pt>
                <c:pt idx="586">
                  <c:v>117.18</c:v>
                </c:pt>
                <c:pt idx="587">
                  <c:v>117.29</c:v>
                </c:pt>
                <c:pt idx="588">
                  <c:v>117.45</c:v>
                </c:pt>
                <c:pt idx="589">
                  <c:v>117.62</c:v>
                </c:pt>
                <c:pt idx="590">
                  <c:v>117.78</c:v>
                </c:pt>
                <c:pt idx="591">
                  <c:v>117.94</c:v>
                </c:pt>
                <c:pt idx="592">
                  <c:v>118.09</c:v>
                </c:pt>
                <c:pt idx="593">
                  <c:v>118.25</c:v>
                </c:pt>
                <c:pt idx="594">
                  <c:v>118.39</c:v>
                </c:pt>
                <c:pt idx="595">
                  <c:v>118.51</c:v>
                </c:pt>
                <c:pt idx="596">
                  <c:v>118.69</c:v>
                </c:pt>
                <c:pt idx="597">
                  <c:v>118.82</c:v>
                </c:pt>
                <c:pt idx="598">
                  <c:v>118.98</c:v>
                </c:pt>
                <c:pt idx="599">
                  <c:v>119.13</c:v>
                </c:pt>
                <c:pt idx="600">
                  <c:v>119.32</c:v>
                </c:pt>
                <c:pt idx="601">
                  <c:v>119.48</c:v>
                </c:pt>
                <c:pt idx="602">
                  <c:v>119.58</c:v>
                </c:pt>
                <c:pt idx="603">
                  <c:v>119.78</c:v>
                </c:pt>
                <c:pt idx="604">
                  <c:v>119.9</c:v>
                </c:pt>
                <c:pt idx="605">
                  <c:v>120.03</c:v>
                </c:pt>
                <c:pt idx="606">
                  <c:v>120.21</c:v>
                </c:pt>
                <c:pt idx="607">
                  <c:v>120.32</c:v>
                </c:pt>
                <c:pt idx="608">
                  <c:v>120.5</c:v>
                </c:pt>
                <c:pt idx="609">
                  <c:v>120.67</c:v>
                </c:pt>
                <c:pt idx="610">
                  <c:v>120.86</c:v>
                </c:pt>
                <c:pt idx="611">
                  <c:v>120.99</c:v>
                </c:pt>
                <c:pt idx="612">
                  <c:v>121.15</c:v>
                </c:pt>
                <c:pt idx="613">
                  <c:v>121.34</c:v>
                </c:pt>
                <c:pt idx="614">
                  <c:v>121.52</c:v>
                </c:pt>
                <c:pt idx="615">
                  <c:v>121.67</c:v>
                </c:pt>
                <c:pt idx="616">
                  <c:v>121.84</c:v>
                </c:pt>
                <c:pt idx="617">
                  <c:v>121.99</c:v>
                </c:pt>
                <c:pt idx="618">
                  <c:v>122.16</c:v>
                </c:pt>
                <c:pt idx="619">
                  <c:v>122.28</c:v>
                </c:pt>
                <c:pt idx="620">
                  <c:v>122.45</c:v>
                </c:pt>
                <c:pt idx="621">
                  <c:v>122.6</c:v>
                </c:pt>
                <c:pt idx="622">
                  <c:v>122.73</c:v>
                </c:pt>
                <c:pt idx="623">
                  <c:v>122.86</c:v>
                </c:pt>
                <c:pt idx="624">
                  <c:v>123.01</c:v>
                </c:pt>
                <c:pt idx="625">
                  <c:v>123.17</c:v>
                </c:pt>
                <c:pt idx="626">
                  <c:v>123.28</c:v>
                </c:pt>
                <c:pt idx="627">
                  <c:v>123.46</c:v>
                </c:pt>
                <c:pt idx="628">
                  <c:v>123.63</c:v>
                </c:pt>
                <c:pt idx="629">
                  <c:v>123.8</c:v>
                </c:pt>
                <c:pt idx="630">
                  <c:v>123.94</c:v>
                </c:pt>
                <c:pt idx="631">
                  <c:v>124.1</c:v>
                </c:pt>
                <c:pt idx="632">
                  <c:v>124.25</c:v>
                </c:pt>
                <c:pt idx="633">
                  <c:v>124.4</c:v>
                </c:pt>
                <c:pt idx="634">
                  <c:v>124.57</c:v>
                </c:pt>
                <c:pt idx="635">
                  <c:v>124.67</c:v>
                </c:pt>
                <c:pt idx="636">
                  <c:v>124.84</c:v>
                </c:pt>
                <c:pt idx="637">
                  <c:v>125.01</c:v>
                </c:pt>
                <c:pt idx="638">
                  <c:v>125.09</c:v>
                </c:pt>
                <c:pt idx="639">
                  <c:v>125.22</c:v>
                </c:pt>
                <c:pt idx="640">
                  <c:v>125.4</c:v>
                </c:pt>
                <c:pt idx="641">
                  <c:v>125.55</c:v>
                </c:pt>
                <c:pt idx="642">
                  <c:v>125.74</c:v>
                </c:pt>
                <c:pt idx="643">
                  <c:v>125.88</c:v>
                </c:pt>
                <c:pt idx="644">
                  <c:v>126.04</c:v>
                </c:pt>
                <c:pt idx="645">
                  <c:v>126.23</c:v>
                </c:pt>
                <c:pt idx="646">
                  <c:v>126.38</c:v>
                </c:pt>
                <c:pt idx="647">
                  <c:v>126.58</c:v>
                </c:pt>
                <c:pt idx="648">
                  <c:v>126.71</c:v>
                </c:pt>
                <c:pt idx="649">
                  <c:v>126.88</c:v>
                </c:pt>
                <c:pt idx="650">
                  <c:v>127</c:v>
                </c:pt>
                <c:pt idx="651">
                  <c:v>127.11</c:v>
                </c:pt>
                <c:pt idx="652">
                  <c:v>127.31</c:v>
                </c:pt>
                <c:pt idx="653">
                  <c:v>127.45</c:v>
                </c:pt>
                <c:pt idx="654">
                  <c:v>127.6</c:v>
                </c:pt>
                <c:pt idx="655">
                  <c:v>127.74</c:v>
                </c:pt>
                <c:pt idx="656">
                  <c:v>127.86</c:v>
                </c:pt>
                <c:pt idx="657">
                  <c:v>128.02000000000001</c:v>
                </c:pt>
                <c:pt idx="658">
                  <c:v>128.19999999999999</c:v>
                </c:pt>
                <c:pt idx="659">
                  <c:v>128.38</c:v>
                </c:pt>
                <c:pt idx="660">
                  <c:v>128.56</c:v>
                </c:pt>
                <c:pt idx="661">
                  <c:v>128.72</c:v>
                </c:pt>
                <c:pt idx="662">
                  <c:v>128.88</c:v>
                </c:pt>
                <c:pt idx="663">
                  <c:v>129.05000000000001</c:v>
                </c:pt>
                <c:pt idx="664">
                  <c:v>129.18</c:v>
                </c:pt>
                <c:pt idx="665">
                  <c:v>129.35</c:v>
                </c:pt>
                <c:pt idx="666">
                  <c:v>129.49</c:v>
                </c:pt>
                <c:pt idx="667">
                  <c:v>129.63999999999999</c:v>
                </c:pt>
                <c:pt idx="668">
                  <c:v>129.80000000000001</c:v>
                </c:pt>
                <c:pt idx="669">
                  <c:v>129.94</c:v>
                </c:pt>
                <c:pt idx="670">
                  <c:v>130.07</c:v>
                </c:pt>
                <c:pt idx="671">
                  <c:v>130.19999999999999</c:v>
                </c:pt>
                <c:pt idx="672">
                  <c:v>130.38999999999999</c:v>
                </c:pt>
                <c:pt idx="673">
                  <c:v>130.55000000000001</c:v>
                </c:pt>
                <c:pt idx="674">
                  <c:v>130.69999999999999</c:v>
                </c:pt>
                <c:pt idx="675">
                  <c:v>130.86000000000001</c:v>
                </c:pt>
                <c:pt idx="676">
                  <c:v>131</c:v>
                </c:pt>
                <c:pt idx="677">
                  <c:v>131.16</c:v>
                </c:pt>
                <c:pt idx="678">
                  <c:v>131.33000000000001</c:v>
                </c:pt>
                <c:pt idx="679">
                  <c:v>131.47</c:v>
                </c:pt>
                <c:pt idx="680">
                  <c:v>131.62</c:v>
                </c:pt>
                <c:pt idx="681">
                  <c:v>131.77000000000001</c:v>
                </c:pt>
                <c:pt idx="682">
                  <c:v>131.94</c:v>
                </c:pt>
                <c:pt idx="683">
                  <c:v>132.09</c:v>
                </c:pt>
                <c:pt idx="684">
                  <c:v>132.27000000000001</c:v>
                </c:pt>
                <c:pt idx="685">
                  <c:v>132.41999999999999</c:v>
                </c:pt>
                <c:pt idx="686">
                  <c:v>132.58000000000001</c:v>
                </c:pt>
                <c:pt idx="687">
                  <c:v>132.72999999999999</c:v>
                </c:pt>
                <c:pt idx="688">
                  <c:v>132.88</c:v>
                </c:pt>
                <c:pt idx="689">
                  <c:v>133</c:v>
                </c:pt>
                <c:pt idx="690">
                  <c:v>133.19999999999999</c:v>
                </c:pt>
                <c:pt idx="691">
                  <c:v>133.32</c:v>
                </c:pt>
                <c:pt idx="692">
                  <c:v>133.51</c:v>
                </c:pt>
                <c:pt idx="693">
                  <c:v>133.63999999999999</c:v>
                </c:pt>
                <c:pt idx="694">
                  <c:v>133.81</c:v>
                </c:pt>
                <c:pt idx="695">
                  <c:v>133.97</c:v>
                </c:pt>
                <c:pt idx="696">
                  <c:v>134.13999999999999</c:v>
                </c:pt>
                <c:pt idx="697">
                  <c:v>134.30000000000001</c:v>
                </c:pt>
                <c:pt idx="698">
                  <c:v>134.44999999999999</c:v>
                </c:pt>
                <c:pt idx="699">
                  <c:v>134.6</c:v>
                </c:pt>
                <c:pt idx="700">
                  <c:v>134.76</c:v>
                </c:pt>
                <c:pt idx="701">
                  <c:v>134.91</c:v>
                </c:pt>
                <c:pt idx="702">
                  <c:v>135.07</c:v>
                </c:pt>
                <c:pt idx="703">
                  <c:v>135.22999999999999</c:v>
                </c:pt>
                <c:pt idx="704">
                  <c:v>135.37</c:v>
                </c:pt>
                <c:pt idx="705">
                  <c:v>135.53</c:v>
                </c:pt>
                <c:pt idx="706">
                  <c:v>135.63999999999999</c:v>
                </c:pt>
                <c:pt idx="707">
                  <c:v>135.79</c:v>
                </c:pt>
                <c:pt idx="708">
                  <c:v>135.97999999999999</c:v>
                </c:pt>
                <c:pt idx="709">
                  <c:v>136.1</c:v>
                </c:pt>
                <c:pt idx="710">
                  <c:v>136.31</c:v>
                </c:pt>
                <c:pt idx="711">
                  <c:v>136.46</c:v>
                </c:pt>
                <c:pt idx="712">
                  <c:v>136.63</c:v>
                </c:pt>
                <c:pt idx="713">
                  <c:v>136.79</c:v>
                </c:pt>
                <c:pt idx="714">
                  <c:v>136.9</c:v>
                </c:pt>
                <c:pt idx="715">
                  <c:v>137.1</c:v>
                </c:pt>
                <c:pt idx="716">
                  <c:v>137.25</c:v>
                </c:pt>
                <c:pt idx="717">
                  <c:v>137.41999999999999</c:v>
                </c:pt>
                <c:pt idx="718">
                  <c:v>137.57</c:v>
                </c:pt>
                <c:pt idx="719">
                  <c:v>137.72</c:v>
                </c:pt>
                <c:pt idx="720">
                  <c:v>137.86000000000001</c:v>
                </c:pt>
                <c:pt idx="721">
                  <c:v>138.03</c:v>
                </c:pt>
                <c:pt idx="722">
                  <c:v>138.18</c:v>
                </c:pt>
                <c:pt idx="723">
                  <c:v>138.34</c:v>
                </c:pt>
                <c:pt idx="724">
                  <c:v>138.49</c:v>
                </c:pt>
                <c:pt idx="725">
                  <c:v>138.63</c:v>
                </c:pt>
                <c:pt idx="726">
                  <c:v>138.77000000000001</c:v>
                </c:pt>
                <c:pt idx="727">
                  <c:v>138.91</c:v>
                </c:pt>
                <c:pt idx="728">
                  <c:v>139.1</c:v>
                </c:pt>
                <c:pt idx="729">
                  <c:v>139.27000000000001</c:v>
                </c:pt>
                <c:pt idx="730">
                  <c:v>139.41999999999999</c:v>
                </c:pt>
                <c:pt idx="731">
                  <c:v>139.59</c:v>
                </c:pt>
                <c:pt idx="732">
                  <c:v>139.75</c:v>
                </c:pt>
                <c:pt idx="733">
                  <c:v>139.91</c:v>
                </c:pt>
                <c:pt idx="734">
                  <c:v>140.06</c:v>
                </c:pt>
                <c:pt idx="735">
                  <c:v>140.22</c:v>
                </c:pt>
                <c:pt idx="736">
                  <c:v>140.34</c:v>
                </c:pt>
                <c:pt idx="737">
                  <c:v>140.54</c:v>
                </c:pt>
                <c:pt idx="738">
                  <c:v>140.66999999999999</c:v>
                </c:pt>
                <c:pt idx="739">
                  <c:v>140.84</c:v>
                </c:pt>
                <c:pt idx="740">
                  <c:v>140.97999999999999</c:v>
                </c:pt>
                <c:pt idx="741">
                  <c:v>141.12</c:v>
                </c:pt>
                <c:pt idx="742">
                  <c:v>141.29</c:v>
                </c:pt>
                <c:pt idx="743">
                  <c:v>141.44999999999999</c:v>
                </c:pt>
                <c:pt idx="744">
                  <c:v>141.61000000000001</c:v>
                </c:pt>
                <c:pt idx="745">
                  <c:v>141.77000000000001</c:v>
                </c:pt>
                <c:pt idx="746">
                  <c:v>141.91999999999999</c:v>
                </c:pt>
                <c:pt idx="747">
                  <c:v>142.09</c:v>
                </c:pt>
                <c:pt idx="748">
                  <c:v>142.24</c:v>
                </c:pt>
                <c:pt idx="749">
                  <c:v>142.38999999999999</c:v>
                </c:pt>
                <c:pt idx="750">
                  <c:v>142.55000000000001</c:v>
                </c:pt>
                <c:pt idx="751">
                  <c:v>142.71</c:v>
                </c:pt>
                <c:pt idx="752">
                  <c:v>142.86000000000001</c:v>
                </c:pt>
                <c:pt idx="753">
                  <c:v>143.03</c:v>
                </c:pt>
                <c:pt idx="754">
                  <c:v>143.18</c:v>
                </c:pt>
                <c:pt idx="755">
                  <c:v>143.34</c:v>
                </c:pt>
                <c:pt idx="756">
                  <c:v>143.5</c:v>
                </c:pt>
                <c:pt idx="757">
                  <c:v>143.63999999999999</c:v>
                </c:pt>
                <c:pt idx="758">
                  <c:v>143.79</c:v>
                </c:pt>
                <c:pt idx="759">
                  <c:v>143.96</c:v>
                </c:pt>
                <c:pt idx="760">
                  <c:v>144.13</c:v>
                </c:pt>
                <c:pt idx="761">
                  <c:v>144.28</c:v>
                </c:pt>
                <c:pt idx="762">
                  <c:v>144.44</c:v>
                </c:pt>
                <c:pt idx="763">
                  <c:v>144.61000000000001</c:v>
                </c:pt>
                <c:pt idx="764">
                  <c:v>144.77000000000001</c:v>
                </c:pt>
                <c:pt idx="765">
                  <c:v>144.91999999999999</c:v>
                </c:pt>
                <c:pt idx="766">
                  <c:v>145.09</c:v>
                </c:pt>
                <c:pt idx="767">
                  <c:v>145.24</c:v>
                </c:pt>
                <c:pt idx="768">
                  <c:v>145.37</c:v>
                </c:pt>
                <c:pt idx="769">
                  <c:v>145.5</c:v>
                </c:pt>
                <c:pt idx="770">
                  <c:v>145.69999999999999</c:v>
                </c:pt>
                <c:pt idx="771">
                  <c:v>145.83000000000001</c:v>
                </c:pt>
                <c:pt idx="772">
                  <c:v>146</c:v>
                </c:pt>
                <c:pt idx="773">
                  <c:v>146.16999999999999</c:v>
                </c:pt>
                <c:pt idx="774">
                  <c:v>146.33000000000001</c:v>
                </c:pt>
                <c:pt idx="775">
                  <c:v>146.49</c:v>
                </c:pt>
                <c:pt idx="776">
                  <c:v>146.63999999999999</c:v>
                </c:pt>
                <c:pt idx="777">
                  <c:v>146.81</c:v>
                </c:pt>
                <c:pt idx="778">
                  <c:v>146.94999999999999</c:v>
                </c:pt>
                <c:pt idx="779">
                  <c:v>147.11000000000001</c:v>
                </c:pt>
                <c:pt idx="780">
                  <c:v>147.27000000000001</c:v>
                </c:pt>
                <c:pt idx="781">
                  <c:v>147.41</c:v>
                </c:pt>
                <c:pt idx="782">
                  <c:v>147.54</c:v>
                </c:pt>
                <c:pt idx="783">
                  <c:v>147.72999999999999</c:v>
                </c:pt>
                <c:pt idx="784">
                  <c:v>147.88</c:v>
                </c:pt>
                <c:pt idx="785">
                  <c:v>148.03</c:v>
                </c:pt>
                <c:pt idx="786">
                  <c:v>148.16999999999999</c:v>
                </c:pt>
                <c:pt idx="787">
                  <c:v>148.34</c:v>
                </c:pt>
                <c:pt idx="788">
                  <c:v>148.49</c:v>
                </c:pt>
                <c:pt idx="789">
                  <c:v>148.66</c:v>
                </c:pt>
                <c:pt idx="790">
                  <c:v>148.81</c:v>
                </c:pt>
                <c:pt idx="791">
                  <c:v>148.97999999999999</c:v>
                </c:pt>
                <c:pt idx="792">
                  <c:v>149.13999999999999</c:v>
                </c:pt>
                <c:pt idx="793">
                  <c:v>149.30000000000001</c:v>
                </c:pt>
                <c:pt idx="794">
                  <c:v>149.44999999999999</c:v>
                </c:pt>
                <c:pt idx="795">
                  <c:v>149.62</c:v>
                </c:pt>
                <c:pt idx="796">
                  <c:v>149.78</c:v>
                </c:pt>
                <c:pt idx="797">
                  <c:v>149.93</c:v>
                </c:pt>
                <c:pt idx="798">
                  <c:v>150.09</c:v>
                </c:pt>
                <c:pt idx="799">
                  <c:v>150.25</c:v>
                </c:pt>
                <c:pt idx="800">
                  <c:v>150.41</c:v>
                </c:pt>
                <c:pt idx="801">
                  <c:v>150.57</c:v>
                </c:pt>
                <c:pt idx="802">
                  <c:v>150.72999999999999</c:v>
                </c:pt>
                <c:pt idx="803">
                  <c:v>150.87</c:v>
                </c:pt>
                <c:pt idx="804">
                  <c:v>151.03</c:v>
                </c:pt>
                <c:pt idx="805">
                  <c:v>151.19999999999999</c:v>
                </c:pt>
                <c:pt idx="806">
                  <c:v>151.34</c:v>
                </c:pt>
                <c:pt idx="807">
                  <c:v>151.51</c:v>
                </c:pt>
                <c:pt idx="808">
                  <c:v>151.66999999999999</c:v>
                </c:pt>
                <c:pt idx="809">
                  <c:v>151.82</c:v>
                </c:pt>
                <c:pt idx="810">
                  <c:v>151.99</c:v>
                </c:pt>
                <c:pt idx="811">
                  <c:v>152.12</c:v>
                </c:pt>
                <c:pt idx="812">
                  <c:v>152.27000000000001</c:v>
                </c:pt>
                <c:pt idx="813">
                  <c:v>152.43</c:v>
                </c:pt>
                <c:pt idx="814">
                  <c:v>152.6</c:v>
                </c:pt>
                <c:pt idx="815">
                  <c:v>152.75</c:v>
                </c:pt>
                <c:pt idx="816">
                  <c:v>152.91</c:v>
                </c:pt>
                <c:pt idx="817">
                  <c:v>153.07</c:v>
                </c:pt>
                <c:pt idx="818">
                  <c:v>153.22</c:v>
                </c:pt>
                <c:pt idx="819">
                  <c:v>153.38</c:v>
                </c:pt>
                <c:pt idx="820">
                  <c:v>153.53</c:v>
                </c:pt>
                <c:pt idx="821">
                  <c:v>153.69</c:v>
                </c:pt>
                <c:pt idx="822">
                  <c:v>153.84</c:v>
                </c:pt>
                <c:pt idx="823">
                  <c:v>154.01</c:v>
                </c:pt>
                <c:pt idx="824">
                  <c:v>154.16999999999999</c:v>
                </c:pt>
                <c:pt idx="825">
                  <c:v>154.32</c:v>
                </c:pt>
                <c:pt idx="826">
                  <c:v>154.47999999999999</c:v>
                </c:pt>
                <c:pt idx="827">
                  <c:v>154.65</c:v>
                </c:pt>
                <c:pt idx="828">
                  <c:v>154.80000000000001</c:v>
                </c:pt>
                <c:pt idx="829">
                  <c:v>154.94999999999999</c:v>
                </c:pt>
                <c:pt idx="830">
                  <c:v>155.13</c:v>
                </c:pt>
                <c:pt idx="831">
                  <c:v>155.26</c:v>
                </c:pt>
                <c:pt idx="832">
                  <c:v>155.44</c:v>
                </c:pt>
                <c:pt idx="833">
                  <c:v>155.59</c:v>
                </c:pt>
                <c:pt idx="834">
                  <c:v>155.74</c:v>
                </c:pt>
                <c:pt idx="835">
                  <c:v>155.9</c:v>
                </c:pt>
                <c:pt idx="836">
                  <c:v>156.07</c:v>
                </c:pt>
                <c:pt idx="837">
                  <c:v>156.22</c:v>
                </c:pt>
                <c:pt idx="838">
                  <c:v>156.38</c:v>
                </c:pt>
                <c:pt idx="839">
                  <c:v>156.54</c:v>
                </c:pt>
                <c:pt idx="840">
                  <c:v>156.69999999999999</c:v>
                </c:pt>
                <c:pt idx="841">
                  <c:v>156.85</c:v>
                </c:pt>
                <c:pt idx="842">
                  <c:v>157.02000000000001</c:v>
                </c:pt>
                <c:pt idx="843">
                  <c:v>157.16</c:v>
                </c:pt>
                <c:pt idx="844">
                  <c:v>157.33000000000001</c:v>
                </c:pt>
                <c:pt idx="845">
                  <c:v>157.47999999999999</c:v>
                </c:pt>
                <c:pt idx="846">
                  <c:v>157.63999999999999</c:v>
                </c:pt>
                <c:pt idx="847">
                  <c:v>157.81</c:v>
                </c:pt>
                <c:pt idx="848">
                  <c:v>157.97999999999999</c:v>
                </c:pt>
                <c:pt idx="849">
                  <c:v>158.13999999999999</c:v>
                </c:pt>
                <c:pt idx="850">
                  <c:v>158.30000000000001</c:v>
                </c:pt>
                <c:pt idx="851">
                  <c:v>158.44999999999999</c:v>
                </c:pt>
                <c:pt idx="852">
                  <c:v>158.6</c:v>
                </c:pt>
                <c:pt idx="853">
                  <c:v>158.77000000000001</c:v>
                </c:pt>
                <c:pt idx="854">
                  <c:v>158.91999999999999</c:v>
                </c:pt>
                <c:pt idx="855">
                  <c:v>159.08000000000001</c:v>
                </c:pt>
                <c:pt idx="856">
                  <c:v>159.22999999999999</c:v>
                </c:pt>
                <c:pt idx="857">
                  <c:v>159.4</c:v>
                </c:pt>
                <c:pt idx="858">
                  <c:v>159.56</c:v>
                </c:pt>
                <c:pt idx="859">
                  <c:v>159.71</c:v>
                </c:pt>
                <c:pt idx="860">
                  <c:v>159.87</c:v>
                </c:pt>
                <c:pt idx="861">
                  <c:v>160.03</c:v>
                </c:pt>
                <c:pt idx="862">
                  <c:v>160.19</c:v>
                </c:pt>
                <c:pt idx="863">
                  <c:v>160.36000000000001</c:v>
                </c:pt>
                <c:pt idx="864">
                  <c:v>160.52000000000001</c:v>
                </c:pt>
                <c:pt idx="865">
                  <c:v>160.66</c:v>
                </c:pt>
                <c:pt idx="866">
                  <c:v>160.83000000000001</c:v>
                </c:pt>
                <c:pt idx="867">
                  <c:v>160.97</c:v>
                </c:pt>
                <c:pt idx="868">
                  <c:v>161.1</c:v>
                </c:pt>
                <c:pt idx="869">
                  <c:v>161.29</c:v>
                </c:pt>
                <c:pt idx="870">
                  <c:v>161.44</c:v>
                </c:pt>
                <c:pt idx="871">
                  <c:v>161.59</c:v>
                </c:pt>
                <c:pt idx="872">
                  <c:v>161.76</c:v>
                </c:pt>
                <c:pt idx="873">
                  <c:v>161.91</c:v>
                </c:pt>
                <c:pt idx="874">
                  <c:v>162.08000000000001</c:v>
                </c:pt>
                <c:pt idx="875">
                  <c:v>162.24</c:v>
                </c:pt>
                <c:pt idx="876">
                  <c:v>162.38999999999999</c:v>
                </c:pt>
                <c:pt idx="877">
                  <c:v>162.55000000000001</c:v>
                </c:pt>
                <c:pt idx="878">
                  <c:v>162.69999999999999</c:v>
                </c:pt>
                <c:pt idx="879">
                  <c:v>162.82</c:v>
                </c:pt>
                <c:pt idx="880">
                  <c:v>163.02000000000001</c:v>
                </c:pt>
                <c:pt idx="881">
                  <c:v>163.18</c:v>
                </c:pt>
                <c:pt idx="882">
                  <c:v>163.34</c:v>
                </c:pt>
                <c:pt idx="883">
                  <c:v>163.49</c:v>
                </c:pt>
                <c:pt idx="884">
                  <c:v>163.63999999999999</c:v>
                </c:pt>
                <c:pt idx="885">
                  <c:v>163.81</c:v>
                </c:pt>
                <c:pt idx="886">
                  <c:v>163.93</c:v>
                </c:pt>
                <c:pt idx="887">
                  <c:v>164.13</c:v>
                </c:pt>
                <c:pt idx="888">
                  <c:v>164.29</c:v>
                </c:pt>
                <c:pt idx="889">
                  <c:v>164.44</c:v>
                </c:pt>
                <c:pt idx="890">
                  <c:v>164.6</c:v>
                </c:pt>
                <c:pt idx="891">
                  <c:v>164.76</c:v>
                </c:pt>
                <c:pt idx="892">
                  <c:v>164.93</c:v>
                </c:pt>
                <c:pt idx="893">
                  <c:v>165.07</c:v>
                </c:pt>
                <c:pt idx="894">
                  <c:v>165.21</c:v>
                </c:pt>
                <c:pt idx="895">
                  <c:v>165.39</c:v>
                </c:pt>
                <c:pt idx="896">
                  <c:v>165.55</c:v>
                </c:pt>
                <c:pt idx="897">
                  <c:v>165.71</c:v>
                </c:pt>
                <c:pt idx="898">
                  <c:v>165.87</c:v>
                </c:pt>
                <c:pt idx="899">
                  <c:v>165.99</c:v>
                </c:pt>
                <c:pt idx="900">
                  <c:v>166.18</c:v>
                </c:pt>
                <c:pt idx="901">
                  <c:v>166.33</c:v>
                </c:pt>
                <c:pt idx="902">
                  <c:v>166.49</c:v>
                </c:pt>
                <c:pt idx="903">
                  <c:v>166.65</c:v>
                </c:pt>
                <c:pt idx="904">
                  <c:v>166.81</c:v>
                </c:pt>
                <c:pt idx="905">
                  <c:v>166.97</c:v>
                </c:pt>
                <c:pt idx="906">
                  <c:v>167.13</c:v>
                </c:pt>
                <c:pt idx="907">
                  <c:v>167.28</c:v>
                </c:pt>
                <c:pt idx="908">
                  <c:v>167.42</c:v>
                </c:pt>
                <c:pt idx="909">
                  <c:v>167.58</c:v>
                </c:pt>
                <c:pt idx="910">
                  <c:v>167.75</c:v>
                </c:pt>
                <c:pt idx="911">
                  <c:v>167.9</c:v>
                </c:pt>
                <c:pt idx="912">
                  <c:v>168.06</c:v>
                </c:pt>
                <c:pt idx="913">
                  <c:v>168.22</c:v>
                </c:pt>
                <c:pt idx="914">
                  <c:v>168.38</c:v>
                </c:pt>
                <c:pt idx="915">
                  <c:v>168.56</c:v>
                </c:pt>
                <c:pt idx="916">
                  <c:v>168.7</c:v>
                </c:pt>
                <c:pt idx="917">
                  <c:v>168.86</c:v>
                </c:pt>
                <c:pt idx="918">
                  <c:v>169.02</c:v>
                </c:pt>
                <c:pt idx="919">
                  <c:v>169.17</c:v>
                </c:pt>
                <c:pt idx="920">
                  <c:v>169.33</c:v>
                </c:pt>
                <c:pt idx="921">
                  <c:v>169.48</c:v>
                </c:pt>
                <c:pt idx="922">
                  <c:v>169.65</c:v>
                </c:pt>
                <c:pt idx="923">
                  <c:v>169.81</c:v>
                </c:pt>
                <c:pt idx="924">
                  <c:v>169.96</c:v>
                </c:pt>
                <c:pt idx="925">
                  <c:v>170.09</c:v>
                </c:pt>
                <c:pt idx="926">
                  <c:v>170.28</c:v>
                </c:pt>
                <c:pt idx="927">
                  <c:v>170.44</c:v>
                </c:pt>
                <c:pt idx="928">
                  <c:v>170.62</c:v>
                </c:pt>
                <c:pt idx="929">
                  <c:v>170.77</c:v>
                </c:pt>
                <c:pt idx="930">
                  <c:v>170.93</c:v>
                </c:pt>
                <c:pt idx="931">
                  <c:v>171.08</c:v>
                </c:pt>
                <c:pt idx="932">
                  <c:v>171.24</c:v>
                </c:pt>
                <c:pt idx="933">
                  <c:v>171.4</c:v>
                </c:pt>
                <c:pt idx="934">
                  <c:v>171.56</c:v>
                </c:pt>
                <c:pt idx="935">
                  <c:v>171.72</c:v>
                </c:pt>
                <c:pt idx="936">
                  <c:v>171.88</c:v>
                </c:pt>
                <c:pt idx="937">
                  <c:v>172.07</c:v>
                </c:pt>
                <c:pt idx="938">
                  <c:v>172.19</c:v>
                </c:pt>
                <c:pt idx="939">
                  <c:v>172.35</c:v>
                </c:pt>
                <c:pt idx="940">
                  <c:v>172.51</c:v>
                </c:pt>
                <c:pt idx="941">
                  <c:v>172.68</c:v>
                </c:pt>
                <c:pt idx="942">
                  <c:v>172.83</c:v>
                </c:pt>
                <c:pt idx="943">
                  <c:v>172.99</c:v>
                </c:pt>
                <c:pt idx="944">
                  <c:v>173.15</c:v>
                </c:pt>
                <c:pt idx="945">
                  <c:v>173.31</c:v>
                </c:pt>
                <c:pt idx="946">
                  <c:v>173.47</c:v>
                </c:pt>
                <c:pt idx="947">
                  <c:v>173.62</c:v>
                </c:pt>
                <c:pt idx="948">
                  <c:v>173.78</c:v>
                </c:pt>
                <c:pt idx="949">
                  <c:v>173.93</c:v>
                </c:pt>
                <c:pt idx="950">
                  <c:v>174.05</c:v>
                </c:pt>
                <c:pt idx="951">
                  <c:v>174.23</c:v>
                </c:pt>
                <c:pt idx="952">
                  <c:v>174.39</c:v>
                </c:pt>
                <c:pt idx="953">
                  <c:v>174.56</c:v>
                </c:pt>
                <c:pt idx="954">
                  <c:v>174.72</c:v>
                </c:pt>
                <c:pt idx="955">
                  <c:v>174.88</c:v>
                </c:pt>
                <c:pt idx="956">
                  <c:v>175.04</c:v>
                </c:pt>
                <c:pt idx="957">
                  <c:v>175.19</c:v>
                </c:pt>
                <c:pt idx="958">
                  <c:v>175.34</c:v>
                </c:pt>
                <c:pt idx="959">
                  <c:v>175.51</c:v>
                </c:pt>
                <c:pt idx="960">
                  <c:v>175.66</c:v>
                </c:pt>
                <c:pt idx="961">
                  <c:v>175.82</c:v>
                </c:pt>
                <c:pt idx="962">
                  <c:v>175.98</c:v>
                </c:pt>
                <c:pt idx="963">
                  <c:v>176.15</c:v>
                </c:pt>
                <c:pt idx="964">
                  <c:v>176.29</c:v>
                </c:pt>
                <c:pt idx="965">
                  <c:v>176.46</c:v>
                </c:pt>
                <c:pt idx="966">
                  <c:v>176.63</c:v>
                </c:pt>
                <c:pt idx="967">
                  <c:v>176.78</c:v>
                </c:pt>
                <c:pt idx="968">
                  <c:v>176.93</c:v>
                </c:pt>
                <c:pt idx="969">
                  <c:v>177.1</c:v>
                </c:pt>
                <c:pt idx="970">
                  <c:v>177.25</c:v>
                </c:pt>
                <c:pt idx="971">
                  <c:v>177.39</c:v>
                </c:pt>
                <c:pt idx="972">
                  <c:v>177.56</c:v>
                </c:pt>
                <c:pt idx="973">
                  <c:v>177.72</c:v>
                </c:pt>
                <c:pt idx="974">
                  <c:v>177.87</c:v>
                </c:pt>
                <c:pt idx="975">
                  <c:v>178.03</c:v>
                </c:pt>
                <c:pt idx="976">
                  <c:v>178.18</c:v>
                </c:pt>
                <c:pt idx="977">
                  <c:v>178.35</c:v>
                </c:pt>
                <c:pt idx="978">
                  <c:v>178.5</c:v>
                </c:pt>
                <c:pt idx="979">
                  <c:v>178.66</c:v>
                </c:pt>
                <c:pt idx="980">
                  <c:v>178.83</c:v>
                </c:pt>
                <c:pt idx="981">
                  <c:v>178.99</c:v>
                </c:pt>
                <c:pt idx="982">
                  <c:v>179.13</c:v>
                </c:pt>
                <c:pt idx="983">
                  <c:v>179.3</c:v>
                </c:pt>
                <c:pt idx="984">
                  <c:v>179.45</c:v>
                </c:pt>
                <c:pt idx="985">
                  <c:v>179.61</c:v>
                </c:pt>
                <c:pt idx="986">
                  <c:v>179.76</c:v>
                </c:pt>
                <c:pt idx="987">
                  <c:v>179.91</c:v>
                </c:pt>
                <c:pt idx="988">
                  <c:v>180.08</c:v>
                </c:pt>
                <c:pt idx="989">
                  <c:v>180.22</c:v>
                </c:pt>
                <c:pt idx="990">
                  <c:v>180.38</c:v>
                </c:pt>
                <c:pt idx="991">
                  <c:v>180.54</c:v>
                </c:pt>
                <c:pt idx="992">
                  <c:v>180.66</c:v>
                </c:pt>
                <c:pt idx="993">
                  <c:v>180.86</c:v>
                </c:pt>
                <c:pt idx="994">
                  <c:v>181.02</c:v>
                </c:pt>
                <c:pt idx="995">
                  <c:v>181.17</c:v>
                </c:pt>
                <c:pt idx="996">
                  <c:v>181.34</c:v>
                </c:pt>
                <c:pt idx="997">
                  <c:v>181.5</c:v>
                </c:pt>
                <c:pt idx="998">
                  <c:v>181.65</c:v>
                </c:pt>
                <c:pt idx="999">
                  <c:v>181.8</c:v>
                </c:pt>
                <c:pt idx="1000">
                  <c:v>181.96</c:v>
                </c:pt>
                <c:pt idx="1001">
                  <c:v>182.13</c:v>
                </c:pt>
                <c:pt idx="1002">
                  <c:v>182.28</c:v>
                </c:pt>
                <c:pt idx="1003">
                  <c:v>182.43</c:v>
                </c:pt>
                <c:pt idx="1004">
                  <c:v>182.59</c:v>
                </c:pt>
                <c:pt idx="1005">
                  <c:v>182.75</c:v>
                </c:pt>
                <c:pt idx="1006">
                  <c:v>182.9</c:v>
                </c:pt>
                <c:pt idx="1007">
                  <c:v>183.03</c:v>
                </c:pt>
                <c:pt idx="1008">
                  <c:v>183.22</c:v>
                </c:pt>
                <c:pt idx="1009">
                  <c:v>183.37</c:v>
                </c:pt>
                <c:pt idx="1010">
                  <c:v>183.53</c:v>
                </c:pt>
                <c:pt idx="1011">
                  <c:v>183.69</c:v>
                </c:pt>
                <c:pt idx="1012">
                  <c:v>183.84</c:v>
                </c:pt>
                <c:pt idx="1013">
                  <c:v>184</c:v>
                </c:pt>
                <c:pt idx="1014">
                  <c:v>184.16</c:v>
                </c:pt>
                <c:pt idx="1015">
                  <c:v>184.32</c:v>
                </c:pt>
                <c:pt idx="1016">
                  <c:v>184.49</c:v>
                </c:pt>
                <c:pt idx="1017">
                  <c:v>184.65</c:v>
                </c:pt>
                <c:pt idx="1018">
                  <c:v>184.8</c:v>
                </c:pt>
                <c:pt idx="1019">
                  <c:v>184.97</c:v>
                </c:pt>
                <c:pt idx="1020">
                  <c:v>185.08</c:v>
                </c:pt>
                <c:pt idx="1021">
                  <c:v>185.29</c:v>
                </c:pt>
                <c:pt idx="1022">
                  <c:v>185.44</c:v>
                </c:pt>
                <c:pt idx="1023">
                  <c:v>185.6</c:v>
                </c:pt>
                <c:pt idx="1024">
                  <c:v>185.75</c:v>
                </c:pt>
                <c:pt idx="1025">
                  <c:v>185.91</c:v>
                </c:pt>
                <c:pt idx="1026">
                  <c:v>186.07</c:v>
                </c:pt>
                <c:pt idx="1027">
                  <c:v>186.23</c:v>
                </c:pt>
                <c:pt idx="1028">
                  <c:v>186.4</c:v>
                </c:pt>
                <c:pt idx="1029">
                  <c:v>186.56</c:v>
                </c:pt>
                <c:pt idx="1030">
                  <c:v>186.72</c:v>
                </c:pt>
                <c:pt idx="1031">
                  <c:v>186.88</c:v>
                </c:pt>
                <c:pt idx="1032">
                  <c:v>186.98</c:v>
                </c:pt>
                <c:pt idx="1033">
                  <c:v>187.18</c:v>
                </c:pt>
                <c:pt idx="1034">
                  <c:v>187.34</c:v>
                </c:pt>
                <c:pt idx="1035">
                  <c:v>187.51</c:v>
                </c:pt>
                <c:pt idx="1036">
                  <c:v>187.65</c:v>
                </c:pt>
                <c:pt idx="1037">
                  <c:v>187.8</c:v>
                </c:pt>
                <c:pt idx="1038">
                  <c:v>187.97</c:v>
                </c:pt>
                <c:pt idx="1039">
                  <c:v>188.13</c:v>
                </c:pt>
                <c:pt idx="1040">
                  <c:v>188.28</c:v>
                </c:pt>
                <c:pt idx="1041">
                  <c:v>188.43</c:v>
                </c:pt>
                <c:pt idx="1042">
                  <c:v>188.61</c:v>
                </c:pt>
                <c:pt idx="1043">
                  <c:v>188.77</c:v>
                </c:pt>
                <c:pt idx="1044">
                  <c:v>188.91</c:v>
                </c:pt>
                <c:pt idx="1045">
                  <c:v>189.06</c:v>
                </c:pt>
                <c:pt idx="1046">
                  <c:v>189.22</c:v>
                </c:pt>
                <c:pt idx="1047">
                  <c:v>189.37</c:v>
                </c:pt>
                <c:pt idx="1048">
                  <c:v>189.53</c:v>
                </c:pt>
                <c:pt idx="1049">
                  <c:v>189.69</c:v>
                </c:pt>
                <c:pt idx="1050">
                  <c:v>189.85</c:v>
                </c:pt>
                <c:pt idx="1051">
                  <c:v>190.02</c:v>
                </c:pt>
                <c:pt idx="1052">
                  <c:v>190.18</c:v>
                </c:pt>
                <c:pt idx="1053">
                  <c:v>190.28</c:v>
                </c:pt>
                <c:pt idx="1054">
                  <c:v>190.49</c:v>
                </c:pt>
                <c:pt idx="1055">
                  <c:v>190.65</c:v>
                </c:pt>
                <c:pt idx="1056">
                  <c:v>190.8</c:v>
                </c:pt>
                <c:pt idx="1057">
                  <c:v>190.96</c:v>
                </c:pt>
                <c:pt idx="1058">
                  <c:v>191.12</c:v>
                </c:pt>
                <c:pt idx="1059">
                  <c:v>191.27</c:v>
                </c:pt>
                <c:pt idx="1060">
                  <c:v>191.43</c:v>
                </c:pt>
                <c:pt idx="1061">
                  <c:v>191.59</c:v>
                </c:pt>
                <c:pt idx="1062">
                  <c:v>191.76</c:v>
                </c:pt>
                <c:pt idx="1063">
                  <c:v>191.91</c:v>
                </c:pt>
                <c:pt idx="1064">
                  <c:v>192.07</c:v>
                </c:pt>
                <c:pt idx="1065">
                  <c:v>192.23</c:v>
                </c:pt>
                <c:pt idx="1066">
                  <c:v>192.38</c:v>
                </c:pt>
                <c:pt idx="1067">
                  <c:v>192.53</c:v>
                </c:pt>
                <c:pt idx="1068">
                  <c:v>192.69</c:v>
                </c:pt>
                <c:pt idx="1069">
                  <c:v>192.84</c:v>
                </c:pt>
                <c:pt idx="1070">
                  <c:v>193.02</c:v>
                </c:pt>
                <c:pt idx="1071">
                  <c:v>193.16</c:v>
                </c:pt>
                <c:pt idx="1072">
                  <c:v>193.34</c:v>
                </c:pt>
                <c:pt idx="1073">
                  <c:v>193.47</c:v>
                </c:pt>
                <c:pt idx="1074">
                  <c:v>193.63</c:v>
                </c:pt>
                <c:pt idx="1075">
                  <c:v>193.81</c:v>
                </c:pt>
                <c:pt idx="1076">
                  <c:v>193.96</c:v>
                </c:pt>
                <c:pt idx="1077">
                  <c:v>194.11</c:v>
                </c:pt>
                <c:pt idx="1078">
                  <c:v>194.27</c:v>
                </c:pt>
                <c:pt idx="1079">
                  <c:v>194.43</c:v>
                </c:pt>
                <c:pt idx="1080">
                  <c:v>194.58</c:v>
                </c:pt>
                <c:pt idx="1081">
                  <c:v>194.74</c:v>
                </c:pt>
                <c:pt idx="1082">
                  <c:v>194.88</c:v>
                </c:pt>
                <c:pt idx="1083">
                  <c:v>195.04</c:v>
                </c:pt>
                <c:pt idx="1084">
                  <c:v>195.19</c:v>
                </c:pt>
                <c:pt idx="1085">
                  <c:v>195.36</c:v>
                </c:pt>
                <c:pt idx="1086">
                  <c:v>195.51</c:v>
                </c:pt>
                <c:pt idx="1087">
                  <c:v>195.66</c:v>
                </c:pt>
                <c:pt idx="1088">
                  <c:v>195.82</c:v>
                </c:pt>
                <c:pt idx="1089">
                  <c:v>195.99</c:v>
                </c:pt>
                <c:pt idx="1090">
                  <c:v>196.14</c:v>
                </c:pt>
                <c:pt idx="1091">
                  <c:v>196.3</c:v>
                </c:pt>
                <c:pt idx="1092">
                  <c:v>196.44</c:v>
                </c:pt>
                <c:pt idx="1093">
                  <c:v>196.58</c:v>
                </c:pt>
                <c:pt idx="1094">
                  <c:v>196.78</c:v>
                </c:pt>
                <c:pt idx="1095">
                  <c:v>196.93</c:v>
                </c:pt>
                <c:pt idx="1096">
                  <c:v>197.09</c:v>
                </c:pt>
                <c:pt idx="1097">
                  <c:v>197.26</c:v>
                </c:pt>
                <c:pt idx="1098">
                  <c:v>197.4</c:v>
                </c:pt>
                <c:pt idx="1099">
                  <c:v>197.56</c:v>
                </c:pt>
                <c:pt idx="1100">
                  <c:v>197.71</c:v>
                </c:pt>
                <c:pt idx="1101">
                  <c:v>197.86</c:v>
                </c:pt>
                <c:pt idx="1102">
                  <c:v>197.99</c:v>
                </c:pt>
                <c:pt idx="1103">
                  <c:v>198.18</c:v>
                </c:pt>
                <c:pt idx="1104">
                  <c:v>198.36</c:v>
                </c:pt>
                <c:pt idx="1105">
                  <c:v>198.49</c:v>
                </c:pt>
                <c:pt idx="1106">
                  <c:v>198.66</c:v>
                </c:pt>
                <c:pt idx="1107">
                  <c:v>198.83</c:v>
                </c:pt>
                <c:pt idx="1108">
                  <c:v>198.99</c:v>
                </c:pt>
                <c:pt idx="1109">
                  <c:v>199.1</c:v>
                </c:pt>
                <c:pt idx="1110">
                  <c:v>199.29</c:v>
                </c:pt>
                <c:pt idx="1111">
                  <c:v>199.46</c:v>
                </c:pt>
                <c:pt idx="1112">
                  <c:v>199.62</c:v>
                </c:pt>
                <c:pt idx="1113">
                  <c:v>199.76</c:v>
                </c:pt>
                <c:pt idx="1114">
                  <c:v>199.94</c:v>
                </c:pt>
                <c:pt idx="1115">
                  <c:v>200.1</c:v>
                </c:pt>
                <c:pt idx="1116">
                  <c:v>200.26</c:v>
                </c:pt>
                <c:pt idx="1117">
                  <c:v>200.41</c:v>
                </c:pt>
                <c:pt idx="1118">
                  <c:v>200.57</c:v>
                </c:pt>
                <c:pt idx="1119">
                  <c:v>200.72</c:v>
                </c:pt>
                <c:pt idx="1120">
                  <c:v>200.89</c:v>
                </c:pt>
                <c:pt idx="1121">
                  <c:v>201.05</c:v>
                </c:pt>
                <c:pt idx="1122">
                  <c:v>201.2</c:v>
                </c:pt>
                <c:pt idx="1123">
                  <c:v>201.35</c:v>
                </c:pt>
                <c:pt idx="1124">
                  <c:v>201.51</c:v>
                </c:pt>
                <c:pt idx="1125">
                  <c:v>201.63</c:v>
                </c:pt>
                <c:pt idx="1126">
                  <c:v>201.82</c:v>
                </c:pt>
                <c:pt idx="1127">
                  <c:v>201.94</c:v>
                </c:pt>
                <c:pt idx="1128">
                  <c:v>202.14</c:v>
                </c:pt>
                <c:pt idx="1129">
                  <c:v>202.31</c:v>
                </c:pt>
                <c:pt idx="1130">
                  <c:v>202.46</c:v>
                </c:pt>
                <c:pt idx="1131">
                  <c:v>202.62</c:v>
                </c:pt>
                <c:pt idx="1132">
                  <c:v>202.76</c:v>
                </c:pt>
                <c:pt idx="1133">
                  <c:v>202.93</c:v>
                </c:pt>
                <c:pt idx="1134">
                  <c:v>203.1</c:v>
                </c:pt>
                <c:pt idx="1135">
                  <c:v>203.25</c:v>
                </c:pt>
                <c:pt idx="1136">
                  <c:v>203.4</c:v>
                </c:pt>
                <c:pt idx="1137">
                  <c:v>203.56</c:v>
                </c:pt>
                <c:pt idx="1138">
                  <c:v>203.72</c:v>
                </c:pt>
                <c:pt idx="1139">
                  <c:v>203.87</c:v>
                </c:pt>
                <c:pt idx="1140">
                  <c:v>204.02</c:v>
                </c:pt>
                <c:pt idx="1141">
                  <c:v>204.15</c:v>
                </c:pt>
                <c:pt idx="1142">
                  <c:v>204.34</c:v>
                </c:pt>
                <c:pt idx="1143">
                  <c:v>204.51</c:v>
                </c:pt>
                <c:pt idx="1144">
                  <c:v>204.61</c:v>
                </c:pt>
                <c:pt idx="1145">
                  <c:v>204.78</c:v>
                </c:pt>
                <c:pt idx="1146">
                  <c:v>204.96</c:v>
                </c:pt>
                <c:pt idx="1147">
                  <c:v>205.15</c:v>
                </c:pt>
                <c:pt idx="1148">
                  <c:v>205.29</c:v>
                </c:pt>
                <c:pt idx="1149">
                  <c:v>205.43</c:v>
                </c:pt>
                <c:pt idx="1150">
                  <c:v>205.59</c:v>
                </c:pt>
                <c:pt idx="1151">
                  <c:v>205.76</c:v>
                </c:pt>
                <c:pt idx="1152">
                  <c:v>205.92</c:v>
                </c:pt>
                <c:pt idx="1153">
                  <c:v>206.07</c:v>
                </c:pt>
                <c:pt idx="1154">
                  <c:v>206.24</c:v>
                </c:pt>
                <c:pt idx="1155">
                  <c:v>206.39</c:v>
                </c:pt>
                <c:pt idx="1156">
                  <c:v>206.55</c:v>
                </c:pt>
                <c:pt idx="1157">
                  <c:v>206.67</c:v>
                </c:pt>
                <c:pt idx="1158">
                  <c:v>206.87</c:v>
                </c:pt>
                <c:pt idx="1159">
                  <c:v>207.03</c:v>
                </c:pt>
                <c:pt idx="1160">
                  <c:v>207.18</c:v>
                </c:pt>
                <c:pt idx="1161">
                  <c:v>207.33</c:v>
                </c:pt>
                <c:pt idx="1162">
                  <c:v>207.5</c:v>
                </c:pt>
                <c:pt idx="1163">
                  <c:v>207.64</c:v>
                </c:pt>
                <c:pt idx="1164">
                  <c:v>207.81</c:v>
                </c:pt>
                <c:pt idx="1165">
                  <c:v>207.96</c:v>
                </c:pt>
                <c:pt idx="1166">
                  <c:v>208.11</c:v>
                </c:pt>
                <c:pt idx="1167">
                  <c:v>208.27</c:v>
                </c:pt>
                <c:pt idx="1168">
                  <c:v>208.43</c:v>
                </c:pt>
                <c:pt idx="1169">
                  <c:v>208.59</c:v>
                </c:pt>
                <c:pt idx="1170">
                  <c:v>208.73</c:v>
                </c:pt>
                <c:pt idx="1171">
                  <c:v>208.9</c:v>
                </c:pt>
                <c:pt idx="1172">
                  <c:v>209.06</c:v>
                </c:pt>
                <c:pt idx="1173">
                  <c:v>209.21</c:v>
                </c:pt>
                <c:pt idx="1174">
                  <c:v>209.37</c:v>
                </c:pt>
                <c:pt idx="1175">
                  <c:v>209.53</c:v>
                </c:pt>
                <c:pt idx="1176">
                  <c:v>209.68</c:v>
                </c:pt>
                <c:pt idx="1177">
                  <c:v>209.84</c:v>
                </c:pt>
                <c:pt idx="1178">
                  <c:v>209.99</c:v>
                </c:pt>
                <c:pt idx="1179">
                  <c:v>210.16</c:v>
                </c:pt>
                <c:pt idx="1180">
                  <c:v>210.31</c:v>
                </c:pt>
                <c:pt idx="1181">
                  <c:v>210.47</c:v>
                </c:pt>
                <c:pt idx="1182">
                  <c:v>210.63</c:v>
                </c:pt>
                <c:pt idx="1183">
                  <c:v>210.79</c:v>
                </c:pt>
                <c:pt idx="1184">
                  <c:v>210.95</c:v>
                </c:pt>
                <c:pt idx="1185">
                  <c:v>211.1</c:v>
                </c:pt>
                <c:pt idx="1186">
                  <c:v>211.21</c:v>
                </c:pt>
                <c:pt idx="1187">
                  <c:v>211.37</c:v>
                </c:pt>
                <c:pt idx="1188">
                  <c:v>211.58</c:v>
                </c:pt>
                <c:pt idx="1189">
                  <c:v>211.73</c:v>
                </c:pt>
                <c:pt idx="1190">
                  <c:v>211.87</c:v>
                </c:pt>
                <c:pt idx="1191">
                  <c:v>212.05</c:v>
                </c:pt>
                <c:pt idx="1192">
                  <c:v>212.21</c:v>
                </c:pt>
                <c:pt idx="1193">
                  <c:v>212.37</c:v>
                </c:pt>
                <c:pt idx="1194">
                  <c:v>212.52</c:v>
                </c:pt>
                <c:pt idx="1195">
                  <c:v>212.64</c:v>
                </c:pt>
                <c:pt idx="1196">
                  <c:v>212.82</c:v>
                </c:pt>
                <c:pt idx="1197">
                  <c:v>212.99</c:v>
                </c:pt>
                <c:pt idx="1198">
                  <c:v>213.16</c:v>
                </c:pt>
                <c:pt idx="1199">
                  <c:v>213.31</c:v>
                </c:pt>
                <c:pt idx="1200">
                  <c:v>213.47</c:v>
                </c:pt>
                <c:pt idx="1201">
                  <c:v>213.64</c:v>
                </c:pt>
                <c:pt idx="1202">
                  <c:v>213.79</c:v>
                </c:pt>
                <c:pt idx="1203">
                  <c:v>213.91</c:v>
                </c:pt>
                <c:pt idx="1204">
                  <c:v>214.11</c:v>
                </c:pt>
                <c:pt idx="1205">
                  <c:v>214.26</c:v>
                </c:pt>
                <c:pt idx="1206">
                  <c:v>214.42</c:v>
                </c:pt>
                <c:pt idx="1207">
                  <c:v>214.59</c:v>
                </c:pt>
                <c:pt idx="1208">
                  <c:v>214.74</c:v>
                </c:pt>
                <c:pt idx="1209">
                  <c:v>214.89</c:v>
                </c:pt>
                <c:pt idx="1210">
                  <c:v>215.05</c:v>
                </c:pt>
                <c:pt idx="1211">
                  <c:v>215.21</c:v>
                </c:pt>
                <c:pt idx="1212">
                  <c:v>215.36</c:v>
                </c:pt>
                <c:pt idx="1213">
                  <c:v>215.54</c:v>
                </c:pt>
                <c:pt idx="1214">
                  <c:v>215.68</c:v>
                </c:pt>
                <c:pt idx="1215">
                  <c:v>215.84</c:v>
                </c:pt>
                <c:pt idx="1216">
                  <c:v>216</c:v>
                </c:pt>
                <c:pt idx="1217">
                  <c:v>216.15</c:v>
                </c:pt>
                <c:pt idx="1218">
                  <c:v>216.32</c:v>
                </c:pt>
                <c:pt idx="1219">
                  <c:v>216.48</c:v>
                </c:pt>
                <c:pt idx="1220">
                  <c:v>216.63</c:v>
                </c:pt>
                <c:pt idx="1221">
                  <c:v>216.78</c:v>
                </c:pt>
                <c:pt idx="1222">
                  <c:v>216.95</c:v>
                </c:pt>
                <c:pt idx="1223">
                  <c:v>217.1</c:v>
                </c:pt>
                <c:pt idx="1224">
                  <c:v>217.22</c:v>
                </c:pt>
                <c:pt idx="1225">
                  <c:v>217.44</c:v>
                </c:pt>
                <c:pt idx="1226">
                  <c:v>217.58</c:v>
                </c:pt>
                <c:pt idx="1227">
                  <c:v>217.76</c:v>
                </c:pt>
                <c:pt idx="1228">
                  <c:v>217.91</c:v>
                </c:pt>
                <c:pt idx="1229">
                  <c:v>218.08</c:v>
                </c:pt>
                <c:pt idx="1230">
                  <c:v>218.23</c:v>
                </c:pt>
                <c:pt idx="1231">
                  <c:v>218.38</c:v>
                </c:pt>
                <c:pt idx="1232">
                  <c:v>218.54</c:v>
                </c:pt>
                <c:pt idx="1233">
                  <c:v>218.7</c:v>
                </c:pt>
                <c:pt idx="1234">
                  <c:v>218.84</c:v>
                </c:pt>
                <c:pt idx="1235">
                  <c:v>219.01</c:v>
                </c:pt>
                <c:pt idx="1236">
                  <c:v>219.16</c:v>
                </c:pt>
                <c:pt idx="1237">
                  <c:v>219.32</c:v>
                </c:pt>
                <c:pt idx="1238">
                  <c:v>219.47</c:v>
                </c:pt>
                <c:pt idx="1239">
                  <c:v>219.63</c:v>
                </c:pt>
                <c:pt idx="1240">
                  <c:v>219.8</c:v>
                </c:pt>
                <c:pt idx="1241">
                  <c:v>219.91</c:v>
                </c:pt>
                <c:pt idx="1242">
                  <c:v>220.11</c:v>
                </c:pt>
                <c:pt idx="1243">
                  <c:v>220.26</c:v>
                </c:pt>
                <c:pt idx="1244">
                  <c:v>220.42</c:v>
                </c:pt>
                <c:pt idx="1245">
                  <c:v>220.58</c:v>
                </c:pt>
                <c:pt idx="1246">
                  <c:v>220.74</c:v>
                </c:pt>
                <c:pt idx="1247">
                  <c:v>220.89</c:v>
                </c:pt>
                <c:pt idx="1248">
                  <c:v>221.06</c:v>
                </c:pt>
                <c:pt idx="1249">
                  <c:v>221.21</c:v>
                </c:pt>
                <c:pt idx="1250">
                  <c:v>221.32</c:v>
                </c:pt>
                <c:pt idx="1251">
                  <c:v>221.53</c:v>
                </c:pt>
                <c:pt idx="1252">
                  <c:v>221.67</c:v>
                </c:pt>
                <c:pt idx="1253">
                  <c:v>221.83</c:v>
                </c:pt>
                <c:pt idx="1254">
                  <c:v>221.99</c:v>
                </c:pt>
                <c:pt idx="1255">
                  <c:v>222.14</c:v>
                </c:pt>
                <c:pt idx="1256">
                  <c:v>222.31</c:v>
                </c:pt>
                <c:pt idx="1257">
                  <c:v>222.47</c:v>
                </c:pt>
                <c:pt idx="1258">
                  <c:v>222.64</c:v>
                </c:pt>
                <c:pt idx="1259">
                  <c:v>222.8</c:v>
                </c:pt>
                <c:pt idx="1260">
                  <c:v>222.95</c:v>
                </c:pt>
                <c:pt idx="1261">
                  <c:v>223.11</c:v>
                </c:pt>
                <c:pt idx="1262">
                  <c:v>223.24</c:v>
                </c:pt>
                <c:pt idx="1263">
                  <c:v>223.43</c:v>
                </c:pt>
                <c:pt idx="1264">
                  <c:v>223.59</c:v>
                </c:pt>
                <c:pt idx="1265">
                  <c:v>223.71</c:v>
                </c:pt>
                <c:pt idx="1266">
                  <c:v>223.9</c:v>
                </c:pt>
                <c:pt idx="1267">
                  <c:v>224.06</c:v>
                </c:pt>
                <c:pt idx="1268">
                  <c:v>224.22</c:v>
                </c:pt>
                <c:pt idx="1269">
                  <c:v>224.37</c:v>
                </c:pt>
                <c:pt idx="1270">
                  <c:v>224.53</c:v>
                </c:pt>
                <c:pt idx="1271">
                  <c:v>224.68</c:v>
                </c:pt>
                <c:pt idx="1272">
                  <c:v>224.85</c:v>
                </c:pt>
                <c:pt idx="1273">
                  <c:v>224.99</c:v>
                </c:pt>
                <c:pt idx="1274">
                  <c:v>225.15</c:v>
                </c:pt>
                <c:pt idx="1275">
                  <c:v>225.31</c:v>
                </c:pt>
                <c:pt idx="1276">
                  <c:v>225.47</c:v>
                </c:pt>
                <c:pt idx="1277">
                  <c:v>225.62</c:v>
                </c:pt>
                <c:pt idx="1278">
                  <c:v>225.8</c:v>
                </c:pt>
                <c:pt idx="1279">
                  <c:v>225.95</c:v>
                </c:pt>
                <c:pt idx="1280">
                  <c:v>226.12</c:v>
                </c:pt>
                <c:pt idx="1281">
                  <c:v>226.26</c:v>
                </c:pt>
                <c:pt idx="1282">
                  <c:v>226.43</c:v>
                </c:pt>
                <c:pt idx="1283">
                  <c:v>226.58</c:v>
                </c:pt>
                <c:pt idx="1284">
                  <c:v>226.73</c:v>
                </c:pt>
                <c:pt idx="1285">
                  <c:v>226.91</c:v>
                </c:pt>
                <c:pt idx="1286">
                  <c:v>227.05</c:v>
                </c:pt>
                <c:pt idx="1287">
                  <c:v>227.22</c:v>
                </c:pt>
                <c:pt idx="1288">
                  <c:v>227.38</c:v>
                </c:pt>
                <c:pt idx="1289">
                  <c:v>227.5</c:v>
                </c:pt>
                <c:pt idx="1290">
                  <c:v>227.7</c:v>
                </c:pt>
                <c:pt idx="1291">
                  <c:v>227.86</c:v>
                </c:pt>
                <c:pt idx="1292">
                  <c:v>228.02</c:v>
                </c:pt>
                <c:pt idx="1293">
                  <c:v>228.18</c:v>
                </c:pt>
                <c:pt idx="1294">
                  <c:v>228.33</c:v>
                </c:pt>
                <c:pt idx="1295">
                  <c:v>228.48</c:v>
                </c:pt>
                <c:pt idx="1296">
                  <c:v>228.65</c:v>
                </c:pt>
                <c:pt idx="1297">
                  <c:v>228.81</c:v>
                </c:pt>
                <c:pt idx="1298">
                  <c:v>228.97</c:v>
                </c:pt>
                <c:pt idx="1299">
                  <c:v>229.12</c:v>
                </c:pt>
                <c:pt idx="1300">
                  <c:v>229.28</c:v>
                </c:pt>
                <c:pt idx="1301">
                  <c:v>229.45</c:v>
                </c:pt>
                <c:pt idx="1302">
                  <c:v>229.6</c:v>
                </c:pt>
                <c:pt idx="1303">
                  <c:v>229.77</c:v>
                </c:pt>
                <c:pt idx="1304">
                  <c:v>229.92</c:v>
                </c:pt>
                <c:pt idx="1305">
                  <c:v>230.08</c:v>
                </c:pt>
                <c:pt idx="1306">
                  <c:v>230.25</c:v>
                </c:pt>
                <c:pt idx="1307">
                  <c:v>230.41</c:v>
                </c:pt>
                <c:pt idx="1308">
                  <c:v>230.57</c:v>
                </c:pt>
                <c:pt idx="1309">
                  <c:v>230.73</c:v>
                </c:pt>
                <c:pt idx="1310">
                  <c:v>230.88</c:v>
                </c:pt>
                <c:pt idx="1311">
                  <c:v>231.03</c:v>
                </c:pt>
                <c:pt idx="1312">
                  <c:v>231.2</c:v>
                </c:pt>
                <c:pt idx="1313">
                  <c:v>231.36</c:v>
                </c:pt>
                <c:pt idx="1314">
                  <c:v>231.51</c:v>
                </c:pt>
                <c:pt idx="1315">
                  <c:v>231.67</c:v>
                </c:pt>
                <c:pt idx="1316">
                  <c:v>231.83</c:v>
                </c:pt>
                <c:pt idx="1317">
                  <c:v>231.97</c:v>
                </c:pt>
                <c:pt idx="1318">
                  <c:v>232.14</c:v>
                </c:pt>
                <c:pt idx="1319">
                  <c:v>232.28</c:v>
                </c:pt>
                <c:pt idx="1320">
                  <c:v>232.46</c:v>
                </c:pt>
                <c:pt idx="1321">
                  <c:v>232.61</c:v>
                </c:pt>
                <c:pt idx="1322">
                  <c:v>232.76</c:v>
                </c:pt>
                <c:pt idx="1323">
                  <c:v>232.91</c:v>
                </c:pt>
                <c:pt idx="1324">
                  <c:v>233.07</c:v>
                </c:pt>
                <c:pt idx="1325">
                  <c:v>233.23</c:v>
                </c:pt>
                <c:pt idx="1326">
                  <c:v>233.39</c:v>
                </c:pt>
                <c:pt idx="1327">
                  <c:v>233.54</c:v>
                </c:pt>
                <c:pt idx="1328">
                  <c:v>233.71</c:v>
                </c:pt>
                <c:pt idx="1329">
                  <c:v>233.85</c:v>
                </c:pt>
                <c:pt idx="1330">
                  <c:v>234.01</c:v>
                </c:pt>
                <c:pt idx="1331">
                  <c:v>234.12</c:v>
                </c:pt>
                <c:pt idx="1332">
                  <c:v>234.33</c:v>
                </c:pt>
                <c:pt idx="1333">
                  <c:v>234.47</c:v>
                </c:pt>
                <c:pt idx="1334">
                  <c:v>234.63</c:v>
                </c:pt>
                <c:pt idx="1335">
                  <c:v>234.79</c:v>
                </c:pt>
                <c:pt idx="1336">
                  <c:v>234.96</c:v>
                </c:pt>
                <c:pt idx="1337">
                  <c:v>235.1</c:v>
                </c:pt>
                <c:pt idx="1338">
                  <c:v>235.26</c:v>
                </c:pt>
                <c:pt idx="1339">
                  <c:v>235.38</c:v>
                </c:pt>
                <c:pt idx="1340">
                  <c:v>235.58</c:v>
                </c:pt>
                <c:pt idx="1341">
                  <c:v>235.74</c:v>
                </c:pt>
                <c:pt idx="1342">
                  <c:v>235.89</c:v>
                </c:pt>
                <c:pt idx="1343">
                  <c:v>236.06</c:v>
                </c:pt>
                <c:pt idx="1344">
                  <c:v>236.21</c:v>
                </c:pt>
                <c:pt idx="1345">
                  <c:v>236.37</c:v>
                </c:pt>
                <c:pt idx="1346">
                  <c:v>236.52</c:v>
                </c:pt>
                <c:pt idx="1347">
                  <c:v>236.67</c:v>
                </c:pt>
                <c:pt idx="1348">
                  <c:v>236.84</c:v>
                </c:pt>
                <c:pt idx="1349">
                  <c:v>236.99</c:v>
                </c:pt>
                <c:pt idx="1350">
                  <c:v>237.1</c:v>
                </c:pt>
                <c:pt idx="1351">
                  <c:v>237.26</c:v>
                </c:pt>
                <c:pt idx="1352">
                  <c:v>237.45</c:v>
                </c:pt>
                <c:pt idx="1353">
                  <c:v>237.61</c:v>
                </c:pt>
                <c:pt idx="1354">
                  <c:v>237.77</c:v>
                </c:pt>
                <c:pt idx="1355">
                  <c:v>237.92</c:v>
                </c:pt>
                <c:pt idx="1356">
                  <c:v>238.08</c:v>
                </c:pt>
                <c:pt idx="1357">
                  <c:v>238.2</c:v>
                </c:pt>
                <c:pt idx="1358">
                  <c:v>238.4</c:v>
                </c:pt>
                <c:pt idx="1359">
                  <c:v>238.55</c:v>
                </c:pt>
                <c:pt idx="1360">
                  <c:v>238.71</c:v>
                </c:pt>
                <c:pt idx="1361">
                  <c:v>238.88</c:v>
                </c:pt>
                <c:pt idx="1362">
                  <c:v>238.99</c:v>
                </c:pt>
                <c:pt idx="1363">
                  <c:v>239.14</c:v>
                </c:pt>
                <c:pt idx="1364">
                  <c:v>239.33</c:v>
                </c:pt>
                <c:pt idx="1365">
                  <c:v>239.5</c:v>
                </c:pt>
                <c:pt idx="1366">
                  <c:v>239.65</c:v>
                </c:pt>
                <c:pt idx="1367">
                  <c:v>239.81</c:v>
                </c:pt>
                <c:pt idx="1368">
                  <c:v>239.98</c:v>
                </c:pt>
                <c:pt idx="1369">
                  <c:v>240.12</c:v>
                </c:pt>
                <c:pt idx="1370">
                  <c:v>240.28</c:v>
                </c:pt>
                <c:pt idx="1371">
                  <c:v>240.43</c:v>
                </c:pt>
                <c:pt idx="1372">
                  <c:v>240.58</c:v>
                </c:pt>
                <c:pt idx="1373">
                  <c:v>240.76</c:v>
                </c:pt>
                <c:pt idx="1374">
                  <c:v>240.91</c:v>
                </c:pt>
                <c:pt idx="1375">
                  <c:v>241.06</c:v>
                </c:pt>
                <c:pt idx="1376">
                  <c:v>241.22</c:v>
                </c:pt>
                <c:pt idx="1377">
                  <c:v>241.38</c:v>
                </c:pt>
                <c:pt idx="1378">
                  <c:v>241.56</c:v>
                </c:pt>
                <c:pt idx="1379">
                  <c:v>241.7</c:v>
                </c:pt>
                <c:pt idx="1380">
                  <c:v>241.85</c:v>
                </c:pt>
                <c:pt idx="1381">
                  <c:v>242.03</c:v>
                </c:pt>
                <c:pt idx="1382">
                  <c:v>242.16</c:v>
                </c:pt>
                <c:pt idx="1383">
                  <c:v>242.33</c:v>
                </c:pt>
                <c:pt idx="1384">
                  <c:v>242.51</c:v>
                </c:pt>
                <c:pt idx="1385">
                  <c:v>242.66</c:v>
                </c:pt>
                <c:pt idx="1386">
                  <c:v>242.83</c:v>
                </c:pt>
                <c:pt idx="1387">
                  <c:v>242.98</c:v>
                </c:pt>
                <c:pt idx="1388">
                  <c:v>243.14</c:v>
                </c:pt>
                <c:pt idx="1389">
                  <c:v>243.29</c:v>
                </c:pt>
                <c:pt idx="1390">
                  <c:v>243.47</c:v>
                </c:pt>
                <c:pt idx="1391">
                  <c:v>243.64</c:v>
                </c:pt>
                <c:pt idx="1392">
                  <c:v>243.78</c:v>
                </c:pt>
                <c:pt idx="1393">
                  <c:v>243.93</c:v>
                </c:pt>
                <c:pt idx="1394">
                  <c:v>244.1</c:v>
                </c:pt>
                <c:pt idx="1395">
                  <c:v>244.25</c:v>
                </c:pt>
                <c:pt idx="1396">
                  <c:v>244.4</c:v>
                </c:pt>
                <c:pt idx="1397">
                  <c:v>244.58</c:v>
                </c:pt>
                <c:pt idx="1398">
                  <c:v>244.75</c:v>
                </c:pt>
                <c:pt idx="1399">
                  <c:v>244.89</c:v>
                </c:pt>
                <c:pt idx="1400">
                  <c:v>245.04</c:v>
                </c:pt>
                <c:pt idx="1401">
                  <c:v>245.2</c:v>
                </c:pt>
                <c:pt idx="1402">
                  <c:v>245.35</c:v>
                </c:pt>
                <c:pt idx="1403">
                  <c:v>245.49</c:v>
                </c:pt>
                <c:pt idx="1404">
                  <c:v>245.64</c:v>
                </c:pt>
                <c:pt idx="1405">
                  <c:v>245.82</c:v>
                </c:pt>
                <c:pt idx="1406">
                  <c:v>245.98</c:v>
                </c:pt>
                <c:pt idx="1407">
                  <c:v>246.13</c:v>
                </c:pt>
                <c:pt idx="1408">
                  <c:v>246.28</c:v>
                </c:pt>
                <c:pt idx="1409">
                  <c:v>246.44</c:v>
                </c:pt>
                <c:pt idx="1410">
                  <c:v>246.6</c:v>
                </c:pt>
                <c:pt idx="1411">
                  <c:v>246.78</c:v>
                </c:pt>
                <c:pt idx="1412">
                  <c:v>246.93</c:v>
                </c:pt>
                <c:pt idx="1413">
                  <c:v>247.09</c:v>
                </c:pt>
                <c:pt idx="1414">
                  <c:v>247.24</c:v>
                </c:pt>
                <c:pt idx="1415">
                  <c:v>247.4</c:v>
                </c:pt>
                <c:pt idx="1416">
                  <c:v>247.6</c:v>
                </c:pt>
                <c:pt idx="1417">
                  <c:v>247.72</c:v>
                </c:pt>
                <c:pt idx="1418">
                  <c:v>247.89</c:v>
                </c:pt>
                <c:pt idx="1419">
                  <c:v>248.03</c:v>
                </c:pt>
                <c:pt idx="1420">
                  <c:v>248.2</c:v>
                </c:pt>
                <c:pt idx="1421">
                  <c:v>248.34</c:v>
                </c:pt>
                <c:pt idx="1422">
                  <c:v>248.52</c:v>
                </c:pt>
                <c:pt idx="1423">
                  <c:v>248.67</c:v>
                </c:pt>
                <c:pt idx="1424">
                  <c:v>248.83</c:v>
                </c:pt>
                <c:pt idx="1425">
                  <c:v>248.94</c:v>
                </c:pt>
                <c:pt idx="1426">
                  <c:v>249.11</c:v>
                </c:pt>
                <c:pt idx="1427">
                  <c:v>249.26</c:v>
                </c:pt>
                <c:pt idx="1428">
                  <c:v>249.41</c:v>
                </c:pt>
                <c:pt idx="1429">
                  <c:v>249.57</c:v>
                </c:pt>
                <c:pt idx="1430">
                  <c:v>249.75</c:v>
                </c:pt>
                <c:pt idx="1431">
                  <c:v>249.89</c:v>
                </c:pt>
                <c:pt idx="1432">
                  <c:v>250.07</c:v>
                </c:pt>
                <c:pt idx="1433">
                  <c:v>250.22</c:v>
                </c:pt>
                <c:pt idx="1434">
                  <c:v>250.4</c:v>
                </c:pt>
                <c:pt idx="1435">
                  <c:v>250.53</c:v>
                </c:pt>
                <c:pt idx="1436">
                  <c:v>250.67</c:v>
                </c:pt>
                <c:pt idx="1437">
                  <c:v>250.85</c:v>
                </c:pt>
                <c:pt idx="1438">
                  <c:v>251</c:v>
                </c:pt>
                <c:pt idx="1439">
                  <c:v>251.1</c:v>
                </c:pt>
                <c:pt idx="1440">
                  <c:v>251.29</c:v>
                </c:pt>
                <c:pt idx="1441">
                  <c:v>251.5</c:v>
                </c:pt>
                <c:pt idx="1442">
                  <c:v>251.61</c:v>
                </c:pt>
                <c:pt idx="1443">
                  <c:v>251.76</c:v>
                </c:pt>
                <c:pt idx="1444">
                  <c:v>251.92</c:v>
                </c:pt>
                <c:pt idx="1445">
                  <c:v>252.09</c:v>
                </c:pt>
                <c:pt idx="1446">
                  <c:v>252.26</c:v>
                </c:pt>
                <c:pt idx="1447">
                  <c:v>252.46</c:v>
                </c:pt>
                <c:pt idx="1448">
                  <c:v>252.58</c:v>
                </c:pt>
                <c:pt idx="1449">
                  <c:v>252.76</c:v>
                </c:pt>
                <c:pt idx="1450">
                  <c:v>252.88</c:v>
                </c:pt>
                <c:pt idx="1451">
                  <c:v>253.05</c:v>
                </c:pt>
                <c:pt idx="1452">
                  <c:v>253.14</c:v>
                </c:pt>
                <c:pt idx="1453">
                  <c:v>253.35</c:v>
                </c:pt>
                <c:pt idx="1454">
                  <c:v>253.52</c:v>
                </c:pt>
                <c:pt idx="1455">
                  <c:v>253.66</c:v>
                </c:pt>
                <c:pt idx="1456">
                  <c:v>253.84</c:v>
                </c:pt>
                <c:pt idx="1457">
                  <c:v>253.98</c:v>
                </c:pt>
                <c:pt idx="1458">
                  <c:v>254.14</c:v>
                </c:pt>
                <c:pt idx="1459">
                  <c:v>254.31</c:v>
                </c:pt>
                <c:pt idx="1460">
                  <c:v>254.47</c:v>
                </c:pt>
                <c:pt idx="1461">
                  <c:v>254.63</c:v>
                </c:pt>
                <c:pt idx="1462">
                  <c:v>254.77</c:v>
                </c:pt>
                <c:pt idx="1463">
                  <c:v>254.96</c:v>
                </c:pt>
                <c:pt idx="1464">
                  <c:v>255.09</c:v>
                </c:pt>
                <c:pt idx="1465">
                  <c:v>255.22</c:v>
                </c:pt>
                <c:pt idx="1466">
                  <c:v>255.37</c:v>
                </c:pt>
                <c:pt idx="1467">
                  <c:v>255.5</c:v>
                </c:pt>
                <c:pt idx="1468">
                  <c:v>255.65</c:v>
                </c:pt>
                <c:pt idx="1469">
                  <c:v>255.84</c:v>
                </c:pt>
                <c:pt idx="1470">
                  <c:v>255.99</c:v>
                </c:pt>
                <c:pt idx="1471">
                  <c:v>256.16000000000003</c:v>
                </c:pt>
                <c:pt idx="1472">
                  <c:v>256.32</c:v>
                </c:pt>
                <c:pt idx="1473">
                  <c:v>256.52</c:v>
                </c:pt>
                <c:pt idx="1474">
                  <c:v>256.67</c:v>
                </c:pt>
                <c:pt idx="1475">
                  <c:v>256.83999999999997</c:v>
                </c:pt>
                <c:pt idx="1476">
                  <c:v>256.97000000000003</c:v>
                </c:pt>
                <c:pt idx="1477">
                  <c:v>257.13</c:v>
                </c:pt>
                <c:pt idx="1478">
                  <c:v>257.32</c:v>
                </c:pt>
                <c:pt idx="1479">
                  <c:v>257.51</c:v>
                </c:pt>
                <c:pt idx="1480">
                  <c:v>257.66000000000003</c:v>
                </c:pt>
                <c:pt idx="1481">
                  <c:v>257.8</c:v>
                </c:pt>
                <c:pt idx="1482">
                  <c:v>257.97000000000003</c:v>
                </c:pt>
                <c:pt idx="1483">
                  <c:v>258.14999999999998</c:v>
                </c:pt>
                <c:pt idx="1484">
                  <c:v>258.31</c:v>
                </c:pt>
                <c:pt idx="1485">
                  <c:v>258.42</c:v>
                </c:pt>
                <c:pt idx="1486">
                  <c:v>258.61</c:v>
                </c:pt>
                <c:pt idx="1487">
                  <c:v>258.70999999999998</c:v>
                </c:pt>
                <c:pt idx="1488">
                  <c:v>258.86</c:v>
                </c:pt>
                <c:pt idx="1489">
                  <c:v>259.02999999999997</c:v>
                </c:pt>
                <c:pt idx="1490">
                  <c:v>259.17</c:v>
                </c:pt>
                <c:pt idx="1491">
                  <c:v>259.32</c:v>
                </c:pt>
                <c:pt idx="1492">
                  <c:v>259.48</c:v>
                </c:pt>
                <c:pt idx="1493">
                  <c:v>259.64999999999998</c:v>
                </c:pt>
                <c:pt idx="1494">
                  <c:v>259.81</c:v>
                </c:pt>
                <c:pt idx="1495">
                  <c:v>259.93</c:v>
                </c:pt>
                <c:pt idx="1496">
                  <c:v>260.12</c:v>
                </c:pt>
                <c:pt idx="1497">
                  <c:v>260.26</c:v>
                </c:pt>
                <c:pt idx="1498">
                  <c:v>260.39999999999998</c:v>
                </c:pt>
                <c:pt idx="1499">
                  <c:v>260.57</c:v>
                </c:pt>
                <c:pt idx="1500">
                  <c:v>260.73</c:v>
                </c:pt>
                <c:pt idx="1501">
                  <c:v>260.86</c:v>
                </c:pt>
                <c:pt idx="1502">
                  <c:v>260.99</c:v>
                </c:pt>
                <c:pt idx="1503">
                  <c:v>261.13</c:v>
                </c:pt>
                <c:pt idx="1504">
                  <c:v>261.39</c:v>
                </c:pt>
                <c:pt idx="1505">
                  <c:v>261.58999999999997</c:v>
                </c:pt>
                <c:pt idx="1506">
                  <c:v>261.76</c:v>
                </c:pt>
                <c:pt idx="1507">
                  <c:v>261.91000000000003</c:v>
                </c:pt>
                <c:pt idx="1508">
                  <c:v>262.06</c:v>
                </c:pt>
                <c:pt idx="1509">
                  <c:v>262.23</c:v>
                </c:pt>
                <c:pt idx="1510">
                  <c:v>262.37</c:v>
                </c:pt>
                <c:pt idx="1511">
                  <c:v>262.52</c:v>
                </c:pt>
                <c:pt idx="1512">
                  <c:v>262.69</c:v>
                </c:pt>
                <c:pt idx="1513">
                  <c:v>262.8</c:v>
                </c:pt>
                <c:pt idx="1514">
                  <c:v>262.97000000000003</c:v>
                </c:pt>
                <c:pt idx="1515">
                  <c:v>263.11</c:v>
                </c:pt>
                <c:pt idx="1516">
                  <c:v>263.26</c:v>
                </c:pt>
                <c:pt idx="1517">
                  <c:v>263.39</c:v>
                </c:pt>
                <c:pt idx="1518">
                  <c:v>263.56</c:v>
                </c:pt>
                <c:pt idx="1519">
                  <c:v>263.74</c:v>
                </c:pt>
                <c:pt idx="1520">
                  <c:v>263.89999999999998</c:v>
                </c:pt>
                <c:pt idx="1521">
                  <c:v>264.02999999999997</c:v>
                </c:pt>
                <c:pt idx="1522">
                  <c:v>264.17</c:v>
                </c:pt>
                <c:pt idx="1523">
                  <c:v>264.33</c:v>
                </c:pt>
                <c:pt idx="1524">
                  <c:v>264.52</c:v>
                </c:pt>
                <c:pt idx="1525">
                  <c:v>264.64999999999998</c:v>
                </c:pt>
                <c:pt idx="1526">
                  <c:v>264.81</c:v>
                </c:pt>
                <c:pt idx="1527">
                  <c:v>264.97000000000003</c:v>
                </c:pt>
                <c:pt idx="1528">
                  <c:v>265.14999999999998</c:v>
                </c:pt>
                <c:pt idx="1529">
                  <c:v>265.29000000000002</c:v>
                </c:pt>
                <c:pt idx="1530">
                  <c:v>265.45999999999998</c:v>
                </c:pt>
                <c:pt idx="1531">
                  <c:v>265.61</c:v>
                </c:pt>
                <c:pt idx="1532">
                  <c:v>265.75</c:v>
                </c:pt>
                <c:pt idx="1533">
                  <c:v>265.94</c:v>
                </c:pt>
                <c:pt idx="1534">
                  <c:v>266.08</c:v>
                </c:pt>
                <c:pt idx="1535">
                  <c:v>266.26</c:v>
                </c:pt>
                <c:pt idx="1536">
                  <c:v>266.39</c:v>
                </c:pt>
                <c:pt idx="1537">
                  <c:v>266.57</c:v>
                </c:pt>
                <c:pt idx="1538">
                  <c:v>266.74</c:v>
                </c:pt>
                <c:pt idx="1539">
                  <c:v>266.89999999999998</c:v>
                </c:pt>
                <c:pt idx="1540">
                  <c:v>267.02999999999997</c:v>
                </c:pt>
                <c:pt idx="1541">
                  <c:v>267.17</c:v>
                </c:pt>
                <c:pt idx="1542">
                  <c:v>267.29000000000002</c:v>
                </c:pt>
                <c:pt idx="1543">
                  <c:v>267.47000000000003</c:v>
                </c:pt>
                <c:pt idx="1544">
                  <c:v>267.64</c:v>
                </c:pt>
                <c:pt idx="1545">
                  <c:v>267.83</c:v>
                </c:pt>
                <c:pt idx="1546">
                  <c:v>268</c:v>
                </c:pt>
                <c:pt idx="1547">
                  <c:v>268.14</c:v>
                </c:pt>
                <c:pt idx="1548">
                  <c:v>268.3</c:v>
                </c:pt>
                <c:pt idx="1549">
                  <c:v>268.47000000000003</c:v>
                </c:pt>
                <c:pt idx="1550">
                  <c:v>268.63</c:v>
                </c:pt>
                <c:pt idx="1551">
                  <c:v>268.77999999999997</c:v>
                </c:pt>
                <c:pt idx="1552">
                  <c:v>268.93</c:v>
                </c:pt>
                <c:pt idx="1553">
                  <c:v>269.10000000000002</c:v>
                </c:pt>
                <c:pt idx="1554">
                  <c:v>269.25</c:v>
                </c:pt>
                <c:pt idx="1555">
                  <c:v>269.39</c:v>
                </c:pt>
                <c:pt idx="1556">
                  <c:v>269.55</c:v>
                </c:pt>
                <c:pt idx="1557">
                  <c:v>269.72000000000003</c:v>
                </c:pt>
                <c:pt idx="1558">
                  <c:v>269.86</c:v>
                </c:pt>
                <c:pt idx="1559">
                  <c:v>270</c:v>
                </c:pt>
                <c:pt idx="1560">
                  <c:v>270.18</c:v>
                </c:pt>
                <c:pt idx="1561">
                  <c:v>270.33</c:v>
                </c:pt>
                <c:pt idx="1562">
                  <c:v>270.5</c:v>
                </c:pt>
                <c:pt idx="1563">
                  <c:v>270.64999999999998</c:v>
                </c:pt>
                <c:pt idx="1564">
                  <c:v>270.81</c:v>
                </c:pt>
                <c:pt idx="1565">
                  <c:v>270.97000000000003</c:v>
                </c:pt>
                <c:pt idx="1566">
                  <c:v>271.14999999999998</c:v>
                </c:pt>
                <c:pt idx="1567">
                  <c:v>271.29000000000002</c:v>
                </c:pt>
                <c:pt idx="1568">
                  <c:v>271.45</c:v>
                </c:pt>
                <c:pt idx="1569">
                  <c:v>271.58999999999997</c:v>
                </c:pt>
                <c:pt idx="1570">
                  <c:v>271.79000000000002</c:v>
                </c:pt>
                <c:pt idx="1571">
                  <c:v>271.95</c:v>
                </c:pt>
                <c:pt idx="1572">
                  <c:v>272.11</c:v>
                </c:pt>
                <c:pt idx="1573">
                  <c:v>272.27</c:v>
                </c:pt>
                <c:pt idx="1574">
                  <c:v>272.39999999999998</c:v>
                </c:pt>
                <c:pt idx="1575">
                  <c:v>272.58</c:v>
                </c:pt>
                <c:pt idx="1576">
                  <c:v>272.74</c:v>
                </c:pt>
                <c:pt idx="1577">
                  <c:v>272.89</c:v>
                </c:pt>
                <c:pt idx="1578">
                  <c:v>273.05</c:v>
                </c:pt>
                <c:pt idx="1579">
                  <c:v>273.20999999999998</c:v>
                </c:pt>
                <c:pt idx="1580">
                  <c:v>273.36</c:v>
                </c:pt>
                <c:pt idx="1581">
                  <c:v>273.52999999999997</c:v>
                </c:pt>
                <c:pt idx="1582">
                  <c:v>273.64999999999998</c:v>
                </c:pt>
                <c:pt idx="1583">
                  <c:v>273.81</c:v>
                </c:pt>
                <c:pt idx="1584">
                  <c:v>273.99</c:v>
                </c:pt>
                <c:pt idx="1585">
                  <c:v>274.16000000000003</c:v>
                </c:pt>
                <c:pt idx="1586">
                  <c:v>274.31</c:v>
                </c:pt>
                <c:pt idx="1587">
                  <c:v>274.47000000000003</c:v>
                </c:pt>
                <c:pt idx="1588">
                  <c:v>274.64</c:v>
                </c:pt>
                <c:pt idx="1589">
                  <c:v>274.8</c:v>
                </c:pt>
                <c:pt idx="1590">
                  <c:v>274.95</c:v>
                </c:pt>
                <c:pt idx="1591">
                  <c:v>275.12</c:v>
                </c:pt>
                <c:pt idx="1592">
                  <c:v>275.26</c:v>
                </c:pt>
                <c:pt idx="1593">
                  <c:v>275.42</c:v>
                </c:pt>
                <c:pt idx="1594">
                  <c:v>275.58</c:v>
                </c:pt>
                <c:pt idx="1595">
                  <c:v>275.73</c:v>
                </c:pt>
                <c:pt idx="1596">
                  <c:v>275.89</c:v>
                </c:pt>
                <c:pt idx="1597">
                  <c:v>276.04000000000002</c:v>
                </c:pt>
                <c:pt idx="1598">
                  <c:v>276.19</c:v>
                </c:pt>
                <c:pt idx="1599">
                  <c:v>276.37</c:v>
                </c:pt>
                <c:pt idx="1600">
                  <c:v>276.52</c:v>
                </c:pt>
                <c:pt idx="1601">
                  <c:v>276.67</c:v>
                </c:pt>
                <c:pt idx="1602">
                  <c:v>276.83</c:v>
                </c:pt>
                <c:pt idx="1603">
                  <c:v>276.98</c:v>
                </c:pt>
                <c:pt idx="1604">
                  <c:v>277.14</c:v>
                </c:pt>
                <c:pt idx="1605">
                  <c:v>277.26</c:v>
                </c:pt>
                <c:pt idx="1606">
                  <c:v>277.45999999999998</c:v>
                </c:pt>
                <c:pt idx="1607">
                  <c:v>277.62</c:v>
                </c:pt>
                <c:pt idx="1608">
                  <c:v>277.77999999999997</c:v>
                </c:pt>
                <c:pt idx="1609">
                  <c:v>277.94</c:v>
                </c:pt>
                <c:pt idx="1610">
                  <c:v>278.07</c:v>
                </c:pt>
                <c:pt idx="1611">
                  <c:v>278.25</c:v>
                </c:pt>
                <c:pt idx="1612">
                  <c:v>278.39999999999998</c:v>
                </c:pt>
                <c:pt idx="1613">
                  <c:v>278.56</c:v>
                </c:pt>
                <c:pt idx="1614">
                  <c:v>278.73</c:v>
                </c:pt>
                <c:pt idx="1615">
                  <c:v>278.89999999999998</c:v>
                </c:pt>
                <c:pt idx="1616">
                  <c:v>279.05</c:v>
                </c:pt>
                <c:pt idx="1617">
                  <c:v>279.20999999999998</c:v>
                </c:pt>
                <c:pt idx="1618">
                  <c:v>279.38</c:v>
                </c:pt>
                <c:pt idx="1619">
                  <c:v>279.52</c:v>
                </c:pt>
                <c:pt idx="1620">
                  <c:v>279.67</c:v>
                </c:pt>
                <c:pt idx="1621">
                  <c:v>279.81</c:v>
                </c:pt>
                <c:pt idx="1622">
                  <c:v>279.99</c:v>
                </c:pt>
                <c:pt idx="1623">
                  <c:v>280.13</c:v>
                </c:pt>
                <c:pt idx="1624">
                  <c:v>280.3</c:v>
                </c:pt>
                <c:pt idx="1625">
                  <c:v>280.44</c:v>
                </c:pt>
                <c:pt idx="1626">
                  <c:v>280.60000000000002</c:v>
                </c:pt>
                <c:pt idx="1627">
                  <c:v>280.76</c:v>
                </c:pt>
                <c:pt idx="1628">
                  <c:v>280.93</c:v>
                </c:pt>
                <c:pt idx="1629">
                  <c:v>281.07</c:v>
                </c:pt>
                <c:pt idx="1630">
                  <c:v>281.24</c:v>
                </c:pt>
                <c:pt idx="1631">
                  <c:v>281.39</c:v>
                </c:pt>
                <c:pt idx="1632">
                  <c:v>281.55</c:v>
                </c:pt>
                <c:pt idx="1633">
                  <c:v>281.7</c:v>
                </c:pt>
                <c:pt idx="1634">
                  <c:v>281.86</c:v>
                </c:pt>
                <c:pt idx="1635">
                  <c:v>282.02</c:v>
                </c:pt>
                <c:pt idx="1636">
                  <c:v>282.18</c:v>
                </c:pt>
                <c:pt idx="1637">
                  <c:v>282.33999999999997</c:v>
                </c:pt>
                <c:pt idx="1638">
                  <c:v>282.5</c:v>
                </c:pt>
                <c:pt idx="1639">
                  <c:v>282.64999999999998</c:v>
                </c:pt>
                <c:pt idx="1640">
                  <c:v>282.8</c:v>
                </c:pt>
                <c:pt idx="1641">
                  <c:v>282.97000000000003</c:v>
                </c:pt>
                <c:pt idx="1642">
                  <c:v>283.14</c:v>
                </c:pt>
                <c:pt idx="1643">
                  <c:v>283.27999999999997</c:v>
                </c:pt>
                <c:pt idx="1644">
                  <c:v>283.45</c:v>
                </c:pt>
                <c:pt idx="1645">
                  <c:v>283.60000000000002</c:v>
                </c:pt>
                <c:pt idx="1646">
                  <c:v>283.77999999999997</c:v>
                </c:pt>
                <c:pt idx="1647">
                  <c:v>283.92</c:v>
                </c:pt>
                <c:pt idx="1648">
                  <c:v>284.08999999999997</c:v>
                </c:pt>
                <c:pt idx="1649">
                  <c:v>284.20999999999998</c:v>
                </c:pt>
                <c:pt idx="1650">
                  <c:v>284.39999999999998</c:v>
                </c:pt>
                <c:pt idx="1651">
                  <c:v>284.56</c:v>
                </c:pt>
                <c:pt idx="1652">
                  <c:v>284.73</c:v>
                </c:pt>
                <c:pt idx="1653">
                  <c:v>284.87</c:v>
                </c:pt>
                <c:pt idx="1654">
                  <c:v>285.02</c:v>
                </c:pt>
                <c:pt idx="1655">
                  <c:v>285.17</c:v>
                </c:pt>
                <c:pt idx="1656">
                  <c:v>285.33999999999997</c:v>
                </c:pt>
                <c:pt idx="1657">
                  <c:v>285.5</c:v>
                </c:pt>
                <c:pt idx="1658">
                  <c:v>285.66000000000003</c:v>
                </c:pt>
                <c:pt idx="1659">
                  <c:v>285.82</c:v>
                </c:pt>
                <c:pt idx="1660">
                  <c:v>285.98</c:v>
                </c:pt>
                <c:pt idx="1661">
                  <c:v>286.14</c:v>
                </c:pt>
                <c:pt idx="1662">
                  <c:v>286.3</c:v>
                </c:pt>
                <c:pt idx="1663">
                  <c:v>286.45</c:v>
                </c:pt>
                <c:pt idx="1664">
                  <c:v>286.62</c:v>
                </c:pt>
                <c:pt idx="1665">
                  <c:v>286.77999999999997</c:v>
                </c:pt>
                <c:pt idx="1666">
                  <c:v>286.93</c:v>
                </c:pt>
                <c:pt idx="1667">
                  <c:v>287.08</c:v>
                </c:pt>
                <c:pt idx="1668">
                  <c:v>287.24</c:v>
                </c:pt>
                <c:pt idx="1669">
                  <c:v>287.41000000000003</c:v>
                </c:pt>
                <c:pt idx="1670">
                  <c:v>287.55</c:v>
                </c:pt>
                <c:pt idx="1671">
                  <c:v>287.72000000000003</c:v>
                </c:pt>
                <c:pt idx="1672">
                  <c:v>287.88</c:v>
                </c:pt>
                <c:pt idx="1673">
                  <c:v>288.02</c:v>
                </c:pt>
                <c:pt idx="1674">
                  <c:v>288.19</c:v>
                </c:pt>
                <c:pt idx="1675">
                  <c:v>288.35000000000002</c:v>
                </c:pt>
                <c:pt idx="1676">
                  <c:v>288.49</c:v>
                </c:pt>
                <c:pt idx="1677">
                  <c:v>288.66000000000003</c:v>
                </c:pt>
                <c:pt idx="1678">
                  <c:v>288.81</c:v>
                </c:pt>
                <c:pt idx="1679">
                  <c:v>288.97000000000003</c:v>
                </c:pt>
                <c:pt idx="1680">
                  <c:v>289.12</c:v>
                </c:pt>
                <c:pt idx="1681">
                  <c:v>289.29000000000002</c:v>
                </c:pt>
                <c:pt idx="1682">
                  <c:v>289.44</c:v>
                </c:pt>
                <c:pt idx="1683">
                  <c:v>289.61</c:v>
                </c:pt>
                <c:pt idx="1684">
                  <c:v>289.74</c:v>
                </c:pt>
                <c:pt idx="1685">
                  <c:v>289.91000000000003</c:v>
                </c:pt>
                <c:pt idx="1686">
                  <c:v>290.07</c:v>
                </c:pt>
                <c:pt idx="1687">
                  <c:v>290.19</c:v>
                </c:pt>
                <c:pt idx="1688">
                  <c:v>290.38</c:v>
                </c:pt>
                <c:pt idx="1689">
                  <c:v>290.52999999999997</c:v>
                </c:pt>
                <c:pt idx="1690">
                  <c:v>290.69</c:v>
                </c:pt>
                <c:pt idx="1691">
                  <c:v>290.83999999999997</c:v>
                </c:pt>
                <c:pt idx="1692">
                  <c:v>291.02</c:v>
                </c:pt>
                <c:pt idx="1693">
                  <c:v>291.17</c:v>
                </c:pt>
                <c:pt idx="1694">
                  <c:v>291.31</c:v>
                </c:pt>
                <c:pt idx="1695">
                  <c:v>291.49</c:v>
                </c:pt>
                <c:pt idx="1696">
                  <c:v>291.64999999999998</c:v>
                </c:pt>
                <c:pt idx="1697">
                  <c:v>291.81</c:v>
                </c:pt>
                <c:pt idx="1698">
                  <c:v>291.97000000000003</c:v>
                </c:pt>
                <c:pt idx="1699">
                  <c:v>292.12</c:v>
                </c:pt>
                <c:pt idx="1700">
                  <c:v>292.27</c:v>
                </c:pt>
                <c:pt idx="1701">
                  <c:v>292.43</c:v>
                </c:pt>
                <c:pt idx="1702">
                  <c:v>292.58</c:v>
                </c:pt>
                <c:pt idx="1703">
                  <c:v>292.74</c:v>
                </c:pt>
                <c:pt idx="1704">
                  <c:v>292.89</c:v>
                </c:pt>
                <c:pt idx="1705">
                  <c:v>293.05</c:v>
                </c:pt>
                <c:pt idx="1706">
                  <c:v>293.2</c:v>
                </c:pt>
                <c:pt idx="1707">
                  <c:v>293.35000000000002</c:v>
                </c:pt>
                <c:pt idx="1708">
                  <c:v>293.51</c:v>
                </c:pt>
                <c:pt idx="1709">
                  <c:v>293.67</c:v>
                </c:pt>
                <c:pt idx="1710">
                  <c:v>293.83</c:v>
                </c:pt>
                <c:pt idx="1711">
                  <c:v>294</c:v>
                </c:pt>
                <c:pt idx="1712">
                  <c:v>294.14999999999998</c:v>
                </c:pt>
                <c:pt idx="1713">
                  <c:v>294.31</c:v>
                </c:pt>
                <c:pt idx="1714">
                  <c:v>294.48</c:v>
                </c:pt>
                <c:pt idx="1715">
                  <c:v>294.64</c:v>
                </c:pt>
                <c:pt idx="1716">
                  <c:v>294.79000000000002</c:v>
                </c:pt>
                <c:pt idx="1717">
                  <c:v>294.95999999999998</c:v>
                </c:pt>
                <c:pt idx="1718">
                  <c:v>295.11</c:v>
                </c:pt>
                <c:pt idx="1719">
                  <c:v>295.25</c:v>
                </c:pt>
                <c:pt idx="1720">
                  <c:v>295.42</c:v>
                </c:pt>
                <c:pt idx="1721">
                  <c:v>295.57</c:v>
                </c:pt>
                <c:pt idx="1722">
                  <c:v>295.75</c:v>
                </c:pt>
                <c:pt idx="1723">
                  <c:v>295.89</c:v>
                </c:pt>
                <c:pt idx="1724">
                  <c:v>296.06</c:v>
                </c:pt>
                <c:pt idx="1725">
                  <c:v>296.22000000000003</c:v>
                </c:pt>
                <c:pt idx="1726">
                  <c:v>296.37</c:v>
                </c:pt>
                <c:pt idx="1727">
                  <c:v>296.54000000000002</c:v>
                </c:pt>
                <c:pt idx="1728">
                  <c:v>296.68</c:v>
                </c:pt>
                <c:pt idx="1729">
                  <c:v>296.85000000000002</c:v>
                </c:pt>
                <c:pt idx="1730">
                  <c:v>297</c:v>
                </c:pt>
                <c:pt idx="1731">
                  <c:v>297.14999999999998</c:v>
                </c:pt>
                <c:pt idx="1732">
                  <c:v>297.31</c:v>
                </c:pt>
                <c:pt idx="1733">
                  <c:v>297.45999999999998</c:v>
                </c:pt>
                <c:pt idx="1734">
                  <c:v>297.61</c:v>
                </c:pt>
                <c:pt idx="1735">
                  <c:v>297.77</c:v>
                </c:pt>
                <c:pt idx="1736">
                  <c:v>297.93</c:v>
                </c:pt>
                <c:pt idx="1737">
                  <c:v>298.08</c:v>
                </c:pt>
                <c:pt idx="1738">
                  <c:v>298.2</c:v>
                </c:pt>
                <c:pt idx="1739">
                  <c:v>298.41000000000003</c:v>
                </c:pt>
                <c:pt idx="1740">
                  <c:v>298.55</c:v>
                </c:pt>
                <c:pt idx="1741">
                  <c:v>298.73</c:v>
                </c:pt>
                <c:pt idx="1742">
                  <c:v>298.89999999999998</c:v>
                </c:pt>
                <c:pt idx="1743">
                  <c:v>299.05</c:v>
                </c:pt>
                <c:pt idx="1744">
                  <c:v>299.20999999999998</c:v>
                </c:pt>
                <c:pt idx="1745">
                  <c:v>299.35000000000002</c:v>
                </c:pt>
                <c:pt idx="1746">
                  <c:v>299.55</c:v>
                </c:pt>
                <c:pt idx="1747">
                  <c:v>299.7</c:v>
                </c:pt>
                <c:pt idx="1748">
                  <c:v>299.85000000000002</c:v>
                </c:pt>
                <c:pt idx="1749">
                  <c:v>300.02</c:v>
                </c:pt>
                <c:pt idx="1750">
                  <c:v>300.18</c:v>
                </c:pt>
                <c:pt idx="1751">
                  <c:v>300.33999999999997</c:v>
                </c:pt>
                <c:pt idx="1752">
                  <c:v>300.49</c:v>
                </c:pt>
                <c:pt idx="1753">
                  <c:v>300.64</c:v>
                </c:pt>
                <c:pt idx="1754">
                  <c:v>300.82</c:v>
                </c:pt>
                <c:pt idx="1755">
                  <c:v>300.98</c:v>
                </c:pt>
                <c:pt idx="1756">
                  <c:v>301.14</c:v>
                </c:pt>
                <c:pt idx="1757">
                  <c:v>301.29000000000002</c:v>
                </c:pt>
                <c:pt idx="1758">
                  <c:v>301.45999999999998</c:v>
                </c:pt>
                <c:pt idx="1759">
                  <c:v>301.61</c:v>
                </c:pt>
                <c:pt idx="1760">
                  <c:v>301.76</c:v>
                </c:pt>
                <c:pt idx="1761">
                  <c:v>301.92</c:v>
                </c:pt>
                <c:pt idx="1762">
                  <c:v>302.08</c:v>
                </c:pt>
                <c:pt idx="1763">
                  <c:v>302.22000000000003</c:v>
                </c:pt>
                <c:pt idx="1764">
                  <c:v>302.37</c:v>
                </c:pt>
                <c:pt idx="1765">
                  <c:v>302.54000000000002</c:v>
                </c:pt>
                <c:pt idx="1766">
                  <c:v>302.70999999999998</c:v>
                </c:pt>
                <c:pt idx="1767">
                  <c:v>302.85000000000002</c:v>
                </c:pt>
                <c:pt idx="1768">
                  <c:v>303.01</c:v>
                </c:pt>
                <c:pt idx="1769">
                  <c:v>303.18</c:v>
                </c:pt>
                <c:pt idx="1770">
                  <c:v>303.33999999999997</c:v>
                </c:pt>
                <c:pt idx="1771">
                  <c:v>303.49</c:v>
                </c:pt>
                <c:pt idx="1772">
                  <c:v>303.64999999999998</c:v>
                </c:pt>
                <c:pt idx="1773">
                  <c:v>303.82</c:v>
                </c:pt>
                <c:pt idx="1774">
                  <c:v>303.97000000000003</c:v>
                </c:pt>
                <c:pt idx="1775">
                  <c:v>304.13</c:v>
                </c:pt>
                <c:pt idx="1776">
                  <c:v>304.29000000000002</c:v>
                </c:pt>
                <c:pt idx="1777">
                  <c:v>304.45999999999998</c:v>
                </c:pt>
                <c:pt idx="1778">
                  <c:v>304.61</c:v>
                </c:pt>
                <c:pt idx="1779">
                  <c:v>304.77</c:v>
                </c:pt>
                <c:pt idx="1780">
                  <c:v>304.92</c:v>
                </c:pt>
                <c:pt idx="1781">
                  <c:v>305.07</c:v>
                </c:pt>
                <c:pt idx="1782">
                  <c:v>305.23</c:v>
                </c:pt>
                <c:pt idx="1783">
                  <c:v>305.38</c:v>
                </c:pt>
                <c:pt idx="1784">
                  <c:v>305.52999999999997</c:v>
                </c:pt>
                <c:pt idx="1785">
                  <c:v>305.69</c:v>
                </c:pt>
                <c:pt idx="1786">
                  <c:v>305.83999999999997</c:v>
                </c:pt>
                <c:pt idx="1787">
                  <c:v>306.02</c:v>
                </c:pt>
                <c:pt idx="1788">
                  <c:v>306.16000000000003</c:v>
                </c:pt>
                <c:pt idx="1789">
                  <c:v>306.32</c:v>
                </c:pt>
                <c:pt idx="1790">
                  <c:v>306.47000000000003</c:v>
                </c:pt>
                <c:pt idx="1791">
                  <c:v>306.64999999999998</c:v>
                </c:pt>
                <c:pt idx="1792">
                  <c:v>306.8</c:v>
                </c:pt>
                <c:pt idx="1793">
                  <c:v>306.95</c:v>
                </c:pt>
                <c:pt idx="1794">
                  <c:v>307.11</c:v>
                </c:pt>
                <c:pt idx="1795">
                  <c:v>307.27</c:v>
                </c:pt>
                <c:pt idx="1796">
                  <c:v>307.44</c:v>
                </c:pt>
                <c:pt idx="1797">
                  <c:v>307.58</c:v>
                </c:pt>
                <c:pt idx="1798">
                  <c:v>307.74</c:v>
                </c:pt>
                <c:pt idx="1799">
                  <c:v>307.89999999999998</c:v>
                </c:pt>
                <c:pt idx="1800">
                  <c:v>308.06</c:v>
                </c:pt>
                <c:pt idx="1801">
                  <c:v>308.20999999999998</c:v>
                </c:pt>
                <c:pt idx="1802">
                  <c:v>308.38</c:v>
                </c:pt>
                <c:pt idx="1803">
                  <c:v>308.54000000000002</c:v>
                </c:pt>
                <c:pt idx="1804">
                  <c:v>308.66000000000003</c:v>
                </c:pt>
                <c:pt idx="1805">
                  <c:v>308.87</c:v>
                </c:pt>
                <c:pt idx="1806">
                  <c:v>309.02999999999997</c:v>
                </c:pt>
                <c:pt idx="1807">
                  <c:v>309.17</c:v>
                </c:pt>
                <c:pt idx="1808">
                  <c:v>309.33999999999997</c:v>
                </c:pt>
                <c:pt idx="1809">
                  <c:v>309.49</c:v>
                </c:pt>
                <c:pt idx="1810">
                  <c:v>309.64</c:v>
                </c:pt>
                <c:pt idx="1811">
                  <c:v>309.8</c:v>
                </c:pt>
                <c:pt idx="1812">
                  <c:v>309.94</c:v>
                </c:pt>
                <c:pt idx="1813">
                  <c:v>310.11</c:v>
                </c:pt>
                <c:pt idx="1814">
                  <c:v>310.27</c:v>
                </c:pt>
                <c:pt idx="1815">
                  <c:v>310.44</c:v>
                </c:pt>
                <c:pt idx="1816">
                  <c:v>310.61</c:v>
                </c:pt>
                <c:pt idx="1817">
                  <c:v>310.76</c:v>
                </c:pt>
                <c:pt idx="1818">
                  <c:v>310.92</c:v>
                </c:pt>
                <c:pt idx="1819">
                  <c:v>311.08</c:v>
                </c:pt>
                <c:pt idx="1820">
                  <c:v>311.26</c:v>
                </c:pt>
                <c:pt idx="1821">
                  <c:v>311.42</c:v>
                </c:pt>
                <c:pt idx="1822">
                  <c:v>311.58</c:v>
                </c:pt>
                <c:pt idx="1823">
                  <c:v>311.74</c:v>
                </c:pt>
                <c:pt idx="1824">
                  <c:v>311.91000000000003</c:v>
                </c:pt>
                <c:pt idx="1825">
                  <c:v>312.08</c:v>
                </c:pt>
                <c:pt idx="1826">
                  <c:v>312.23</c:v>
                </c:pt>
                <c:pt idx="1827">
                  <c:v>312.39999999999998</c:v>
                </c:pt>
                <c:pt idx="1828">
                  <c:v>312.56</c:v>
                </c:pt>
                <c:pt idx="1829">
                  <c:v>312.72000000000003</c:v>
                </c:pt>
                <c:pt idx="1830">
                  <c:v>312.89</c:v>
                </c:pt>
                <c:pt idx="1831">
                  <c:v>313.06</c:v>
                </c:pt>
                <c:pt idx="1832">
                  <c:v>313.19</c:v>
                </c:pt>
                <c:pt idx="1833">
                  <c:v>313.39</c:v>
                </c:pt>
                <c:pt idx="1834">
                  <c:v>313.52</c:v>
                </c:pt>
                <c:pt idx="1835">
                  <c:v>313.73</c:v>
                </c:pt>
                <c:pt idx="1836">
                  <c:v>313.89</c:v>
                </c:pt>
                <c:pt idx="1837">
                  <c:v>314.04000000000002</c:v>
                </c:pt>
                <c:pt idx="1838">
                  <c:v>314.2</c:v>
                </c:pt>
                <c:pt idx="1839">
                  <c:v>314.37</c:v>
                </c:pt>
                <c:pt idx="1840">
                  <c:v>314.52</c:v>
                </c:pt>
                <c:pt idx="1841">
                  <c:v>314.7</c:v>
                </c:pt>
                <c:pt idx="1842">
                  <c:v>314.85000000000002</c:v>
                </c:pt>
                <c:pt idx="1843">
                  <c:v>315.01</c:v>
                </c:pt>
                <c:pt idx="1844">
                  <c:v>315.17</c:v>
                </c:pt>
                <c:pt idx="1845">
                  <c:v>315.35000000000002</c:v>
                </c:pt>
                <c:pt idx="1846">
                  <c:v>315.5</c:v>
                </c:pt>
                <c:pt idx="1847">
                  <c:v>315.67</c:v>
                </c:pt>
                <c:pt idx="1848">
                  <c:v>315.83</c:v>
                </c:pt>
                <c:pt idx="1849">
                  <c:v>315.99</c:v>
                </c:pt>
                <c:pt idx="1850">
                  <c:v>316.14999999999998</c:v>
                </c:pt>
                <c:pt idx="1851">
                  <c:v>316.33</c:v>
                </c:pt>
                <c:pt idx="1852">
                  <c:v>316.48</c:v>
                </c:pt>
                <c:pt idx="1853">
                  <c:v>316.64999999999998</c:v>
                </c:pt>
                <c:pt idx="1854">
                  <c:v>316.77</c:v>
                </c:pt>
                <c:pt idx="1855">
                  <c:v>316.98</c:v>
                </c:pt>
                <c:pt idx="1856">
                  <c:v>317.14</c:v>
                </c:pt>
                <c:pt idx="1857">
                  <c:v>317.3</c:v>
                </c:pt>
                <c:pt idx="1858">
                  <c:v>317.47000000000003</c:v>
                </c:pt>
                <c:pt idx="1859">
                  <c:v>317.62</c:v>
                </c:pt>
                <c:pt idx="1860">
                  <c:v>317.8</c:v>
                </c:pt>
                <c:pt idx="1861">
                  <c:v>317.95</c:v>
                </c:pt>
                <c:pt idx="1862">
                  <c:v>318.13</c:v>
                </c:pt>
                <c:pt idx="1863">
                  <c:v>318.27999999999997</c:v>
                </c:pt>
                <c:pt idx="1864">
                  <c:v>318.44</c:v>
                </c:pt>
                <c:pt idx="1865">
                  <c:v>318.61</c:v>
                </c:pt>
                <c:pt idx="1866">
                  <c:v>318.77</c:v>
                </c:pt>
                <c:pt idx="1867">
                  <c:v>318.94</c:v>
                </c:pt>
                <c:pt idx="1868">
                  <c:v>319.10000000000002</c:v>
                </c:pt>
                <c:pt idx="1869">
                  <c:v>319.27</c:v>
                </c:pt>
                <c:pt idx="1870">
                  <c:v>319.44</c:v>
                </c:pt>
                <c:pt idx="1871">
                  <c:v>319.58</c:v>
                </c:pt>
                <c:pt idx="1872">
                  <c:v>319.74</c:v>
                </c:pt>
                <c:pt idx="1873">
                  <c:v>319.89999999999998</c:v>
                </c:pt>
                <c:pt idx="1874">
                  <c:v>320.08</c:v>
                </c:pt>
                <c:pt idx="1875">
                  <c:v>320.22000000000003</c:v>
                </c:pt>
                <c:pt idx="1876">
                  <c:v>320.38</c:v>
                </c:pt>
                <c:pt idx="1877">
                  <c:v>320.55</c:v>
                </c:pt>
                <c:pt idx="1878">
                  <c:v>320.72000000000003</c:v>
                </c:pt>
                <c:pt idx="1879">
                  <c:v>320.88</c:v>
                </c:pt>
                <c:pt idx="1880">
                  <c:v>321.04000000000002</c:v>
                </c:pt>
                <c:pt idx="1881">
                  <c:v>321.19</c:v>
                </c:pt>
                <c:pt idx="1882">
                  <c:v>321.36</c:v>
                </c:pt>
                <c:pt idx="1883">
                  <c:v>321.54000000000002</c:v>
                </c:pt>
                <c:pt idx="1884">
                  <c:v>321.69</c:v>
                </c:pt>
                <c:pt idx="1885">
                  <c:v>321.81</c:v>
                </c:pt>
                <c:pt idx="1886">
                  <c:v>322.02</c:v>
                </c:pt>
                <c:pt idx="1887">
                  <c:v>322.18</c:v>
                </c:pt>
                <c:pt idx="1888">
                  <c:v>322.33</c:v>
                </c:pt>
                <c:pt idx="1889">
                  <c:v>322.51</c:v>
                </c:pt>
                <c:pt idx="1890">
                  <c:v>322.68</c:v>
                </c:pt>
                <c:pt idx="1891">
                  <c:v>322.87</c:v>
                </c:pt>
                <c:pt idx="1892">
                  <c:v>323.02</c:v>
                </c:pt>
                <c:pt idx="1893">
                  <c:v>323.16000000000003</c:v>
                </c:pt>
                <c:pt idx="1894">
                  <c:v>323.33999999999997</c:v>
                </c:pt>
                <c:pt idx="1895">
                  <c:v>323.47000000000003</c:v>
                </c:pt>
                <c:pt idx="1896">
                  <c:v>323.64999999999998</c:v>
                </c:pt>
                <c:pt idx="1897">
                  <c:v>323.79000000000002</c:v>
                </c:pt>
                <c:pt idx="1898">
                  <c:v>323.97000000000003</c:v>
                </c:pt>
                <c:pt idx="1899">
                  <c:v>324.14999999999998</c:v>
                </c:pt>
                <c:pt idx="1900">
                  <c:v>324.3</c:v>
                </c:pt>
                <c:pt idx="1901">
                  <c:v>324.45999999999998</c:v>
                </c:pt>
                <c:pt idx="1902">
                  <c:v>324.63</c:v>
                </c:pt>
                <c:pt idx="1903">
                  <c:v>324.77</c:v>
                </c:pt>
                <c:pt idx="1904">
                  <c:v>324.95</c:v>
                </c:pt>
                <c:pt idx="1905">
                  <c:v>325.10000000000002</c:v>
                </c:pt>
                <c:pt idx="1906">
                  <c:v>325.27999999999997</c:v>
                </c:pt>
                <c:pt idx="1907">
                  <c:v>325.42</c:v>
                </c:pt>
                <c:pt idx="1908">
                  <c:v>325.60000000000002</c:v>
                </c:pt>
                <c:pt idx="1909">
                  <c:v>325.76</c:v>
                </c:pt>
                <c:pt idx="1910">
                  <c:v>325.93</c:v>
                </c:pt>
                <c:pt idx="1911">
                  <c:v>326.08999999999997</c:v>
                </c:pt>
                <c:pt idx="1912">
                  <c:v>326.26</c:v>
                </c:pt>
                <c:pt idx="1913">
                  <c:v>326.43</c:v>
                </c:pt>
                <c:pt idx="1914">
                  <c:v>326.58999999999997</c:v>
                </c:pt>
                <c:pt idx="1915">
                  <c:v>326.77</c:v>
                </c:pt>
                <c:pt idx="1916">
                  <c:v>326.94</c:v>
                </c:pt>
                <c:pt idx="1917">
                  <c:v>327.08999999999997</c:v>
                </c:pt>
                <c:pt idx="1918">
                  <c:v>327.25</c:v>
                </c:pt>
                <c:pt idx="1919">
                  <c:v>327.43</c:v>
                </c:pt>
                <c:pt idx="1920">
                  <c:v>327.58999999999997</c:v>
                </c:pt>
                <c:pt idx="1921">
                  <c:v>327.74</c:v>
                </c:pt>
                <c:pt idx="1922">
                  <c:v>327.93</c:v>
                </c:pt>
                <c:pt idx="1923">
                  <c:v>328.13</c:v>
                </c:pt>
                <c:pt idx="1924">
                  <c:v>328.25</c:v>
                </c:pt>
                <c:pt idx="1925">
                  <c:v>328.43</c:v>
                </c:pt>
                <c:pt idx="1926">
                  <c:v>328.57</c:v>
                </c:pt>
                <c:pt idx="1927">
                  <c:v>328.75</c:v>
                </c:pt>
                <c:pt idx="1928">
                  <c:v>328.93</c:v>
                </c:pt>
                <c:pt idx="1929">
                  <c:v>329.07</c:v>
                </c:pt>
                <c:pt idx="1930">
                  <c:v>329.22</c:v>
                </c:pt>
                <c:pt idx="1931">
                  <c:v>329.33</c:v>
                </c:pt>
                <c:pt idx="1932">
                  <c:v>329.58</c:v>
                </c:pt>
                <c:pt idx="1933">
                  <c:v>329.72</c:v>
                </c:pt>
                <c:pt idx="1934">
                  <c:v>329.9</c:v>
                </c:pt>
                <c:pt idx="1935">
                  <c:v>330.04</c:v>
                </c:pt>
                <c:pt idx="1936">
                  <c:v>330.21</c:v>
                </c:pt>
                <c:pt idx="1937">
                  <c:v>330.38</c:v>
                </c:pt>
                <c:pt idx="1938">
                  <c:v>330.56</c:v>
                </c:pt>
                <c:pt idx="1939">
                  <c:v>330.75</c:v>
                </c:pt>
                <c:pt idx="1940">
                  <c:v>330.88</c:v>
                </c:pt>
                <c:pt idx="1941">
                  <c:v>331.03</c:v>
                </c:pt>
                <c:pt idx="1942">
                  <c:v>331.21</c:v>
                </c:pt>
                <c:pt idx="1943">
                  <c:v>331.35</c:v>
                </c:pt>
                <c:pt idx="1944">
                  <c:v>331.52</c:v>
                </c:pt>
                <c:pt idx="1945">
                  <c:v>331.72</c:v>
                </c:pt>
                <c:pt idx="1946">
                  <c:v>331.88</c:v>
                </c:pt>
                <c:pt idx="1947">
                  <c:v>332.04</c:v>
                </c:pt>
                <c:pt idx="1948">
                  <c:v>332.16</c:v>
                </c:pt>
                <c:pt idx="1949">
                  <c:v>332.28</c:v>
                </c:pt>
                <c:pt idx="1950">
                  <c:v>332.47</c:v>
                </c:pt>
                <c:pt idx="1951">
                  <c:v>332.63</c:v>
                </c:pt>
                <c:pt idx="1952">
                  <c:v>332.81</c:v>
                </c:pt>
                <c:pt idx="1953">
                  <c:v>332.95</c:v>
                </c:pt>
                <c:pt idx="1954">
                  <c:v>333.1</c:v>
                </c:pt>
                <c:pt idx="1955">
                  <c:v>333.25</c:v>
                </c:pt>
                <c:pt idx="1956">
                  <c:v>333.42</c:v>
                </c:pt>
                <c:pt idx="1957">
                  <c:v>333.58</c:v>
                </c:pt>
                <c:pt idx="1958">
                  <c:v>333.74</c:v>
                </c:pt>
                <c:pt idx="1959">
                  <c:v>333.92</c:v>
                </c:pt>
                <c:pt idx="1960">
                  <c:v>334.07</c:v>
                </c:pt>
                <c:pt idx="1961">
                  <c:v>334.22</c:v>
                </c:pt>
                <c:pt idx="1962">
                  <c:v>334.4</c:v>
                </c:pt>
                <c:pt idx="1963">
                  <c:v>334.52</c:v>
                </c:pt>
                <c:pt idx="1964">
                  <c:v>334.69</c:v>
                </c:pt>
                <c:pt idx="1965">
                  <c:v>334.86</c:v>
                </c:pt>
                <c:pt idx="1966">
                  <c:v>335.05</c:v>
                </c:pt>
                <c:pt idx="1967">
                  <c:v>335.22</c:v>
                </c:pt>
                <c:pt idx="1968">
                  <c:v>335.36</c:v>
                </c:pt>
                <c:pt idx="1969">
                  <c:v>335.54</c:v>
                </c:pt>
                <c:pt idx="1970">
                  <c:v>335.69</c:v>
                </c:pt>
                <c:pt idx="1971">
                  <c:v>335.81</c:v>
                </c:pt>
                <c:pt idx="1972">
                  <c:v>336.02</c:v>
                </c:pt>
                <c:pt idx="1973">
                  <c:v>336.19</c:v>
                </c:pt>
                <c:pt idx="1974">
                  <c:v>336.36</c:v>
                </c:pt>
                <c:pt idx="1975">
                  <c:v>336.51</c:v>
                </c:pt>
                <c:pt idx="1976">
                  <c:v>336.66</c:v>
                </c:pt>
                <c:pt idx="1977">
                  <c:v>336.84</c:v>
                </c:pt>
                <c:pt idx="1978">
                  <c:v>336.97</c:v>
                </c:pt>
                <c:pt idx="1979">
                  <c:v>337.14</c:v>
                </c:pt>
                <c:pt idx="1980">
                  <c:v>337.3</c:v>
                </c:pt>
                <c:pt idx="1981">
                  <c:v>337.45</c:v>
                </c:pt>
                <c:pt idx="1982">
                  <c:v>337.6</c:v>
                </c:pt>
                <c:pt idx="1983">
                  <c:v>337.7</c:v>
                </c:pt>
                <c:pt idx="1984">
                  <c:v>337.89</c:v>
                </c:pt>
                <c:pt idx="1985">
                  <c:v>338.01</c:v>
                </c:pt>
                <c:pt idx="1986">
                  <c:v>338.21</c:v>
                </c:pt>
                <c:pt idx="1987">
                  <c:v>338.37</c:v>
                </c:pt>
                <c:pt idx="1988">
                  <c:v>338.53</c:v>
                </c:pt>
                <c:pt idx="1989">
                  <c:v>338.69</c:v>
                </c:pt>
                <c:pt idx="1990">
                  <c:v>338.86</c:v>
                </c:pt>
                <c:pt idx="1991">
                  <c:v>338.97</c:v>
                </c:pt>
                <c:pt idx="1992">
                  <c:v>339.11</c:v>
                </c:pt>
                <c:pt idx="1993">
                  <c:v>339.31</c:v>
                </c:pt>
                <c:pt idx="1994">
                  <c:v>339.43</c:v>
                </c:pt>
                <c:pt idx="1995">
                  <c:v>339.65</c:v>
                </c:pt>
                <c:pt idx="1996">
                  <c:v>339.84</c:v>
                </c:pt>
                <c:pt idx="1997">
                  <c:v>340.03</c:v>
                </c:pt>
                <c:pt idx="1998">
                  <c:v>340.18</c:v>
                </c:pt>
                <c:pt idx="1999">
                  <c:v>340.34</c:v>
                </c:pt>
                <c:pt idx="2000">
                  <c:v>340.48</c:v>
                </c:pt>
                <c:pt idx="2001">
                  <c:v>340.67</c:v>
                </c:pt>
                <c:pt idx="2002">
                  <c:v>340.82</c:v>
                </c:pt>
                <c:pt idx="2003">
                  <c:v>340.99</c:v>
                </c:pt>
                <c:pt idx="2004">
                  <c:v>341.14</c:v>
                </c:pt>
                <c:pt idx="2005">
                  <c:v>341.28</c:v>
                </c:pt>
                <c:pt idx="2006">
                  <c:v>341.43</c:v>
                </c:pt>
                <c:pt idx="2007">
                  <c:v>341.59</c:v>
                </c:pt>
                <c:pt idx="2008">
                  <c:v>341.75</c:v>
                </c:pt>
                <c:pt idx="2009">
                  <c:v>341.88</c:v>
                </c:pt>
                <c:pt idx="2010">
                  <c:v>342.03</c:v>
                </c:pt>
                <c:pt idx="2011">
                  <c:v>342.18</c:v>
                </c:pt>
                <c:pt idx="2012">
                  <c:v>342.38</c:v>
                </c:pt>
                <c:pt idx="2013">
                  <c:v>342.56</c:v>
                </c:pt>
                <c:pt idx="2014">
                  <c:v>342.71</c:v>
                </c:pt>
                <c:pt idx="2015">
                  <c:v>342.88</c:v>
                </c:pt>
                <c:pt idx="2016">
                  <c:v>343.04</c:v>
                </c:pt>
                <c:pt idx="2017">
                  <c:v>343.2</c:v>
                </c:pt>
                <c:pt idx="2018">
                  <c:v>343.31</c:v>
                </c:pt>
                <c:pt idx="2019">
                  <c:v>343.52</c:v>
                </c:pt>
                <c:pt idx="2020">
                  <c:v>343.67</c:v>
                </c:pt>
                <c:pt idx="2021">
                  <c:v>343.82</c:v>
                </c:pt>
                <c:pt idx="2022">
                  <c:v>343.97</c:v>
                </c:pt>
                <c:pt idx="2023">
                  <c:v>344.14</c:v>
                </c:pt>
                <c:pt idx="2024">
                  <c:v>344.3</c:v>
                </c:pt>
                <c:pt idx="2025">
                  <c:v>344.45</c:v>
                </c:pt>
                <c:pt idx="2026">
                  <c:v>344.61</c:v>
                </c:pt>
                <c:pt idx="2027">
                  <c:v>344.76</c:v>
                </c:pt>
                <c:pt idx="2028">
                  <c:v>344.9</c:v>
                </c:pt>
                <c:pt idx="2029">
                  <c:v>345.08</c:v>
                </c:pt>
                <c:pt idx="2030">
                  <c:v>345.25</c:v>
                </c:pt>
                <c:pt idx="2031">
                  <c:v>345.4</c:v>
                </c:pt>
                <c:pt idx="2032">
                  <c:v>345.58</c:v>
                </c:pt>
                <c:pt idx="2033">
                  <c:v>345.75</c:v>
                </c:pt>
                <c:pt idx="2034">
                  <c:v>345.88</c:v>
                </c:pt>
                <c:pt idx="2035">
                  <c:v>346.07</c:v>
                </c:pt>
                <c:pt idx="2036">
                  <c:v>346.23</c:v>
                </c:pt>
                <c:pt idx="2037">
                  <c:v>346.38</c:v>
                </c:pt>
                <c:pt idx="2038">
                  <c:v>346.53</c:v>
                </c:pt>
                <c:pt idx="2039">
                  <c:v>346.69</c:v>
                </c:pt>
                <c:pt idx="2040">
                  <c:v>346.83</c:v>
                </c:pt>
                <c:pt idx="2041">
                  <c:v>346.98</c:v>
                </c:pt>
                <c:pt idx="2042">
                  <c:v>347.15</c:v>
                </c:pt>
                <c:pt idx="2043">
                  <c:v>347.28</c:v>
                </c:pt>
                <c:pt idx="2044">
                  <c:v>347.46</c:v>
                </c:pt>
                <c:pt idx="2045">
                  <c:v>347.62</c:v>
                </c:pt>
                <c:pt idx="2046">
                  <c:v>347.78</c:v>
                </c:pt>
                <c:pt idx="2047">
                  <c:v>347.94</c:v>
                </c:pt>
                <c:pt idx="2048">
                  <c:v>348.1</c:v>
                </c:pt>
                <c:pt idx="2049">
                  <c:v>348.25</c:v>
                </c:pt>
                <c:pt idx="2050">
                  <c:v>348.42</c:v>
                </c:pt>
                <c:pt idx="2051">
                  <c:v>348.58</c:v>
                </c:pt>
                <c:pt idx="2052">
                  <c:v>348.73</c:v>
                </c:pt>
                <c:pt idx="2053">
                  <c:v>348.9</c:v>
                </c:pt>
                <c:pt idx="2054">
                  <c:v>349.07</c:v>
                </c:pt>
                <c:pt idx="2055">
                  <c:v>349.21</c:v>
                </c:pt>
                <c:pt idx="2056">
                  <c:v>349.38</c:v>
                </c:pt>
                <c:pt idx="2057">
                  <c:v>349.53</c:v>
                </c:pt>
                <c:pt idx="2058">
                  <c:v>349.69</c:v>
                </c:pt>
                <c:pt idx="2059">
                  <c:v>349.85</c:v>
                </c:pt>
                <c:pt idx="2060">
                  <c:v>350.01</c:v>
                </c:pt>
                <c:pt idx="2061">
                  <c:v>350.16</c:v>
                </c:pt>
                <c:pt idx="2062">
                  <c:v>350.32</c:v>
                </c:pt>
                <c:pt idx="2063">
                  <c:v>350.48</c:v>
                </c:pt>
                <c:pt idx="2064">
                  <c:v>350.63</c:v>
                </c:pt>
                <c:pt idx="2065">
                  <c:v>350.79</c:v>
                </c:pt>
                <c:pt idx="2066">
                  <c:v>350.95</c:v>
                </c:pt>
                <c:pt idx="2067">
                  <c:v>351.11</c:v>
                </c:pt>
                <c:pt idx="2068">
                  <c:v>351.26</c:v>
                </c:pt>
                <c:pt idx="2069">
                  <c:v>351.43</c:v>
                </c:pt>
                <c:pt idx="2070">
                  <c:v>351.58</c:v>
                </c:pt>
                <c:pt idx="2071">
                  <c:v>351.73</c:v>
                </c:pt>
                <c:pt idx="2072">
                  <c:v>351.88</c:v>
                </c:pt>
                <c:pt idx="2073">
                  <c:v>352.06</c:v>
                </c:pt>
                <c:pt idx="2074">
                  <c:v>352.21</c:v>
                </c:pt>
                <c:pt idx="2075">
                  <c:v>352.37</c:v>
                </c:pt>
                <c:pt idx="2076">
                  <c:v>352.51</c:v>
                </c:pt>
                <c:pt idx="2077">
                  <c:v>352.69</c:v>
                </c:pt>
                <c:pt idx="2078">
                  <c:v>352.84</c:v>
                </c:pt>
                <c:pt idx="2079">
                  <c:v>352.98</c:v>
                </c:pt>
                <c:pt idx="2080">
                  <c:v>353.15</c:v>
                </c:pt>
                <c:pt idx="2081">
                  <c:v>353.3</c:v>
                </c:pt>
                <c:pt idx="2082">
                  <c:v>353.47</c:v>
                </c:pt>
                <c:pt idx="2083">
                  <c:v>353.62</c:v>
                </c:pt>
                <c:pt idx="2084">
                  <c:v>353.78</c:v>
                </c:pt>
                <c:pt idx="2085">
                  <c:v>353.94</c:v>
                </c:pt>
                <c:pt idx="2086">
                  <c:v>354.09</c:v>
                </c:pt>
                <c:pt idx="2087">
                  <c:v>354.24</c:v>
                </c:pt>
                <c:pt idx="2088">
                  <c:v>354.41</c:v>
                </c:pt>
                <c:pt idx="2089">
                  <c:v>354.57</c:v>
                </c:pt>
                <c:pt idx="2090">
                  <c:v>354.73</c:v>
                </c:pt>
                <c:pt idx="2091">
                  <c:v>354.87</c:v>
                </c:pt>
                <c:pt idx="2092">
                  <c:v>355.04</c:v>
                </c:pt>
                <c:pt idx="2093">
                  <c:v>355.2</c:v>
                </c:pt>
                <c:pt idx="2094">
                  <c:v>355.35</c:v>
                </c:pt>
                <c:pt idx="2095">
                  <c:v>355.5</c:v>
                </c:pt>
                <c:pt idx="2096">
                  <c:v>355.66</c:v>
                </c:pt>
                <c:pt idx="2097">
                  <c:v>355.83</c:v>
                </c:pt>
                <c:pt idx="2098">
                  <c:v>355.99</c:v>
                </c:pt>
                <c:pt idx="2099">
                  <c:v>356.14</c:v>
                </c:pt>
                <c:pt idx="2100">
                  <c:v>356.31</c:v>
                </c:pt>
                <c:pt idx="2101">
                  <c:v>356.46</c:v>
                </c:pt>
                <c:pt idx="2102">
                  <c:v>356.62</c:v>
                </c:pt>
                <c:pt idx="2103">
                  <c:v>356.78</c:v>
                </c:pt>
                <c:pt idx="2104">
                  <c:v>356.92</c:v>
                </c:pt>
                <c:pt idx="2105">
                  <c:v>357.09</c:v>
                </c:pt>
                <c:pt idx="2106">
                  <c:v>357.25</c:v>
                </c:pt>
                <c:pt idx="2107">
                  <c:v>357.41</c:v>
                </c:pt>
                <c:pt idx="2108">
                  <c:v>357.53</c:v>
                </c:pt>
                <c:pt idx="2109">
                  <c:v>357.72</c:v>
                </c:pt>
                <c:pt idx="2110">
                  <c:v>357.88</c:v>
                </c:pt>
                <c:pt idx="2111">
                  <c:v>358.03</c:v>
                </c:pt>
                <c:pt idx="2112">
                  <c:v>358.19</c:v>
                </c:pt>
                <c:pt idx="2113">
                  <c:v>358.36</c:v>
                </c:pt>
                <c:pt idx="2114">
                  <c:v>358.51</c:v>
                </c:pt>
                <c:pt idx="2115">
                  <c:v>358.66</c:v>
                </c:pt>
                <c:pt idx="2116">
                  <c:v>358.81</c:v>
                </c:pt>
                <c:pt idx="2117">
                  <c:v>358.97</c:v>
                </c:pt>
                <c:pt idx="2118">
                  <c:v>359.13</c:v>
                </c:pt>
                <c:pt idx="2119">
                  <c:v>359.28</c:v>
                </c:pt>
                <c:pt idx="2120">
                  <c:v>359.45</c:v>
                </c:pt>
                <c:pt idx="2121">
                  <c:v>359.6</c:v>
                </c:pt>
                <c:pt idx="2122">
                  <c:v>359.76</c:v>
                </c:pt>
                <c:pt idx="2123">
                  <c:v>359.91</c:v>
                </c:pt>
                <c:pt idx="2124">
                  <c:v>360.07</c:v>
                </c:pt>
                <c:pt idx="2125">
                  <c:v>360.2</c:v>
                </c:pt>
                <c:pt idx="2126">
                  <c:v>360.37</c:v>
                </c:pt>
                <c:pt idx="2127">
                  <c:v>360.53</c:v>
                </c:pt>
                <c:pt idx="2128">
                  <c:v>360.7</c:v>
                </c:pt>
                <c:pt idx="2129">
                  <c:v>360.84</c:v>
                </c:pt>
                <c:pt idx="2130">
                  <c:v>361</c:v>
                </c:pt>
                <c:pt idx="2131">
                  <c:v>361.16</c:v>
                </c:pt>
                <c:pt idx="2132">
                  <c:v>361.3</c:v>
                </c:pt>
                <c:pt idx="2133">
                  <c:v>361.46</c:v>
                </c:pt>
                <c:pt idx="2134">
                  <c:v>361.63</c:v>
                </c:pt>
                <c:pt idx="2135">
                  <c:v>361.75</c:v>
                </c:pt>
                <c:pt idx="2136">
                  <c:v>361.94</c:v>
                </c:pt>
                <c:pt idx="2137">
                  <c:v>362.11</c:v>
                </c:pt>
                <c:pt idx="2138">
                  <c:v>362.26</c:v>
                </c:pt>
                <c:pt idx="2139">
                  <c:v>362.41</c:v>
                </c:pt>
                <c:pt idx="2140">
                  <c:v>362.58</c:v>
                </c:pt>
                <c:pt idx="2141">
                  <c:v>362.72</c:v>
                </c:pt>
                <c:pt idx="2142">
                  <c:v>362.88</c:v>
                </c:pt>
                <c:pt idx="2143">
                  <c:v>363.04</c:v>
                </c:pt>
                <c:pt idx="2144">
                  <c:v>363.21</c:v>
                </c:pt>
                <c:pt idx="2145">
                  <c:v>363.37</c:v>
                </c:pt>
                <c:pt idx="2146">
                  <c:v>363.51</c:v>
                </c:pt>
                <c:pt idx="2147">
                  <c:v>363.66</c:v>
                </c:pt>
                <c:pt idx="2148">
                  <c:v>363.82</c:v>
                </c:pt>
                <c:pt idx="2149">
                  <c:v>363.99</c:v>
                </c:pt>
                <c:pt idx="2150">
                  <c:v>364.11</c:v>
                </c:pt>
                <c:pt idx="2151">
                  <c:v>364.28</c:v>
                </c:pt>
                <c:pt idx="2152">
                  <c:v>364.45</c:v>
                </c:pt>
                <c:pt idx="2153">
                  <c:v>364.58</c:v>
                </c:pt>
                <c:pt idx="2154">
                  <c:v>364.75</c:v>
                </c:pt>
                <c:pt idx="2155">
                  <c:v>364.91</c:v>
                </c:pt>
                <c:pt idx="2156">
                  <c:v>365.06</c:v>
                </c:pt>
                <c:pt idx="2157">
                  <c:v>365.21</c:v>
                </c:pt>
                <c:pt idx="2158">
                  <c:v>365.37</c:v>
                </c:pt>
                <c:pt idx="2159">
                  <c:v>365.53</c:v>
                </c:pt>
                <c:pt idx="2160">
                  <c:v>365.68</c:v>
                </c:pt>
                <c:pt idx="2161">
                  <c:v>365.83</c:v>
                </c:pt>
                <c:pt idx="2162">
                  <c:v>365.97</c:v>
                </c:pt>
                <c:pt idx="2163">
                  <c:v>366.16</c:v>
                </c:pt>
                <c:pt idx="2164">
                  <c:v>366.3</c:v>
                </c:pt>
                <c:pt idx="2165">
                  <c:v>366.44</c:v>
                </c:pt>
                <c:pt idx="2166">
                  <c:v>366.61</c:v>
                </c:pt>
                <c:pt idx="2167">
                  <c:v>366.77</c:v>
                </c:pt>
                <c:pt idx="2168">
                  <c:v>366.92</c:v>
                </c:pt>
                <c:pt idx="2169">
                  <c:v>367.09</c:v>
                </c:pt>
                <c:pt idx="2170">
                  <c:v>367.23</c:v>
                </c:pt>
                <c:pt idx="2171">
                  <c:v>367.41</c:v>
                </c:pt>
                <c:pt idx="2172">
                  <c:v>367.55</c:v>
                </c:pt>
                <c:pt idx="2173">
                  <c:v>367.72</c:v>
                </c:pt>
                <c:pt idx="2174">
                  <c:v>367.86</c:v>
                </c:pt>
                <c:pt idx="2175">
                  <c:v>368.04</c:v>
                </c:pt>
                <c:pt idx="2176">
                  <c:v>368.15</c:v>
                </c:pt>
                <c:pt idx="2177">
                  <c:v>368.35</c:v>
                </c:pt>
                <c:pt idx="2178">
                  <c:v>368.5</c:v>
                </c:pt>
                <c:pt idx="2179">
                  <c:v>368.66</c:v>
                </c:pt>
                <c:pt idx="2180">
                  <c:v>368.81</c:v>
                </c:pt>
                <c:pt idx="2181">
                  <c:v>368.97</c:v>
                </c:pt>
                <c:pt idx="2182">
                  <c:v>369.12</c:v>
                </c:pt>
                <c:pt idx="2183">
                  <c:v>369.27</c:v>
                </c:pt>
                <c:pt idx="2184">
                  <c:v>369.42</c:v>
                </c:pt>
                <c:pt idx="2185">
                  <c:v>369.57</c:v>
                </c:pt>
                <c:pt idx="2186">
                  <c:v>369.74</c:v>
                </c:pt>
                <c:pt idx="2187">
                  <c:v>369.9</c:v>
                </c:pt>
                <c:pt idx="2188">
                  <c:v>370.05</c:v>
                </c:pt>
                <c:pt idx="2189">
                  <c:v>370.22</c:v>
                </c:pt>
                <c:pt idx="2190">
                  <c:v>370.38</c:v>
                </c:pt>
                <c:pt idx="2191">
                  <c:v>370.54</c:v>
                </c:pt>
                <c:pt idx="2192">
                  <c:v>370.69</c:v>
                </c:pt>
                <c:pt idx="2193">
                  <c:v>370.86</c:v>
                </c:pt>
                <c:pt idx="2194">
                  <c:v>371.02</c:v>
                </c:pt>
                <c:pt idx="2195">
                  <c:v>371.18</c:v>
                </c:pt>
                <c:pt idx="2196">
                  <c:v>371.33</c:v>
                </c:pt>
                <c:pt idx="2197">
                  <c:v>371.49</c:v>
                </c:pt>
                <c:pt idx="2198">
                  <c:v>371.65</c:v>
                </c:pt>
                <c:pt idx="2199">
                  <c:v>371.8</c:v>
                </c:pt>
                <c:pt idx="2200">
                  <c:v>371.97</c:v>
                </c:pt>
                <c:pt idx="2201">
                  <c:v>372.12</c:v>
                </c:pt>
                <c:pt idx="2202">
                  <c:v>372.27</c:v>
                </c:pt>
                <c:pt idx="2203">
                  <c:v>372.38</c:v>
                </c:pt>
                <c:pt idx="2204">
                  <c:v>372.58</c:v>
                </c:pt>
                <c:pt idx="2205">
                  <c:v>372.74</c:v>
                </c:pt>
                <c:pt idx="2206">
                  <c:v>372.89</c:v>
                </c:pt>
                <c:pt idx="2207">
                  <c:v>373.05</c:v>
                </c:pt>
                <c:pt idx="2208">
                  <c:v>373.21</c:v>
                </c:pt>
                <c:pt idx="2209">
                  <c:v>373.36</c:v>
                </c:pt>
                <c:pt idx="2210">
                  <c:v>373.52</c:v>
                </c:pt>
                <c:pt idx="2211">
                  <c:v>373.64</c:v>
                </c:pt>
                <c:pt idx="2212">
                  <c:v>373.83</c:v>
                </c:pt>
                <c:pt idx="2213">
                  <c:v>374</c:v>
                </c:pt>
                <c:pt idx="2214">
                  <c:v>374.15</c:v>
                </c:pt>
                <c:pt idx="2215">
                  <c:v>374.31</c:v>
                </c:pt>
                <c:pt idx="2216">
                  <c:v>374.47</c:v>
                </c:pt>
                <c:pt idx="2217">
                  <c:v>374.63</c:v>
                </c:pt>
                <c:pt idx="2218">
                  <c:v>374.78</c:v>
                </c:pt>
                <c:pt idx="2219">
                  <c:v>374.93</c:v>
                </c:pt>
                <c:pt idx="2220">
                  <c:v>375.08</c:v>
                </c:pt>
                <c:pt idx="2221">
                  <c:v>375.25</c:v>
                </c:pt>
                <c:pt idx="2222">
                  <c:v>375.41</c:v>
                </c:pt>
                <c:pt idx="2223">
                  <c:v>375.58</c:v>
                </c:pt>
                <c:pt idx="2224">
                  <c:v>375.74</c:v>
                </c:pt>
                <c:pt idx="2225">
                  <c:v>375.89</c:v>
                </c:pt>
                <c:pt idx="2226">
                  <c:v>376.03</c:v>
                </c:pt>
                <c:pt idx="2227">
                  <c:v>376.19</c:v>
                </c:pt>
                <c:pt idx="2228">
                  <c:v>376.35</c:v>
                </c:pt>
                <c:pt idx="2229">
                  <c:v>376.5</c:v>
                </c:pt>
                <c:pt idx="2230">
                  <c:v>376.65</c:v>
                </c:pt>
                <c:pt idx="2231">
                  <c:v>376.8</c:v>
                </c:pt>
                <c:pt idx="2232">
                  <c:v>376.96</c:v>
                </c:pt>
                <c:pt idx="2233">
                  <c:v>377.12</c:v>
                </c:pt>
                <c:pt idx="2234">
                  <c:v>377.24</c:v>
                </c:pt>
                <c:pt idx="2235">
                  <c:v>377.42</c:v>
                </c:pt>
                <c:pt idx="2236">
                  <c:v>377.58</c:v>
                </c:pt>
                <c:pt idx="2237">
                  <c:v>377.72</c:v>
                </c:pt>
                <c:pt idx="2238">
                  <c:v>377.85</c:v>
                </c:pt>
                <c:pt idx="2239">
                  <c:v>378.05</c:v>
                </c:pt>
                <c:pt idx="2240">
                  <c:v>378.21</c:v>
                </c:pt>
                <c:pt idx="2241">
                  <c:v>378.35</c:v>
                </c:pt>
                <c:pt idx="2242">
                  <c:v>378.52</c:v>
                </c:pt>
                <c:pt idx="2243">
                  <c:v>378.68</c:v>
                </c:pt>
                <c:pt idx="2244">
                  <c:v>378.84</c:v>
                </c:pt>
                <c:pt idx="2245">
                  <c:v>378.99</c:v>
                </c:pt>
                <c:pt idx="2246">
                  <c:v>379.15</c:v>
                </c:pt>
                <c:pt idx="2247">
                  <c:v>379.31</c:v>
                </c:pt>
                <c:pt idx="2248">
                  <c:v>379.47</c:v>
                </c:pt>
                <c:pt idx="2249">
                  <c:v>379.62</c:v>
                </c:pt>
                <c:pt idx="2250">
                  <c:v>379.78</c:v>
                </c:pt>
                <c:pt idx="2251">
                  <c:v>379.93</c:v>
                </c:pt>
                <c:pt idx="2252">
                  <c:v>380.08</c:v>
                </c:pt>
                <c:pt idx="2253">
                  <c:v>380.23</c:v>
                </c:pt>
                <c:pt idx="2254">
                  <c:v>380.39</c:v>
                </c:pt>
                <c:pt idx="2255">
                  <c:v>380.56</c:v>
                </c:pt>
                <c:pt idx="2256">
                  <c:v>380.67</c:v>
                </c:pt>
                <c:pt idx="2257">
                  <c:v>380.86</c:v>
                </c:pt>
                <c:pt idx="2258">
                  <c:v>381.03</c:v>
                </c:pt>
                <c:pt idx="2259">
                  <c:v>381.18</c:v>
                </c:pt>
                <c:pt idx="2260">
                  <c:v>381.33</c:v>
                </c:pt>
                <c:pt idx="2261">
                  <c:v>381.49</c:v>
                </c:pt>
                <c:pt idx="2262">
                  <c:v>381.65</c:v>
                </c:pt>
                <c:pt idx="2263">
                  <c:v>381.81</c:v>
                </c:pt>
                <c:pt idx="2264">
                  <c:v>381.92</c:v>
                </c:pt>
                <c:pt idx="2265">
                  <c:v>382.11</c:v>
                </c:pt>
                <c:pt idx="2266">
                  <c:v>382.27</c:v>
                </c:pt>
                <c:pt idx="2267">
                  <c:v>382.41</c:v>
                </c:pt>
                <c:pt idx="2268">
                  <c:v>382.57</c:v>
                </c:pt>
                <c:pt idx="2269">
                  <c:v>382.73</c:v>
                </c:pt>
                <c:pt idx="2270">
                  <c:v>382.89</c:v>
                </c:pt>
                <c:pt idx="2271">
                  <c:v>383.05</c:v>
                </c:pt>
                <c:pt idx="2272">
                  <c:v>383.2</c:v>
                </c:pt>
                <c:pt idx="2273">
                  <c:v>383.36</c:v>
                </c:pt>
                <c:pt idx="2274">
                  <c:v>383.5</c:v>
                </c:pt>
                <c:pt idx="2275">
                  <c:v>383.67</c:v>
                </c:pt>
                <c:pt idx="2276">
                  <c:v>383.84</c:v>
                </c:pt>
                <c:pt idx="2277">
                  <c:v>384.01</c:v>
                </c:pt>
                <c:pt idx="2278">
                  <c:v>384.16</c:v>
                </c:pt>
                <c:pt idx="2279">
                  <c:v>384.31</c:v>
                </c:pt>
                <c:pt idx="2280">
                  <c:v>384.5</c:v>
                </c:pt>
                <c:pt idx="2281">
                  <c:v>384.65</c:v>
                </c:pt>
                <c:pt idx="2282">
                  <c:v>384.8</c:v>
                </c:pt>
                <c:pt idx="2283">
                  <c:v>384.96</c:v>
                </c:pt>
                <c:pt idx="2284">
                  <c:v>385.12</c:v>
                </c:pt>
                <c:pt idx="2285">
                  <c:v>385.28</c:v>
                </c:pt>
                <c:pt idx="2286">
                  <c:v>385.44</c:v>
                </c:pt>
                <c:pt idx="2287">
                  <c:v>385.59</c:v>
                </c:pt>
                <c:pt idx="2288">
                  <c:v>385.76</c:v>
                </c:pt>
                <c:pt idx="2289">
                  <c:v>385.91</c:v>
                </c:pt>
                <c:pt idx="2290">
                  <c:v>386.03</c:v>
                </c:pt>
                <c:pt idx="2291">
                  <c:v>386.21</c:v>
                </c:pt>
                <c:pt idx="2292">
                  <c:v>386.38</c:v>
                </c:pt>
                <c:pt idx="2293">
                  <c:v>386.49</c:v>
                </c:pt>
                <c:pt idx="2294">
                  <c:v>386.7</c:v>
                </c:pt>
                <c:pt idx="2295">
                  <c:v>386.84</c:v>
                </c:pt>
                <c:pt idx="2296">
                  <c:v>387</c:v>
                </c:pt>
                <c:pt idx="2297">
                  <c:v>387.19</c:v>
                </c:pt>
                <c:pt idx="2298">
                  <c:v>387.32</c:v>
                </c:pt>
                <c:pt idx="2299">
                  <c:v>387.48</c:v>
                </c:pt>
                <c:pt idx="2300">
                  <c:v>387.64</c:v>
                </c:pt>
                <c:pt idx="2301">
                  <c:v>387.8</c:v>
                </c:pt>
                <c:pt idx="2302">
                  <c:v>387.96</c:v>
                </c:pt>
                <c:pt idx="2303">
                  <c:v>388.13</c:v>
                </c:pt>
                <c:pt idx="2304">
                  <c:v>388.28</c:v>
                </c:pt>
                <c:pt idx="2305">
                  <c:v>388.43</c:v>
                </c:pt>
                <c:pt idx="2306">
                  <c:v>388.58</c:v>
                </c:pt>
                <c:pt idx="2307">
                  <c:v>388.75</c:v>
                </c:pt>
                <c:pt idx="2308">
                  <c:v>388.86</c:v>
                </c:pt>
                <c:pt idx="2309">
                  <c:v>389.02</c:v>
                </c:pt>
                <c:pt idx="2310">
                  <c:v>389.21</c:v>
                </c:pt>
                <c:pt idx="2311">
                  <c:v>389.37</c:v>
                </c:pt>
                <c:pt idx="2312">
                  <c:v>389.52</c:v>
                </c:pt>
                <c:pt idx="2313">
                  <c:v>389.69</c:v>
                </c:pt>
                <c:pt idx="2314">
                  <c:v>389.83</c:v>
                </c:pt>
                <c:pt idx="2315">
                  <c:v>389.99</c:v>
                </c:pt>
                <c:pt idx="2316">
                  <c:v>390.15</c:v>
                </c:pt>
                <c:pt idx="2317">
                  <c:v>390.3</c:v>
                </c:pt>
                <c:pt idx="2318">
                  <c:v>390.46</c:v>
                </c:pt>
                <c:pt idx="2319">
                  <c:v>390.61</c:v>
                </c:pt>
                <c:pt idx="2320">
                  <c:v>390.76</c:v>
                </c:pt>
                <c:pt idx="2321">
                  <c:v>390.92</c:v>
                </c:pt>
                <c:pt idx="2322">
                  <c:v>391.08</c:v>
                </c:pt>
                <c:pt idx="2323">
                  <c:v>391.24</c:v>
                </c:pt>
                <c:pt idx="2324">
                  <c:v>391.39</c:v>
                </c:pt>
                <c:pt idx="2325">
                  <c:v>391.52</c:v>
                </c:pt>
                <c:pt idx="2326">
                  <c:v>391.71</c:v>
                </c:pt>
                <c:pt idx="2327">
                  <c:v>391.87</c:v>
                </c:pt>
                <c:pt idx="2328">
                  <c:v>392.02</c:v>
                </c:pt>
                <c:pt idx="2329">
                  <c:v>392.18</c:v>
                </c:pt>
                <c:pt idx="2330">
                  <c:v>392.34</c:v>
                </c:pt>
                <c:pt idx="2331">
                  <c:v>392.49</c:v>
                </c:pt>
                <c:pt idx="2332">
                  <c:v>392.65</c:v>
                </c:pt>
                <c:pt idx="2333">
                  <c:v>392.8</c:v>
                </c:pt>
                <c:pt idx="2334">
                  <c:v>392.97</c:v>
                </c:pt>
                <c:pt idx="2335">
                  <c:v>393.13</c:v>
                </c:pt>
                <c:pt idx="2336">
                  <c:v>393.28</c:v>
                </c:pt>
                <c:pt idx="2337">
                  <c:v>393.39</c:v>
                </c:pt>
                <c:pt idx="2338">
                  <c:v>393.58</c:v>
                </c:pt>
                <c:pt idx="2339">
                  <c:v>393.73</c:v>
                </c:pt>
                <c:pt idx="2340">
                  <c:v>393.85</c:v>
                </c:pt>
                <c:pt idx="2341">
                  <c:v>394.05</c:v>
                </c:pt>
                <c:pt idx="2342">
                  <c:v>394.21</c:v>
                </c:pt>
                <c:pt idx="2343">
                  <c:v>394.31</c:v>
                </c:pt>
                <c:pt idx="2344">
                  <c:v>394.53</c:v>
                </c:pt>
                <c:pt idx="2345">
                  <c:v>394.71</c:v>
                </c:pt>
                <c:pt idx="2346">
                  <c:v>394.86</c:v>
                </c:pt>
                <c:pt idx="2347">
                  <c:v>395</c:v>
                </c:pt>
                <c:pt idx="2348">
                  <c:v>395.18</c:v>
                </c:pt>
                <c:pt idx="2349">
                  <c:v>395.32</c:v>
                </c:pt>
                <c:pt idx="2350">
                  <c:v>395.47</c:v>
                </c:pt>
                <c:pt idx="2351">
                  <c:v>395.62</c:v>
                </c:pt>
                <c:pt idx="2352">
                  <c:v>395.77</c:v>
                </c:pt>
                <c:pt idx="2353">
                  <c:v>395.94</c:v>
                </c:pt>
                <c:pt idx="2354">
                  <c:v>396.13</c:v>
                </c:pt>
                <c:pt idx="2355">
                  <c:v>396.27</c:v>
                </c:pt>
                <c:pt idx="2356">
                  <c:v>396.42</c:v>
                </c:pt>
                <c:pt idx="2357">
                  <c:v>396.6</c:v>
                </c:pt>
                <c:pt idx="2358">
                  <c:v>396.75</c:v>
                </c:pt>
                <c:pt idx="2359">
                  <c:v>396.87</c:v>
                </c:pt>
                <c:pt idx="2360">
                  <c:v>397.01</c:v>
                </c:pt>
                <c:pt idx="2361">
                  <c:v>397.15</c:v>
                </c:pt>
                <c:pt idx="2362">
                  <c:v>397.31</c:v>
                </c:pt>
                <c:pt idx="2363">
                  <c:v>397.47</c:v>
                </c:pt>
                <c:pt idx="2364">
                  <c:v>397.62</c:v>
                </c:pt>
                <c:pt idx="2365">
                  <c:v>397.79</c:v>
                </c:pt>
                <c:pt idx="2366">
                  <c:v>397.96</c:v>
                </c:pt>
                <c:pt idx="2367">
                  <c:v>398.13</c:v>
                </c:pt>
                <c:pt idx="2368">
                  <c:v>398.29</c:v>
                </c:pt>
                <c:pt idx="2369">
                  <c:v>398.46</c:v>
                </c:pt>
                <c:pt idx="2370">
                  <c:v>398.61</c:v>
                </c:pt>
                <c:pt idx="2371">
                  <c:v>398.79</c:v>
                </c:pt>
                <c:pt idx="2372">
                  <c:v>398.96</c:v>
                </c:pt>
                <c:pt idx="2373">
                  <c:v>399.09</c:v>
                </c:pt>
                <c:pt idx="2374">
                  <c:v>399.29</c:v>
                </c:pt>
                <c:pt idx="2375">
                  <c:v>399.42</c:v>
                </c:pt>
                <c:pt idx="2376">
                  <c:v>399.59</c:v>
                </c:pt>
                <c:pt idx="2377">
                  <c:v>399.72</c:v>
                </c:pt>
                <c:pt idx="2378">
                  <c:v>399.88</c:v>
                </c:pt>
                <c:pt idx="2379">
                  <c:v>400.03</c:v>
                </c:pt>
                <c:pt idx="2380">
                  <c:v>400.18</c:v>
                </c:pt>
                <c:pt idx="2381">
                  <c:v>400.34</c:v>
                </c:pt>
                <c:pt idx="2382">
                  <c:v>400.49</c:v>
                </c:pt>
                <c:pt idx="2383">
                  <c:v>400.65</c:v>
                </c:pt>
                <c:pt idx="2384">
                  <c:v>400.8</c:v>
                </c:pt>
                <c:pt idx="2385">
                  <c:v>400.97</c:v>
                </c:pt>
                <c:pt idx="2386">
                  <c:v>401.1</c:v>
                </c:pt>
                <c:pt idx="2387">
                  <c:v>401.3</c:v>
                </c:pt>
                <c:pt idx="2388">
                  <c:v>401.47</c:v>
                </c:pt>
                <c:pt idx="2389">
                  <c:v>401.62</c:v>
                </c:pt>
                <c:pt idx="2390">
                  <c:v>401.82</c:v>
                </c:pt>
                <c:pt idx="2391">
                  <c:v>401.96</c:v>
                </c:pt>
                <c:pt idx="2392">
                  <c:v>402.07</c:v>
                </c:pt>
                <c:pt idx="2393">
                  <c:v>402.25</c:v>
                </c:pt>
                <c:pt idx="2394">
                  <c:v>402.43</c:v>
                </c:pt>
                <c:pt idx="2395">
                  <c:v>402.58</c:v>
                </c:pt>
                <c:pt idx="2396">
                  <c:v>402.7</c:v>
                </c:pt>
                <c:pt idx="2397">
                  <c:v>402.86</c:v>
                </c:pt>
                <c:pt idx="2398">
                  <c:v>403.01</c:v>
                </c:pt>
                <c:pt idx="2399">
                  <c:v>403.15</c:v>
                </c:pt>
                <c:pt idx="2400">
                  <c:v>403.31</c:v>
                </c:pt>
                <c:pt idx="2401">
                  <c:v>403.45</c:v>
                </c:pt>
                <c:pt idx="2402">
                  <c:v>403.66</c:v>
                </c:pt>
                <c:pt idx="2403">
                  <c:v>403.85</c:v>
                </c:pt>
                <c:pt idx="2404">
                  <c:v>404.01</c:v>
                </c:pt>
                <c:pt idx="2405">
                  <c:v>404.16</c:v>
                </c:pt>
                <c:pt idx="2406">
                  <c:v>404.31</c:v>
                </c:pt>
                <c:pt idx="2407">
                  <c:v>404.47</c:v>
                </c:pt>
                <c:pt idx="2408">
                  <c:v>404.63</c:v>
                </c:pt>
                <c:pt idx="2409">
                  <c:v>404.76</c:v>
                </c:pt>
                <c:pt idx="2410">
                  <c:v>404.92</c:v>
                </c:pt>
                <c:pt idx="2411">
                  <c:v>405.09</c:v>
                </c:pt>
                <c:pt idx="2412">
                  <c:v>405.25</c:v>
                </c:pt>
                <c:pt idx="2413">
                  <c:v>405.41</c:v>
                </c:pt>
                <c:pt idx="2414">
                  <c:v>405.54</c:v>
                </c:pt>
                <c:pt idx="2415">
                  <c:v>405.71</c:v>
                </c:pt>
                <c:pt idx="2416">
                  <c:v>405.85</c:v>
                </c:pt>
                <c:pt idx="2417">
                  <c:v>406.01</c:v>
                </c:pt>
                <c:pt idx="2418">
                  <c:v>406.18</c:v>
                </c:pt>
                <c:pt idx="2419">
                  <c:v>406.32</c:v>
                </c:pt>
                <c:pt idx="2420">
                  <c:v>406.49</c:v>
                </c:pt>
                <c:pt idx="2421">
                  <c:v>406.66</c:v>
                </c:pt>
                <c:pt idx="2422">
                  <c:v>406.82</c:v>
                </c:pt>
                <c:pt idx="2423">
                  <c:v>406.98</c:v>
                </c:pt>
                <c:pt idx="2424">
                  <c:v>407.08</c:v>
                </c:pt>
                <c:pt idx="2425">
                  <c:v>407.3</c:v>
                </c:pt>
                <c:pt idx="2426">
                  <c:v>407.44</c:v>
                </c:pt>
                <c:pt idx="2427">
                  <c:v>407.61</c:v>
                </c:pt>
                <c:pt idx="2428">
                  <c:v>407.76</c:v>
                </c:pt>
                <c:pt idx="2429">
                  <c:v>407.93</c:v>
                </c:pt>
                <c:pt idx="2430">
                  <c:v>408.08</c:v>
                </c:pt>
                <c:pt idx="2431">
                  <c:v>408.2</c:v>
                </c:pt>
                <c:pt idx="2432">
                  <c:v>408.4</c:v>
                </c:pt>
                <c:pt idx="2433">
                  <c:v>408.56</c:v>
                </c:pt>
                <c:pt idx="2434">
                  <c:v>408.73</c:v>
                </c:pt>
                <c:pt idx="2435">
                  <c:v>408.9</c:v>
                </c:pt>
                <c:pt idx="2436">
                  <c:v>409.03</c:v>
                </c:pt>
                <c:pt idx="2437">
                  <c:v>409.21</c:v>
                </c:pt>
                <c:pt idx="2438">
                  <c:v>409.35</c:v>
                </c:pt>
                <c:pt idx="2439">
                  <c:v>409.5</c:v>
                </c:pt>
                <c:pt idx="2440">
                  <c:v>409.65</c:v>
                </c:pt>
                <c:pt idx="2441">
                  <c:v>409.81</c:v>
                </c:pt>
                <c:pt idx="2442">
                  <c:v>409.96</c:v>
                </c:pt>
                <c:pt idx="2443">
                  <c:v>410.16</c:v>
                </c:pt>
                <c:pt idx="2444">
                  <c:v>410.33</c:v>
                </c:pt>
                <c:pt idx="2445">
                  <c:v>410.49</c:v>
                </c:pt>
                <c:pt idx="2446">
                  <c:v>410.66</c:v>
                </c:pt>
                <c:pt idx="2447">
                  <c:v>410.81</c:v>
                </c:pt>
                <c:pt idx="2448">
                  <c:v>410.97</c:v>
                </c:pt>
                <c:pt idx="2449">
                  <c:v>411.12</c:v>
                </c:pt>
                <c:pt idx="2450">
                  <c:v>411.28</c:v>
                </c:pt>
                <c:pt idx="2451">
                  <c:v>411.42</c:v>
                </c:pt>
                <c:pt idx="2452">
                  <c:v>411.59</c:v>
                </c:pt>
                <c:pt idx="2453">
                  <c:v>411.72</c:v>
                </c:pt>
                <c:pt idx="2454">
                  <c:v>411.89</c:v>
                </c:pt>
                <c:pt idx="2455">
                  <c:v>412.05</c:v>
                </c:pt>
                <c:pt idx="2456">
                  <c:v>412.21</c:v>
                </c:pt>
                <c:pt idx="2457">
                  <c:v>412.36</c:v>
                </c:pt>
                <c:pt idx="2458">
                  <c:v>412.52</c:v>
                </c:pt>
                <c:pt idx="2459">
                  <c:v>412.7</c:v>
                </c:pt>
                <c:pt idx="2460">
                  <c:v>412.87</c:v>
                </c:pt>
                <c:pt idx="2461">
                  <c:v>413.03</c:v>
                </c:pt>
                <c:pt idx="2462">
                  <c:v>413.21</c:v>
                </c:pt>
                <c:pt idx="2463">
                  <c:v>413.36</c:v>
                </c:pt>
                <c:pt idx="2464">
                  <c:v>413.54</c:v>
                </c:pt>
                <c:pt idx="2465">
                  <c:v>413.7</c:v>
                </c:pt>
                <c:pt idx="2466">
                  <c:v>413.86</c:v>
                </c:pt>
                <c:pt idx="2467">
                  <c:v>414</c:v>
                </c:pt>
                <c:pt idx="2468">
                  <c:v>414.16</c:v>
                </c:pt>
                <c:pt idx="2469">
                  <c:v>414.33</c:v>
                </c:pt>
                <c:pt idx="2470">
                  <c:v>414.5</c:v>
                </c:pt>
                <c:pt idx="2471">
                  <c:v>414.65</c:v>
                </c:pt>
                <c:pt idx="2472">
                  <c:v>414.8</c:v>
                </c:pt>
                <c:pt idx="2473">
                  <c:v>414.96</c:v>
                </c:pt>
                <c:pt idx="2474">
                  <c:v>415.12</c:v>
                </c:pt>
                <c:pt idx="2475">
                  <c:v>415.28</c:v>
                </c:pt>
                <c:pt idx="2476">
                  <c:v>415.44</c:v>
                </c:pt>
                <c:pt idx="2477">
                  <c:v>415.61</c:v>
                </c:pt>
                <c:pt idx="2478">
                  <c:v>415.78</c:v>
                </c:pt>
                <c:pt idx="2479">
                  <c:v>415.93</c:v>
                </c:pt>
                <c:pt idx="2480">
                  <c:v>416.09</c:v>
                </c:pt>
                <c:pt idx="2481">
                  <c:v>416.25</c:v>
                </c:pt>
                <c:pt idx="2482">
                  <c:v>416.42</c:v>
                </c:pt>
                <c:pt idx="2483">
                  <c:v>416.57</c:v>
                </c:pt>
                <c:pt idx="2484">
                  <c:v>416.73</c:v>
                </c:pt>
                <c:pt idx="2485">
                  <c:v>416.89</c:v>
                </c:pt>
                <c:pt idx="2486">
                  <c:v>417.04</c:v>
                </c:pt>
                <c:pt idx="2487">
                  <c:v>417.21</c:v>
                </c:pt>
                <c:pt idx="2488">
                  <c:v>417.36</c:v>
                </c:pt>
                <c:pt idx="2489">
                  <c:v>417.51</c:v>
                </c:pt>
                <c:pt idx="2490">
                  <c:v>417.69</c:v>
                </c:pt>
                <c:pt idx="2491">
                  <c:v>417.84</c:v>
                </c:pt>
                <c:pt idx="2492">
                  <c:v>418.01</c:v>
                </c:pt>
                <c:pt idx="2493">
                  <c:v>418.17</c:v>
                </c:pt>
                <c:pt idx="2494">
                  <c:v>418.32</c:v>
                </c:pt>
                <c:pt idx="2495">
                  <c:v>418.48</c:v>
                </c:pt>
                <c:pt idx="2496">
                  <c:v>418.64</c:v>
                </c:pt>
                <c:pt idx="2497">
                  <c:v>418.79</c:v>
                </c:pt>
                <c:pt idx="2498">
                  <c:v>418.97</c:v>
                </c:pt>
                <c:pt idx="2499">
                  <c:v>419.13</c:v>
                </c:pt>
                <c:pt idx="2500">
                  <c:v>419.25</c:v>
                </c:pt>
                <c:pt idx="2501">
                  <c:v>419.44</c:v>
                </c:pt>
                <c:pt idx="2502">
                  <c:v>419.6</c:v>
                </c:pt>
                <c:pt idx="2503">
                  <c:v>419.76</c:v>
                </c:pt>
                <c:pt idx="2504">
                  <c:v>419.91</c:v>
                </c:pt>
                <c:pt idx="2505">
                  <c:v>420.07</c:v>
                </c:pt>
                <c:pt idx="2506">
                  <c:v>420.23</c:v>
                </c:pt>
                <c:pt idx="2507">
                  <c:v>420.39</c:v>
                </c:pt>
                <c:pt idx="2508">
                  <c:v>420.56</c:v>
                </c:pt>
                <c:pt idx="2509">
                  <c:v>420.71</c:v>
                </c:pt>
                <c:pt idx="2510">
                  <c:v>420.87</c:v>
                </c:pt>
                <c:pt idx="2511">
                  <c:v>420.98</c:v>
                </c:pt>
                <c:pt idx="2512">
                  <c:v>421.18</c:v>
                </c:pt>
                <c:pt idx="2513">
                  <c:v>421.33</c:v>
                </c:pt>
                <c:pt idx="2514">
                  <c:v>421.51</c:v>
                </c:pt>
                <c:pt idx="2515">
                  <c:v>421.67</c:v>
                </c:pt>
                <c:pt idx="2516">
                  <c:v>421.84</c:v>
                </c:pt>
                <c:pt idx="2517">
                  <c:v>421.99</c:v>
                </c:pt>
                <c:pt idx="2518">
                  <c:v>422.15</c:v>
                </c:pt>
                <c:pt idx="2519">
                  <c:v>422.31</c:v>
                </c:pt>
                <c:pt idx="2520">
                  <c:v>422.46</c:v>
                </c:pt>
                <c:pt idx="2521">
                  <c:v>422.64</c:v>
                </c:pt>
                <c:pt idx="2522">
                  <c:v>422.78</c:v>
                </c:pt>
                <c:pt idx="2523">
                  <c:v>422.95</c:v>
                </c:pt>
                <c:pt idx="2524">
                  <c:v>423.07</c:v>
                </c:pt>
                <c:pt idx="2525">
                  <c:v>423.28</c:v>
                </c:pt>
                <c:pt idx="2526">
                  <c:v>423.43</c:v>
                </c:pt>
                <c:pt idx="2527">
                  <c:v>423.61</c:v>
                </c:pt>
                <c:pt idx="2528">
                  <c:v>423.72</c:v>
                </c:pt>
                <c:pt idx="2529">
                  <c:v>423.91</c:v>
                </c:pt>
                <c:pt idx="2530">
                  <c:v>424.07</c:v>
                </c:pt>
                <c:pt idx="2531">
                  <c:v>424.23</c:v>
                </c:pt>
                <c:pt idx="2532">
                  <c:v>424.38</c:v>
                </c:pt>
                <c:pt idx="2533">
                  <c:v>424.56</c:v>
                </c:pt>
                <c:pt idx="2534">
                  <c:v>424.72</c:v>
                </c:pt>
                <c:pt idx="2535">
                  <c:v>424.87</c:v>
                </c:pt>
                <c:pt idx="2536">
                  <c:v>425.03</c:v>
                </c:pt>
                <c:pt idx="2537">
                  <c:v>425.18</c:v>
                </c:pt>
                <c:pt idx="2538">
                  <c:v>425.35</c:v>
                </c:pt>
                <c:pt idx="2539">
                  <c:v>425.5</c:v>
                </c:pt>
                <c:pt idx="2540">
                  <c:v>425.67</c:v>
                </c:pt>
                <c:pt idx="2541">
                  <c:v>425.83</c:v>
                </c:pt>
                <c:pt idx="2542">
                  <c:v>425.99</c:v>
                </c:pt>
                <c:pt idx="2543">
                  <c:v>426.16</c:v>
                </c:pt>
                <c:pt idx="2544">
                  <c:v>426.32</c:v>
                </c:pt>
                <c:pt idx="2545">
                  <c:v>426.48</c:v>
                </c:pt>
                <c:pt idx="2546">
                  <c:v>426.64</c:v>
                </c:pt>
                <c:pt idx="2547">
                  <c:v>426.8</c:v>
                </c:pt>
                <c:pt idx="2548">
                  <c:v>426.97</c:v>
                </c:pt>
                <c:pt idx="2549">
                  <c:v>427.13</c:v>
                </c:pt>
                <c:pt idx="2550">
                  <c:v>427.28</c:v>
                </c:pt>
                <c:pt idx="2551">
                  <c:v>427.44</c:v>
                </c:pt>
                <c:pt idx="2552">
                  <c:v>427.61</c:v>
                </c:pt>
                <c:pt idx="2553">
                  <c:v>427.78</c:v>
                </c:pt>
                <c:pt idx="2554">
                  <c:v>427.95</c:v>
                </c:pt>
                <c:pt idx="2555">
                  <c:v>428.1</c:v>
                </c:pt>
                <c:pt idx="2556">
                  <c:v>428.27</c:v>
                </c:pt>
                <c:pt idx="2557">
                  <c:v>428.43</c:v>
                </c:pt>
                <c:pt idx="2558">
                  <c:v>428.58</c:v>
                </c:pt>
                <c:pt idx="2559">
                  <c:v>428.74</c:v>
                </c:pt>
                <c:pt idx="2560">
                  <c:v>428.9</c:v>
                </c:pt>
                <c:pt idx="2561">
                  <c:v>429.03</c:v>
                </c:pt>
                <c:pt idx="2562">
                  <c:v>429.22</c:v>
                </c:pt>
                <c:pt idx="2563">
                  <c:v>429.38</c:v>
                </c:pt>
                <c:pt idx="2564">
                  <c:v>429.54</c:v>
                </c:pt>
                <c:pt idx="2565">
                  <c:v>429.71</c:v>
                </c:pt>
                <c:pt idx="2566">
                  <c:v>429.86</c:v>
                </c:pt>
                <c:pt idx="2567">
                  <c:v>430.01</c:v>
                </c:pt>
                <c:pt idx="2568">
                  <c:v>430.18</c:v>
                </c:pt>
                <c:pt idx="2569">
                  <c:v>430.34</c:v>
                </c:pt>
                <c:pt idx="2570">
                  <c:v>430.49</c:v>
                </c:pt>
                <c:pt idx="2571">
                  <c:v>430.66</c:v>
                </c:pt>
                <c:pt idx="2572">
                  <c:v>430.82</c:v>
                </c:pt>
                <c:pt idx="2573">
                  <c:v>430.97</c:v>
                </c:pt>
                <c:pt idx="2574">
                  <c:v>431.12</c:v>
                </c:pt>
                <c:pt idx="2575">
                  <c:v>431.28</c:v>
                </c:pt>
                <c:pt idx="2576">
                  <c:v>431.43</c:v>
                </c:pt>
                <c:pt idx="2577">
                  <c:v>431.59</c:v>
                </c:pt>
                <c:pt idx="2578">
                  <c:v>431.75</c:v>
                </c:pt>
                <c:pt idx="2579">
                  <c:v>431.91</c:v>
                </c:pt>
                <c:pt idx="2580">
                  <c:v>432.07</c:v>
                </c:pt>
                <c:pt idx="2581">
                  <c:v>432.23</c:v>
                </c:pt>
                <c:pt idx="2582">
                  <c:v>432.39</c:v>
                </c:pt>
                <c:pt idx="2583">
                  <c:v>432.55</c:v>
                </c:pt>
                <c:pt idx="2584">
                  <c:v>432.71</c:v>
                </c:pt>
                <c:pt idx="2585">
                  <c:v>432.87</c:v>
                </c:pt>
                <c:pt idx="2586">
                  <c:v>433.03</c:v>
                </c:pt>
                <c:pt idx="2587">
                  <c:v>433.18</c:v>
                </c:pt>
                <c:pt idx="2588">
                  <c:v>433.35</c:v>
                </c:pt>
                <c:pt idx="2589">
                  <c:v>433.5</c:v>
                </c:pt>
                <c:pt idx="2590">
                  <c:v>433.66</c:v>
                </c:pt>
                <c:pt idx="2591">
                  <c:v>433.81</c:v>
                </c:pt>
                <c:pt idx="2592">
                  <c:v>433.98</c:v>
                </c:pt>
                <c:pt idx="2593">
                  <c:v>434.14</c:v>
                </c:pt>
                <c:pt idx="2594">
                  <c:v>434.3</c:v>
                </c:pt>
                <c:pt idx="2595">
                  <c:v>434.46</c:v>
                </c:pt>
                <c:pt idx="2596">
                  <c:v>434.62</c:v>
                </c:pt>
                <c:pt idx="2597">
                  <c:v>434.77</c:v>
                </c:pt>
                <c:pt idx="2598">
                  <c:v>434.93</c:v>
                </c:pt>
                <c:pt idx="2599">
                  <c:v>435.07</c:v>
                </c:pt>
                <c:pt idx="2600">
                  <c:v>435.24</c:v>
                </c:pt>
                <c:pt idx="2601">
                  <c:v>435.4</c:v>
                </c:pt>
                <c:pt idx="2602">
                  <c:v>435.54</c:v>
                </c:pt>
                <c:pt idx="2603">
                  <c:v>435.71</c:v>
                </c:pt>
                <c:pt idx="2604">
                  <c:v>435.83</c:v>
                </c:pt>
                <c:pt idx="2605">
                  <c:v>436.03</c:v>
                </c:pt>
                <c:pt idx="2606">
                  <c:v>436.2</c:v>
                </c:pt>
                <c:pt idx="2607">
                  <c:v>436.35</c:v>
                </c:pt>
                <c:pt idx="2608">
                  <c:v>436.5</c:v>
                </c:pt>
                <c:pt idx="2609">
                  <c:v>436.68</c:v>
                </c:pt>
                <c:pt idx="2610">
                  <c:v>436.84</c:v>
                </c:pt>
                <c:pt idx="2611">
                  <c:v>436.99</c:v>
                </c:pt>
                <c:pt idx="2612">
                  <c:v>437.14</c:v>
                </c:pt>
                <c:pt idx="2613">
                  <c:v>437.3</c:v>
                </c:pt>
                <c:pt idx="2614">
                  <c:v>437.47</c:v>
                </c:pt>
                <c:pt idx="2615">
                  <c:v>437.63</c:v>
                </c:pt>
                <c:pt idx="2616">
                  <c:v>437.78</c:v>
                </c:pt>
                <c:pt idx="2617">
                  <c:v>437.94</c:v>
                </c:pt>
                <c:pt idx="2618">
                  <c:v>438.1</c:v>
                </c:pt>
                <c:pt idx="2619">
                  <c:v>438.25</c:v>
                </c:pt>
                <c:pt idx="2620">
                  <c:v>438.37</c:v>
                </c:pt>
                <c:pt idx="2621">
                  <c:v>438.58</c:v>
                </c:pt>
                <c:pt idx="2622">
                  <c:v>438.72</c:v>
                </c:pt>
                <c:pt idx="2623">
                  <c:v>438.86</c:v>
                </c:pt>
                <c:pt idx="2624">
                  <c:v>439.04</c:v>
                </c:pt>
                <c:pt idx="2625">
                  <c:v>439.21</c:v>
                </c:pt>
                <c:pt idx="2626">
                  <c:v>439.36</c:v>
                </c:pt>
                <c:pt idx="2627">
                  <c:v>439.52</c:v>
                </c:pt>
                <c:pt idx="2628">
                  <c:v>439.68</c:v>
                </c:pt>
                <c:pt idx="2629">
                  <c:v>439.84</c:v>
                </c:pt>
                <c:pt idx="2630">
                  <c:v>439.99</c:v>
                </c:pt>
                <c:pt idx="2631">
                  <c:v>440.14</c:v>
                </c:pt>
                <c:pt idx="2632">
                  <c:v>440.31</c:v>
                </c:pt>
                <c:pt idx="2633">
                  <c:v>440.47</c:v>
                </c:pt>
                <c:pt idx="2634">
                  <c:v>440.62</c:v>
                </c:pt>
                <c:pt idx="2635">
                  <c:v>440.79</c:v>
                </c:pt>
                <c:pt idx="2636">
                  <c:v>440.94</c:v>
                </c:pt>
                <c:pt idx="2637">
                  <c:v>441.1</c:v>
                </c:pt>
                <c:pt idx="2638">
                  <c:v>441.25</c:v>
                </c:pt>
                <c:pt idx="2639">
                  <c:v>441.41</c:v>
                </c:pt>
                <c:pt idx="2640">
                  <c:v>441.59</c:v>
                </c:pt>
                <c:pt idx="2641">
                  <c:v>441.74</c:v>
                </c:pt>
                <c:pt idx="2642">
                  <c:v>441.91</c:v>
                </c:pt>
                <c:pt idx="2643">
                  <c:v>442.07</c:v>
                </c:pt>
                <c:pt idx="2644">
                  <c:v>442.23</c:v>
                </c:pt>
                <c:pt idx="2645">
                  <c:v>442.4</c:v>
                </c:pt>
                <c:pt idx="2646">
                  <c:v>442.54</c:v>
                </c:pt>
                <c:pt idx="2647">
                  <c:v>442.69</c:v>
                </c:pt>
                <c:pt idx="2648">
                  <c:v>442.86</c:v>
                </c:pt>
                <c:pt idx="2649">
                  <c:v>443.03</c:v>
                </c:pt>
                <c:pt idx="2650">
                  <c:v>443.15</c:v>
                </c:pt>
                <c:pt idx="2651">
                  <c:v>443.35</c:v>
                </c:pt>
                <c:pt idx="2652">
                  <c:v>443.46</c:v>
                </c:pt>
                <c:pt idx="2653">
                  <c:v>443.66</c:v>
                </c:pt>
                <c:pt idx="2654">
                  <c:v>443.82</c:v>
                </c:pt>
                <c:pt idx="2655">
                  <c:v>443.98</c:v>
                </c:pt>
                <c:pt idx="2656">
                  <c:v>444.15</c:v>
                </c:pt>
                <c:pt idx="2657">
                  <c:v>444.3</c:v>
                </c:pt>
                <c:pt idx="2658">
                  <c:v>444.44</c:v>
                </c:pt>
                <c:pt idx="2659">
                  <c:v>444.6</c:v>
                </c:pt>
                <c:pt idx="2660">
                  <c:v>444.77</c:v>
                </c:pt>
                <c:pt idx="2661">
                  <c:v>444.93</c:v>
                </c:pt>
                <c:pt idx="2662">
                  <c:v>445.07</c:v>
                </c:pt>
                <c:pt idx="2663">
                  <c:v>445.25</c:v>
                </c:pt>
                <c:pt idx="2664">
                  <c:v>445.42</c:v>
                </c:pt>
                <c:pt idx="2665">
                  <c:v>445.57</c:v>
                </c:pt>
                <c:pt idx="2666">
                  <c:v>445.73</c:v>
                </c:pt>
                <c:pt idx="2667">
                  <c:v>445.88</c:v>
                </c:pt>
                <c:pt idx="2668">
                  <c:v>446.05</c:v>
                </c:pt>
                <c:pt idx="2669">
                  <c:v>446.2</c:v>
                </c:pt>
                <c:pt idx="2670">
                  <c:v>446.36</c:v>
                </c:pt>
                <c:pt idx="2671">
                  <c:v>446.5</c:v>
                </c:pt>
                <c:pt idx="2672">
                  <c:v>446.67</c:v>
                </c:pt>
                <c:pt idx="2673">
                  <c:v>446.83</c:v>
                </c:pt>
                <c:pt idx="2674">
                  <c:v>446.97</c:v>
                </c:pt>
                <c:pt idx="2675">
                  <c:v>447.13</c:v>
                </c:pt>
                <c:pt idx="2676">
                  <c:v>447.26</c:v>
                </c:pt>
                <c:pt idx="2677">
                  <c:v>447.41</c:v>
                </c:pt>
                <c:pt idx="2678">
                  <c:v>447.61</c:v>
                </c:pt>
                <c:pt idx="2679">
                  <c:v>447.77</c:v>
                </c:pt>
                <c:pt idx="2680">
                  <c:v>447.93</c:v>
                </c:pt>
                <c:pt idx="2681">
                  <c:v>448.07</c:v>
                </c:pt>
                <c:pt idx="2682">
                  <c:v>448.2</c:v>
                </c:pt>
                <c:pt idx="2683">
                  <c:v>448.4</c:v>
                </c:pt>
                <c:pt idx="2684">
                  <c:v>448.55</c:v>
                </c:pt>
                <c:pt idx="2685">
                  <c:v>448.73</c:v>
                </c:pt>
                <c:pt idx="2686">
                  <c:v>448.87</c:v>
                </c:pt>
                <c:pt idx="2687">
                  <c:v>449.04</c:v>
                </c:pt>
                <c:pt idx="2688">
                  <c:v>449.21</c:v>
                </c:pt>
                <c:pt idx="2689">
                  <c:v>449.36</c:v>
                </c:pt>
                <c:pt idx="2690">
                  <c:v>449.51</c:v>
                </c:pt>
                <c:pt idx="2691">
                  <c:v>449.66</c:v>
                </c:pt>
                <c:pt idx="2692">
                  <c:v>449.82</c:v>
                </c:pt>
                <c:pt idx="2693">
                  <c:v>449.98</c:v>
                </c:pt>
                <c:pt idx="2694">
                  <c:v>450.14</c:v>
                </c:pt>
                <c:pt idx="2695">
                  <c:v>450.29</c:v>
                </c:pt>
                <c:pt idx="2696">
                  <c:v>450.45</c:v>
                </c:pt>
                <c:pt idx="2697">
                  <c:v>450.61</c:v>
                </c:pt>
                <c:pt idx="2698">
                  <c:v>450.77</c:v>
                </c:pt>
                <c:pt idx="2699">
                  <c:v>450.94</c:v>
                </c:pt>
                <c:pt idx="2700">
                  <c:v>451.09</c:v>
                </c:pt>
                <c:pt idx="2701">
                  <c:v>451.26</c:v>
                </c:pt>
                <c:pt idx="2702">
                  <c:v>451.41</c:v>
                </c:pt>
                <c:pt idx="2703">
                  <c:v>451.59</c:v>
                </c:pt>
                <c:pt idx="2704">
                  <c:v>451.74</c:v>
                </c:pt>
                <c:pt idx="2705">
                  <c:v>451.9</c:v>
                </c:pt>
                <c:pt idx="2706">
                  <c:v>452.05</c:v>
                </c:pt>
                <c:pt idx="2707">
                  <c:v>452.21</c:v>
                </c:pt>
                <c:pt idx="2708">
                  <c:v>452.37</c:v>
                </c:pt>
                <c:pt idx="2709">
                  <c:v>452.52</c:v>
                </c:pt>
                <c:pt idx="2710">
                  <c:v>452.68</c:v>
                </c:pt>
                <c:pt idx="2711">
                  <c:v>452.84</c:v>
                </c:pt>
                <c:pt idx="2712">
                  <c:v>452.99</c:v>
                </c:pt>
                <c:pt idx="2713">
                  <c:v>453.16</c:v>
                </c:pt>
                <c:pt idx="2714">
                  <c:v>453.33</c:v>
                </c:pt>
                <c:pt idx="2715">
                  <c:v>453.47</c:v>
                </c:pt>
                <c:pt idx="2716">
                  <c:v>453.63</c:v>
                </c:pt>
                <c:pt idx="2717">
                  <c:v>453.8</c:v>
                </c:pt>
                <c:pt idx="2718">
                  <c:v>453.95</c:v>
                </c:pt>
                <c:pt idx="2719">
                  <c:v>454.12</c:v>
                </c:pt>
                <c:pt idx="2720">
                  <c:v>454.27</c:v>
                </c:pt>
                <c:pt idx="2721">
                  <c:v>454.42</c:v>
                </c:pt>
                <c:pt idx="2722">
                  <c:v>454.58</c:v>
                </c:pt>
                <c:pt idx="2723">
                  <c:v>454.74</c:v>
                </c:pt>
                <c:pt idx="2724">
                  <c:v>454.89</c:v>
                </c:pt>
                <c:pt idx="2725">
                  <c:v>455.07</c:v>
                </c:pt>
                <c:pt idx="2726">
                  <c:v>455.23</c:v>
                </c:pt>
                <c:pt idx="2727">
                  <c:v>455.39</c:v>
                </c:pt>
                <c:pt idx="2728">
                  <c:v>455.57</c:v>
                </c:pt>
                <c:pt idx="2729">
                  <c:v>455.71</c:v>
                </c:pt>
                <c:pt idx="2730">
                  <c:v>455.88</c:v>
                </c:pt>
                <c:pt idx="2731">
                  <c:v>456.03</c:v>
                </c:pt>
                <c:pt idx="2732">
                  <c:v>456.2</c:v>
                </c:pt>
                <c:pt idx="2733">
                  <c:v>456.37</c:v>
                </c:pt>
                <c:pt idx="2734">
                  <c:v>456.52</c:v>
                </c:pt>
                <c:pt idx="2735">
                  <c:v>456.67</c:v>
                </c:pt>
                <c:pt idx="2736">
                  <c:v>456.83</c:v>
                </c:pt>
                <c:pt idx="2737">
                  <c:v>456.95</c:v>
                </c:pt>
                <c:pt idx="2738">
                  <c:v>457.17</c:v>
                </c:pt>
                <c:pt idx="2739">
                  <c:v>457.3</c:v>
                </c:pt>
                <c:pt idx="2740">
                  <c:v>457.47</c:v>
                </c:pt>
                <c:pt idx="2741">
                  <c:v>457.64</c:v>
                </c:pt>
                <c:pt idx="2742">
                  <c:v>457.81</c:v>
                </c:pt>
                <c:pt idx="2743">
                  <c:v>457.97</c:v>
                </c:pt>
                <c:pt idx="2744">
                  <c:v>458.12</c:v>
                </c:pt>
                <c:pt idx="2745">
                  <c:v>458.29</c:v>
                </c:pt>
                <c:pt idx="2746">
                  <c:v>458.45</c:v>
                </c:pt>
                <c:pt idx="2747">
                  <c:v>458.61</c:v>
                </c:pt>
                <c:pt idx="2748">
                  <c:v>458.77</c:v>
                </c:pt>
                <c:pt idx="2749">
                  <c:v>458.93</c:v>
                </c:pt>
                <c:pt idx="2750">
                  <c:v>459.08</c:v>
                </c:pt>
                <c:pt idx="2751">
                  <c:v>459.23</c:v>
                </c:pt>
                <c:pt idx="2752">
                  <c:v>459.36</c:v>
                </c:pt>
                <c:pt idx="2753">
                  <c:v>459.54</c:v>
                </c:pt>
                <c:pt idx="2754">
                  <c:v>459.72</c:v>
                </c:pt>
                <c:pt idx="2755">
                  <c:v>459.86</c:v>
                </c:pt>
                <c:pt idx="2756">
                  <c:v>460.02</c:v>
                </c:pt>
                <c:pt idx="2757">
                  <c:v>460.18</c:v>
                </c:pt>
                <c:pt idx="2758">
                  <c:v>460.36</c:v>
                </c:pt>
                <c:pt idx="2759">
                  <c:v>460.51</c:v>
                </c:pt>
                <c:pt idx="2760">
                  <c:v>460.69</c:v>
                </c:pt>
                <c:pt idx="2761">
                  <c:v>460.85</c:v>
                </c:pt>
                <c:pt idx="2762">
                  <c:v>461.01</c:v>
                </c:pt>
                <c:pt idx="2763">
                  <c:v>461.16</c:v>
                </c:pt>
                <c:pt idx="2764">
                  <c:v>461.32</c:v>
                </c:pt>
                <c:pt idx="2765">
                  <c:v>461.47</c:v>
                </c:pt>
                <c:pt idx="2766">
                  <c:v>461.63</c:v>
                </c:pt>
                <c:pt idx="2767">
                  <c:v>461.78</c:v>
                </c:pt>
                <c:pt idx="2768">
                  <c:v>461.95</c:v>
                </c:pt>
                <c:pt idx="2769">
                  <c:v>462.11</c:v>
                </c:pt>
                <c:pt idx="2770">
                  <c:v>462.25</c:v>
                </c:pt>
                <c:pt idx="2771">
                  <c:v>462.42</c:v>
                </c:pt>
                <c:pt idx="2772">
                  <c:v>462.57</c:v>
                </c:pt>
                <c:pt idx="2773">
                  <c:v>462.73</c:v>
                </c:pt>
                <c:pt idx="2774">
                  <c:v>462.89</c:v>
                </c:pt>
                <c:pt idx="2775">
                  <c:v>463.05</c:v>
                </c:pt>
                <c:pt idx="2776">
                  <c:v>463.17</c:v>
                </c:pt>
                <c:pt idx="2777">
                  <c:v>463.38</c:v>
                </c:pt>
                <c:pt idx="2778">
                  <c:v>463.53</c:v>
                </c:pt>
                <c:pt idx="2779">
                  <c:v>463.69</c:v>
                </c:pt>
                <c:pt idx="2780">
                  <c:v>463.85</c:v>
                </c:pt>
                <c:pt idx="2781">
                  <c:v>463.98</c:v>
                </c:pt>
                <c:pt idx="2782">
                  <c:v>464.17</c:v>
                </c:pt>
                <c:pt idx="2783">
                  <c:v>464.34</c:v>
                </c:pt>
                <c:pt idx="2784">
                  <c:v>464.5</c:v>
                </c:pt>
                <c:pt idx="2785">
                  <c:v>464.66</c:v>
                </c:pt>
                <c:pt idx="2786">
                  <c:v>464.8</c:v>
                </c:pt>
                <c:pt idx="2787">
                  <c:v>464.96</c:v>
                </c:pt>
                <c:pt idx="2788">
                  <c:v>465.14</c:v>
                </c:pt>
                <c:pt idx="2789">
                  <c:v>465.32</c:v>
                </c:pt>
                <c:pt idx="2790">
                  <c:v>465.46</c:v>
                </c:pt>
                <c:pt idx="2791">
                  <c:v>465.61</c:v>
                </c:pt>
                <c:pt idx="2792">
                  <c:v>465.78</c:v>
                </c:pt>
                <c:pt idx="2793">
                  <c:v>465.94</c:v>
                </c:pt>
                <c:pt idx="2794">
                  <c:v>466.1</c:v>
                </c:pt>
                <c:pt idx="2795">
                  <c:v>466.23</c:v>
                </c:pt>
                <c:pt idx="2796">
                  <c:v>466.41</c:v>
                </c:pt>
                <c:pt idx="2797">
                  <c:v>466.58</c:v>
                </c:pt>
                <c:pt idx="2798">
                  <c:v>466.7</c:v>
                </c:pt>
                <c:pt idx="2799">
                  <c:v>466.91</c:v>
                </c:pt>
                <c:pt idx="2800">
                  <c:v>467.06</c:v>
                </c:pt>
                <c:pt idx="2801">
                  <c:v>467.21</c:v>
                </c:pt>
                <c:pt idx="2802">
                  <c:v>467.38</c:v>
                </c:pt>
                <c:pt idx="2803">
                  <c:v>467.54</c:v>
                </c:pt>
                <c:pt idx="2804">
                  <c:v>467.69</c:v>
                </c:pt>
                <c:pt idx="2805">
                  <c:v>467.84</c:v>
                </c:pt>
                <c:pt idx="2806">
                  <c:v>468.01</c:v>
                </c:pt>
                <c:pt idx="2807">
                  <c:v>468.17</c:v>
                </c:pt>
                <c:pt idx="2808">
                  <c:v>468.33</c:v>
                </c:pt>
                <c:pt idx="2809">
                  <c:v>468.49</c:v>
                </c:pt>
                <c:pt idx="2810">
                  <c:v>468.64</c:v>
                </c:pt>
                <c:pt idx="2811">
                  <c:v>468.8</c:v>
                </c:pt>
                <c:pt idx="2812">
                  <c:v>468.96</c:v>
                </c:pt>
                <c:pt idx="2813">
                  <c:v>469.11</c:v>
                </c:pt>
                <c:pt idx="2814">
                  <c:v>469.27</c:v>
                </c:pt>
                <c:pt idx="2815">
                  <c:v>469.44</c:v>
                </c:pt>
                <c:pt idx="2816">
                  <c:v>469.6</c:v>
                </c:pt>
                <c:pt idx="2817">
                  <c:v>469.75</c:v>
                </c:pt>
                <c:pt idx="2818">
                  <c:v>469.91</c:v>
                </c:pt>
                <c:pt idx="2819">
                  <c:v>470.08</c:v>
                </c:pt>
                <c:pt idx="2820">
                  <c:v>470.25</c:v>
                </c:pt>
                <c:pt idx="2821">
                  <c:v>470.4</c:v>
                </c:pt>
                <c:pt idx="2822">
                  <c:v>470.55</c:v>
                </c:pt>
                <c:pt idx="2823">
                  <c:v>470.72</c:v>
                </c:pt>
                <c:pt idx="2824">
                  <c:v>470.88</c:v>
                </c:pt>
                <c:pt idx="2825">
                  <c:v>471.07</c:v>
                </c:pt>
                <c:pt idx="2826">
                  <c:v>471.2</c:v>
                </c:pt>
                <c:pt idx="2827">
                  <c:v>471.34</c:v>
                </c:pt>
                <c:pt idx="2828">
                  <c:v>471.5</c:v>
                </c:pt>
                <c:pt idx="2829">
                  <c:v>471.67</c:v>
                </c:pt>
                <c:pt idx="2830">
                  <c:v>471.85</c:v>
                </c:pt>
                <c:pt idx="2831">
                  <c:v>471.99</c:v>
                </c:pt>
                <c:pt idx="2832">
                  <c:v>472.17</c:v>
                </c:pt>
                <c:pt idx="2833">
                  <c:v>472.33</c:v>
                </c:pt>
                <c:pt idx="2834">
                  <c:v>472.49</c:v>
                </c:pt>
                <c:pt idx="2835">
                  <c:v>472.66</c:v>
                </c:pt>
                <c:pt idx="2836">
                  <c:v>472.81</c:v>
                </c:pt>
                <c:pt idx="2837">
                  <c:v>472.98</c:v>
                </c:pt>
                <c:pt idx="2838">
                  <c:v>473.14</c:v>
                </c:pt>
                <c:pt idx="2839">
                  <c:v>473.31</c:v>
                </c:pt>
                <c:pt idx="2840">
                  <c:v>473.48</c:v>
                </c:pt>
                <c:pt idx="2841">
                  <c:v>473.63</c:v>
                </c:pt>
                <c:pt idx="2842">
                  <c:v>473.77</c:v>
                </c:pt>
                <c:pt idx="2843">
                  <c:v>473.93</c:v>
                </c:pt>
                <c:pt idx="2844">
                  <c:v>474.09</c:v>
                </c:pt>
                <c:pt idx="2845">
                  <c:v>474.25</c:v>
                </c:pt>
                <c:pt idx="2846">
                  <c:v>474.41</c:v>
                </c:pt>
                <c:pt idx="2847">
                  <c:v>474.57</c:v>
                </c:pt>
                <c:pt idx="2848">
                  <c:v>474.74</c:v>
                </c:pt>
                <c:pt idx="2849">
                  <c:v>474.88</c:v>
                </c:pt>
                <c:pt idx="2850">
                  <c:v>475.03</c:v>
                </c:pt>
                <c:pt idx="2851">
                  <c:v>475.21</c:v>
                </c:pt>
                <c:pt idx="2852">
                  <c:v>475.37</c:v>
                </c:pt>
                <c:pt idx="2853">
                  <c:v>475.56</c:v>
                </c:pt>
                <c:pt idx="2854">
                  <c:v>475.72</c:v>
                </c:pt>
                <c:pt idx="2855">
                  <c:v>475.85</c:v>
                </c:pt>
                <c:pt idx="2856">
                  <c:v>476.01</c:v>
                </c:pt>
                <c:pt idx="2857">
                  <c:v>476.19</c:v>
                </c:pt>
                <c:pt idx="2858">
                  <c:v>476.34</c:v>
                </c:pt>
                <c:pt idx="2859">
                  <c:v>476.48</c:v>
                </c:pt>
                <c:pt idx="2860">
                  <c:v>476.62</c:v>
                </c:pt>
                <c:pt idx="2861">
                  <c:v>476.78</c:v>
                </c:pt>
                <c:pt idx="2862">
                  <c:v>476.96</c:v>
                </c:pt>
                <c:pt idx="2863">
                  <c:v>477.17</c:v>
                </c:pt>
                <c:pt idx="2864">
                  <c:v>477.29</c:v>
                </c:pt>
                <c:pt idx="2865">
                  <c:v>477.43</c:v>
                </c:pt>
                <c:pt idx="2866">
                  <c:v>477.58</c:v>
                </c:pt>
                <c:pt idx="2867">
                  <c:v>477.77</c:v>
                </c:pt>
                <c:pt idx="2868">
                  <c:v>477.95</c:v>
                </c:pt>
                <c:pt idx="2869">
                  <c:v>478.14</c:v>
                </c:pt>
                <c:pt idx="2870">
                  <c:v>478.28</c:v>
                </c:pt>
                <c:pt idx="2871">
                  <c:v>478.42</c:v>
                </c:pt>
                <c:pt idx="2872">
                  <c:v>478.55</c:v>
                </c:pt>
                <c:pt idx="2873">
                  <c:v>478.72</c:v>
                </c:pt>
                <c:pt idx="2874">
                  <c:v>478.87</c:v>
                </c:pt>
                <c:pt idx="2875">
                  <c:v>479.03</c:v>
                </c:pt>
                <c:pt idx="2876">
                  <c:v>479.18</c:v>
                </c:pt>
                <c:pt idx="2877">
                  <c:v>479.39</c:v>
                </c:pt>
                <c:pt idx="2878">
                  <c:v>479.55</c:v>
                </c:pt>
                <c:pt idx="2879">
                  <c:v>479.68</c:v>
                </c:pt>
                <c:pt idx="2880">
                  <c:v>479.87</c:v>
                </c:pt>
                <c:pt idx="2881">
                  <c:v>480.02</c:v>
                </c:pt>
                <c:pt idx="2882">
                  <c:v>480.17</c:v>
                </c:pt>
                <c:pt idx="2883">
                  <c:v>480.34</c:v>
                </c:pt>
                <c:pt idx="2884">
                  <c:v>480.5</c:v>
                </c:pt>
                <c:pt idx="2885">
                  <c:v>480.65</c:v>
                </c:pt>
                <c:pt idx="2886">
                  <c:v>480.74</c:v>
                </c:pt>
                <c:pt idx="2887">
                  <c:v>480.87</c:v>
                </c:pt>
                <c:pt idx="2888">
                  <c:v>481.12</c:v>
                </c:pt>
                <c:pt idx="2889">
                  <c:v>481.3</c:v>
                </c:pt>
                <c:pt idx="2890">
                  <c:v>481.43</c:v>
                </c:pt>
                <c:pt idx="2891">
                  <c:v>481.6</c:v>
                </c:pt>
                <c:pt idx="2892">
                  <c:v>481.77</c:v>
                </c:pt>
                <c:pt idx="2893">
                  <c:v>481.88</c:v>
                </c:pt>
                <c:pt idx="2894">
                  <c:v>482.09</c:v>
                </c:pt>
                <c:pt idx="2895">
                  <c:v>482.25</c:v>
                </c:pt>
                <c:pt idx="2896">
                  <c:v>482.4</c:v>
                </c:pt>
                <c:pt idx="2897">
                  <c:v>482.57</c:v>
                </c:pt>
                <c:pt idx="2898">
                  <c:v>482.73</c:v>
                </c:pt>
                <c:pt idx="2899">
                  <c:v>482.86</c:v>
                </c:pt>
                <c:pt idx="2900">
                  <c:v>483.01</c:v>
                </c:pt>
                <c:pt idx="2901">
                  <c:v>483.18</c:v>
                </c:pt>
                <c:pt idx="2902">
                  <c:v>483.37</c:v>
                </c:pt>
                <c:pt idx="2903">
                  <c:v>483.51</c:v>
                </c:pt>
                <c:pt idx="2904">
                  <c:v>483.68</c:v>
                </c:pt>
                <c:pt idx="2905">
                  <c:v>483.83</c:v>
                </c:pt>
                <c:pt idx="2906">
                  <c:v>484.01</c:v>
                </c:pt>
                <c:pt idx="2907">
                  <c:v>484.15</c:v>
                </c:pt>
                <c:pt idx="2908">
                  <c:v>484.32</c:v>
                </c:pt>
                <c:pt idx="2909">
                  <c:v>484.48</c:v>
                </c:pt>
                <c:pt idx="2910">
                  <c:v>484.65</c:v>
                </c:pt>
                <c:pt idx="2911">
                  <c:v>484.81</c:v>
                </c:pt>
                <c:pt idx="2912">
                  <c:v>484.97</c:v>
                </c:pt>
                <c:pt idx="2913">
                  <c:v>485.12</c:v>
                </c:pt>
                <c:pt idx="2914">
                  <c:v>485.3</c:v>
                </c:pt>
                <c:pt idx="2915">
                  <c:v>485.45</c:v>
                </c:pt>
                <c:pt idx="2916">
                  <c:v>485.62</c:v>
                </c:pt>
                <c:pt idx="2917">
                  <c:v>485.78</c:v>
                </c:pt>
                <c:pt idx="2918">
                  <c:v>485.94</c:v>
                </c:pt>
                <c:pt idx="2919">
                  <c:v>486.11</c:v>
                </c:pt>
                <c:pt idx="2920">
                  <c:v>486.25</c:v>
                </c:pt>
                <c:pt idx="2921">
                  <c:v>486.41</c:v>
                </c:pt>
                <c:pt idx="2922">
                  <c:v>486.58</c:v>
                </c:pt>
                <c:pt idx="2923">
                  <c:v>486.72</c:v>
                </c:pt>
                <c:pt idx="2924">
                  <c:v>486.9</c:v>
                </c:pt>
                <c:pt idx="2925">
                  <c:v>487.01</c:v>
                </c:pt>
                <c:pt idx="2926">
                  <c:v>487.21</c:v>
                </c:pt>
                <c:pt idx="2927">
                  <c:v>487.38</c:v>
                </c:pt>
                <c:pt idx="2928">
                  <c:v>487.55</c:v>
                </c:pt>
                <c:pt idx="2929">
                  <c:v>487.69</c:v>
                </c:pt>
                <c:pt idx="2930">
                  <c:v>487.86</c:v>
                </c:pt>
                <c:pt idx="2931">
                  <c:v>488.02</c:v>
                </c:pt>
                <c:pt idx="2932">
                  <c:v>488.19</c:v>
                </c:pt>
                <c:pt idx="2933">
                  <c:v>488.32</c:v>
                </c:pt>
                <c:pt idx="2934">
                  <c:v>488.5</c:v>
                </c:pt>
                <c:pt idx="2935">
                  <c:v>488.64</c:v>
                </c:pt>
                <c:pt idx="2936">
                  <c:v>488.77</c:v>
                </c:pt>
                <c:pt idx="2937">
                  <c:v>488.97</c:v>
                </c:pt>
                <c:pt idx="2938">
                  <c:v>489.15</c:v>
                </c:pt>
                <c:pt idx="2939">
                  <c:v>489.3</c:v>
                </c:pt>
                <c:pt idx="2940">
                  <c:v>489.48</c:v>
                </c:pt>
                <c:pt idx="2941">
                  <c:v>489.64</c:v>
                </c:pt>
                <c:pt idx="2942">
                  <c:v>489.79</c:v>
                </c:pt>
                <c:pt idx="2943">
                  <c:v>489.94</c:v>
                </c:pt>
                <c:pt idx="2944">
                  <c:v>490.1</c:v>
                </c:pt>
                <c:pt idx="2945">
                  <c:v>490.27</c:v>
                </c:pt>
                <c:pt idx="2946">
                  <c:v>490.42</c:v>
                </c:pt>
                <c:pt idx="2947">
                  <c:v>490.6</c:v>
                </c:pt>
                <c:pt idx="2948">
                  <c:v>490.76</c:v>
                </c:pt>
                <c:pt idx="2949">
                  <c:v>490.91</c:v>
                </c:pt>
                <c:pt idx="2950">
                  <c:v>491.06</c:v>
                </c:pt>
                <c:pt idx="2951">
                  <c:v>491.22</c:v>
                </c:pt>
                <c:pt idx="2952">
                  <c:v>491.38</c:v>
                </c:pt>
                <c:pt idx="2953">
                  <c:v>491.55</c:v>
                </c:pt>
                <c:pt idx="2954">
                  <c:v>491.71</c:v>
                </c:pt>
                <c:pt idx="2955">
                  <c:v>491.85</c:v>
                </c:pt>
                <c:pt idx="2956">
                  <c:v>491.98</c:v>
                </c:pt>
                <c:pt idx="2957">
                  <c:v>492.18</c:v>
                </c:pt>
                <c:pt idx="2958">
                  <c:v>492.34</c:v>
                </c:pt>
                <c:pt idx="2959">
                  <c:v>492.49</c:v>
                </c:pt>
                <c:pt idx="2960">
                  <c:v>492.61</c:v>
                </c:pt>
                <c:pt idx="2961">
                  <c:v>492.8</c:v>
                </c:pt>
                <c:pt idx="2962">
                  <c:v>492.96</c:v>
                </c:pt>
                <c:pt idx="2963">
                  <c:v>493.14</c:v>
                </c:pt>
                <c:pt idx="2964">
                  <c:v>493.29</c:v>
                </c:pt>
                <c:pt idx="2965">
                  <c:v>493.45</c:v>
                </c:pt>
                <c:pt idx="2966">
                  <c:v>493.61</c:v>
                </c:pt>
                <c:pt idx="2967">
                  <c:v>493.77</c:v>
                </c:pt>
                <c:pt idx="2968">
                  <c:v>493.94</c:v>
                </c:pt>
                <c:pt idx="2969">
                  <c:v>494.07</c:v>
                </c:pt>
                <c:pt idx="2970">
                  <c:v>494.24</c:v>
                </c:pt>
                <c:pt idx="2971">
                  <c:v>494.39</c:v>
                </c:pt>
                <c:pt idx="2972">
                  <c:v>494.53</c:v>
                </c:pt>
                <c:pt idx="2973">
                  <c:v>494.72</c:v>
                </c:pt>
                <c:pt idx="2974">
                  <c:v>494.89</c:v>
                </c:pt>
                <c:pt idx="2975">
                  <c:v>495.04</c:v>
                </c:pt>
                <c:pt idx="2976">
                  <c:v>495.19</c:v>
                </c:pt>
                <c:pt idx="2977">
                  <c:v>495.37</c:v>
                </c:pt>
                <c:pt idx="2978">
                  <c:v>495.52</c:v>
                </c:pt>
                <c:pt idx="2979">
                  <c:v>495.68</c:v>
                </c:pt>
                <c:pt idx="2980">
                  <c:v>495.84</c:v>
                </c:pt>
                <c:pt idx="2981">
                  <c:v>496</c:v>
                </c:pt>
                <c:pt idx="2982">
                  <c:v>496.16</c:v>
                </c:pt>
                <c:pt idx="2983">
                  <c:v>496.32</c:v>
                </c:pt>
                <c:pt idx="2984">
                  <c:v>496.48</c:v>
                </c:pt>
                <c:pt idx="2985">
                  <c:v>496.64</c:v>
                </c:pt>
                <c:pt idx="2986">
                  <c:v>496.79</c:v>
                </c:pt>
                <c:pt idx="2987">
                  <c:v>496.95</c:v>
                </c:pt>
                <c:pt idx="2988">
                  <c:v>497.1</c:v>
                </c:pt>
                <c:pt idx="2989">
                  <c:v>497.27</c:v>
                </c:pt>
                <c:pt idx="2990">
                  <c:v>497.43</c:v>
                </c:pt>
                <c:pt idx="2991">
                  <c:v>497.59</c:v>
                </c:pt>
                <c:pt idx="2992">
                  <c:v>497.75</c:v>
                </c:pt>
                <c:pt idx="2993">
                  <c:v>497.92</c:v>
                </c:pt>
                <c:pt idx="2994">
                  <c:v>498.08</c:v>
                </c:pt>
                <c:pt idx="2995">
                  <c:v>498.24</c:v>
                </c:pt>
                <c:pt idx="2996">
                  <c:v>498.39</c:v>
                </c:pt>
                <c:pt idx="2997">
                  <c:v>498.56</c:v>
                </c:pt>
                <c:pt idx="2998">
                  <c:v>498.72</c:v>
                </c:pt>
                <c:pt idx="2999">
                  <c:v>498.88</c:v>
                </c:pt>
                <c:pt idx="3000">
                  <c:v>499.05</c:v>
                </c:pt>
                <c:pt idx="3001">
                  <c:v>499.2</c:v>
                </c:pt>
                <c:pt idx="3002">
                  <c:v>499.38</c:v>
                </c:pt>
                <c:pt idx="3003">
                  <c:v>499.54</c:v>
                </c:pt>
                <c:pt idx="3004">
                  <c:v>499.7</c:v>
                </c:pt>
                <c:pt idx="3005">
                  <c:v>499.88</c:v>
                </c:pt>
                <c:pt idx="3006">
                  <c:v>500.04</c:v>
                </c:pt>
                <c:pt idx="3007">
                  <c:v>500.2</c:v>
                </c:pt>
                <c:pt idx="3008">
                  <c:v>500.37</c:v>
                </c:pt>
                <c:pt idx="3009">
                  <c:v>500.52</c:v>
                </c:pt>
                <c:pt idx="3010">
                  <c:v>500.67</c:v>
                </c:pt>
                <c:pt idx="3011">
                  <c:v>500.83</c:v>
                </c:pt>
                <c:pt idx="3012">
                  <c:v>501.01</c:v>
                </c:pt>
                <c:pt idx="3013">
                  <c:v>501.16</c:v>
                </c:pt>
                <c:pt idx="3014">
                  <c:v>501.29</c:v>
                </c:pt>
                <c:pt idx="3015">
                  <c:v>501.47</c:v>
                </c:pt>
                <c:pt idx="3016">
                  <c:v>501.62</c:v>
                </c:pt>
                <c:pt idx="3017">
                  <c:v>501.79</c:v>
                </c:pt>
                <c:pt idx="3018">
                  <c:v>501.95</c:v>
                </c:pt>
                <c:pt idx="3019">
                  <c:v>502.11</c:v>
                </c:pt>
                <c:pt idx="3020">
                  <c:v>502.28</c:v>
                </c:pt>
                <c:pt idx="3021">
                  <c:v>502.45</c:v>
                </c:pt>
                <c:pt idx="3022">
                  <c:v>502.62</c:v>
                </c:pt>
                <c:pt idx="3023">
                  <c:v>502.77</c:v>
                </c:pt>
                <c:pt idx="3024">
                  <c:v>502.94</c:v>
                </c:pt>
                <c:pt idx="3025">
                  <c:v>503.1</c:v>
                </c:pt>
                <c:pt idx="3026">
                  <c:v>503.26</c:v>
                </c:pt>
                <c:pt idx="3027">
                  <c:v>503.43</c:v>
                </c:pt>
                <c:pt idx="3028">
                  <c:v>503.59</c:v>
                </c:pt>
                <c:pt idx="3029">
                  <c:v>503.75</c:v>
                </c:pt>
                <c:pt idx="3030">
                  <c:v>503.93</c:v>
                </c:pt>
                <c:pt idx="3031">
                  <c:v>504.07</c:v>
                </c:pt>
                <c:pt idx="3032">
                  <c:v>504.24</c:v>
                </c:pt>
                <c:pt idx="3033">
                  <c:v>504.4</c:v>
                </c:pt>
                <c:pt idx="3034">
                  <c:v>504.57</c:v>
                </c:pt>
                <c:pt idx="3035">
                  <c:v>504.72</c:v>
                </c:pt>
                <c:pt idx="3036">
                  <c:v>504.9</c:v>
                </c:pt>
                <c:pt idx="3037">
                  <c:v>505.06</c:v>
                </c:pt>
                <c:pt idx="3038">
                  <c:v>505.21</c:v>
                </c:pt>
                <c:pt idx="3039">
                  <c:v>505.37</c:v>
                </c:pt>
                <c:pt idx="3040">
                  <c:v>505.52</c:v>
                </c:pt>
                <c:pt idx="3041">
                  <c:v>505.68</c:v>
                </c:pt>
                <c:pt idx="3042">
                  <c:v>505.85</c:v>
                </c:pt>
                <c:pt idx="3043">
                  <c:v>506.02</c:v>
                </c:pt>
                <c:pt idx="3044">
                  <c:v>506.18</c:v>
                </c:pt>
                <c:pt idx="3045">
                  <c:v>506.34</c:v>
                </c:pt>
                <c:pt idx="3046">
                  <c:v>506.5</c:v>
                </c:pt>
                <c:pt idx="3047">
                  <c:v>506.64</c:v>
                </c:pt>
                <c:pt idx="3048">
                  <c:v>506.82</c:v>
                </c:pt>
                <c:pt idx="3049">
                  <c:v>506.98</c:v>
                </c:pt>
                <c:pt idx="3050">
                  <c:v>507.15</c:v>
                </c:pt>
                <c:pt idx="3051">
                  <c:v>507.32</c:v>
                </c:pt>
                <c:pt idx="3052">
                  <c:v>507.49</c:v>
                </c:pt>
                <c:pt idx="3053">
                  <c:v>507.64</c:v>
                </c:pt>
                <c:pt idx="3054">
                  <c:v>507.8</c:v>
                </c:pt>
                <c:pt idx="3055">
                  <c:v>507.97</c:v>
                </c:pt>
                <c:pt idx="3056">
                  <c:v>508.13</c:v>
                </c:pt>
                <c:pt idx="3057">
                  <c:v>508.29</c:v>
                </c:pt>
                <c:pt idx="3058">
                  <c:v>508.45</c:v>
                </c:pt>
                <c:pt idx="3059">
                  <c:v>508.62</c:v>
                </c:pt>
                <c:pt idx="3060">
                  <c:v>508.78</c:v>
                </c:pt>
                <c:pt idx="3061">
                  <c:v>508.93</c:v>
                </c:pt>
                <c:pt idx="3062">
                  <c:v>509.1</c:v>
                </c:pt>
                <c:pt idx="3063">
                  <c:v>509.27</c:v>
                </c:pt>
                <c:pt idx="3064">
                  <c:v>509.42</c:v>
                </c:pt>
                <c:pt idx="3065">
                  <c:v>509.58</c:v>
                </c:pt>
                <c:pt idx="3066">
                  <c:v>509.74</c:v>
                </c:pt>
                <c:pt idx="3067">
                  <c:v>509.85</c:v>
                </c:pt>
                <c:pt idx="3068">
                  <c:v>510.05</c:v>
                </c:pt>
                <c:pt idx="3069">
                  <c:v>510.25</c:v>
                </c:pt>
                <c:pt idx="3070">
                  <c:v>510.39</c:v>
                </c:pt>
                <c:pt idx="3071">
                  <c:v>510.55</c:v>
                </c:pt>
                <c:pt idx="3072">
                  <c:v>510.66</c:v>
                </c:pt>
                <c:pt idx="3073">
                  <c:v>510.86</c:v>
                </c:pt>
                <c:pt idx="3074">
                  <c:v>511.01</c:v>
                </c:pt>
                <c:pt idx="3075">
                  <c:v>511.19</c:v>
                </c:pt>
                <c:pt idx="3076">
                  <c:v>511.35</c:v>
                </c:pt>
                <c:pt idx="3077">
                  <c:v>511.51</c:v>
                </c:pt>
                <c:pt idx="3078">
                  <c:v>511.68</c:v>
                </c:pt>
                <c:pt idx="3079">
                  <c:v>511.84</c:v>
                </c:pt>
                <c:pt idx="3080">
                  <c:v>512</c:v>
                </c:pt>
                <c:pt idx="3081">
                  <c:v>512.12</c:v>
                </c:pt>
                <c:pt idx="3082">
                  <c:v>512.30999999999995</c:v>
                </c:pt>
                <c:pt idx="3083">
                  <c:v>512.46</c:v>
                </c:pt>
                <c:pt idx="3084">
                  <c:v>512.63</c:v>
                </c:pt>
                <c:pt idx="3085">
                  <c:v>512.79</c:v>
                </c:pt>
                <c:pt idx="3086">
                  <c:v>512.98</c:v>
                </c:pt>
                <c:pt idx="3087">
                  <c:v>513.14</c:v>
                </c:pt>
                <c:pt idx="3088">
                  <c:v>513.29999999999995</c:v>
                </c:pt>
                <c:pt idx="3089">
                  <c:v>513.45000000000005</c:v>
                </c:pt>
                <c:pt idx="3090">
                  <c:v>513.62</c:v>
                </c:pt>
                <c:pt idx="3091">
                  <c:v>513.79</c:v>
                </c:pt>
                <c:pt idx="3092">
                  <c:v>513.94000000000005</c:v>
                </c:pt>
                <c:pt idx="3093">
                  <c:v>514.12</c:v>
                </c:pt>
                <c:pt idx="3094">
                  <c:v>514.28</c:v>
                </c:pt>
                <c:pt idx="3095">
                  <c:v>514.42999999999995</c:v>
                </c:pt>
                <c:pt idx="3096">
                  <c:v>514.61</c:v>
                </c:pt>
                <c:pt idx="3097">
                  <c:v>514.78</c:v>
                </c:pt>
                <c:pt idx="3098">
                  <c:v>514.94000000000005</c:v>
                </c:pt>
                <c:pt idx="3099">
                  <c:v>515.12</c:v>
                </c:pt>
                <c:pt idx="3100">
                  <c:v>515.29</c:v>
                </c:pt>
                <c:pt idx="3101">
                  <c:v>515.46</c:v>
                </c:pt>
                <c:pt idx="3102">
                  <c:v>515.63</c:v>
                </c:pt>
                <c:pt idx="3103">
                  <c:v>515.78</c:v>
                </c:pt>
                <c:pt idx="3104">
                  <c:v>515.91999999999996</c:v>
                </c:pt>
                <c:pt idx="3105">
                  <c:v>516.07000000000005</c:v>
                </c:pt>
                <c:pt idx="3106">
                  <c:v>516.26</c:v>
                </c:pt>
                <c:pt idx="3107">
                  <c:v>516.41999999999996</c:v>
                </c:pt>
                <c:pt idx="3108">
                  <c:v>516.57000000000005</c:v>
                </c:pt>
                <c:pt idx="3109">
                  <c:v>516.73</c:v>
                </c:pt>
                <c:pt idx="3110">
                  <c:v>516.91</c:v>
                </c:pt>
                <c:pt idx="3111">
                  <c:v>517.07000000000005</c:v>
                </c:pt>
                <c:pt idx="3112">
                  <c:v>517.27</c:v>
                </c:pt>
                <c:pt idx="3113">
                  <c:v>517.46</c:v>
                </c:pt>
                <c:pt idx="3114">
                  <c:v>517.63</c:v>
                </c:pt>
                <c:pt idx="3115">
                  <c:v>517.78</c:v>
                </c:pt>
                <c:pt idx="3116">
                  <c:v>517.89</c:v>
                </c:pt>
                <c:pt idx="3117">
                  <c:v>518.05999999999995</c:v>
                </c:pt>
                <c:pt idx="3118">
                  <c:v>518.22</c:v>
                </c:pt>
                <c:pt idx="3119">
                  <c:v>518.35</c:v>
                </c:pt>
                <c:pt idx="3120">
                  <c:v>518.48</c:v>
                </c:pt>
                <c:pt idx="3121">
                  <c:v>518.65</c:v>
                </c:pt>
                <c:pt idx="3122">
                  <c:v>518.83000000000004</c:v>
                </c:pt>
                <c:pt idx="3123">
                  <c:v>518.97</c:v>
                </c:pt>
                <c:pt idx="3124">
                  <c:v>519.16</c:v>
                </c:pt>
                <c:pt idx="3125">
                  <c:v>519.36</c:v>
                </c:pt>
                <c:pt idx="3126">
                  <c:v>519.54</c:v>
                </c:pt>
                <c:pt idx="3127">
                  <c:v>519.72</c:v>
                </c:pt>
                <c:pt idx="3128">
                  <c:v>519.87</c:v>
                </c:pt>
                <c:pt idx="3129">
                  <c:v>520.02</c:v>
                </c:pt>
                <c:pt idx="3130">
                  <c:v>520.17999999999995</c:v>
                </c:pt>
                <c:pt idx="3131">
                  <c:v>520.35</c:v>
                </c:pt>
                <c:pt idx="3132">
                  <c:v>520.52</c:v>
                </c:pt>
                <c:pt idx="3133">
                  <c:v>520.66999999999996</c:v>
                </c:pt>
                <c:pt idx="3134">
                  <c:v>520.79999999999995</c:v>
                </c:pt>
                <c:pt idx="3135">
                  <c:v>520.95000000000005</c:v>
                </c:pt>
                <c:pt idx="3136">
                  <c:v>521.14</c:v>
                </c:pt>
                <c:pt idx="3137">
                  <c:v>521.29999999999995</c:v>
                </c:pt>
                <c:pt idx="3138">
                  <c:v>521.46</c:v>
                </c:pt>
                <c:pt idx="3139">
                  <c:v>521.63</c:v>
                </c:pt>
                <c:pt idx="3140">
                  <c:v>521.78</c:v>
                </c:pt>
                <c:pt idx="3141">
                  <c:v>521.96</c:v>
                </c:pt>
                <c:pt idx="3142">
                  <c:v>522.14</c:v>
                </c:pt>
                <c:pt idx="3143">
                  <c:v>522.29</c:v>
                </c:pt>
                <c:pt idx="3144">
                  <c:v>522.4</c:v>
                </c:pt>
                <c:pt idx="3145">
                  <c:v>522.58000000000004</c:v>
                </c:pt>
                <c:pt idx="3146">
                  <c:v>522.74</c:v>
                </c:pt>
                <c:pt idx="3147">
                  <c:v>522.91</c:v>
                </c:pt>
                <c:pt idx="3148">
                  <c:v>523.09</c:v>
                </c:pt>
                <c:pt idx="3149">
                  <c:v>523.28</c:v>
                </c:pt>
                <c:pt idx="3150">
                  <c:v>523.45000000000005</c:v>
                </c:pt>
                <c:pt idx="3151">
                  <c:v>523.54999999999995</c:v>
                </c:pt>
                <c:pt idx="3152">
                  <c:v>523.77</c:v>
                </c:pt>
                <c:pt idx="3153">
                  <c:v>523.91</c:v>
                </c:pt>
                <c:pt idx="3154">
                  <c:v>524.09</c:v>
                </c:pt>
                <c:pt idx="3155">
                  <c:v>524.24</c:v>
                </c:pt>
                <c:pt idx="3156">
                  <c:v>524.39</c:v>
                </c:pt>
                <c:pt idx="3157">
                  <c:v>524.54999999999995</c:v>
                </c:pt>
                <c:pt idx="3158">
                  <c:v>524.71</c:v>
                </c:pt>
                <c:pt idx="3159">
                  <c:v>524.86</c:v>
                </c:pt>
                <c:pt idx="3160">
                  <c:v>525.02</c:v>
                </c:pt>
                <c:pt idx="3161">
                  <c:v>525.17999999999995</c:v>
                </c:pt>
                <c:pt idx="3162">
                  <c:v>525.35</c:v>
                </c:pt>
                <c:pt idx="3163">
                  <c:v>525.49</c:v>
                </c:pt>
                <c:pt idx="3164">
                  <c:v>525.67999999999995</c:v>
                </c:pt>
                <c:pt idx="3165">
                  <c:v>525.85</c:v>
                </c:pt>
                <c:pt idx="3166">
                  <c:v>526.02</c:v>
                </c:pt>
                <c:pt idx="3167">
                  <c:v>526.19000000000005</c:v>
                </c:pt>
                <c:pt idx="3168">
                  <c:v>526.35</c:v>
                </c:pt>
                <c:pt idx="3169">
                  <c:v>526.5</c:v>
                </c:pt>
                <c:pt idx="3170">
                  <c:v>526.66</c:v>
                </c:pt>
                <c:pt idx="3171">
                  <c:v>526.86</c:v>
                </c:pt>
                <c:pt idx="3172">
                  <c:v>527.02</c:v>
                </c:pt>
                <c:pt idx="3173">
                  <c:v>527.17999999999995</c:v>
                </c:pt>
                <c:pt idx="3174">
                  <c:v>527.33000000000004</c:v>
                </c:pt>
                <c:pt idx="3175">
                  <c:v>527.51</c:v>
                </c:pt>
                <c:pt idx="3176">
                  <c:v>527.66999999999996</c:v>
                </c:pt>
                <c:pt idx="3177">
                  <c:v>527.82000000000005</c:v>
                </c:pt>
                <c:pt idx="3178">
                  <c:v>527.97</c:v>
                </c:pt>
                <c:pt idx="3179">
                  <c:v>528.11</c:v>
                </c:pt>
                <c:pt idx="3180">
                  <c:v>528.30999999999995</c:v>
                </c:pt>
                <c:pt idx="3181">
                  <c:v>528.5</c:v>
                </c:pt>
                <c:pt idx="3182">
                  <c:v>528.66</c:v>
                </c:pt>
                <c:pt idx="3183">
                  <c:v>528.82000000000005</c:v>
                </c:pt>
                <c:pt idx="3184">
                  <c:v>528.95000000000005</c:v>
                </c:pt>
                <c:pt idx="3185">
                  <c:v>529.15</c:v>
                </c:pt>
                <c:pt idx="3186">
                  <c:v>529.32000000000005</c:v>
                </c:pt>
                <c:pt idx="3187">
                  <c:v>529.48</c:v>
                </c:pt>
                <c:pt idx="3188">
                  <c:v>529.61</c:v>
                </c:pt>
                <c:pt idx="3189">
                  <c:v>529.80999999999995</c:v>
                </c:pt>
                <c:pt idx="3190">
                  <c:v>529.97</c:v>
                </c:pt>
                <c:pt idx="3191">
                  <c:v>530.13</c:v>
                </c:pt>
                <c:pt idx="3192">
                  <c:v>530.28</c:v>
                </c:pt>
                <c:pt idx="3193">
                  <c:v>530.46</c:v>
                </c:pt>
                <c:pt idx="3194">
                  <c:v>530.61</c:v>
                </c:pt>
                <c:pt idx="3195">
                  <c:v>530.77</c:v>
                </c:pt>
                <c:pt idx="3196">
                  <c:v>530.92999999999995</c:v>
                </c:pt>
                <c:pt idx="3197">
                  <c:v>531.23</c:v>
                </c:pt>
                <c:pt idx="3198">
                  <c:v>531.34</c:v>
                </c:pt>
                <c:pt idx="3199">
                  <c:v>531.44000000000005</c:v>
                </c:pt>
                <c:pt idx="3200">
                  <c:v>531.64</c:v>
                </c:pt>
                <c:pt idx="3201">
                  <c:v>531.79999999999995</c:v>
                </c:pt>
                <c:pt idx="3202">
                  <c:v>531.96</c:v>
                </c:pt>
                <c:pt idx="3203">
                  <c:v>532.08000000000004</c:v>
                </c:pt>
                <c:pt idx="3204">
                  <c:v>532.15</c:v>
                </c:pt>
                <c:pt idx="3205">
                  <c:v>532.37</c:v>
                </c:pt>
                <c:pt idx="3206">
                  <c:v>532.55999999999995</c:v>
                </c:pt>
                <c:pt idx="3207">
                  <c:v>532.74</c:v>
                </c:pt>
                <c:pt idx="3208">
                  <c:v>532.9</c:v>
                </c:pt>
                <c:pt idx="3209">
                  <c:v>533.07000000000005</c:v>
                </c:pt>
                <c:pt idx="3210">
                  <c:v>533.22</c:v>
                </c:pt>
                <c:pt idx="3211">
                  <c:v>533.37</c:v>
                </c:pt>
                <c:pt idx="3212">
                  <c:v>533.54999999999995</c:v>
                </c:pt>
                <c:pt idx="3213">
                  <c:v>533.71</c:v>
                </c:pt>
                <c:pt idx="3214">
                  <c:v>533.88</c:v>
                </c:pt>
                <c:pt idx="3215">
                  <c:v>534.03</c:v>
                </c:pt>
                <c:pt idx="3216">
                  <c:v>534.19000000000005</c:v>
                </c:pt>
                <c:pt idx="3217">
                  <c:v>534.35</c:v>
                </c:pt>
                <c:pt idx="3218">
                  <c:v>534.51</c:v>
                </c:pt>
                <c:pt idx="3219">
                  <c:v>534.67999999999995</c:v>
                </c:pt>
                <c:pt idx="3220">
                  <c:v>534.85</c:v>
                </c:pt>
                <c:pt idx="3221">
                  <c:v>535.02</c:v>
                </c:pt>
                <c:pt idx="3222">
                  <c:v>535.16999999999996</c:v>
                </c:pt>
                <c:pt idx="3223">
                  <c:v>535.33000000000004</c:v>
                </c:pt>
                <c:pt idx="3224">
                  <c:v>535.5</c:v>
                </c:pt>
                <c:pt idx="3225">
                  <c:v>535.66999999999996</c:v>
                </c:pt>
                <c:pt idx="3226">
                  <c:v>535.83000000000004</c:v>
                </c:pt>
                <c:pt idx="3227">
                  <c:v>535.98</c:v>
                </c:pt>
                <c:pt idx="3228">
                  <c:v>536.13</c:v>
                </c:pt>
                <c:pt idx="3229">
                  <c:v>536.29999999999995</c:v>
                </c:pt>
                <c:pt idx="3230">
                  <c:v>536.47</c:v>
                </c:pt>
                <c:pt idx="3231">
                  <c:v>536.63</c:v>
                </c:pt>
                <c:pt idx="3232">
                  <c:v>536.79999999999995</c:v>
                </c:pt>
                <c:pt idx="3233">
                  <c:v>536.97</c:v>
                </c:pt>
                <c:pt idx="3234">
                  <c:v>537.14</c:v>
                </c:pt>
                <c:pt idx="3235">
                  <c:v>537.29999999999995</c:v>
                </c:pt>
                <c:pt idx="3236">
                  <c:v>537.47</c:v>
                </c:pt>
                <c:pt idx="3237">
                  <c:v>537.64</c:v>
                </c:pt>
                <c:pt idx="3238">
                  <c:v>537.79</c:v>
                </c:pt>
                <c:pt idx="3239">
                  <c:v>537.95000000000005</c:v>
                </c:pt>
                <c:pt idx="3240">
                  <c:v>538.12</c:v>
                </c:pt>
                <c:pt idx="3241">
                  <c:v>538.27</c:v>
                </c:pt>
                <c:pt idx="3242">
                  <c:v>538.45000000000005</c:v>
                </c:pt>
                <c:pt idx="3243">
                  <c:v>538.61</c:v>
                </c:pt>
                <c:pt idx="3244">
                  <c:v>538.78</c:v>
                </c:pt>
                <c:pt idx="3245">
                  <c:v>538.94000000000005</c:v>
                </c:pt>
                <c:pt idx="3246">
                  <c:v>539.1</c:v>
                </c:pt>
                <c:pt idx="3247">
                  <c:v>539.27</c:v>
                </c:pt>
                <c:pt idx="3248">
                  <c:v>539.42999999999995</c:v>
                </c:pt>
                <c:pt idx="3249">
                  <c:v>539.59</c:v>
                </c:pt>
                <c:pt idx="3250">
                  <c:v>539.76</c:v>
                </c:pt>
                <c:pt idx="3251">
                  <c:v>539.91999999999996</c:v>
                </c:pt>
                <c:pt idx="3252">
                  <c:v>540.08000000000004</c:v>
                </c:pt>
                <c:pt idx="3253">
                  <c:v>540.23</c:v>
                </c:pt>
                <c:pt idx="3254">
                  <c:v>540.39</c:v>
                </c:pt>
                <c:pt idx="3255">
                  <c:v>540.54999999999995</c:v>
                </c:pt>
                <c:pt idx="3256">
                  <c:v>540.71</c:v>
                </c:pt>
                <c:pt idx="3257">
                  <c:v>540.86</c:v>
                </c:pt>
                <c:pt idx="3258">
                  <c:v>541.04</c:v>
                </c:pt>
                <c:pt idx="3259">
                  <c:v>541.19000000000005</c:v>
                </c:pt>
                <c:pt idx="3260">
                  <c:v>541.36</c:v>
                </c:pt>
                <c:pt idx="3261">
                  <c:v>541.52</c:v>
                </c:pt>
                <c:pt idx="3262">
                  <c:v>541.70000000000005</c:v>
                </c:pt>
                <c:pt idx="3263">
                  <c:v>541.80999999999995</c:v>
                </c:pt>
                <c:pt idx="3264">
                  <c:v>542.02</c:v>
                </c:pt>
                <c:pt idx="3265">
                  <c:v>542.17999999999995</c:v>
                </c:pt>
                <c:pt idx="3266">
                  <c:v>542.35</c:v>
                </c:pt>
                <c:pt idx="3267">
                  <c:v>542.51</c:v>
                </c:pt>
                <c:pt idx="3268">
                  <c:v>542.69000000000005</c:v>
                </c:pt>
                <c:pt idx="3269">
                  <c:v>542.86</c:v>
                </c:pt>
                <c:pt idx="3270">
                  <c:v>543.01</c:v>
                </c:pt>
                <c:pt idx="3271">
                  <c:v>543.19000000000005</c:v>
                </c:pt>
                <c:pt idx="3272">
                  <c:v>543.34</c:v>
                </c:pt>
                <c:pt idx="3273">
                  <c:v>543.5</c:v>
                </c:pt>
                <c:pt idx="3274">
                  <c:v>543.66999999999996</c:v>
                </c:pt>
                <c:pt idx="3275">
                  <c:v>543.83000000000004</c:v>
                </c:pt>
                <c:pt idx="3276">
                  <c:v>543.99</c:v>
                </c:pt>
                <c:pt idx="3277">
                  <c:v>544.16</c:v>
                </c:pt>
                <c:pt idx="3278">
                  <c:v>544.33000000000004</c:v>
                </c:pt>
                <c:pt idx="3279">
                  <c:v>544.49</c:v>
                </c:pt>
                <c:pt idx="3280">
                  <c:v>544.64</c:v>
                </c:pt>
                <c:pt idx="3281">
                  <c:v>544.82000000000005</c:v>
                </c:pt>
                <c:pt idx="3282">
                  <c:v>544.97</c:v>
                </c:pt>
                <c:pt idx="3283">
                  <c:v>545.13</c:v>
                </c:pt>
                <c:pt idx="3284">
                  <c:v>545.26</c:v>
                </c:pt>
                <c:pt idx="3285">
                  <c:v>545.47</c:v>
                </c:pt>
                <c:pt idx="3286">
                  <c:v>545.62</c:v>
                </c:pt>
                <c:pt idx="3287">
                  <c:v>545.78</c:v>
                </c:pt>
                <c:pt idx="3288">
                  <c:v>545.95000000000005</c:v>
                </c:pt>
                <c:pt idx="3289">
                  <c:v>546.11</c:v>
                </c:pt>
                <c:pt idx="3290">
                  <c:v>546.28</c:v>
                </c:pt>
                <c:pt idx="3291">
                  <c:v>546.44000000000005</c:v>
                </c:pt>
                <c:pt idx="3292">
                  <c:v>546.6</c:v>
                </c:pt>
                <c:pt idx="3293">
                  <c:v>546.77</c:v>
                </c:pt>
                <c:pt idx="3294">
                  <c:v>546.92999999999995</c:v>
                </c:pt>
                <c:pt idx="3295">
                  <c:v>547.09</c:v>
                </c:pt>
                <c:pt idx="3296">
                  <c:v>547.25</c:v>
                </c:pt>
                <c:pt idx="3297">
                  <c:v>547.41</c:v>
                </c:pt>
                <c:pt idx="3298">
                  <c:v>547.59</c:v>
                </c:pt>
                <c:pt idx="3299">
                  <c:v>547.75</c:v>
                </c:pt>
                <c:pt idx="3300">
                  <c:v>547.9</c:v>
                </c:pt>
                <c:pt idx="3301">
                  <c:v>548.07000000000005</c:v>
                </c:pt>
                <c:pt idx="3302">
                  <c:v>548.23</c:v>
                </c:pt>
                <c:pt idx="3303">
                  <c:v>548.39</c:v>
                </c:pt>
                <c:pt idx="3304">
                  <c:v>548.55999999999995</c:v>
                </c:pt>
                <c:pt idx="3305">
                  <c:v>548.71</c:v>
                </c:pt>
                <c:pt idx="3306">
                  <c:v>548.88</c:v>
                </c:pt>
                <c:pt idx="3307">
                  <c:v>549.04</c:v>
                </c:pt>
                <c:pt idx="3308">
                  <c:v>549.20000000000005</c:v>
                </c:pt>
                <c:pt idx="3309">
                  <c:v>549.38</c:v>
                </c:pt>
                <c:pt idx="3310">
                  <c:v>549.54999999999995</c:v>
                </c:pt>
                <c:pt idx="3311">
                  <c:v>549.71</c:v>
                </c:pt>
                <c:pt idx="3312">
                  <c:v>549.83000000000004</c:v>
                </c:pt>
                <c:pt idx="3313">
                  <c:v>550.04</c:v>
                </c:pt>
                <c:pt idx="3314">
                  <c:v>550.20000000000005</c:v>
                </c:pt>
                <c:pt idx="3315">
                  <c:v>550.37</c:v>
                </c:pt>
                <c:pt idx="3316">
                  <c:v>550.53</c:v>
                </c:pt>
                <c:pt idx="3317">
                  <c:v>550.67999999999995</c:v>
                </c:pt>
                <c:pt idx="3318">
                  <c:v>550.84</c:v>
                </c:pt>
                <c:pt idx="3319">
                  <c:v>550.99</c:v>
                </c:pt>
                <c:pt idx="3320">
                  <c:v>551.15</c:v>
                </c:pt>
                <c:pt idx="3321">
                  <c:v>551.33000000000004</c:v>
                </c:pt>
                <c:pt idx="3322">
                  <c:v>551.49</c:v>
                </c:pt>
                <c:pt idx="3323">
                  <c:v>551.64</c:v>
                </c:pt>
                <c:pt idx="3324">
                  <c:v>551.82000000000005</c:v>
                </c:pt>
                <c:pt idx="3325">
                  <c:v>551.97</c:v>
                </c:pt>
                <c:pt idx="3326">
                  <c:v>552.13</c:v>
                </c:pt>
                <c:pt idx="3327">
                  <c:v>552.32000000000005</c:v>
                </c:pt>
                <c:pt idx="3328">
                  <c:v>552.5</c:v>
                </c:pt>
                <c:pt idx="3329">
                  <c:v>552.66</c:v>
                </c:pt>
                <c:pt idx="3330">
                  <c:v>552.79999999999995</c:v>
                </c:pt>
                <c:pt idx="3331">
                  <c:v>552.98</c:v>
                </c:pt>
                <c:pt idx="3332">
                  <c:v>553.13</c:v>
                </c:pt>
                <c:pt idx="3333">
                  <c:v>553.29999999999995</c:v>
                </c:pt>
                <c:pt idx="3334">
                  <c:v>553.45000000000005</c:v>
                </c:pt>
                <c:pt idx="3335">
                  <c:v>553.63</c:v>
                </c:pt>
                <c:pt idx="3336">
                  <c:v>553.79999999999995</c:v>
                </c:pt>
                <c:pt idx="3337">
                  <c:v>553.91</c:v>
                </c:pt>
                <c:pt idx="3338">
                  <c:v>554.1</c:v>
                </c:pt>
                <c:pt idx="3339">
                  <c:v>554.27</c:v>
                </c:pt>
                <c:pt idx="3340">
                  <c:v>554.39</c:v>
                </c:pt>
                <c:pt idx="3341">
                  <c:v>554.55999999999995</c:v>
                </c:pt>
                <c:pt idx="3342">
                  <c:v>554.77</c:v>
                </c:pt>
                <c:pt idx="3343">
                  <c:v>554.87</c:v>
                </c:pt>
                <c:pt idx="3344">
                  <c:v>555.08000000000004</c:v>
                </c:pt>
                <c:pt idx="3345">
                  <c:v>555.22</c:v>
                </c:pt>
                <c:pt idx="3346">
                  <c:v>555.44000000000005</c:v>
                </c:pt>
                <c:pt idx="3347">
                  <c:v>555.61</c:v>
                </c:pt>
                <c:pt idx="3348">
                  <c:v>555.72</c:v>
                </c:pt>
                <c:pt idx="3349">
                  <c:v>555.88</c:v>
                </c:pt>
                <c:pt idx="3350">
                  <c:v>556.04999999999995</c:v>
                </c:pt>
                <c:pt idx="3351">
                  <c:v>556.24</c:v>
                </c:pt>
                <c:pt idx="3352">
                  <c:v>556.42999999999995</c:v>
                </c:pt>
                <c:pt idx="3353">
                  <c:v>556.58000000000004</c:v>
                </c:pt>
                <c:pt idx="3354">
                  <c:v>556.73</c:v>
                </c:pt>
                <c:pt idx="3355">
                  <c:v>556.89</c:v>
                </c:pt>
                <c:pt idx="3356">
                  <c:v>557.04999999999995</c:v>
                </c:pt>
                <c:pt idx="3357">
                  <c:v>557.21</c:v>
                </c:pt>
                <c:pt idx="3358">
                  <c:v>557.34</c:v>
                </c:pt>
                <c:pt idx="3359">
                  <c:v>557.54</c:v>
                </c:pt>
                <c:pt idx="3360">
                  <c:v>557.67999999999995</c:v>
                </c:pt>
                <c:pt idx="3361">
                  <c:v>557.86</c:v>
                </c:pt>
                <c:pt idx="3362">
                  <c:v>558.02</c:v>
                </c:pt>
                <c:pt idx="3363">
                  <c:v>558.17999999999995</c:v>
                </c:pt>
                <c:pt idx="3364">
                  <c:v>558.35</c:v>
                </c:pt>
                <c:pt idx="3365">
                  <c:v>558.53</c:v>
                </c:pt>
                <c:pt idx="3366">
                  <c:v>558.66999999999996</c:v>
                </c:pt>
                <c:pt idx="3367">
                  <c:v>558.84</c:v>
                </c:pt>
                <c:pt idx="3368">
                  <c:v>559.03</c:v>
                </c:pt>
                <c:pt idx="3369">
                  <c:v>559.21</c:v>
                </c:pt>
                <c:pt idx="3370">
                  <c:v>559.34</c:v>
                </c:pt>
                <c:pt idx="3371">
                  <c:v>559.53</c:v>
                </c:pt>
                <c:pt idx="3372">
                  <c:v>559.67999999999995</c:v>
                </c:pt>
                <c:pt idx="3373">
                  <c:v>559.84</c:v>
                </c:pt>
                <c:pt idx="3374">
                  <c:v>560.03</c:v>
                </c:pt>
                <c:pt idx="3375">
                  <c:v>560.20000000000005</c:v>
                </c:pt>
                <c:pt idx="3376">
                  <c:v>560.37</c:v>
                </c:pt>
                <c:pt idx="3377">
                  <c:v>560.52</c:v>
                </c:pt>
                <c:pt idx="3378">
                  <c:v>560.69000000000005</c:v>
                </c:pt>
                <c:pt idx="3379">
                  <c:v>560.84</c:v>
                </c:pt>
                <c:pt idx="3380">
                  <c:v>560.99</c:v>
                </c:pt>
                <c:pt idx="3381">
                  <c:v>561.15</c:v>
                </c:pt>
                <c:pt idx="3382">
                  <c:v>561.32000000000005</c:v>
                </c:pt>
                <c:pt idx="3383">
                  <c:v>561.47</c:v>
                </c:pt>
                <c:pt idx="3384">
                  <c:v>561.64</c:v>
                </c:pt>
                <c:pt idx="3385">
                  <c:v>561.79999999999995</c:v>
                </c:pt>
                <c:pt idx="3386">
                  <c:v>561.95000000000005</c:v>
                </c:pt>
                <c:pt idx="3387">
                  <c:v>562.12</c:v>
                </c:pt>
                <c:pt idx="3388">
                  <c:v>562.28</c:v>
                </c:pt>
                <c:pt idx="3389">
                  <c:v>562.45000000000005</c:v>
                </c:pt>
                <c:pt idx="3390">
                  <c:v>562.62</c:v>
                </c:pt>
                <c:pt idx="3391">
                  <c:v>562.77</c:v>
                </c:pt>
                <c:pt idx="3392">
                  <c:v>562.94000000000005</c:v>
                </c:pt>
                <c:pt idx="3393">
                  <c:v>563.12</c:v>
                </c:pt>
                <c:pt idx="3394">
                  <c:v>563.23</c:v>
                </c:pt>
                <c:pt idx="3395">
                  <c:v>563.42999999999995</c:v>
                </c:pt>
                <c:pt idx="3396">
                  <c:v>563.54999999999995</c:v>
                </c:pt>
                <c:pt idx="3397">
                  <c:v>563.73</c:v>
                </c:pt>
                <c:pt idx="3398">
                  <c:v>563.91999999999996</c:v>
                </c:pt>
                <c:pt idx="3399">
                  <c:v>564.04999999999995</c:v>
                </c:pt>
                <c:pt idx="3400">
                  <c:v>564.24</c:v>
                </c:pt>
                <c:pt idx="3401">
                  <c:v>564.41</c:v>
                </c:pt>
                <c:pt idx="3402">
                  <c:v>564.58000000000004</c:v>
                </c:pt>
                <c:pt idx="3403">
                  <c:v>564.74</c:v>
                </c:pt>
                <c:pt idx="3404">
                  <c:v>564.9</c:v>
                </c:pt>
                <c:pt idx="3405">
                  <c:v>565.08000000000004</c:v>
                </c:pt>
                <c:pt idx="3406">
                  <c:v>565.23</c:v>
                </c:pt>
                <c:pt idx="3407">
                  <c:v>565.4</c:v>
                </c:pt>
                <c:pt idx="3408">
                  <c:v>565.54999999999995</c:v>
                </c:pt>
                <c:pt idx="3409">
                  <c:v>565.72</c:v>
                </c:pt>
                <c:pt idx="3410">
                  <c:v>565.87</c:v>
                </c:pt>
                <c:pt idx="3411">
                  <c:v>566.03</c:v>
                </c:pt>
                <c:pt idx="3412">
                  <c:v>566.20000000000005</c:v>
                </c:pt>
                <c:pt idx="3413">
                  <c:v>566.42999999999995</c:v>
                </c:pt>
                <c:pt idx="3414">
                  <c:v>566.61</c:v>
                </c:pt>
                <c:pt idx="3415">
                  <c:v>566.73</c:v>
                </c:pt>
                <c:pt idx="3416">
                  <c:v>566.86</c:v>
                </c:pt>
                <c:pt idx="3417">
                  <c:v>566.99</c:v>
                </c:pt>
                <c:pt idx="3418">
                  <c:v>567.16999999999996</c:v>
                </c:pt>
                <c:pt idx="3419">
                  <c:v>567.34</c:v>
                </c:pt>
                <c:pt idx="3420">
                  <c:v>567.51</c:v>
                </c:pt>
                <c:pt idx="3421">
                  <c:v>567.66</c:v>
                </c:pt>
                <c:pt idx="3422">
                  <c:v>567.78</c:v>
                </c:pt>
                <c:pt idx="3423">
                  <c:v>567.98</c:v>
                </c:pt>
                <c:pt idx="3424">
                  <c:v>568.14</c:v>
                </c:pt>
                <c:pt idx="3425">
                  <c:v>568.30999999999995</c:v>
                </c:pt>
                <c:pt idx="3426">
                  <c:v>568.47</c:v>
                </c:pt>
                <c:pt idx="3427">
                  <c:v>568.63</c:v>
                </c:pt>
                <c:pt idx="3428">
                  <c:v>568.79999999999995</c:v>
                </c:pt>
                <c:pt idx="3429">
                  <c:v>568.97</c:v>
                </c:pt>
                <c:pt idx="3430">
                  <c:v>569.14</c:v>
                </c:pt>
                <c:pt idx="3431">
                  <c:v>569.29999999999995</c:v>
                </c:pt>
                <c:pt idx="3432">
                  <c:v>569.48</c:v>
                </c:pt>
                <c:pt idx="3433">
                  <c:v>569.63</c:v>
                </c:pt>
                <c:pt idx="3434">
                  <c:v>569.79999999999995</c:v>
                </c:pt>
                <c:pt idx="3435">
                  <c:v>569.95000000000005</c:v>
                </c:pt>
                <c:pt idx="3436">
                  <c:v>570.11</c:v>
                </c:pt>
                <c:pt idx="3437">
                  <c:v>570.29</c:v>
                </c:pt>
                <c:pt idx="3438">
                  <c:v>570.44000000000005</c:v>
                </c:pt>
                <c:pt idx="3439">
                  <c:v>570.61</c:v>
                </c:pt>
                <c:pt idx="3440">
                  <c:v>570.74</c:v>
                </c:pt>
                <c:pt idx="3441">
                  <c:v>570.92999999999995</c:v>
                </c:pt>
                <c:pt idx="3442">
                  <c:v>571.1</c:v>
                </c:pt>
                <c:pt idx="3443">
                  <c:v>571.27</c:v>
                </c:pt>
                <c:pt idx="3444">
                  <c:v>571.42999999999995</c:v>
                </c:pt>
                <c:pt idx="3445">
                  <c:v>571.58000000000004</c:v>
                </c:pt>
                <c:pt idx="3446">
                  <c:v>571.75</c:v>
                </c:pt>
                <c:pt idx="3447">
                  <c:v>571.92999999999995</c:v>
                </c:pt>
                <c:pt idx="3448">
                  <c:v>572.08000000000004</c:v>
                </c:pt>
                <c:pt idx="3449">
                  <c:v>572.21</c:v>
                </c:pt>
                <c:pt idx="3450">
                  <c:v>572.41999999999996</c:v>
                </c:pt>
                <c:pt idx="3451">
                  <c:v>572.58000000000004</c:v>
                </c:pt>
                <c:pt idx="3452">
                  <c:v>572.75</c:v>
                </c:pt>
                <c:pt idx="3453">
                  <c:v>572.91</c:v>
                </c:pt>
                <c:pt idx="3454">
                  <c:v>573.07000000000005</c:v>
                </c:pt>
                <c:pt idx="3455">
                  <c:v>573.24</c:v>
                </c:pt>
                <c:pt idx="3456">
                  <c:v>573.39</c:v>
                </c:pt>
                <c:pt idx="3457">
                  <c:v>573.57000000000005</c:v>
                </c:pt>
                <c:pt idx="3458">
                  <c:v>573.73</c:v>
                </c:pt>
                <c:pt idx="3459">
                  <c:v>573.89</c:v>
                </c:pt>
                <c:pt idx="3460">
                  <c:v>574.07000000000005</c:v>
                </c:pt>
                <c:pt idx="3461">
                  <c:v>574.23</c:v>
                </c:pt>
                <c:pt idx="3462">
                  <c:v>574.4</c:v>
                </c:pt>
                <c:pt idx="3463">
                  <c:v>574.55999999999995</c:v>
                </c:pt>
                <c:pt idx="3464">
                  <c:v>574.73</c:v>
                </c:pt>
                <c:pt idx="3465">
                  <c:v>574.91</c:v>
                </c:pt>
                <c:pt idx="3466">
                  <c:v>575.04999999999995</c:v>
                </c:pt>
                <c:pt idx="3467">
                  <c:v>575.21</c:v>
                </c:pt>
                <c:pt idx="3468">
                  <c:v>575.39</c:v>
                </c:pt>
                <c:pt idx="3469">
                  <c:v>575.54999999999995</c:v>
                </c:pt>
                <c:pt idx="3470">
                  <c:v>575.73</c:v>
                </c:pt>
                <c:pt idx="3471">
                  <c:v>575.88</c:v>
                </c:pt>
                <c:pt idx="3472">
                  <c:v>576.04</c:v>
                </c:pt>
                <c:pt idx="3473">
                  <c:v>576.21</c:v>
                </c:pt>
                <c:pt idx="3474">
                  <c:v>576.37</c:v>
                </c:pt>
                <c:pt idx="3475">
                  <c:v>576.54999999999995</c:v>
                </c:pt>
                <c:pt idx="3476">
                  <c:v>576.70000000000005</c:v>
                </c:pt>
                <c:pt idx="3477">
                  <c:v>576.86</c:v>
                </c:pt>
                <c:pt idx="3478">
                  <c:v>576.99</c:v>
                </c:pt>
                <c:pt idx="3479">
                  <c:v>577.17999999999995</c:v>
                </c:pt>
                <c:pt idx="3480">
                  <c:v>577.36</c:v>
                </c:pt>
                <c:pt idx="3481">
                  <c:v>577.51</c:v>
                </c:pt>
                <c:pt idx="3482">
                  <c:v>577.66</c:v>
                </c:pt>
                <c:pt idx="3483">
                  <c:v>577.84</c:v>
                </c:pt>
                <c:pt idx="3484">
                  <c:v>577.99</c:v>
                </c:pt>
                <c:pt idx="3485">
                  <c:v>578.15</c:v>
                </c:pt>
                <c:pt idx="3486">
                  <c:v>578.30999999999995</c:v>
                </c:pt>
                <c:pt idx="3487">
                  <c:v>578.49</c:v>
                </c:pt>
                <c:pt idx="3488">
                  <c:v>578.64</c:v>
                </c:pt>
                <c:pt idx="3489">
                  <c:v>578.79999999999995</c:v>
                </c:pt>
                <c:pt idx="3490">
                  <c:v>578.97</c:v>
                </c:pt>
                <c:pt idx="3491">
                  <c:v>579.15</c:v>
                </c:pt>
                <c:pt idx="3492">
                  <c:v>579.32000000000005</c:v>
                </c:pt>
                <c:pt idx="3493">
                  <c:v>579.49</c:v>
                </c:pt>
                <c:pt idx="3494">
                  <c:v>579.65</c:v>
                </c:pt>
                <c:pt idx="3495">
                  <c:v>579.79</c:v>
                </c:pt>
                <c:pt idx="3496">
                  <c:v>579.94000000000005</c:v>
                </c:pt>
                <c:pt idx="3497">
                  <c:v>580.1</c:v>
                </c:pt>
                <c:pt idx="3498">
                  <c:v>580.28</c:v>
                </c:pt>
                <c:pt idx="3499">
                  <c:v>580.42999999999995</c:v>
                </c:pt>
                <c:pt idx="3500">
                  <c:v>580.61</c:v>
                </c:pt>
                <c:pt idx="3501">
                  <c:v>580.78</c:v>
                </c:pt>
                <c:pt idx="3502">
                  <c:v>580.92999999999995</c:v>
                </c:pt>
                <c:pt idx="3503">
                  <c:v>581.1</c:v>
                </c:pt>
                <c:pt idx="3504">
                  <c:v>581.27</c:v>
                </c:pt>
                <c:pt idx="3505">
                  <c:v>581.45000000000005</c:v>
                </c:pt>
                <c:pt idx="3506">
                  <c:v>581.61</c:v>
                </c:pt>
                <c:pt idx="3507">
                  <c:v>581.78</c:v>
                </c:pt>
                <c:pt idx="3508">
                  <c:v>581.92999999999995</c:v>
                </c:pt>
                <c:pt idx="3509">
                  <c:v>582.1</c:v>
                </c:pt>
                <c:pt idx="3510">
                  <c:v>582.25</c:v>
                </c:pt>
                <c:pt idx="3511">
                  <c:v>582.41</c:v>
                </c:pt>
                <c:pt idx="3512">
                  <c:v>582.55999999999995</c:v>
                </c:pt>
                <c:pt idx="3513">
                  <c:v>582.72</c:v>
                </c:pt>
                <c:pt idx="3514">
                  <c:v>582.9</c:v>
                </c:pt>
                <c:pt idx="3515">
                  <c:v>583.08000000000004</c:v>
                </c:pt>
                <c:pt idx="3516">
                  <c:v>583.25</c:v>
                </c:pt>
                <c:pt idx="3517">
                  <c:v>583.4</c:v>
                </c:pt>
                <c:pt idx="3518">
                  <c:v>583.58000000000004</c:v>
                </c:pt>
                <c:pt idx="3519">
                  <c:v>583.74</c:v>
                </c:pt>
                <c:pt idx="3520">
                  <c:v>583.9</c:v>
                </c:pt>
                <c:pt idx="3521">
                  <c:v>584.02</c:v>
                </c:pt>
                <c:pt idx="3522">
                  <c:v>584.19000000000005</c:v>
                </c:pt>
                <c:pt idx="3523">
                  <c:v>584.29999999999995</c:v>
                </c:pt>
                <c:pt idx="3524">
                  <c:v>584.51</c:v>
                </c:pt>
                <c:pt idx="3525">
                  <c:v>584.67999999999995</c:v>
                </c:pt>
                <c:pt idx="3526">
                  <c:v>584.83000000000004</c:v>
                </c:pt>
                <c:pt idx="3527">
                  <c:v>585.03</c:v>
                </c:pt>
                <c:pt idx="3528">
                  <c:v>585.16</c:v>
                </c:pt>
                <c:pt idx="3529">
                  <c:v>585.35</c:v>
                </c:pt>
                <c:pt idx="3530">
                  <c:v>585.54</c:v>
                </c:pt>
                <c:pt idx="3531">
                  <c:v>585.70000000000005</c:v>
                </c:pt>
                <c:pt idx="3532">
                  <c:v>585.83000000000004</c:v>
                </c:pt>
                <c:pt idx="3533">
                  <c:v>585.99</c:v>
                </c:pt>
                <c:pt idx="3534">
                  <c:v>586.14</c:v>
                </c:pt>
                <c:pt idx="3535">
                  <c:v>586.29999999999995</c:v>
                </c:pt>
                <c:pt idx="3536">
                  <c:v>586.47</c:v>
                </c:pt>
                <c:pt idx="3537">
                  <c:v>586.66</c:v>
                </c:pt>
                <c:pt idx="3538">
                  <c:v>586.86</c:v>
                </c:pt>
                <c:pt idx="3539">
                  <c:v>587</c:v>
                </c:pt>
                <c:pt idx="3540">
                  <c:v>587.16</c:v>
                </c:pt>
                <c:pt idx="3541">
                  <c:v>587.36</c:v>
                </c:pt>
                <c:pt idx="3542">
                  <c:v>587.53</c:v>
                </c:pt>
                <c:pt idx="3543">
                  <c:v>587.66999999999996</c:v>
                </c:pt>
                <c:pt idx="3544">
                  <c:v>587.82000000000005</c:v>
                </c:pt>
                <c:pt idx="3545">
                  <c:v>588</c:v>
                </c:pt>
                <c:pt idx="3546">
                  <c:v>588.12</c:v>
                </c:pt>
                <c:pt idx="3547">
                  <c:v>588.32000000000005</c:v>
                </c:pt>
                <c:pt idx="3548">
                  <c:v>588.47</c:v>
                </c:pt>
                <c:pt idx="3549">
                  <c:v>588.64</c:v>
                </c:pt>
                <c:pt idx="3550">
                  <c:v>588.82000000000005</c:v>
                </c:pt>
                <c:pt idx="3551">
                  <c:v>588.97</c:v>
                </c:pt>
                <c:pt idx="3552">
                  <c:v>589.13</c:v>
                </c:pt>
                <c:pt idx="3553">
                  <c:v>589.30999999999995</c:v>
                </c:pt>
                <c:pt idx="3554">
                  <c:v>589.45000000000005</c:v>
                </c:pt>
                <c:pt idx="3555">
                  <c:v>589.66</c:v>
                </c:pt>
                <c:pt idx="3556">
                  <c:v>589.82000000000005</c:v>
                </c:pt>
                <c:pt idx="3557">
                  <c:v>589.97</c:v>
                </c:pt>
                <c:pt idx="3558">
                  <c:v>590.12</c:v>
                </c:pt>
                <c:pt idx="3559">
                  <c:v>590.29</c:v>
                </c:pt>
                <c:pt idx="3560">
                  <c:v>590.48</c:v>
                </c:pt>
                <c:pt idx="3561">
                  <c:v>590.66</c:v>
                </c:pt>
                <c:pt idx="3562">
                  <c:v>590.82000000000005</c:v>
                </c:pt>
                <c:pt idx="3563">
                  <c:v>590.98</c:v>
                </c:pt>
                <c:pt idx="3564">
                  <c:v>591.15</c:v>
                </c:pt>
                <c:pt idx="3565">
                  <c:v>591.29</c:v>
                </c:pt>
                <c:pt idx="3566">
                  <c:v>591.41</c:v>
                </c:pt>
                <c:pt idx="3567">
                  <c:v>591.63</c:v>
                </c:pt>
                <c:pt idx="3568">
                  <c:v>591.79999999999995</c:v>
                </c:pt>
                <c:pt idx="3569">
                  <c:v>591.97</c:v>
                </c:pt>
                <c:pt idx="3570">
                  <c:v>592.12</c:v>
                </c:pt>
                <c:pt idx="3571">
                  <c:v>592.27</c:v>
                </c:pt>
                <c:pt idx="3572">
                  <c:v>592.41</c:v>
                </c:pt>
                <c:pt idx="3573">
                  <c:v>592.58000000000004</c:v>
                </c:pt>
                <c:pt idx="3574">
                  <c:v>592.74</c:v>
                </c:pt>
                <c:pt idx="3575">
                  <c:v>592.89</c:v>
                </c:pt>
                <c:pt idx="3576">
                  <c:v>593.05999999999995</c:v>
                </c:pt>
                <c:pt idx="3577">
                  <c:v>593.23</c:v>
                </c:pt>
                <c:pt idx="3578">
                  <c:v>593.39</c:v>
                </c:pt>
                <c:pt idx="3579">
                  <c:v>593.55999999999995</c:v>
                </c:pt>
                <c:pt idx="3580">
                  <c:v>593.74</c:v>
                </c:pt>
                <c:pt idx="3581">
                  <c:v>593.91</c:v>
                </c:pt>
                <c:pt idx="3582">
                  <c:v>594.08000000000004</c:v>
                </c:pt>
                <c:pt idx="3583">
                  <c:v>594.26</c:v>
                </c:pt>
                <c:pt idx="3584">
                  <c:v>594.41999999999996</c:v>
                </c:pt>
                <c:pt idx="3585">
                  <c:v>594.58000000000004</c:v>
                </c:pt>
                <c:pt idx="3586">
                  <c:v>594.74</c:v>
                </c:pt>
                <c:pt idx="3587">
                  <c:v>594.91</c:v>
                </c:pt>
                <c:pt idx="3588">
                  <c:v>595.08000000000004</c:v>
                </c:pt>
                <c:pt idx="3589">
                  <c:v>595.24</c:v>
                </c:pt>
                <c:pt idx="3590">
                  <c:v>595.41</c:v>
                </c:pt>
                <c:pt idx="3591">
                  <c:v>595.57000000000005</c:v>
                </c:pt>
                <c:pt idx="3592">
                  <c:v>595.72</c:v>
                </c:pt>
                <c:pt idx="3593">
                  <c:v>595.89</c:v>
                </c:pt>
                <c:pt idx="3594">
                  <c:v>596.04999999999995</c:v>
                </c:pt>
                <c:pt idx="3595">
                  <c:v>596.21</c:v>
                </c:pt>
                <c:pt idx="3596">
                  <c:v>596.38</c:v>
                </c:pt>
                <c:pt idx="3597">
                  <c:v>596.53</c:v>
                </c:pt>
                <c:pt idx="3598">
                  <c:v>596.70000000000005</c:v>
                </c:pt>
                <c:pt idx="3599">
                  <c:v>596.86</c:v>
                </c:pt>
                <c:pt idx="3600">
                  <c:v>597.02</c:v>
                </c:pt>
                <c:pt idx="3601">
                  <c:v>597.19000000000005</c:v>
                </c:pt>
                <c:pt idx="3602">
                  <c:v>597.35</c:v>
                </c:pt>
                <c:pt idx="3603">
                  <c:v>597.5</c:v>
                </c:pt>
                <c:pt idx="3604">
                  <c:v>597.66999999999996</c:v>
                </c:pt>
                <c:pt idx="3605">
                  <c:v>597.85</c:v>
                </c:pt>
                <c:pt idx="3606">
                  <c:v>598.01</c:v>
                </c:pt>
                <c:pt idx="3607">
                  <c:v>598.17999999999995</c:v>
                </c:pt>
                <c:pt idx="3608">
                  <c:v>598.36</c:v>
                </c:pt>
                <c:pt idx="3609">
                  <c:v>598.52</c:v>
                </c:pt>
                <c:pt idx="3610">
                  <c:v>598.66</c:v>
                </c:pt>
                <c:pt idx="3611">
                  <c:v>598.83000000000004</c:v>
                </c:pt>
                <c:pt idx="3612">
                  <c:v>598.99</c:v>
                </c:pt>
                <c:pt idx="3613">
                  <c:v>599.16</c:v>
                </c:pt>
                <c:pt idx="3614">
                  <c:v>599.29</c:v>
                </c:pt>
                <c:pt idx="3615">
                  <c:v>599.5</c:v>
                </c:pt>
                <c:pt idx="3616">
                  <c:v>599.65</c:v>
                </c:pt>
                <c:pt idx="3617">
                  <c:v>599.80999999999995</c:v>
                </c:pt>
                <c:pt idx="3618">
                  <c:v>599.97</c:v>
                </c:pt>
                <c:pt idx="3619">
                  <c:v>600.12</c:v>
                </c:pt>
                <c:pt idx="3620">
                  <c:v>600.29999999999995</c:v>
                </c:pt>
                <c:pt idx="3621">
                  <c:v>600.46</c:v>
                </c:pt>
                <c:pt idx="3622">
                  <c:v>600.61</c:v>
                </c:pt>
                <c:pt idx="3623">
                  <c:v>600.79999999999995</c:v>
                </c:pt>
                <c:pt idx="3624">
                  <c:v>600.96</c:v>
                </c:pt>
                <c:pt idx="3625">
                  <c:v>601.12</c:v>
                </c:pt>
                <c:pt idx="3626">
                  <c:v>601.26</c:v>
                </c:pt>
                <c:pt idx="3627">
                  <c:v>601.44000000000005</c:v>
                </c:pt>
                <c:pt idx="3628">
                  <c:v>601.61</c:v>
                </c:pt>
                <c:pt idx="3629">
                  <c:v>601.78</c:v>
                </c:pt>
                <c:pt idx="3630">
                  <c:v>601.94000000000005</c:v>
                </c:pt>
                <c:pt idx="3631">
                  <c:v>602.11</c:v>
                </c:pt>
                <c:pt idx="3632">
                  <c:v>602.28</c:v>
                </c:pt>
                <c:pt idx="3633">
                  <c:v>602.44000000000005</c:v>
                </c:pt>
                <c:pt idx="3634">
                  <c:v>602.58000000000004</c:v>
                </c:pt>
                <c:pt idx="3635">
                  <c:v>602.75</c:v>
                </c:pt>
                <c:pt idx="3636">
                  <c:v>602.92999999999995</c:v>
                </c:pt>
                <c:pt idx="3637">
                  <c:v>603.09</c:v>
                </c:pt>
                <c:pt idx="3638">
                  <c:v>603.25</c:v>
                </c:pt>
                <c:pt idx="3639">
                  <c:v>603.39</c:v>
                </c:pt>
                <c:pt idx="3640">
                  <c:v>603.58000000000004</c:v>
                </c:pt>
                <c:pt idx="3641">
                  <c:v>603.75</c:v>
                </c:pt>
                <c:pt idx="3642">
                  <c:v>603.91999999999996</c:v>
                </c:pt>
                <c:pt idx="3643">
                  <c:v>604.08000000000004</c:v>
                </c:pt>
                <c:pt idx="3644">
                  <c:v>604.22</c:v>
                </c:pt>
                <c:pt idx="3645">
                  <c:v>604.42999999999995</c:v>
                </c:pt>
                <c:pt idx="3646">
                  <c:v>604.58000000000004</c:v>
                </c:pt>
                <c:pt idx="3647">
                  <c:v>604.75</c:v>
                </c:pt>
                <c:pt idx="3648">
                  <c:v>604.91</c:v>
                </c:pt>
                <c:pt idx="3649">
                  <c:v>605.07000000000005</c:v>
                </c:pt>
                <c:pt idx="3650">
                  <c:v>605.22</c:v>
                </c:pt>
                <c:pt idx="3651">
                  <c:v>605.39</c:v>
                </c:pt>
                <c:pt idx="3652">
                  <c:v>605.54999999999995</c:v>
                </c:pt>
                <c:pt idx="3653">
                  <c:v>605.71</c:v>
                </c:pt>
                <c:pt idx="3654">
                  <c:v>605.87</c:v>
                </c:pt>
                <c:pt idx="3655">
                  <c:v>606.03</c:v>
                </c:pt>
                <c:pt idx="3656">
                  <c:v>606.21</c:v>
                </c:pt>
                <c:pt idx="3657">
                  <c:v>606.37</c:v>
                </c:pt>
                <c:pt idx="3658">
                  <c:v>606.54</c:v>
                </c:pt>
                <c:pt idx="3659">
                  <c:v>606.66</c:v>
                </c:pt>
                <c:pt idx="3660">
                  <c:v>606.87</c:v>
                </c:pt>
                <c:pt idx="3661">
                  <c:v>607.04</c:v>
                </c:pt>
                <c:pt idx="3662">
                  <c:v>607.19000000000005</c:v>
                </c:pt>
                <c:pt idx="3663">
                  <c:v>607.37</c:v>
                </c:pt>
                <c:pt idx="3664">
                  <c:v>607.52</c:v>
                </c:pt>
                <c:pt idx="3665">
                  <c:v>607.66</c:v>
                </c:pt>
                <c:pt idx="3666">
                  <c:v>607.86</c:v>
                </c:pt>
                <c:pt idx="3667">
                  <c:v>608.01</c:v>
                </c:pt>
                <c:pt idx="3668">
                  <c:v>608.17999999999995</c:v>
                </c:pt>
                <c:pt idx="3669">
                  <c:v>608.33000000000004</c:v>
                </c:pt>
                <c:pt idx="3670">
                  <c:v>608.5</c:v>
                </c:pt>
                <c:pt idx="3671">
                  <c:v>608.66</c:v>
                </c:pt>
                <c:pt idx="3672">
                  <c:v>608.80999999999995</c:v>
                </c:pt>
                <c:pt idx="3673">
                  <c:v>608.97</c:v>
                </c:pt>
                <c:pt idx="3674">
                  <c:v>609.14</c:v>
                </c:pt>
                <c:pt idx="3675">
                  <c:v>609.29</c:v>
                </c:pt>
                <c:pt idx="3676">
                  <c:v>609.46</c:v>
                </c:pt>
                <c:pt idx="3677">
                  <c:v>609.61</c:v>
                </c:pt>
                <c:pt idx="3678">
                  <c:v>609.77</c:v>
                </c:pt>
                <c:pt idx="3679">
                  <c:v>609.94000000000005</c:v>
                </c:pt>
                <c:pt idx="3680">
                  <c:v>610.1</c:v>
                </c:pt>
                <c:pt idx="3681">
                  <c:v>610.26</c:v>
                </c:pt>
                <c:pt idx="3682">
                  <c:v>610.42999999999995</c:v>
                </c:pt>
                <c:pt idx="3683">
                  <c:v>610.59</c:v>
                </c:pt>
                <c:pt idx="3684">
                  <c:v>610.75</c:v>
                </c:pt>
                <c:pt idx="3685">
                  <c:v>610.91999999999996</c:v>
                </c:pt>
                <c:pt idx="3686">
                  <c:v>611.09</c:v>
                </c:pt>
                <c:pt idx="3687">
                  <c:v>611.24</c:v>
                </c:pt>
                <c:pt idx="3688">
                  <c:v>611.41</c:v>
                </c:pt>
                <c:pt idx="3689">
                  <c:v>611.55999999999995</c:v>
                </c:pt>
                <c:pt idx="3690">
                  <c:v>611.74</c:v>
                </c:pt>
                <c:pt idx="3691">
                  <c:v>611.9</c:v>
                </c:pt>
                <c:pt idx="3692">
                  <c:v>612.07000000000005</c:v>
                </c:pt>
                <c:pt idx="3693">
                  <c:v>612.23</c:v>
                </c:pt>
                <c:pt idx="3694">
                  <c:v>612.41999999999996</c:v>
                </c:pt>
                <c:pt idx="3695">
                  <c:v>612.57000000000005</c:v>
                </c:pt>
                <c:pt idx="3696">
                  <c:v>612.73</c:v>
                </c:pt>
                <c:pt idx="3697">
                  <c:v>612.9</c:v>
                </c:pt>
                <c:pt idx="3698">
                  <c:v>613.05999999999995</c:v>
                </c:pt>
                <c:pt idx="3699">
                  <c:v>613.16</c:v>
                </c:pt>
                <c:pt idx="3700">
                  <c:v>613.37</c:v>
                </c:pt>
                <c:pt idx="3701">
                  <c:v>613.53</c:v>
                </c:pt>
                <c:pt idx="3702">
                  <c:v>613.69000000000005</c:v>
                </c:pt>
                <c:pt idx="3703">
                  <c:v>613.85</c:v>
                </c:pt>
                <c:pt idx="3704">
                  <c:v>614</c:v>
                </c:pt>
                <c:pt idx="3705">
                  <c:v>614.14</c:v>
                </c:pt>
                <c:pt idx="3706">
                  <c:v>614.35</c:v>
                </c:pt>
                <c:pt idx="3707">
                  <c:v>614.51</c:v>
                </c:pt>
                <c:pt idx="3708">
                  <c:v>614.66999999999996</c:v>
                </c:pt>
                <c:pt idx="3709">
                  <c:v>614.85</c:v>
                </c:pt>
                <c:pt idx="3710">
                  <c:v>615</c:v>
                </c:pt>
                <c:pt idx="3711">
                  <c:v>615.15</c:v>
                </c:pt>
                <c:pt idx="3712">
                  <c:v>615.30999999999995</c:v>
                </c:pt>
                <c:pt idx="3713">
                  <c:v>615.48</c:v>
                </c:pt>
                <c:pt idx="3714">
                  <c:v>615.65</c:v>
                </c:pt>
                <c:pt idx="3715">
                  <c:v>615.80999999999995</c:v>
                </c:pt>
                <c:pt idx="3716">
                  <c:v>615.97</c:v>
                </c:pt>
                <c:pt idx="3717">
                  <c:v>616.14</c:v>
                </c:pt>
                <c:pt idx="3718">
                  <c:v>616.29999999999995</c:v>
                </c:pt>
                <c:pt idx="3719">
                  <c:v>616.47</c:v>
                </c:pt>
                <c:pt idx="3720">
                  <c:v>616.63</c:v>
                </c:pt>
                <c:pt idx="3721">
                  <c:v>616.79</c:v>
                </c:pt>
                <c:pt idx="3722">
                  <c:v>616.96</c:v>
                </c:pt>
                <c:pt idx="3723">
                  <c:v>617.11</c:v>
                </c:pt>
                <c:pt idx="3724">
                  <c:v>617.29</c:v>
                </c:pt>
                <c:pt idx="3725">
                  <c:v>617.45000000000005</c:v>
                </c:pt>
                <c:pt idx="3726">
                  <c:v>617.57000000000005</c:v>
                </c:pt>
                <c:pt idx="3727">
                  <c:v>617.79</c:v>
                </c:pt>
                <c:pt idx="3728">
                  <c:v>617.95000000000005</c:v>
                </c:pt>
                <c:pt idx="3729">
                  <c:v>618.12</c:v>
                </c:pt>
                <c:pt idx="3730">
                  <c:v>618.27</c:v>
                </c:pt>
                <c:pt idx="3731">
                  <c:v>618.42999999999995</c:v>
                </c:pt>
                <c:pt idx="3732">
                  <c:v>618.59</c:v>
                </c:pt>
                <c:pt idx="3733">
                  <c:v>618.74</c:v>
                </c:pt>
                <c:pt idx="3734">
                  <c:v>618.91</c:v>
                </c:pt>
                <c:pt idx="3735">
                  <c:v>619.07000000000005</c:v>
                </c:pt>
                <c:pt idx="3736">
                  <c:v>619.25</c:v>
                </c:pt>
                <c:pt idx="3737">
                  <c:v>619.41</c:v>
                </c:pt>
                <c:pt idx="3738">
                  <c:v>619.59</c:v>
                </c:pt>
                <c:pt idx="3739">
                  <c:v>619.70000000000005</c:v>
                </c:pt>
                <c:pt idx="3740">
                  <c:v>619.91999999999996</c:v>
                </c:pt>
                <c:pt idx="3741">
                  <c:v>620.08000000000004</c:v>
                </c:pt>
                <c:pt idx="3742">
                  <c:v>620.24</c:v>
                </c:pt>
                <c:pt idx="3743">
                  <c:v>620.41</c:v>
                </c:pt>
                <c:pt idx="3744">
                  <c:v>620.57000000000005</c:v>
                </c:pt>
                <c:pt idx="3745">
                  <c:v>620.74</c:v>
                </c:pt>
                <c:pt idx="3746">
                  <c:v>620.9</c:v>
                </c:pt>
                <c:pt idx="3747">
                  <c:v>621.05999999999995</c:v>
                </c:pt>
                <c:pt idx="3748">
                  <c:v>621.23</c:v>
                </c:pt>
                <c:pt idx="3749">
                  <c:v>621.38</c:v>
                </c:pt>
                <c:pt idx="3750">
                  <c:v>621.54999999999995</c:v>
                </c:pt>
                <c:pt idx="3751">
                  <c:v>621.72</c:v>
                </c:pt>
                <c:pt idx="3752">
                  <c:v>621.88</c:v>
                </c:pt>
                <c:pt idx="3753">
                  <c:v>622.03</c:v>
                </c:pt>
                <c:pt idx="3754">
                  <c:v>622.19000000000005</c:v>
                </c:pt>
                <c:pt idx="3755">
                  <c:v>622.34</c:v>
                </c:pt>
                <c:pt idx="3756">
                  <c:v>622.5</c:v>
                </c:pt>
                <c:pt idx="3757">
                  <c:v>622.66</c:v>
                </c:pt>
                <c:pt idx="3758">
                  <c:v>622.82000000000005</c:v>
                </c:pt>
                <c:pt idx="3759">
                  <c:v>622.97</c:v>
                </c:pt>
                <c:pt idx="3760">
                  <c:v>623.15</c:v>
                </c:pt>
                <c:pt idx="3761">
                  <c:v>623.29999999999995</c:v>
                </c:pt>
                <c:pt idx="3762">
                  <c:v>623.46</c:v>
                </c:pt>
                <c:pt idx="3763">
                  <c:v>623.64</c:v>
                </c:pt>
                <c:pt idx="3764">
                  <c:v>623.80999999999995</c:v>
                </c:pt>
                <c:pt idx="3765">
                  <c:v>623.99</c:v>
                </c:pt>
                <c:pt idx="3766">
                  <c:v>624.13</c:v>
                </c:pt>
                <c:pt idx="3767">
                  <c:v>624.29999999999995</c:v>
                </c:pt>
                <c:pt idx="3768">
                  <c:v>624.48</c:v>
                </c:pt>
                <c:pt idx="3769">
                  <c:v>624.63</c:v>
                </c:pt>
                <c:pt idx="3770">
                  <c:v>624.79</c:v>
                </c:pt>
                <c:pt idx="3771">
                  <c:v>624.95000000000005</c:v>
                </c:pt>
                <c:pt idx="3772">
                  <c:v>625.12</c:v>
                </c:pt>
                <c:pt idx="3773">
                  <c:v>625.27</c:v>
                </c:pt>
                <c:pt idx="3774">
                  <c:v>625.42999999999995</c:v>
                </c:pt>
                <c:pt idx="3775">
                  <c:v>625.58000000000004</c:v>
                </c:pt>
                <c:pt idx="3776">
                  <c:v>625.76</c:v>
                </c:pt>
                <c:pt idx="3777">
                  <c:v>625.94000000000005</c:v>
                </c:pt>
                <c:pt idx="3778">
                  <c:v>626.09</c:v>
                </c:pt>
                <c:pt idx="3779">
                  <c:v>626.25</c:v>
                </c:pt>
                <c:pt idx="3780">
                  <c:v>626.4</c:v>
                </c:pt>
                <c:pt idx="3781">
                  <c:v>626.53</c:v>
                </c:pt>
                <c:pt idx="3782">
                  <c:v>626.72</c:v>
                </c:pt>
                <c:pt idx="3783">
                  <c:v>626.85</c:v>
                </c:pt>
                <c:pt idx="3784">
                  <c:v>627.04</c:v>
                </c:pt>
                <c:pt idx="3785">
                  <c:v>627.21</c:v>
                </c:pt>
                <c:pt idx="3786">
                  <c:v>627.36</c:v>
                </c:pt>
                <c:pt idx="3787">
                  <c:v>627.54</c:v>
                </c:pt>
                <c:pt idx="3788">
                  <c:v>627.65</c:v>
                </c:pt>
                <c:pt idx="3789">
                  <c:v>627.87</c:v>
                </c:pt>
                <c:pt idx="3790">
                  <c:v>628.01</c:v>
                </c:pt>
                <c:pt idx="3791">
                  <c:v>628.19000000000005</c:v>
                </c:pt>
                <c:pt idx="3792">
                  <c:v>628.35</c:v>
                </c:pt>
                <c:pt idx="3793">
                  <c:v>628.5</c:v>
                </c:pt>
                <c:pt idx="3794">
                  <c:v>628.66999999999996</c:v>
                </c:pt>
                <c:pt idx="3795">
                  <c:v>628.83000000000004</c:v>
                </c:pt>
                <c:pt idx="3796">
                  <c:v>629.01</c:v>
                </c:pt>
                <c:pt idx="3797">
                  <c:v>629.16999999999996</c:v>
                </c:pt>
                <c:pt idx="3798">
                  <c:v>629.32000000000005</c:v>
                </c:pt>
                <c:pt idx="3799">
                  <c:v>629.48</c:v>
                </c:pt>
                <c:pt idx="3800">
                  <c:v>629.62</c:v>
                </c:pt>
                <c:pt idx="3801">
                  <c:v>629.80999999999995</c:v>
                </c:pt>
                <c:pt idx="3802">
                  <c:v>629.95000000000005</c:v>
                </c:pt>
                <c:pt idx="3803">
                  <c:v>630.08000000000004</c:v>
                </c:pt>
                <c:pt idx="3804">
                  <c:v>630.29999999999995</c:v>
                </c:pt>
                <c:pt idx="3805">
                  <c:v>630.45000000000005</c:v>
                </c:pt>
                <c:pt idx="3806">
                  <c:v>630.6</c:v>
                </c:pt>
                <c:pt idx="3807">
                  <c:v>630.77</c:v>
                </c:pt>
                <c:pt idx="3808">
                  <c:v>630.94000000000005</c:v>
                </c:pt>
                <c:pt idx="3809">
                  <c:v>631.1</c:v>
                </c:pt>
                <c:pt idx="3810">
                  <c:v>631.26</c:v>
                </c:pt>
                <c:pt idx="3811">
                  <c:v>631.42999999999995</c:v>
                </c:pt>
                <c:pt idx="3812">
                  <c:v>631.59</c:v>
                </c:pt>
                <c:pt idx="3813">
                  <c:v>631.76</c:v>
                </c:pt>
                <c:pt idx="3814">
                  <c:v>631.92999999999995</c:v>
                </c:pt>
                <c:pt idx="3815">
                  <c:v>632.09</c:v>
                </c:pt>
                <c:pt idx="3816">
                  <c:v>632.26</c:v>
                </c:pt>
                <c:pt idx="3817">
                  <c:v>632.44000000000005</c:v>
                </c:pt>
                <c:pt idx="3818">
                  <c:v>632.6</c:v>
                </c:pt>
                <c:pt idx="3819">
                  <c:v>632.78</c:v>
                </c:pt>
                <c:pt idx="3820">
                  <c:v>632.95000000000005</c:v>
                </c:pt>
                <c:pt idx="3821">
                  <c:v>633.11</c:v>
                </c:pt>
                <c:pt idx="3822">
                  <c:v>633.28</c:v>
                </c:pt>
                <c:pt idx="3823">
                  <c:v>633.48</c:v>
                </c:pt>
                <c:pt idx="3824">
                  <c:v>633.66</c:v>
                </c:pt>
                <c:pt idx="3825">
                  <c:v>633.75</c:v>
                </c:pt>
                <c:pt idx="3826">
                  <c:v>633.89</c:v>
                </c:pt>
                <c:pt idx="3827">
                  <c:v>634.05999999999995</c:v>
                </c:pt>
                <c:pt idx="3828">
                  <c:v>634.23</c:v>
                </c:pt>
                <c:pt idx="3829">
                  <c:v>634.37</c:v>
                </c:pt>
                <c:pt idx="3830">
                  <c:v>634.54999999999995</c:v>
                </c:pt>
                <c:pt idx="3831">
                  <c:v>634.73</c:v>
                </c:pt>
                <c:pt idx="3832">
                  <c:v>634.9</c:v>
                </c:pt>
                <c:pt idx="3833">
                  <c:v>635.04999999999995</c:v>
                </c:pt>
                <c:pt idx="3834">
                  <c:v>635.19000000000005</c:v>
                </c:pt>
                <c:pt idx="3835">
                  <c:v>635.38</c:v>
                </c:pt>
                <c:pt idx="3836">
                  <c:v>635.53</c:v>
                </c:pt>
                <c:pt idx="3837">
                  <c:v>635.73</c:v>
                </c:pt>
                <c:pt idx="3838">
                  <c:v>635.88</c:v>
                </c:pt>
                <c:pt idx="3839">
                  <c:v>636.03</c:v>
                </c:pt>
                <c:pt idx="3840">
                  <c:v>636.22</c:v>
                </c:pt>
                <c:pt idx="3841">
                  <c:v>636.4</c:v>
                </c:pt>
                <c:pt idx="3842">
                  <c:v>636.54999999999995</c:v>
                </c:pt>
                <c:pt idx="3843">
                  <c:v>636.72</c:v>
                </c:pt>
                <c:pt idx="3844">
                  <c:v>636.85</c:v>
                </c:pt>
                <c:pt idx="3845">
                  <c:v>637.01</c:v>
                </c:pt>
                <c:pt idx="3846">
                  <c:v>637.19000000000005</c:v>
                </c:pt>
                <c:pt idx="3847">
                  <c:v>637.34</c:v>
                </c:pt>
                <c:pt idx="3848">
                  <c:v>637.49</c:v>
                </c:pt>
                <c:pt idx="3849">
                  <c:v>637.70000000000005</c:v>
                </c:pt>
                <c:pt idx="3850">
                  <c:v>637.82000000000005</c:v>
                </c:pt>
                <c:pt idx="3851">
                  <c:v>638.01</c:v>
                </c:pt>
                <c:pt idx="3852">
                  <c:v>638.17999999999995</c:v>
                </c:pt>
                <c:pt idx="3853">
                  <c:v>638.37</c:v>
                </c:pt>
                <c:pt idx="3854">
                  <c:v>638.51</c:v>
                </c:pt>
                <c:pt idx="3855">
                  <c:v>638.65</c:v>
                </c:pt>
                <c:pt idx="3856">
                  <c:v>638.80999999999995</c:v>
                </c:pt>
                <c:pt idx="3857">
                  <c:v>638.98</c:v>
                </c:pt>
                <c:pt idx="3858">
                  <c:v>639.16</c:v>
                </c:pt>
                <c:pt idx="3859">
                  <c:v>639.29</c:v>
                </c:pt>
                <c:pt idx="3860">
                  <c:v>639.45000000000005</c:v>
                </c:pt>
                <c:pt idx="3861">
                  <c:v>639.59</c:v>
                </c:pt>
                <c:pt idx="3862">
                  <c:v>639.79999999999995</c:v>
                </c:pt>
                <c:pt idx="3863">
                  <c:v>639.95000000000005</c:v>
                </c:pt>
                <c:pt idx="3864">
                  <c:v>640.16999999999996</c:v>
                </c:pt>
                <c:pt idx="3865">
                  <c:v>640.36</c:v>
                </c:pt>
                <c:pt idx="3866">
                  <c:v>640.52</c:v>
                </c:pt>
                <c:pt idx="3867">
                  <c:v>640.66</c:v>
                </c:pt>
                <c:pt idx="3868">
                  <c:v>640.82000000000005</c:v>
                </c:pt>
                <c:pt idx="3869">
                  <c:v>640.96</c:v>
                </c:pt>
                <c:pt idx="3870">
                  <c:v>641.11</c:v>
                </c:pt>
                <c:pt idx="3871">
                  <c:v>641.24</c:v>
                </c:pt>
                <c:pt idx="3872">
                  <c:v>641.47</c:v>
                </c:pt>
                <c:pt idx="3873">
                  <c:v>641.61</c:v>
                </c:pt>
                <c:pt idx="3874">
                  <c:v>641.78</c:v>
                </c:pt>
                <c:pt idx="3875">
                  <c:v>641.88</c:v>
                </c:pt>
                <c:pt idx="3876">
                  <c:v>642.05999999999995</c:v>
                </c:pt>
                <c:pt idx="3877">
                  <c:v>642.25</c:v>
                </c:pt>
                <c:pt idx="3878">
                  <c:v>642.48</c:v>
                </c:pt>
                <c:pt idx="3879">
                  <c:v>642.66</c:v>
                </c:pt>
                <c:pt idx="3880">
                  <c:v>642.80999999999995</c:v>
                </c:pt>
                <c:pt idx="3881">
                  <c:v>642.96</c:v>
                </c:pt>
                <c:pt idx="3882">
                  <c:v>643.11</c:v>
                </c:pt>
                <c:pt idx="3883">
                  <c:v>643.22</c:v>
                </c:pt>
                <c:pt idx="3884">
                  <c:v>643.41</c:v>
                </c:pt>
                <c:pt idx="3885">
                  <c:v>643.59</c:v>
                </c:pt>
                <c:pt idx="3886">
                  <c:v>643.74</c:v>
                </c:pt>
                <c:pt idx="3887">
                  <c:v>643.9</c:v>
                </c:pt>
                <c:pt idx="3888">
                  <c:v>644.07000000000005</c:v>
                </c:pt>
                <c:pt idx="3889">
                  <c:v>644.23</c:v>
                </c:pt>
                <c:pt idx="3890">
                  <c:v>644.41</c:v>
                </c:pt>
                <c:pt idx="3891">
                  <c:v>644.57000000000005</c:v>
                </c:pt>
                <c:pt idx="3892">
                  <c:v>644.72</c:v>
                </c:pt>
                <c:pt idx="3893">
                  <c:v>644.9</c:v>
                </c:pt>
                <c:pt idx="3894">
                  <c:v>645.05999999999995</c:v>
                </c:pt>
                <c:pt idx="3895">
                  <c:v>645.24</c:v>
                </c:pt>
                <c:pt idx="3896">
                  <c:v>645.41</c:v>
                </c:pt>
                <c:pt idx="3897">
                  <c:v>645.58000000000004</c:v>
                </c:pt>
                <c:pt idx="3898">
                  <c:v>645.71</c:v>
                </c:pt>
                <c:pt idx="3899">
                  <c:v>645.89</c:v>
                </c:pt>
                <c:pt idx="3900">
                  <c:v>646.07000000000005</c:v>
                </c:pt>
                <c:pt idx="3901">
                  <c:v>646.23</c:v>
                </c:pt>
                <c:pt idx="3902">
                  <c:v>646.39</c:v>
                </c:pt>
                <c:pt idx="3903">
                  <c:v>646.51</c:v>
                </c:pt>
                <c:pt idx="3904">
                  <c:v>646.73</c:v>
                </c:pt>
                <c:pt idx="3905">
                  <c:v>646.89</c:v>
                </c:pt>
                <c:pt idx="3906">
                  <c:v>647.05999999999995</c:v>
                </c:pt>
                <c:pt idx="3907">
                  <c:v>647.24</c:v>
                </c:pt>
                <c:pt idx="3908">
                  <c:v>647.4</c:v>
                </c:pt>
                <c:pt idx="3909">
                  <c:v>647.55999999999995</c:v>
                </c:pt>
                <c:pt idx="3910">
                  <c:v>647.73</c:v>
                </c:pt>
                <c:pt idx="3911">
                  <c:v>647.87</c:v>
                </c:pt>
                <c:pt idx="3912">
                  <c:v>648.03</c:v>
                </c:pt>
                <c:pt idx="3913">
                  <c:v>648.20000000000005</c:v>
                </c:pt>
                <c:pt idx="3914">
                  <c:v>648.36</c:v>
                </c:pt>
                <c:pt idx="3915">
                  <c:v>648.54</c:v>
                </c:pt>
                <c:pt idx="3916">
                  <c:v>648.70000000000005</c:v>
                </c:pt>
                <c:pt idx="3917">
                  <c:v>648.87</c:v>
                </c:pt>
                <c:pt idx="3918">
                  <c:v>649.04</c:v>
                </c:pt>
                <c:pt idx="3919">
                  <c:v>649.20000000000005</c:v>
                </c:pt>
                <c:pt idx="3920">
                  <c:v>649.38</c:v>
                </c:pt>
                <c:pt idx="3921">
                  <c:v>649.53</c:v>
                </c:pt>
                <c:pt idx="3922">
                  <c:v>649.70000000000005</c:v>
                </c:pt>
                <c:pt idx="3923">
                  <c:v>649.88</c:v>
                </c:pt>
                <c:pt idx="3924">
                  <c:v>650.04</c:v>
                </c:pt>
                <c:pt idx="3925">
                  <c:v>650.21</c:v>
                </c:pt>
                <c:pt idx="3926">
                  <c:v>650.38</c:v>
                </c:pt>
                <c:pt idx="3927">
                  <c:v>650.54999999999995</c:v>
                </c:pt>
                <c:pt idx="3928">
                  <c:v>650.71</c:v>
                </c:pt>
                <c:pt idx="3929">
                  <c:v>650.86</c:v>
                </c:pt>
                <c:pt idx="3930">
                  <c:v>651.02</c:v>
                </c:pt>
                <c:pt idx="3931">
                  <c:v>651.20000000000005</c:v>
                </c:pt>
                <c:pt idx="3932">
                  <c:v>651.34</c:v>
                </c:pt>
                <c:pt idx="3933">
                  <c:v>651.5</c:v>
                </c:pt>
                <c:pt idx="3934">
                  <c:v>651.67999999999995</c:v>
                </c:pt>
                <c:pt idx="3935">
                  <c:v>651.84</c:v>
                </c:pt>
                <c:pt idx="3936">
                  <c:v>652</c:v>
                </c:pt>
                <c:pt idx="3937">
                  <c:v>652.16</c:v>
                </c:pt>
                <c:pt idx="3938">
                  <c:v>652.32000000000005</c:v>
                </c:pt>
                <c:pt idx="3939">
                  <c:v>652.5</c:v>
                </c:pt>
                <c:pt idx="3940">
                  <c:v>652.66</c:v>
                </c:pt>
                <c:pt idx="3941">
                  <c:v>652.82000000000005</c:v>
                </c:pt>
                <c:pt idx="3942">
                  <c:v>652.98</c:v>
                </c:pt>
                <c:pt idx="3943">
                  <c:v>653.15</c:v>
                </c:pt>
                <c:pt idx="3944">
                  <c:v>653.30999999999995</c:v>
                </c:pt>
                <c:pt idx="3945">
                  <c:v>653.49</c:v>
                </c:pt>
                <c:pt idx="3946">
                  <c:v>653.64</c:v>
                </c:pt>
                <c:pt idx="3947">
                  <c:v>653.79999999999995</c:v>
                </c:pt>
                <c:pt idx="3948">
                  <c:v>653.91999999999996</c:v>
                </c:pt>
                <c:pt idx="3949">
                  <c:v>654.13</c:v>
                </c:pt>
                <c:pt idx="3950">
                  <c:v>654.29</c:v>
                </c:pt>
                <c:pt idx="3951">
                  <c:v>654.44000000000005</c:v>
                </c:pt>
                <c:pt idx="3952">
                  <c:v>654.61</c:v>
                </c:pt>
                <c:pt idx="3953">
                  <c:v>654.77</c:v>
                </c:pt>
                <c:pt idx="3954">
                  <c:v>654.94000000000005</c:v>
                </c:pt>
                <c:pt idx="3955">
                  <c:v>655.1</c:v>
                </c:pt>
                <c:pt idx="3956">
                  <c:v>655.28</c:v>
                </c:pt>
                <c:pt idx="3957">
                  <c:v>655.4</c:v>
                </c:pt>
                <c:pt idx="3958">
                  <c:v>655.6</c:v>
                </c:pt>
                <c:pt idx="3959">
                  <c:v>655.76</c:v>
                </c:pt>
                <c:pt idx="3960">
                  <c:v>655.93</c:v>
                </c:pt>
                <c:pt idx="3961">
                  <c:v>656.08</c:v>
                </c:pt>
                <c:pt idx="3962">
                  <c:v>656.25</c:v>
                </c:pt>
                <c:pt idx="3963">
                  <c:v>656.42</c:v>
                </c:pt>
                <c:pt idx="3964">
                  <c:v>656.6</c:v>
                </c:pt>
                <c:pt idx="3965">
                  <c:v>656.77</c:v>
                </c:pt>
                <c:pt idx="3966">
                  <c:v>656.92</c:v>
                </c:pt>
                <c:pt idx="3967">
                  <c:v>657.08</c:v>
                </c:pt>
                <c:pt idx="3968">
                  <c:v>657.27</c:v>
                </c:pt>
                <c:pt idx="3969">
                  <c:v>657.38</c:v>
                </c:pt>
                <c:pt idx="3970">
                  <c:v>657.6</c:v>
                </c:pt>
                <c:pt idx="3971">
                  <c:v>657.77</c:v>
                </c:pt>
                <c:pt idx="3972">
                  <c:v>657.92</c:v>
                </c:pt>
                <c:pt idx="3973">
                  <c:v>658.09</c:v>
                </c:pt>
                <c:pt idx="3974">
                  <c:v>658.25</c:v>
                </c:pt>
                <c:pt idx="3975">
                  <c:v>658.42</c:v>
                </c:pt>
                <c:pt idx="3976">
                  <c:v>658.59</c:v>
                </c:pt>
                <c:pt idx="3977">
                  <c:v>658.74</c:v>
                </c:pt>
                <c:pt idx="3978">
                  <c:v>658.9</c:v>
                </c:pt>
                <c:pt idx="3979">
                  <c:v>659.07</c:v>
                </c:pt>
                <c:pt idx="3980">
                  <c:v>659.23</c:v>
                </c:pt>
                <c:pt idx="3981">
                  <c:v>659.39</c:v>
                </c:pt>
                <c:pt idx="3982">
                  <c:v>659.54</c:v>
                </c:pt>
                <c:pt idx="3983">
                  <c:v>659.72</c:v>
                </c:pt>
                <c:pt idx="3984">
                  <c:v>659.87</c:v>
                </c:pt>
                <c:pt idx="3985">
                  <c:v>660.05</c:v>
                </c:pt>
                <c:pt idx="3986">
                  <c:v>660.23</c:v>
                </c:pt>
                <c:pt idx="3987">
                  <c:v>660.39</c:v>
                </c:pt>
                <c:pt idx="3988">
                  <c:v>660.53</c:v>
                </c:pt>
                <c:pt idx="3989">
                  <c:v>660.74</c:v>
                </c:pt>
                <c:pt idx="3990">
                  <c:v>660.9</c:v>
                </c:pt>
                <c:pt idx="3991">
                  <c:v>661.08</c:v>
                </c:pt>
                <c:pt idx="3992">
                  <c:v>661.26</c:v>
                </c:pt>
                <c:pt idx="3993">
                  <c:v>661.44</c:v>
                </c:pt>
                <c:pt idx="3994">
                  <c:v>661.6</c:v>
                </c:pt>
                <c:pt idx="3995">
                  <c:v>661.77</c:v>
                </c:pt>
                <c:pt idx="3996">
                  <c:v>661.93</c:v>
                </c:pt>
                <c:pt idx="3997">
                  <c:v>662.09</c:v>
                </c:pt>
                <c:pt idx="3998">
                  <c:v>662.26</c:v>
                </c:pt>
                <c:pt idx="3999">
                  <c:v>662.41</c:v>
                </c:pt>
                <c:pt idx="4000">
                  <c:v>662.58</c:v>
                </c:pt>
                <c:pt idx="4001">
                  <c:v>662.75</c:v>
                </c:pt>
                <c:pt idx="4002">
                  <c:v>662.91</c:v>
                </c:pt>
                <c:pt idx="4003">
                  <c:v>663.07</c:v>
                </c:pt>
                <c:pt idx="4004">
                  <c:v>663.24</c:v>
                </c:pt>
                <c:pt idx="4005">
                  <c:v>663.4</c:v>
                </c:pt>
                <c:pt idx="4006">
                  <c:v>663.56</c:v>
                </c:pt>
                <c:pt idx="4007">
                  <c:v>663.73</c:v>
                </c:pt>
                <c:pt idx="4008">
                  <c:v>663.91</c:v>
                </c:pt>
                <c:pt idx="4009">
                  <c:v>664.08</c:v>
                </c:pt>
                <c:pt idx="4010">
                  <c:v>664.24</c:v>
                </c:pt>
                <c:pt idx="4011">
                  <c:v>664.4</c:v>
                </c:pt>
                <c:pt idx="4012">
                  <c:v>664.58</c:v>
                </c:pt>
                <c:pt idx="4013">
                  <c:v>664.73</c:v>
                </c:pt>
                <c:pt idx="4014">
                  <c:v>664.89</c:v>
                </c:pt>
                <c:pt idx="4015">
                  <c:v>665.02</c:v>
                </c:pt>
                <c:pt idx="4016">
                  <c:v>665.17</c:v>
                </c:pt>
                <c:pt idx="4017">
                  <c:v>665.36</c:v>
                </c:pt>
                <c:pt idx="4018">
                  <c:v>665.54</c:v>
                </c:pt>
                <c:pt idx="4019">
                  <c:v>665.71</c:v>
                </c:pt>
                <c:pt idx="4020">
                  <c:v>665.89</c:v>
                </c:pt>
                <c:pt idx="4021">
                  <c:v>666.07</c:v>
                </c:pt>
                <c:pt idx="4022">
                  <c:v>666.23</c:v>
                </c:pt>
                <c:pt idx="4023">
                  <c:v>666.42</c:v>
                </c:pt>
                <c:pt idx="4024">
                  <c:v>666.57</c:v>
                </c:pt>
                <c:pt idx="4025">
                  <c:v>666.73</c:v>
                </c:pt>
                <c:pt idx="4026">
                  <c:v>666.92</c:v>
                </c:pt>
                <c:pt idx="4027">
                  <c:v>667.05</c:v>
                </c:pt>
                <c:pt idx="4028">
                  <c:v>667.26</c:v>
                </c:pt>
                <c:pt idx="4029">
                  <c:v>667.39</c:v>
                </c:pt>
                <c:pt idx="4030">
                  <c:v>667.55</c:v>
                </c:pt>
                <c:pt idx="4031">
                  <c:v>667.72</c:v>
                </c:pt>
                <c:pt idx="4032">
                  <c:v>667.85</c:v>
                </c:pt>
                <c:pt idx="4033">
                  <c:v>667.98</c:v>
                </c:pt>
                <c:pt idx="4034">
                  <c:v>668.17</c:v>
                </c:pt>
                <c:pt idx="4035">
                  <c:v>668.34</c:v>
                </c:pt>
                <c:pt idx="4036">
                  <c:v>668.54</c:v>
                </c:pt>
                <c:pt idx="4037">
                  <c:v>668.66</c:v>
                </c:pt>
                <c:pt idx="4038">
                  <c:v>668.84</c:v>
                </c:pt>
                <c:pt idx="4039">
                  <c:v>669.01</c:v>
                </c:pt>
                <c:pt idx="4040">
                  <c:v>669.17</c:v>
                </c:pt>
                <c:pt idx="4041">
                  <c:v>669.35</c:v>
                </c:pt>
                <c:pt idx="4042">
                  <c:v>669.53</c:v>
                </c:pt>
                <c:pt idx="4043">
                  <c:v>669.7</c:v>
                </c:pt>
                <c:pt idx="4044">
                  <c:v>669.88</c:v>
                </c:pt>
                <c:pt idx="4045">
                  <c:v>670.05</c:v>
                </c:pt>
                <c:pt idx="4046">
                  <c:v>670.22</c:v>
                </c:pt>
                <c:pt idx="4047">
                  <c:v>670.35</c:v>
                </c:pt>
                <c:pt idx="4048">
                  <c:v>670.47</c:v>
                </c:pt>
                <c:pt idx="4049">
                  <c:v>670.66</c:v>
                </c:pt>
                <c:pt idx="4050">
                  <c:v>670.83</c:v>
                </c:pt>
                <c:pt idx="4051">
                  <c:v>670.99</c:v>
                </c:pt>
                <c:pt idx="4052">
                  <c:v>671.17</c:v>
                </c:pt>
                <c:pt idx="4053">
                  <c:v>671.33</c:v>
                </c:pt>
                <c:pt idx="4054">
                  <c:v>671.49</c:v>
                </c:pt>
                <c:pt idx="4055">
                  <c:v>671.62</c:v>
                </c:pt>
                <c:pt idx="4056">
                  <c:v>671.79</c:v>
                </c:pt>
                <c:pt idx="4057">
                  <c:v>671.95</c:v>
                </c:pt>
                <c:pt idx="4058">
                  <c:v>672.15</c:v>
                </c:pt>
                <c:pt idx="4059">
                  <c:v>672.35</c:v>
                </c:pt>
                <c:pt idx="4060">
                  <c:v>672.49</c:v>
                </c:pt>
                <c:pt idx="4061">
                  <c:v>672.67</c:v>
                </c:pt>
                <c:pt idx="4062">
                  <c:v>672.83</c:v>
                </c:pt>
                <c:pt idx="4063">
                  <c:v>673</c:v>
                </c:pt>
                <c:pt idx="4064">
                  <c:v>673.19</c:v>
                </c:pt>
                <c:pt idx="4065">
                  <c:v>673.34</c:v>
                </c:pt>
                <c:pt idx="4066">
                  <c:v>673.5</c:v>
                </c:pt>
                <c:pt idx="4067">
                  <c:v>673.65</c:v>
                </c:pt>
                <c:pt idx="4068">
                  <c:v>673.83</c:v>
                </c:pt>
                <c:pt idx="4069">
                  <c:v>673.98</c:v>
                </c:pt>
                <c:pt idx="4070">
                  <c:v>674.12</c:v>
                </c:pt>
                <c:pt idx="4071">
                  <c:v>674.34</c:v>
                </c:pt>
                <c:pt idx="4072">
                  <c:v>674.51</c:v>
                </c:pt>
                <c:pt idx="4073">
                  <c:v>674.65</c:v>
                </c:pt>
                <c:pt idx="4074">
                  <c:v>674.82</c:v>
                </c:pt>
                <c:pt idx="4075">
                  <c:v>674.98</c:v>
                </c:pt>
                <c:pt idx="4076">
                  <c:v>675.09</c:v>
                </c:pt>
                <c:pt idx="4077">
                  <c:v>675.31</c:v>
                </c:pt>
                <c:pt idx="4078">
                  <c:v>675.44</c:v>
                </c:pt>
                <c:pt idx="4079">
                  <c:v>675.65</c:v>
                </c:pt>
                <c:pt idx="4080">
                  <c:v>675.8</c:v>
                </c:pt>
                <c:pt idx="4081">
                  <c:v>675.99</c:v>
                </c:pt>
                <c:pt idx="4082">
                  <c:v>676.14</c:v>
                </c:pt>
                <c:pt idx="4083">
                  <c:v>676.31</c:v>
                </c:pt>
                <c:pt idx="4084">
                  <c:v>676.47</c:v>
                </c:pt>
                <c:pt idx="4085">
                  <c:v>676.65</c:v>
                </c:pt>
                <c:pt idx="4086">
                  <c:v>676.77</c:v>
                </c:pt>
                <c:pt idx="4087">
                  <c:v>676.99</c:v>
                </c:pt>
                <c:pt idx="4088">
                  <c:v>677.11</c:v>
                </c:pt>
                <c:pt idx="4089">
                  <c:v>677.31</c:v>
                </c:pt>
                <c:pt idx="4090">
                  <c:v>677.47</c:v>
                </c:pt>
                <c:pt idx="4091">
                  <c:v>677.64</c:v>
                </c:pt>
                <c:pt idx="4092">
                  <c:v>677.8</c:v>
                </c:pt>
                <c:pt idx="4093">
                  <c:v>677.97</c:v>
                </c:pt>
                <c:pt idx="4094">
                  <c:v>678.12</c:v>
                </c:pt>
                <c:pt idx="4095">
                  <c:v>678.3</c:v>
                </c:pt>
                <c:pt idx="4096">
                  <c:v>678.47</c:v>
                </c:pt>
                <c:pt idx="4097">
                  <c:v>678.62</c:v>
                </c:pt>
                <c:pt idx="4098">
                  <c:v>678.8</c:v>
                </c:pt>
                <c:pt idx="4099">
                  <c:v>678.96</c:v>
                </c:pt>
                <c:pt idx="4100">
                  <c:v>679.11</c:v>
                </c:pt>
                <c:pt idx="4101">
                  <c:v>679.27</c:v>
                </c:pt>
                <c:pt idx="4102">
                  <c:v>679.45</c:v>
                </c:pt>
                <c:pt idx="4103">
                  <c:v>679.61</c:v>
                </c:pt>
                <c:pt idx="4104">
                  <c:v>679.77</c:v>
                </c:pt>
                <c:pt idx="4105">
                  <c:v>679.95</c:v>
                </c:pt>
                <c:pt idx="4106">
                  <c:v>680.11</c:v>
                </c:pt>
                <c:pt idx="4107">
                  <c:v>680.27</c:v>
                </c:pt>
                <c:pt idx="4108">
                  <c:v>680.44</c:v>
                </c:pt>
                <c:pt idx="4109">
                  <c:v>680.66</c:v>
                </c:pt>
                <c:pt idx="4110">
                  <c:v>680.84</c:v>
                </c:pt>
                <c:pt idx="4111">
                  <c:v>680.99</c:v>
                </c:pt>
                <c:pt idx="4112">
                  <c:v>680.99</c:v>
                </c:pt>
                <c:pt idx="4113">
                  <c:v>681.23</c:v>
                </c:pt>
                <c:pt idx="4114">
                  <c:v>681.42</c:v>
                </c:pt>
                <c:pt idx="4115">
                  <c:v>681.62</c:v>
                </c:pt>
                <c:pt idx="4116">
                  <c:v>681.9</c:v>
                </c:pt>
                <c:pt idx="4117">
                  <c:v>682.01</c:v>
                </c:pt>
                <c:pt idx="4118">
                  <c:v>682.13</c:v>
                </c:pt>
                <c:pt idx="4119">
                  <c:v>682.21</c:v>
                </c:pt>
                <c:pt idx="4120">
                  <c:v>682.4</c:v>
                </c:pt>
                <c:pt idx="4121">
                  <c:v>682.6</c:v>
                </c:pt>
                <c:pt idx="4122">
                  <c:v>682.76</c:v>
                </c:pt>
                <c:pt idx="4123">
                  <c:v>682.93</c:v>
                </c:pt>
                <c:pt idx="4124">
                  <c:v>683.11</c:v>
                </c:pt>
                <c:pt idx="4125">
                  <c:v>683.26</c:v>
                </c:pt>
                <c:pt idx="4126">
                  <c:v>683.43</c:v>
                </c:pt>
                <c:pt idx="4127">
                  <c:v>683.59</c:v>
                </c:pt>
                <c:pt idx="4128">
                  <c:v>683.72</c:v>
                </c:pt>
                <c:pt idx="4129">
                  <c:v>683.92</c:v>
                </c:pt>
                <c:pt idx="4130">
                  <c:v>684.11</c:v>
                </c:pt>
                <c:pt idx="4131">
                  <c:v>684.26</c:v>
                </c:pt>
                <c:pt idx="4132">
                  <c:v>684.42</c:v>
                </c:pt>
                <c:pt idx="4133">
                  <c:v>684.58</c:v>
                </c:pt>
                <c:pt idx="4134">
                  <c:v>684.76</c:v>
                </c:pt>
                <c:pt idx="4135">
                  <c:v>684.92</c:v>
                </c:pt>
                <c:pt idx="4136">
                  <c:v>685.11</c:v>
                </c:pt>
                <c:pt idx="4137">
                  <c:v>685.28</c:v>
                </c:pt>
                <c:pt idx="4138">
                  <c:v>685.44</c:v>
                </c:pt>
                <c:pt idx="4139">
                  <c:v>685.62</c:v>
                </c:pt>
                <c:pt idx="4140">
                  <c:v>685.77</c:v>
                </c:pt>
                <c:pt idx="4141">
                  <c:v>685.9</c:v>
                </c:pt>
                <c:pt idx="4142">
                  <c:v>686.1</c:v>
                </c:pt>
                <c:pt idx="4143">
                  <c:v>686.27</c:v>
                </c:pt>
                <c:pt idx="4144">
                  <c:v>686.44</c:v>
                </c:pt>
                <c:pt idx="4145">
                  <c:v>686.58</c:v>
                </c:pt>
                <c:pt idx="4146">
                  <c:v>686.74</c:v>
                </c:pt>
                <c:pt idx="4147">
                  <c:v>686.92</c:v>
                </c:pt>
                <c:pt idx="4148">
                  <c:v>687.07</c:v>
                </c:pt>
                <c:pt idx="4149">
                  <c:v>687.24</c:v>
                </c:pt>
                <c:pt idx="4150">
                  <c:v>687.41</c:v>
                </c:pt>
                <c:pt idx="4151">
                  <c:v>687.56</c:v>
                </c:pt>
                <c:pt idx="4152">
                  <c:v>687.68</c:v>
                </c:pt>
                <c:pt idx="4153">
                  <c:v>687.89</c:v>
                </c:pt>
                <c:pt idx="4154">
                  <c:v>688.07</c:v>
                </c:pt>
                <c:pt idx="4155">
                  <c:v>688.25</c:v>
                </c:pt>
                <c:pt idx="4156">
                  <c:v>688.43</c:v>
                </c:pt>
                <c:pt idx="4157">
                  <c:v>688.59</c:v>
                </c:pt>
                <c:pt idx="4158">
                  <c:v>688.74</c:v>
                </c:pt>
                <c:pt idx="4159">
                  <c:v>688.92</c:v>
                </c:pt>
                <c:pt idx="4160">
                  <c:v>689.08</c:v>
                </c:pt>
                <c:pt idx="4161">
                  <c:v>689.26</c:v>
                </c:pt>
                <c:pt idx="4162">
                  <c:v>689.42</c:v>
                </c:pt>
                <c:pt idx="4163">
                  <c:v>689.57</c:v>
                </c:pt>
                <c:pt idx="4164">
                  <c:v>689.74</c:v>
                </c:pt>
                <c:pt idx="4165">
                  <c:v>689.91</c:v>
                </c:pt>
                <c:pt idx="4166">
                  <c:v>690.06</c:v>
                </c:pt>
                <c:pt idx="4167">
                  <c:v>690.23</c:v>
                </c:pt>
                <c:pt idx="4168">
                  <c:v>690.37</c:v>
                </c:pt>
                <c:pt idx="4169">
                  <c:v>690.54</c:v>
                </c:pt>
                <c:pt idx="4170">
                  <c:v>690.71</c:v>
                </c:pt>
                <c:pt idx="4171">
                  <c:v>690.84</c:v>
                </c:pt>
                <c:pt idx="4172">
                  <c:v>691.05</c:v>
                </c:pt>
                <c:pt idx="4173">
                  <c:v>691.22</c:v>
                </c:pt>
                <c:pt idx="4174">
                  <c:v>691.39</c:v>
                </c:pt>
                <c:pt idx="4175">
                  <c:v>691.51</c:v>
                </c:pt>
                <c:pt idx="4176">
                  <c:v>691.71</c:v>
                </c:pt>
                <c:pt idx="4177">
                  <c:v>691.88</c:v>
                </c:pt>
                <c:pt idx="4178">
                  <c:v>692.06</c:v>
                </c:pt>
                <c:pt idx="4179">
                  <c:v>692.23</c:v>
                </c:pt>
                <c:pt idx="4180">
                  <c:v>692.39</c:v>
                </c:pt>
                <c:pt idx="4181">
                  <c:v>692.57</c:v>
                </c:pt>
                <c:pt idx="4182">
                  <c:v>692.74</c:v>
                </c:pt>
                <c:pt idx="4183">
                  <c:v>692.9</c:v>
                </c:pt>
                <c:pt idx="4184">
                  <c:v>693.06</c:v>
                </c:pt>
                <c:pt idx="4185">
                  <c:v>693.21</c:v>
                </c:pt>
                <c:pt idx="4186">
                  <c:v>693.4</c:v>
                </c:pt>
                <c:pt idx="4187">
                  <c:v>693.6</c:v>
                </c:pt>
                <c:pt idx="4188">
                  <c:v>693.76</c:v>
                </c:pt>
                <c:pt idx="4189">
                  <c:v>693.89</c:v>
                </c:pt>
                <c:pt idx="4190">
                  <c:v>694.05</c:v>
                </c:pt>
                <c:pt idx="4191">
                  <c:v>694.27</c:v>
                </c:pt>
                <c:pt idx="4192">
                  <c:v>694.4</c:v>
                </c:pt>
                <c:pt idx="4193">
                  <c:v>694.54</c:v>
                </c:pt>
                <c:pt idx="4194">
                  <c:v>694.72</c:v>
                </c:pt>
                <c:pt idx="4195">
                  <c:v>694.9</c:v>
                </c:pt>
                <c:pt idx="4196">
                  <c:v>695.11</c:v>
                </c:pt>
                <c:pt idx="4197">
                  <c:v>695.27</c:v>
                </c:pt>
                <c:pt idx="4198">
                  <c:v>695.44</c:v>
                </c:pt>
                <c:pt idx="4199">
                  <c:v>695.56</c:v>
                </c:pt>
                <c:pt idx="4200">
                  <c:v>695.72</c:v>
                </c:pt>
                <c:pt idx="4201">
                  <c:v>695.89</c:v>
                </c:pt>
                <c:pt idx="4202">
                  <c:v>696.07</c:v>
                </c:pt>
                <c:pt idx="4203">
                  <c:v>696.26</c:v>
                </c:pt>
                <c:pt idx="4204">
                  <c:v>696.37</c:v>
                </c:pt>
                <c:pt idx="4205">
                  <c:v>696.54</c:v>
                </c:pt>
                <c:pt idx="4206">
                  <c:v>696.72</c:v>
                </c:pt>
                <c:pt idx="4207">
                  <c:v>696.85</c:v>
                </c:pt>
                <c:pt idx="4208">
                  <c:v>697.02</c:v>
                </c:pt>
                <c:pt idx="4209">
                  <c:v>697.19</c:v>
                </c:pt>
                <c:pt idx="4210">
                  <c:v>697.39</c:v>
                </c:pt>
                <c:pt idx="4211">
                  <c:v>697.56</c:v>
                </c:pt>
                <c:pt idx="4212">
                  <c:v>697.7</c:v>
                </c:pt>
                <c:pt idx="4213">
                  <c:v>697.9</c:v>
                </c:pt>
                <c:pt idx="4214">
                  <c:v>698.03</c:v>
                </c:pt>
                <c:pt idx="4215">
                  <c:v>698.2</c:v>
                </c:pt>
                <c:pt idx="4216">
                  <c:v>698.38</c:v>
                </c:pt>
                <c:pt idx="4217">
                  <c:v>698.54</c:v>
                </c:pt>
                <c:pt idx="4218">
                  <c:v>698.69</c:v>
                </c:pt>
                <c:pt idx="4219">
                  <c:v>698.88</c:v>
                </c:pt>
                <c:pt idx="4220">
                  <c:v>699.02</c:v>
                </c:pt>
                <c:pt idx="4221">
                  <c:v>699.21</c:v>
                </c:pt>
                <c:pt idx="4222">
                  <c:v>699.35</c:v>
                </c:pt>
                <c:pt idx="4223">
                  <c:v>699.51</c:v>
                </c:pt>
                <c:pt idx="4224">
                  <c:v>699.68</c:v>
                </c:pt>
                <c:pt idx="4225">
                  <c:v>699.87</c:v>
                </c:pt>
                <c:pt idx="4226">
                  <c:v>700</c:v>
                </c:pt>
                <c:pt idx="4227">
                  <c:v>700.16</c:v>
                </c:pt>
                <c:pt idx="4228">
                  <c:v>700.35</c:v>
                </c:pt>
                <c:pt idx="4229">
                  <c:v>700.48</c:v>
                </c:pt>
                <c:pt idx="4230">
                  <c:v>700.66</c:v>
                </c:pt>
                <c:pt idx="4231">
                  <c:v>700.8</c:v>
                </c:pt>
                <c:pt idx="4232">
                  <c:v>700.99</c:v>
                </c:pt>
                <c:pt idx="4233">
                  <c:v>701.15</c:v>
                </c:pt>
                <c:pt idx="4234">
                  <c:v>701.31</c:v>
                </c:pt>
                <c:pt idx="4235">
                  <c:v>701.46</c:v>
                </c:pt>
                <c:pt idx="4236">
                  <c:v>701.61</c:v>
                </c:pt>
                <c:pt idx="4237">
                  <c:v>701.79</c:v>
                </c:pt>
                <c:pt idx="4238">
                  <c:v>701.95</c:v>
                </c:pt>
                <c:pt idx="4239">
                  <c:v>702.09</c:v>
                </c:pt>
                <c:pt idx="4240">
                  <c:v>702.29</c:v>
                </c:pt>
                <c:pt idx="4241">
                  <c:v>702.47</c:v>
                </c:pt>
                <c:pt idx="4242">
                  <c:v>702.63</c:v>
                </c:pt>
                <c:pt idx="4243">
                  <c:v>702.8</c:v>
                </c:pt>
                <c:pt idx="4244">
                  <c:v>702.95</c:v>
                </c:pt>
                <c:pt idx="4245">
                  <c:v>703.1</c:v>
                </c:pt>
                <c:pt idx="4246">
                  <c:v>703.28</c:v>
                </c:pt>
                <c:pt idx="4247">
                  <c:v>703.44</c:v>
                </c:pt>
                <c:pt idx="4248">
                  <c:v>703.59</c:v>
                </c:pt>
                <c:pt idx="4249">
                  <c:v>703.76</c:v>
                </c:pt>
                <c:pt idx="4250">
                  <c:v>703.91</c:v>
                </c:pt>
                <c:pt idx="4251">
                  <c:v>704.07</c:v>
                </c:pt>
                <c:pt idx="4252">
                  <c:v>704.25</c:v>
                </c:pt>
                <c:pt idx="4253">
                  <c:v>704.42</c:v>
                </c:pt>
                <c:pt idx="4254">
                  <c:v>704.57</c:v>
                </c:pt>
                <c:pt idx="4255">
                  <c:v>704.73</c:v>
                </c:pt>
                <c:pt idx="4256">
                  <c:v>704.9</c:v>
                </c:pt>
                <c:pt idx="4257">
                  <c:v>705.06</c:v>
                </c:pt>
                <c:pt idx="4258">
                  <c:v>705.22</c:v>
                </c:pt>
                <c:pt idx="4259">
                  <c:v>705.34</c:v>
                </c:pt>
                <c:pt idx="4260">
                  <c:v>705.54</c:v>
                </c:pt>
                <c:pt idx="4261">
                  <c:v>705.7</c:v>
                </c:pt>
                <c:pt idx="4262">
                  <c:v>705.87</c:v>
                </c:pt>
                <c:pt idx="4263">
                  <c:v>706.04</c:v>
                </c:pt>
                <c:pt idx="4264">
                  <c:v>706.2</c:v>
                </c:pt>
                <c:pt idx="4265">
                  <c:v>706.36</c:v>
                </c:pt>
                <c:pt idx="4266">
                  <c:v>706.53</c:v>
                </c:pt>
                <c:pt idx="4267">
                  <c:v>706.68</c:v>
                </c:pt>
                <c:pt idx="4268">
                  <c:v>706.84</c:v>
                </c:pt>
                <c:pt idx="4269">
                  <c:v>707</c:v>
                </c:pt>
                <c:pt idx="4270">
                  <c:v>707.17</c:v>
                </c:pt>
                <c:pt idx="4271">
                  <c:v>707.34</c:v>
                </c:pt>
                <c:pt idx="4272">
                  <c:v>707.51</c:v>
                </c:pt>
                <c:pt idx="4273">
                  <c:v>707.69</c:v>
                </c:pt>
                <c:pt idx="4274">
                  <c:v>707.85</c:v>
                </c:pt>
                <c:pt idx="4275">
                  <c:v>707.97</c:v>
                </c:pt>
                <c:pt idx="4276">
                  <c:v>708.16</c:v>
                </c:pt>
                <c:pt idx="4277">
                  <c:v>708.34</c:v>
                </c:pt>
                <c:pt idx="4278">
                  <c:v>708.48</c:v>
                </c:pt>
                <c:pt idx="4279">
                  <c:v>708.64</c:v>
                </c:pt>
                <c:pt idx="4280">
                  <c:v>708.81</c:v>
                </c:pt>
                <c:pt idx="4281">
                  <c:v>708.97</c:v>
                </c:pt>
                <c:pt idx="4282">
                  <c:v>709.11</c:v>
                </c:pt>
                <c:pt idx="4283">
                  <c:v>709.28</c:v>
                </c:pt>
                <c:pt idx="4284">
                  <c:v>709.46</c:v>
                </c:pt>
                <c:pt idx="4285">
                  <c:v>709.62</c:v>
                </c:pt>
                <c:pt idx="4286">
                  <c:v>709.76</c:v>
                </c:pt>
                <c:pt idx="4287">
                  <c:v>709.94</c:v>
                </c:pt>
                <c:pt idx="4288">
                  <c:v>710.1</c:v>
                </c:pt>
                <c:pt idx="4289">
                  <c:v>710.27</c:v>
                </c:pt>
                <c:pt idx="4290">
                  <c:v>710.43</c:v>
                </c:pt>
                <c:pt idx="4291">
                  <c:v>710.6</c:v>
                </c:pt>
                <c:pt idx="4292">
                  <c:v>710.75</c:v>
                </c:pt>
                <c:pt idx="4293">
                  <c:v>710.88</c:v>
                </c:pt>
                <c:pt idx="4294">
                  <c:v>711.07</c:v>
                </c:pt>
                <c:pt idx="4295">
                  <c:v>711.23</c:v>
                </c:pt>
                <c:pt idx="4296">
                  <c:v>711.39</c:v>
                </c:pt>
                <c:pt idx="4297">
                  <c:v>711.55</c:v>
                </c:pt>
                <c:pt idx="4298">
                  <c:v>711.72</c:v>
                </c:pt>
                <c:pt idx="4299">
                  <c:v>711.89</c:v>
                </c:pt>
                <c:pt idx="4300">
                  <c:v>712.06</c:v>
                </c:pt>
                <c:pt idx="4301">
                  <c:v>712.21</c:v>
                </c:pt>
                <c:pt idx="4302">
                  <c:v>712.4</c:v>
                </c:pt>
                <c:pt idx="4303">
                  <c:v>712.54</c:v>
                </c:pt>
                <c:pt idx="4304">
                  <c:v>712.71</c:v>
                </c:pt>
                <c:pt idx="4305">
                  <c:v>712.88</c:v>
                </c:pt>
                <c:pt idx="4306">
                  <c:v>713.04</c:v>
                </c:pt>
                <c:pt idx="4307">
                  <c:v>713.21</c:v>
                </c:pt>
                <c:pt idx="4308">
                  <c:v>713.36</c:v>
                </c:pt>
                <c:pt idx="4309">
                  <c:v>713.52</c:v>
                </c:pt>
                <c:pt idx="4310">
                  <c:v>713.67</c:v>
                </c:pt>
                <c:pt idx="4311">
                  <c:v>713.83</c:v>
                </c:pt>
                <c:pt idx="4312">
                  <c:v>713.99</c:v>
                </c:pt>
                <c:pt idx="4313">
                  <c:v>714.16</c:v>
                </c:pt>
                <c:pt idx="4314">
                  <c:v>714.33</c:v>
                </c:pt>
                <c:pt idx="4315">
                  <c:v>714.48</c:v>
                </c:pt>
                <c:pt idx="4316">
                  <c:v>714.61</c:v>
                </c:pt>
                <c:pt idx="4317">
                  <c:v>714.81</c:v>
                </c:pt>
                <c:pt idx="4318">
                  <c:v>714.98</c:v>
                </c:pt>
                <c:pt idx="4319">
                  <c:v>715.14</c:v>
                </c:pt>
                <c:pt idx="4320">
                  <c:v>715.3</c:v>
                </c:pt>
                <c:pt idx="4321">
                  <c:v>715.44</c:v>
                </c:pt>
                <c:pt idx="4322">
                  <c:v>715.6</c:v>
                </c:pt>
                <c:pt idx="4323">
                  <c:v>715.77</c:v>
                </c:pt>
                <c:pt idx="4324">
                  <c:v>715.93</c:v>
                </c:pt>
                <c:pt idx="4325">
                  <c:v>716.09</c:v>
                </c:pt>
                <c:pt idx="4326">
                  <c:v>716.27</c:v>
                </c:pt>
                <c:pt idx="4327">
                  <c:v>716.42</c:v>
                </c:pt>
                <c:pt idx="4328">
                  <c:v>716.58</c:v>
                </c:pt>
                <c:pt idx="4329">
                  <c:v>716.74</c:v>
                </c:pt>
                <c:pt idx="4330">
                  <c:v>716.91</c:v>
                </c:pt>
                <c:pt idx="4331">
                  <c:v>717.08</c:v>
                </c:pt>
                <c:pt idx="4332">
                  <c:v>717.24</c:v>
                </c:pt>
                <c:pt idx="4333">
                  <c:v>717.4</c:v>
                </c:pt>
                <c:pt idx="4334">
                  <c:v>717.56</c:v>
                </c:pt>
                <c:pt idx="4335">
                  <c:v>717.73</c:v>
                </c:pt>
                <c:pt idx="4336">
                  <c:v>717.89</c:v>
                </c:pt>
                <c:pt idx="4337">
                  <c:v>718.04</c:v>
                </c:pt>
                <c:pt idx="4338">
                  <c:v>718.2</c:v>
                </c:pt>
                <c:pt idx="4339">
                  <c:v>718.39</c:v>
                </c:pt>
                <c:pt idx="4340">
                  <c:v>718.56</c:v>
                </c:pt>
                <c:pt idx="4341">
                  <c:v>718.72</c:v>
                </c:pt>
                <c:pt idx="4342">
                  <c:v>718.9</c:v>
                </c:pt>
                <c:pt idx="4343">
                  <c:v>719.04</c:v>
                </c:pt>
                <c:pt idx="4344">
                  <c:v>719.21</c:v>
                </c:pt>
                <c:pt idx="4345">
                  <c:v>719.38</c:v>
                </c:pt>
                <c:pt idx="4346">
                  <c:v>719.53</c:v>
                </c:pt>
                <c:pt idx="4347">
                  <c:v>719.73</c:v>
                </c:pt>
                <c:pt idx="4348">
                  <c:v>719.86</c:v>
                </c:pt>
                <c:pt idx="4349">
                  <c:v>719.99</c:v>
                </c:pt>
                <c:pt idx="4350">
                  <c:v>720.18</c:v>
                </c:pt>
                <c:pt idx="4351">
                  <c:v>720.33</c:v>
                </c:pt>
                <c:pt idx="4352">
                  <c:v>720.48</c:v>
                </c:pt>
                <c:pt idx="4353">
                  <c:v>720.6</c:v>
                </c:pt>
                <c:pt idx="4354">
                  <c:v>720.8</c:v>
                </c:pt>
                <c:pt idx="4355">
                  <c:v>720.99</c:v>
                </c:pt>
                <c:pt idx="4356">
                  <c:v>721.15</c:v>
                </c:pt>
                <c:pt idx="4357">
                  <c:v>721.32</c:v>
                </c:pt>
                <c:pt idx="4358">
                  <c:v>721.46</c:v>
                </c:pt>
                <c:pt idx="4359">
                  <c:v>721.62</c:v>
                </c:pt>
                <c:pt idx="4360">
                  <c:v>721.79</c:v>
                </c:pt>
                <c:pt idx="4361">
                  <c:v>721.96</c:v>
                </c:pt>
                <c:pt idx="4362">
                  <c:v>722.14</c:v>
                </c:pt>
                <c:pt idx="4363">
                  <c:v>722.28</c:v>
                </c:pt>
                <c:pt idx="4364">
                  <c:v>722.48</c:v>
                </c:pt>
                <c:pt idx="4365">
                  <c:v>722.64</c:v>
                </c:pt>
                <c:pt idx="4366">
                  <c:v>722.8</c:v>
                </c:pt>
                <c:pt idx="4367">
                  <c:v>722.97</c:v>
                </c:pt>
                <c:pt idx="4368">
                  <c:v>723.12</c:v>
                </c:pt>
                <c:pt idx="4369">
                  <c:v>723.31</c:v>
                </c:pt>
                <c:pt idx="4370">
                  <c:v>723.44</c:v>
                </c:pt>
                <c:pt idx="4371">
                  <c:v>723.63</c:v>
                </c:pt>
                <c:pt idx="4372">
                  <c:v>723.83</c:v>
                </c:pt>
                <c:pt idx="4373">
                  <c:v>723.96</c:v>
                </c:pt>
                <c:pt idx="4374">
                  <c:v>724.09</c:v>
                </c:pt>
                <c:pt idx="4375">
                  <c:v>724.24</c:v>
                </c:pt>
                <c:pt idx="4376">
                  <c:v>724.41</c:v>
                </c:pt>
                <c:pt idx="4377">
                  <c:v>724.52</c:v>
                </c:pt>
                <c:pt idx="4378">
                  <c:v>724.68</c:v>
                </c:pt>
                <c:pt idx="4379">
                  <c:v>724.91</c:v>
                </c:pt>
                <c:pt idx="4380">
                  <c:v>725.03</c:v>
                </c:pt>
                <c:pt idx="4381">
                  <c:v>725.23</c:v>
                </c:pt>
                <c:pt idx="4382">
                  <c:v>725.41</c:v>
                </c:pt>
                <c:pt idx="4383">
                  <c:v>725.59</c:v>
                </c:pt>
                <c:pt idx="4384">
                  <c:v>725.73</c:v>
                </c:pt>
                <c:pt idx="4385">
                  <c:v>725.91</c:v>
                </c:pt>
                <c:pt idx="4386">
                  <c:v>726.07</c:v>
                </c:pt>
                <c:pt idx="4387">
                  <c:v>726.22</c:v>
                </c:pt>
                <c:pt idx="4388">
                  <c:v>726.34</c:v>
                </c:pt>
                <c:pt idx="4389">
                  <c:v>726.51</c:v>
                </c:pt>
                <c:pt idx="4390">
                  <c:v>726.67</c:v>
                </c:pt>
                <c:pt idx="4391">
                  <c:v>726.86</c:v>
                </c:pt>
                <c:pt idx="4392">
                  <c:v>727.02</c:v>
                </c:pt>
                <c:pt idx="4393">
                  <c:v>727.19</c:v>
                </c:pt>
                <c:pt idx="4394">
                  <c:v>727.38</c:v>
                </c:pt>
                <c:pt idx="4395">
                  <c:v>727.54</c:v>
                </c:pt>
                <c:pt idx="4396">
                  <c:v>727.71</c:v>
                </c:pt>
                <c:pt idx="4397">
                  <c:v>727.89</c:v>
                </c:pt>
                <c:pt idx="4398">
                  <c:v>728.03</c:v>
                </c:pt>
                <c:pt idx="4399">
                  <c:v>728.2</c:v>
                </c:pt>
                <c:pt idx="4400">
                  <c:v>728.35</c:v>
                </c:pt>
                <c:pt idx="4401">
                  <c:v>728.5</c:v>
                </c:pt>
                <c:pt idx="4402">
                  <c:v>728.65</c:v>
                </c:pt>
                <c:pt idx="4403">
                  <c:v>728.8</c:v>
                </c:pt>
                <c:pt idx="4404">
                  <c:v>728.95</c:v>
                </c:pt>
                <c:pt idx="4405">
                  <c:v>729.11</c:v>
                </c:pt>
                <c:pt idx="4406">
                  <c:v>729.28</c:v>
                </c:pt>
                <c:pt idx="4407">
                  <c:v>729.48</c:v>
                </c:pt>
                <c:pt idx="4408">
                  <c:v>729.63</c:v>
                </c:pt>
                <c:pt idx="4409">
                  <c:v>729.78</c:v>
                </c:pt>
                <c:pt idx="4410">
                  <c:v>729.95</c:v>
                </c:pt>
                <c:pt idx="4411">
                  <c:v>730.11</c:v>
                </c:pt>
                <c:pt idx="4412">
                  <c:v>730.28</c:v>
                </c:pt>
                <c:pt idx="4413">
                  <c:v>730.46</c:v>
                </c:pt>
                <c:pt idx="4414">
                  <c:v>730.57</c:v>
                </c:pt>
                <c:pt idx="4415">
                  <c:v>730.78</c:v>
                </c:pt>
                <c:pt idx="4416">
                  <c:v>730.94</c:v>
                </c:pt>
                <c:pt idx="4417">
                  <c:v>731.09</c:v>
                </c:pt>
                <c:pt idx="4418">
                  <c:v>731.22</c:v>
                </c:pt>
                <c:pt idx="4419">
                  <c:v>731.44</c:v>
                </c:pt>
                <c:pt idx="4420">
                  <c:v>731.59</c:v>
                </c:pt>
                <c:pt idx="4421">
                  <c:v>731.74</c:v>
                </c:pt>
                <c:pt idx="4422">
                  <c:v>731.88</c:v>
                </c:pt>
                <c:pt idx="4423">
                  <c:v>732.07</c:v>
                </c:pt>
                <c:pt idx="4424">
                  <c:v>732.24</c:v>
                </c:pt>
                <c:pt idx="4425">
                  <c:v>732.4</c:v>
                </c:pt>
                <c:pt idx="4426">
                  <c:v>732.56</c:v>
                </c:pt>
                <c:pt idx="4427">
                  <c:v>732.74</c:v>
                </c:pt>
                <c:pt idx="4428">
                  <c:v>732.89</c:v>
                </c:pt>
                <c:pt idx="4429">
                  <c:v>733.05</c:v>
                </c:pt>
                <c:pt idx="4430">
                  <c:v>733.23</c:v>
                </c:pt>
                <c:pt idx="4431">
                  <c:v>733.43</c:v>
                </c:pt>
                <c:pt idx="4432">
                  <c:v>733.61</c:v>
                </c:pt>
                <c:pt idx="4433">
                  <c:v>733.76</c:v>
                </c:pt>
                <c:pt idx="4434">
                  <c:v>733.93</c:v>
                </c:pt>
                <c:pt idx="4435">
                  <c:v>734.1</c:v>
                </c:pt>
                <c:pt idx="4436">
                  <c:v>734.26</c:v>
                </c:pt>
                <c:pt idx="4437">
                  <c:v>734.41</c:v>
                </c:pt>
                <c:pt idx="4438">
                  <c:v>734.58</c:v>
                </c:pt>
                <c:pt idx="4439">
                  <c:v>734.72</c:v>
                </c:pt>
                <c:pt idx="4440">
                  <c:v>734.87</c:v>
                </c:pt>
                <c:pt idx="4441">
                  <c:v>735.03</c:v>
                </c:pt>
                <c:pt idx="4442">
                  <c:v>735.2</c:v>
                </c:pt>
                <c:pt idx="4443">
                  <c:v>735.38</c:v>
                </c:pt>
                <c:pt idx="4444">
                  <c:v>735.53</c:v>
                </c:pt>
                <c:pt idx="4445">
                  <c:v>735.71</c:v>
                </c:pt>
                <c:pt idx="4446">
                  <c:v>735.89</c:v>
                </c:pt>
                <c:pt idx="4447">
                  <c:v>736.05</c:v>
                </c:pt>
                <c:pt idx="4448">
                  <c:v>736.21</c:v>
                </c:pt>
                <c:pt idx="4449">
                  <c:v>736.34</c:v>
                </c:pt>
                <c:pt idx="4450">
                  <c:v>736.57</c:v>
                </c:pt>
                <c:pt idx="4451">
                  <c:v>736.73</c:v>
                </c:pt>
                <c:pt idx="4452">
                  <c:v>736.91</c:v>
                </c:pt>
                <c:pt idx="4453">
                  <c:v>737.08</c:v>
                </c:pt>
                <c:pt idx="4454">
                  <c:v>737.25</c:v>
                </c:pt>
                <c:pt idx="4455">
                  <c:v>737.4</c:v>
                </c:pt>
                <c:pt idx="4456">
                  <c:v>737.56</c:v>
                </c:pt>
                <c:pt idx="4457">
                  <c:v>737.75</c:v>
                </c:pt>
                <c:pt idx="4458">
                  <c:v>737.92</c:v>
                </c:pt>
                <c:pt idx="4459">
                  <c:v>738.09</c:v>
                </c:pt>
                <c:pt idx="4460">
                  <c:v>738.25</c:v>
                </c:pt>
                <c:pt idx="4461">
                  <c:v>738.43</c:v>
                </c:pt>
                <c:pt idx="4462">
                  <c:v>738.59</c:v>
                </c:pt>
                <c:pt idx="4463">
                  <c:v>738.74</c:v>
                </c:pt>
                <c:pt idx="4464">
                  <c:v>738.91</c:v>
                </c:pt>
                <c:pt idx="4465">
                  <c:v>739.08</c:v>
                </c:pt>
                <c:pt idx="4466">
                  <c:v>739.24</c:v>
                </c:pt>
                <c:pt idx="4467">
                  <c:v>739.4</c:v>
                </c:pt>
                <c:pt idx="4468">
                  <c:v>739.57</c:v>
                </c:pt>
                <c:pt idx="4469">
                  <c:v>739.72</c:v>
                </c:pt>
                <c:pt idx="4470">
                  <c:v>739.88</c:v>
                </c:pt>
                <c:pt idx="4471">
                  <c:v>740.04</c:v>
                </c:pt>
                <c:pt idx="4472">
                  <c:v>740.22</c:v>
                </c:pt>
                <c:pt idx="4473">
                  <c:v>740.41</c:v>
                </c:pt>
                <c:pt idx="4474">
                  <c:v>740.57</c:v>
                </c:pt>
                <c:pt idx="4475">
                  <c:v>740.71</c:v>
                </c:pt>
                <c:pt idx="4476">
                  <c:v>740.85</c:v>
                </c:pt>
                <c:pt idx="4477">
                  <c:v>741.04</c:v>
                </c:pt>
                <c:pt idx="4478">
                  <c:v>741.22</c:v>
                </c:pt>
                <c:pt idx="4479">
                  <c:v>741.38</c:v>
                </c:pt>
                <c:pt idx="4480">
                  <c:v>741.55</c:v>
                </c:pt>
                <c:pt idx="4481">
                  <c:v>741.72</c:v>
                </c:pt>
                <c:pt idx="4482">
                  <c:v>741.89</c:v>
                </c:pt>
                <c:pt idx="4483">
                  <c:v>742.07</c:v>
                </c:pt>
                <c:pt idx="4484">
                  <c:v>742.23</c:v>
                </c:pt>
                <c:pt idx="4485">
                  <c:v>742.34</c:v>
                </c:pt>
                <c:pt idx="4486">
                  <c:v>742.57</c:v>
                </c:pt>
                <c:pt idx="4487">
                  <c:v>742.73</c:v>
                </c:pt>
                <c:pt idx="4488">
                  <c:v>742.91</c:v>
                </c:pt>
                <c:pt idx="4489">
                  <c:v>743.08</c:v>
                </c:pt>
                <c:pt idx="4490">
                  <c:v>743.24</c:v>
                </c:pt>
                <c:pt idx="4491">
                  <c:v>743.4</c:v>
                </c:pt>
                <c:pt idx="4492">
                  <c:v>743.57</c:v>
                </c:pt>
                <c:pt idx="4493">
                  <c:v>743.72</c:v>
                </c:pt>
                <c:pt idx="4494">
                  <c:v>743.89</c:v>
                </c:pt>
                <c:pt idx="4495">
                  <c:v>744.05</c:v>
                </c:pt>
                <c:pt idx="4496">
                  <c:v>744.21</c:v>
                </c:pt>
                <c:pt idx="4497">
                  <c:v>744.38</c:v>
                </c:pt>
                <c:pt idx="4498">
                  <c:v>744.53</c:v>
                </c:pt>
                <c:pt idx="4499">
                  <c:v>744.71</c:v>
                </c:pt>
                <c:pt idx="4500">
                  <c:v>744.88</c:v>
                </c:pt>
                <c:pt idx="4501">
                  <c:v>745.04</c:v>
                </c:pt>
                <c:pt idx="4502">
                  <c:v>745.2</c:v>
                </c:pt>
                <c:pt idx="4503">
                  <c:v>745.37</c:v>
                </c:pt>
                <c:pt idx="4504">
                  <c:v>745.53</c:v>
                </c:pt>
                <c:pt idx="4505">
                  <c:v>745.69</c:v>
                </c:pt>
                <c:pt idx="4506">
                  <c:v>745.85</c:v>
                </c:pt>
                <c:pt idx="4507">
                  <c:v>746.02</c:v>
                </c:pt>
                <c:pt idx="4508">
                  <c:v>746.19</c:v>
                </c:pt>
                <c:pt idx="4509">
                  <c:v>746.36</c:v>
                </c:pt>
                <c:pt idx="4510">
                  <c:v>746.54</c:v>
                </c:pt>
                <c:pt idx="4511">
                  <c:v>746.71</c:v>
                </c:pt>
                <c:pt idx="4512">
                  <c:v>746.88</c:v>
                </c:pt>
                <c:pt idx="4513">
                  <c:v>747.01</c:v>
                </c:pt>
                <c:pt idx="4514">
                  <c:v>747.22</c:v>
                </c:pt>
                <c:pt idx="4515">
                  <c:v>747.36</c:v>
                </c:pt>
                <c:pt idx="4516">
                  <c:v>747.52</c:v>
                </c:pt>
                <c:pt idx="4517">
                  <c:v>747.68</c:v>
                </c:pt>
                <c:pt idx="4518">
                  <c:v>747.85</c:v>
                </c:pt>
                <c:pt idx="4519">
                  <c:v>748.01</c:v>
                </c:pt>
                <c:pt idx="4520">
                  <c:v>748.16</c:v>
                </c:pt>
                <c:pt idx="4521">
                  <c:v>748.33</c:v>
                </c:pt>
                <c:pt idx="4522">
                  <c:v>748.49</c:v>
                </c:pt>
                <c:pt idx="4523">
                  <c:v>748.67</c:v>
                </c:pt>
                <c:pt idx="4524">
                  <c:v>748.84</c:v>
                </c:pt>
                <c:pt idx="4525">
                  <c:v>749.03</c:v>
                </c:pt>
                <c:pt idx="4526">
                  <c:v>749.17</c:v>
                </c:pt>
                <c:pt idx="4527">
                  <c:v>749.33</c:v>
                </c:pt>
                <c:pt idx="4528">
                  <c:v>749.51</c:v>
                </c:pt>
                <c:pt idx="4529">
                  <c:v>749.67</c:v>
                </c:pt>
                <c:pt idx="4530">
                  <c:v>749.85</c:v>
                </c:pt>
                <c:pt idx="4531">
                  <c:v>750.02</c:v>
                </c:pt>
                <c:pt idx="4532">
                  <c:v>750.14</c:v>
                </c:pt>
                <c:pt idx="4533">
                  <c:v>750.35</c:v>
                </c:pt>
                <c:pt idx="4534">
                  <c:v>750.52</c:v>
                </c:pt>
                <c:pt idx="4535">
                  <c:v>750.68</c:v>
                </c:pt>
                <c:pt idx="4536">
                  <c:v>750.85</c:v>
                </c:pt>
                <c:pt idx="4537">
                  <c:v>751.04</c:v>
                </c:pt>
                <c:pt idx="4538">
                  <c:v>751.19</c:v>
                </c:pt>
                <c:pt idx="4539">
                  <c:v>751.31</c:v>
                </c:pt>
                <c:pt idx="4540">
                  <c:v>751.52</c:v>
                </c:pt>
                <c:pt idx="4541">
                  <c:v>751.67</c:v>
                </c:pt>
                <c:pt idx="4542">
                  <c:v>751.84</c:v>
                </c:pt>
                <c:pt idx="4543">
                  <c:v>752.01</c:v>
                </c:pt>
                <c:pt idx="4544">
                  <c:v>752.16</c:v>
                </c:pt>
                <c:pt idx="4545">
                  <c:v>752.33</c:v>
                </c:pt>
                <c:pt idx="4546">
                  <c:v>752.49</c:v>
                </c:pt>
                <c:pt idx="4547">
                  <c:v>752.67</c:v>
                </c:pt>
                <c:pt idx="4548">
                  <c:v>752.85</c:v>
                </c:pt>
                <c:pt idx="4549">
                  <c:v>753.02</c:v>
                </c:pt>
                <c:pt idx="4550">
                  <c:v>753.2</c:v>
                </c:pt>
                <c:pt idx="4551">
                  <c:v>753.31</c:v>
                </c:pt>
                <c:pt idx="4552">
                  <c:v>753.54</c:v>
                </c:pt>
                <c:pt idx="4553">
                  <c:v>753.69</c:v>
                </c:pt>
                <c:pt idx="4554">
                  <c:v>753.84</c:v>
                </c:pt>
                <c:pt idx="4555">
                  <c:v>754.02</c:v>
                </c:pt>
                <c:pt idx="4556">
                  <c:v>754.14</c:v>
                </c:pt>
                <c:pt idx="4557">
                  <c:v>754.35</c:v>
                </c:pt>
                <c:pt idx="4558">
                  <c:v>754.52</c:v>
                </c:pt>
                <c:pt idx="4559">
                  <c:v>754.68</c:v>
                </c:pt>
                <c:pt idx="4560">
                  <c:v>754.83</c:v>
                </c:pt>
                <c:pt idx="4561">
                  <c:v>755</c:v>
                </c:pt>
                <c:pt idx="4562">
                  <c:v>755.18</c:v>
                </c:pt>
                <c:pt idx="4563">
                  <c:v>755.34</c:v>
                </c:pt>
                <c:pt idx="4564">
                  <c:v>755.5</c:v>
                </c:pt>
                <c:pt idx="4565">
                  <c:v>755.65</c:v>
                </c:pt>
                <c:pt idx="4566">
                  <c:v>755.82</c:v>
                </c:pt>
                <c:pt idx="4567">
                  <c:v>756.01</c:v>
                </c:pt>
                <c:pt idx="4568">
                  <c:v>756.18</c:v>
                </c:pt>
                <c:pt idx="4569">
                  <c:v>756.36</c:v>
                </c:pt>
                <c:pt idx="4570">
                  <c:v>756.51</c:v>
                </c:pt>
                <c:pt idx="4571">
                  <c:v>756.68</c:v>
                </c:pt>
                <c:pt idx="4572">
                  <c:v>756.85</c:v>
                </c:pt>
                <c:pt idx="4573">
                  <c:v>757.03</c:v>
                </c:pt>
                <c:pt idx="4574">
                  <c:v>757.2</c:v>
                </c:pt>
                <c:pt idx="4575">
                  <c:v>757.37</c:v>
                </c:pt>
                <c:pt idx="4576">
                  <c:v>757.54</c:v>
                </c:pt>
                <c:pt idx="4577">
                  <c:v>757.65</c:v>
                </c:pt>
                <c:pt idx="4578">
                  <c:v>757.88</c:v>
                </c:pt>
                <c:pt idx="4579">
                  <c:v>758.03</c:v>
                </c:pt>
                <c:pt idx="4580">
                  <c:v>758.15</c:v>
                </c:pt>
                <c:pt idx="4581">
                  <c:v>758.32</c:v>
                </c:pt>
                <c:pt idx="4582">
                  <c:v>758.51</c:v>
                </c:pt>
                <c:pt idx="4583">
                  <c:v>758.68</c:v>
                </c:pt>
                <c:pt idx="4584">
                  <c:v>758.84</c:v>
                </c:pt>
                <c:pt idx="4585">
                  <c:v>759.02</c:v>
                </c:pt>
                <c:pt idx="4586">
                  <c:v>759.14</c:v>
                </c:pt>
                <c:pt idx="4587">
                  <c:v>759.36</c:v>
                </c:pt>
                <c:pt idx="4588">
                  <c:v>759.51</c:v>
                </c:pt>
                <c:pt idx="4589">
                  <c:v>759.68</c:v>
                </c:pt>
                <c:pt idx="4590">
                  <c:v>759.86</c:v>
                </c:pt>
                <c:pt idx="4591">
                  <c:v>760.01</c:v>
                </c:pt>
                <c:pt idx="4592">
                  <c:v>760.17</c:v>
                </c:pt>
                <c:pt idx="4593">
                  <c:v>760.33</c:v>
                </c:pt>
                <c:pt idx="4594">
                  <c:v>760.51</c:v>
                </c:pt>
                <c:pt idx="4595">
                  <c:v>760.67</c:v>
                </c:pt>
                <c:pt idx="4596">
                  <c:v>760.83</c:v>
                </c:pt>
                <c:pt idx="4597">
                  <c:v>761.01</c:v>
                </c:pt>
                <c:pt idx="4598">
                  <c:v>761.15</c:v>
                </c:pt>
                <c:pt idx="4599">
                  <c:v>761.36</c:v>
                </c:pt>
                <c:pt idx="4600">
                  <c:v>761.54</c:v>
                </c:pt>
                <c:pt idx="4601">
                  <c:v>761.73</c:v>
                </c:pt>
                <c:pt idx="4602">
                  <c:v>761.91</c:v>
                </c:pt>
                <c:pt idx="4603">
                  <c:v>762.05</c:v>
                </c:pt>
                <c:pt idx="4604">
                  <c:v>762.17</c:v>
                </c:pt>
                <c:pt idx="4605">
                  <c:v>762.35</c:v>
                </c:pt>
                <c:pt idx="4606">
                  <c:v>762.53</c:v>
                </c:pt>
                <c:pt idx="4607">
                  <c:v>762.65</c:v>
                </c:pt>
                <c:pt idx="4608">
                  <c:v>762.84</c:v>
                </c:pt>
                <c:pt idx="4609">
                  <c:v>763.03</c:v>
                </c:pt>
                <c:pt idx="4610">
                  <c:v>763.16</c:v>
                </c:pt>
                <c:pt idx="4611">
                  <c:v>763.36</c:v>
                </c:pt>
                <c:pt idx="4612">
                  <c:v>763.5</c:v>
                </c:pt>
                <c:pt idx="4613">
                  <c:v>763.71</c:v>
                </c:pt>
                <c:pt idx="4614">
                  <c:v>763.84</c:v>
                </c:pt>
                <c:pt idx="4615">
                  <c:v>764.02</c:v>
                </c:pt>
                <c:pt idx="4616">
                  <c:v>764.2</c:v>
                </c:pt>
                <c:pt idx="4617">
                  <c:v>764.36</c:v>
                </c:pt>
                <c:pt idx="4618">
                  <c:v>764.55</c:v>
                </c:pt>
                <c:pt idx="4619">
                  <c:v>764.72</c:v>
                </c:pt>
                <c:pt idx="4620">
                  <c:v>764.84</c:v>
                </c:pt>
                <c:pt idx="4621">
                  <c:v>765.03</c:v>
                </c:pt>
                <c:pt idx="4622">
                  <c:v>765.2</c:v>
                </c:pt>
                <c:pt idx="4623">
                  <c:v>765.38</c:v>
                </c:pt>
                <c:pt idx="4624">
                  <c:v>765.54</c:v>
                </c:pt>
                <c:pt idx="4625">
                  <c:v>765.67</c:v>
                </c:pt>
                <c:pt idx="4626">
                  <c:v>765.84</c:v>
                </c:pt>
                <c:pt idx="4627">
                  <c:v>766.05</c:v>
                </c:pt>
                <c:pt idx="4628">
                  <c:v>766.26</c:v>
                </c:pt>
                <c:pt idx="4629">
                  <c:v>766.36</c:v>
                </c:pt>
                <c:pt idx="4630">
                  <c:v>766.54</c:v>
                </c:pt>
                <c:pt idx="4631">
                  <c:v>766.74</c:v>
                </c:pt>
                <c:pt idx="4632">
                  <c:v>766.87</c:v>
                </c:pt>
                <c:pt idx="4633">
                  <c:v>767.03</c:v>
                </c:pt>
                <c:pt idx="4634">
                  <c:v>767.2</c:v>
                </c:pt>
                <c:pt idx="4635">
                  <c:v>767.43</c:v>
                </c:pt>
                <c:pt idx="4636">
                  <c:v>767.57</c:v>
                </c:pt>
                <c:pt idx="4637">
                  <c:v>767.76</c:v>
                </c:pt>
                <c:pt idx="4638">
                  <c:v>767.9</c:v>
                </c:pt>
                <c:pt idx="4639">
                  <c:v>768.09</c:v>
                </c:pt>
                <c:pt idx="4640">
                  <c:v>768.23</c:v>
                </c:pt>
                <c:pt idx="4641">
                  <c:v>768.38</c:v>
                </c:pt>
                <c:pt idx="4642">
                  <c:v>768.51</c:v>
                </c:pt>
                <c:pt idx="4643">
                  <c:v>768.72</c:v>
                </c:pt>
                <c:pt idx="4644">
                  <c:v>768.89</c:v>
                </c:pt>
                <c:pt idx="4645">
                  <c:v>769.07</c:v>
                </c:pt>
                <c:pt idx="4646">
                  <c:v>769.23</c:v>
                </c:pt>
                <c:pt idx="4647">
                  <c:v>769.41</c:v>
                </c:pt>
                <c:pt idx="4648">
                  <c:v>769.59</c:v>
                </c:pt>
                <c:pt idx="4649">
                  <c:v>769.75</c:v>
                </c:pt>
                <c:pt idx="4650">
                  <c:v>769.91</c:v>
                </c:pt>
                <c:pt idx="4651">
                  <c:v>770.07</c:v>
                </c:pt>
                <c:pt idx="4652">
                  <c:v>770.24</c:v>
                </c:pt>
                <c:pt idx="4653">
                  <c:v>770.41</c:v>
                </c:pt>
                <c:pt idx="4654">
                  <c:v>770.58</c:v>
                </c:pt>
                <c:pt idx="4655">
                  <c:v>770.75</c:v>
                </c:pt>
                <c:pt idx="4656">
                  <c:v>770.92</c:v>
                </c:pt>
                <c:pt idx="4657">
                  <c:v>771.1</c:v>
                </c:pt>
                <c:pt idx="4658">
                  <c:v>771.26</c:v>
                </c:pt>
                <c:pt idx="4659">
                  <c:v>771.42</c:v>
                </c:pt>
                <c:pt idx="4660">
                  <c:v>771.58</c:v>
                </c:pt>
                <c:pt idx="4661">
                  <c:v>771.75</c:v>
                </c:pt>
                <c:pt idx="4662">
                  <c:v>771.93</c:v>
                </c:pt>
                <c:pt idx="4663">
                  <c:v>772.11</c:v>
                </c:pt>
                <c:pt idx="4664">
                  <c:v>772.27</c:v>
                </c:pt>
                <c:pt idx="4665">
                  <c:v>772.46</c:v>
                </c:pt>
                <c:pt idx="4666">
                  <c:v>772.62</c:v>
                </c:pt>
                <c:pt idx="4667">
                  <c:v>772.77</c:v>
                </c:pt>
                <c:pt idx="4668">
                  <c:v>772.93</c:v>
                </c:pt>
                <c:pt idx="4669">
                  <c:v>773.13</c:v>
                </c:pt>
                <c:pt idx="4670">
                  <c:v>773.28</c:v>
                </c:pt>
                <c:pt idx="4671">
                  <c:v>773.45</c:v>
                </c:pt>
                <c:pt idx="4672">
                  <c:v>773.61</c:v>
                </c:pt>
                <c:pt idx="4673">
                  <c:v>773.77</c:v>
                </c:pt>
                <c:pt idx="4674">
                  <c:v>773.94</c:v>
                </c:pt>
                <c:pt idx="4675">
                  <c:v>774.11</c:v>
                </c:pt>
                <c:pt idx="4676">
                  <c:v>774.27</c:v>
                </c:pt>
                <c:pt idx="4677">
                  <c:v>774.43</c:v>
                </c:pt>
                <c:pt idx="4678">
                  <c:v>774.61</c:v>
                </c:pt>
                <c:pt idx="4679">
                  <c:v>774.76</c:v>
                </c:pt>
                <c:pt idx="4680">
                  <c:v>774.95</c:v>
                </c:pt>
                <c:pt idx="4681">
                  <c:v>775.11</c:v>
                </c:pt>
                <c:pt idx="4682">
                  <c:v>775.26</c:v>
                </c:pt>
                <c:pt idx="4683">
                  <c:v>775.44</c:v>
                </c:pt>
                <c:pt idx="4684">
                  <c:v>775.63</c:v>
                </c:pt>
                <c:pt idx="4685">
                  <c:v>775.75</c:v>
                </c:pt>
                <c:pt idx="4686">
                  <c:v>775.96</c:v>
                </c:pt>
                <c:pt idx="4687">
                  <c:v>776.15</c:v>
                </c:pt>
                <c:pt idx="4688">
                  <c:v>776.31</c:v>
                </c:pt>
                <c:pt idx="4689">
                  <c:v>776.49</c:v>
                </c:pt>
                <c:pt idx="4690">
                  <c:v>776.65</c:v>
                </c:pt>
                <c:pt idx="4691">
                  <c:v>776.81</c:v>
                </c:pt>
                <c:pt idx="4692">
                  <c:v>776.97</c:v>
                </c:pt>
                <c:pt idx="4693">
                  <c:v>777.12</c:v>
                </c:pt>
                <c:pt idx="4694">
                  <c:v>777.29</c:v>
                </c:pt>
                <c:pt idx="4695">
                  <c:v>777.46</c:v>
                </c:pt>
                <c:pt idx="4696">
                  <c:v>777.64</c:v>
                </c:pt>
                <c:pt idx="4697">
                  <c:v>777.8</c:v>
                </c:pt>
                <c:pt idx="4698">
                  <c:v>777.98</c:v>
                </c:pt>
                <c:pt idx="4699">
                  <c:v>778.13</c:v>
                </c:pt>
                <c:pt idx="4700">
                  <c:v>778.29</c:v>
                </c:pt>
                <c:pt idx="4701">
                  <c:v>778.45</c:v>
                </c:pt>
                <c:pt idx="4702">
                  <c:v>778.62</c:v>
                </c:pt>
                <c:pt idx="4703">
                  <c:v>778.8</c:v>
                </c:pt>
                <c:pt idx="4704">
                  <c:v>778.97</c:v>
                </c:pt>
                <c:pt idx="4705">
                  <c:v>779.12</c:v>
                </c:pt>
                <c:pt idx="4706">
                  <c:v>779.32</c:v>
                </c:pt>
                <c:pt idx="4707">
                  <c:v>779.5</c:v>
                </c:pt>
                <c:pt idx="4708">
                  <c:v>779.64</c:v>
                </c:pt>
                <c:pt idx="4709">
                  <c:v>779.81</c:v>
                </c:pt>
                <c:pt idx="4710">
                  <c:v>779.96</c:v>
                </c:pt>
                <c:pt idx="4711">
                  <c:v>780.15</c:v>
                </c:pt>
                <c:pt idx="4712">
                  <c:v>780.29</c:v>
                </c:pt>
                <c:pt idx="4713">
                  <c:v>780.48</c:v>
                </c:pt>
                <c:pt idx="4714">
                  <c:v>780.65</c:v>
                </c:pt>
                <c:pt idx="4715">
                  <c:v>780.81</c:v>
                </c:pt>
                <c:pt idx="4716">
                  <c:v>781</c:v>
                </c:pt>
                <c:pt idx="4717">
                  <c:v>781.15</c:v>
                </c:pt>
                <c:pt idx="4718">
                  <c:v>781.32</c:v>
                </c:pt>
                <c:pt idx="4719">
                  <c:v>781.49</c:v>
                </c:pt>
                <c:pt idx="4720">
                  <c:v>781.68</c:v>
                </c:pt>
                <c:pt idx="4721">
                  <c:v>781.85</c:v>
                </c:pt>
                <c:pt idx="4722">
                  <c:v>782.02</c:v>
                </c:pt>
                <c:pt idx="4723">
                  <c:v>782.19</c:v>
                </c:pt>
                <c:pt idx="4724">
                  <c:v>782.35</c:v>
                </c:pt>
                <c:pt idx="4725">
                  <c:v>782.53</c:v>
                </c:pt>
                <c:pt idx="4726">
                  <c:v>782.69</c:v>
                </c:pt>
                <c:pt idx="4727">
                  <c:v>782.86</c:v>
                </c:pt>
                <c:pt idx="4728">
                  <c:v>783.02</c:v>
                </c:pt>
                <c:pt idx="4729">
                  <c:v>783.18</c:v>
                </c:pt>
                <c:pt idx="4730">
                  <c:v>783.36</c:v>
                </c:pt>
                <c:pt idx="4731">
                  <c:v>783.52</c:v>
                </c:pt>
                <c:pt idx="4732">
                  <c:v>783.69</c:v>
                </c:pt>
                <c:pt idx="4733">
                  <c:v>783.86</c:v>
                </c:pt>
                <c:pt idx="4734">
                  <c:v>784.05</c:v>
                </c:pt>
                <c:pt idx="4735">
                  <c:v>784.2</c:v>
                </c:pt>
                <c:pt idx="4736">
                  <c:v>784.37</c:v>
                </c:pt>
                <c:pt idx="4737">
                  <c:v>784.52</c:v>
                </c:pt>
                <c:pt idx="4738">
                  <c:v>784.7</c:v>
                </c:pt>
                <c:pt idx="4739">
                  <c:v>784.86</c:v>
                </c:pt>
                <c:pt idx="4740">
                  <c:v>785.03</c:v>
                </c:pt>
                <c:pt idx="4741">
                  <c:v>785.18</c:v>
                </c:pt>
                <c:pt idx="4742">
                  <c:v>785.36</c:v>
                </c:pt>
                <c:pt idx="4743">
                  <c:v>785.47</c:v>
                </c:pt>
                <c:pt idx="4744">
                  <c:v>785.69</c:v>
                </c:pt>
                <c:pt idx="4745">
                  <c:v>785.85</c:v>
                </c:pt>
                <c:pt idx="4746">
                  <c:v>786.08</c:v>
                </c:pt>
                <c:pt idx="4747">
                  <c:v>786.26</c:v>
                </c:pt>
                <c:pt idx="4748">
                  <c:v>786.41</c:v>
                </c:pt>
                <c:pt idx="4749">
                  <c:v>786.57</c:v>
                </c:pt>
                <c:pt idx="4750">
                  <c:v>786.69</c:v>
                </c:pt>
                <c:pt idx="4751">
                  <c:v>786.84</c:v>
                </c:pt>
                <c:pt idx="4752">
                  <c:v>787.07</c:v>
                </c:pt>
                <c:pt idx="4753">
                  <c:v>787.23</c:v>
                </c:pt>
                <c:pt idx="4754">
                  <c:v>787.39</c:v>
                </c:pt>
                <c:pt idx="4755">
                  <c:v>787.54</c:v>
                </c:pt>
                <c:pt idx="4756">
                  <c:v>787.74</c:v>
                </c:pt>
                <c:pt idx="4757">
                  <c:v>787.9</c:v>
                </c:pt>
                <c:pt idx="4758">
                  <c:v>788.04</c:v>
                </c:pt>
                <c:pt idx="4759">
                  <c:v>788.24</c:v>
                </c:pt>
                <c:pt idx="4760">
                  <c:v>788.38</c:v>
                </c:pt>
                <c:pt idx="4761">
                  <c:v>788.55</c:v>
                </c:pt>
                <c:pt idx="4762">
                  <c:v>788.72</c:v>
                </c:pt>
                <c:pt idx="4763">
                  <c:v>788.89</c:v>
                </c:pt>
                <c:pt idx="4764">
                  <c:v>789.02</c:v>
                </c:pt>
                <c:pt idx="4765">
                  <c:v>789.26</c:v>
                </c:pt>
                <c:pt idx="4766">
                  <c:v>789.44</c:v>
                </c:pt>
                <c:pt idx="4767">
                  <c:v>789.56</c:v>
                </c:pt>
                <c:pt idx="4768">
                  <c:v>789.73</c:v>
                </c:pt>
                <c:pt idx="4769">
                  <c:v>789.91</c:v>
                </c:pt>
                <c:pt idx="4770">
                  <c:v>790.02</c:v>
                </c:pt>
                <c:pt idx="4771">
                  <c:v>790.23</c:v>
                </c:pt>
                <c:pt idx="4772">
                  <c:v>790.42</c:v>
                </c:pt>
                <c:pt idx="4773">
                  <c:v>790.58</c:v>
                </c:pt>
                <c:pt idx="4774">
                  <c:v>790.75</c:v>
                </c:pt>
                <c:pt idx="4775">
                  <c:v>790.95</c:v>
                </c:pt>
                <c:pt idx="4776">
                  <c:v>791.09</c:v>
                </c:pt>
                <c:pt idx="4777">
                  <c:v>791.26</c:v>
                </c:pt>
                <c:pt idx="4778">
                  <c:v>791.39</c:v>
                </c:pt>
                <c:pt idx="4779">
                  <c:v>791.57</c:v>
                </c:pt>
                <c:pt idx="4780">
                  <c:v>791.74</c:v>
                </c:pt>
                <c:pt idx="4781">
                  <c:v>791.9</c:v>
                </c:pt>
                <c:pt idx="4782">
                  <c:v>792.13</c:v>
                </c:pt>
                <c:pt idx="4783">
                  <c:v>792.3</c:v>
                </c:pt>
                <c:pt idx="4784">
                  <c:v>792.41</c:v>
                </c:pt>
                <c:pt idx="4785">
                  <c:v>792.62</c:v>
                </c:pt>
                <c:pt idx="4786">
                  <c:v>792.81</c:v>
                </c:pt>
                <c:pt idx="4787">
                  <c:v>792.95</c:v>
                </c:pt>
                <c:pt idx="4788">
                  <c:v>793.11</c:v>
                </c:pt>
                <c:pt idx="4789">
                  <c:v>793.26</c:v>
                </c:pt>
                <c:pt idx="4790">
                  <c:v>793.43</c:v>
                </c:pt>
                <c:pt idx="4791">
                  <c:v>793.58</c:v>
                </c:pt>
                <c:pt idx="4792">
                  <c:v>793.76</c:v>
                </c:pt>
                <c:pt idx="4793">
                  <c:v>793.93</c:v>
                </c:pt>
                <c:pt idx="4794">
                  <c:v>794.12</c:v>
                </c:pt>
                <c:pt idx="4795">
                  <c:v>794.27</c:v>
                </c:pt>
                <c:pt idx="4796">
                  <c:v>794.46</c:v>
                </c:pt>
                <c:pt idx="4797">
                  <c:v>794.61</c:v>
                </c:pt>
                <c:pt idx="4798">
                  <c:v>794.8</c:v>
                </c:pt>
                <c:pt idx="4799">
                  <c:v>794.94</c:v>
                </c:pt>
                <c:pt idx="4800">
                  <c:v>795.15</c:v>
                </c:pt>
                <c:pt idx="4801">
                  <c:v>795.32</c:v>
                </c:pt>
                <c:pt idx="4802">
                  <c:v>795.49</c:v>
                </c:pt>
                <c:pt idx="4803">
                  <c:v>795.63</c:v>
                </c:pt>
                <c:pt idx="4804">
                  <c:v>795.8</c:v>
                </c:pt>
                <c:pt idx="4805">
                  <c:v>795.97</c:v>
                </c:pt>
                <c:pt idx="4806">
                  <c:v>796.17</c:v>
                </c:pt>
                <c:pt idx="4807">
                  <c:v>796.31</c:v>
                </c:pt>
                <c:pt idx="4808">
                  <c:v>796.49</c:v>
                </c:pt>
                <c:pt idx="4809">
                  <c:v>796.62</c:v>
                </c:pt>
                <c:pt idx="4810">
                  <c:v>796.83</c:v>
                </c:pt>
                <c:pt idx="4811">
                  <c:v>797.01</c:v>
                </c:pt>
                <c:pt idx="4812">
                  <c:v>797.17</c:v>
                </c:pt>
                <c:pt idx="4813">
                  <c:v>797.35</c:v>
                </c:pt>
                <c:pt idx="4814">
                  <c:v>797.51</c:v>
                </c:pt>
                <c:pt idx="4815">
                  <c:v>797.69</c:v>
                </c:pt>
                <c:pt idx="4816">
                  <c:v>797.87</c:v>
                </c:pt>
                <c:pt idx="4817">
                  <c:v>798.03</c:v>
                </c:pt>
                <c:pt idx="4818">
                  <c:v>798.21</c:v>
                </c:pt>
                <c:pt idx="4819">
                  <c:v>798.37</c:v>
                </c:pt>
                <c:pt idx="4820">
                  <c:v>798.52</c:v>
                </c:pt>
                <c:pt idx="4821">
                  <c:v>798.69</c:v>
                </c:pt>
                <c:pt idx="4822">
                  <c:v>798.85</c:v>
                </c:pt>
                <c:pt idx="4823">
                  <c:v>799.02</c:v>
                </c:pt>
                <c:pt idx="4824">
                  <c:v>799.18</c:v>
                </c:pt>
                <c:pt idx="4825">
                  <c:v>799.32</c:v>
                </c:pt>
                <c:pt idx="4826">
                  <c:v>799.5</c:v>
                </c:pt>
                <c:pt idx="4827">
                  <c:v>799.67</c:v>
                </c:pt>
                <c:pt idx="4828">
                  <c:v>799.83</c:v>
                </c:pt>
                <c:pt idx="4829">
                  <c:v>799.98</c:v>
                </c:pt>
                <c:pt idx="4830">
                  <c:v>800.15</c:v>
                </c:pt>
                <c:pt idx="4831">
                  <c:v>800.32</c:v>
                </c:pt>
                <c:pt idx="4832">
                  <c:v>800.5</c:v>
                </c:pt>
                <c:pt idx="4833">
                  <c:v>800.66</c:v>
                </c:pt>
                <c:pt idx="4834">
                  <c:v>800.84</c:v>
                </c:pt>
                <c:pt idx="4835">
                  <c:v>801</c:v>
                </c:pt>
                <c:pt idx="4836">
                  <c:v>801.16</c:v>
                </c:pt>
                <c:pt idx="4837">
                  <c:v>801.34</c:v>
                </c:pt>
                <c:pt idx="4838">
                  <c:v>801.51</c:v>
                </c:pt>
                <c:pt idx="4839">
                  <c:v>801.65</c:v>
                </c:pt>
                <c:pt idx="4840">
                  <c:v>801.81</c:v>
                </c:pt>
                <c:pt idx="4841">
                  <c:v>801.97</c:v>
                </c:pt>
                <c:pt idx="4842">
                  <c:v>802.13</c:v>
                </c:pt>
                <c:pt idx="4843">
                  <c:v>802.29</c:v>
                </c:pt>
                <c:pt idx="4844">
                  <c:v>802.45</c:v>
                </c:pt>
                <c:pt idx="4845">
                  <c:v>802.61</c:v>
                </c:pt>
                <c:pt idx="4846">
                  <c:v>802.77</c:v>
                </c:pt>
                <c:pt idx="4847">
                  <c:v>802.94</c:v>
                </c:pt>
                <c:pt idx="4848">
                  <c:v>803.12</c:v>
                </c:pt>
                <c:pt idx="4849">
                  <c:v>803.27</c:v>
                </c:pt>
                <c:pt idx="4850">
                  <c:v>803.44</c:v>
                </c:pt>
                <c:pt idx="4851">
                  <c:v>803.58</c:v>
                </c:pt>
                <c:pt idx="4852">
                  <c:v>803.8</c:v>
                </c:pt>
                <c:pt idx="4853">
                  <c:v>803.97</c:v>
                </c:pt>
                <c:pt idx="4854">
                  <c:v>804.12</c:v>
                </c:pt>
                <c:pt idx="4855">
                  <c:v>804.28</c:v>
                </c:pt>
                <c:pt idx="4856">
                  <c:v>804.44</c:v>
                </c:pt>
                <c:pt idx="4857">
                  <c:v>804.62</c:v>
                </c:pt>
                <c:pt idx="4858">
                  <c:v>804.81</c:v>
                </c:pt>
                <c:pt idx="4859">
                  <c:v>804.93</c:v>
                </c:pt>
                <c:pt idx="4860">
                  <c:v>805.07</c:v>
                </c:pt>
                <c:pt idx="4861">
                  <c:v>805.28</c:v>
                </c:pt>
                <c:pt idx="4862">
                  <c:v>805.41</c:v>
                </c:pt>
                <c:pt idx="4863">
                  <c:v>805.57</c:v>
                </c:pt>
                <c:pt idx="4864">
                  <c:v>805.72</c:v>
                </c:pt>
                <c:pt idx="4865">
                  <c:v>805.86</c:v>
                </c:pt>
                <c:pt idx="4866">
                  <c:v>806.05</c:v>
                </c:pt>
                <c:pt idx="4867">
                  <c:v>806.16</c:v>
                </c:pt>
                <c:pt idx="4868">
                  <c:v>806.41</c:v>
                </c:pt>
                <c:pt idx="4869">
                  <c:v>806.59</c:v>
                </c:pt>
                <c:pt idx="4870">
                  <c:v>806.74</c:v>
                </c:pt>
                <c:pt idx="4871">
                  <c:v>806.91</c:v>
                </c:pt>
                <c:pt idx="4872">
                  <c:v>807.1</c:v>
                </c:pt>
                <c:pt idx="4873">
                  <c:v>807.25</c:v>
                </c:pt>
                <c:pt idx="4874">
                  <c:v>807.4</c:v>
                </c:pt>
                <c:pt idx="4875">
                  <c:v>807.55</c:v>
                </c:pt>
                <c:pt idx="4876">
                  <c:v>807.72</c:v>
                </c:pt>
                <c:pt idx="4877">
                  <c:v>807.9</c:v>
                </c:pt>
                <c:pt idx="4878">
                  <c:v>808.09</c:v>
                </c:pt>
                <c:pt idx="4879">
                  <c:v>808.26</c:v>
                </c:pt>
                <c:pt idx="4880">
                  <c:v>808.41</c:v>
                </c:pt>
                <c:pt idx="4881">
                  <c:v>808.57</c:v>
                </c:pt>
                <c:pt idx="4882">
                  <c:v>808.73</c:v>
                </c:pt>
                <c:pt idx="4883">
                  <c:v>808.89</c:v>
                </c:pt>
                <c:pt idx="4884">
                  <c:v>809.04</c:v>
                </c:pt>
                <c:pt idx="4885">
                  <c:v>809.17</c:v>
                </c:pt>
                <c:pt idx="4886">
                  <c:v>809.36</c:v>
                </c:pt>
                <c:pt idx="4887">
                  <c:v>809.55</c:v>
                </c:pt>
                <c:pt idx="4888">
                  <c:v>809.71</c:v>
                </c:pt>
                <c:pt idx="4889">
                  <c:v>809.88</c:v>
                </c:pt>
                <c:pt idx="4890">
                  <c:v>810.06</c:v>
                </c:pt>
                <c:pt idx="4891">
                  <c:v>810.18</c:v>
                </c:pt>
                <c:pt idx="4892">
                  <c:v>810.36</c:v>
                </c:pt>
                <c:pt idx="4893">
                  <c:v>810.52</c:v>
                </c:pt>
                <c:pt idx="4894">
                  <c:v>810.66</c:v>
                </c:pt>
                <c:pt idx="4895">
                  <c:v>810.93</c:v>
                </c:pt>
                <c:pt idx="4896">
                  <c:v>811.08</c:v>
                </c:pt>
                <c:pt idx="4897">
                  <c:v>811.23</c:v>
                </c:pt>
                <c:pt idx="4898">
                  <c:v>811.37</c:v>
                </c:pt>
                <c:pt idx="4899">
                  <c:v>811.57</c:v>
                </c:pt>
                <c:pt idx="4900">
                  <c:v>811.76</c:v>
                </c:pt>
                <c:pt idx="4901">
                  <c:v>811.92</c:v>
                </c:pt>
                <c:pt idx="4902">
                  <c:v>812.07</c:v>
                </c:pt>
                <c:pt idx="4903">
                  <c:v>812.23</c:v>
                </c:pt>
                <c:pt idx="4904">
                  <c:v>812.39</c:v>
                </c:pt>
                <c:pt idx="4905">
                  <c:v>812.57</c:v>
                </c:pt>
                <c:pt idx="4906">
                  <c:v>812.74</c:v>
                </c:pt>
                <c:pt idx="4907">
                  <c:v>812.9</c:v>
                </c:pt>
                <c:pt idx="4908">
                  <c:v>813.05</c:v>
                </c:pt>
                <c:pt idx="4909">
                  <c:v>813.22</c:v>
                </c:pt>
                <c:pt idx="4910">
                  <c:v>813.38</c:v>
                </c:pt>
                <c:pt idx="4911">
                  <c:v>813.53</c:v>
                </c:pt>
                <c:pt idx="4912">
                  <c:v>813.69</c:v>
                </c:pt>
                <c:pt idx="4913">
                  <c:v>813.86</c:v>
                </c:pt>
                <c:pt idx="4914">
                  <c:v>814.03</c:v>
                </c:pt>
                <c:pt idx="4915">
                  <c:v>814.21</c:v>
                </c:pt>
                <c:pt idx="4916">
                  <c:v>814.38</c:v>
                </c:pt>
                <c:pt idx="4917">
                  <c:v>814.55</c:v>
                </c:pt>
                <c:pt idx="4918">
                  <c:v>814.69</c:v>
                </c:pt>
                <c:pt idx="4919">
                  <c:v>814.87</c:v>
                </c:pt>
                <c:pt idx="4920">
                  <c:v>815.05</c:v>
                </c:pt>
                <c:pt idx="4921">
                  <c:v>815.19</c:v>
                </c:pt>
                <c:pt idx="4922">
                  <c:v>815.38</c:v>
                </c:pt>
                <c:pt idx="4923">
                  <c:v>815.51</c:v>
                </c:pt>
                <c:pt idx="4924">
                  <c:v>815.71</c:v>
                </c:pt>
                <c:pt idx="4925">
                  <c:v>815.86</c:v>
                </c:pt>
                <c:pt idx="4926">
                  <c:v>816.04</c:v>
                </c:pt>
                <c:pt idx="4927">
                  <c:v>816.19</c:v>
                </c:pt>
                <c:pt idx="4928">
                  <c:v>816.39</c:v>
                </c:pt>
                <c:pt idx="4929">
                  <c:v>816.55</c:v>
                </c:pt>
                <c:pt idx="4930">
                  <c:v>816.72</c:v>
                </c:pt>
                <c:pt idx="4931">
                  <c:v>816.91</c:v>
                </c:pt>
                <c:pt idx="4932">
                  <c:v>817.04</c:v>
                </c:pt>
                <c:pt idx="4933">
                  <c:v>817.21</c:v>
                </c:pt>
                <c:pt idx="4934">
                  <c:v>817.4</c:v>
                </c:pt>
                <c:pt idx="4935">
                  <c:v>817.55</c:v>
                </c:pt>
                <c:pt idx="4936">
                  <c:v>817.71</c:v>
                </c:pt>
                <c:pt idx="4937">
                  <c:v>817.89</c:v>
                </c:pt>
                <c:pt idx="4938">
                  <c:v>818.06</c:v>
                </c:pt>
                <c:pt idx="4939">
                  <c:v>818.22</c:v>
                </c:pt>
                <c:pt idx="4940">
                  <c:v>818.39</c:v>
                </c:pt>
                <c:pt idx="4941">
                  <c:v>818.54</c:v>
                </c:pt>
                <c:pt idx="4942">
                  <c:v>818.73</c:v>
                </c:pt>
                <c:pt idx="4943">
                  <c:v>818.89</c:v>
                </c:pt>
                <c:pt idx="4944">
                  <c:v>819.05</c:v>
                </c:pt>
                <c:pt idx="4945">
                  <c:v>819.21</c:v>
                </c:pt>
                <c:pt idx="4946">
                  <c:v>819.35</c:v>
                </c:pt>
                <c:pt idx="4947">
                  <c:v>819.54</c:v>
                </c:pt>
                <c:pt idx="4948">
                  <c:v>819.73</c:v>
                </c:pt>
                <c:pt idx="4949">
                  <c:v>819.86</c:v>
                </c:pt>
                <c:pt idx="4950">
                  <c:v>820.02</c:v>
                </c:pt>
                <c:pt idx="4951">
                  <c:v>820.17</c:v>
                </c:pt>
                <c:pt idx="4952">
                  <c:v>820.33</c:v>
                </c:pt>
                <c:pt idx="4953">
                  <c:v>820.47</c:v>
                </c:pt>
                <c:pt idx="4954">
                  <c:v>820.67</c:v>
                </c:pt>
                <c:pt idx="4955">
                  <c:v>820.87</c:v>
                </c:pt>
                <c:pt idx="4956">
                  <c:v>821.05</c:v>
                </c:pt>
                <c:pt idx="4957">
                  <c:v>821.18</c:v>
                </c:pt>
                <c:pt idx="4958">
                  <c:v>821.29</c:v>
                </c:pt>
                <c:pt idx="4959">
                  <c:v>821.48</c:v>
                </c:pt>
                <c:pt idx="4960">
                  <c:v>821.67</c:v>
                </c:pt>
                <c:pt idx="4961">
                  <c:v>821.83</c:v>
                </c:pt>
                <c:pt idx="4962">
                  <c:v>821.99</c:v>
                </c:pt>
                <c:pt idx="4963">
                  <c:v>822.12</c:v>
                </c:pt>
                <c:pt idx="4964">
                  <c:v>822.33</c:v>
                </c:pt>
                <c:pt idx="4965">
                  <c:v>822.48</c:v>
                </c:pt>
                <c:pt idx="4966">
                  <c:v>822.67</c:v>
                </c:pt>
                <c:pt idx="4967">
                  <c:v>822.86</c:v>
                </c:pt>
                <c:pt idx="4968">
                  <c:v>823.02</c:v>
                </c:pt>
                <c:pt idx="4969">
                  <c:v>823.21</c:v>
                </c:pt>
                <c:pt idx="4970">
                  <c:v>823.37</c:v>
                </c:pt>
                <c:pt idx="4971">
                  <c:v>823.53</c:v>
                </c:pt>
                <c:pt idx="4972">
                  <c:v>823.7</c:v>
                </c:pt>
                <c:pt idx="4973">
                  <c:v>823.87</c:v>
                </c:pt>
                <c:pt idx="4974">
                  <c:v>824.03</c:v>
                </c:pt>
                <c:pt idx="4975">
                  <c:v>824.21</c:v>
                </c:pt>
                <c:pt idx="4976">
                  <c:v>824.4</c:v>
                </c:pt>
                <c:pt idx="4977">
                  <c:v>824.48</c:v>
                </c:pt>
                <c:pt idx="4978">
                  <c:v>824.67</c:v>
                </c:pt>
                <c:pt idx="4979">
                  <c:v>824.8</c:v>
                </c:pt>
                <c:pt idx="4980">
                  <c:v>825.02</c:v>
                </c:pt>
                <c:pt idx="4981">
                  <c:v>825.18</c:v>
                </c:pt>
                <c:pt idx="4982">
                  <c:v>825.34</c:v>
                </c:pt>
                <c:pt idx="4983">
                  <c:v>825.52</c:v>
                </c:pt>
                <c:pt idx="4984">
                  <c:v>825.66</c:v>
                </c:pt>
                <c:pt idx="4985">
                  <c:v>825.83</c:v>
                </c:pt>
                <c:pt idx="4986">
                  <c:v>826.01</c:v>
                </c:pt>
                <c:pt idx="4987">
                  <c:v>826.19</c:v>
                </c:pt>
                <c:pt idx="4988">
                  <c:v>826.36</c:v>
                </c:pt>
                <c:pt idx="4989">
                  <c:v>826.52</c:v>
                </c:pt>
                <c:pt idx="4990">
                  <c:v>826.68</c:v>
                </c:pt>
                <c:pt idx="4991">
                  <c:v>826.91</c:v>
                </c:pt>
                <c:pt idx="4992">
                  <c:v>827.04</c:v>
                </c:pt>
                <c:pt idx="4993">
                  <c:v>827.21</c:v>
                </c:pt>
                <c:pt idx="4994">
                  <c:v>827.4</c:v>
                </c:pt>
                <c:pt idx="4995">
                  <c:v>827.56</c:v>
                </c:pt>
                <c:pt idx="4996">
                  <c:v>827.72</c:v>
                </c:pt>
                <c:pt idx="4997">
                  <c:v>827.88</c:v>
                </c:pt>
                <c:pt idx="4998">
                  <c:v>828.08</c:v>
                </c:pt>
                <c:pt idx="4999">
                  <c:v>828.21</c:v>
                </c:pt>
                <c:pt idx="5000">
                  <c:v>828.41</c:v>
                </c:pt>
                <c:pt idx="5001">
                  <c:v>828.56</c:v>
                </c:pt>
                <c:pt idx="5002">
                  <c:v>828.7</c:v>
                </c:pt>
                <c:pt idx="5003">
                  <c:v>828.88</c:v>
                </c:pt>
                <c:pt idx="5004">
                  <c:v>829.06</c:v>
                </c:pt>
                <c:pt idx="5005">
                  <c:v>829.24</c:v>
                </c:pt>
                <c:pt idx="5006">
                  <c:v>829.34</c:v>
                </c:pt>
                <c:pt idx="5007">
                  <c:v>829.55</c:v>
                </c:pt>
                <c:pt idx="5008">
                  <c:v>829.66</c:v>
                </c:pt>
                <c:pt idx="5009">
                  <c:v>829.85</c:v>
                </c:pt>
                <c:pt idx="5010">
                  <c:v>830.04</c:v>
                </c:pt>
                <c:pt idx="5011">
                  <c:v>830.21</c:v>
                </c:pt>
                <c:pt idx="5012">
                  <c:v>830.38</c:v>
                </c:pt>
                <c:pt idx="5013">
                  <c:v>830.56</c:v>
                </c:pt>
                <c:pt idx="5014">
                  <c:v>830.72</c:v>
                </c:pt>
                <c:pt idx="5015">
                  <c:v>830.83</c:v>
                </c:pt>
                <c:pt idx="5016">
                  <c:v>831.03</c:v>
                </c:pt>
                <c:pt idx="5017">
                  <c:v>831.22</c:v>
                </c:pt>
                <c:pt idx="5018">
                  <c:v>831.41</c:v>
                </c:pt>
                <c:pt idx="5019">
                  <c:v>831.58</c:v>
                </c:pt>
                <c:pt idx="5020">
                  <c:v>831.74</c:v>
                </c:pt>
                <c:pt idx="5021">
                  <c:v>831.91</c:v>
                </c:pt>
                <c:pt idx="5022">
                  <c:v>832.07</c:v>
                </c:pt>
                <c:pt idx="5023">
                  <c:v>832.26</c:v>
                </c:pt>
                <c:pt idx="5024">
                  <c:v>832.41</c:v>
                </c:pt>
                <c:pt idx="5025">
                  <c:v>832.59</c:v>
                </c:pt>
                <c:pt idx="5026">
                  <c:v>832.76</c:v>
                </c:pt>
                <c:pt idx="5027">
                  <c:v>832.92</c:v>
                </c:pt>
                <c:pt idx="5028">
                  <c:v>833.11</c:v>
                </c:pt>
                <c:pt idx="5029">
                  <c:v>833.27</c:v>
                </c:pt>
                <c:pt idx="5030">
                  <c:v>833.44</c:v>
                </c:pt>
                <c:pt idx="5031">
                  <c:v>833.61</c:v>
                </c:pt>
                <c:pt idx="5032">
                  <c:v>833.78</c:v>
                </c:pt>
                <c:pt idx="5033">
                  <c:v>833.9</c:v>
                </c:pt>
                <c:pt idx="5034">
                  <c:v>834.07</c:v>
                </c:pt>
                <c:pt idx="5035">
                  <c:v>834.3</c:v>
                </c:pt>
                <c:pt idx="5036">
                  <c:v>834.48</c:v>
                </c:pt>
                <c:pt idx="5037">
                  <c:v>834.63</c:v>
                </c:pt>
                <c:pt idx="5038">
                  <c:v>834.78</c:v>
                </c:pt>
                <c:pt idx="5039">
                  <c:v>834.96</c:v>
                </c:pt>
                <c:pt idx="5040">
                  <c:v>835.13</c:v>
                </c:pt>
                <c:pt idx="5041">
                  <c:v>835.3</c:v>
                </c:pt>
                <c:pt idx="5042">
                  <c:v>835.49</c:v>
                </c:pt>
                <c:pt idx="5043">
                  <c:v>835.62</c:v>
                </c:pt>
                <c:pt idx="5044">
                  <c:v>835.86</c:v>
                </c:pt>
                <c:pt idx="5045">
                  <c:v>836</c:v>
                </c:pt>
                <c:pt idx="5046">
                  <c:v>836.19</c:v>
                </c:pt>
                <c:pt idx="5047">
                  <c:v>836.37</c:v>
                </c:pt>
                <c:pt idx="5048">
                  <c:v>836.51</c:v>
                </c:pt>
                <c:pt idx="5049">
                  <c:v>836.68</c:v>
                </c:pt>
                <c:pt idx="5050">
                  <c:v>836.83</c:v>
                </c:pt>
                <c:pt idx="5051">
                  <c:v>837</c:v>
                </c:pt>
                <c:pt idx="5052">
                  <c:v>837.14</c:v>
                </c:pt>
                <c:pt idx="5053">
                  <c:v>837.34</c:v>
                </c:pt>
                <c:pt idx="5054">
                  <c:v>837.52</c:v>
                </c:pt>
                <c:pt idx="5055">
                  <c:v>837.69</c:v>
                </c:pt>
                <c:pt idx="5056">
                  <c:v>837.88</c:v>
                </c:pt>
                <c:pt idx="5057">
                  <c:v>838.07</c:v>
                </c:pt>
                <c:pt idx="5058">
                  <c:v>838.23</c:v>
                </c:pt>
                <c:pt idx="5059">
                  <c:v>838.39</c:v>
                </c:pt>
                <c:pt idx="5060">
                  <c:v>838.58</c:v>
                </c:pt>
                <c:pt idx="5061">
                  <c:v>838.76</c:v>
                </c:pt>
                <c:pt idx="5062">
                  <c:v>838.92</c:v>
                </c:pt>
                <c:pt idx="5063">
                  <c:v>839.1</c:v>
                </c:pt>
                <c:pt idx="5064">
                  <c:v>839.24</c:v>
                </c:pt>
                <c:pt idx="5065">
                  <c:v>839.43</c:v>
                </c:pt>
                <c:pt idx="5066">
                  <c:v>839.59</c:v>
                </c:pt>
                <c:pt idx="5067">
                  <c:v>839.73</c:v>
                </c:pt>
                <c:pt idx="5068">
                  <c:v>839.91</c:v>
                </c:pt>
                <c:pt idx="5069">
                  <c:v>840.08</c:v>
                </c:pt>
                <c:pt idx="5070">
                  <c:v>840.26</c:v>
                </c:pt>
                <c:pt idx="5071">
                  <c:v>840.44</c:v>
                </c:pt>
                <c:pt idx="5072">
                  <c:v>840.61</c:v>
                </c:pt>
                <c:pt idx="5073">
                  <c:v>840.77</c:v>
                </c:pt>
                <c:pt idx="5074">
                  <c:v>840.95</c:v>
                </c:pt>
                <c:pt idx="5075">
                  <c:v>841.1</c:v>
                </c:pt>
                <c:pt idx="5076">
                  <c:v>841.31</c:v>
                </c:pt>
                <c:pt idx="5077">
                  <c:v>841.5</c:v>
                </c:pt>
                <c:pt idx="5078">
                  <c:v>841.67</c:v>
                </c:pt>
                <c:pt idx="5079">
                  <c:v>841.85</c:v>
                </c:pt>
                <c:pt idx="5080">
                  <c:v>842.01</c:v>
                </c:pt>
                <c:pt idx="5081">
                  <c:v>842.13</c:v>
                </c:pt>
                <c:pt idx="5082">
                  <c:v>842.34</c:v>
                </c:pt>
                <c:pt idx="5083">
                  <c:v>842.51</c:v>
                </c:pt>
                <c:pt idx="5084">
                  <c:v>842.72</c:v>
                </c:pt>
                <c:pt idx="5085">
                  <c:v>842.88</c:v>
                </c:pt>
                <c:pt idx="5086">
                  <c:v>843.05</c:v>
                </c:pt>
                <c:pt idx="5087">
                  <c:v>843.24</c:v>
                </c:pt>
                <c:pt idx="5088">
                  <c:v>843.41</c:v>
                </c:pt>
                <c:pt idx="5089">
                  <c:v>843.56</c:v>
                </c:pt>
                <c:pt idx="5090">
                  <c:v>843.74</c:v>
                </c:pt>
                <c:pt idx="5091">
                  <c:v>843.91</c:v>
                </c:pt>
                <c:pt idx="5092">
                  <c:v>844.08</c:v>
                </c:pt>
                <c:pt idx="5093">
                  <c:v>844.25</c:v>
                </c:pt>
                <c:pt idx="5094">
                  <c:v>844.45</c:v>
                </c:pt>
                <c:pt idx="5095">
                  <c:v>844.62</c:v>
                </c:pt>
                <c:pt idx="5096">
                  <c:v>844.82</c:v>
                </c:pt>
                <c:pt idx="5097">
                  <c:v>844.99</c:v>
                </c:pt>
                <c:pt idx="5098">
                  <c:v>845.16</c:v>
                </c:pt>
                <c:pt idx="5099">
                  <c:v>845.31</c:v>
                </c:pt>
                <c:pt idx="5100">
                  <c:v>845.46</c:v>
                </c:pt>
                <c:pt idx="5101">
                  <c:v>845.63</c:v>
                </c:pt>
                <c:pt idx="5102">
                  <c:v>845.82</c:v>
                </c:pt>
                <c:pt idx="5103">
                  <c:v>845.98</c:v>
                </c:pt>
                <c:pt idx="5104">
                  <c:v>846.16</c:v>
                </c:pt>
                <c:pt idx="5105">
                  <c:v>846.32</c:v>
                </c:pt>
                <c:pt idx="5106">
                  <c:v>846.47</c:v>
                </c:pt>
                <c:pt idx="5107">
                  <c:v>846.61</c:v>
                </c:pt>
                <c:pt idx="5108">
                  <c:v>846.82</c:v>
                </c:pt>
                <c:pt idx="5109">
                  <c:v>847</c:v>
                </c:pt>
                <c:pt idx="5110">
                  <c:v>847.17</c:v>
                </c:pt>
                <c:pt idx="5111">
                  <c:v>847.31</c:v>
                </c:pt>
                <c:pt idx="5112">
                  <c:v>847.52</c:v>
                </c:pt>
                <c:pt idx="5113">
                  <c:v>847.7</c:v>
                </c:pt>
                <c:pt idx="5114">
                  <c:v>847.87</c:v>
                </c:pt>
                <c:pt idx="5115">
                  <c:v>848.06</c:v>
                </c:pt>
                <c:pt idx="5116">
                  <c:v>848.22</c:v>
                </c:pt>
                <c:pt idx="5117">
                  <c:v>848.42</c:v>
                </c:pt>
                <c:pt idx="5118">
                  <c:v>848.56</c:v>
                </c:pt>
                <c:pt idx="5119">
                  <c:v>848.74</c:v>
                </c:pt>
                <c:pt idx="5120">
                  <c:v>848.92</c:v>
                </c:pt>
                <c:pt idx="5121">
                  <c:v>849.09</c:v>
                </c:pt>
                <c:pt idx="5122">
                  <c:v>849.28</c:v>
                </c:pt>
                <c:pt idx="5123">
                  <c:v>849.43</c:v>
                </c:pt>
                <c:pt idx="5124">
                  <c:v>849.63</c:v>
                </c:pt>
                <c:pt idx="5125">
                  <c:v>849.77</c:v>
                </c:pt>
                <c:pt idx="5126">
                  <c:v>849.92</c:v>
                </c:pt>
                <c:pt idx="5127">
                  <c:v>850.1</c:v>
                </c:pt>
                <c:pt idx="5128">
                  <c:v>850.26</c:v>
                </c:pt>
                <c:pt idx="5129">
                  <c:v>850.44</c:v>
                </c:pt>
                <c:pt idx="5130">
                  <c:v>850.61</c:v>
                </c:pt>
                <c:pt idx="5131">
                  <c:v>850.81</c:v>
                </c:pt>
                <c:pt idx="5132">
                  <c:v>850.96</c:v>
                </c:pt>
                <c:pt idx="5133">
                  <c:v>851.12</c:v>
                </c:pt>
                <c:pt idx="5134">
                  <c:v>851.29</c:v>
                </c:pt>
                <c:pt idx="5135">
                  <c:v>851.44</c:v>
                </c:pt>
                <c:pt idx="5136">
                  <c:v>851.65</c:v>
                </c:pt>
                <c:pt idx="5137">
                  <c:v>851.84</c:v>
                </c:pt>
                <c:pt idx="5138">
                  <c:v>852.04</c:v>
                </c:pt>
                <c:pt idx="5139">
                  <c:v>852.19</c:v>
                </c:pt>
                <c:pt idx="5140">
                  <c:v>852.37</c:v>
                </c:pt>
                <c:pt idx="5141">
                  <c:v>852.52</c:v>
                </c:pt>
                <c:pt idx="5142">
                  <c:v>852.7</c:v>
                </c:pt>
                <c:pt idx="5143">
                  <c:v>852.83</c:v>
                </c:pt>
                <c:pt idx="5144">
                  <c:v>853.04</c:v>
                </c:pt>
                <c:pt idx="5145">
                  <c:v>853.22</c:v>
                </c:pt>
                <c:pt idx="5146">
                  <c:v>853.41</c:v>
                </c:pt>
                <c:pt idx="5147">
                  <c:v>853.6</c:v>
                </c:pt>
                <c:pt idx="5148">
                  <c:v>853.76</c:v>
                </c:pt>
                <c:pt idx="5149">
                  <c:v>853.95</c:v>
                </c:pt>
                <c:pt idx="5150">
                  <c:v>854.13</c:v>
                </c:pt>
                <c:pt idx="5151">
                  <c:v>854.25</c:v>
                </c:pt>
                <c:pt idx="5152">
                  <c:v>854.44</c:v>
                </c:pt>
                <c:pt idx="5153">
                  <c:v>854.63</c:v>
                </c:pt>
                <c:pt idx="5154">
                  <c:v>854.81</c:v>
                </c:pt>
                <c:pt idx="5155">
                  <c:v>854.98</c:v>
                </c:pt>
                <c:pt idx="5156">
                  <c:v>855.17</c:v>
                </c:pt>
                <c:pt idx="5157">
                  <c:v>855.33</c:v>
                </c:pt>
                <c:pt idx="5158">
                  <c:v>855.5</c:v>
                </c:pt>
                <c:pt idx="5159">
                  <c:v>855.7</c:v>
                </c:pt>
                <c:pt idx="5160">
                  <c:v>855.83</c:v>
                </c:pt>
                <c:pt idx="5161">
                  <c:v>856.08</c:v>
                </c:pt>
                <c:pt idx="5162">
                  <c:v>856.24</c:v>
                </c:pt>
                <c:pt idx="5163">
                  <c:v>856.4</c:v>
                </c:pt>
                <c:pt idx="5164">
                  <c:v>856.56</c:v>
                </c:pt>
                <c:pt idx="5165">
                  <c:v>856.76</c:v>
                </c:pt>
                <c:pt idx="5166">
                  <c:v>856.92</c:v>
                </c:pt>
                <c:pt idx="5167">
                  <c:v>857.12</c:v>
                </c:pt>
                <c:pt idx="5168">
                  <c:v>857.3</c:v>
                </c:pt>
                <c:pt idx="5169">
                  <c:v>857.41</c:v>
                </c:pt>
                <c:pt idx="5170">
                  <c:v>857.55</c:v>
                </c:pt>
                <c:pt idx="5171">
                  <c:v>857.8</c:v>
                </c:pt>
                <c:pt idx="5172">
                  <c:v>857.93</c:v>
                </c:pt>
                <c:pt idx="5173">
                  <c:v>858.11</c:v>
                </c:pt>
                <c:pt idx="5174">
                  <c:v>858.31</c:v>
                </c:pt>
                <c:pt idx="5175">
                  <c:v>858.49</c:v>
                </c:pt>
                <c:pt idx="5176">
                  <c:v>858.64</c:v>
                </c:pt>
                <c:pt idx="5177">
                  <c:v>858.81</c:v>
                </c:pt>
                <c:pt idx="5178">
                  <c:v>859</c:v>
                </c:pt>
                <c:pt idx="5179">
                  <c:v>858.98</c:v>
                </c:pt>
                <c:pt idx="5180">
                  <c:v>859.19</c:v>
                </c:pt>
                <c:pt idx="5181">
                  <c:v>859.41</c:v>
                </c:pt>
                <c:pt idx="5182">
                  <c:v>859.51</c:v>
                </c:pt>
                <c:pt idx="5183">
                  <c:v>859.7</c:v>
                </c:pt>
                <c:pt idx="5184">
                  <c:v>859.85</c:v>
                </c:pt>
                <c:pt idx="5185">
                  <c:v>860</c:v>
                </c:pt>
                <c:pt idx="5186">
                  <c:v>860.26</c:v>
                </c:pt>
                <c:pt idx="5187">
                  <c:v>860.41</c:v>
                </c:pt>
                <c:pt idx="5188">
                  <c:v>860.56</c:v>
                </c:pt>
                <c:pt idx="5189">
                  <c:v>860.73</c:v>
                </c:pt>
                <c:pt idx="5190">
                  <c:v>860.89</c:v>
                </c:pt>
                <c:pt idx="5191">
                  <c:v>861.11</c:v>
                </c:pt>
                <c:pt idx="5192">
                  <c:v>861.31</c:v>
                </c:pt>
                <c:pt idx="5193">
                  <c:v>861.47</c:v>
                </c:pt>
                <c:pt idx="5194">
                  <c:v>861.6</c:v>
                </c:pt>
                <c:pt idx="5195">
                  <c:v>861.82</c:v>
                </c:pt>
                <c:pt idx="5196">
                  <c:v>861.96</c:v>
                </c:pt>
                <c:pt idx="5197">
                  <c:v>862.19</c:v>
                </c:pt>
                <c:pt idx="5198">
                  <c:v>862.34</c:v>
                </c:pt>
                <c:pt idx="5199">
                  <c:v>862.51</c:v>
                </c:pt>
                <c:pt idx="5200">
                  <c:v>862.69</c:v>
                </c:pt>
                <c:pt idx="5201">
                  <c:v>862.86</c:v>
                </c:pt>
                <c:pt idx="5202">
                  <c:v>863.04</c:v>
                </c:pt>
                <c:pt idx="5203">
                  <c:v>863.2</c:v>
                </c:pt>
                <c:pt idx="5204">
                  <c:v>863.37</c:v>
                </c:pt>
                <c:pt idx="5205">
                  <c:v>863.53</c:v>
                </c:pt>
                <c:pt idx="5206">
                  <c:v>863.69</c:v>
                </c:pt>
                <c:pt idx="5207">
                  <c:v>863.85</c:v>
                </c:pt>
                <c:pt idx="5208">
                  <c:v>864</c:v>
                </c:pt>
                <c:pt idx="5209">
                  <c:v>864.23</c:v>
                </c:pt>
                <c:pt idx="5210">
                  <c:v>864.4</c:v>
                </c:pt>
                <c:pt idx="5211">
                  <c:v>864.57</c:v>
                </c:pt>
                <c:pt idx="5212">
                  <c:v>864.75</c:v>
                </c:pt>
                <c:pt idx="5213">
                  <c:v>864.95</c:v>
                </c:pt>
                <c:pt idx="5214">
                  <c:v>865.12</c:v>
                </c:pt>
                <c:pt idx="5215">
                  <c:v>865.29</c:v>
                </c:pt>
                <c:pt idx="5216">
                  <c:v>865.46</c:v>
                </c:pt>
                <c:pt idx="5217">
                  <c:v>865.64</c:v>
                </c:pt>
                <c:pt idx="5218">
                  <c:v>865.83</c:v>
                </c:pt>
                <c:pt idx="5219">
                  <c:v>866.03</c:v>
                </c:pt>
                <c:pt idx="5220">
                  <c:v>866.19</c:v>
                </c:pt>
                <c:pt idx="5221">
                  <c:v>866.34</c:v>
                </c:pt>
                <c:pt idx="5222">
                  <c:v>866.57</c:v>
                </c:pt>
                <c:pt idx="5223">
                  <c:v>866.71</c:v>
                </c:pt>
                <c:pt idx="5224">
                  <c:v>866.85</c:v>
                </c:pt>
                <c:pt idx="5225">
                  <c:v>867.04</c:v>
                </c:pt>
                <c:pt idx="5226">
                  <c:v>867.21</c:v>
                </c:pt>
                <c:pt idx="5227">
                  <c:v>867.4</c:v>
                </c:pt>
                <c:pt idx="5228">
                  <c:v>867.57</c:v>
                </c:pt>
                <c:pt idx="5229">
                  <c:v>867.74</c:v>
                </c:pt>
                <c:pt idx="5230">
                  <c:v>867.92</c:v>
                </c:pt>
                <c:pt idx="5231">
                  <c:v>868.06</c:v>
                </c:pt>
                <c:pt idx="5232">
                  <c:v>868.24</c:v>
                </c:pt>
                <c:pt idx="5233">
                  <c:v>868.35</c:v>
                </c:pt>
                <c:pt idx="5234">
                  <c:v>868.58</c:v>
                </c:pt>
                <c:pt idx="5235">
                  <c:v>868.74</c:v>
                </c:pt>
                <c:pt idx="5236">
                  <c:v>868.91</c:v>
                </c:pt>
                <c:pt idx="5237">
                  <c:v>869.1</c:v>
                </c:pt>
                <c:pt idx="5238">
                  <c:v>869.25</c:v>
                </c:pt>
                <c:pt idx="5239">
                  <c:v>869.44</c:v>
                </c:pt>
                <c:pt idx="5240">
                  <c:v>869.63</c:v>
                </c:pt>
                <c:pt idx="5241">
                  <c:v>869.81</c:v>
                </c:pt>
                <c:pt idx="5242">
                  <c:v>869.95</c:v>
                </c:pt>
                <c:pt idx="5243">
                  <c:v>870.17</c:v>
                </c:pt>
                <c:pt idx="5244">
                  <c:v>870.38</c:v>
                </c:pt>
                <c:pt idx="5245">
                  <c:v>870.5</c:v>
                </c:pt>
                <c:pt idx="5246">
                  <c:v>870.7</c:v>
                </c:pt>
                <c:pt idx="5247">
                  <c:v>870.86</c:v>
                </c:pt>
                <c:pt idx="5248">
                  <c:v>871.03</c:v>
                </c:pt>
                <c:pt idx="5249">
                  <c:v>871.2</c:v>
                </c:pt>
                <c:pt idx="5250">
                  <c:v>871.38</c:v>
                </c:pt>
                <c:pt idx="5251">
                  <c:v>871.56</c:v>
                </c:pt>
                <c:pt idx="5252">
                  <c:v>871.73</c:v>
                </c:pt>
                <c:pt idx="5253">
                  <c:v>871.91</c:v>
                </c:pt>
                <c:pt idx="5254">
                  <c:v>872.1</c:v>
                </c:pt>
                <c:pt idx="5255">
                  <c:v>872.29</c:v>
                </c:pt>
                <c:pt idx="5256">
                  <c:v>872.51</c:v>
                </c:pt>
                <c:pt idx="5257">
                  <c:v>872.68</c:v>
                </c:pt>
                <c:pt idx="5258">
                  <c:v>872.8</c:v>
                </c:pt>
                <c:pt idx="5259">
                  <c:v>873.02</c:v>
                </c:pt>
                <c:pt idx="5260">
                  <c:v>873.18</c:v>
                </c:pt>
                <c:pt idx="5261">
                  <c:v>873.38</c:v>
                </c:pt>
                <c:pt idx="5262">
                  <c:v>873.53</c:v>
                </c:pt>
                <c:pt idx="5263">
                  <c:v>873.7</c:v>
                </c:pt>
                <c:pt idx="5264">
                  <c:v>873.88</c:v>
                </c:pt>
                <c:pt idx="5265">
                  <c:v>874.06</c:v>
                </c:pt>
                <c:pt idx="5266">
                  <c:v>874.26</c:v>
                </c:pt>
                <c:pt idx="5267">
                  <c:v>874.41</c:v>
                </c:pt>
                <c:pt idx="5268">
                  <c:v>874.53</c:v>
                </c:pt>
                <c:pt idx="5269">
                  <c:v>874.72</c:v>
                </c:pt>
                <c:pt idx="5270">
                  <c:v>874.93</c:v>
                </c:pt>
                <c:pt idx="5271">
                  <c:v>875.1</c:v>
                </c:pt>
                <c:pt idx="5272">
                  <c:v>875.28</c:v>
                </c:pt>
                <c:pt idx="5273">
                  <c:v>875.45</c:v>
                </c:pt>
                <c:pt idx="5274">
                  <c:v>875.6</c:v>
                </c:pt>
                <c:pt idx="5275">
                  <c:v>875.79</c:v>
                </c:pt>
                <c:pt idx="5276">
                  <c:v>875.95</c:v>
                </c:pt>
                <c:pt idx="5277">
                  <c:v>876.22</c:v>
                </c:pt>
                <c:pt idx="5278">
                  <c:v>876.29</c:v>
                </c:pt>
                <c:pt idx="5279">
                  <c:v>876.45</c:v>
                </c:pt>
                <c:pt idx="5280">
                  <c:v>876.71</c:v>
                </c:pt>
                <c:pt idx="5281">
                  <c:v>876.79</c:v>
                </c:pt>
                <c:pt idx="5282">
                  <c:v>876.94</c:v>
                </c:pt>
                <c:pt idx="5283">
                  <c:v>877.18</c:v>
                </c:pt>
                <c:pt idx="5284">
                  <c:v>877.32</c:v>
                </c:pt>
                <c:pt idx="5285">
                  <c:v>877.5</c:v>
                </c:pt>
                <c:pt idx="5286">
                  <c:v>877.72</c:v>
                </c:pt>
                <c:pt idx="5287">
                  <c:v>877.89</c:v>
                </c:pt>
                <c:pt idx="5288">
                  <c:v>878.07</c:v>
                </c:pt>
                <c:pt idx="5289">
                  <c:v>878.22</c:v>
                </c:pt>
                <c:pt idx="5290">
                  <c:v>878.42</c:v>
                </c:pt>
                <c:pt idx="5291">
                  <c:v>878.61</c:v>
                </c:pt>
                <c:pt idx="5292">
                  <c:v>878.77</c:v>
                </c:pt>
                <c:pt idx="5293">
                  <c:v>878.87</c:v>
                </c:pt>
                <c:pt idx="5294">
                  <c:v>879.07</c:v>
                </c:pt>
                <c:pt idx="5295">
                  <c:v>879.29</c:v>
                </c:pt>
                <c:pt idx="5296">
                  <c:v>879.48</c:v>
                </c:pt>
                <c:pt idx="5297">
                  <c:v>879.68</c:v>
                </c:pt>
                <c:pt idx="5298">
                  <c:v>879.83</c:v>
                </c:pt>
                <c:pt idx="5299">
                  <c:v>879.98</c:v>
                </c:pt>
                <c:pt idx="5300">
                  <c:v>880.19</c:v>
                </c:pt>
                <c:pt idx="5301">
                  <c:v>880.35</c:v>
                </c:pt>
                <c:pt idx="5302">
                  <c:v>880.49</c:v>
                </c:pt>
                <c:pt idx="5303">
                  <c:v>880.67</c:v>
                </c:pt>
                <c:pt idx="5304">
                  <c:v>880.9</c:v>
                </c:pt>
                <c:pt idx="5305">
                  <c:v>881.07</c:v>
                </c:pt>
                <c:pt idx="5306">
                  <c:v>881.21</c:v>
                </c:pt>
                <c:pt idx="5307">
                  <c:v>881.4</c:v>
                </c:pt>
                <c:pt idx="5308">
                  <c:v>881.59</c:v>
                </c:pt>
                <c:pt idx="5309">
                  <c:v>881.7</c:v>
                </c:pt>
                <c:pt idx="5310">
                  <c:v>881.95</c:v>
                </c:pt>
                <c:pt idx="5311">
                  <c:v>882.12</c:v>
                </c:pt>
                <c:pt idx="5312">
                  <c:v>882.29</c:v>
                </c:pt>
                <c:pt idx="5313">
                  <c:v>882.46</c:v>
                </c:pt>
                <c:pt idx="5314">
                  <c:v>882.63</c:v>
                </c:pt>
                <c:pt idx="5315">
                  <c:v>882.81</c:v>
                </c:pt>
                <c:pt idx="5316">
                  <c:v>882.97</c:v>
                </c:pt>
                <c:pt idx="5317">
                  <c:v>883.15</c:v>
                </c:pt>
                <c:pt idx="5318">
                  <c:v>883.34</c:v>
                </c:pt>
                <c:pt idx="5319">
                  <c:v>883.55</c:v>
                </c:pt>
                <c:pt idx="5320">
                  <c:v>883.7</c:v>
                </c:pt>
                <c:pt idx="5321">
                  <c:v>883.91</c:v>
                </c:pt>
                <c:pt idx="5322">
                  <c:v>884.07</c:v>
                </c:pt>
                <c:pt idx="5323">
                  <c:v>884.25</c:v>
                </c:pt>
                <c:pt idx="5324">
                  <c:v>884.43</c:v>
                </c:pt>
                <c:pt idx="5325">
                  <c:v>884.57</c:v>
                </c:pt>
                <c:pt idx="5326">
                  <c:v>884.73</c:v>
                </c:pt>
                <c:pt idx="5327">
                  <c:v>884.89</c:v>
                </c:pt>
                <c:pt idx="5328">
                  <c:v>885.09</c:v>
                </c:pt>
                <c:pt idx="5329">
                  <c:v>885.27</c:v>
                </c:pt>
                <c:pt idx="5330">
                  <c:v>885.43</c:v>
                </c:pt>
                <c:pt idx="5331">
                  <c:v>885.6</c:v>
                </c:pt>
                <c:pt idx="5332">
                  <c:v>885.78</c:v>
                </c:pt>
                <c:pt idx="5333">
                  <c:v>885.95</c:v>
                </c:pt>
                <c:pt idx="5334">
                  <c:v>886.13</c:v>
                </c:pt>
                <c:pt idx="5335">
                  <c:v>886.33</c:v>
                </c:pt>
                <c:pt idx="5336">
                  <c:v>886.51</c:v>
                </c:pt>
                <c:pt idx="5337">
                  <c:v>886.68</c:v>
                </c:pt>
                <c:pt idx="5338">
                  <c:v>886.87</c:v>
                </c:pt>
                <c:pt idx="5339">
                  <c:v>887.07</c:v>
                </c:pt>
                <c:pt idx="5340">
                  <c:v>887.25</c:v>
                </c:pt>
                <c:pt idx="5341">
                  <c:v>887.4</c:v>
                </c:pt>
                <c:pt idx="5342">
                  <c:v>887.57</c:v>
                </c:pt>
                <c:pt idx="5343">
                  <c:v>887.75</c:v>
                </c:pt>
                <c:pt idx="5344">
                  <c:v>887.91</c:v>
                </c:pt>
                <c:pt idx="5345">
                  <c:v>888.11</c:v>
                </c:pt>
                <c:pt idx="5346">
                  <c:v>888.28</c:v>
                </c:pt>
                <c:pt idx="5347">
                  <c:v>888.46</c:v>
                </c:pt>
                <c:pt idx="5348">
                  <c:v>888.67</c:v>
                </c:pt>
                <c:pt idx="5349">
                  <c:v>888.88</c:v>
                </c:pt>
                <c:pt idx="5350">
                  <c:v>888.99</c:v>
                </c:pt>
                <c:pt idx="5351">
                  <c:v>889.23</c:v>
                </c:pt>
                <c:pt idx="5352">
                  <c:v>889.4</c:v>
                </c:pt>
                <c:pt idx="5353">
                  <c:v>889.54</c:v>
                </c:pt>
                <c:pt idx="5354">
                  <c:v>889.7</c:v>
                </c:pt>
                <c:pt idx="5355">
                  <c:v>889.87</c:v>
                </c:pt>
                <c:pt idx="5356">
                  <c:v>890.03</c:v>
                </c:pt>
                <c:pt idx="5357">
                  <c:v>890.25</c:v>
                </c:pt>
                <c:pt idx="5358">
                  <c:v>890.43</c:v>
                </c:pt>
                <c:pt idx="5359">
                  <c:v>890.55</c:v>
                </c:pt>
                <c:pt idx="5360">
                  <c:v>890.74</c:v>
                </c:pt>
                <c:pt idx="5361">
                  <c:v>890.94</c:v>
                </c:pt>
                <c:pt idx="5362">
                  <c:v>891.11</c:v>
                </c:pt>
                <c:pt idx="5363">
                  <c:v>891.32</c:v>
                </c:pt>
                <c:pt idx="5364">
                  <c:v>891.53</c:v>
                </c:pt>
                <c:pt idx="5365">
                  <c:v>891.69</c:v>
                </c:pt>
                <c:pt idx="5366">
                  <c:v>891.9</c:v>
                </c:pt>
                <c:pt idx="5367">
                  <c:v>892</c:v>
                </c:pt>
                <c:pt idx="5368">
                  <c:v>892.18</c:v>
                </c:pt>
                <c:pt idx="5369">
                  <c:v>892.39</c:v>
                </c:pt>
                <c:pt idx="5370">
                  <c:v>892.54</c:v>
                </c:pt>
                <c:pt idx="5371">
                  <c:v>892.76</c:v>
                </c:pt>
                <c:pt idx="5372">
                  <c:v>892.9</c:v>
                </c:pt>
                <c:pt idx="5373">
                  <c:v>893.09</c:v>
                </c:pt>
                <c:pt idx="5374">
                  <c:v>893.28</c:v>
                </c:pt>
                <c:pt idx="5375">
                  <c:v>893.4</c:v>
                </c:pt>
                <c:pt idx="5376">
                  <c:v>893.57</c:v>
                </c:pt>
                <c:pt idx="5377">
                  <c:v>893.74</c:v>
                </c:pt>
                <c:pt idx="5378">
                  <c:v>893.96</c:v>
                </c:pt>
                <c:pt idx="5379">
                  <c:v>894.14</c:v>
                </c:pt>
                <c:pt idx="5380">
                  <c:v>894.27</c:v>
                </c:pt>
                <c:pt idx="5381">
                  <c:v>894.5</c:v>
                </c:pt>
                <c:pt idx="5382">
                  <c:v>894.67</c:v>
                </c:pt>
                <c:pt idx="5383">
                  <c:v>894.83</c:v>
                </c:pt>
                <c:pt idx="5384">
                  <c:v>895.03</c:v>
                </c:pt>
                <c:pt idx="5385">
                  <c:v>895.21</c:v>
                </c:pt>
                <c:pt idx="5386">
                  <c:v>895.33</c:v>
                </c:pt>
                <c:pt idx="5387">
                  <c:v>895.56</c:v>
                </c:pt>
                <c:pt idx="5388">
                  <c:v>895.74</c:v>
                </c:pt>
                <c:pt idx="5389">
                  <c:v>895.88</c:v>
                </c:pt>
                <c:pt idx="5390">
                  <c:v>896.09</c:v>
                </c:pt>
                <c:pt idx="5391">
                  <c:v>896.26</c:v>
                </c:pt>
                <c:pt idx="5392">
                  <c:v>896.43</c:v>
                </c:pt>
                <c:pt idx="5393">
                  <c:v>896.63</c:v>
                </c:pt>
                <c:pt idx="5394">
                  <c:v>896.82</c:v>
                </c:pt>
                <c:pt idx="5395">
                  <c:v>896.97</c:v>
                </c:pt>
                <c:pt idx="5396">
                  <c:v>897.09</c:v>
                </c:pt>
                <c:pt idx="5397">
                  <c:v>897.29</c:v>
                </c:pt>
                <c:pt idx="5398">
                  <c:v>897.52</c:v>
                </c:pt>
                <c:pt idx="5399">
                  <c:v>897.72</c:v>
                </c:pt>
              </c:numCache>
            </c:numRef>
          </c:xVal>
          <c:yVal>
            <c:numRef>
              <c:f>Sheet3!$E$4:$E$5403</c:f>
              <c:numCache>
                <c:formatCode>General</c:formatCode>
                <c:ptCount val="5400"/>
                <c:pt idx="0">
                  <c:v>-0.26400000000000001</c:v>
                </c:pt>
                <c:pt idx="1">
                  <c:v>-0.22800000000000001</c:v>
                </c:pt>
                <c:pt idx="2">
                  <c:v>-0.19800000000000001</c:v>
                </c:pt>
                <c:pt idx="3">
                  <c:v>-0.17100000000000001</c:v>
                </c:pt>
                <c:pt idx="4">
                  <c:v>-0.14799999999999999</c:v>
                </c:pt>
                <c:pt idx="5">
                  <c:v>-0.126</c:v>
                </c:pt>
                <c:pt idx="6">
                  <c:v>-0.106</c:v>
                </c:pt>
                <c:pt idx="7">
                  <c:v>-8.7999999999999995E-2</c:v>
                </c:pt>
                <c:pt idx="8">
                  <c:v>-7.0999999999999994E-2</c:v>
                </c:pt>
                <c:pt idx="9">
                  <c:v>-5.5E-2</c:v>
                </c:pt>
                <c:pt idx="10">
                  <c:v>-0.04</c:v>
                </c:pt>
                <c:pt idx="11">
                  <c:v>-2.5999999999999999E-2</c:v>
                </c:pt>
                <c:pt idx="12">
                  <c:v>-1.2999999999999999E-2</c:v>
                </c:pt>
                <c:pt idx="13" formatCode="0.00E+00">
                  <c:v>-9.8710000000000009E-4</c:v>
                </c:pt>
                <c:pt idx="14">
                  <c:v>0.01</c:v>
                </c:pt>
                <c:pt idx="15">
                  <c:v>0.02</c:v>
                </c:pt>
                <c:pt idx="16">
                  <c:v>3.4000000000000002E-2</c:v>
                </c:pt>
                <c:pt idx="17">
                  <c:v>4.7E-2</c:v>
                </c:pt>
                <c:pt idx="18">
                  <c:v>5.8000000000000003E-2</c:v>
                </c:pt>
                <c:pt idx="19">
                  <c:v>6.9000000000000006E-2</c:v>
                </c:pt>
                <c:pt idx="20">
                  <c:v>7.9000000000000001E-2</c:v>
                </c:pt>
                <c:pt idx="21">
                  <c:v>8.8999999999999996E-2</c:v>
                </c:pt>
                <c:pt idx="22">
                  <c:v>9.7000000000000003E-2</c:v>
                </c:pt>
                <c:pt idx="23">
                  <c:v>0.105</c:v>
                </c:pt>
                <c:pt idx="24">
                  <c:v>0.112</c:v>
                </c:pt>
                <c:pt idx="25">
                  <c:v>0.11899999999999999</c:v>
                </c:pt>
                <c:pt idx="26">
                  <c:v>0.124</c:v>
                </c:pt>
                <c:pt idx="27">
                  <c:v>0.13</c:v>
                </c:pt>
                <c:pt idx="28">
                  <c:v>0.13400000000000001</c:v>
                </c:pt>
                <c:pt idx="29">
                  <c:v>0.13900000000000001</c:v>
                </c:pt>
                <c:pt idx="30">
                  <c:v>0.14199999999999999</c:v>
                </c:pt>
                <c:pt idx="31">
                  <c:v>0.14599999999999999</c:v>
                </c:pt>
                <c:pt idx="32">
                  <c:v>0.14899999999999999</c:v>
                </c:pt>
                <c:pt idx="33">
                  <c:v>0.151</c:v>
                </c:pt>
                <c:pt idx="34">
                  <c:v>0.153</c:v>
                </c:pt>
                <c:pt idx="35">
                  <c:v>0.154</c:v>
                </c:pt>
                <c:pt idx="36">
                  <c:v>0.155</c:v>
                </c:pt>
                <c:pt idx="37">
                  <c:v>0.156</c:v>
                </c:pt>
                <c:pt idx="38">
                  <c:v>0.156</c:v>
                </c:pt>
                <c:pt idx="39">
                  <c:v>0.156</c:v>
                </c:pt>
                <c:pt idx="40">
                  <c:v>0.155</c:v>
                </c:pt>
                <c:pt idx="41">
                  <c:v>0.154</c:v>
                </c:pt>
                <c:pt idx="42">
                  <c:v>0.154</c:v>
                </c:pt>
                <c:pt idx="43">
                  <c:v>0.152</c:v>
                </c:pt>
                <c:pt idx="44">
                  <c:v>0.151</c:v>
                </c:pt>
                <c:pt idx="45">
                  <c:v>0.15</c:v>
                </c:pt>
                <c:pt idx="46">
                  <c:v>0.14799999999999999</c:v>
                </c:pt>
                <c:pt idx="47">
                  <c:v>0.14599999999999999</c:v>
                </c:pt>
                <c:pt idx="48">
                  <c:v>0.14399999999999999</c:v>
                </c:pt>
                <c:pt idx="49">
                  <c:v>0.14199999999999999</c:v>
                </c:pt>
                <c:pt idx="50">
                  <c:v>0.14000000000000001</c:v>
                </c:pt>
                <c:pt idx="51">
                  <c:v>0.13800000000000001</c:v>
                </c:pt>
                <c:pt idx="52">
                  <c:v>0.13600000000000001</c:v>
                </c:pt>
                <c:pt idx="53">
                  <c:v>0.13400000000000001</c:v>
                </c:pt>
                <c:pt idx="54">
                  <c:v>0.13200000000000001</c:v>
                </c:pt>
                <c:pt idx="55">
                  <c:v>0.13</c:v>
                </c:pt>
                <c:pt idx="56">
                  <c:v>0.127</c:v>
                </c:pt>
                <c:pt idx="57">
                  <c:v>0.125</c:v>
                </c:pt>
                <c:pt idx="58">
                  <c:v>0.123</c:v>
                </c:pt>
                <c:pt idx="59">
                  <c:v>0.121</c:v>
                </c:pt>
                <c:pt idx="60">
                  <c:v>0.11899999999999999</c:v>
                </c:pt>
                <c:pt idx="61">
                  <c:v>0.11700000000000001</c:v>
                </c:pt>
                <c:pt idx="62">
                  <c:v>0.115</c:v>
                </c:pt>
                <c:pt idx="63">
                  <c:v>0.113</c:v>
                </c:pt>
                <c:pt idx="64">
                  <c:v>0.111</c:v>
                </c:pt>
                <c:pt idx="65">
                  <c:v>0.109</c:v>
                </c:pt>
                <c:pt idx="66">
                  <c:v>0.107</c:v>
                </c:pt>
                <c:pt idx="67">
                  <c:v>0.105</c:v>
                </c:pt>
                <c:pt idx="68">
                  <c:v>0.10299999999999999</c:v>
                </c:pt>
                <c:pt idx="69">
                  <c:v>0.10199999999999999</c:v>
                </c:pt>
                <c:pt idx="70">
                  <c:v>0.1</c:v>
                </c:pt>
                <c:pt idx="71">
                  <c:v>9.8000000000000004E-2</c:v>
                </c:pt>
                <c:pt idx="72">
                  <c:v>9.6000000000000002E-2</c:v>
                </c:pt>
                <c:pt idx="73">
                  <c:v>9.4E-2</c:v>
                </c:pt>
                <c:pt idx="74">
                  <c:v>9.2999999999999999E-2</c:v>
                </c:pt>
                <c:pt idx="75">
                  <c:v>9.0999999999999998E-2</c:v>
                </c:pt>
                <c:pt idx="76">
                  <c:v>8.8999999999999996E-2</c:v>
                </c:pt>
                <c:pt idx="77">
                  <c:v>8.6999999999999994E-2</c:v>
                </c:pt>
                <c:pt idx="78">
                  <c:v>8.5000000000000006E-2</c:v>
                </c:pt>
                <c:pt idx="79">
                  <c:v>8.4000000000000005E-2</c:v>
                </c:pt>
                <c:pt idx="80">
                  <c:v>8.2000000000000003E-2</c:v>
                </c:pt>
                <c:pt idx="81">
                  <c:v>0.08</c:v>
                </c:pt>
                <c:pt idx="82">
                  <c:v>7.8E-2</c:v>
                </c:pt>
                <c:pt idx="83">
                  <c:v>7.5999999999999998E-2</c:v>
                </c:pt>
                <c:pt idx="84">
                  <c:v>7.4999999999999997E-2</c:v>
                </c:pt>
                <c:pt idx="85">
                  <c:v>7.2999999999999995E-2</c:v>
                </c:pt>
                <c:pt idx="86">
                  <c:v>7.0999999999999994E-2</c:v>
                </c:pt>
                <c:pt idx="87">
                  <c:v>6.9000000000000006E-2</c:v>
                </c:pt>
                <c:pt idx="88">
                  <c:v>6.7000000000000004E-2</c:v>
                </c:pt>
                <c:pt idx="89">
                  <c:v>6.6000000000000003E-2</c:v>
                </c:pt>
                <c:pt idx="90">
                  <c:v>6.4000000000000001E-2</c:v>
                </c:pt>
                <c:pt idx="91">
                  <c:v>6.2E-2</c:v>
                </c:pt>
                <c:pt idx="92">
                  <c:v>0.06</c:v>
                </c:pt>
                <c:pt idx="93">
                  <c:v>5.8999999999999997E-2</c:v>
                </c:pt>
                <c:pt idx="94">
                  <c:v>5.7000000000000002E-2</c:v>
                </c:pt>
                <c:pt idx="95">
                  <c:v>5.5E-2</c:v>
                </c:pt>
                <c:pt idx="96">
                  <c:v>5.2999999999999999E-2</c:v>
                </c:pt>
                <c:pt idx="97">
                  <c:v>5.1999999999999998E-2</c:v>
                </c:pt>
                <c:pt idx="98">
                  <c:v>0.05</c:v>
                </c:pt>
                <c:pt idx="99">
                  <c:v>4.9000000000000002E-2</c:v>
                </c:pt>
                <c:pt idx="100">
                  <c:v>4.7E-2</c:v>
                </c:pt>
                <c:pt idx="101">
                  <c:v>4.4999999999999998E-2</c:v>
                </c:pt>
                <c:pt idx="102">
                  <c:v>4.3999999999999997E-2</c:v>
                </c:pt>
                <c:pt idx="103">
                  <c:v>4.2000000000000003E-2</c:v>
                </c:pt>
                <c:pt idx="104">
                  <c:v>4.1000000000000002E-2</c:v>
                </c:pt>
                <c:pt idx="105">
                  <c:v>0.04</c:v>
                </c:pt>
                <c:pt idx="106">
                  <c:v>3.7999999999999999E-2</c:v>
                </c:pt>
                <c:pt idx="107">
                  <c:v>3.6999999999999998E-2</c:v>
                </c:pt>
                <c:pt idx="108">
                  <c:v>3.5999999999999997E-2</c:v>
                </c:pt>
                <c:pt idx="109">
                  <c:v>3.4000000000000002E-2</c:v>
                </c:pt>
                <c:pt idx="110">
                  <c:v>3.3000000000000002E-2</c:v>
                </c:pt>
                <c:pt idx="111">
                  <c:v>3.2000000000000001E-2</c:v>
                </c:pt>
                <c:pt idx="112">
                  <c:v>3.1E-2</c:v>
                </c:pt>
                <c:pt idx="113">
                  <c:v>0.03</c:v>
                </c:pt>
                <c:pt idx="114">
                  <c:v>2.8000000000000001E-2</c:v>
                </c:pt>
                <c:pt idx="115">
                  <c:v>2.7E-2</c:v>
                </c:pt>
                <c:pt idx="116">
                  <c:v>2.5999999999999999E-2</c:v>
                </c:pt>
                <c:pt idx="117">
                  <c:v>2.5000000000000001E-2</c:v>
                </c:pt>
                <c:pt idx="118">
                  <c:v>2.4E-2</c:v>
                </c:pt>
                <c:pt idx="119">
                  <c:v>2.4E-2</c:v>
                </c:pt>
                <c:pt idx="120">
                  <c:v>2.3E-2</c:v>
                </c:pt>
                <c:pt idx="121">
                  <c:v>2.1999999999999999E-2</c:v>
                </c:pt>
                <c:pt idx="122">
                  <c:v>2.1000000000000001E-2</c:v>
                </c:pt>
                <c:pt idx="123">
                  <c:v>0.02</c:v>
                </c:pt>
                <c:pt idx="124">
                  <c:v>1.9E-2</c:v>
                </c:pt>
                <c:pt idx="125">
                  <c:v>1.9E-2</c:v>
                </c:pt>
                <c:pt idx="126">
                  <c:v>1.7999999999999999E-2</c:v>
                </c:pt>
                <c:pt idx="127">
                  <c:v>1.7000000000000001E-2</c:v>
                </c:pt>
                <c:pt idx="128">
                  <c:v>1.7000000000000001E-2</c:v>
                </c:pt>
                <c:pt idx="129">
                  <c:v>1.6E-2</c:v>
                </c:pt>
                <c:pt idx="130">
                  <c:v>1.4999999999999999E-2</c:v>
                </c:pt>
                <c:pt idx="131">
                  <c:v>1.4999999999999999E-2</c:v>
                </c:pt>
                <c:pt idx="132">
                  <c:v>1.4E-2</c:v>
                </c:pt>
                <c:pt idx="133">
                  <c:v>1.4E-2</c:v>
                </c:pt>
                <c:pt idx="134">
                  <c:v>1.2999999999999999E-2</c:v>
                </c:pt>
                <c:pt idx="135">
                  <c:v>1.2999999999999999E-2</c:v>
                </c:pt>
                <c:pt idx="136">
                  <c:v>1.2E-2</c:v>
                </c:pt>
                <c:pt idx="137">
                  <c:v>1.2E-2</c:v>
                </c:pt>
                <c:pt idx="138">
                  <c:v>1.0999999999999999E-2</c:v>
                </c:pt>
                <c:pt idx="139">
                  <c:v>1.0999999999999999E-2</c:v>
                </c:pt>
                <c:pt idx="140">
                  <c:v>0.01</c:v>
                </c:pt>
                <c:pt idx="141" formatCode="0.00E+00">
                  <c:v>9.887E-3</c:v>
                </c:pt>
                <c:pt idx="142" formatCode="0.00E+00">
                  <c:v>9.5069999999999998E-3</c:v>
                </c:pt>
                <c:pt idx="143" formatCode="0.00E+00">
                  <c:v>9.1439999999999994E-3</c:v>
                </c:pt>
                <c:pt idx="144" formatCode="0.00E+00">
                  <c:v>8.7980000000000003E-3</c:v>
                </c:pt>
                <c:pt idx="145" formatCode="0.00E+00">
                  <c:v>8.4679999999999998E-3</c:v>
                </c:pt>
                <c:pt idx="146" formatCode="0.00E+00">
                  <c:v>8.1550000000000008E-3</c:v>
                </c:pt>
                <c:pt idx="147" formatCode="0.00E+00">
                  <c:v>7.8580000000000004E-3</c:v>
                </c:pt>
                <c:pt idx="148" formatCode="0.00E+00">
                  <c:v>7.5779999999999997E-3</c:v>
                </c:pt>
                <c:pt idx="149" formatCode="0.00E+00">
                  <c:v>7.3150000000000003E-3</c:v>
                </c:pt>
                <c:pt idx="150" formatCode="0.00E+00">
                  <c:v>7.0670000000000004E-3</c:v>
                </c:pt>
                <c:pt idx="151" formatCode="0.00E+00">
                  <c:v>6.8370000000000002E-3</c:v>
                </c:pt>
                <c:pt idx="152" formatCode="0.00E+00">
                  <c:v>6.6239999999999997E-3</c:v>
                </c:pt>
                <c:pt idx="153" formatCode="0.00E+00">
                  <c:v>6.4279999999999997E-3</c:v>
                </c:pt>
                <c:pt idx="154" formatCode="0.00E+00">
                  <c:v>6.2500000000000003E-3</c:v>
                </c:pt>
                <c:pt idx="155" formatCode="0.00E+00">
                  <c:v>6.0910000000000001E-3</c:v>
                </c:pt>
                <c:pt idx="156" formatCode="0.00E+00">
                  <c:v>5.9500000000000004E-3</c:v>
                </c:pt>
                <c:pt idx="157" formatCode="0.00E+00">
                  <c:v>5.829E-3</c:v>
                </c:pt>
                <c:pt idx="158" formatCode="0.00E+00">
                  <c:v>5.7279999999999996E-3</c:v>
                </c:pt>
                <c:pt idx="159" formatCode="0.00E+00">
                  <c:v>5.6470000000000001E-3</c:v>
                </c:pt>
                <c:pt idx="160" formatCode="0.00E+00">
                  <c:v>5.5880000000000001E-3</c:v>
                </c:pt>
                <c:pt idx="161" formatCode="0.00E+00">
                  <c:v>5.5519999999999996E-3</c:v>
                </c:pt>
                <c:pt idx="162" formatCode="0.00E+00">
                  <c:v>5.5389999999999997E-3</c:v>
                </c:pt>
                <c:pt idx="163" formatCode="0.00E+00">
                  <c:v>5.5490000000000001E-3</c:v>
                </c:pt>
                <c:pt idx="164" formatCode="0.00E+00">
                  <c:v>5.5840000000000004E-3</c:v>
                </c:pt>
                <c:pt idx="165" formatCode="0.00E+00">
                  <c:v>5.6449999999999998E-3</c:v>
                </c:pt>
                <c:pt idx="166" formatCode="0.00E+00">
                  <c:v>5.7320000000000001E-3</c:v>
                </c:pt>
                <c:pt idx="167" formatCode="0.00E+00">
                  <c:v>5.8459999999999996E-3</c:v>
                </c:pt>
                <c:pt idx="168" formatCode="0.00E+00">
                  <c:v>5.9880000000000003E-3</c:v>
                </c:pt>
                <c:pt idx="169" formatCode="0.00E+00">
                  <c:v>6.1590000000000004E-3</c:v>
                </c:pt>
                <c:pt idx="170" formatCode="0.00E+00">
                  <c:v>6.3579999999999999E-3</c:v>
                </c:pt>
                <c:pt idx="171" formatCode="0.00E+00">
                  <c:v>6.5859999999999998E-3</c:v>
                </c:pt>
                <c:pt idx="172" formatCode="0.00E+00">
                  <c:v>6.8440000000000003E-3</c:v>
                </c:pt>
                <c:pt idx="173" formatCode="0.00E+00">
                  <c:v>7.1310000000000002E-3</c:v>
                </c:pt>
                <c:pt idx="174" formatCode="0.00E+00">
                  <c:v>7.4479999999999998E-3</c:v>
                </c:pt>
                <c:pt idx="175" formatCode="0.00E+00">
                  <c:v>7.7949999999999998E-3</c:v>
                </c:pt>
                <c:pt idx="176" formatCode="0.00E+00">
                  <c:v>8.1709999999999994E-3</c:v>
                </c:pt>
                <c:pt idx="177" formatCode="0.00E+00">
                  <c:v>8.5749999999999993E-3</c:v>
                </c:pt>
                <c:pt idx="178" formatCode="0.00E+00">
                  <c:v>9.0080000000000004E-3</c:v>
                </c:pt>
                <c:pt idx="179" formatCode="0.00E+00">
                  <c:v>9.4669999999999997E-3</c:v>
                </c:pt>
                <c:pt idx="180" formatCode="0.00E+00">
                  <c:v>9.953E-3</c:v>
                </c:pt>
                <c:pt idx="181">
                  <c:v>0.01</c:v>
                </c:pt>
                <c:pt idx="182">
                  <c:v>1.0999999999999999E-2</c:v>
                </c:pt>
                <c:pt idx="183">
                  <c:v>1.2E-2</c:v>
                </c:pt>
                <c:pt idx="184">
                  <c:v>1.2E-2</c:v>
                </c:pt>
                <c:pt idx="185">
                  <c:v>1.2999999999999999E-2</c:v>
                </c:pt>
                <c:pt idx="186">
                  <c:v>1.2999999999999999E-2</c:v>
                </c:pt>
                <c:pt idx="187">
                  <c:v>1.4E-2</c:v>
                </c:pt>
                <c:pt idx="188">
                  <c:v>1.4999999999999999E-2</c:v>
                </c:pt>
                <c:pt idx="189">
                  <c:v>1.4999999999999999E-2</c:v>
                </c:pt>
                <c:pt idx="190">
                  <c:v>1.6E-2</c:v>
                </c:pt>
                <c:pt idx="191">
                  <c:v>1.7000000000000001E-2</c:v>
                </c:pt>
                <c:pt idx="192">
                  <c:v>1.7000000000000001E-2</c:v>
                </c:pt>
                <c:pt idx="193">
                  <c:v>1.7999999999999999E-2</c:v>
                </c:pt>
                <c:pt idx="194">
                  <c:v>1.7999999999999999E-2</c:v>
                </c:pt>
                <c:pt idx="195">
                  <c:v>1.9E-2</c:v>
                </c:pt>
                <c:pt idx="196">
                  <c:v>0.02</c:v>
                </c:pt>
                <c:pt idx="197">
                  <c:v>0.02</c:v>
                </c:pt>
                <c:pt idx="198">
                  <c:v>2.1000000000000001E-2</c:v>
                </c:pt>
                <c:pt idx="199">
                  <c:v>2.1000000000000001E-2</c:v>
                </c:pt>
                <c:pt idx="200">
                  <c:v>2.1999999999999999E-2</c:v>
                </c:pt>
                <c:pt idx="201">
                  <c:v>2.1999999999999999E-2</c:v>
                </c:pt>
                <c:pt idx="202">
                  <c:v>2.3E-2</c:v>
                </c:pt>
                <c:pt idx="203">
                  <c:v>2.3E-2</c:v>
                </c:pt>
                <c:pt idx="204">
                  <c:v>2.4E-2</c:v>
                </c:pt>
                <c:pt idx="205">
                  <c:v>2.4E-2</c:v>
                </c:pt>
                <c:pt idx="206">
                  <c:v>2.5000000000000001E-2</c:v>
                </c:pt>
                <c:pt idx="207">
                  <c:v>2.5000000000000001E-2</c:v>
                </c:pt>
                <c:pt idx="208">
                  <c:v>2.5000000000000001E-2</c:v>
                </c:pt>
                <c:pt idx="209">
                  <c:v>2.5000000000000001E-2</c:v>
                </c:pt>
                <c:pt idx="210">
                  <c:v>2.5999999999999999E-2</c:v>
                </c:pt>
                <c:pt idx="211">
                  <c:v>2.5999999999999999E-2</c:v>
                </c:pt>
                <c:pt idx="212">
                  <c:v>2.5999999999999999E-2</c:v>
                </c:pt>
                <c:pt idx="213">
                  <c:v>2.5999999999999999E-2</c:v>
                </c:pt>
                <c:pt idx="214">
                  <c:v>2.5999999999999999E-2</c:v>
                </c:pt>
                <c:pt idx="215">
                  <c:v>2.5999999999999999E-2</c:v>
                </c:pt>
                <c:pt idx="216">
                  <c:v>2.5999999999999999E-2</c:v>
                </c:pt>
                <c:pt idx="217">
                  <c:v>2.5999999999999999E-2</c:v>
                </c:pt>
                <c:pt idx="218">
                  <c:v>2.5999999999999999E-2</c:v>
                </c:pt>
                <c:pt idx="219">
                  <c:v>2.5999999999999999E-2</c:v>
                </c:pt>
                <c:pt idx="220">
                  <c:v>2.5999999999999999E-2</c:v>
                </c:pt>
                <c:pt idx="221">
                  <c:v>2.5000000000000001E-2</c:v>
                </c:pt>
                <c:pt idx="222">
                  <c:v>2.5000000000000001E-2</c:v>
                </c:pt>
                <c:pt idx="223">
                  <c:v>2.5000000000000001E-2</c:v>
                </c:pt>
                <c:pt idx="224">
                  <c:v>2.5000000000000001E-2</c:v>
                </c:pt>
                <c:pt idx="225">
                  <c:v>2.5000000000000001E-2</c:v>
                </c:pt>
                <c:pt idx="226">
                  <c:v>2.4E-2</c:v>
                </c:pt>
                <c:pt idx="227">
                  <c:v>2.4E-2</c:v>
                </c:pt>
                <c:pt idx="228">
                  <c:v>2.4E-2</c:v>
                </c:pt>
                <c:pt idx="229">
                  <c:v>2.4E-2</c:v>
                </c:pt>
                <c:pt idx="230">
                  <c:v>2.3E-2</c:v>
                </c:pt>
                <c:pt idx="231">
                  <c:v>2.3E-2</c:v>
                </c:pt>
                <c:pt idx="232">
                  <c:v>2.3E-2</c:v>
                </c:pt>
                <c:pt idx="233">
                  <c:v>2.3E-2</c:v>
                </c:pt>
                <c:pt idx="234">
                  <c:v>2.1999999999999999E-2</c:v>
                </c:pt>
                <c:pt idx="235">
                  <c:v>2.1999999999999999E-2</c:v>
                </c:pt>
                <c:pt idx="236">
                  <c:v>2.1999999999999999E-2</c:v>
                </c:pt>
                <c:pt idx="237">
                  <c:v>2.1999999999999999E-2</c:v>
                </c:pt>
                <c:pt idx="238">
                  <c:v>2.1000000000000001E-2</c:v>
                </c:pt>
                <c:pt idx="239">
                  <c:v>2.1000000000000001E-2</c:v>
                </c:pt>
                <c:pt idx="240">
                  <c:v>2.1000000000000001E-2</c:v>
                </c:pt>
                <c:pt idx="241">
                  <c:v>2.1000000000000001E-2</c:v>
                </c:pt>
                <c:pt idx="242">
                  <c:v>2.1000000000000001E-2</c:v>
                </c:pt>
                <c:pt idx="243">
                  <c:v>2.1000000000000001E-2</c:v>
                </c:pt>
                <c:pt idx="244">
                  <c:v>0.02</c:v>
                </c:pt>
                <c:pt idx="245">
                  <c:v>0.02</c:v>
                </c:pt>
                <c:pt idx="246">
                  <c:v>0.02</c:v>
                </c:pt>
                <c:pt idx="247">
                  <c:v>0.02</c:v>
                </c:pt>
                <c:pt idx="248">
                  <c:v>0.02</c:v>
                </c:pt>
                <c:pt idx="249">
                  <c:v>0.02</c:v>
                </c:pt>
                <c:pt idx="250">
                  <c:v>0.02</c:v>
                </c:pt>
                <c:pt idx="251">
                  <c:v>0.02</c:v>
                </c:pt>
                <c:pt idx="252">
                  <c:v>0.02</c:v>
                </c:pt>
                <c:pt idx="253">
                  <c:v>0.02</c:v>
                </c:pt>
                <c:pt idx="254">
                  <c:v>2.1000000000000001E-2</c:v>
                </c:pt>
                <c:pt idx="255">
                  <c:v>2.1000000000000001E-2</c:v>
                </c:pt>
                <c:pt idx="256">
                  <c:v>2.1000000000000001E-2</c:v>
                </c:pt>
                <c:pt idx="257">
                  <c:v>2.1000000000000001E-2</c:v>
                </c:pt>
                <c:pt idx="258">
                  <c:v>2.1000000000000001E-2</c:v>
                </c:pt>
                <c:pt idx="259">
                  <c:v>2.1999999999999999E-2</c:v>
                </c:pt>
                <c:pt idx="260">
                  <c:v>2.1999999999999999E-2</c:v>
                </c:pt>
                <c:pt idx="261">
                  <c:v>2.1999999999999999E-2</c:v>
                </c:pt>
                <c:pt idx="262">
                  <c:v>2.1999999999999999E-2</c:v>
                </c:pt>
                <c:pt idx="263">
                  <c:v>2.3E-2</c:v>
                </c:pt>
                <c:pt idx="264">
                  <c:v>2.3E-2</c:v>
                </c:pt>
                <c:pt idx="265">
                  <c:v>2.3E-2</c:v>
                </c:pt>
                <c:pt idx="266">
                  <c:v>2.4E-2</c:v>
                </c:pt>
                <c:pt idx="267">
                  <c:v>2.4E-2</c:v>
                </c:pt>
                <c:pt idx="268">
                  <c:v>2.5000000000000001E-2</c:v>
                </c:pt>
                <c:pt idx="269">
                  <c:v>2.5000000000000001E-2</c:v>
                </c:pt>
                <c:pt idx="270">
                  <c:v>2.5000000000000001E-2</c:v>
                </c:pt>
                <c:pt idx="271">
                  <c:v>2.5999999999999999E-2</c:v>
                </c:pt>
                <c:pt idx="272">
                  <c:v>2.5999999999999999E-2</c:v>
                </c:pt>
                <c:pt idx="273">
                  <c:v>2.7E-2</c:v>
                </c:pt>
                <c:pt idx="274">
                  <c:v>2.7E-2</c:v>
                </c:pt>
                <c:pt idx="275">
                  <c:v>2.7E-2</c:v>
                </c:pt>
                <c:pt idx="276">
                  <c:v>2.8000000000000001E-2</c:v>
                </c:pt>
                <c:pt idx="277">
                  <c:v>2.8000000000000001E-2</c:v>
                </c:pt>
                <c:pt idx="278">
                  <c:v>2.9000000000000001E-2</c:v>
                </c:pt>
                <c:pt idx="279">
                  <c:v>2.9000000000000001E-2</c:v>
                </c:pt>
                <c:pt idx="280">
                  <c:v>2.9000000000000001E-2</c:v>
                </c:pt>
                <c:pt idx="281">
                  <c:v>0.03</c:v>
                </c:pt>
                <c:pt idx="282">
                  <c:v>0.03</c:v>
                </c:pt>
                <c:pt idx="283">
                  <c:v>0.03</c:v>
                </c:pt>
                <c:pt idx="284">
                  <c:v>3.1E-2</c:v>
                </c:pt>
                <c:pt idx="285">
                  <c:v>3.1E-2</c:v>
                </c:pt>
                <c:pt idx="286">
                  <c:v>3.1E-2</c:v>
                </c:pt>
                <c:pt idx="287">
                  <c:v>3.1E-2</c:v>
                </c:pt>
                <c:pt idx="288">
                  <c:v>3.1E-2</c:v>
                </c:pt>
                <c:pt idx="289">
                  <c:v>3.2000000000000001E-2</c:v>
                </c:pt>
                <c:pt idx="290">
                  <c:v>3.2000000000000001E-2</c:v>
                </c:pt>
                <c:pt idx="291">
                  <c:v>3.2000000000000001E-2</c:v>
                </c:pt>
                <c:pt idx="292">
                  <c:v>3.2000000000000001E-2</c:v>
                </c:pt>
                <c:pt idx="293">
                  <c:v>3.2000000000000001E-2</c:v>
                </c:pt>
                <c:pt idx="294">
                  <c:v>3.1E-2</c:v>
                </c:pt>
                <c:pt idx="295">
                  <c:v>3.1E-2</c:v>
                </c:pt>
                <c:pt idx="296">
                  <c:v>3.1E-2</c:v>
                </c:pt>
                <c:pt idx="297">
                  <c:v>3.1E-2</c:v>
                </c:pt>
                <c:pt idx="298">
                  <c:v>3.1E-2</c:v>
                </c:pt>
                <c:pt idx="299">
                  <c:v>0.03</c:v>
                </c:pt>
                <c:pt idx="300">
                  <c:v>0.03</c:v>
                </c:pt>
                <c:pt idx="301">
                  <c:v>2.9000000000000001E-2</c:v>
                </c:pt>
                <c:pt idx="302">
                  <c:v>2.9000000000000001E-2</c:v>
                </c:pt>
                <c:pt idx="303">
                  <c:v>2.8000000000000001E-2</c:v>
                </c:pt>
                <c:pt idx="304">
                  <c:v>2.8000000000000001E-2</c:v>
                </c:pt>
                <c:pt idx="305">
                  <c:v>2.7E-2</c:v>
                </c:pt>
                <c:pt idx="306">
                  <c:v>2.7E-2</c:v>
                </c:pt>
                <c:pt idx="307">
                  <c:v>2.5999999999999999E-2</c:v>
                </c:pt>
                <c:pt idx="308">
                  <c:v>2.5999999999999999E-2</c:v>
                </c:pt>
                <c:pt idx="309">
                  <c:v>2.5000000000000001E-2</c:v>
                </c:pt>
                <c:pt idx="310">
                  <c:v>2.4E-2</c:v>
                </c:pt>
                <c:pt idx="311">
                  <c:v>2.4E-2</c:v>
                </c:pt>
                <c:pt idx="312">
                  <c:v>2.3E-2</c:v>
                </c:pt>
                <c:pt idx="313">
                  <c:v>2.1999999999999999E-2</c:v>
                </c:pt>
                <c:pt idx="314">
                  <c:v>2.1999999999999999E-2</c:v>
                </c:pt>
                <c:pt idx="315">
                  <c:v>2.1000000000000001E-2</c:v>
                </c:pt>
                <c:pt idx="316">
                  <c:v>0.02</c:v>
                </c:pt>
                <c:pt idx="317">
                  <c:v>0.02</c:v>
                </c:pt>
                <c:pt idx="318">
                  <c:v>1.9E-2</c:v>
                </c:pt>
                <c:pt idx="319">
                  <c:v>1.9E-2</c:v>
                </c:pt>
                <c:pt idx="320">
                  <c:v>1.7999999999999999E-2</c:v>
                </c:pt>
                <c:pt idx="321">
                  <c:v>1.7000000000000001E-2</c:v>
                </c:pt>
                <c:pt idx="322">
                  <c:v>1.7000000000000001E-2</c:v>
                </c:pt>
                <c:pt idx="323">
                  <c:v>1.6E-2</c:v>
                </c:pt>
                <c:pt idx="324">
                  <c:v>1.6E-2</c:v>
                </c:pt>
                <c:pt idx="325">
                  <c:v>1.6E-2</c:v>
                </c:pt>
                <c:pt idx="326">
                  <c:v>1.4999999999999999E-2</c:v>
                </c:pt>
                <c:pt idx="327">
                  <c:v>1.4999999999999999E-2</c:v>
                </c:pt>
                <c:pt idx="328">
                  <c:v>1.4999999999999999E-2</c:v>
                </c:pt>
                <c:pt idx="329">
                  <c:v>1.4E-2</c:v>
                </c:pt>
                <c:pt idx="330">
                  <c:v>1.4E-2</c:v>
                </c:pt>
                <c:pt idx="331">
                  <c:v>1.4E-2</c:v>
                </c:pt>
                <c:pt idx="332">
                  <c:v>1.4E-2</c:v>
                </c:pt>
                <c:pt idx="333">
                  <c:v>1.4E-2</c:v>
                </c:pt>
                <c:pt idx="334">
                  <c:v>1.4E-2</c:v>
                </c:pt>
                <c:pt idx="335">
                  <c:v>1.4E-2</c:v>
                </c:pt>
                <c:pt idx="336">
                  <c:v>1.4E-2</c:v>
                </c:pt>
                <c:pt idx="337">
                  <c:v>1.4E-2</c:v>
                </c:pt>
                <c:pt idx="338">
                  <c:v>1.4E-2</c:v>
                </c:pt>
                <c:pt idx="339">
                  <c:v>1.4E-2</c:v>
                </c:pt>
                <c:pt idx="340">
                  <c:v>1.4E-2</c:v>
                </c:pt>
                <c:pt idx="341">
                  <c:v>1.4E-2</c:v>
                </c:pt>
                <c:pt idx="342">
                  <c:v>1.4E-2</c:v>
                </c:pt>
                <c:pt idx="343">
                  <c:v>1.4E-2</c:v>
                </c:pt>
                <c:pt idx="344">
                  <c:v>1.4999999999999999E-2</c:v>
                </c:pt>
                <c:pt idx="345">
                  <c:v>1.4999999999999999E-2</c:v>
                </c:pt>
                <c:pt idx="346">
                  <c:v>1.4999999999999999E-2</c:v>
                </c:pt>
                <c:pt idx="347">
                  <c:v>1.4999999999999999E-2</c:v>
                </c:pt>
                <c:pt idx="348">
                  <c:v>1.4999999999999999E-2</c:v>
                </c:pt>
                <c:pt idx="349">
                  <c:v>1.6E-2</c:v>
                </c:pt>
                <c:pt idx="350">
                  <c:v>1.6E-2</c:v>
                </c:pt>
                <c:pt idx="351">
                  <c:v>1.6E-2</c:v>
                </c:pt>
                <c:pt idx="352">
                  <c:v>1.6E-2</c:v>
                </c:pt>
                <c:pt idx="353">
                  <c:v>1.7000000000000001E-2</c:v>
                </c:pt>
                <c:pt idx="354">
                  <c:v>1.7000000000000001E-2</c:v>
                </c:pt>
                <c:pt idx="355">
                  <c:v>1.7000000000000001E-2</c:v>
                </c:pt>
                <c:pt idx="356">
                  <c:v>1.7000000000000001E-2</c:v>
                </c:pt>
                <c:pt idx="357">
                  <c:v>1.7000000000000001E-2</c:v>
                </c:pt>
                <c:pt idx="358">
                  <c:v>1.7999999999999999E-2</c:v>
                </c:pt>
                <c:pt idx="359">
                  <c:v>1.7999999999999999E-2</c:v>
                </c:pt>
                <c:pt idx="360">
                  <c:v>1.7999999999999999E-2</c:v>
                </c:pt>
                <c:pt idx="361">
                  <c:v>1.7999999999999999E-2</c:v>
                </c:pt>
                <c:pt idx="362">
                  <c:v>1.7999999999999999E-2</c:v>
                </c:pt>
                <c:pt idx="363">
                  <c:v>1.7999999999999999E-2</c:v>
                </c:pt>
                <c:pt idx="364">
                  <c:v>1.7999999999999999E-2</c:v>
                </c:pt>
                <c:pt idx="365">
                  <c:v>1.7999999999999999E-2</c:v>
                </c:pt>
                <c:pt idx="366">
                  <c:v>1.9E-2</c:v>
                </c:pt>
                <c:pt idx="367">
                  <c:v>1.9E-2</c:v>
                </c:pt>
                <c:pt idx="368">
                  <c:v>1.9E-2</c:v>
                </c:pt>
                <c:pt idx="369">
                  <c:v>1.9E-2</c:v>
                </c:pt>
                <c:pt idx="370">
                  <c:v>1.9E-2</c:v>
                </c:pt>
                <c:pt idx="371">
                  <c:v>1.9E-2</c:v>
                </c:pt>
                <c:pt idx="372">
                  <c:v>1.9E-2</c:v>
                </c:pt>
                <c:pt idx="373">
                  <c:v>1.9E-2</c:v>
                </c:pt>
                <c:pt idx="374">
                  <c:v>1.9E-2</c:v>
                </c:pt>
                <c:pt idx="375">
                  <c:v>1.9E-2</c:v>
                </c:pt>
                <c:pt idx="376">
                  <c:v>1.7999999999999999E-2</c:v>
                </c:pt>
                <c:pt idx="377">
                  <c:v>1.7999999999999999E-2</c:v>
                </c:pt>
                <c:pt idx="378">
                  <c:v>1.7999999999999999E-2</c:v>
                </c:pt>
                <c:pt idx="379">
                  <c:v>1.7999999999999999E-2</c:v>
                </c:pt>
                <c:pt idx="380">
                  <c:v>1.7999999999999999E-2</c:v>
                </c:pt>
                <c:pt idx="381">
                  <c:v>1.7999999999999999E-2</c:v>
                </c:pt>
                <c:pt idx="382">
                  <c:v>1.7999999999999999E-2</c:v>
                </c:pt>
                <c:pt idx="383">
                  <c:v>1.7999999999999999E-2</c:v>
                </c:pt>
                <c:pt idx="384">
                  <c:v>1.7000000000000001E-2</c:v>
                </c:pt>
                <c:pt idx="385">
                  <c:v>1.7000000000000001E-2</c:v>
                </c:pt>
                <c:pt idx="386">
                  <c:v>1.7000000000000001E-2</c:v>
                </c:pt>
                <c:pt idx="387">
                  <c:v>1.7000000000000001E-2</c:v>
                </c:pt>
                <c:pt idx="388">
                  <c:v>1.7000000000000001E-2</c:v>
                </c:pt>
                <c:pt idx="389">
                  <c:v>1.6E-2</c:v>
                </c:pt>
                <c:pt idx="390">
                  <c:v>1.6E-2</c:v>
                </c:pt>
                <c:pt idx="391">
                  <c:v>1.6E-2</c:v>
                </c:pt>
                <c:pt idx="392">
                  <c:v>1.6E-2</c:v>
                </c:pt>
                <c:pt idx="393">
                  <c:v>1.6E-2</c:v>
                </c:pt>
                <c:pt idx="394">
                  <c:v>1.4999999999999999E-2</c:v>
                </c:pt>
                <c:pt idx="395">
                  <c:v>1.4999999999999999E-2</c:v>
                </c:pt>
                <c:pt idx="396">
                  <c:v>1.4999999999999999E-2</c:v>
                </c:pt>
                <c:pt idx="397">
                  <c:v>1.4E-2</c:v>
                </c:pt>
                <c:pt idx="398">
                  <c:v>1.4E-2</c:v>
                </c:pt>
                <c:pt idx="399">
                  <c:v>1.4E-2</c:v>
                </c:pt>
                <c:pt idx="400">
                  <c:v>1.4E-2</c:v>
                </c:pt>
                <c:pt idx="401">
                  <c:v>1.2999999999999999E-2</c:v>
                </c:pt>
                <c:pt idx="402">
                  <c:v>1.2999999999999999E-2</c:v>
                </c:pt>
                <c:pt idx="403">
                  <c:v>1.2999999999999999E-2</c:v>
                </c:pt>
                <c:pt idx="404">
                  <c:v>1.2999999999999999E-2</c:v>
                </c:pt>
                <c:pt idx="405">
                  <c:v>1.2E-2</c:v>
                </c:pt>
                <c:pt idx="406">
                  <c:v>1.2E-2</c:v>
                </c:pt>
                <c:pt idx="407">
                  <c:v>1.2E-2</c:v>
                </c:pt>
                <c:pt idx="408">
                  <c:v>1.0999999999999999E-2</c:v>
                </c:pt>
                <c:pt idx="409">
                  <c:v>1.0999999999999999E-2</c:v>
                </c:pt>
                <c:pt idx="410">
                  <c:v>1.0999999999999999E-2</c:v>
                </c:pt>
                <c:pt idx="411">
                  <c:v>1.0999999999999999E-2</c:v>
                </c:pt>
                <c:pt idx="412">
                  <c:v>0.01</c:v>
                </c:pt>
                <c:pt idx="413">
                  <c:v>0.01</c:v>
                </c:pt>
                <c:pt idx="414" formatCode="0.00E+00">
                  <c:v>9.9190000000000007E-3</c:v>
                </c:pt>
                <c:pt idx="415" formatCode="0.00E+00">
                  <c:v>9.6950000000000005E-3</c:v>
                </c:pt>
                <c:pt idx="416" formatCode="0.00E+00">
                  <c:v>9.4789999999999996E-3</c:v>
                </c:pt>
                <c:pt idx="417" formatCode="0.00E+00">
                  <c:v>9.2750000000000003E-3</c:v>
                </c:pt>
                <c:pt idx="418" formatCode="0.00E+00">
                  <c:v>9.0810000000000005E-3</c:v>
                </c:pt>
                <c:pt idx="419" formatCode="0.00E+00">
                  <c:v>8.8990000000000007E-3</c:v>
                </c:pt>
                <c:pt idx="420" formatCode="0.00E+00">
                  <c:v>8.7290000000000006E-3</c:v>
                </c:pt>
                <c:pt idx="421" formatCode="0.00E+00">
                  <c:v>8.5719999999999998E-3</c:v>
                </c:pt>
                <c:pt idx="422" formatCode="0.00E+00">
                  <c:v>8.4290000000000007E-3</c:v>
                </c:pt>
                <c:pt idx="423" formatCode="0.00E+00">
                  <c:v>8.2990000000000008E-3</c:v>
                </c:pt>
                <c:pt idx="424" formatCode="0.00E+00">
                  <c:v>8.1840000000000003E-3</c:v>
                </c:pt>
                <c:pt idx="425" formatCode="0.00E+00">
                  <c:v>8.0839999999999992E-3</c:v>
                </c:pt>
                <c:pt idx="426" formatCode="0.00E+00">
                  <c:v>8.0000000000000002E-3</c:v>
                </c:pt>
                <c:pt idx="427" formatCode="0.00E+00">
                  <c:v>7.9310000000000005E-3</c:v>
                </c:pt>
                <c:pt idx="428" formatCode="0.00E+00">
                  <c:v>7.8779999999999996E-3</c:v>
                </c:pt>
                <c:pt idx="429" formatCode="0.00E+00">
                  <c:v>7.842E-3</c:v>
                </c:pt>
                <c:pt idx="430" formatCode="0.00E+00">
                  <c:v>7.8230000000000001E-3</c:v>
                </c:pt>
                <c:pt idx="431" formatCode="0.00E+00">
                  <c:v>7.8209999999999998E-3</c:v>
                </c:pt>
                <c:pt idx="432" formatCode="0.00E+00">
                  <c:v>7.8359999999999992E-3</c:v>
                </c:pt>
                <c:pt idx="433" formatCode="0.00E+00">
                  <c:v>7.868E-3</c:v>
                </c:pt>
                <c:pt idx="434" formatCode="0.00E+00">
                  <c:v>7.9179999999999997E-3</c:v>
                </c:pt>
                <c:pt idx="435" formatCode="0.00E+00">
                  <c:v>7.9850000000000008E-3</c:v>
                </c:pt>
                <c:pt idx="436" formatCode="0.00E+00">
                  <c:v>8.0700000000000008E-3</c:v>
                </c:pt>
                <c:pt idx="437" formatCode="0.00E+00">
                  <c:v>8.1729999999999997E-3</c:v>
                </c:pt>
                <c:pt idx="438" formatCode="0.00E+00">
                  <c:v>8.2920000000000008E-3</c:v>
                </c:pt>
                <c:pt idx="439" formatCode="0.00E+00">
                  <c:v>8.4279999999999997E-3</c:v>
                </c:pt>
                <c:pt idx="440" formatCode="0.00E+00">
                  <c:v>8.5810000000000001E-3</c:v>
                </c:pt>
                <c:pt idx="441" formatCode="0.00E+00">
                  <c:v>8.7500000000000008E-3</c:v>
                </c:pt>
                <c:pt idx="442" formatCode="0.00E+00">
                  <c:v>8.9339999999999992E-3</c:v>
                </c:pt>
                <c:pt idx="443" formatCode="0.00E+00">
                  <c:v>9.1330000000000005E-3</c:v>
                </c:pt>
                <c:pt idx="444" formatCode="0.00E+00">
                  <c:v>9.3460000000000001E-3</c:v>
                </c:pt>
                <c:pt idx="445" formatCode="0.00E+00">
                  <c:v>9.5709999999999996E-3</c:v>
                </c:pt>
                <c:pt idx="446" formatCode="0.00E+00">
                  <c:v>9.809E-3</c:v>
                </c:pt>
                <c:pt idx="447">
                  <c:v>0.01</c:v>
                </c:pt>
                <c:pt idx="448">
                  <c:v>0.01</c:v>
                </c:pt>
                <c:pt idx="449">
                  <c:v>1.0999999999999999E-2</c:v>
                </c:pt>
                <c:pt idx="450">
                  <c:v>1.0999999999999999E-2</c:v>
                </c:pt>
                <c:pt idx="451">
                  <c:v>1.0999999999999999E-2</c:v>
                </c:pt>
                <c:pt idx="452">
                  <c:v>1.0999999999999999E-2</c:v>
                </c:pt>
                <c:pt idx="453">
                  <c:v>1.2E-2</c:v>
                </c:pt>
                <c:pt idx="454">
                  <c:v>1.2E-2</c:v>
                </c:pt>
                <c:pt idx="455">
                  <c:v>1.2E-2</c:v>
                </c:pt>
                <c:pt idx="456">
                  <c:v>1.2999999999999999E-2</c:v>
                </c:pt>
                <c:pt idx="457">
                  <c:v>1.2999999999999999E-2</c:v>
                </c:pt>
                <c:pt idx="458">
                  <c:v>1.2999999999999999E-2</c:v>
                </c:pt>
                <c:pt idx="459">
                  <c:v>1.2999999999999999E-2</c:v>
                </c:pt>
                <c:pt idx="460">
                  <c:v>1.4E-2</c:v>
                </c:pt>
                <c:pt idx="461">
                  <c:v>1.4E-2</c:v>
                </c:pt>
                <c:pt idx="462">
                  <c:v>1.4E-2</c:v>
                </c:pt>
                <c:pt idx="463">
                  <c:v>1.4E-2</c:v>
                </c:pt>
                <c:pt idx="464">
                  <c:v>1.4E-2</c:v>
                </c:pt>
                <c:pt idx="465">
                  <c:v>1.4999999999999999E-2</c:v>
                </c:pt>
                <c:pt idx="466">
                  <c:v>1.4999999999999999E-2</c:v>
                </c:pt>
                <c:pt idx="467">
                  <c:v>1.4999999999999999E-2</c:v>
                </c:pt>
                <c:pt idx="468">
                  <c:v>1.4999999999999999E-2</c:v>
                </c:pt>
                <c:pt idx="469">
                  <c:v>1.4999999999999999E-2</c:v>
                </c:pt>
                <c:pt idx="470">
                  <c:v>1.4999999999999999E-2</c:v>
                </c:pt>
                <c:pt idx="471">
                  <c:v>1.4999999999999999E-2</c:v>
                </c:pt>
                <c:pt idx="472">
                  <c:v>1.4999999999999999E-2</c:v>
                </c:pt>
                <c:pt idx="473">
                  <c:v>1.4999999999999999E-2</c:v>
                </c:pt>
                <c:pt idx="474">
                  <c:v>1.4999999999999999E-2</c:v>
                </c:pt>
                <c:pt idx="475">
                  <c:v>1.4999999999999999E-2</c:v>
                </c:pt>
                <c:pt idx="476">
                  <c:v>1.4E-2</c:v>
                </c:pt>
                <c:pt idx="477">
                  <c:v>1.4E-2</c:v>
                </c:pt>
                <c:pt idx="478">
                  <c:v>1.4E-2</c:v>
                </c:pt>
                <c:pt idx="479">
                  <c:v>1.4E-2</c:v>
                </c:pt>
                <c:pt idx="480">
                  <c:v>1.4E-2</c:v>
                </c:pt>
                <c:pt idx="481">
                  <c:v>1.2999999999999999E-2</c:v>
                </c:pt>
                <c:pt idx="482">
                  <c:v>1.2999999999999999E-2</c:v>
                </c:pt>
                <c:pt idx="483">
                  <c:v>1.2999999999999999E-2</c:v>
                </c:pt>
                <c:pt idx="484">
                  <c:v>1.2E-2</c:v>
                </c:pt>
                <c:pt idx="485">
                  <c:v>1.2E-2</c:v>
                </c:pt>
                <c:pt idx="486">
                  <c:v>1.2E-2</c:v>
                </c:pt>
                <c:pt idx="487">
                  <c:v>1.0999999999999999E-2</c:v>
                </c:pt>
                <c:pt idx="488">
                  <c:v>1.0999999999999999E-2</c:v>
                </c:pt>
                <c:pt idx="489">
                  <c:v>0.01</c:v>
                </c:pt>
                <c:pt idx="490" formatCode="0.00E+00">
                  <c:v>9.9010000000000001E-3</c:v>
                </c:pt>
                <c:pt idx="491" formatCode="0.00E+00">
                  <c:v>9.4560000000000009E-3</c:v>
                </c:pt>
                <c:pt idx="492" formatCode="0.00E+00">
                  <c:v>9.0019999999999996E-3</c:v>
                </c:pt>
                <c:pt idx="493" formatCode="0.00E+00">
                  <c:v>8.5430000000000002E-3</c:v>
                </c:pt>
                <c:pt idx="494" formatCode="0.00E+00">
                  <c:v>8.0789999999999994E-3</c:v>
                </c:pt>
                <c:pt idx="495" formatCode="0.00E+00">
                  <c:v>7.6119999999999998E-3</c:v>
                </c:pt>
                <c:pt idx="496" formatCode="0.00E+00">
                  <c:v>7.143E-3</c:v>
                </c:pt>
                <c:pt idx="497" formatCode="0.00E+00">
                  <c:v>6.6730000000000001E-3</c:v>
                </c:pt>
                <c:pt idx="498" formatCode="0.00E+00">
                  <c:v>6.2030000000000002E-3</c:v>
                </c:pt>
                <c:pt idx="499" formatCode="0.00E+00">
                  <c:v>5.7340000000000004E-3</c:v>
                </c:pt>
                <c:pt idx="500" formatCode="0.00E+00">
                  <c:v>5.267E-3</c:v>
                </c:pt>
                <c:pt idx="501" formatCode="0.00E+00">
                  <c:v>4.8019999999999998E-3</c:v>
                </c:pt>
                <c:pt idx="502" formatCode="0.00E+00">
                  <c:v>4.3400000000000001E-3</c:v>
                </c:pt>
                <c:pt idx="503" formatCode="0.00E+00">
                  <c:v>3.882E-3</c:v>
                </c:pt>
                <c:pt idx="504" formatCode="0.00E+00">
                  <c:v>3.4269999999999999E-3</c:v>
                </c:pt>
                <c:pt idx="505" formatCode="0.00E+00">
                  <c:v>2.977E-3</c:v>
                </c:pt>
                <c:pt idx="506" formatCode="0.00E+00">
                  <c:v>2.5300000000000001E-3</c:v>
                </c:pt>
                <c:pt idx="507" formatCode="0.00E+00">
                  <c:v>2.088E-3</c:v>
                </c:pt>
                <c:pt idx="508" formatCode="0.00E+00">
                  <c:v>1.6490000000000001E-3</c:v>
                </c:pt>
                <c:pt idx="509" formatCode="0.00E+00">
                  <c:v>1.2149999999999999E-3</c:v>
                </c:pt>
                <c:pt idx="510" formatCode="0.00E+00">
                  <c:v>7.8560000000000001E-4</c:v>
                </c:pt>
                <c:pt idx="511" formatCode="0.00E+00">
                  <c:v>3.5980000000000002E-4</c:v>
                </c:pt>
                <c:pt idx="512" formatCode="0.00E+00">
                  <c:v>-6.1859999999999994E-5</c:v>
                </c:pt>
                <c:pt idx="513" formatCode="0.00E+00">
                  <c:v>-4.795E-4</c:v>
                </c:pt>
                <c:pt idx="514" formatCode="0.00E+00">
                  <c:v>-8.9320000000000003E-4</c:v>
                </c:pt>
                <c:pt idx="515" formatCode="0.00E+00">
                  <c:v>-1.3029999999999999E-3</c:v>
                </c:pt>
                <c:pt idx="516" formatCode="0.00E+00">
                  <c:v>-1.7080000000000001E-3</c:v>
                </c:pt>
                <c:pt idx="517" formatCode="0.00E+00">
                  <c:v>-2.1090000000000002E-3</c:v>
                </c:pt>
                <c:pt idx="518" formatCode="0.00E+00">
                  <c:v>-2.5049999999999998E-3</c:v>
                </c:pt>
                <c:pt idx="519" formatCode="0.00E+00">
                  <c:v>-2.8960000000000001E-3</c:v>
                </c:pt>
                <c:pt idx="520" formatCode="0.00E+00">
                  <c:v>-3.2820000000000002E-3</c:v>
                </c:pt>
                <c:pt idx="521" formatCode="0.00E+00">
                  <c:v>-3.6610000000000002E-3</c:v>
                </c:pt>
                <c:pt idx="522" formatCode="0.00E+00">
                  <c:v>-4.0330000000000001E-3</c:v>
                </c:pt>
                <c:pt idx="523" formatCode="0.00E+00">
                  <c:v>-4.398E-3</c:v>
                </c:pt>
                <c:pt idx="524" formatCode="0.00E+00">
                  <c:v>-4.7549999999999997E-3</c:v>
                </c:pt>
                <c:pt idx="525" formatCode="0.00E+00">
                  <c:v>-5.1019999999999998E-3</c:v>
                </c:pt>
                <c:pt idx="526" formatCode="0.00E+00">
                  <c:v>-5.4390000000000003E-3</c:v>
                </c:pt>
                <c:pt idx="527" formatCode="0.00E+00">
                  <c:v>-5.764E-3</c:v>
                </c:pt>
                <c:pt idx="528" formatCode="0.00E+00">
                  <c:v>-6.0759999999999998E-3</c:v>
                </c:pt>
                <c:pt idx="529" formatCode="0.00E+00">
                  <c:v>-6.3740000000000003E-3</c:v>
                </c:pt>
                <c:pt idx="530" formatCode="0.00E+00">
                  <c:v>-6.6569999999999997E-3</c:v>
                </c:pt>
                <c:pt idx="531" formatCode="0.00E+00">
                  <c:v>-6.9239999999999996E-3</c:v>
                </c:pt>
                <c:pt idx="532" formatCode="0.00E+00">
                  <c:v>-7.1720000000000004E-3</c:v>
                </c:pt>
                <c:pt idx="533" formatCode="0.00E+00">
                  <c:v>-7.4019999999999997E-3</c:v>
                </c:pt>
                <c:pt idx="534" formatCode="0.00E+00">
                  <c:v>-7.6099999999999996E-3</c:v>
                </c:pt>
                <c:pt idx="535" formatCode="0.00E+00">
                  <c:v>-7.7980000000000002E-3</c:v>
                </c:pt>
                <c:pt idx="536" formatCode="0.00E+00">
                  <c:v>-7.9620000000000003E-3</c:v>
                </c:pt>
                <c:pt idx="537" formatCode="0.00E+00">
                  <c:v>-8.1019999999999998E-3</c:v>
                </c:pt>
                <c:pt idx="538" formatCode="0.00E+00">
                  <c:v>-8.2179999999999996E-3</c:v>
                </c:pt>
                <c:pt idx="539" formatCode="0.00E+00">
                  <c:v>-8.3070000000000001E-3</c:v>
                </c:pt>
                <c:pt idx="540" formatCode="0.00E+00">
                  <c:v>-8.371E-3</c:v>
                </c:pt>
                <c:pt idx="541" formatCode="0.00E+00">
                  <c:v>-8.4069999999999995E-3</c:v>
                </c:pt>
                <c:pt idx="542" formatCode="0.00E+00">
                  <c:v>-8.4159999999999999E-3</c:v>
                </c:pt>
                <c:pt idx="543" formatCode="0.00E+00">
                  <c:v>-8.3960000000000007E-3</c:v>
                </c:pt>
                <c:pt idx="544" formatCode="0.00E+00">
                  <c:v>-8.3490000000000005E-3</c:v>
                </c:pt>
                <c:pt idx="545" formatCode="0.00E+00">
                  <c:v>-8.2749999999999994E-3</c:v>
                </c:pt>
                <c:pt idx="546" formatCode="0.00E+00">
                  <c:v>-8.1720000000000004E-3</c:v>
                </c:pt>
                <c:pt idx="547" formatCode="0.00E+00">
                  <c:v>-8.0429999999999998E-3</c:v>
                </c:pt>
                <c:pt idx="548" formatCode="0.00E+00">
                  <c:v>-7.8869999999999999E-3</c:v>
                </c:pt>
                <c:pt idx="549" formatCode="0.00E+00">
                  <c:v>-7.7060000000000002E-3</c:v>
                </c:pt>
                <c:pt idx="550" formatCode="0.00E+00">
                  <c:v>-7.4999999999999997E-3</c:v>
                </c:pt>
                <c:pt idx="551" formatCode="0.00E+00">
                  <c:v>-7.2700000000000004E-3</c:v>
                </c:pt>
                <c:pt idx="552" formatCode="0.00E+00">
                  <c:v>-7.0190000000000001E-3</c:v>
                </c:pt>
                <c:pt idx="553" formatCode="0.00E+00">
                  <c:v>-6.7470000000000004E-3</c:v>
                </c:pt>
                <c:pt idx="554" formatCode="0.00E+00">
                  <c:v>-6.4559999999999999E-3</c:v>
                </c:pt>
                <c:pt idx="555" formatCode="0.00E+00">
                  <c:v>-6.149E-3</c:v>
                </c:pt>
                <c:pt idx="556" formatCode="0.00E+00">
                  <c:v>-5.8259999999999996E-3</c:v>
                </c:pt>
                <c:pt idx="557" formatCode="0.00E+00">
                  <c:v>-5.4900000000000001E-3</c:v>
                </c:pt>
                <c:pt idx="558" formatCode="0.00E+00">
                  <c:v>-5.143E-3</c:v>
                </c:pt>
                <c:pt idx="559" formatCode="0.00E+00">
                  <c:v>-4.7869999999999996E-3</c:v>
                </c:pt>
                <c:pt idx="560" formatCode="0.00E+00">
                  <c:v>-4.4250000000000001E-3</c:v>
                </c:pt>
                <c:pt idx="561" formatCode="0.00E+00">
                  <c:v>-4.058E-3</c:v>
                </c:pt>
                <c:pt idx="562" formatCode="0.00E+00">
                  <c:v>-3.6900000000000001E-3</c:v>
                </c:pt>
                <c:pt idx="563" formatCode="0.00E+00">
                  <c:v>-3.3219999999999999E-3</c:v>
                </c:pt>
                <c:pt idx="564" formatCode="0.00E+00">
                  <c:v>-2.957E-3</c:v>
                </c:pt>
                <c:pt idx="565" formatCode="0.00E+00">
                  <c:v>-2.5969999999999999E-3</c:v>
                </c:pt>
                <c:pt idx="566" formatCode="0.00E+00">
                  <c:v>-2.2439999999999999E-3</c:v>
                </c:pt>
                <c:pt idx="567" formatCode="0.00E+00">
                  <c:v>-1.9009999999999999E-3</c:v>
                </c:pt>
                <c:pt idx="568" formatCode="0.00E+00">
                  <c:v>-1.5690000000000001E-3</c:v>
                </c:pt>
                <c:pt idx="569" formatCode="0.00E+00">
                  <c:v>-1.2520000000000001E-3</c:v>
                </c:pt>
                <c:pt idx="570" formatCode="0.00E+00">
                  <c:v>-9.4930000000000004E-4</c:v>
                </c:pt>
                <c:pt idx="571" formatCode="0.00E+00">
                  <c:v>-6.646E-4</c:v>
                </c:pt>
                <c:pt idx="572" formatCode="0.00E+00">
                  <c:v>-3.991E-4</c:v>
                </c:pt>
                <c:pt idx="573" formatCode="0.00E+00">
                  <c:v>-1.5449999999999999E-4</c:v>
                </c:pt>
                <c:pt idx="574" formatCode="0.00E+00">
                  <c:v>6.7879999999999994E-5</c:v>
                </c:pt>
                <c:pt idx="575" formatCode="0.00E+00">
                  <c:v>2.6659999999999998E-4</c:v>
                </c:pt>
                <c:pt idx="576" formatCode="0.00E+00">
                  <c:v>4.4049999999999997E-4</c:v>
                </c:pt>
                <c:pt idx="577" formatCode="0.00E+00">
                  <c:v>5.8850000000000005E-4</c:v>
                </c:pt>
                <c:pt idx="578" formatCode="0.00E+00">
                  <c:v>7.0969999999999996E-4</c:v>
                </c:pt>
                <c:pt idx="579" formatCode="0.00E+00">
                  <c:v>8.0340000000000001E-4</c:v>
                </c:pt>
                <c:pt idx="580" formatCode="0.00E+00">
                  <c:v>8.6890000000000003E-4</c:v>
                </c:pt>
                <c:pt idx="581" formatCode="0.00E+00">
                  <c:v>9.0589999999999996E-4</c:v>
                </c:pt>
                <c:pt idx="582" formatCode="0.00E+00">
                  <c:v>9.1410000000000005E-4</c:v>
                </c:pt>
                <c:pt idx="583" formatCode="0.00E+00">
                  <c:v>8.9320000000000003E-4</c:v>
                </c:pt>
                <c:pt idx="584" formatCode="0.00E+00">
                  <c:v>8.4340000000000001E-4</c:v>
                </c:pt>
                <c:pt idx="585" formatCode="0.00E+00">
                  <c:v>7.6469999999999999E-4</c:v>
                </c:pt>
                <c:pt idx="586" formatCode="0.00E+00">
                  <c:v>6.5740000000000004E-4</c:v>
                </c:pt>
                <c:pt idx="587" formatCode="0.00E+00">
                  <c:v>5.22E-4</c:v>
                </c:pt>
                <c:pt idx="588" formatCode="0.00E+00">
                  <c:v>3.59E-4</c:v>
                </c:pt>
                <c:pt idx="589" formatCode="0.00E+00">
                  <c:v>1.6909999999999999E-4</c:v>
                </c:pt>
                <c:pt idx="590" formatCode="0.00E+00">
                  <c:v>-4.6860000000000002E-5</c:v>
                </c:pt>
                <c:pt idx="591" formatCode="0.00E+00">
                  <c:v>-2.8800000000000001E-4</c:v>
                </c:pt>
                <c:pt idx="592" formatCode="0.00E+00">
                  <c:v>-5.5329999999999995E-4</c:v>
                </c:pt>
                <c:pt idx="593" formatCode="0.00E+00">
                  <c:v>-8.4150000000000002E-4</c:v>
                </c:pt>
                <c:pt idx="594" formatCode="0.00E+00">
                  <c:v>-1.152E-3</c:v>
                </c:pt>
                <c:pt idx="595" formatCode="0.00E+00">
                  <c:v>-1.482E-3</c:v>
                </c:pt>
                <c:pt idx="596" formatCode="0.00E+00">
                  <c:v>-1.8309999999999999E-3</c:v>
                </c:pt>
                <c:pt idx="597" formatCode="0.00E+00">
                  <c:v>-2.1979999999999999E-3</c:v>
                </c:pt>
                <c:pt idx="598" formatCode="0.00E+00">
                  <c:v>-2.581E-3</c:v>
                </c:pt>
                <c:pt idx="599" formatCode="0.00E+00">
                  <c:v>-2.9780000000000002E-3</c:v>
                </c:pt>
                <c:pt idx="600" formatCode="0.00E+00">
                  <c:v>-3.3869999999999998E-3</c:v>
                </c:pt>
                <c:pt idx="601" formatCode="0.00E+00">
                  <c:v>-3.8080000000000002E-3</c:v>
                </c:pt>
                <c:pt idx="602" formatCode="0.00E+00">
                  <c:v>-4.2370000000000003E-3</c:v>
                </c:pt>
                <c:pt idx="603" formatCode="0.00E+00">
                  <c:v>-4.6730000000000001E-3</c:v>
                </c:pt>
                <c:pt idx="604" formatCode="0.00E+00">
                  <c:v>-5.1149999999999998E-3</c:v>
                </c:pt>
                <c:pt idx="605" formatCode="0.00E+00">
                  <c:v>-5.5599999999999998E-3</c:v>
                </c:pt>
                <c:pt idx="606" formatCode="0.00E+00">
                  <c:v>-6.0070000000000002E-3</c:v>
                </c:pt>
                <c:pt idx="607" formatCode="0.00E+00">
                  <c:v>-6.4539999999999997E-3</c:v>
                </c:pt>
                <c:pt idx="608" formatCode="0.00E+00">
                  <c:v>-6.8979999999999996E-3</c:v>
                </c:pt>
                <c:pt idx="609" formatCode="0.00E+00">
                  <c:v>-7.339E-3</c:v>
                </c:pt>
                <c:pt idx="610" formatCode="0.00E+00">
                  <c:v>-7.7730000000000004E-3</c:v>
                </c:pt>
                <c:pt idx="611" formatCode="0.00E+00">
                  <c:v>-8.201E-3</c:v>
                </c:pt>
                <c:pt idx="612" formatCode="0.00E+00">
                  <c:v>-8.6189999999999999E-3</c:v>
                </c:pt>
                <c:pt idx="613" formatCode="0.00E+00">
                  <c:v>-9.0259999999999993E-3</c:v>
                </c:pt>
                <c:pt idx="614" formatCode="0.00E+00">
                  <c:v>-9.4219999999999998E-3</c:v>
                </c:pt>
                <c:pt idx="615" formatCode="0.00E+00">
                  <c:v>-9.8040000000000002E-3</c:v>
                </c:pt>
                <c:pt idx="616">
                  <c:v>-0.01</c:v>
                </c:pt>
                <c:pt idx="617">
                  <c:v>-1.0999999999999999E-2</c:v>
                </c:pt>
                <c:pt idx="618">
                  <c:v>-1.0999999999999999E-2</c:v>
                </c:pt>
                <c:pt idx="619">
                  <c:v>-1.0999999999999999E-2</c:v>
                </c:pt>
                <c:pt idx="620">
                  <c:v>-1.0999999999999999E-2</c:v>
                </c:pt>
                <c:pt idx="621">
                  <c:v>-1.2E-2</c:v>
                </c:pt>
                <c:pt idx="622">
                  <c:v>-1.2E-2</c:v>
                </c:pt>
                <c:pt idx="623">
                  <c:v>-1.2E-2</c:v>
                </c:pt>
                <c:pt idx="624">
                  <c:v>-1.2E-2</c:v>
                </c:pt>
                <c:pt idx="625">
                  <c:v>-1.2999999999999999E-2</c:v>
                </c:pt>
                <c:pt idx="626">
                  <c:v>-1.2999999999999999E-2</c:v>
                </c:pt>
                <c:pt idx="627">
                  <c:v>-1.2999999999999999E-2</c:v>
                </c:pt>
                <c:pt idx="628">
                  <c:v>-1.2999999999999999E-2</c:v>
                </c:pt>
                <c:pt idx="629">
                  <c:v>-1.2999999999999999E-2</c:v>
                </c:pt>
                <c:pt idx="630">
                  <c:v>-1.2999999999999999E-2</c:v>
                </c:pt>
                <c:pt idx="631">
                  <c:v>-1.2999999999999999E-2</c:v>
                </c:pt>
                <c:pt idx="632">
                  <c:v>-1.4E-2</c:v>
                </c:pt>
                <c:pt idx="633">
                  <c:v>-1.4E-2</c:v>
                </c:pt>
                <c:pt idx="634">
                  <c:v>-1.4E-2</c:v>
                </c:pt>
                <c:pt idx="635">
                  <c:v>-1.4E-2</c:v>
                </c:pt>
                <c:pt idx="636">
                  <c:v>-1.4E-2</c:v>
                </c:pt>
                <c:pt idx="637">
                  <c:v>-1.4E-2</c:v>
                </c:pt>
                <c:pt idx="638">
                  <c:v>-1.4E-2</c:v>
                </c:pt>
                <c:pt idx="639">
                  <c:v>-1.4E-2</c:v>
                </c:pt>
                <c:pt idx="640">
                  <c:v>-1.4E-2</c:v>
                </c:pt>
                <c:pt idx="641">
                  <c:v>-1.4E-2</c:v>
                </c:pt>
                <c:pt idx="642">
                  <c:v>-1.4E-2</c:v>
                </c:pt>
                <c:pt idx="643">
                  <c:v>-1.4E-2</c:v>
                </c:pt>
                <c:pt idx="644">
                  <c:v>-1.4E-2</c:v>
                </c:pt>
                <c:pt idx="645">
                  <c:v>-1.4E-2</c:v>
                </c:pt>
                <c:pt idx="646">
                  <c:v>-1.4E-2</c:v>
                </c:pt>
                <c:pt idx="647">
                  <c:v>-1.4E-2</c:v>
                </c:pt>
                <c:pt idx="648">
                  <c:v>-1.4E-2</c:v>
                </c:pt>
                <c:pt idx="649">
                  <c:v>-1.4E-2</c:v>
                </c:pt>
                <c:pt idx="650">
                  <c:v>-1.4E-2</c:v>
                </c:pt>
                <c:pt idx="651">
                  <c:v>-1.4E-2</c:v>
                </c:pt>
                <c:pt idx="652">
                  <c:v>-1.4E-2</c:v>
                </c:pt>
                <c:pt idx="653">
                  <c:v>-1.4999999999999999E-2</c:v>
                </c:pt>
                <c:pt idx="654">
                  <c:v>-1.4999999999999999E-2</c:v>
                </c:pt>
                <c:pt idx="655">
                  <c:v>-1.4999999999999999E-2</c:v>
                </c:pt>
                <c:pt idx="656">
                  <c:v>-1.4999999999999999E-2</c:v>
                </c:pt>
                <c:pt idx="657">
                  <c:v>-1.6E-2</c:v>
                </c:pt>
                <c:pt idx="658">
                  <c:v>-1.6E-2</c:v>
                </c:pt>
                <c:pt idx="659">
                  <c:v>-1.6E-2</c:v>
                </c:pt>
                <c:pt idx="660">
                  <c:v>-1.6E-2</c:v>
                </c:pt>
                <c:pt idx="661">
                  <c:v>-1.7000000000000001E-2</c:v>
                </c:pt>
                <c:pt idx="662">
                  <c:v>-1.7000000000000001E-2</c:v>
                </c:pt>
                <c:pt idx="663">
                  <c:v>-1.7999999999999999E-2</c:v>
                </c:pt>
                <c:pt idx="664">
                  <c:v>-1.7999999999999999E-2</c:v>
                </c:pt>
                <c:pt idx="665">
                  <c:v>-1.7999999999999999E-2</c:v>
                </c:pt>
                <c:pt idx="666">
                  <c:v>-1.9E-2</c:v>
                </c:pt>
                <c:pt idx="667">
                  <c:v>-1.9E-2</c:v>
                </c:pt>
                <c:pt idx="668">
                  <c:v>-0.02</c:v>
                </c:pt>
                <c:pt idx="669">
                  <c:v>-0.02</c:v>
                </c:pt>
                <c:pt idx="670">
                  <c:v>-2.1000000000000001E-2</c:v>
                </c:pt>
                <c:pt idx="671">
                  <c:v>-2.1999999999999999E-2</c:v>
                </c:pt>
                <c:pt idx="672">
                  <c:v>-2.1999999999999999E-2</c:v>
                </c:pt>
                <c:pt idx="673">
                  <c:v>-2.3E-2</c:v>
                </c:pt>
                <c:pt idx="674">
                  <c:v>-2.4E-2</c:v>
                </c:pt>
                <c:pt idx="675">
                  <c:v>-2.4E-2</c:v>
                </c:pt>
                <c:pt idx="676">
                  <c:v>-2.5000000000000001E-2</c:v>
                </c:pt>
                <c:pt idx="677">
                  <c:v>-2.5999999999999999E-2</c:v>
                </c:pt>
                <c:pt idx="678">
                  <c:v>-2.5999999999999999E-2</c:v>
                </c:pt>
                <c:pt idx="679">
                  <c:v>-2.7E-2</c:v>
                </c:pt>
                <c:pt idx="680">
                  <c:v>-2.8000000000000001E-2</c:v>
                </c:pt>
                <c:pt idx="681">
                  <c:v>-2.9000000000000001E-2</c:v>
                </c:pt>
                <c:pt idx="682">
                  <c:v>-2.9000000000000001E-2</c:v>
                </c:pt>
                <c:pt idx="683">
                  <c:v>-0.03</c:v>
                </c:pt>
                <c:pt idx="684">
                  <c:v>-3.1E-2</c:v>
                </c:pt>
                <c:pt idx="685">
                  <c:v>-3.2000000000000001E-2</c:v>
                </c:pt>
                <c:pt idx="686">
                  <c:v>-3.3000000000000002E-2</c:v>
                </c:pt>
                <c:pt idx="687">
                  <c:v>-3.4000000000000002E-2</c:v>
                </c:pt>
                <c:pt idx="688">
                  <c:v>-3.4000000000000002E-2</c:v>
                </c:pt>
                <c:pt idx="689">
                  <c:v>-3.5000000000000003E-2</c:v>
                </c:pt>
                <c:pt idx="690">
                  <c:v>-3.5999999999999997E-2</c:v>
                </c:pt>
                <c:pt idx="691">
                  <c:v>-3.6999999999999998E-2</c:v>
                </c:pt>
                <c:pt idx="692">
                  <c:v>-3.7999999999999999E-2</c:v>
                </c:pt>
                <c:pt idx="693">
                  <c:v>-3.9E-2</c:v>
                </c:pt>
                <c:pt idx="694">
                  <c:v>-0.04</c:v>
                </c:pt>
                <c:pt idx="695">
                  <c:v>-4.1000000000000002E-2</c:v>
                </c:pt>
                <c:pt idx="696">
                  <c:v>-4.2000000000000003E-2</c:v>
                </c:pt>
                <c:pt idx="697">
                  <c:v>-4.2999999999999997E-2</c:v>
                </c:pt>
                <c:pt idx="698">
                  <c:v>-4.3999999999999997E-2</c:v>
                </c:pt>
                <c:pt idx="699">
                  <c:v>-4.4999999999999998E-2</c:v>
                </c:pt>
                <c:pt idx="700">
                  <c:v>-4.5999999999999999E-2</c:v>
                </c:pt>
                <c:pt idx="701">
                  <c:v>-4.5999999999999999E-2</c:v>
                </c:pt>
                <c:pt idx="702">
                  <c:v>-4.7E-2</c:v>
                </c:pt>
                <c:pt idx="703">
                  <c:v>-4.8000000000000001E-2</c:v>
                </c:pt>
                <c:pt idx="704">
                  <c:v>-4.9000000000000002E-2</c:v>
                </c:pt>
                <c:pt idx="705">
                  <c:v>-0.05</c:v>
                </c:pt>
                <c:pt idx="706">
                  <c:v>-5.0999999999999997E-2</c:v>
                </c:pt>
                <c:pt idx="707">
                  <c:v>-5.1999999999999998E-2</c:v>
                </c:pt>
                <c:pt idx="708">
                  <c:v>-5.2999999999999999E-2</c:v>
                </c:pt>
                <c:pt idx="709">
                  <c:v>-5.3999999999999999E-2</c:v>
                </c:pt>
                <c:pt idx="710">
                  <c:v>-5.5E-2</c:v>
                </c:pt>
                <c:pt idx="711">
                  <c:v>-5.5E-2</c:v>
                </c:pt>
                <c:pt idx="712">
                  <c:v>-5.6000000000000001E-2</c:v>
                </c:pt>
                <c:pt idx="713">
                  <c:v>-5.7000000000000002E-2</c:v>
                </c:pt>
                <c:pt idx="714">
                  <c:v>-5.8000000000000003E-2</c:v>
                </c:pt>
                <c:pt idx="715">
                  <c:v>-5.8999999999999997E-2</c:v>
                </c:pt>
                <c:pt idx="716">
                  <c:v>-5.8999999999999997E-2</c:v>
                </c:pt>
                <c:pt idx="717">
                  <c:v>-0.06</c:v>
                </c:pt>
                <c:pt idx="718">
                  <c:v>-6.0999999999999999E-2</c:v>
                </c:pt>
                <c:pt idx="719">
                  <c:v>-6.2E-2</c:v>
                </c:pt>
                <c:pt idx="720">
                  <c:v>-6.2E-2</c:v>
                </c:pt>
                <c:pt idx="721">
                  <c:v>-6.3E-2</c:v>
                </c:pt>
                <c:pt idx="722">
                  <c:v>-6.4000000000000001E-2</c:v>
                </c:pt>
                <c:pt idx="723">
                  <c:v>-6.4000000000000001E-2</c:v>
                </c:pt>
                <c:pt idx="724">
                  <c:v>-6.5000000000000002E-2</c:v>
                </c:pt>
                <c:pt idx="725">
                  <c:v>-6.6000000000000003E-2</c:v>
                </c:pt>
                <c:pt idx="726">
                  <c:v>-6.6000000000000003E-2</c:v>
                </c:pt>
                <c:pt idx="727">
                  <c:v>-6.7000000000000004E-2</c:v>
                </c:pt>
                <c:pt idx="728">
                  <c:v>-6.7000000000000004E-2</c:v>
                </c:pt>
                <c:pt idx="729">
                  <c:v>-6.8000000000000005E-2</c:v>
                </c:pt>
                <c:pt idx="730">
                  <c:v>-6.9000000000000006E-2</c:v>
                </c:pt>
                <c:pt idx="731">
                  <c:v>-6.9000000000000006E-2</c:v>
                </c:pt>
                <c:pt idx="732">
                  <c:v>-7.0000000000000007E-2</c:v>
                </c:pt>
                <c:pt idx="733">
                  <c:v>-7.0000000000000007E-2</c:v>
                </c:pt>
                <c:pt idx="734">
                  <c:v>-7.0999999999999994E-2</c:v>
                </c:pt>
                <c:pt idx="735">
                  <c:v>-7.0999999999999994E-2</c:v>
                </c:pt>
                <c:pt idx="736">
                  <c:v>-7.1999999999999995E-2</c:v>
                </c:pt>
                <c:pt idx="737">
                  <c:v>-7.1999999999999995E-2</c:v>
                </c:pt>
                <c:pt idx="738">
                  <c:v>-7.2999999999999995E-2</c:v>
                </c:pt>
                <c:pt idx="739">
                  <c:v>-7.3999999999999996E-2</c:v>
                </c:pt>
                <c:pt idx="740">
                  <c:v>-7.3999999999999996E-2</c:v>
                </c:pt>
                <c:pt idx="741">
                  <c:v>-7.4999999999999997E-2</c:v>
                </c:pt>
                <c:pt idx="742">
                  <c:v>-7.4999999999999997E-2</c:v>
                </c:pt>
                <c:pt idx="743">
                  <c:v>-7.5999999999999998E-2</c:v>
                </c:pt>
                <c:pt idx="744">
                  <c:v>-7.6999999999999999E-2</c:v>
                </c:pt>
                <c:pt idx="745">
                  <c:v>-7.6999999999999999E-2</c:v>
                </c:pt>
                <c:pt idx="746">
                  <c:v>-7.8E-2</c:v>
                </c:pt>
                <c:pt idx="747">
                  <c:v>-7.8E-2</c:v>
                </c:pt>
                <c:pt idx="748">
                  <c:v>-7.9000000000000001E-2</c:v>
                </c:pt>
                <c:pt idx="749">
                  <c:v>-0.08</c:v>
                </c:pt>
                <c:pt idx="750">
                  <c:v>-0.08</c:v>
                </c:pt>
                <c:pt idx="751">
                  <c:v>-8.1000000000000003E-2</c:v>
                </c:pt>
                <c:pt idx="752">
                  <c:v>-8.2000000000000003E-2</c:v>
                </c:pt>
                <c:pt idx="753">
                  <c:v>-8.2000000000000003E-2</c:v>
                </c:pt>
                <c:pt idx="754">
                  <c:v>-8.3000000000000004E-2</c:v>
                </c:pt>
                <c:pt idx="755">
                  <c:v>-8.3000000000000004E-2</c:v>
                </c:pt>
                <c:pt idx="756">
                  <c:v>-8.4000000000000005E-2</c:v>
                </c:pt>
                <c:pt idx="757">
                  <c:v>-8.5000000000000006E-2</c:v>
                </c:pt>
                <c:pt idx="758">
                  <c:v>-8.5000000000000006E-2</c:v>
                </c:pt>
                <c:pt idx="759">
                  <c:v>-8.5999999999999993E-2</c:v>
                </c:pt>
                <c:pt idx="760">
                  <c:v>-8.5999999999999993E-2</c:v>
                </c:pt>
                <c:pt idx="761">
                  <c:v>-8.6999999999999994E-2</c:v>
                </c:pt>
                <c:pt idx="762">
                  <c:v>-8.6999999999999994E-2</c:v>
                </c:pt>
                <c:pt idx="763">
                  <c:v>-8.7999999999999995E-2</c:v>
                </c:pt>
                <c:pt idx="764">
                  <c:v>-8.7999999999999995E-2</c:v>
                </c:pt>
                <c:pt idx="765">
                  <c:v>-8.8999999999999996E-2</c:v>
                </c:pt>
                <c:pt idx="766">
                  <c:v>-8.8999999999999996E-2</c:v>
                </c:pt>
                <c:pt idx="767">
                  <c:v>-8.8999999999999996E-2</c:v>
                </c:pt>
                <c:pt idx="768">
                  <c:v>-0.09</c:v>
                </c:pt>
                <c:pt idx="769">
                  <c:v>-0.09</c:v>
                </c:pt>
                <c:pt idx="770">
                  <c:v>-0.09</c:v>
                </c:pt>
                <c:pt idx="771">
                  <c:v>-0.09</c:v>
                </c:pt>
                <c:pt idx="772">
                  <c:v>-0.09</c:v>
                </c:pt>
                <c:pt idx="773">
                  <c:v>-9.0999999999999998E-2</c:v>
                </c:pt>
                <c:pt idx="774">
                  <c:v>-9.0999999999999998E-2</c:v>
                </c:pt>
                <c:pt idx="775">
                  <c:v>-9.0999999999999998E-2</c:v>
                </c:pt>
                <c:pt idx="776">
                  <c:v>-9.0999999999999998E-2</c:v>
                </c:pt>
                <c:pt idx="777">
                  <c:v>-0.09</c:v>
                </c:pt>
                <c:pt idx="778">
                  <c:v>-0.09</c:v>
                </c:pt>
                <c:pt idx="779">
                  <c:v>-0.09</c:v>
                </c:pt>
                <c:pt idx="780">
                  <c:v>-0.09</c:v>
                </c:pt>
                <c:pt idx="781">
                  <c:v>-8.8999999999999996E-2</c:v>
                </c:pt>
                <c:pt idx="782">
                  <c:v>-8.8999999999999996E-2</c:v>
                </c:pt>
                <c:pt idx="783">
                  <c:v>-8.8999999999999996E-2</c:v>
                </c:pt>
                <c:pt idx="784">
                  <c:v>-8.7999999999999995E-2</c:v>
                </c:pt>
                <c:pt idx="785">
                  <c:v>-8.7999999999999995E-2</c:v>
                </c:pt>
                <c:pt idx="786">
                  <c:v>-8.6999999999999994E-2</c:v>
                </c:pt>
                <c:pt idx="787">
                  <c:v>-8.6999999999999994E-2</c:v>
                </c:pt>
                <c:pt idx="788">
                  <c:v>-8.5999999999999993E-2</c:v>
                </c:pt>
                <c:pt idx="789">
                  <c:v>-8.5999999999999993E-2</c:v>
                </c:pt>
                <c:pt idx="790">
                  <c:v>-8.5000000000000006E-2</c:v>
                </c:pt>
                <c:pt idx="791">
                  <c:v>-8.4000000000000005E-2</c:v>
                </c:pt>
                <c:pt idx="792">
                  <c:v>-8.4000000000000005E-2</c:v>
                </c:pt>
                <c:pt idx="793">
                  <c:v>-8.3000000000000004E-2</c:v>
                </c:pt>
                <c:pt idx="794">
                  <c:v>-8.2000000000000003E-2</c:v>
                </c:pt>
                <c:pt idx="795">
                  <c:v>-8.1000000000000003E-2</c:v>
                </c:pt>
                <c:pt idx="796">
                  <c:v>-0.08</c:v>
                </c:pt>
                <c:pt idx="797">
                  <c:v>-0.08</c:v>
                </c:pt>
                <c:pt idx="798">
                  <c:v>-7.9000000000000001E-2</c:v>
                </c:pt>
                <c:pt idx="799">
                  <c:v>-7.8E-2</c:v>
                </c:pt>
                <c:pt idx="800">
                  <c:v>-7.6999999999999999E-2</c:v>
                </c:pt>
                <c:pt idx="801">
                  <c:v>-7.5999999999999998E-2</c:v>
                </c:pt>
                <c:pt idx="802">
                  <c:v>-7.4999999999999997E-2</c:v>
                </c:pt>
                <c:pt idx="803">
                  <c:v>-7.4999999999999997E-2</c:v>
                </c:pt>
                <c:pt idx="804">
                  <c:v>-7.3999999999999996E-2</c:v>
                </c:pt>
                <c:pt idx="805">
                  <c:v>-7.2999999999999995E-2</c:v>
                </c:pt>
                <c:pt idx="806">
                  <c:v>-7.1999999999999995E-2</c:v>
                </c:pt>
                <c:pt idx="807">
                  <c:v>-7.0999999999999994E-2</c:v>
                </c:pt>
                <c:pt idx="808">
                  <c:v>-7.0000000000000007E-2</c:v>
                </c:pt>
                <c:pt idx="809">
                  <c:v>-6.9000000000000006E-2</c:v>
                </c:pt>
                <c:pt idx="810">
                  <c:v>-6.8000000000000005E-2</c:v>
                </c:pt>
                <c:pt idx="811">
                  <c:v>-6.8000000000000005E-2</c:v>
                </c:pt>
                <c:pt idx="812">
                  <c:v>-6.7000000000000004E-2</c:v>
                </c:pt>
                <c:pt idx="813">
                  <c:v>-6.6000000000000003E-2</c:v>
                </c:pt>
                <c:pt idx="814">
                  <c:v>-6.5000000000000002E-2</c:v>
                </c:pt>
                <c:pt idx="815">
                  <c:v>-6.5000000000000002E-2</c:v>
                </c:pt>
                <c:pt idx="816">
                  <c:v>-6.4000000000000001E-2</c:v>
                </c:pt>
                <c:pt idx="817">
                  <c:v>-6.3E-2</c:v>
                </c:pt>
                <c:pt idx="818">
                  <c:v>-6.3E-2</c:v>
                </c:pt>
                <c:pt idx="819">
                  <c:v>-6.2E-2</c:v>
                </c:pt>
                <c:pt idx="820">
                  <c:v>-6.2E-2</c:v>
                </c:pt>
                <c:pt idx="821">
                  <c:v>-6.0999999999999999E-2</c:v>
                </c:pt>
                <c:pt idx="822">
                  <c:v>-6.0999999999999999E-2</c:v>
                </c:pt>
                <c:pt idx="823">
                  <c:v>-0.06</c:v>
                </c:pt>
                <c:pt idx="824">
                  <c:v>-0.06</c:v>
                </c:pt>
                <c:pt idx="825">
                  <c:v>-0.06</c:v>
                </c:pt>
                <c:pt idx="826">
                  <c:v>-5.8999999999999997E-2</c:v>
                </c:pt>
                <c:pt idx="827">
                  <c:v>-5.8999999999999997E-2</c:v>
                </c:pt>
                <c:pt idx="828">
                  <c:v>-5.8999999999999997E-2</c:v>
                </c:pt>
                <c:pt idx="829">
                  <c:v>-5.8999999999999997E-2</c:v>
                </c:pt>
                <c:pt idx="830">
                  <c:v>-5.8999999999999997E-2</c:v>
                </c:pt>
                <c:pt idx="831">
                  <c:v>-5.8999999999999997E-2</c:v>
                </c:pt>
                <c:pt idx="832">
                  <c:v>-5.8999999999999997E-2</c:v>
                </c:pt>
                <c:pt idx="833">
                  <c:v>-5.8999999999999997E-2</c:v>
                </c:pt>
                <c:pt idx="834">
                  <c:v>-0.06</c:v>
                </c:pt>
                <c:pt idx="835">
                  <c:v>-0.06</c:v>
                </c:pt>
                <c:pt idx="836">
                  <c:v>-0.06</c:v>
                </c:pt>
                <c:pt idx="837">
                  <c:v>-6.0999999999999999E-2</c:v>
                </c:pt>
                <c:pt idx="838">
                  <c:v>-6.0999999999999999E-2</c:v>
                </c:pt>
                <c:pt idx="839">
                  <c:v>-6.2E-2</c:v>
                </c:pt>
                <c:pt idx="840">
                  <c:v>-6.2E-2</c:v>
                </c:pt>
                <c:pt idx="841">
                  <c:v>-6.3E-2</c:v>
                </c:pt>
                <c:pt idx="842">
                  <c:v>-6.4000000000000001E-2</c:v>
                </c:pt>
                <c:pt idx="843">
                  <c:v>-6.4000000000000001E-2</c:v>
                </c:pt>
                <c:pt idx="844">
                  <c:v>-6.5000000000000002E-2</c:v>
                </c:pt>
                <c:pt idx="845">
                  <c:v>-6.6000000000000003E-2</c:v>
                </c:pt>
                <c:pt idx="846">
                  <c:v>-6.7000000000000004E-2</c:v>
                </c:pt>
                <c:pt idx="847">
                  <c:v>-6.8000000000000005E-2</c:v>
                </c:pt>
                <c:pt idx="848">
                  <c:v>-6.9000000000000006E-2</c:v>
                </c:pt>
                <c:pt idx="849">
                  <c:v>-7.0000000000000007E-2</c:v>
                </c:pt>
                <c:pt idx="850">
                  <c:v>-7.0999999999999994E-2</c:v>
                </c:pt>
                <c:pt idx="851">
                  <c:v>-7.1999999999999995E-2</c:v>
                </c:pt>
                <c:pt idx="852">
                  <c:v>-7.2999999999999995E-2</c:v>
                </c:pt>
                <c:pt idx="853">
                  <c:v>-7.3999999999999996E-2</c:v>
                </c:pt>
                <c:pt idx="854">
                  <c:v>-7.4999999999999997E-2</c:v>
                </c:pt>
                <c:pt idx="855">
                  <c:v>-7.6999999999999999E-2</c:v>
                </c:pt>
                <c:pt idx="856">
                  <c:v>-7.8E-2</c:v>
                </c:pt>
                <c:pt idx="857">
                  <c:v>-7.9000000000000001E-2</c:v>
                </c:pt>
                <c:pt idx="858">
                  <c:v>-0.08</c:v>
                </c:pt>
                <c:pt idx="859">
                  <c:v>-8.2000000000000003E-2</c:v>
                </c:pt>
                <c:pt idx="860">
                  <c:v>-8.3000000000000004E-2</c:v>
                </c:pt>
                <c:pt idx="861">
                  <c:v>-8.4000000000000005E-2</c:v>
                </c:pt>
                <c:pt idx="862">
                  <c:v>-8.5000000000000006E-2</c:v>
                </c:pt>
                <c:pt idx="863">
                  <c:v>-8.6999999999999994E-2</c:v>
                </c:pt>
                <c:pt idx="864">
                  <c:v>-8.7999999999999995E-2</c:v>
                </c:pt>
                <c:pt idx="865">
                  <c:v>-8.8999999999999996E-2</c:v>
                </c:pt>
                <c:pt idx="866">
                  <c:v>-0.09</c:v>
                </c:pt>
                <c:pt idx="867">
                  <c:v>-9.1999999999999998E-2</c:v>
                </c:pt>
                <c:pt idx="868">
                  <c:v>-9.2999999999999999E-2</c:v>
                </c:pt>
                <c:pt idx="869">
                  <c:v>-9.4E-2</c:v>
                </c:pt>
                <c:pt idx="870">
                  <c:v>-9.5000000000000001E-2</c:v>
                </c:pt>
                <c:pt idx="871">
                  <c:v>-9.7000000000000003E-2</c:v>
                </c:pt>
                <c:pt idx="872">
                  <c:v>-9.8000000000000004E-2</c:v>
                </c:pt>
                <c:pt idx="873">
                  <c:v>-9.9000000000000005E-2</c:v>
                </c:pt>
                <c:pt idx="874">
                  <c:v>-0.1</c:v>
                </c:pt>
                <c:pt idx="875">
                  <c:v>-0.10100000000000001</c:v>
                </c:pt>
                <c:pt idx="876">
                  <c:v>-0.10299999999999999</c:v>
                </c:pt>
                <c:pt idx="877">
                  <c:v>-0.104</c:v>
                </c:pt>
                <c:pt idx="878">
                  <c:v>-0.105</c:v>
                </c:pt>
                <c:pt idx="879">
                  <c:v>-0.106</c:v>
                </c:pt>
                <c:pt idx="880">
                  <c:v>-0.107</c:v>
                </c:pt>
                <c:pt idx="881">
                  <c:v>-0.108</c:v>
                </c:pt>
                <c:pt idx="882">
                  <c:v>-0.109</c:v>
                </c:pt>
                <c:pt idx="883">
                  <c:v>-0.11</c:v>
                </c:pt>
                <c:pt idx="884">
                  <c:v>-0.111</c:v>
                </c:pt>
                <c:pt idx="885">
                  <c:v>-0.112</c:v>
                </c:pt>
                <c:pt idx="886">
                  <c:v>-0.113</c:v>
                </c:pt>
                <c:pt idx="887">
                  <c:v>-0.114</c:v>
                </c:pt>
                <c:pt idx="888">
                  <c:v>-0.115</c:v>
                </c:pt>
                <c:pt idx="889">
                  <c:v>-0.11600000000000001</c:v>
                </c:pt>
                <c:pt idx="890">
                  <c:v>-0.11700000000000001</c:v>
                </c:pt>
                <c:pt idx="891">
                  <c:v>-0.11799999999999999</c:v>
                </c:pt>
                <c:pt idx="892">
                  <c:v>-0.11899999999999999</c:v>
                </c:pt>
                <c:pt idx="893">
                  <c:v>-0.12</c:v>
                </c:pt>
                <c:pt idx="894">
                  <c:v>-0.121</c:v>
                </c:pt>
                <c:pt idx="895">
                  <c:v>-0.122</c:v>
                </c:pt>
                <c:pt idx="896">
                  <c:v>-0.123</c:v>
                </c:pt>
                <c:pt idx="897">
                  <c:v>-0.124</c:v>
                </c:pt>
                <c:pt idx="898">
                  <c:v>-0.125</c:v>
                </c:pt>
                <c:pt idx="899">
                  <c:v>-0.126</c:v>
                </c:pt>
                <c:pt idx="900">
                  <c:v>-0.127</c:v>
                </c:pt>
                <c:pt idx="901">
                  <c:v>-0.128</c:v>
                </c:pt>
                <c:pt idx="902">
                  <c:v>-0.129</c:v>
                </c:pt>
                <c:pt idx="903">
                  <c:v>-0.13</c:v>
                </c:pt>
                <c:pt idx="904">
                  <c:v>-0.13100000000000001</c:v>
                </c:pt>
                <c:pt idx="905">
                  <c:v>-0.13200000000000001</c:v>
                </c:pt>
                <c:pt idx="906">
                  <c:v>-0.13300000000000001</c:v>
                </c:pt>
                <c:pt idx="907">
                  <c:v>-0.13400000000000001</c:v>
                </c:pt>
                <c:pt idx="908">
                  <c:v>-0.13500000000000001</c:v>
                </c:pt>
                <c:pt idx="909">
                  <c:v>-0.13600000000000001</c:v>
                </c:pt>
                <c:pt idx="910">
                  <c:v>-0.13700000000000001</c:v>
                </c:pt>
                <c:pt idx="911">
                  <c:v>-0.13900000000000001</c:v>
                </c:pt>
                <c:pt idx="912">
                  <c:v>-0.14000000000000001</c:v>
                </c:pt>
                <c:pt idx="913">
                  <c:v>-0.14099999999999999</c:v>
                </c:pt>
                <c:pt idx="914">
                  <c:v>-0.14199999999999999</c:v>
                </c:pt>
                <c:pt idx="915">
                  <c:v>-0.14399999999999999</c:v>
                </c:pt>
                <c:pt idx="916">
                  <c:v>-0.14499999999999999</c:v>
                </c:pt>
                <c:pt idx="917">
                  <c:v>-0.14699999999999999</c:v>
                </c:pt>
                <c:pt idx="918">
                  <c:v>-0.14799999999999999</c:v>
                </c:pt>
                <c:pt idx="919">
                  <c:v>-0.15</c:v>
                </c:pt>
                <c:pt idx="920">
                  <c:v>-0.152</c:v>
                </c:pt>
                <c:pt idx="921">
                  <c:v>-0.153</c:v>
                </c:pt>
                <c:pt idx="922">
                  <c:v>-0.155</c:v>
                </c:pt>
                <c:pt idx="923">
                  <c:v>-0.157</c:v>
                </c:pt>
                <c:pt idx="924">
                  <c:v>-0.159</c:v>
                </c:pt>
                <c:pt idx="925">
                  <c:v>-0.16</c:v>
                </c:pt>
                <c:pt idx="926">
                  <c:v>-0.16200000000000001</c:v>
                </c:pt>
                <c:pt idx="927">
                  <c:v>-0.16400000000000001</c:v>
                </c:pt>
                <c:pt idx="928">
                  <c:v>-0.16600000000000001</c:v>
                </c:pt>
                <c:pt idx="929">
                  <c:v>-0.16800000000000001</c:v>
                </c:pt>
                <c:pt idx="930">
                  <c:v>-0.17100000000000001</c:v>
                </c:pt>
                <c:pt idx="931">
                  <c:v>-0.17299999999999999</c:v>
                </c:pt>
                <c:pt idx="932">
                  <c:v>-0.17499999999999999</c:v>
                </c:pt>
                <c:pt idx="933">
                  <c:v>-0.17699999999999999</c:v>
                </c:pt>
                <c:pt idx="934">
                  <c:v>-0.17899999999999999</c:v>
                </c:pt>
                <c:pt idx="935">
                  <c:v>-0.182</c:v>
                </c:pt>
                <c:pt idx="936">
                  <c:v>-0.184</c:v>
                </c:pt>
                <c:pt idx="937">
                  <c:v>-0.186</c:v>
                </c:pt>
                <c:pt idx="938">
                  <c:v>-0.189</c:v>
                </c:pt>
                <c:pt idx="939">
                  <c:v>-0.191</c:v>
                </c:pt>
                <c:pt idx="940">
                  <c:v>-0.19400000000000001</c:v>
                </c:pt>
                <c:pt idx="941">
                  <c:v>-0.19600000000000001</c:v>
                </c:pt>
                <c:pt idx="942">
                  <c:v>-0.19800000000000001</c:v>
                </c:pt>
                <c:pt idx="943">
                  <c:v>-0.20100000000000001</c:v>
                </c:pt>
                <c:pt idx="944">
                  <c:v>-0.20300000000000001</c:v>
                </c:pt>
                <c:pt idx="945">
                  <c:v>-0.20599999999999999</c:v>
                </c:pt>
                <c:pt idx="946">
                  <c:v>-0.20799999999999999</c:v>
                </c:pt>
                <c:pt idx="947">
                  <c:v>-0.21099999999999999</c:v>
                </c:pt>
                <c:pt idx="948">
                  <c:v>-0.21299999999999999</c:v>
                </c:pt>
                <c:pt idx="949">
                  <c:v>-0.215</c:v>
                </c:pt>
                <c:pt idx="950">
                  <c:v>-0.218</c:v>
                </c:pt>
                <c:pt idx="951">
                  <c:v>-0.22</c:v>
                </c:pt>
                <c:pt idx="952">
                  <c:v>-0.223</c:v>
                </c:pt>
                <c:pt idx="953">
                  <c:v>-0.22500000000000001</c:v>
                </c:pt>
                <c:pt idx="954">
                  <c:v>-0.22700000000000001</c:v>
                </c:pt>
                <c:pt idx="955">
                  <c:v>-0.22900000000000001</c:v>
                </c:pt>
                <c:pt idx="956">
                  <c:v>-0.23200000000000001</c:v>
                </c:pt>
                <c:pt idx="957">
                  <c:v>-0.23400000000000001</c:v>
                </c:pt>
                <c:pt idx="958">
                  <c:v>-0.23599999999999999</c:v>
                </c:pt>
                <c:pt idx="959">
                  <c:v>-0.23799999999999999</c:v>
                </c:pt>
                <c:pt idx="960">
                  <c:v>-0.24</c:v>
                </c:pt>
                <c:pt idx="961">
                  <c:v>-0.24199999999999999</c:v>
                </c:pt>
                <c:pt idx="962">
                  <c:v>-0.24399999999999999</c:v>
                </c:pt>
                <c:pt idx="963">
                  <c:v>-0.246</c:v>
                </c:pt>
                <c:pt idx="964">
                  <c:v>-0.248</c:v>
                </c:pt>
                <c:pt idx="965">
                  <c:v>-0.25</c:v>
                </c:pt>
                <c:pt idx="966">
                  <c:v>-0.251</c:v>
                </c:pt>
                <c:pt idx="967">
                  <c:v>-0.253</c:v>
                </c:pt>
                <c:pt idx="968">
                  <c:v>-0.255</c:v>
                </c:pt>
                <c:pt idx="969">
                  <c:v>-0.25600000000000001</c:v>
                </c:pt>
                <c:pt idx="970">
                  <c:v>-0.25800000000000001</c:v>
                </c:pt>
                <c:pt idx="971">
                  <c:v>-0.25900000000000001</c:v>
                </c:pt>
                <c:pt idx="972">
                  <c:v>-0.26</c:v>
                </c:pt>
                <c:pt idx="973">
                  <c:v>-0.26200000000000001</c:v>
                </c:pt>
                <c:pt idx="974">
                  <c:v>-0.26300000000000001</c:v>
                </c:pt>
                <c:pt idx="975">
                  <c:v>-0.26400000000000001</c:v>
                </c:pt>
                <c:pt idx="976">
                  <c:v>-0.26500000000000001</c:v>
                </c:pt>
                <c:pt idx="977">
                  <c:v>-0.26600000000000001</c:v>
                </c:pt>
                <c:pt idx="978">
                  <c:v>-0.26700000000000002</c:v>
                </c:pt>
                <c:pt idx="979">
                  <c:v>-0.26700000000000002</c:v>
                </c:pt>
                <c:pt idx="980">
                  <c:v>-0.26800000000000002</c:v>
                </c:pt>
                <c:pt idx="981">
                  <c:v>-0.26900000000000002</c:v>
                </c:pt>
                <c:pt idx="982">
                  <c:v>-0.26900000000000002</c:v>
                </c:pt>
                <c:pt idx="983">
                  <c:v>-0.27</c:v>
                </c:pt>
                <c:pt idx="984">
                  <c:v>-0.27</c:v>
                </c:pt>
                <c:pt idx="985">
                  <c:v>-0.27</c:v>
                </c:pt>
                <c:pt idx="986">
                  <c:v>-0.27</c:v>
                </c:pt>
                <c:pt idx="987">
                  <c:v>-0.27</c:v>
                </c:pt>
                <c:pt idx="988">
                  <c:v>-0.27</c:v>
                </c:pt>
                <c:pt idx="989">
                  <c:v>-0.27</c:v>
                </c:pt>
                <c:pt idx="990">
                  <c:v>-0.27</c:v>
                </c:pt>
                <c:pt idx="991">
                  <c:v>-0.27</c:v>
                </c:pt>
                <c:pt idx="992">
                  <c:v>-0.27</c:v>
                </c:pt>
                <c:pt idx="993">
                  <c:v>-0.26900000000000002</c:v>
                </c:pt>
                <c:pt idx="994">
                  <c:v>-0.26900000000000002</c:v>
                </c:pt>
                <c:pt idx="995">
                  <c:v>-0.26800000000000002</c:v>
                </c:pt>
                <c:pt idx="996">
                  <c:v>-0.26800000000000002</c:v>
                </c:pt>
                <c:pt idx="997">
                  <c:v>-0.26700000000000002</c:v>
                </c:pt>
                <c:pt idx="998">
                  <c:v>-0.26600000000000001</c:v>
                </c:pt>
                <c:pt idx="999">
                  <c:v>-0.26600000000000001</c:v>
                </c:pt>
                <c:pt idx="1000">
                  <c:v>-0.26500000000000001</c:v>
                </c:pt>
                <c:pt idx="1001">
                  <c:v>-0.26400000000000001</c:v>
                </c:pt>
                <c:pt idx="1002">
                  <c:v>-0.26300000000000001</c:v>
                </c:pt>
                <c:pt idx="1003">
                  <c:v>-0.26200000000000001</c:v>
                </c:pt>
                <c:pt idx="1004">
                  <c:v>-0.26100000000000001</c:v>
                </c:pt>
                <c:pt idx="1005">
                  <c:v>-0.26</c:v>
                </c:pt>
                <c:pt idx="1006">
                  <c:v>-0.25900000000000001</c:v>
                </c:pt>
                <c:pt idx="1007">
                  <c:v>-0.25700000000000001</c:v>
                </c:pt>
                <c:pt idx="1008">
                  <c:v>-0.25600000000000001</c:v>
                </c:pt>
                <c:pt idx="1009">
                  <c:v>-0.255</c:v>
                </c:pt>
                <c:pt idx="1010">
                  <c:v>-0.254</c:v>
                </c:pt>
                <c:pt idx="1011">
                  <c:v>-0.252</c:v>
                </c:pt>
                <c:pt idx="1012">
                  <c:v>-0.251</c:v>
                </c:pt>
                <c:pt idx="1013">
                  <c:v>-0.25</c:v>
                </c:pt>
                <c:pt idx="1014">
                  <c:v>-0.248</c:v>
                </c:pt>
                <c:pt idx="1015">
                  <c:v>-0.247</c:v>
                </c:pt>
                <c:pt idx="1016">
                  <c:v>-0.246</c:v>
                </c:pt>
                <c:pt idx="1017">
                  <c:v>-0.24399999999999999</c:v>
                </c:pt>
                <c:pt idx="1018">
                  <c:v>-0.24299999999999999</c:v>
                </c:pt>
                <c:pt idx="1019">
                  <c:v>-0.24199999999999999</c:v>
                </c:pt>
                <c:pt idx="1020">
                  <c:v>-0.24</c:v>
                </c:pt>
                <c:pt idx="1021">
                  <c:v>-0.23899999999999999</c:v>
                </c:pt>
                <c:pt idx="1022">
                  <c:v>-0.23699999999999999</c:v>
                </c:pt>
                <c:pt idx="1023">
                  <c:v>-0.23599999999999999</c:v>
                </c:pt>
                <c:pt idx="1024">
                  <c:v>-0.23499999999999999</c:v>
                </c:pt>
                <c:pt idx="1025">
                  <c:v>-0.23300000000000001</c:v>
                </c:pt>
                <c:pt idx="1026">
                  <c:v>-0.23200000000000001</c:v>
                </c:pt>
                <c:pt idx="1027">
                  <c:v>-0.23100000000000001</c:v>
                </c:pt>
                <c:pt idx="1028">
                  <c:v>-0.22900000000000001</c:v>
                </c:pt>
                <c:pt idx="1029">
                  <c:v>-0.22800000000000001</c:v>
                </c:pt>
                <c:pt idx="1030">
                  <c:v>-0.22700000000000001</c:v>
                </c:pt>
                <c:pt idx="1031">
                  <c:v>-0.22500000000000001</c:v>
                </c:pt>
                <c:pt idx="1032">
                  <c:v>-0.224</c:v>
                </c:pt>
                <c:pt idx="1033">
                  <c:v>-0.223</c:v>
                </c:pt>
                <c:pt idx="1034">
                  <c:v>-0.221</c:v>
                </c:pt>
                <c:pt idx="1035">
                  <c:v>-0.22</c:v>
                </c:pt>
                <c:pt idx="1036">
                  <c:v>-0.219</c:v>
                </c:pt>
                <c:pt idx="1037">
                  <c:v>-0.218</c:v>
                </c:pt>
                <c:pt idx="1038">
                  <c:v>-0.216</c:v>
                </c:pt>
                <c:pt idx="1039">
                  <c:v>-0.215</c:v>
                </c:pt>
                <c:pt idx="1040">
                  <c:v>-0.214</c:v>
                </c:pt>
                <c:pt idx="1041">
                  <c:v>-0.21299999999999999</c:v>
                </c:pt>
                <c:pt idx="1042">
                  <c:v>-0.21199999999999999</c:v>
                </c:pt>
                <c:pt idx="1043">
                  <c:v>-0.21</c:v>
                </c:pt>
                <c:pt idx="1044">
                  <c:v>-0.20899999999999999</c:v>
                </c:pt>
                <c:pt idx="1045">
                  <c:v>-0.20799999999999999</c:v>
                </c:pt>
                <c:pt idx="1046">
                  <c:v>-0.20699999999999999</c:v>
                </c:pt>
                <c:pt idx="1047">
                  <c:v>-0.20599999999999999</c:v>
                </c:pt>
                <c:pt idx="1048">
                  <c:v>-0.20399999999999999</c:v>
                </c:pt>
                <c:pt idx="1049">
                  <c:v>-0.20300000000000001</c:v>
                </c:pt>
                <c:pt idx="1050">
                  <c:v>-0.20200000000000001</c:v>
                </c:pt>
                <c:pt idx="1051">
                  <c:v>-0.20100000000000001</c:v>
                </c:pt>
                <c:pt idx="1052">
                  <c:v>-0.2</c:v>
                </c:pt>
                <c:pt idx="1053">
                  <c:v>-0.19800000000000001</c:v>
                </c:pt>
                <c:pt idx="1054">
                  <c:v>-0.19700000000000001</c:v>
                </c:pt>
                <c:pt idx="1055">
                  <c:v>-0.19600000000000001</c:v>
                </c:pt>
                <c:pt idx="1056">
                  <c:v>-0.19500000000000001</c:v>
                </c:pt>
                <c:pt idx="1057">
                  <c:v>-0.193</c:v>
                </c:pt>
                <c:pt idx="1058">
                  <c:v>-0.192</c:v>
                </c:pt>
                <c:pt idx="1059">
                  <c:v>-0.191</c:v>
                </c:pt>
                <c:pt idx="1060">
                  <c:v>-0.189</c:v>
                </c:pt>
                <c:pt idx="1061">
                  <c:v>-0.188</c:v>
                </c:pt>
                <c:pt idx="1062">
                  <c:v>-0.187</c:v>
                </c:pt>
                <c:pt idx="1063">
                  <c:v>-0.185</c:v>
                </c:pt>
                <c:pt idx="1064">
                  <c:v>-0.184</c:v>
                </c:pt>
                <c:pt idx="1065">
                  <c:v>-0.182</c:v>
                </c:pt>
                <c:pt idx="1066">
                  <c:v>-0.18099999999999999</c:v>
                </c:pt>
                <c:pt idx="1067">
                  <c:v>-0.17899999999999999</c:v>
                </c:pt>
                <c:pt idx="1068">
                  <c:v>-0.17799999999999999</c:v>
                </c:pt>
                <c:pt idx="1069">
                  <c:v>-0.17599999999999999</c:v>
                </c:pt>
                <c:pt idx="1070">
                  <c:v>-0.17499999999999999</c:v>
                </c:pt>
                <c:pt idx="1071">
                  <c:v>-0.17299999999999999</c:v>
                </c:pt>
                <c:pt idx="1072">
                  <c:v>-0.17199999999999999</c:v>
                </c:pt>
                <c:pt idx="1073">
                  <c:v>-0.17</c:v>
                </c:pt>
                <c:pt idx="1074">
                  <c:v>-0.16800000000000001</c:v>
                </c:pt>
                <c:pt idx="1075">
                  <c:v>-0.16700000000000001</c:v>
                </c:pt>
                <c:pt idx="1076">
                  <c:v>-0.16500000000000001</c:v>
                </c:pt>
                <c:pt idx="1077">
                  <c:v>-0.16400000000000001</c:v>
                </c:pt>
                <c:pt idx="1078">
                  <c:v>-0.16200000000000001</c:v>
                </c:pt>
                <c:pt idx="1079">
                  <c:v>-0.16</c:v>
                </c:pt>
                <c:pt idx="1080">
                  <c:v>-0.159</c:v>
                </c:pt>
                <c:pt idx="1081">
                  <c:v>-0.157</c:v>
                </c:pt>
                <c:pt idx="1082">
                  <c:v>-0.156</c:v>
                </c:pt>
                <c:pt idx="1083">
                  <c:v>-0.154</c:v>
                </c:pt>
                <c:pt idx="1084">
                  <c:v>-0.153</c:v>
                </c:pt>
                <c:pt idx="1085">
                  <c:v>-0.151</c:v>
                </c:pt>
                <c:pt idx="1086">
                  <c:v>-0.14899999999999999</c:v>
                </c:pt>
                <c:pt idx="1087">
                  <c:v>-0.14799999999999999</c:v>
                </c:pt>
                <c:pt idx="1088">
                  <c:v>-0.14699999999999999</c:v>
                </c:pt>
                <c:pt idx="1089">
                  <c:v>-0.14499999999999999</c:v>
                </c:pt>
                <c:pt idx="1090">
                  <c:v>-0.14399999999999999</c:v>
                </c:pt>
                <c:pt idx="1091">
                  <c:v>-0.14199999999999999</c:v>
                </c:pt>
                <c:pt idx="1092">
                  <c:v>-0.14099999999999999</c:v>
                </c:pt>
                <c:pt idx="1093">
                  <c:v>-0.14000000000000001</c:v>
                </c:pt>
                <c:pt idx="1094">
                  <c:v>-0.13900000000000001</c:v>
                </c:pt>
                <c:pt idx="1095">
                  <c:v>-0.13700000000000001</c:v>
                </c:pt>
                <c:pt idx="1096">
                  <c:v>-0.13600000000000001</c:v>
                </c:pt>
                <c:pt idx="1097">
                  <c:v>-0.13500000000000001</c:v>
                </c:pt>
                <c:pt idx="1098">
                  <c:v>-0.13400000000000001</c:v>
                </c:pt>
                <c:pt idx="1099">
                  <c:v>-0.13300000000000001</c:v>
                </c:pt>
                <c:pt idx="1100">
                  <c:v>-0.13300000000000001</c:v>
                </c:pt>
                <c:pt idx="1101">
                  <c:v>-0.13200000000000001</c:v>
                </c:pt>
                <c:pt idx="1102">
                  <c:v>-0.13100000000000001</c:v>
                </c:pt>
                <c:pt idx="1103">
                  <c:v>-0.13</c:v>
                </c:pt>
                <c:pt idx="1104">
                  <c:v>-0.13</c:v>
                </c:pt>
                <c:pt idx="1105">
                  <c:v>-0.129</c:v>
                </c:pt>
                <c:pt idx="1106">
                  <c:v>-0.129</c:v>
                </c:pt>
                <c:pt idx="1107">
                  <c:v>-0.128</c:v>
                </c:pt>
                <c:pt idx="1108">
                  <c:v>-0.128</c:v>
                </c:pt>
                <c:pt idx="1109">
                  <c:v>-0.128</c:v>
                </c:pt>
                <c:pt idx="1110">
                  <c:v>-0.127</c:v>
                </c:pt>
                <c:pt idx="1111">
                  <c:v>-0.127</c:v>
                </c:pt>
                <c:pt idx="1112">
                  <c:v>-0.127</c:v>
                </c:pt>
                <c:pt idx="1113">
                  <c:v>-0.127</c:v>
                </c:pt>
                <c:pt idx="1114">
                  <c:v>-0.127</c:v>
                </c:pt>
                <c:pt idx="1115">
                  <c:v>-0.127</c:v>
                </c:pt>
                <c:pt idx="1116">
                  <c:v>-0.127</c:v>
                </c:pt>
                <c:pt idx="1117">
                  <c:v>-0.127</c:v>
                </c:pt>
                <c:pt idx="1118">
                  <c:v>-0.128</c:v>
                </c:pt>
                <c:pt idx="1119">
                  <c:v>-0.128</c:v>
                </c:pt>
                <c:pt idx="1120">
                  <c:v>-0.128</c:v>
                </c:pt>
                <c:pt idx="1121">
                  <c:v>-0.128</c:v>
                </c:pt>
                <c:pt idx="1122">
                  <c:v>-0.129</c:v>
                </c:pt>
                <c:pt idx="1123">
                  <c:v>-0.129</c:v>
                </c:pt>
                <c:pt idx="1124">
                  <c:v>-0.129</c:v>
                </c:pt>
                <c:pt idx="1125">
                  <c:v>-0.13</c:v>
                </c:pt>
                <c:pt idx="1126">
                  <c:v>-0.13</c:v>
                </c:pt>
                <c:pt idx="1127">
                  <c:v>-0.13</c:v>
                </c:pt>
                <c:pt idx="1128">
                  <c:v>-0.13100000000000001</c:v>
                </c:pt>
                <c:pt idx="1129">
                  <c:v>-0.13100000000000001</c:v>
                </c:pt>
                <c:pt idx="1130">
                  <c:v>-0.13200000000000001</c:v>
                </c:pt>
                <c:pt idx="1131">
                  <c:v>-0.13200000000000001</c:v>
                </c:pt>
                <c:pt idx="1132">
                  <c:v>-0.13200000000000001</c:v>
                </c:pt>
                <c:pt idx="1133">
                  <c:v>-0.13300000000000001</c:v>
                </c:pt>
                <c:pt idx="1134">
                  <c:v>-0.13300000000000001</c:v>
                </c:pt>
                <c:pt idx="1135">
                  <c:v>-0.13300000000000001</c:v>
                </c:pt>
                <c:pt idx="1136">
                  <c:v>-0.13400000000000001</c:v>
                </c:pt>
                <c:pt idx="1137">
                  <c:v>-0.13400000000000001</c:v>
                </c:pt>
                <c:pt idx="1138">
                  <c:v>-0.13400000000000001</c:v>
                </c:pt>
                <c:pt idx="1139">
                  <c:v>-0.13400000000000001</c:v>
                </c:pt>
                <c:pt idx="1140">
                  <c:v>-0.13400000000000001</c:v>
                </c:pt>
                <c:pt idx="1141">
                  <c:v>-0.13400000000000001</c:v>
                </c:pt>
                <c:pt idx="1142">
                  <c:v>-0.13500000000000001</c:v>
                </c:pt>
                <c:pt idx="1143">
                  <c:v>-0.13500000000000001</c:v>
                </c:pt>
                <c:pt idx="1144">
                  <c:v>-0.13500000000000001</c:v>
                </c:pt>
                <c:pt idx="1145">
                  <c:v>-0.13500000000000001</c:v>
                </c:pt>
                <c:pt idx="1146">
                  <c:v>-0.13500000000000001</c:v>
                </c:pt>
                <c:pt idx="1147">
                  <c:v>-0.13400000000000001</c:v>
                </c:pt>
                <c:pt idx="1148">
                  <c:v>-0.13400000000000001</c:v>
                </c:pt>
                <c:pt idx="1149">
                  <c:v>-0.13400000000000001</c:v>
                </c:pt>
                <c:pt idx="1150">
                  <c:v>-0.13400000000000001</c:v>
                </c:pt>
                <c:pt idx="1151">
                  <c:v>-0.13400000000000001</c:v>
                </c:pt>
                <c:pt idx="1152">
                  <c:v>-0.13300000000000001</c:v>
                </c:pt>
                <c:pt idx="1153">
                  <c:v>-0.13300000000000001</c:v>
                </c:pt>
                <c:pt idx="1154">
                  <c:v>-0.13300000000000001</c:v>
                </c:pt>
                <c:pt idx="1155">
                  <c:v>-0.13200000000000001</c:v>
                </c:pt>
                <c:pt idx="1156">
                  <c:v>-0.13200000000000001</c:v>
                </c:pt>
                <c:pt idx="1157">
                  <c:v>-0.13100000000000001</c:v>
                </c:pt>
                <c:pt idx="1158">
                  <c:v>-0.13100000000000001</c:v>
                </c:pt>
                <c:pt idx="1159">
                  <c:v>-0.13</c:v>
                </c:pt>
                <c:pt idx="1160">
                  <c:v>-0.13</c:v>
                </c:pt>
                <c:pt idx="1161">
                  <c:v>-0.129</c:v>
                </c:pt>
                <c:pt idx="1162">
                  <c:v>-0.128</c:v>
                </c:pt>
                <c:pt idx="1163">
                  <c:v>-0.128</c:v>
                </c:pt>
                <c:pt idx="1164">
                  <c:v>-0.127</c:v>
                </c:pt>
                <c:pt idx="1165">
                  <c:v>-0.126</c:v>
                </c:pt>
                <c:pt idx="1166">
                  <c:v>-0.126</c:v>
                </c:pt>
                <c:pt idx="1167">
                  <c:v>-0.125</c:v>
                </c:pt>
                <c:pt idx="1168">
                  <c:v>-0.124</c:v>
                </c:pt>
                <c:pt idx="1169">
                  <c:v>-0.124</c:v>
                </c:pt>
                <c:pt idx="1170">
                  <c:v>-0.123</c:v>
                </c:pt>
                <c:pt idx="1171">
                  <c:v>-0.122</c:v>
                </c:pt>
                <c:pt idx="1172">
                  <c:v>-0.122</c:v>
                </c:pt>
                <c:pt idx="1173">
                  <c:v>-0.121</c:v>
                </c:pt>
                <c:pt idx="1174">
                  <c:v>-0.12</c:v>
                </c:pt>
                <c:pt idx="1175">
                  <c:v>-0.12</c:v>
                </c:pt>
                <c:pt idx="1176">
                  <c:v>-0.11899999999999999</c:v>
                </c:pt>
                <c:pt idx="1177">
                  <c:v>-0.11799999999999999</c:v>
                </c:pt>
                <c:pt idx="1178">
                  <c:v>-0.11799999999999999</c:v>
                </c:pt>
                <c:pt idx="1179">
                  <c:v>-0.11700000000000001</c:v>
                </c:pt>
                <c:pt idx="1180">
                  <c:v>-0.11600000000000001</c:v>
                </c:pt>
                <c:pt idx="1181">
                  <c:v>-0.11600000000000001</c:v>
                </c:pt>
                <c:pt idx="1182">
                  <c:v>-0.115</c:v>
                </c:pt>
                <c:pt idx="1183">
                  <c:v>-0.115</c:v>
                </c:pt>
                <c:pt idx="1184">
                  <c:v>-0.114</c:v>
                </c:pt>
                <c:pt idx="1185">
                  <c:v>-0.114</c:v>
                </c:pt>
                <c:pt idx="1186">
                  <c:v>-0.113</c:v>
                </c:pt>
                <c:pt idx="1187">
                  <c:v>-0.113</c:v>
                </c:pt>
                <c:pt idx="1188">
                  <c:v>-0.112</c:v>
                </c:pt>
                <c:pt idx="1189">
                  <c:v>-0.112</c:v>
                </c:pt>
                <c:pt idx="1190">
                  <c:v>-0.112</c:v>
                </c:pt>
                <c:pt idx="1191">
                  <c:v>-0.111</c:v>
                </c:pt>
                <c:pt idx="1192">
                  <c:v>-0.111</c:v>
                </c:pt>
                <c:pt idx="1193">
                  <c:v>-0.111</c:v>
                </c:pt>
                <c:pt idx="1194">
                  <c:v>-0.11</c:v>
                </c:pt>
                <c:pt idx="1195">
                  <c:v>-0.11</c:v>
                </c:pt>
                <c:pt idx="1196">
                  <c:v>-0.11</c:v>
                </c:pt>
                <c:pt idx="1197">
                  <c:v>-0.11</c:v>
                </c:pt>
                <c:pt idx="1198">
                  <c:v>-0.11</c:v>
                </c:pt>
                <c:pt idx="1199">
                  <c:v>-0.11</c:v>
                </c:pt>
                <c:pt idx="1200">
                  <c:v>-0.109</c:v>
                </c:pt>
                <c:pt idx="1201">
                  <c:v>-0.109</c:v>
                </c:pt>
                <c:pt idx="1202">
                  <c:v>-0.109</c:v>
                </c:pt>
                <c:pt idx="1203">
                  <c:v>-0.109</c:v>
                </c:pt>
                <c:pt idx="1204">
                  <c:v>-0.109</c:v>
                </c:pt>
                <c:pt idx="1205">
                  <c:v>-0.109</c:v>
                </c:pt>
                <c:pt idx="1206">
                  <c:v>-0.109</c:v>
                </c:pt>
                <c:pt idx="1207">
                  <c:v>-0.109</c:v>
                </c:pt>
                <c:pt idx="1208">
                  <c:v>-0.109</c:v>
                </c:pt>
                <c:pt idx="1209">
                  <c:v>-0.109</c:v>
                </c:pt>
                <c:pt idx="1210">
                  <c:v>-0.109</c:v>
                </c:pt>
                <c:pt idx="1211">
                  <c:v>-0.109</c:v>
                </c:pt>
                <c:pt idx="1212">
                  <c:v>-0.109</c:v>
                </c:pt>
                <c:pt idx="1213">
                  <c:v>-0.109</c:v>
                </c:pt>
                <c:pt idx="1214">
                  <c:v>-0.109</c:v>
                </c:pt>
                <c:pt idx="1215">
                  <c:v>-0.109</c:v>
                </c:pt>
                <c:pt idx="1216">
                  <c:v>-0.109</c:v>
                </c:pt>
                <c:pt idx="1217">
                  <c:v>-0.109</c:v>
                </c:pt>
                <c:pt idx="1218">
                  <c:v>-0.109</c:v>
                </c:pt>
                <c:pt idx="1219">
                  <c:v>-0.109</c:v>
                </c:pt>
                <c:pt idx="1220">
                  <c:v>-0.109</c:v>
                </c:pt>
                <c:pt idx="1221">
                  <c:v>-0.109</c:v>
                </c:pt>
                <c:pt idx="1222">
                  <c:v>-0.109</c:v>
                </c:pt>
                <c:pt idx="1223">
                  <c:v>-0.109</c:v>
                </c:pt>
                <c:pt idx="1224">
                  <c:v>-0.109</c:v>
                </c:pt>
                <c:pt idx="1225">
                  <c:v>-0.109</c:v>
                </c:pt>
                <c:pt idx="1226">
                  <c:v>-0.109</c:v>
                </c:pt>
                <c:pt idx="1227">
                  <c:v>-0.109</c:v>
                </c:pt>
                <c:pt idx="1228">
                  <c:v>-0.108</c:v>
                </c:pt>
                <c:pt idx="1229">
                  <c:v>-0.108</c:v>
                </c:pt>
                <c:pt idx="1230">
                  <c:v>-0.108</c:v>
                </c:pt>
                <c:pt idx="1231">
                  <c:v>-0.108</c:v>
                </c:pt>
                <c:pt idx="1232">
                  <c:v>-0.108</c:v>
                </c:pt>
                <c:pt idx="1233">
                  <c:v>-0.108</c:v>
                </c:pt>
                <c:pt idx="1234">
                  <c:v>-0.108</c:v>
                </c:pt>
                <c:pt idx="1235">
                  <c:v>-0.107</c:v>
                </c:pt>
                <c:pt idx="1236">
                  <c:v>-0.107</c:v>
                </c:pt>
                <c:pt idx="1237">
                  <c:v>-0.107</c:v>
                </c:pt>
                <c:pt idx="1238">
                  <c:v>-0.107</c:v>
                </c:pt>
                <c:pt idx="1239">
                  <c:v>-0.107</c:v>
                </c:pt>
                <c:pt idx="1240">
                  <c:v>-0.106</c:v>
                </c:pt>
                <c:pt idx="1241">
                  <c:v>-0.106</c:v>
                </c:pt>
                <c:pt idx="1242">
                  <c:v>-0.106</c:v>
                </c:pt>
                <c:pt idx="1243">
                  <c:v>-0.106</c:v>
                </c:pt>
                <c:pt idx="1244">
                  <c:v>-0.105</c:v>
                </c:pt>
                <c:pt idx="1245">
                  <c:v>-0.105</c:v>
                </c:pt>
                <c:pt idx="1246">
                  <c:v>-0.105</c:v>
                </c:pt>
                <c:pt idx="1247">
                  <c:v>-0.104</c:v>
                </c:pt>
                <c:pt idx="1248">
                  <c:v>-0.104</c:v>
                </c:pt>
                <c:pt idx="1249">
                  <c:v>-0.104</c:v>
                </c:pt>
                <c:pt idx="1250">
                  <c:v>-0.10299999999999999</c:v>
                </c:pt>
                <c:pt idx="1251">
                  <c:v>-0.10299999999999999</c:v>
                </c:pt>
                <c:pt idx="1252">
                  <c:v>-0.10299999999999999</c:v>
                </c:pt>
                <c:pt idx="1253">
                  <c:v>-0.10199999999999999</c:v>
                </c:pt>
                <c:pt idx="1254">
                  <c:v>-0.10199999999999999</c:v>
                </c:pt>
                <c:pt idx="1255">
                  <c:v>-0.10199999999999999</c:v>
                </c:pt>
                <c:pt idx="1256">
                  <c:v>-0.10100000000000001</c:v>
                </c:pt>
                <c:pt idx="1257">
                  <c:v>-0.10100000000000001</c:v>
                </c:pt>
                <c:pt idx="1258">
                  <c:v>-0.1</c:v>
                </c:pt>
                <c:pt idx="1259">
                  <c:v>-0.1</c:v>
                </c:pt>
                <c:pt idx="1260">
                  <c:v>-0.1</c:v>
                </c:pt>
                <c:pt idx="1261">
                  <c:v>-9.9000000000000005E-2</c:v>
                </c:pt>
                <c:pt idx="1262">
                  <c:v>-9.9000000000000005E-2</c:v>
                </c:pt>
                <c:pt idx="1263">
                  <c:v>-9.9000000000000005E-2</c:v>
                </c:pt>
                <c:pt idx="1264">
                  <c:v>-9.9000000000000005E-2</c:v>
                </c:pt>
                <c:pt idx="1265">
                  <c:v>-9.8000000000000004E-2</c:v>
                </c:pt>
                <c:pt idx="1266">
                  <c:v>-9.8000000000000004E-2</c:v>
                </c:pt>
                <c:pt idx="1267">
                  <c:v>-9.8000000000000004E-2</c:v>
                </c:pt>
                <c:pt idx="1268">
                  <c:v>-9.7000000000000003E-2</c:v>
                </c:pt>
                <c:pt idx="1269">
                  <c:v>-9.7000000000000003E-2</c:v>
                </c:pt>
                <c:pt idx="1270">
                  <c:v>-9.7000000000000003E-2</c:v>
                </c:pt>
                <c:pt idx="1271">
                  <c:v>-9.7000000000000003E-2</c:v>
                </c:pt>
                <c:pt idx="1272">
                  <c:v>-9.7000000000000003E-2</c:v>
                </c:pt>
                <c:pt idx="1273">
                  <c:v>-9.7000000000000003E-2</c:v>
                </c:pt>
                <c:pt idx="1274">
                  <c:v>-9.7000000000000003E-2</c:v>
                </c:pt>
                <c:pt idx="1275">
                  <c:v>-9.6000000000000002E-2</c:v>
                </c:pt>
                <c:pt idx="1276">
                  <c:v>-9.6000000000000002E-2</c:v>
                </c:pt>
                <c:pt idx="1277">
                  <c:v>-9.6000000000000002E-2</c:v>
                </c:pt>
                <c:pt idx="1278">
                  <c:v>-9.7000000000000003E-2</c:v>
                </c:pt>
                <c:pt idx="1279">
                  <c:v>-9.7000000000000003E-2</c:v>
                </c:pt>
                <c:pt idx="1280">
                  <c:v>-9.7000000000000003E-2</c:v>
                </c:pt>
                <c:pt idx="1281">
                  <c:v>-9.7000000000000003E-2</c:v>
                </c:pt>
                <c:pt idx="1282">
                  <c:v>-9.7000000000000003E-2</c:v>
                </c:pt>
                <c:pt idx="1283">
                  <c:v>-9.7000000000000003E-2</c:v>
                </c:pt>
                <c:pt idx="1284">
                  <c:v>-9.7000000000000003E-2</c:v>
                </c:pt>
                <c:pt idx="1285">
                  <c:v>-9.8000000000000004E-2</c:v>
                </c:pt>
                <c:pt idx="1286">
                  <c:v>-9.8000000000000004E-2</c:v>
                </c:pt>
                <c:pt idx="1287">
                  <c:v>-9.8000000000000004E-2</c:v>
                </c:pt>
                <c:pt idx="1288">
                  <c:v>-9.9000000000000005E-2</c:v>
                </c:pt>
                <c:pt idx="1289">
                  <c:v>-9.9000000000000005E-2</c:v>
                </c:pt>
                <c:pt idx="1290">
                  <c:v>-0.1</c:v>
                </c:pt>
                <c:pt idx="1291">
                  <c:v>-0.1</c:v>
                </c:pt>
                <c:pt idx="1292">
                  <c:v>-0.10100000000000001</c:v>
                </c:pt>
                <c:pt idx="1293">
                  <c:v>-0.10100000000000001</c:v>
                </c:pt>
                <c:pt idx="1294">
                  <c:v>-0.10199999999999999</c:v>
                </c:pt>
                <c:pt idx="1295">
                  <c:v>-0.10199999999999999</c:v>
                </c:pt>
                <c:pt idx="1296">
                  <c:v>-0.10299999999999999</c:v>
                </c:pt>
                <c:pt idx="1297">
                  <c:v>-0.10299999999999999</c:v>
                </c:pt>
                <c:pt idx="1298">
                  <c:v>-0.104</c:v>
                </c:pt>
                <c:pt idx="1299">
                  <c:v>-0.105</c:v>
                </c:pt>
                <c:pt idx="1300">
                  <c:v>-0.105</c:v>
                </c:pt>
                <c:pt idx="1301">
                  <c:v>-0.106</c:v>
                </c:pt>
                <c:pt idx="1302">
                  <c:v>-0.107</c:v>
                </c:pt>
                <c:pt idx="1303">
                  <c:v>-0.108</c:v>
                </c:pt>
                <c:pt idx="1304">
                  <c:v>-0.108</c:v>
                </c:pt>
                <c:pt idx="1305">
                  <c:v>-0.109</c:v>
                </c:pt>
                <c:pt idx="1306">
                  <c:v>-0.11</c:v>
                </c:pt>
                <c:pt idx="1307">
                  <c:v>-0.111</c:v>
                </c:pt>
                <c:pt idx="1308">
                  <c:v>-0.112</c:v>
                </c:pt>
                <c:pt idx="1309">
                  <c:v>-0.112</c:v>
                </c:pt>
                <c:pt idx="1310">
                  <c:v>-0.113</c:v>
                </c:pt>
                <c:pt idx="1311">
                  <c:v>-0.114</c:v>
                </c:pt>
                <c:pt idx="1312">
                  <c:v>-0.115</c:v>
                </c:pt>
                <c:pt idx="1313">
                  <c:v>-0.11600000000000001</c:v>
                </c:pt>
                <c:pt idx="1314">
                  <c:v>-0.11700000000000001</c:v>
                </c:pt>
                <c:pt idx="1315">
                  <c:v>-0.11799999999999999</c:v>
                </c:pt>
                <c:pt idx="1316">
                  <c:v>-0.11899999999999999</c:v>
                </c:pt>
                <c:pt idx="1317">
                  <c:v>-0.11899999999999999</c:v>
                </c:pt>
                <c:pt idx="1318">
                  <c:v>-0.12</c:v>
                </c:pt>
                <c:pt idx="1319">
                  <c:v>-0.121</c:v>
                </c:pt>
                <c:pt idx="1320">
                  <c:v>-0.122</c:v>
                </c:pt>
                <c:pt idx="1321">
                  <c:v>-0.123</c:v>
                </c:pt>
                <c:pt idx="1322">
                  <c:v>-0.124</c:v>
                </c:pt>
                <c:pt idx="1323">
                  <c:v>-0.125</c:v>
                </c:pt>
                <c:pt idx="1324">
                  <c:v>-0.126</c:v>
                </c:pt>
                <c:pt idx="1325">
                  <c:v>-0.127</c:v>
                </c:pt>
                <c:pt idx="1326">
                  <c:v>-0.128</c:v>
                </c:pt>
                <c:pt idx="1327">
                  <c:v>-0.129</c:v>
                </c:pt>
                <c:pt idx="1328">
                  <c:v>-0.129</c:v>
                </c:pt>
                <c:pt idx="1329">
                  <c:v>-0.13</c:v>
                </c:pt>
                <c:pt idx="1330">
                  <c:v>-0.13100000000000001</c:v>
                </c:pt>
                <c:pt idx="1331">
                  <c:v>-0.13200000000000001</c:v>
                </c:pt>
                <c:pt idx="1332">
                  <c:v>-0.13300000000000001</c:v>
                </c:pt>
                <c:pt idx="1333">
                  <c:v>-0.13300000000000001</c:v>
                </c:pt>
                <c:pt idx="1334">
                  <c:v>-0.13400000000000001</c:v>
                </c:pt>
                <c:pt idx="1335">
                  <c:v>-0.13500000000000001</c:v>
                </c:pt>
                <c:pt idx="1336">
                  <c:v>-0.13600000000000001</c:v>
                </c:pt>
                <c:pt idx="1337">
                  <c:v>-0.13600000000000001</c:v>
                </c:pt>
                <c:pt idx="1338">
                  <c:v>-0.13700000000000001</c:v>
                </c:pt>
                <c:pt idx="1339">
                  <c:v>-0.13800000000000001</c:v>
                </c:pt>
                <c:pt idx="1340">
                  <c:v>-0.13800000000000001</c:v>
                </c:pt>
                <c:pt idx="1341">
                  <c:v>-0.13900000000000001</c:v>
                </c:pt>
                <c:pt idx="1342">
                  <c:v>-0.13900000000000001</c:v>
                </c:pt>
                <c:pt idx="1343">
                  <c:v>-0.14000000000000001</c:v>
                </c:pt>
                <c:pt idx="1344">
                  <c:v>-0.14000000000000001</c:v>
                </c:pt>
                <c:pt idx="1345">
                  <c:v>-0.14000000000000001</c:v>
                </c:pt>
                <c:pt idx="1346">
                  <c:v>-0.14099999999999999</c:v>
                </c:pt>
                <c:pt idx="1347">
                  <c:v>-0.14099999999999999</c:v>
                </c:pt>
                <c:pt idx="1348">
                  <c:v>-0.14099999999999999</c:v>
                </c:pt>
                <c:pt idx="1349">
                  <c:v>-0.14199999999999999</c:v>
                </c:pt>
                <c:pt idx="1350">
                  <c:v>-0.14199999999999999</c:v>
                </c:pt>
                <c:pt idx="1351">
                  <c:v>-0.14199999999999999</c:v>
                </c:pt>
                <c:pt idx="1352">
                  <c:v>-0.14199999999999999</c:v>
                </c:pt>
                <c:pt idx="1353">
                  <c:v>-0.14199999999999999</c:v>
                </c:pt>
                <c:pt idx="1354">
                  <c:v>-0.14199999999999999</c:v>
                </c:pt>
                <c:pt idx="1355">
                  <c:v>-0.14199999999999999</c:v>
                </c:pt>
                <c:pt idx="1356">
                  <c:v>-0.14199999999999999</c:v>
                </c:pt>
                <c:pt idx="1357">
                  <c:v>-0.14199999999999999</c:v>
                </c:pt>
                <c:pt idx="1358">
                  <c:v>-0.14199999999999999</c:v>
                </c:pt>
                <c:pt idx="1359">
                  <c:v>-0.14199999999999999</c:v>
                </c:pt>
                <c:pt idx="1360">
                  <c:v>-0.14199999999999999</c:v>
                </c:pt>
                <c:pt idx="1361">
                  <c:v>-0.14199999999999999</c:v>
                </c:pt>
                <c:pt idx="1362">
                  <c:v>-0.14199999999999999</c:v>
                </c:pt>
                <c:pt idx="1363">
                  <c:v>-0.14199999999999999</c:v>
                </c:pt>
                <c:pt idx="1364">
                  <c:v>-0.14199999999999999</c:v>
                </c:pt>
                <c:pt idx="1365">
                  <c:v>-0.14099999999999999</c:v>
                </c:pt>
                <c:pt idx="1366">
                  <c:v>-0.14099999999999999</c:v>
                </c:pt>
                <c:pt idx="1367">
                  <c:v>-0.14099999999999999</c:v>
                </c:pt>
                <c:pt idx="1368">
                  <c:v>-0.14099999999999999</c:v>
                </c:pt>
                <c:pt idx="1369">
                  <c:v>-0.14099999999999999</c:v>
                </c:pt>
                <c:pt idx="1370">
                  <c:v>-0.14099999999999999</c:v>
                </c:pt>
                <c:pt idx="1371">
                  <c:v>-0.14099999999999999</c:v>
                </c:pt>
                <c:pt idx="1372">
                  <c:v>-0.14099999999999999</c:v>
                </c:pt>
                <c:pt idx="1373">
                  <c:v>-0.14199999999999999</c:v>
                </c:pt>
                <c:pt idx="1374">
                  <c:v>-0.14199999999999999</c:v>
                </c:pt>
                <c:pt idx="1375">
                  <c:v>-0.14199999999999999</c:v>
                </c:pt>
                <c:pt idx="1376">
                  <c:v>-0.14199999999999999</c:v>
                </c:pt>
                <c:pt idx="1377">
                  <c:v>-0.14199999999999999</c:v>
                </c:pt>
                <c:pt idx="1378">
                  <c:v>-0.14299999999999999</c:v>
                </c:pt>
                <c:pt idx="1379">
                  <c:v>-0.14299999999999999</c:v>
                </c:pt>
                <c:pt idx="1380">
                  <c:v>-0.14299999999999999</c:v>
                </c:pt>
                <c:pt idx="1381">
                  <c:v>-0.14399999999999999</c:v>
                </c:pt>
                <c:pt idx="1382">
                  <c:v>-0.14399999999999999</c:v>
                </c:pt>
                <c:pt idx="1383">
                  <c:v>-0.14499999999999999</c:v>
                </c:pt>
                <c:pt idx="1384">
                  <c:v>-0.14599999999999999</c:v>
                </c:pt>
                <c:pt idx="1385">
                  <c:v>-0.14599999999999999</c:v>
                </c:pt>
                <c:pt idx="1386">
                  <c:v>-0.14699999999999999</c:v>
                </c:pt>
                <c:pt idx="1387">
                  <c:v>-0.14699999999999999</c:v>
                </c:pt>
                <c:pt idx="1388">
                  <c:v>-0.14799999999999999</c:v>
                </c:pt>
                <c:pt idx="1389">
                  <c:v>-0.14899999999999999</c:v>
                </c:pt>
                <c:pt idx="1390">
                  <c:v>-0.15</c:v>
                </c:pt>
                <c:pt idx="1391">
                  <c:v>-0.151</c:v>
                </c:pt>
                <c:pt idx="1392">
                  <c:v>-0.152</c:v>
                </c:pt>
                <c:pt idx="1393">
                  <c:v>-0.152</c:v>
                </c:pt>
                <c:pt idx="1394">
                  <c:v>-0.153</c:v>
                </c:pt>
                <c:pt idx="1395">
                  <c:v>-0.154</c:v>
                </c:pt>
                <c:pt idx="1396">
                  <c:v>-0.155</c:v>
                </c:pt>
                <c:pt idx="1397">
                  <c:v>-0.156</c:v>
                </c:pt>
                <c:pt idx="1398">
                  <c:v>-0.157</c:v>
                </c:pt>
                <c:pt idx="1399">
                  <c:v>-0.158</c:v>
                </c:pt>
                <c:pt idx="1400">
                  <c:v>-0.159</c:v>
                </c:pt>
                <c:pt idx="1401">
                  <c:v>-0.16</c:v>
                </c:pt>
                <c:pt idx="1402">
                  <c:v>-0.161</c:v>
                </c:pt>
                <c:pt idx="1403">
                  <c:v>-0.16200000000000001</c:v>
                </c:pt>
                <c:pt idx="1404">
                  <c:v>-0.16300000000000001</c:v>
                </c:pt>
                <c:pt idx="1405">
                  <c:v>-0.16400000000000001</c:v>
                </c:pt>
                <c:pt idx="1406">
                  <c:v>-0.16500000000000001</c:v>
                </c:pt>
                <c:pt idx="1407">
                  <c:v>-0.16600000000000001</c:v>
                </c:pt>
                <c:pt idx="1408">
                  <c:v>-0.16700000000000001</c:v>
                </c:pt>
                <c:pt idx="1409">
                  <c:v>-0.16800000000000001</c:v>
                </c:pt>
                <c:pt idx="1410">
                  <c:v>-0.16900000000000001</c:v>
                </c:pt>
                <c:pt idx="1411">
                  <c:v>-0.17</c:v>
                </c:pt>
                <c:pt idx="1412">
                  <c:v>-0.17</c:v>
                </c:pt>
                <c:pt idx="1413">
                  <c:v>-0.17100000000000001</c:v>
                </c:pt>
                <c:pt idx="1414">
                  <c:v>-0.17199999999999999</c:v>
                </c:pt>
                <c:pt idx="1415">
                  <c:v>-0.17299999999999999</c:v>
                </c:pt>
                <c:pt idx="1416">
                  <c:v>-0.17399999999999999</c:v>
                </c:pt>
                <c:pt idx="1417">
                  <c:v>-0.17399999999999999</c:v>
                </c:pt>
                <c:pt idx="1418">
                  <c:v>-0.17499999999999999</c:v>
                </c:pt>
                <c:pt idx="1419">
                  <c:v>-0.17599999999999999</c:v>
                </c:pt>
                <c:pt idx="1420">
                  <c:v>-0.17599999999999999</c:v>
                </c:pt>
                <c:pt idx="1421">
                  <c:v>-0.17699999999999999</c:v>
                </c:pt>
                <c:pt idx="1422">
                  <c:v>-0.17799999999999999</c:v>
                </c:pt>
                <c:pt idx="1423">
                  <c:v>-0.17799999999999999</c:v>
                </c:pt>
                <c:pt idx="1424">
                  <c:v>-0.17899999999999999</c:v>
                </c:pt>
                <c:pt idx="1425">
                  <c:v>-0.17899999999999999</c:v>
                </c:pt>
                <c:pt idx="1426">
                  <c:v>-0.18</c:v>
                </c:pt>
                <c:pt idx="1427">
                  <c:v>-0.18</c:v>
                </c:pt>
                <c:pt idx="1428">
                  <c:v>-0.18099999999999999</c:v>
                </c:pt>
                <c:pt idx="1429">
                  <c:v>-0.18099999999999999</c:v>
                </c:pt>
                <c:pt idx="1430">
                  <c:v>-0.18099999999999999</c:v>
                </c:pt>
                <c:pt idx="1431">
                  <c:v>-0.182</c:v>
                </c:pt>
                <c:pt idx="1432">
                  <c:v>-0.182</c:v>
                </c:pt>
                <c:pt idx="1433">
                  <c:v>-0.183</c:v>
                </c:pt>
                <c:pt idx="1434">
                  <c:v>-0.183</c:v>
                </c:pt>
                <c:pt idx="1435">
                  <c:v>-0.183</c:v>
                </c:pt>
                <c:pt idx="1436">
                  <c:v>-0.184</c:v>
                </c:pt>
                <c:pt idx="1437">
                  <c:v>-0.184</c:v>
                </c:pt>
                <c:pt idx="1438">
                  <c:v>-0.184</c:v>
                </c:pt>
                <c:pt idx="1439">
                  <c:v>-0.185</c:v>
                </c:pt>
                <c:pt idx="1440">
                  <c:v>-0.185</c:v>
                </c:pt>
                <c:pt idx="1441">
                  <c:v>-0.186</c:v>
                </c:pt>
                <c:pt idx="1442">
                  <c:v>-0.186</c:v>
                </c:pt>
                <c:pt idx="1443">
                  <c:v>-0.186</c:v>
                </c:pt>
                <c:pt idx="1444">
                  <c:v>-0.187</c:v>
                </c:pt>
                <c:pt idx="1445">
                  <c:v>-0.187</c:v>
                </c:pt>
                <c:pt idx="1446">
                  <c:v>-0.187</c:v>
                </c:pt>
                <c:pt idx="1447">
                  <c:v>-0.188</c:v>
                </c:pt>
                <c:pt idx="1448">
                  <c:v>-0.188</c:v>
                </c:pt>
                <c:pt idx="1449">
                  <c:v>-0.189</c:v>
                </c:pt>
                <c:pt idx="1450">
                  <c:v>-0.189</c:v>
                </c:pt>
                <c:pt idx="1451">
                  <c:v>-0.19</c:v>
                </c:pt>
                <c:pt idx="1452">
                  <c:v>-0.19</c:v>
                </c:pt>
                <c:pt idx="1453">
                  <c:v>-0.191</c:v>
                </c:pt>
                <c:pt idx="1454">
                  <c:v>-0.191</c:v>
                </c:pt>
                <c:pt idx="1455">
                  <c:v>-0.192</c:v>
                </c:pt>
                <c:pt idx="1456">
                  <c:v>-0.193</c:v>
                </c:pt>
                <c:pt idx="1457">
                  <c:v>-0.193</c:v>
                </c:pt>
                <c:pt idx="1458">
                  <c:v>-0.19400000000000001</c:v>
                </c:pt>
                <c:pt idx="1459">
                  <c:v>-0.19500000000000001</c:v>
                </c:pt>
                <c:pt idx="1460">
                  <c:v>-0.19600000000000001</c:v>
                </c:pt>
                <c:pt idx="1461">
                  <c:v>-0.19600000000000001</c:v>
                </c:pt>
                <c:pt idx="1462">
                  <c:v>-0.19700000000000001</c:v>
                </c:pt>
                <c:pt idx="1463">
                  <c:v>-0.19800000000000001</c:v>
                </c:pt>
                <c:pt idx="1464">
                  <c:v>-0.19900000000000001</c:v>
                </c:pt>
                <c:pt idx="1465">
                  <c:v>-0.2</c:v>
                </c:pt>
                <c:pt idx="1466">
                  <c:v>-0.20100000000000001</c:v>
                </c:pt>
                <c:pt idx="1467">
                  <c:v>-0.20200000000000001</c:v>
                </c:pt>
                <c:pt idx="1468">
                  <c:v>-0.20300000000000001</c:v>
                </c:pt>
                <c:pt idx="1469">
                  <c:v>-0.20399999999999999</c:v>
                </c:pt>
                <c:pt idx="1470">
                  <c:v>-0.20499999999999999</c:v>
                </c:pt>
                <c:pt idx="1471">
                  <c:v>-0.20699999999999999</c:v>
                </c:pt>
                <c:pt idx="1472">
                  <c:v>-0.20799999999999999</c:v>
                </c:pt>
                <c:pt idx="1473">
                  <c:v>-0.20899999999999999</c:v>
                </c:pt>
                <c:pt idx="1474">
                  <c:v>-0.21</c:v>
                </c:pt>
                <c:pt idx="1475">
                  <c:v>-0.21199999999999999</c:v>
                </c:pt>
                <c:pt idx="1476">
                  <c:v>-0.21299999999999999</c:v>
                </c:pt>
                <c:pt idx="1477">
                  <c:v>-0.215</c:v>
                </c:pt>
                <c:pt idx="1478">
                  <c:v>-0.216</c:v>
                </c:pt>
                <c:pt idx="1479">
                  <c:v>-0.218</c:v>
                </c:pt>
                <c:pt idx="1480">
                  <c:v>-0.219</c:v>
                </c:pt>
                <c:pt idx="1481">
                  <c:v>-0.221</c:v>
                </c:pt>
                <c:pt idx="1482">
                  <c:v>-0.222</c:v>
                </c:pt>
                <c:pt idx="1483">
                  <c:v>-0.224</c:v>
                </c:pt>
                <c:pt idx="1484">
                  <c:v>-0.22600000000000001</c:v>
                </c:pt>
                <c:pt idx="1485">
                  <c:v>-0.22700000000000001</c:v>
                </c:pt>
                <c:pt idx="1486">
                  <c:v>-0.22900000000000001</c:v>
                </c:pt>
                <c:pt idx="1487">
                  <c:v>-0.23100000000000001</c:v>
                </c:pt>
                <c:pt idx="1488">
                  <c:v>-0.23300000000000001</c:v>
                </c:pt>
                <c:pt idx="1489">
                  <c:v>-0.23400000000000001</c:v>
                </c:pt>
                <c:pt idx="1490">
                  <c:v>-0.23599999999999999</c:v>
                </c:pt>
                <c:pt idx="1491">
                  <c:v>-0.23799999999999999</c:v>
                </c:pt>
                <c:pt idx="1492">
                  <c:v>-0.24</c:v>
                </c:pt>
                <c:pt idx="1493">
                  <c:v>-0.24199999999999999</c:v>
                </c:pt>
                <c:pt idx="1494">
                  <c:v>-0.24399999999999999</c:v>
                </c:pt>
                <c:pt idx="1495">
                  <c:v>-0.246</c:v>
                </c:pt>
                <c:pt idx="1496">
                  <c:v>-0.248</c:v>
                </c:pt>
                <c:pt idx="1497">
                  <c:v>-0.25</c:v>
                </c:pt>
                <c:pt idx="1498">
                  <c:v>-0.252</c:v>
                </c:pt>
                <c:pt idx="1499">
                  <c:v>-0.255</c:v>
                </c:pt>
                <c:pt idx="1500">
                  <c:v>-0.25700000000000001</c:v>
                </c:pt>
                <c:pt idx="1501">
                  <c:v>-0.25900000000000001</c:v>
                </c:pt>
                <c:pt idx="1502">
                  <c:v>-0.26100000000000001</c:v>
                </c:pt>
                <c:pt idx="1503">
                  <c:v>-0.26400000000000001</c:v>
                </c:pt>
                <c:pt idx="1504">
                  <c:v>-0.26600000000000001</c:v>
                </c:pt>
                <c:pt idx="1505">
                  <c:v>-0.26800000000000002</c:v>
                </c:pt>
                <c:pt idx="1506">
                  <c:v>-0.27100000000000002</c:v>
                </c:pt>
                <c:pt idx="1507">
                  <c:v>-0.27300000000000002</c:v>
                </c:pt>
                <c:pt idx="1508">
                  <c:v>-0.27600000000000002</c:v>
                </c:pt>
                <c:pt idx="1509">
                  <c:v>-0.27900000000000003</c:v>
                </c:pt>
                <c:pt idx="1510">
                  <c:v>-0.28100000000000003</c:v>
                </c:pt>
                <c:pt idx="1511">
                  <c:v>-0.28399999999999997</c:v>
                </c:pt>
                <c:pt idx="1512">
                  <c:v>-0.28699999999999998</c:v>
                </c:pt>
                <c:pt idx="1513">
                  <c:v>-0.28999999999999998</c:v>
                </c:pt>
                <c:pt idx="1514">
                  <c:v>-0.29299999999999998</c:v>
                </c:pt>
                <c:pt idx="1515">
                  <c:v>-0.29599999999999999</c:v>
                </c:pt>
                <c:pt idx="1516">
                  <c:v>-0.29899999999999999</c:v>
                </c:pt>
                <c:pt idx="1517">
                  <c:v>-0.30199999999999999</c:v>
                </c:pt>
                <c:pt idx="1518">
                  <c:v>-0.30499999999999999</c:v>
                </c:pt>
                <c:pt idx="1519">
                  <c:v>-0.309</c:v>
                </c:pt>
                <c:pt idx="1520">
                  <c:v>-0.312</c:v>
                </c:pt>
                <c:pt idx="1521">
                  <c:v>-0.316</c:v>
                </c:pt>
                <c:pt idx="1522">
                  <c:v>-0.31900000000000001</c:v>
                </c:pt>
                <c:pt idx="1523">
                  <c:v>-0.32300000000000001</c:v>
                </c:pt>
                <c:pt idx="1524">
                  <c:v>-0.32700000000000001</c:v>
                </c:pt>
                <c:pt idx="1525">
                  <c:v>-0.33100000000000002</c:v>
                </c:pt>
                <c:pt idx="1526">
                  <c:v>-0.33500000000000002</c:v>
                </c:pt>
                <c:pt idx="1527">
                  <c:v>-0.33900000000000002</c:v>
                </c:pt>
                <c:pt idx="1528">
                  <c:v>-0.34300000000000003</c:v>
                </c:pt>
                <c:pt idx="1529">
                  <c:v>-0.34699999999999998</c:v>
                </c:pt>
                <c:pt idx="1530">
                  <c:v>-0.35199999999999998</c:v>
                </c:pt>
                <c:pt idx="1531">
                  <c:v>-0.35599999999999998</c:v>
                </c:pt>
                <c:pt idx="1532">
                  <c:v>-0.36099999999999999</c:v>
                </c:pt>
                <c:pt idx="1533">
                  <c:v>-0.36599999999999999</c:v>
                </c:pt>
                <c:pt idx="1534">
                  <c:v>-0.371</c:v>
                </c:pt>
                <c:pt idx="1535">
                  <c:v>-0.376</c:v>
                </c:pt>
                <c:pt idx="1536">
                  <c:v>-0.38100000000000001</c:v>
                </c:pt>
                <c:pt idx="1537">
                  <c:v>-0.38600000000000001</c:v>
                </c:pt>
                <c:pt idx="1538">
                  <c:v>-0.39200000000000002</c:v>
                </c:pt>
                <c:pt idx="1539">
                  <c:v>-0.39700000000000002</c:v>
                </c:pt>
                <c:pt idx="1540">
                  <c:v>-0.40300000000000002</c:v>
                </c:pt>
                <c:pt idx="1541">
                  <c:v>-0.40899999999999997</c:v>
                </c:pt>
                <c:pt idx="1542">
                  <c:v>-0.41399999999999998</c:v>
                </c:pt>
                <c:pt idx="1543">
                  <c:v>-0.42</c:v>
                </c:pt>
                <c:pt idx="1544">
                  <c:v>-0.42599999999999999</c:v>
                </c:pt>
                <c:pt idx="1545">
                  <c:v>-0.432</c:v>
                </c:pt>
                <c:pt idx="1546">
                  <c:v>-0.439</c:v>
                </c:pt>
                <c:pt idx="1547">
                  <c:v>-0.44500000000000001</c:v>
                </c:pt>
                <c:pt idx="1548">
                  <c:v>-0.45100000000000001</c:v>
                </c:pt>
                <c:pt idx="1549">
                  <c:v>-0.45800000000000002</c:v>
                </c:pt>
                <c:pt idx="1550">
                  <c:v>-0.46400000000000002</c:v>
                </c:pt>
                <c:pt idx="1551">
                  <c:v>-0.47</c:v>
                </c:pt>
                <c:pt idx="1552">
                  <c:v>-0.47699999999999998</c:v>
                </c:pt>
                <c:pt idx="1553">
                  <c:v>-0.48399999999999999</c:v>
                </c:pt>
                <c:pt idx="1554">
                  <c:v>-0.49</c:v>
                </c:pt>
                <c:pt idx="1555">
                  <c:v>-0.497</c:v>
                </c:pt>
                <c:pt idx="1556">
                  <c:v>-0.503</c:v>
                </c:pt>
                <c:pt idx="1557">
                  <c:v>-0.51</c:v>
                </c:pt>
                <c:pt idx="1558">
                  <c:v>-0.51700000000000002</c:v>
                </c:pt>
                <c:pt idx="1559">
                  <c:v>-0.52300000000000002</c:v>
                </c:pt>
                <c:pt idx="1560">
                  <c:v>-0.53</c:v>
                </c:pt>
                <c:pt idx="1561">
                  <c:v>-0.53600000000000003</c:v>
                </c:pt>
                <c:pt idx="1562">
                  <c:v>-0.54300000000000004</c:v>
                </c:pt>
                <c:pt idx="1563">
                  <c:v>-0.54900000000000004</c:v>
                </c:pt>
                <c:pt idx="1564">
                  <c:v>-0.55600000000000005</c:v>
                </c:pt>
                <c:pt idx="1565">
                  <c:v>-0.56200000000000006</c:v>
                </c:pt>
                <c:pt idx="1566">
                  <c:v>-0.56899999999999995</c:v>
                </c:pt>
                <c:pt idx="1567">
                  <c:v>-0.57499999999999996</c:v>
                </c:pt>
                <c:pt idx="1568">
                  <c:v>-0.58099999999999996</c:v>
                </c:pt>
                <c:pt idx="1569">
                  <c:v>-0.58699999999999997</c:v>
                </c:pt>
                <c:pt idx="1570">
                  <c:v>-0.59299999999999997</c:v>
                </c:pt>
                <c:pt idx="1571">
                  <c:v>-0.59899999999999998</c:v>
                </c:pt>
                <c:pt idx="1572">
                  <c:v>-0.60399999999999998</c:v>
                </c:pt>
                <c:pt idx="1573">
                  <c:v>-0.61</c:v>
                </c:pt>
                <c:pt idx="1574">
                  <c:v>-0.61599999999999999</c:v>
                </c:pt>
                <c:pt idx="1575">
                  <c:v>-0.621</c:v>
                </c:pt>
                <c:pt idx="1576">
                  <c:v>-0.626</c:v>
                </c:pt>
                <c:pt idx="1577">
                  <c:v>-0.63100000000000001</c:v>
                </c:pt>
                <c:pt idx="1578">
                  <c:v>-0.63600000000000001</c:v>
                </c:pt>
                <c:pt idx="1579">
                  <c:v>-0.64100000000000001</c:v>
                </c:pt>
                <c:pt idx="1580">
                  <c:v>-0.64600000000000002</c:v>
                </c:pt>
                <c:pt idx="1581">
                  <c:v>-0.65</c:v>
                </c:pt>
                <c:pt idx="1582">
                  <c:v>-0.65500000000000003</c:v>
                </c:pt>
                <c:pt idx="1583">
                  <c:v>-0.65900000000000003</c:v>
                </c:pt>
                <c:pt idx="1584">
                  <c:v>-0.66300000000000003</c:v>
                </c:pt>
                <c:pt idx="1585">
                  <c:v>-0.66700000000000004</c:v>
                </c:pt>
                <c:pt idx="1586">
                  <c:v>-0.67100000000000004</c:v>
                </c:pt>
                <c:pt idx="1587">
                  <c:v>-0.67400000000000004</c:v>
                </c:pt>
                <c:pt idx="1588">
                  <c:v>-0.67800000000000005</c:v>
                </c:pt>
                <c:pt idx="1589">
                  <c:v>-0.68100000000000005</c:v>
                </c:pt>
                <c:pt idx="1590">
                  <c:v>-0.68400000000000005</c:v>
                </c:pt>
                <c:pt idx="1591">
                  <c:v>-0.68700000000000006</c:v>
                </c:pt>
                <c:pt idx="1592">
                  <c:v>-0.69</c:v>
                </c:pt>
                <c:pt idx="1593">
                  <c:v>-0.69299999999999995</c:v>
                </c:pt>
                <c:pt idx="1594">
                  <c:v>-0.69499999999999995</c:v>
                </c:pt>
                <c:pt idx="1595">
                  <c:v>-0.69799999999999995</c:v>
                </c:pt>
                <c:pt idx="1596">
                  <c:v>-0.7</c:v>
                </c:pt>
                <c:pt idx="1597">
                  <c:v>-0.70199999999999996</c:v>
                </c:pt>
                <c:pt idx="1598">
                  <c:v>-0.70399999999999996</c:v>
                </c:pt>
                <c:pt idx="1599">
                  <c:v>-0.70499999999999996</c:v>
                </c:pt>
                <c:pt idx="1600">
                  <c:v>-0.70699999999999996</c:v>
                </c:pt>
                <c:pt idx="1601">
                  <c:v>-0.70799999999999996</c:v>
                </c:pt>
                <c:pt idx="1602">
                  <c:v>-0.70899999999999996</c:v>
                </c:pt>
                <c:pt idx="1603">
                  <c:v>-0.71099999999999997</c:v>
                </c:pt>
                <c:pt idx="1604">
                  <c:v>-0.71199999999999997</c:v>
                </c:pt>
                <c:pt idx="1605">
                  <c:v>-0.71199999999999997</c:v>
                </c:pt>
                <c:pt idx="1606">
                  <c:v>-0.71299999999999997</c:v>
                </c:pt>
                <c:pt idx="1607">
                  <c:v>-0.71399999999999997</c:v>
                </c:pt>
                <c:pt idx="1608">
                  <c:v>-0.71399999999999997</c:v>
                </c:pt>
                <c:pt idx="1609">
                  <c:v>-0.71399999999999997</c:v>
                </c:pt>
                <c:pt idx="1610">
                  <c:v>-0.71499999999999997</c:v>
                </c:pt>
                <c:pt idx="1611">
                  <c:v>-0.71499999999999997</c:v>
                </c:pt>
                <c:pt idx="1612">
                  <c:v>-0.71499999999999997</c:v>
                </c:pt>
                <c:pt idx="1613">
                  <c:v>-0.71399999999999997</c:v>
                </c:pt>
                <c:pt idx="1614">
                  <c:v>-0.71399999999999997</c:v>
                </c:pt>
                <c:pt idx="1615">
                  <c:v>-0.71399999999999997</c:v>
                </c:pt>
                <c:pt idx="1616">
                  <c:v>-0.71299999999999997</c:v>
                </c:pt>
                <c:pt idx="1617">
                  <c:v>-0.71299999999999997</c:v>
                </c:pt>
                <c:pt idx="1618">
                  <c:v>-0.71199999999999997</c:v>
                </c:pt>
                <c:pt idx="1619">
                  <c:v>-0.71099999999999997</c:v>
                </c:pt>
                <c:pt idx="1620">
                  <c:v>-0.71</c:v>
                </c:pt>
                <c:pt idx="1621">
                  <c:v>-0.70899999999999996</c:v>
                </c:pt>
                <c:pt idx="1622">
                  <c:v>-0.70799999999999996</c:v>
                </c:pt>
                <c:pt idx="1623">
                  <c:v>-0.70699999999999996</c:v>
                </c:pt>
                <c:pt idx="1624">
                  <c:v>-0.70599999999999996</c:v>
                </c:pt>
                <c:pt idx="1625">
                  <c:v>-0.70499999999999996</c:v>
                </c:pt>
                <c:pt idx="1626">
                  <c:v>-0.70399999999999996</c:v>
                </c:pt>
                <c:pt idx="1627">
                  <c:v>-0.70199999999999996</c:v>
                </c:pt>
                <c:pt idx="1628">
                  <c:v>-0.70099999999999996</c:v>
                </c:pt>
                <c:pt idx="1629">
                  <c:v>-0.69899999999999995</c:v>
                </c:pt>
                <c:pt idx="1630">
                  <c:v>-0.69799999999999995</c:v>
                </c:pt>
                <c:pt idx="1631">
                  <c:v>-0.69599999999999995</c:v>
                </c:pt>
                <c:pt idx="1632">
                  <c:v>-0.69499999999999995</c:v>
                </c:pt>
                <c:pt idx="1633">
                  <c:v>-0.69299999999999995</c:v>
                </c:pt>
                <c:pt idx="1634">
                  <c:v>-0.69099999999999995</c:v>
                </c:pt>
                <c:pt idx="1635">
                  <c:v>-0.69</c:v>
                </c:pt>
                <c:pt idx="1636">
                  <c:v>-0.68799999999999994</c:v>
                </c:pt>
                <c:pt idx="1637">
                  <c:v>-0.68600000000000005</c:v>
                </c:pt>
                <c:pt idx="1638">
                  <c:v>-0.68500000000000005</c:v>
                </c:pt>
                <c:pt idx="1639">
                  <c:v>-0.68300000000000005</c:v>
                </c:pt>
                <c:pt idx="1640">
                  <c:v>-0.68100000000000005</c:v>
                </c:pt>
                <c:pt idx="1641">
                  <c:v>-0.67900000000000005</c:v>
                </c:pt>
                <c:pt idx="1642">
                  <c:v>-0.67800000000000005</c:v>
                </c:pt>
                <c:pt idx="1643">
                  <c:v>-0.67600000000000005</c:v>
                </c:pt>
                <c:pt idx="1644">
                  <c:v>-0.67400000000000004</c:v>
                </c:pt>
                <c:pt idx="1645">
                  <c:v>-0.67200000000000004</c:v>
                </c:pt>
                <c:pt idx="1646">
                  <c:v>-0.67100000000000004</c:v>
                </c:pt>
                <c:pt idx="1647">
                  <c:v>-0.66900000000000004</c:v>
                </c:pt>
                <c:pt idx="1648">
                  <c:v>-0.66700000000000004</c:v>
                </c:pt>
                <c:pt idx="1649">
                  <c:v>-0.66600000000000004</c:v>
                </c:pt>
                <c:pt idx="1650">
                  <c:v>-0.66400000000000003</c:v>
                </c:pt>
                <c:pt idx="1651">
                  <c:v>-0.66200000000000003</c:v>
                </c:pt>
                <c:pt idx="1652">
                  <c:v>-0.66100000000000003</c:v>
                </c:pt>
                <c:pt idx="1653">
                  <c:v>-0.65900000000000003</c:v>
                </c:pt>
                <c:pt idx="1654">
                  <c:v>-0.65800000000000003</c:v>
                </c:pt>
                <c:pt idx="1655">
                  <c:v>-0.65600000000000003</c:v>
                </c:pt>
                <c:pt idx="1656">
                  <c:v>-0.65500000000000003</c:v>
                </c:pt>
                <c:pt idx="1657">
                  <c:v>-0.65300000000000002</c:v>
                </c:pt>
                <c:pt idx="1658">
                  <c:v>-0.65200000000000002</c:v>
                </c:pt>
                <c:pt idx="1659">
                  <c:v>-0.65</c:v>
                </c:pt>
                <c:pt idx="1660">
                  <c:v>-0.64900000000000002</c:v>
                </c:pt>
                <c:pt idx="1661">
                  <c:v>-0.64800000000000002</c:v>
                </c:pt>
                <c:pt idx="1662">
                  <c:v>-0.64600000000000002</c:v>
                </c:pt>
                <c:pt idx="1663">
                  <c:v>-0.64500000000000002</c:v>
                </c:pt>
                <c:pt idx="1664">
                  <c:v>-0.64400000000000002</c:v>
                </c:pt>
                <c:pt idx="1665">
                  <c:v>-0.64300000000000002</c:v>
                </c:pt>
                <c:pt idx="1666">
                  <c:v>-0.64100000000000001</c:v>
                </c:pt>
                <c:pt idx="1667">
                  <c:v>-0.64</c:v>
                </c:pt>
                <c:pt idx="1668">
                  <c:v>-0.63900000000000001</c:v>
                </c:pt>
                <c:pt idx="1669">
                  <c:v>-0.63800000000000001</c:v>
                </c:pt>
                <c:pt idx="1670">
                  <c:v>-0.63700000000000001</c:v>
                </c:pt>
                <c:pt idx="1671">
                  <c:v>-0.63600000000000001</c:v>
                </c:pt>
                <c:pt idx="1672">
                  <c:v>-0.63400000000000001</c:v>
                </c:pt>
                <c:pt idx="1673">
                  <c:v>-0.63300000000000001</c:v>
                </c:pt>
                <c:pt idx="1674">
                  <c:v>-0.63200000000000001</c:v>
                </c:pt>
                <c:pt idx="1675">
                  <c:v>-0.63100000000000001</c:v>
                </c:pt>
                <c:pt idx="1676">
                  <c:v>-0.63</c:v>
                </c:pt>
                <c:pt idx="1677">
                  <c:v>-0.629</c:v>
                </c:pt>
                <c:pt idx="1678">
                  <c:v>-0.628</c:v>
                </c:pt>
                <c:pt idx="1679">
                  <c:v>-0.627</c:v>
                </c:pt>
                <c:pt idx="1680">
                  <c:v>-0.626</c:v>
                </c:pt>
                <c:pt idx="1681">
                  <c:v>-0.625</c:v>
                </c:pt>
                <c:pt idx="1682">
                  <c:v>-0.624</c:v>
                </c:pt>
                <c:pt idx="1683">
                  <c:v>-0.623</c:v>
                </c:pt>
                <c:pt idx="1684">
                  <c:v>-0.622</c:v>
                </c:pt>
                <c:pt idx="1685">
                  <c:v>-0.621</c:v>
                </c:pt>
                <c:pt idx="1686">
                  <c:v>-0.62</c:v>
                </c:pt>
                <c:pt idx="1687">
                  <c:v>-0.62</c:v>
                </c:pt>
                <c:pt idx="1688">
                  <c:v>-0.61899999999999999</c:v>
                </c:pt>
                <c:pt idx="1689">
                  <c:v>-0.61799999999999999</c:v>
                </c:pt>
                <c:pt idx="1690">
                  <c:v>-0.61699999999999999</c:v>
                </c:pt>
                <c:pt idx="1691">
                  <c:v>-0.61599999999999999</c:v>
                </c:pt>
                <c:pt idx="1692">
                  <c:v>-0.61599999999999999</c:v>
                </c:pt>
                <c:pt idx="1693">
                  <c:v>-0.61499999999999999</c:v>
                </c:pt>
                <c:pt idx="1694">
                  <c:v>-0.61399999999999999</c:v>
                </c:pt>
                <c:pt idx="1695">
                  <c:v>-0.61299999999999999</c:v>
                </c:pt>
                <c:pt idx="1696">
                  <c:v>-0.61299999999999999</c:v>
                </c:pt>
                <c:pt idx="1697">
                  <c:v>-0.61199999999999999</c:v>
                </c:pt>
                <c:pt idx="1698">
                  <c:v>-0.61099999999999999</c:v>
                </c:pt>
                <c:pt idx="1699">
                  <c:v>-0.61099999999999999</c:v>
                </c:pt>
                <c:pt idx="1700">
                  <c:v>-0.61</c:v>
                </c:pt>
                <c:pt idx="1701">
                  <c:v>-0.61</c:v>
                </c:pt>
                <c:pt idx="1702">
                  <c:v>-0.60899999999999999</c:v>
                </c:pt>
                <c:pt idx="1703">
                  <c:v>-0.60899999999999999</c:v>
                </c:pt>
                <c:pt idx="1704">
                  <c:v>-0.60899999999999999</c:v>
                </c:pt>
                <c:pt idx="1705">
                  <c:v>-0.60799999999999998</c:v>
                </c:pt>
                <c:pt idx="1706">
                  <c:v>-0.60799999999999998</c:v>
                </c:pt>
                <c:pt idx="1707">
                  <c:v>-0.60799999999999998</c:v>
                </c:pt>
                <c:pt idx="1708">
                  <c:v>-0.60699999999999998</c:v>
                </c:pt>
                <c:pt idx="1709">
                  <c:v>-0.60699999999999998</c:v>
                </c:pt>
                <c:pt idx="1710">
                  <c:v>-0.60699999999999998</c:v>
                </c:pt>
                <c:pt idx="1711">
                  <c:v>-0.60699999999999998</c:v>
                </c:pt>
                <c:pt idx="1712">
                  <c:v>-0.60699999999999998</c:v>
                </c:pt>
                <c:pt idx="1713">
                  <c:v>-0.60699999999999998</c:v>
                </c:pt>
                <c:pt idx="1714">
                  <c:v>-0.60699999999999998</c:v>
                </c:pt>
                <c:pt idx="1715">
                  <c:v>-0.60699999999999998</c:v>
                </c:pt>
                <c:pt idx="1716">
                  <c:v>-0.60799999999999998</c:v>
                </c:pt>
                <c:pt idx="1717">
                  <c:v>-0.60799999999999998</c:v>
                </c:pt>
                <c:pt idx="1718">
                  <c:v>-0.60799999999999998</c:v>
                </c:pt>
                <c:pt idx="1719">
                  <c:v>-0.60899999999999999</c:v>
                </c:pt>
                <c:pt idx="1720">
                  <c:v>-0.60899999999999999</c:v>
                </c:pt>
                <c:pt idx="1721">
                  <c:v>-0.60899999999999999</c:v>
                </c:pt>
                <c:pt idx="1722">
                  <c:v>-0.61</c:v>
                </c:pt>
                <c:pt idx="1723">
                  <c:v>-0.61099999999999999</c:v>
                </c:pt>
                <c:pt idx="1724">
                  <c:v>-0.61099999999999999</c:v>
                </c:pt>
                <c:pt idx="1725">
                  <c:v>-0.61199999999999999</c:v>
                </c:pt>
                <c:pt idx="1726">
                  <c:v>-0.61299999999999999</c:v>
                </c:pt>
                <c:pt idx="1727">
                  <c:v>-0.61399999999999999</c:v>
                </c:pt>
                <c:pt idx="1728">
                  <c:v>-0.61499999999999999</c:v>
                </c:pt>
                <c:pt idx="1729">
                  <c:v>-0.61599999999999999</c:v>
                </c:pt>
                <c:pt idx="1730">
                  <c:v>-0.61699999999999999</c:v>
                </c:pt>
                <c:pt idx="1731">
                  <c:v>-0.61799999999999999</c:v>
                </c:pt>
                <c:pt idx="1732">
                  <c:v>-0.61899999999999999</c:v>
                </c:pt>
                <c:pt idx="1733">
                  <c:v>-0.621</c:v>
                </c:pt>
                <c:pt idx="1734">
                  <c:v>-0.622</c:v>
                </c:pt>
                <c:pt idx="1735">
                  <c:v>-0.624</c:v>
                </c:pt>
                <c:pt idx="1736">
                  <c:v>-0.625</c:v>
                </c:pt>
                <c:pt idx="1737">
                  <c:v>-0.627</c:v>
                </c:pt>
                <c:pt idx="1738">
                  <c:v>-0.628</c:v>
                </c:pt>
                <c:pt idx="1739">
                  <c:v>-0.63</c:v>
                </c:pt>
                <c:pt idx="1740">
                  <c:v>-0.63200000000000001</c:v>
                </c:pt>
                <c:pt idx="1741">
                  <c:v>-0.63400000000000001</c:v>
                </c:pt>
                <c:pt idx="1742">
                  <c:v>-0.63500000000000001</c:v>
                </c:pt>
                <c:pt idx="1743">
                  <c:v>-0.63700000000000001</c:v>
                </c:pt>
                <c:pt idx="1744">
                  <c:v>-0.63900000000000001</c:v>
                </c:pt>
                <c:pt idx="1745">
                  <c:v>-0.64100000000000001</c:v>
                </c:pt>
                <c:pt idx="1746">
                  <c:v>-0.64300000000000002</c:v>
                </c:pt>
                <c:pt idx="1747">
                  <c:v>-0.64500000000000002</c:v>
                </c:pt>
                <c:pt idx="1748">
                  <c:v>-0.64700000000000002</c:v>
                </c:pt>
                <c:pt idx="1749">
                  <c:v>-0.65</c:v>
                </c:pt>
                <c:pt idx="1750">
                  <c:v>-0.65200000000000002</c:v>
                </c:pt>
                <c:pt idx="1751">
                  <c:v>-0.65400000000000003</c:v>
                </c:pt>
                <c:pt idx="1752">
                  <c:v>-0.65600000000000003</c:v>
                </c:pt>
                <c:pt idx="1753">
                  <c:v>-0.65800000000000003</c:v>
                </c:pt>
                <c:pt idx="1754">
                  <c:v>-0.66100000000000003</c:v>
                </c:pt>
                <c:pt idx="1755">
                  <c:v>-0.66300000000000003</c:v>
                </c:pt>
                <c:pt idx="1756">
                  <c:v>-0.66500000000000004</c:v>
                </c:pt>
                <c:pt idx="1757">
                  <c:v>-0.66800000000000004</c:v>
                </c:pt>
                <c:pt idx="1758">
                  <c:v>-0.67</c:v>
                </c:pt>
                <c:pt idx="1759">
                  <c:v>-0.67200000000000004</c:v>
                </c:pt>
                <c:pt idx="1760">
                  <c:v>-0.67500000000000004</c:v>
                </c:pt>
                <c:pt idx="1761">
                  <c:v>-0.67700000000000005</c:v>
                </c:pt>
                <c:pt idx="1762">
                  <c:v>-0.67900000000000005</c:v>
                </c:pt>
                <c:pt idx="1763">
                  <c:v>-0.68200000000000005</c:v>
                </c:pt>
                <c:pt idx="1764">
                  <c:v>-0.68400000000000005</c:v>
                </c:pt>
                <c:pt idx="1765">
                  <c:v>-0.68700000000000006</c:v>
                </c:pt>
                <c:pt idx="1766">
                  <c:v>-0.68899999999999995</c:v>
                </c:pt>
                <c:pt idx="1767">
                  <c:v>-0.69099999999999995</c:v>
                </c:pt>
                <c:pt idx="1768">
                  <c:v>-0.69399999999999995</c:v>
                </c:pt>
                <c:pt idx="1769">
                  <c:v>-0.69599999999999995</c:v>
                </c:pt>
                <c:pt idx="1770">
                  <c:v>-0.69799999999999995</c:v>
                </c:pt>
                <c:pt idx="1771">
                  <c:v>-0.70099999999999996</c:v>
                </c:pt>
                <c:pt idx="1772">
                  <c:v>-0.70299999999999996</c:v>
                </c:pt>
                <c:pt idx="1773">
                  <c:v>-0.70599999999999996</c:v>
                </c:pt>
                <c:pt idx="1774">
                  <c:v>-0.70799999999999996</c:v>
                </c:pt>
                <c:pt idx="1775">
                  <c:v>-0.71</c:v>
                </c:pt>
                <c:pt idx="1776">
                  <c:v>-0.71199999999999997</c:v>
                </c:pt>
                <c:pt idx="1777">
                  <c:v>-0.71499999999999997</c:v>
                </c:pt>
                <c:pt idx="1778">
                  <c:v>-0.71699999999999997</c:v>
                </c:pt>
                <c:pt idx="1779">
                  <c:v>-0.71899999999999997</c:v>
                </c:pt>
                <c:pt idx="1780">
                  <c:v>-0.72199999999999998</c:v>
                </c:pt>
                <c:pt idx="1781">
                  <c:v>-0.72399999999999998</c:v>
                </c:pt>
                <c:pt idx="1782">
                  <c:v>-0.72599999999999998</c:v>
                </c:pt>
                <c:pt idx="1783">
                  <c:v>-0.72799999999999998</c:v>
                </c:pt>
                <c:pt idx="1784">
                  <c:v>-0.73099999999999998</c:v>
                </c:pt>
                <c:pt idx="1785">
                  <c:v>-0.73299999999999998</c:v>
                </c:pt>
                <c:pt idx="1786">
                  <c:v>-0.73499999999999999</c:v>
                </c:pt>
                <c:pt idx="1787">
                  <c:v>-0.73699999999999999</c:v>
                </c:pt>
                <c:pt idx="1788">
                  <c:v>-0.74</c:v>
                </c:pt>
                <c:pt idx="1789">
                  <c:v>-0.74199999999999999</c:v>
                </c:pt>
                <c:pt idx="1790">
                  <c:v>-0.74399999999999999</c:v>
                </c:pt>
                <c:pt idx="1791">
                  <c:v>-0.746</c:v>
                </c:pt>
                <c:pt idx="1792">
                  <c:v>-0.748</c:v>
                </c:pt>
                <c:pt idx="1793">
                  <c:v>-0.751</c:v>
                </c:pt>
                <c:pt idx="1794">
                  <c:v>-0.753</c:v>
                </c:pt>
                <c:pt idx="1795">
                  <c:v>-0.755</c:v>
                </c:pt>
                <c:pt idx="1796">
                  <c:v>-0.75700000000000001</c:v>
                </c:pt>
                <c:pt idx="1797">
                  <c:v>-0.75900000000000001</c:v>
                </c:pt>
                <c:pt idx="1798">
                  <c:v>-0.76200000000000001</c:v>
                </c:pt>
                <c:pt idx="1799">
                  <c:v>-0.76400000000000001</c:v>
                </c:pt>
                <c:pt idx="1800">
                  <c:v>-0.76600000000000001</c:v>
                </c:pt>
                <c:pt idx="1801">
                  <c:v>-0.76800000000000002</c:v>
                </c:pt>
                <c:pt idx="1802">
                  <c:v>-0.77</c:v>
                </c:pt>
                <c:pt idx="1803">
                  <c:v>-0.77300000000000002</c:v>
                </c:pt>
                <c:pt idx="1804">
                  <c:v>-0.77500000000000002</c:v>
                </c:pt>
                <c:pt idx="1805">
                  <c:v>-0.77700000000000002</c:v>
                </c:pt>
                <c:pt idx="1806">
                  <c:v>-0.77900000000000003</c:v>
                </c:pt>
                <c:pt idx="1807">
                  <c:v>-0.78200000000000003</c:v>
                </c:pt>
                <c:pt idx="1808">
                  <c:v>-0.78400000000000003</c:v>
                </c:pt>
                <c:pt idx="1809">
                  <c:v>-0.78600000000000003</c:v>
                </c:pt>
                <c:pt idx="1810">
                  <c:v>-0.78800000000000003</c:v>
                </c:pt>
                <c:pt idx="1811">
                  <c:v>-0.79100000000000004</c:v>
                </c:pt>
                <c:pt idx="1812">
                  <c:v>-0.79300000000000004</c:v>
                </c:pt>
                <c:pt idx="1813">
                  <c:v>-0.79500000000000004</c:v>
                </c:pt>
                <c:pt idx="1814">
                  <c:v>-0.79700000000000004</c:v>
                </c:pt>
                <c:pt idx="1815">
                  <c:v>-0.8</c:v>
                </c:pt>
                <c:pt idx="1816">
                  <c:v>-0.80200000000000005</c:v>
                </c:pt>
                <c:pt idx="1817">
                  <c:v>-0.80400000000000005</c:v>
                </c:pt>
                <c:pt idx="1818">
                  <c:v>-0.80700000000000005</c:v>
                </c:pt>
                <c:pt idx="1819">
                  <c:v>-0.80900000000000005</c:v>
                </c:pt>
                <c:pt idx="1820">
                  <c:v>-0.81200000000000006</c:v>
                </c:pt>
                <c:pt idx="1821">
                  <c:v>-0.81399999999999995</c:v>
                </c:pt>
                <c:pt idx="1822">
                  <c:v>-0.81599999999999995</c:v>
                </c:pt>
                <c:pt idx="1823">
                  <c:v>-0.81899999999999995</c:v>
                </c:pt>
                <c:pt idx="1824">
                  <c:v>-0.82099999999999995</c:v>
                </c:pt>
                <c:pt idx="1825">
                  <c:v>-0.82399999999999995</c:v>
                </c:pt>
                <c:pt idx="1826">
                  <c:v>-0.82599999999999996</c:v>
                </c:pt>
                <c:pt idx="1827">
                  <c:v>-0.82899999999999996</c:v>
                </c:pt>
                <c:pt idx="1828">
                  <c:v>-0.83099999999999996</c:v>
                </c:pt>
                <c:pt idx="1829">
                  <c:v>-0.83299999999999996</c:v>
                </c:pt>
                <c:pt idx="1830">
                  <c:v>-0.83599999999999997</c:v>
                </c:pt>
                <c:pt idx="1831">
                  <c:v>-0.83799999999999997</c:v>
                </c:pt>
                <c:pt idx="1832">
                  <c:v>-0.84099999999999997</c:v>
                </c:pt>
                <c:pt idx="1833">
                  <c:v>-0.84299999999999997</c:v>
                </c:pt>
                <c:pt idx="1834">
                  <c:v>-0.84599999999999997</c:v>
                </c:pt>
                <c:pt idx="1835">
                  <c:v>-0.84799999999999998</c:v>
                </c:pt>
                <c:pt idx="1836">
                  <c:v>-0.85099999999999998</c:v>
                </c:pt>
                <c:pt idx="1837">
                  <c:v>-0.85299999999999998</c:v>
                </c:pt>
                <c:pt idx="1838">
                  <c:v>-0.85599999999999998</c:v>
                </c:pt>
                <c:pt idx="1839">
                  <c:v>-0.85799999999999998</c:v>
                </c:pt>
                <c:pt idx="1840">
                  <c:v>-0.86</c:v>
                </c:pt>
                <c:pt idx="1841">
                  <c:v>-0.86299999999999999</c:v>
                </c:pt>
                <c:pt idx="1842">
                  <c:v>-0.86499999999999999</c:v>
                </c:pt>
                <c:pt idx="1843">
                  <c:v>-0.86699999999999999</c:v>
                </c:pt>
                <c:pt idx="1844">
                  <c:v>-0.87</c:v>
                </c:pt>
                <c:pt idx="1845">
                  <c:v>-0.872</c:v>
                </c:pt>
                <c:pt idx="1846">
                  <c:v>-0.874</c:v>
                </c:pt>
                <c:pt idx="1847">
                  <c:v>-0.876</c:v>
                </c:pt>
                <c:pt idx="1848">
                  <c:v>-0.879</c:v>
                </c:pt>
                <c:pt idx="1849">
                  <c:v>-0.88100000000000001</c:v>
                </c:pt>
                <c:pt idx="1850">
                  <c:v>-0.88300000000000001</c:v>
                </c:pt>
                <c:pt idx="1851">
                  <c:v>-0.88500000000000001</c:v>
                </c:pt>
                <c:pt idx="1852">
                  <c:v>-0.88700000000000001</c:v>
                </c:pt>
                <c:pt idx="1853">
                  <c:v>-0.88900000000000001</c:v>
                </c:pt>
                <c:pt idx="1854">
                  <c:v>-0.89100000000000001</c:v>
                </c:pt>
                <c:pt idx="1855">
                  <c:v>-0.89300000000000002</c:v>
                </c:pt>
                <c:pt idx="1856">
                  <c:v>-0.89500000000000002</c:v>
                </c:pt>
                <c:pt idx="1857">
                  <c:v>-0.89700000000000002</c:v>
                </c:pt>
                <c:pt idx="1858">
                  <c:v>-0.89900000000000002</c:v>
                </c:pt>
                <c:pt idx="1859">
                  <c:v>-0.90100000000000002</c:v>
                </c:pt>
                <c:pt idx="1860">
                  <c:v>-0.90300000000000002</c:v>
                </c:pt>
                <c:pt idx="1861">
                  <c:v>-0.90400000000000003</c:v>
                </c:pt>
                <c:pt idx="1862">
                  <c:v>-0.90600000000000003</c:v>
                </c:pt>
                <c:pt idx="1863">
                  <c:v>-0.90800000000000003</c:v>
                </c:pt>
                <c:pt idx="1864">
                  <c:v>-0.91</c:v>
                </c:pt>
                <c:pt idx="1865">
                  <c:v>-0.91100000000000003</c:v>
                </c:pt>
                <c:pt idx="1866">
                  <c:v>-0.91300000000000003</c:v>
                </c:pt>
                <c:pt idx="1867">
                  <c:v>-0.91500000000000004</c:v>
                </c:pt>
                <c:pt idx="1868">
                  <c:v>-0.91600000000000004</c:v>
                </c:pt>
                <c:pt idx="1869">
                  <c:v>-0.91800000000000004</c:v>
                </c:pt>
                <c:pt idx="1870">
                  <c:v>-0.92</c:v>
                </c:pt>
                <c:pt idx="1871">
                  <c:v>-0.92100000000000004</c:v>
                </c:pt>
                <c:pt idx="1872">
                  <c:v>-0.92300000000000004</c:v>
                </c:pt>
                <c:pt idx="1873">
                  <c:v>-0.92400000000000004</c:v>
                </c:pt>
                <c:pt idx="1874">
                  <c:v>-0.92600000000000005</c:v>
                </c:pt>
                <c:pt idx="1875">
                  <c:v>-0.92700000000000005</c:v>
                </c:pt>
                <c:pt idx="1876">
                  <c:v>-0.92900000000000005</c:v>
                </c:pt>
                <c:pt idx="1877">
                  <c:v>-0.93</c:v>
                </c:pt>
                <c:pt idx="1878">
                  <c:v>-0.93200000000000005</c:v>
                </c:pt>
                <c:pt idx="1879">
                  <c:v>-0.93300000000000005</c:v>
                </c:pt>
                <c:pt idx="1880">
                  <c:v>-0.93500000000000005</c:v>
                </c:pt>
                <c:pt idx="1881">
                  <c:v>-0.93600000000000005</c:v>
                </c:pt>
                <c:pt idx="1882">
                  <c:v>-0.93799999999999994</c:v>
                </c:pt>
                <c:pt idx="1883">
                  <c:v>-0.93899999999999995</c:v>
                </c:pt>
                <c:pt idx="1884">
                  <c:v>-0.94099999999999995</c:v>
                </c:pt>
                <c:pt idx="1885">
                  <c:v>-0.94199999999999995</c:v>
                </c:pt>
                <c:pt idx="1886">
                  <c:v>-0.94399999999999995</c:v>
                </c:pt>
                <c:pt idx="1887">
                  <c:v>-0.94499999999999995</c:v>
                </c:pt>
                <c:pt idx="1888">
                  <c:v>-0.94599999999999995</c:v>
                </c:pt>
                <c:pt idx="1889">
                  <c:v>-0.94799999999999995</c:v>
                </c:pt>
                <c:pt idx="1890">
                  <c:v>-0.94899999999999995</c:v>
                </c:pt>
                <c:pt idx="1891">
                  <c:v>-0.95099999999999996</c:v>
                </c:pt>
                <c:pt idx="1892">
                  <c:v>-0.95199999999999996</c:v>
                </c:pt>
                <c:pt idx="1893">
                  <c:v>-0.95399999999999996</c:v>
                </c:pt>
                <c:pt idx="1894">
                  <c:v>-0.95499999999999996</c:v>
                </c:pt>
                <c:pt idx="1895">
                  <c:v>-0.95599999999999996</c:v>
                </c:pt>
                <c:pt idx="1896">
                  <c:v>-0.95799999999999996</c:v>
                </c:pt>
                <c:pt idx="1897">
                  <c:v>-0.95899999999999996</c:v>
                </c:pt>
                <c:pt idx="1898">
                  <c:v>-0.96099999999999997</c:v>
                </c:pt>
                <c:pt idx="1899">
                  <c:v>-0.96199999999999997</c:v>
                </c:pt>
                <c:pt idx="1900">
                  <c:v>-0.96399999999999997</c:v>
                </c:pt>
                <c:pt idx="1901">
                  <c:v>-0.96499999999999997</c:v>
                </c:pt>
                <c:pt idx="1902">
                  <c:v>-0.96699999999999997</c:v>
                </c:pt>
                <c:pt idx="1903">
                  <c:v>-0.96799999999999997</c:v>
                </c:pt>
                <c:pt idx="1904">
                  <c:v>-0.97</c:v>
                </c:pt>
                <c:pt idx="1905">
                  <c:v>-0.97199999999999998</c:v>
                </c:pt>
                <c:pt idx="1906">
                  <c:v>-0.97299999999999998</c:v>
                </c:pt>
                <c:pt idx="1907">
                  <c:v>-0.97499999999999998</c:v>
                </c:pt>
                <c:pt idx="1908">
                  <c:v>-0.97699999999999998</c:v>
                </c:pt>
                <c:pt idx="1909">
                  <c:v>-0.97799999999999998</c:v>
                </c:pt>
                <c:pt idx="1910">
                  <c:v>-0.98</c:v>
                </c:pt>
                <c:pt idx="1911">
                  <c:v>-0.98199999999999998</c:v>
                </c:pt>
                <c:pt idx="1912">
                  <c:v>-0.98399999999999999</c:v>
                </c:pt>
                <c:pt idx="1913">
                  <c:v>-0.98599999999999999</c:v>
                </c:pt>
                <c:pt idx="1914">
                  <c:v>-0.98699999999999999</c:v>
                </c:pt>
                <c:pt idx="1915">
                  <c:v>-0.98899999999999999</c:v>
                </c:pt>
                <c:pt idx="1916">
                  <c:v>-0.99099999999999999</c:v>
                </c:pt>
                <c:pt idx="1917">
                  <c:v>-0.99299999999999999</c:v>
                </c:pt>
                <c:pt idx="1918">
                  <c:v>-0.995</c:v>
                </c:pt>
                <c:pt idx="1919">
                  <c:v>-0.997</c:v>
                </c:pt>
                <c:pt idx="1920">
                  <c:v>-1</c:v>
                </c:pt>
                <c:pt idx="1921">
                  <c:v>-1.002</c:v>
                </c:pt>
                <c:pt idx="1922">
                  <c:v>-1.004</c:v>
                </c:pt>
                <c:pt idx="1923">
                  <c:v>-1.006</c:v>
                </c:pt>
                <c:pt idx="1924">
                  <c:v>-1.008</c:v>
                </c:pt>
                <c:pt idx="1925">
                  <c:v>-1.0109999999999999</c:v>
                </c:pt>
                <c:pt idx="1926">
                  <c:v>-1.0129999999999999</c:v>
                </c:pt>
                <c:pt idx="1927">
                  <c:v>-1.0149999999999999</c:v>
                </c:pt>
                <c:pt idx="1928">
                  <c:v>-1.018</c:v>
                </c:pt>
                <c:pt idx="1929">
                  <c:v>-1.02</c:v>
                </c:pt>
                <c:pt idx="1930">
                  <c:v>-1.022</c:v>
                </c:pt>
                <c:pt idx="1931">
                  <c:v>-1.0249999999999999</c:v>
                </c:pt>
                <c:pt idx="1932">
                  <c:v>-1.0269999999999999</c:v>
                </c:pt>
                <c:pt idx="1933">
                  <c:v>-1.0289999999999999</c:v>
                </c:pt>
                <c:pt idx="1934">
                  <c:v>-1.032</c:v>
                </c:pt>
                <c:pt idx="1935">
                  <c:v>-1.034</c:v>
                </c:pt>
                <c:pt idx="1936">
                  <c:v>-1.0369999999999999</c:v>
                </c:pt>
                <c:pt idx="1937">
                  <c:v>-1.0389999999999999</c:v>
                </c:pt>
                <c:pt idx="1938">
                  <c:v>-1.0409999999999999</c:v>
                </c:pt>
                <c:pt idx="1939">
                  <c:v>-1.044</c:v>
                </c:pt>
                <c:pt idx="1940">
                  <c:v>-1.046</c:v>
                </c:pt>
                <c:pt idx="1941">
                  <c:v>-1.048</c:v>
                </c:pt>
                <c:pt idx="1942">
                  <c:v>-1.0509999999999999</c:v>
                </c:pt>
                <c:pt idx="1943">
                  <c:v>-1.0529999999999999</c:v>
                </c:pt>
                <c:pt idx="1944">
                  <c:v>-1.0549999999999999</c:v>
                </c:pt>
                <c:pt idx="1945">
                  <c:v>-1.0580000000000001</c:v>
                </c:pt>
                <c:pt idx="1946">
                  <c:v>-1.06</c:v>
                </c:pt>
                <c:pt idx="1947">
                  <c:v>-1.0620000000000001</c:v>
                </c:pt>
                <c:pt idx="1948">
                  <c:v>-1.0640000000000001</c:v>
                </c:pt>
                <c:pt idx="1949">
                  <c:v>-1.0660000000000001</c:v>
                </c:pt>
                <c:pt idx="1950">
                  <c:v>-1.069</c:v>
                </c:pt>
                <c:pt idx="1951">
                  <c:v>-1.071</c:v>
                </c:pt>
                <c:pt idx="1952">
                  <c:v>-1.073</c:v>
                </c:pt>
                <c:pt idx="1953">
                  <c:v>-1.075</c:v>
                </c:pt>
                <c:pt idx="1954">
                  <c:v>-1.077</c:v>
                </c:pt>
                <c:pt idx="1955">
                  <c:v>-1.079</c:v>
                </c:pt>
                <c:pt idx="1956">
                  <c:v>-1.081</c:v>
                </c:pt>
                <c:pt idx="1957">
                  <c:v>-1.083</c:v>
                </c:pt>
                <c:pt idx="1958">
                  <c:v>-1.085</c:v>
                </c:pt>
                <c:pt idx="1959">
                  <c:v>-1.087</c:v>
                </c:pt>
                <c:pt idx="1960">
                  <c:v>-1.0880000000000001</c:v>
                </c:pt>
                <c:pt idx="1961">
                  <c:v>-1.0900000000000001</c:v>
                </c:pt>
                <c:pt idx="1962">
                  <c:v>-1.0920000000000001</c:v>
                </c:pt>
                <c:pt idx="1963">
                  <c:v>-1.0940000000000001</c:v>
                </c:pt>
                <c:pt idx="1964">
                  <c:v>-1.0960000000000001</c:v>
                </c:pt>
                <c:pt idx="1965">
                  <c:v>-1.097</c:v>
                </c:pt>
                <c:pt idx="1966">
                  <c:v>-1.099</c:v>
                </c:pt>
                <c:pt idx="1967">
                  <c:v>-1.101</c:v>
                </c:pt>
                <c:pt idx="1968">
                  <c:v>-1.103</c:v>
                </c:pt>
                <c:pt idx="1969">
                  <c:v>-1.1040000000000001</c:v>
                </c:pt>
                <c:pt idx="1970">
                  <c:v>-1.1060000000000001</c:v>
                </c:pt>
                <c:pt idx="1971">
                  <c:v>-1.107</c:v>
                </c:pt>
                <c:pt idx="1972">
                  <c:v>-1.109</c:v>
                </c:pt>
                <c:pt idx="1973">
                  <c:v>-1.111</c:v>
                </c:pt>
                <c:pt idx="1974">
                  <c:v>-1.1120000000000001</c:v>
                </c:pt>
                <c:pt idx="1975">
                  <c:v>-1.1140000000000001</c:v>
                </c:pt>
                <c:pt idx="1976">
                  <c:v>-1.115</c:v>
                </c:pt>
                <c:pt idx="1977">
                  <c:v>-1.117</c:v>
                </c:pt>
                <c:pt idx="1978">
                  <c:v>-1.1180000000000001</c:v>
                </c:pt>
                <c:pt idx="1979">
                  <c:v>-1.1200000000000001</c:v>
                </c:pt>
                <c:pt idx="1980">
                  <c:v>-1.121</c:v>
                </c:pt>
                <c:pt idx="1981">
                  <c:v>-1.123</c:v>
                </c:pt>
                <c:pt idx="1982">
                  <c:v>-1.1240000000000001</c:v>
                </c:pt>
                <c:pt idx="1983">
                  <c:v>-1.125</c:v>
                </c:pt>
                <c:pt idx="1984">
                  <c:v>-1.127</c:v>
                </c:pt>
                <c:pt idx="1985">
                  <c:v>-1.1279999999999999</c:v>
                </c:pt>
                <c:pt idx="1986">
                  <c:v>-1.1299999999999999</c:v>
                </c:pt>
                <c:pt idx="1987">
                  <c:v>-1.131</c:v>
                </c:pt>
                <c:pt idx="1988">
                  <c:v>-1.1319999999999999</c:v>
                </c:pt>
                <c:pt idx="1989">
                  <c:v>-1.1339999999999999</c:v>
                </c:pt>
                <c:pt idx="1990">
                  <c:v>-1.135</c:v>
                </c:pt>
                <c:pt idx="1991">
                  <c:v>-1.1359999999999999</c:v>
                </c:pt>
                <c:pt idx="1992">
                  <c:v>-1.1379999999999999</c:v>
                </c:pt>
                <c:pt idx="1993">
                  <c:v>-1.139</c:v>
                </c:pt>
                <c:pt idx="1994">
                  <c:v>-1.1399999999999999</c:v>
                </c:pt>
                <c:pt idx="1995">
                  <c:v>-1.1419999999999999</c:v>
                </c:pt>
                <c:pt idx="1996">
                  <c:v>-1.143</c:v>
                </c:pt>
                <c:pt idx="1997">
                  <c:v>-1.1439999999999999</c:v>
                </c:pt>
                <c:pt idx="1998">
                  <c:v>-1.1459999999999999</c:v>
                </c:pt>
                <c:pt idx="1999">
                  <c:v>-1.147</c:v>
                </c:pt>
                <c:pt idx="2000">
                  <c:v>-1.149</c:v>
                </c:pt>
                <c:pt idx="2001">
                  <c:v>-1.1499999999999999</c:v>
                </c:pt>
                <c:pt idx="2002">
                  <c:v>-1.151</c:v>
                </c:pt>
                <c:pt idx="2003">
                  <c:v>-1.153</c:v>
                </c:pt>
                <c:pt idx="2004">
                  <c:v>-1.1539999999999999</c:v>
                </c:pt>
                <c:pt idx="2005">
                  <c:v>-1.155</c:v>
                </c:pt>
                <c:pt idx="2006">
                  <c:v>-1.157</c:v>
                </c:pt>
                <c:pt idx="2007">
                  <c:v>-1.1579999999999999</c:v>
                </c:pt>
                <c:pt idx="2008">
                  <c:v>-1.1599999999999999</c:v>
                </c:pt>
                <c:pt idx="2009">
                  <c:v>-1.161</c:v>
                </c:pt>
                <c:pt idx="2010">
                  <c:v>-1.163</c:v>
                </c:pt>
                <c:pt idx="2011">
                  <c:v>-1.1639999999999999</c:v>
                </c:pt>
                <c:pt idx="2012">
                  <c:v>-1.1659999999999999</c:v>
                </c:pt>
                <c:pt idx="2013">
                  <c:v>-1.167</c:v>
                </c:pt>
                <c:pt idx="2014">
                  <c:v>-1.1679999999999999</c:v>
                </c:pt>
                <c:pt idx="2015">
                  <c:v>-1.17</c:v>
                </c:pt>
                <c:pt idx="2016">
                  <c:v>-1.171</c:v>
                </c:pt>
                <c:pt idx="2017">
                  <c:v>-1.173</c:v>
                </c:pt>
                <c:pt idx="2018">
                  <c:v>-1.1739999999999999</c:v>
                </c:pt>
                <c:pt idx="2019">
                  <c:v>-1.1759999999999999</c:v>
                </c:pt>
                <c:pt idx="2020">
                  <c:v>-1.177</c:v>
                </c:pt>
                <c:pt idx="2021">
                  <c:v>-1.1779999999999999</c:v>
                </c:pt>
                <c:pt idx="2022">
                  <c:v>-1.18</c:v>
                </c:pt>
                <c:pt idx="2023">
                  <c:v>-1.181</c:v>
                </c:pt>
                <c:pt idx="2024">
                  <c:v>-1.1830000000000001</c:v>
                </c:pt>
                <c:pt idx="2025">
                  <c:v>-1.1839999999999999</c:v>
                </c:pt>
                <c:pt idx="2026">
                  <c:v>-1.1850000000000001</c:v>
                </c:pt>
                <c:pt idx="2027">
                  <c:v>-1.1859999999999999</c:v>
                </c:pt>
                <c:pt idx="2028">
                  <c:v>-1.1870000000000001</c:v>
                </c:pt>
                <c:pt idx="2029">
                  <c:v>-1.1890000000000001</c:v>
                </c:pt>
                <c:pt idx="2030">
                  <c:v>-1.19</c:v>
                </c:pt>
                <c:pt idx="2031">
                  <c:v>-1.1910000000000001</c:v>
                </c:pt>
                <c:pt idx="2032">
                  <c:v>-1.1919999999999999</c:v>
                </c:pt>
                <c:pt idx="2033">
                  <c:v>-1.1919999999999999</c:v>
                </c:pt>
                <c:pt idx="2034">
                  <c:v>-1.1930000000000001</c:v>
                </c:pt>
                <c:pt idx="2035">
                  <c:v>-1.194</c:v>
                </c:pt>
                <c:pt idx="2036">
                  <c:v>-1.1950000000000001</c:v>
                </c:pt>
                <c:pt idx="2037">
                  <c:v>-1.1950000000000001</c:v>
                </c:pt>
                <c:pt idx="2038">
                  <c:v>-1.196</c:v>
                </c:pt>
                <c:pt idx="2039">
                  <c:v>-1.196</c:v>
                </c:pt>
                <c:pt idx="2040">
                  <c:v>-1.196</c:v>
                </c:pt>
                <c:pt idx="2041">
                  <c:v>-1.1970000000000001</c:v>
                </c:pt>
                <c:pt idx="2042">
                  <c:v>-1.1970000000000001</c:v>
                </c:pt>
                <c:pt idx="2043">
                  <c:v>-1.1970000000000001</c:v>
                </c:pt>
                <c:pt idx="2044">
                  <c:v>-1.1970000000000001</c:v>
                </c:pt>
                <c:pt idx="2045">
                  <c:v>-1.1970000000000001</c:v>
                </c:pt>
                <c:pt idx="2046">
                  <c:v>-1.1970000000000001</c:v>
                </c:pt>
                <c:pt idx="2047">
                  <c:v>-1.196</c:v>
                </c:pt>
                <c:pt idx="2048">
                  <c:v>-1.196</c:v>
                </c:pt>
                <c:pt idx="2049">
                  <c:v>-1.1950000000000001</c:v>
                </c:pt>
                <c:pt idx="2050">
                  <c:v>-1.1950000000000001</c:v>
                </c:pt>
                <c:pt idx="2051">
                  <c:v>-1.194</c:v>
                </c:pt>
                <c:pt idx="2052">
                  <c:v>-1.1930000000000001</c:v>
                </c:pt>
                <c:pt idx="2053">
                  <c:v>-1.1919999999999999</c:v>
                </c:pt>
                <c:pt idx="2054">
                  <c:v>-1.1910000000000001</c:v>
                </c:pt>
                <c:pt idx="2055">
                  <c:v>-1.19</c:v>
                </c:pt>
                <c:pt idx="2056">
                  <c:v>-1.1890000000000001</c:v>
                </c:pt>
                <c:pt idx="2057">
                  <c:v>-1.1879999999999999</c:v>
                </c:pt>
                <c:pt idx="2058">
                  <c:v>-1.1859999999999999</c:v>
                </c:pt>
                <c:pt idx="2059">
                  <c:v>-1.1850000000000001</c:v>
                </c:pt>
                <c:pt idx="2060">
                  <c:v>-1.1830000000000001</c:v>
                </c:pt>
                <c:pt idx="2061">
                  <c:v>-1.1819999999999999</c:v>
                </c:pt>
                <c:pt idx="2062">
                  <c:v>-1.18</c:v>
                </c:pt>
                <c:pt idx="2063">
                  <c:v>-1.1779999999999999</c:v>
                </c:pt>
                <c:pt idx="2064">
                  <c:v>-1.1759999999999999</c:v>
                </c:pt>
                <c:pt idx="2065">
                  <c:v>-1.175</c:v>
                </c:pt>
                <c:pt idx="2066">
                  <c:v>-1.173</c:v>
                </c:pt>
                <c:pt idx="2067">
                  <c:v>-1.17</c:v>
                </c:pt>
                <c:pt idx="2068">
                  <c:v>-1.1679999999999999</c:v>
                </c:pt>
                <c:pt idx="2069">
                  <c:v>-1.1659999999999999</c:v>
                </c:pt>
                <c:pt idx="2070">
                  <c:v>-1.1639999999999999</c:v>
                </c:pt>
                <c:pt idx="2071">
                  <c:v>-1.1619999999999999</c:v>
                </c:pt>
                <c:pt idx="2072">
                  <c:v>-1.159</c:v>
                </c:pt>
                <c:pt idx="2073">
                  <c:v>-1.157</c:v>
                </c:pt>
                <c:pt idx="2074">
                  <c:v>-1.1539999999999999</c:v>
                </c:pt>
                <c:pt idx="2075">
                  <c:v>-1.1519999999999999</c:v>
                </c:pt>
                <c:pt idx="2076">
                  <c:v>-1.149</c:v>
                </c:pt>
                <c:pt idx="2077">
                  <c:v>-1.147</c:v>
                </c:pt>
                <c:pt idx="2078">
                  <c:v>-1.1439999999999999</c:v>
                </c:pt>
                <c:pt idx="2079">
                  <c:v>-1.141</c:v>
                </c:pt>
                <c:pt idx="2080">
                  <c:v>-1.139</c:v>
                </c:pt>
                <c:pt idx="2081">
                  <c:v>-1.1359999999999999</c:v>
                </c:pt>
                <c:pt idx="2082">
                  <c:v>-1.133</c:v>
                </c:pt>
                <c:pt idx="2083">
                  <c:v>-1.1299999999999999</c:v>
                </c:pt>
                <c:pt idx="2084">
                  <c:v>-1.1279999999999999</c:v>
                </c:pt>
                <c:pt idx="2085">
                  <c:v>-1.125</c:v>
                </c:pt>
                <c:pt idx="2086">
                  <c:v>-1.1220000000000001</c:v>
                </c:pt>
                <c:pt idx="2087">
                  <c:v>-1.119</c:v>
                </c:pt>
                <c:pt idx="2088">
                  <c:v>-1.1160000000000001</c:v>
                </c:pt>
                <c:pt idx="2089">
                  <c:v>-1.1140000000000001</c:v>
                </c:pt>
                <c:pt idx="2090">
                  <c:v>-1.111</c:v>
                </c:pt>
                <c:pt idx="2091">
                  <c:v>-1.1080000000000001</c:v>
                </c:pt>
                <c:pt idx="2092">
                  <c:v>-1.105</c:v>
                </c:pt>
                <c:pt idx="2093">
                  <c:v>-1.1020000000000001</c:v>
                </c:pt>
                <c:pt idx="2094">
                  <c:v>-1.099</c:v>
                </c:pt>
                <c:pt idx="2095">
                  <c:v>-1.0960000000000001</c:v>
                </c:pt>
                <c:pt idx="2096">
                  <c:v>-1.093</c:v>
                </c:pt>
                <c:pt idx="2097">
                  <c:v>-1.091</c:v>
                </c:pt>
                <c:pt idx="2098">
                  <c:v>-1.0880000000000001</c:v>
                </c:pt>
                <c:pt idx="2099">
                  <c:v>-1.085</c:v>
                </c:pt>
                <c:pt idx="2100">
                  <c:v>-1.0820000000000001</c:v>
                </c:pt>
                <c:pt idx="2101">
                  <c:v>-1.079</c:v>
                </c:pt>
                <c:pt idx="2102">
                  <c:v>-1.0760000000000001</c:v>
                </c:pt>
                <c:pt idx="2103">
                  <c:v>-1.073</c:v>
                </c:pt>
                <c:pt idx="2104">
                  <c:v>-1.07</c:v>
                </c:pt>
                <c:pt idx="2105">
                  <c:v>-1.0669999999999999</c:v>
                </c:pt>
                <c:pt idx="2106">
                  <c:v>-1.0640000000000001</c:v>
                </c:pt>
                <c:pt idx="2107">
                  <c:v>-1.0620000000000001</c:v>
                </c:pt>
                <c:pt idx="2108">
                  <c:v>-1.0589999999999999</c:v>
                </c:pt>
                <c:pt idx="2109">
                  <c:v>-1.056</c:v>
                </c:pt>
                <c:pt idx="2110">
                  <c:v>-1.0529999999999999</c:v>
                </c:pt>
                <c:pt idx="2111">
                  <c:v>-1.05</c:v>
                </c:pt>
                <c:pt idx="2112">
                  <c:v>-1.046</c:v>
                </c:pt>
                <c:pt idx="2113">
                  <c:v>-1.0429999999999999</c:v>
                </c:pt>
                <c:pt idx="2114">
                  <c:v>-1.04</c:v>
                </c:pt>
                <c:pt idx="2115">
                  <c:v>-1.0369999999999999</c:v>
                </c:pt>
                <c:pt idx="2116">
                  <c:v>-1.034</c:v>
                </c:pt>
                <c:pt idx="2117">
                  <c:v>-1.0309999999999999</c:v>
                </c:pt>
                <c:pt idx="2118">
                  <c:v>-1.0269999999999999</c:v>
                </c:pt>
                <c:pt idx="2119">
                  <c:v>-1.024</c:v>
                </c:pt>
                <c:pt idx="2120">
                  <c:v>-1.0209999999999999</c:v>
                </c:pt>
                <c:pt idx="2121">
                  <c:v>-1.0169999999999999</c:v>
                </c:pt>
                <c:pt idx="2122">
                  <c:v>-1.014</c:v>
                </c:pt>
                <c:pt idx="2123">
                  <c:v>-1.01</c:v>
                </c:pt>
                <c:pt idx="2124">
                  <c:v>-1.006</c:v>
                </c:pt>
                <c:pt idx="2125">
                  <c:v>-1.0029999999999999</c:v>
                </c:pt>
                <c:pt idx="2126">
                  <c:v>-0.999</c:v>
                </c:pt>
                <c:pt idx="2127">
                  <c:v>-0.995</c:v>
                </c:pt>
                <c:pt idx="2128">
                  <c:v>-0.99099999999999999</c:v>
                </c:pt>
                <c:pt idx="2129">
                  <c:v>-0.98699999999999999</c:v>
                </c:pt>
                <c:pt idx="2130">
                  <c:v>-0.98299999999999998</c:v>
                </c:pt>
                <c:pt idx="2131">
                  <c:v>-0.97899999999999998</c:v>
                </c:pt>
                <c:pt idx="2132">
                  <c:v>-0.97399999999999998</c:v>
                </c:pt>
                <c:pt idx="2133">
                  <c:v>-0.97</c:v>
                </c:pt>
                <c:pt idx="2134">
                  <c:v>-0.96599999999999997</c:v>
                </c:pt>
                <c:pt idx="2135">
                  <c:v>-0.96099999999999997</c:v>
                </c:pt>
                <c:pt idx="2136">
                  <c:v>-0.95699999999999996</c:v>
                </c:pt>
                <c:pt idx="2137">
                  <c:v>-0.95199999999999996</c:v>
                </c:pt>
                <c:pt idx="2138">
                  <c:v>-0.94699999999999995</c:v>
                </c:pt>
                <c:pt idx="2139">
                  <c:v>-0.94199999999999995</c:v>
                </c:pt>
                <c:pt idx="2140">
                  <c:v>-0.93799999999999994</c:v>
                </c:pt>
                <c:pt idx="2141">
                  <c:v>-0.93300000000000005</c:v>
                </c:pt>
                <c:pt idx="2142">
                  <c:v>-0.92800000000000005</c:v>
                </c:pt>
                <c:pt idx="2143">
                  <c:v>-0.92200000000000004</c:v>
                </c:pt>
                <c:pt idx="2144">
                  <c:v>-0.91700000000000004</c:v>
                </c:pt>
                <c:pt idx="2145">
                  <c:v>-0.91200000000000003</c:v>
                </c:pt>
                <c:pt idx="2146">
                  <c:v>-0.90700000000000003</c:v>
                </c:pt>
                <c:pt idx="2147">
                  <c:v>-0.90200000000000002</c:v>
                </c:pt>
                <c:pt idx="2148">
                  <c:v>-0.89600000000000002</c:v>
                </c:pt>
                <c:pt idx="2149">
                  <c:v>-0.89100000000000001</c:v>
                </c:pt>
                <c:pt idx="2150">
                  <c:v>-0.88500000000000001</c:v>
                </c:pt>
                <c:pt idx="2151">
                  <c:v>-0.88</c:v>
                </c:pt>
                <c:pt idx="2152">
                  <c:v>-0.874</c:v>
                </c:pt>
                <c:pt idx="2153">
                  <c:v>-0.86899999999999999</c:v>
                </c:pt>
                <c:pt idx="2154">
                  <c:v>-0.86299999999999999</c:v>
                </c:pt>
                <c:pt idx="2155">
                  <c:v>-0.85699999999999998</c:v>
                </c:pt>
                <c:pt idx="2156">
                  <c:v>-0.85199999999999998</c:v>
                </c:pt>
                <c:pt idx="2157">
                  <c:v>-0.84599999999999997</c:v>
                </c:pt>
                <c:pt idx="2158">
                  <c:v>-0.84</c:v>
                </c:pt>
                <c:pt idx="2159">
                  <c:v>-0.83499999999999996</c:v>
                </c:pt>
                <c:pt idx="2160">
                  <c:v>-0.82899999999999996</c:v>
                </c:pt>
                <c:pt idx="2161">
                  <c:v>-0.82299999999999995</c:v>
                </c:pt>
                <c:pt idx="2162">
                  <c:v>-0.81699999999999995</c:v>
                </c:pt>
                <c:pt idx="2163">
                  <c:v>-0.81200000000000006</c:v>
                </c:pt>
                <c:pt idx="2164">
                  <c:v>-0.80600000000000005</c:v>
                </c:pt>
                <c:pt idx="2165">
                  <c:v>-0.8</c:v>
                </c:pt>
                <c:pt idx="2166">
                  <c:v>-0.79500000000000004</c:v>
                </c:pt>
                <c:pt idx="2167">
                  <c:v>-0.78900000000000003</c:v>
                </c:pt>
                <c:pt idx="2168">
                  <c:v>-0.78400000000000003</c:v>
                </c:pt>
                <c:pt idx="2169">
                  <c:v>-0.77800000000000002</c:v>
                </c:pt>
                <c:pt idx="2170">
                  <c:v>-0.77300000000000002</c:v>
                </c:pt>
                <c:pt idx="2171">
                  <c:v>-0.76700000000000002</c:v>
                </c:pt>
                <c:pt idx="2172">
                  <c:v>-0.76200000000000001</c:v>
                </c:pt>
                <c:pt idx="2173">
                  <c:v>-0.75600000000000001</c:v>
                </c:pt>
                <c:pt idx="2174">
                  <c:v>-0.751</c:v>
                </c:pt>
                <c:pt idx="2175">
                  <c:v>-0.746</c:v>
                </c:pt>
                <c:pt idx="2176">
                  <c:v>-0.74099999999999999</c:v>
                </c:pt>
                <c:pt idx="2177">
                  <c:v>-0.73499999999999999</c:v>
                </c:pt>
                <c:pt idx="2178">
                  <c:v>-0.73</c:v>
                </c:pt>
                <c:pt idx="2179">
                  <c:v>-0.72499999999999998</c:v>
                </c:pt>
                <c:pt idx="2180">
                  <c:v>-0.72099999999999997</c:v>
                </c:pt>
                <c:pt idx="2181">
                  <c:v>-0.71599999999999997</c:v>
                </c:pt>
                <c:pt idx="2182">
                  <c:v>-0.71099999999999997</c:v>
                </c:pt>
                <c:pt idx="2183">
                  <c:v>-0.70599999999999996</c:v>
                </c:pt>
                <c:pt idx="2184">
                  <c:v>-0.70199999999999996</c:v>
                </c:pt>
                <c:pt idx="2185">
                  <c:v>-0.69699999999999995</c:v>
                </c:pt>
                <c:pt idx="2186">
                  <c:v>-0.69299999999999995</c:v>
                </c:pt>
                <c:pt idx="2187">
                  <c:v>-0.68799999999999994</c:v>
                </c:pt>
                <c:pt idx="2188">
                  <c:v>-0.68400000000000005</c:v>
                </c:pt>
                <c:pt idx="2189">
                  <c:v>-0.68</c:v>
                </c:pt>
                <c:pt idx="2190">
                  <c:v>-0.67500000000000004</c:v>
                </c:pt>
                <c:pt idx="2191">
                  <c:v>-0.67100000000000004</c:v>
                </c:pt>
                <c:pt idx="2192">
                  <c:v>-0.66700000000000004</c:v>
                </c:pt>
                <c:pt idx="2193">
                  <c:v>-0.66300000000000003</c:v>
                </c:pt>
                <c:pt idx="2194">
                  <c:v>-0.65900000000000003</c:v>
                </c:pt>
                <c:pt idx="2195">
                  <c:v>-0.65600000000000003</c:v>
                </c:pt>
                <c:pt idx="2196">
                  <c:v>-0.65200000000000002</c:v>
                </c:pt>
                <c:pt idx="2197">
                  <c:v>-0.64800000000000002</c:v>
                </c:pt>
                <c:pt idx="2198">
                  <c:v>-0.64400000000000002</c:v>
                </c:pt>
                <c:pt idx="2199">
                  <c:v>-0.64100000000000001</c:v>
                </c:pt>
                <c:pt idx="2200">
                  <c:v>-0.63700000000000001</c:v>
                </c:pt>
                <c:pt idx="2201">
                  <c:v>-0.63400000000000001</c:v>
                </c:pt>
                <c:pt idx="2202">
                  <c:v>-0.63100000000000001</c:v>
                </c:pt>
                <c:pt idx="2203">
                  <c:v>-0.627</c:v>
                </c:pt>
                <c:pt idx="2204">
                  <c:v>-0.624</c:v>
                </c:pt>
                <c:pt idx="2205">
                  <c:v>-0.621</c:v>
                </c:pt>
                <c:pt idx="2206">
                  <c:v>-0.61699999999999999</c:v>
                </c:pt>
                <c:pt idx="2207">
                  <c:v>-0.61399999999999999</c:v>
                </c:pt>
                <c:pt idx="2208">
                  <c:v>-0.61099999999999999</c:v>
                </c:pt>
                <c:pt idx="2209">
                  <c:v>-0.60799999999999998</c:v>
                </c:pt>
                <c:pt idx="2210">
                  <c:v>-0.60499999999999998</c:v>
                </c:pt>
                <c:pt idx="2211">
                  <c:v>-0.60199999999999998</c:v>
                </c:pt>
                <c:pt idx="2212">
                  <c:v>-0.59899999999999998</c:v>
                </c:pt>
                <c:pt idx="2213">
                  <c:v>-0.59599999999999997</c:v>
                </c:pt>
                <c:pt idx="2214">
                  <c:v>-0.59299999999999997</c:v>
                </c:pt>
                <c:pt idx="2215">
                  <c:v>-0.59</c:v>
                </c:pt>
                <c:pt idx="2216">
                  <c:v>-0.58699999999999997</c:v>
                </c:pt>
                <c:pt idx="2217">
                  <c:v>-0.58499999999999996</c:v>
                </c:pt>
                <c:pt idx="2218">
                  <c:v>-0.58199999999999996</c:v>
                </c:pt>
                <c:pt idx="2219">
                  <c:v>-0.57899999999999996</c:v>
                </c:pt>
                <c:pt idx="2220">
                  <c:v>-0.57699999999999996</c:v>
                </c:pt>
                <c:pt idx="2221">
                  <c:v>-0.57399999999999995</c:v>
                </c:pt>
                <c:pt idx="2222">
                  <c:v>-0.57099999999999995</c:v>
                </c:pt>
                <c:pt idx="2223">
                  <c:v>-0.56899999999999995</c:v>
                </c:pt>
                <c:pt idx="2224">
                  <c:v>-0.56599999999999995</c:v>
                </c:pt>
                <c:pt idx="2225">
                  <c:v>-0.56399999999999995</c:v>
                </c:pt>
                <c:pt idx="2226">
                  <c:v>-0.56100000000000005</c:v>
                </c:pt>
                <c:pt idx="2227">
                  <c:v>-0.55900000000000005</c:v>
                </c:pt>
                <c:pt idx="2228">
                  <c:v>-0.55600000000000005</c:v>
                </c:pt>
                <c:pt idx="2229">
                  <c:v>-0.55400000000000005</c:v>
                </c:pt>
                <c:pt idx="2230">
                  <c:v>-0.55100000000000005</c:v>
                </c:pt>
                <c:pt idx="2231">
                  <c:v>-0.54900000000000004</c:v>
                </c:pt>
                <c:pt idx="2232">
                  <c:v>-0.54700000000000004</c:v>
                </c:pt>
                <c:pt idx="2233">
                  <c:v>-0.54400000000000004</c:v>
                </c:pt>
                <c:pt idx="2234">
                  <c:v>-0.54200000000000004</c:v>
                </c:pt>
                <c:pt idx="2235">
                  <c:v>-0.54</c:v>
                </c:pt>
                <c:pt idx="2236">
                  <c:v>-0.53700000000000003</c:v>
                </c:pt>
                <c:pt idx="2237">
                  <c:v>-0.53500000000000003</c:v>
                </c:pt>
                <c:pt idx="2238">
                  <c:v>-0.53300000000000003</c:v>
                </c:pt>
                <c:pt idx="2239">
                  <c:v>-0.53100000000000003</c:v>
                </c:pt>
                <c:pt idx="2240">
                  <c:v>-0.52900000000000003</c:v>
                </c:pt>
                <c:pt idx="2241">
                  <c:v>-0.52600000000000002</c:v>
                </c:pt>
                <c:pt idx="2242">
                  <c:v>-0.52400000000000002</c:v>
                </c:pt>
                <c:pt idx="2243">
                  <c:v>-0.52200000000000002</c:v>
                </c:pt>
                <c:pt idx="2244">
                  <c:v>-0.52</c:v>
                </c:pt>
                <c:pt idx="2245">
                  <c:v>-0.51800000000000002</c:v>
                </c:pt>
                <c:pt idx="2246">
                  <c:v>-0.51600000000000001</c:v>
                </c:pt>
                <c:pt idx="2247">
                  <c:v>-0.51400000000000001</c:v>
                </c:pt>
                <c:pt idx="2248">
                  <c:v>-0.51200000000000001</c:v>
                </c:pt>
                <c:pt idx="2249">
                  <c:v>-0.51</c:v>
                </c:pt>
                <c:pt idx="2250">
                  <c:v>-0.50800000000000001</c:v>
                </c:pt>
                <c:pt idx="2251">
                  <c:v>-0.50600000000000001</c:v>
                </c:pt>
                <c:pt idx="2252">
                  <c:v>-0.505</c:v>
                </c:pt>
                <c:pt idx="2253">
                  <c:v>-0.503</c:v>
                </c:pt>
                <c:pt idx="2254">
                  <c:v>-0.501</c:v>
                </c:pt>
                <c:pt idx="2255">
                  <c:v>-0.499</c:v>
                </c:pt>
                <c:pt idx="2256">
                  <c:v>-0.497</c:v>
                </c:pt>
                <c:pt idx="2257">
                  <c:v>-0.496</c:v>
                </c:pt>
                <c:pt idx="2258">
                  <c:v>-0.49399999999999999</c:v>
                </c:pt>
                <c:pt idx="2259">
                  <c:v>-0.49199999999999999</c:v>
                </c:pt>
                <c:pt idx="2260">
                  <c:v>-0.49099999999999999</c:v>
                </c:pt>
                <c:pt idx="2261">
                  <c:v>-0.48899999999999999</c:v>
                </c:pt>
                <c:pt idx="2262">
                  <c:v>-0.48799999999999999</c:v>
                </c:pt>
                <c:pt idx="2263">
                  <c:v>-0.48599999999999999</c:v>
                </c:pt>
                <c:pt idx="2264">
                  <c:v>-0.48499999999999999</c:v>
                </c:pt>
                <c:pt idx="2265">
                  <c:v>-0.48399999999999999</c:v>
                </c:pt>
                <c:pt idx="2266">
                  <c:v>-0.48199999999999998</c:v>
                </c:pt>
                <c:pt idx="2267">
                  <c:v>-0.48099999999999998</c:v>
                </c:pt>
                <c:pt idx="2268">
                  <c:v>-0.48</c:v>
                </c:pt>
                <c:pt idx="2269">
                  <c:v>-0.47899999999999998</c:v>
                </c:pt>
                <c:pt idx="2270">
                  <c:v>-0.47799999999999998</c:v>
                </c:pt>
                <c:pt idx="2271">
                  <c:v>-0.47699999999999998</c:v>
                </c:pt>
                <c:pt idx="2272">
                  <c:v>-0.47599999999999998</c:v>
                </c:pt>
                <c:pt idx="2273">
                  <c:v>-0.47499999999999998</c:v>
                </c:pt>
                <c:pt idx="2274">
                  <c:v>-0.47399999999999998</c:v>
                </c:pt>
                <c:pt idx="2275">
                  <c:v>-0.47299999999999998</c:v>
                </c:pt>
                <c:pt idx="2276">
                  <c:v>-0.47299999999999998</c:v>
                </c:pt>
                <c:pt idx="2277">
                  <c:v>-0.47199999999999998</c:v>
                </c:pt>
                <c:pt idx="2278">
                  <c:v>-0.47199999999999998</c:v>
                </c:pt>
                <c:pt idx="2279">
                  <c:v>-0.47099999999999997</c:v>
                </c:pt>
                <c:pt idx="2280">
                  <c:v>-0.47099999999999997</c:v>
                </c:pt>
                <c:pt idx="2281">
                  <c:v>-0.47099999999999997</c:v>
                </c:pt>
                <c:pt idx="2282">
                  <c:v>-0.47</c:v>
                </c:pt>
                <c:pt idx="2283">
                  <c:v>-0.47</c:v>
                </c:pt>
                <c:pt idx="2284">
                  <c:v>-0.47</c:v>
                </c:pt>
                <c:pt idx="2285">
                  <c:v>-0.47</c:v>
                </c:pt>
                <c:pt idx="2286">
                  <c:v>-0.47</c:v>
                </c:pt>
                <c:pt idx="2287">
                  <c:v>-0.47</c:v>
                </c:pt>
                <c:pt idx="2288">
                  <c:v>-0.47</c:v>
                </c:pt>
                <c:pt idx="2289">
                  <c:v>-0.47</c:v>
                </c:pt>
                <c:pt idx="2290">
                  <c:v>-0.47</c:v>
                </c:pt>
                <c:pt idx="2291">
                  <c:v>-0.47</c:v>
                </c:pt>
                <c:pt idx="2292">
                  <c:v>-0.47099999999999997</c:v>
                </c:pt>
                <c:pt idx="2293">
                  <c:v>-0.47099999999999997</c:v>
                </c:pt>
                <c:pt idx="2294">
                  <c:v>-0.47099999999999997</c:v>
                </c:pt>
                <c:pt idx="2295">
                  <c:v>-0.47199999999999998</c:v>
                </c:pt>
                <c:pt idx="2296">
                  <c:v>-0.47199999999999998</c:v>
                </c:pt>
                <c:pt idx="2297">
                  <c:v>-0.47299999999999998</c:v>
                </c:pt>
                <c:pt idx="2298">
                  <c:v>-0.47299999999999998</c:v>
                </c:pt>
                <c:pt idx="2299">
                  <c:v>-0.47399999999999998</c:v>
                </c:pt>
                <c:pt idx="2300">
                  <c:v>-0.47399999999999998</c:v>
                </c:pt>
                <c:pt idx="2301">
                  <c:v>-0.47499999999999998</c:v>
                </c:pt>
                <c:pt idx="2302">
                  <c:v>-0.47499999999999998</c:v>
                </c:pt>
                <c:pt idx="2303">
                  <c:v>-0.47599999999999998</c:v>
                </c:pt>
                <c:pt idx="2304">
                  <c:v>-0.47599999999999998</c:v>
                </c:pt>
                <c:pt idx="2305">
                  <c:v>-0.47699999999999998</c:v>
                </c:pt>
                <c:pt idx="2306">
                  <c:v>-0.47699999999999998</c:v>
                </c:pt>
                <c:pt idx="2307">
                  <c:v>-0.47799999999999998</c:v>
                </c:pt>
                <c:pt idx="2308">
                  <c:v>-0.47899999999999998</c:v>
                </c:pt>
                <c:pt idx="2309">
                  <c:v>-0.47899999999999998</c:v>
                </c:pt>
                <c:pt idx="2310">
                  <c:v>-0.48</c:v>
                </c:pt>
                <c:pt idx="2311">
                  <c:v>-0.48</c:v>
                </c:pt>
                <c:pt idx="2312">
                  <c:v>-0.48099999999999998</c:v>
                </c:pt>
                <c:pt idx="2313">
                  <c:v>-0.48199999999999998</c:v>
                </c:pt>
                <c:pt idx="2314">
                  <c:v>-0.48199999999999998</c:v>
                </c:pt>
                <c:pt idx="2315">
                  <c:v>-0.48299999999999998</c:v>
                </c:pt>
                <c:pt idx="2316">
                  <c:v>-0.48299999999999998</c:v>
                </c:pt>
                <c:pt idx="2317">
                  <c:v>-0.48399999999999999</c:v>
                </c:pt>
                <c:pt idx="2318">
                  <c:v>-0.48499999999999999</c:v>
                </c:pt>
                <c:pt idx="2319">
                  <c:v>-0.48499999999999999</c:v>
                </c:pt>
                <c:pt idx="2320">
                  <c:v>-0.48599999999999999</c:v>
                </c:pt>
                <c:pt idx="2321">
                  <c:v>-0.48599999999999999</c:v>
                </c:pt>
                <c:pt idx="2322">
                  <c:v>-0.48699999999999999</c:v>
                </c:pt>
                <c:pt idx="2323">
                  <c:v>-0.48699999999999999</c:v>
                </c:pt>
                <c:pt idx="2324">
                  <c:v>-0.48799999999999999</c:v>
                </c:pt>
                <c:pt idx="2325">
                  <c:v>-0.48799999999999999</c:v>
                </c:pt>
                <c:pt idx="2326">
                  <c:v>-0.48899999999999999</c:v>
                </c:pt>
                <c:pt idx="2327">
                  <c:v>-0.48899999999999999</c:v>
                </c:pt>
                <c:pt idx="2328">
                  <c:v>-0.49</c:v>
                </c:pt>
                <c:pt idx="2329">
                  <c:v>-0.49</c:v>
                </c:pt>
                <c:pt idx="2330">
                  <c:v>-0.49099999999999999</c:v>
                </c:pt>
                <c:pt idx="2331">
                  <c:v>-0.49099999999999999</c:v>
                </c:pt>
                <c:pt idx="2332">
                  <c:v>-0.49199999999999999</c:v>
                </c:pt>
                <c:pt idx="2333">
                  <c:v>-0.49199999999999999</c:v>
                </c:pt>
                <c:pt idx="2334">
                  <c:v>-0.49199999999999999</c:v>
                </c:pt>
                <c:pt idx="2335">
                  <c:v>-0.49299999999999999</c:v>
                </c:pt>
                <c:pt idx="2336">
                  <c:v>-0.49299999999999999</c:v>
                </c:pt>
                <c:pt idx="2337">
                  <c:v>-0.49399999999999999</c:v>
                </c:pt>
                <c:pt idx="2338">
                  <c:v>-0.49399999999999999</c:v>
                </c:pt>
                <c:pt idx="2339">
                  <c:v>-0.49399999999999999</c:v>
                </c:pt>
                <c:pt idx="2340">
                  <c:v>-0.49399999999999999</c:v>
                </c:pt>
                <c:pt idx="2341">
                  <c:v>-0.495</c:v>
                </c:pt>
                <c:pt idx="2342">
                  <c:v>-0.495</c:v>
                </c:pt>
                <c:pt idx="2343">
                  <c:v>-0.495</c:v>
                </c:pt>
                <c:pt idx="2344">
                  <c:v>-0.496</c:v>
                </c:pt>
                <c:pt idx="2345">
                  <c:v>-0.496</c:v>
                </c:pt>
                <c:pt idx="2346">
                  <c:v>-0.496</c:v>
                </c:pt>
                <c:pt idx="2347">
                  <c:v>-0.496</c:v>
                </c:pt>
                <c:pt idx="2348">
                  <c:v>-0.497</c:v>
                </c:pt>
                <c:pt idx="2349">
                  <c:v>-0.497</c:v>
                </c:pt>
                <c:pt idx="2350">
                  <c:v>-0.497</c:v>
                </c:pt>
                <c:pt idx="2351">
                  <c:v>-0.497</c:v>
                </c:pt>
                <c:pt idx="2352">
                  <c:v>-0.497</c:v>
                </c:pt>
                <c:pt idx="2353">
                  <c:v>-0.498</c:v>
                </c:pt>
                <c:pt idx="2354">
                  <c:v>-0.498</c:v>
                </c:pt>
                <c:pt idx="2355">
                  <c:v>-0.498</c:v>
                </c:pt>
                <c:pt idx="2356">
                  <c:v>-0.498</c:v>
                </c:pt>
                <c:pt idx="2357">
                  <c:v>-0.499</c:v>
                </c:pt>
                <c:pt idx="2358">
                  <c:v>-0.499</c:v>
                </c:pt>
                <c:pt idx="2359">
                  <c:v>-0.499</c:v>
                </c:pt>
                <c:pt idx="2360">
                  <c:v>-0.5</c:v>
                </c:pt>
                <c:pt idx="2361">
                  <c:v>-0.5</c:v>
                </c:pt>
                <c:pt idx="2362">
                  <c:v>-0.5</c:v>
                </c:pt>
                <c:pt idx="2363">
                  <c:v>-0.501</c:v>
                </c:pt>
                <c:pt idx="2364">
                  <c:v>-0.501</c:v>
                </c:pt>
                <c:pt idx="2365">
                  <c:v>-0.501</c:v>
                </c:pt>
                <c:pt idx="2366">
                  <c:v>-0.502</c:v>
                </c:pt>
                <c:pt idx="2367">
                  <c:v>-0.502</c:v>
                </c:pt>
                <c:pt idx="2368">
                  <c:v>-0.503</c:v>
                </c:pt>
                <c:pt idx="2369">
                  <c:v>-0.503</c:v>
                </c:pt>
                <c:pt idx="2370">
                  <c:v>-0.504</c:v>
                </c:pt>
                <c:pt idx="2371">
                  <c:v>-0.504</c:v>
                </c:pt>
                <c:pt idx="2372">
                  <c:v>-0.505</c:v>
                </c:pt>
                <c:pt idx="2373">
                  <c:v>-0.50600000000000001</c:v>
                </c:pt>
                <c:pt idx="2374">
                  <c:v>-0.50600000000000001</c:v>
                </c:pt>
                <c:pt idx="2375">
                  <c:v>-0.50700000000000001</c:v>
                </c:pt>
                <c:pt idx="2376">
                  <c:v>-0.50800000000000001</c:v>
                </c:pt>
                <c:pt idx="2377">
                  <c:v>-0.50900000000000001</c:v>
                </c:pt>
                <c:pt idx="2378">
                  <c:v>-0.50900000000000001</c:v>
                </c:pt>
                <c:pt idx="2379">
                  <c:v>-0.51</c:v>
                </c:pt>
                <c:pt idx="2380">
                  <c:v>-0.51100000000000001</c:v>
                </c:pt>
                <c:pt idx="2381">
                  <c:v>-0.51200000000000001</c:v>
                </c:pt>
                <c:pt idx="2382">
                  <c:v>-0.51300000000000001</c:v>
                </c:pt>
                <c:pt idx="2383">
                  <c:v>-0.51400000000000001</c:v>
                </c:pt>
                <c:pt idx="2384">
                  <c:v>-0.51500000000000001</c:v>
                </c:pt>
                <c:pt idx="2385">
                  <c:v>-0.51600000000000001</c:v>
                </c:pt>
                <c:pt idx="2386">
                  <c:v>-0.51700000000000002</c:v>
                </c:pt>
                <c:pt idx="2387">
                  <c:v>-0.51800000000000002</c:v>
                </c:pt>
                <c:pt idx="2388">
                  <c:v>-0.51900000000000002</c:v>
                </c:pt>
                <c:pt idx="2389">
                  <c:v>-0.52</c:v>
                </c:pt>
                <c:pt idx="2390">
                  <c:v>-0.52100000000000002</c:v>
                </c:pt>
                <c:pt idx="2391">
                  <c:v>-0.52200000000000002</c:v>
                </c:pt>
                <c:pt idx="2392">
                  <c:v>-0.52300000000000002</c:v>
                </c:pt>
                <c:pt idx="2393">
                  <c:v>-0.52400000000000002</c:v>
                </c:pt>
                <c:pt idx="2394">
                  <c:v>-0.52500000000000002</c:v>
                </c:pt>
                <c:pt idx="2395">
                  <c:v>-0.52600000000000002</c:v>
                </c:pt>
                <c:pt idx="2396">
                  <c:v>-0.52700000000000002</c:v>
                </c:pt>
                <c:pt idx="2397">
                  <c:v>-0.52800000000000002</c:v>
                </c:pt>
                <c:pt idx="2398">
                  <c:v>-0.52900000000000003</c:v>
                </c:pt>
                <c:pt idx="2399">
                  <c:v>-0.53</c:v>
                </c:pt>
                <c:pt idx="2400">
                  <c:v>-0.53100000000000003</c:v>
                </c:pt>
                <c:pt idx="2401">
                  <c:v>-0.53200000000000003</c:v>
                </c:pt>
                <c:pt idx="2402">
                  <c:v>-0.53300000000000003</c:v>
                </c:pt>
                <c:pt idx="2403">
                  <c:v>-0.53400000000000003</c:v>
                </c:pt>
                <c:pt idx="2404">
                  <c:v>-0.53400000000000003</c:v>
                </c:pt>
                <c:pt idx="2405">
                  <c:v>-0.53500000000000003</c:v>
                </c:pt>
                <c:pt idx="2406">
                  <c:v>-0.53600000000000003</c:v>
                </c:pt>
                <c:pt idx="2407">
                  <c:v>-0.53700000000000003</c:v>
                </c:pt>
                <c:pt idx="2408">
                  <c:v>-0.53700000000000003</c:v>
                </c:pt>
                <c:pt idx="2409">
                  <c:v>-0.53800000000000003</c:v>
                </c:pt>
                <c:pt idx="2410">
                  <c:v>-0.53900000000000003</c:v>
                </c:pt>
                <c:pt idx="2411">
                  <c:v>-0.53900000000000003</c:v>
                </c:pt>
                <c:pt idx="2412">
                  <c:v>-0.54</c:v>
                </c:pt>
                <c:pt idx="2413">
                  <c:v>-0.54</c:v>
                </c:pt>
                <c:pt idx="2414">
                  <c:v>-0.54</c:v>
                </c:pt>
                <c:pt idx="2415">
                  <c:v>-0.54100000000000004</c:v>
                </c:pt>
                <c:pt idx="2416">
                  <c:v>-0.54100000000000004</c:v>
                </c:pt>
                <c:pt idx="2417">
                  <c:v>-0.54100000000000004</c:v>
                </c:pt>
                <c:pt idx="2418">
                  <c:v>-0.54200000000000004</c:v>
                </c:pt>
                <c:pt idx="2419">
                  <c:v>-0.54200000000000004</c:v>
                </c:pt>
                <c:pt idx="2420">
                  <c:v>-0.54200000000000004</c:v>
                </c:pt>
                <c:pt idx="2421">
                  <c:v>-0.54200000000000004</c:v>
                </c:pt>
                <c:pt idx="2422">
                  <c:v>-0.54200000000000004</c:v>
                </c:pt>
                <c:pt idx="2423">
                  <c:v>-0.54200000000000004</c:v>
                </c:pt>
                <c:pt idx="2424">
                  <c:v>-0.54200000000000004</c:v>
                </c:pt>
                <c:pt idx="2425">
                  <c:v>-0.54200000000000004</c:v>
                </c:pt>
                <c:pt idx="2426">
                  <c:v>-0.54200000000000004</c:v>
                </c:pt>
                <c:pt idx="2427">
                  <c:v>-0.54200000000000004</c:v>
                </c:pt>
                <c:pt idx="2428">
                  <c:v>-0.54200000000000004</c:v>
                </c:pt>
                <c:pt idx="2429">
                  <c:v>-0.54200000000000004</c:v>
                </c:pt>
                <c:pt idx="2430">
                  <c:v>-0.54200000000000004</c:v>
                </c:pt>
                <c:pt idx="2431">
                  <c:v>-0.54200000000000004</c:v>
                </c:pt>
                <c:pt idx="2432">
                  <c:v>-0.54100000000000004</c:v>
                </c:pt>
                <c:pt idx="2433">
                  <c:v>-0.54100000000000004</c:v>
                </c:pt>
                <c:pt idx="2434">
                  <c:v>-0.54100000000000004</c:v>
                </c:pt>
                <c:pt idx="2435">
                  <c:v>-0.54100000000000004</c:v>
                </c:pt>
                <c:pt idx="2436">
                  <c:v>-0.54100000000000004</c:v>
                </c:pt>
                <c:pt idx="2437">
                  <c:v>-0.54100000000000004</c:v>
                </c:pt>
                <c:pt idx="2438">
                  <c:v>-0.54100000000000004</c:v>
                </c:pt>
                <c:pt idx="2439">
                  <c:v>-0.54</c:v>
                </c:pt>
                <c:pt idx="2440">
                  <c:v>-0.54</c:v>
                </c:pt>
                <c:pt idx="2441">
                  <c:v>-0.54</c:v>
                </c:pt>
                <c:pt idx="2442">
                  <c:v>-0.54</c:v>
                </c:pt>
                <c:pt idx="2443">
                  <c:v>-0.54</c:v>
                </c:pt>
                <c:pt idx="2444">
                  <c:v>-0.54</c:v>
                </c:pt>
                <c:pt idx="2445">
                  <c:v>-0.54</c:v>
                </c:pt>
                <c:pt idx="2446">
                  <c:v>-0.54</c:v>
                </c:pt>
                <c:pt idx="2447">
                  <c:v>-0.54</c:v>
                </c:pt>
                <c:pt idx="2448">
                  <c:v>-0.54100000000000004</c:v>
                </c:pt>
                <c:pt idx="2449">
                  <c:v>-0.54100000000000004</c:v>
                </c:pt>
                <c:pt idx="2450">
                  <c:v>-0.54100000000000004</c:v>
                </c:pt>
                <c:pt idx="2451">
                  <c:v>-0.54100000000000004</c:v>
                </c:pt>
                <c:pt idx="2452">
                  <c:v>-0.54100000000000004</c:v>
                </c:pt>
                <c:pt idx="2453">
                  <c:v>-0.54200000000000004</c:v>
                </c:pt>
                <c:pt idx="2454">
                  <c:v>-0.54200000000000004</c:v>
                </c:pt>
                <c:pt idx="2455">
                  <c:v>-0.54300000000000004</c:v>
                </c:pt>
                <c:pt idx="2456">
                  <c:v>-0.54300000000000004</c:v>
                </c:pt>
                <c:pt idx="2457">
                  <c:v>-0.54300000000000004</c:v>
                </c:pt>
                <c:pt idx="2458">
                  <c:v>-0.54400000000000004</c:v>
                </c:pt>
                <c:pt idx="2459">
                  <c:v>-0.54400000000000004</c:v>
                </c:pt>
                <c:pt idx="2460">
                  <c:v>-0.54500000000000004</c:v>
                </c:pt>
                <c:pt idx="2461">
                  <c:v>-0.54500000000000004</c:v>
                </c:pt>
                <c:pt idx="2462">
                  <c:v>-0.54600000000000004</c:v>
                </c:pt>
                <c:pt idx="2463">
                  <c:v>-0.54700000000000004</c:v>
                </c:pt>
                <c:pt idx="2464">
                  <c:v>-0.54700000000000004</c:v>
                </c:pt>
                <c:pt idx="2465">
                  <c:v>-0.54800000000000004</c:v>
                </c:pt>
                <c:pt idx="2466">
                  <c:v>-0.54800000000000004</c:v>
                </c:pt>
                <c:pt idx="2467">
                  <c:v>-0.54900000000000004</c:v>
                </c:pt>
                <c:pt idx="2468">
                  <c:v>-0.55000000000000004</c:v>
                </c:pt>
                <c:pt idx="2469">
                  <c:v>-0.55000000000000004</c:v>
                </c:pt>
                <c:pt idx="2470">
                  <c:v>-0.55100000000000005</c:v>
                </c:pt>
                <c:pt idx="2471">
                  <c:v>-0.55200000000000005</c:v>
                </c:pt>
                <c:pt idx="2472">
                  <c:v>-0.55200000000000005</c:v>
                </c:pt>
                <c:pt idx="2473">
                  <c:v>-0.55300000000000005</c:v>
                </c:pt>
                <c:pt idx="2474">
                  <c:v>-0.55400000000000005</c:v>
                </c:pt>
                <c:pt idx="2475">
                  <c:v>-0.55400000000000005</c:v>
                </c:pt>
                <c:pt idx="2476">
                  <c:v>-0.55500000000000005</c:v>
                </c:pt>
                <c:pt idx="2477">
                  <c:v>-0.55500000000000005</c:v>
                </c:pt>
                <c:pt idx="2478">
                  <c:v>-0.55600000000000005</c:v>
                </c:pt>
                <c:pt idx="2479">
                  <c:v>-0.55700000000000005</c:v>
                </c:pt>
                <c:pt idx="2480">
                  <c:v>-0.55700000000000005</c:v>
                </c:pt>
                <c:pt idx="2481">
                  <c:v>-0.55800000000000005</c:v>
                </c:pt>
                <c:pt idx="2482">
                  <c:v>-0.55800000000000005</c:v>
                </c:pt>
                <c:pt idx="2483">
                  <c:v>-0.55900000000000005</c:v>
                </c:pt>
                <c:pt idx="2484">
                  <c:v>-0.55900000000000005</c:v>
                </c:pt>
                <c:pt idx="2485">
                  <c:v>-0.56000000000000005</c:v>
                </c:pt>
                <c:pt idx="2486">
                  <c:v>-0.56000000000000005</c:v>
                </c:pt>
                <c:pt idx="2487">
                  <c:v>-0.56100000000000005</c:v>
                </c:pt>
                <c:pt idx="2488">
                  <c:v>-0.56100000000000005</c:v>
                </c:pt>
                <c:pt idx="2489">
                  <c:v>-0.56200000000000006</c:v>
                </c:pt>
                <c:pt idx="2490">
                  <c:v>-0.56200000000000006</c:v>
                </c:pt>
                <c:pt idx="2491">
                  <c:v>-0.56200000000000006</c:v>
                </c:pt>
                <c:pt idx="2492">
                  <c:v>-0.56299999999999994</c:v>
                </c:pt>
                <c:pt idx="2493">
                  <c:v>-0.56299999999999994</c:v>
                </c:pt>
                <c:pt idx="2494">
                  <c:v>-0.56299999999999994</c:v>
                </c:pt>
                <c:pt idx="2495">
                  <c:v>-0.56299999999999994</c:v>
                </c:pt>
                <c:pt idx="2496">
                  <c:v>-0.56399999999999995</c:v>
                </c:pt>
                <c:pt idx="2497">
                  <c:v>-0.56399999999999995</c:v>
                </c:pt>
                <c:pt idx="2498">
                  <c:v>-0.56399999999999995</c:v>
                </c:pt>
                <c:pt idx="2499">
                  <c:v>-0.56399999999999995</c:v>
                </c:pt>
                <c:pt idx="2500">
                  <c:v>-0.56399999999999995</c:v>
                </c:pt>
                <c:pt idx="2501">
                  <c:v>-0.56399999999999995</c:v>
                </c:pt>
                <c:pt idx="2502">
                  <c:v>-0.56399999999999995</c:v>
                </c:pt>
                <c:pt idx="2503">
                  <c:v>-0.56399999999999995</c:v>
                </c:pt>
                <c:pt idx="2504">
                  <c:v>-0.56399999999999995</c:v>
                </c:pt>
                <c:pt idx="2505">
                  <c:v>-0.56399999999999995</c:v>
                </c:pt>
                <c:pt idx="2506">
                  <c:v>-0.56399999999999995</c:v>
                </c:pt>
                <c:pt idx="2507">
                  <c:v>-0.56399999999999995</c:v>
                </c:pt>
                <c:pt idx="2508">
                  <c:v>-0.56399999999999995</c:v>
                </c:pt>
                <c:pt idx="2509">
                  <c:v>-0.56299999999999994</c:v>
                </c:pt>
                <c:pt idx="2510">
                  <c:v>-0.56299999999999994</c:v>
                </c:pt>
                <c:pt idx="2511">
                  <c:v>-0.56299999999999994</c:v>
                </c:pt>
                <c:pt idx="2512">
                  <c:v>-0.56299999999999994</c:v>
                </c:pt>
                <c:pt idx="2513">
                  <c:v>-0.56200000000000006</c:v>
                </c:pt>
                <c:pt idx="2514">
                  <c:v>-0.56200000000000006</c:v>
                </c:pt>
                <c:pt idx="2515">
                  <c:v>-0.56100000000000005</c:v>
                </c:pt>
                <c:pt idx="2516">
                  <c:v>-0.56100000000000005</c:v>
                </c:pt>
                <c:pt idx="2517">
                  <c:v>-0.56100000000000005</c:v>
                </c:pt>
                <c:pt idx="2518">
                  <c:v>-0.56000000000000005</c:v>
                </c:pt>
                <c:pt idx="2519">
                  <c:v>-0.56000000000000005</c:v>
                </c:pt>
                <c:pt idx="2520">
                  <c:v>-0.55900000000000005</c:v>
                </c:pt>
                <c:pt idx="2521">
                  <c:v>-0.55800000000000005</c:v>
                </c:pt>
                <c:pt idx="2522">
                  <c:v>-0.55800000000000005</c:v>
                </c:pt>
                <c:pt idx="2523">
                  <c:v>-0.55700000000000005</c:v>
                </c:pt>
                <c:pt idx="2524">
                  <c:v>-0.55700000000000005</c:v>
                </c:pt>
                <c:pt idx="2525">
                  <c:v>-0.55600000000000005</c:v>
                </c:pt>
                <c:pt idx="2526">
                  <c:v>-0.55600000000000005</c:v>
                </c:pt>
                <c:pt idx="2527">
                  <c:v>-0.55500000000000005</c:v>
                </c:pt>
                <c:pt idx="2528">
                  <c:v>-0.55400000000000005</c:v>
                </c:pt>
                <c:pt idx="2529">
                  <c:v>-0.55400000000000005</c:v>
                </c:pt>
                <c:pt idx="2530">
                  <c:v>-0.55300000000000005</c:v>
                </c:pt>
                <c:pt idx="2531">
                  <c:v>-0.55300000000000005</c:v>
                </c:pt>
                <c:pt idx="2532">
                  <c:v>-0.55200000000000005</c:v>
                </c:pt>
                <c:pt idx="2533">
                  <c:v>-0.55100000000000005</c:v>
                </c:pt>
                <c:pt idx="2534">
                  <c:v>-0.55100000000000005</c:v>
                </c:pt>
                <c:pt idx="2535">
                  <c:v>-0.55000000000000004</c:v>
                </c:pt>
                <c:pt idx="2536">
                  <c:v>-0.55000000000000004</c:v>
                </c:pt>
                <c:pt idx="2537">
                  <c:v>-0.54900000000000004</c:v>
                </c:pt>
                <c:pt idx="2538">
                  <c:v>-0.54900000000000004</c:v>
                </c:pt>
                <c:pt idx="2539">
                  <c:v>-0.54800000000000004</c:v>
                </c:pt>
                <c:pt idx="2540">
                  <c:v>-0.54800000000000004</c:v>
                </c:pt>
                <c:pt idx="2541">
                  <c:v>-0.54800000000000004</c:v>
                </c:pt>
                <c:pt idx="2542">
                  <c:v>-0.54700000000000004</c:v>
                </c:pt>
                <c:pt idx="2543">
                  <c:v>-0.54700000000000004</c:v>
                </c:pt>
                <c:pt idx="2544">
                  <c:v>-0.54700000000000004</c:v>
                </c:pt>
                <c:pt idx="2545">
                  <c:v>-0.54600000000000004</c:v>
                </c:pt>
                <c:pt idx="2546">
                  <c:v>-0.54600000000000004</c:v>
                </c:pt>
                <c:pt idx="2547">
                  <c:v>-0.54600000000000004</c:v>
                </c:pt>
                <c:pt idx="2548">
                  <c:v>-0.54500000000000004</c:v>
                </c:pt>
                <c:pt idx="2549">
                  <c:v>-0.54500000000000004</c:v>
                </c:pt>
                <c:pt idx="2550">
                  <c:v>-0.54500000000000004</c:v>
                </c:pt>
                <c:pt idx="2551">
                  <c:v>-0.54500000000000004</c:v>
                </c:pt>
                <c:pt idx="2552">
                  <c:v>-0.54500000000000004</c:v>
                </c:pt>
                <c:pt idx="2553">
                  <c:v>-0.54400000000000004</c:v>
                </c:pt>
                <c:pt idx="2554">
                  <c:v>-0.54400000000000004</c:v>
                </c:pt>
                <c:pt idx="2555">
                  <c:v>-0.54400000000000004</c:v>
                </c:pt>
                <c:pt idx="2556">
                  <c:v>-0.54400000000000004</c:v>
                </c:pt>
                <c:pt idx="2557">
                  <c:v>-0.54400000000000004</c:v>
                </c:pt>
                <c:pt idx="2558">
                  <c:v>-0.54400000000000004</c:v>
                </c:pt>
                <c:pt idx="2559">
                  <c:v>-0.54400000000000004</c:v>
                </c:pt>
                <c:pt idx="2560">
                  <c:v>-0.54400000000000004</c:v>
                </c:pt>
                <c:pt idx="2561">
                  <c:v>-0.54300000000000004</c:v>
                </c:pt>
                <c:pt idx="2562">
                  <c:v>-0.54300000000000004</c:v>
                </c:pt>
                <c:pt idx="2563">
                  <c:v>-0.54300000000000004</c:v>
                </c:pt>
                <c:pt idx="2564">
                  <c:v>-0.54300000000000004</c:v>
                </c:pt>
                <c:pt idx="2565">
                  <c:v>-0.54300000000000004</c:v>
                </c:pt>
                <c:pt idx="2566">
                  <c:v>-0.54300000000000004</c:v>
                </c:pt>
                <c:pt idx="2567">
                  <c:v>-0.54200000000000004</c:v>
                </c:pt>
                <c:pt idx="2568">
                  <c:v>-0.54200000000000004</c:v>
                </c:pt>
                <c:pt idx="2569">
                  <c:v>-0.54200000000000004</c:v>
                </c:pt>
                <c:pt idx="2570">
                  <c:v>-0.54100000000000004</c:v>
                </c:pt>
                <c:pt idx="2571">
                  <c:v>-0.54100000000000004</c:v>
                </c:pt>
                <c:pt idx="2572">
                  <c:v>-0.54100000000000004</c:v>
                </c:pt>
                <c:pt idx="2573">
                  <c:v>-0.54</c:v>
                </c:pt>
                <c:pt idx="2574">
                  <c:v>-0.54</c:v>
                </c:pt>
                <c:pt idx="2575">
                  <c:v>-0.54</c:v>
                </c:pt>
                <c:pt idx="2576">
                  <c:v>-0.53900000000000003</c:v>
                </c:pt>
                <c:pt idx="2577">
                  <c:v>-0.53900000000000003</c:v>
                </c:pt>
                <c:pt idx="2578">
                  <c:v>-0.53800000000000003</c:v>
                </c:pt>
                <c:pt idx="2579">
                  <c:v>-0.53800000000000003</c:v>
                </c:pt>
                <c:pt idx="2580">
                  <c:v>-0.53700000000000003</c:v>
                </c:pt>
                <c:pt idx="2581">
                  <c:v>-0.53600000000000003</c:v>
                </c:pt>
                <c:pt idx="2582">
                  <c:v>-0.53600000000000003</c:v>
                </c:pt>
                <c:pt idx="2583">
                  <c:v>-0.53500000000000003</c:v>
                </c:pt>
                <c:pt idx="2584">
                  <c:v>-0.53500000000000003</c:v>
                </c:pt>
                <c:pt idx="2585">
                  <c:v>-0.53400000000000003</c:v>
                </c:pt>
                <c:pt idx="2586">
                  <c:v>-0.53300000000000003</c:v>
                </c:pt>
                <c:pt idx="2587">
                  <c:v>-0.53200000000000003</c:v>
                </c:pt>
                <c:pt idx="2588">
                  <c:v>-0.53200000000000003</c:v>
                </c:pt>
                <c:pt idx="2589">
                  <c:v>-0.53100000000000003</c:v>
                </c:pt>
                <c:pt idx="2590">
                  <c:v>-0.53</c:v>
                </c:pt>
                <c:pt idx="2591">
                  <c:v>-0.52900000000000003</c:v>
                </c:pt>
                <c:pt idx="2592">
                  <c:v>-0.52900000000000003</c:v>
                </c:pt>
                <c:pt idx="2593">
                  <c:v>-0.52800000000000002</c:v>
                </c:pt>
                <c:pt idx="2594">
                  <c:v>-0.52700000000000002</c:v>
                </c:pt>
                <c:pt idx="2595">
                  <c:v>-0.52600000000000002</c:v>
                </c:pt>
                <c:pt idx="2596">
                  <c:v>-0.52500000000000002</c:v>
                </c:pt>
                <c:pt idx="2597">
                  <c:v>-0.52400000000000002</c:v>
                </c:pt>
                <c:pt idx="2598">
                  <c:v>-0.52400000000000002</c:v>
                </c:pt>
                <c:pt idx="2599">
                  <c:v>-0.52300000000000002</c:v>
                </c:pt>
                <c:pt idx="2600">
                  <c:v>-0.52200000000000002</c:v>
                </c:pt>
                <c:pt idx="2601">
                  <c:v>-0.52100000000000002</c:v>
                </c:pt>
                <c:pt idx="2602">
                  <c:v>-0.52</c:v>
                </c:pt>
                <c:pt idx="2603">
                  <c:v>-0.51900000000000002</c:v>
                </c:pt>
                <c:pt idx="2604">
                  <c:v>-0.51900000000000002</c:v>
                </c:pt>
                <c:pt idx="2605">
                  <c:v>-0.51800000000000002</c:v>
                </c:pt>
                <c:pt idx="2606">
                  <c:v>-0.51700000000000002</c:v>
                </c:pt>
                <c:pt idx="2607">
                  <c:v>-0.51600000000000001</c:v>
                </c:pt>
                <c:pt idx="2608">
                  <c:v>-0.51500000000000001</c:v>
                </c:pt>
                <c:pt idx="2609">
                  <c:v>-0.51500000000000001</c:v>
                </c:pt>
                <c:pt idx="2610">
                  <c:v>-0.51400000000000001</c:v>
                </c:pt>
                <c:pt idx="2611">
                  <c:v>-0.51300000000000001</c:v>
                </c:pt>
                <c:pt idx="2612">
                  <c:v>-0.51200000000000001</c:v>
                </c:pt>
                <c:pt idx="2613">
                  <c:v>-0.51100000000000001</c:v>
                </c:pt>
                <c:pt idx="2614">
                  <c:v>-0.51100000000000001</c:v>
                </c:pt>
                <c:pt idx="2615">
                  <c:v>-0.51</c:v>
                </c:pt>
                <c:pt idx="2616">
                  <c:v>-0.50900000000000001</c:v>
                </c:pt>
                <c:pt idx="2617">
                  <c:v>-0.50900000000000001</c:v>
                </c:pt>
                <c:pt idx="2618">
                  <c:v>-0.50800000000000001</c:v>
                </c:pt>
                <c:pt idx="2619">
                  <c:v>-0.50700000000000001</c:v>
                </c:pt>
                <c:pt idx="2620">
                  <c:v>-0.50700000000000001</c:v>
                </c:pt>
                <c:pt idx="2621">
                  <c:v>-0.50600000000000001</c:v>
                </c:pt>
                <c:pt idx="2622">
                  <c:v>-0.505</c:v>
                </c:pt>
                <c:pt idx="2623">
                  <c:v>-0.505</c:v>
                </c:pt>
                <c:pt idx="2624">
                  <c:v>-0.504</c:v>
                </c:pt>
                <c:pt idx="2625">
                  <c:v>-0.504</c:v>
                </c:pt>
                <c:pt idx="2626">
                  <c:v>-0.503</c:v>
                </c:pt>
                <c:pt idx="2627">
                  <c:v>-0.503</c:v>
                </c:pt>
                <c:pt idx="2628">
                  <c:v>-0.502</c:v>
                </c:pt>
                <c:pt idx="2629">
                  <c:v>-0.502</c:v>
                </c:pt>
                <c:pt idx="2630">
                  <c:v>-0.501</c:v>
                </c:pt>
                <c:pt idx="2631">
                  <c:v>-0.501</c:v>
                </c:pt>
                <c:pt idx="2632">
                  <c:v>-0.5</c:v>
                </c:pt>
                <c:pt idx="2633">
                  <c:v>-0.5</c:v>
                </c:pt>
                <c:pt idx="2634">
                  <c:v>-0.5</c:v>
                </c:pt>
                <c:pt idx="2635">
                  <c:v>-0.499</c:v>
                </c:pt>
                <c:pt idx="2636">
                  <c:v>-0.499</c:v>
                </c:pt>
                <c:pt idx="2637">
                  <c:v>-0.499</c:v>
                </c:pt>
                <c:pt idx="2638">
                  <c:v>-0.499</c:v>
                </c:pt>
                <c:pt idx="2639">
                  <c:v>-0.498</c:v>
                </c:pt>
                <c:pt idx="2640">
                  <c:v>-0.498</c:v>
                </c:pt>
                <c:pt idx="2641">
                  <c:v>-0.498</c:v>
                </c:pt>
                <c:pt idx="2642">
                  <c:v>-0.498</c:v>
                </c:pt>
                <c:pt idx="2643">
                  <c:v>-0.498</c:v>
                </c:pt>
                <c:pt idx="2644">
                  <c:v>-0.497</c:v>
                </c:pt>
                <c:pt idx="2645">
                  <c:v>-0.497</c:v>
                </c:pt>
                <c:pt idx="2646">
                  <c:v>-0.497</c:v>
                </c:pt>
                <c:pt idx="2647">
                  <c:v>-0.497</c:v>
                </c:pt>
                <c:pt idx="2648">
                  <c:v>-0.497</c:v>
                </c:pt>
                <c:pt idx="2649">
                  <c:v>-0.497</c:v>
                </c:pt>
                <c:pt idx="2650">
                  <c:v>-0.497</c:v>
                </c:pt>
                <c:pt idx="2651">
                  <c:v>-0.497</c:v>
                </c:pt>
                <c:pt idx="2652">
                  <c:v>-0.497</c:v>
                </c:pt>
                <c:pt idx="2653">
                  <c:v>-0.497</c:v>
                </c:pt>
                <c:pt idx="2654">
                  <c:v>-0.497</c:v>
                </c:pt>
                <c:pt idx="2655">
                  <c:v>-0.497</c:v>
                </c:pt>
                <c:pt idx="2656">
                  <c:v>-0.497</c:v>
                </c:pt>
                <c:pt idx="2657">
                  <c:v>-0.497</c:v>
                </c:pt>
                <c:pt idx="2658">
                  <c:v>-0.497</c:v>
                </c:pt>
                <c:pt idx="2659">
                  <c:v>-0.497</c:v>
                </c:pt>
                <c:pt idx="2660">
                  <c:v>-0.497</c:v>
                </c:pt>
                <c:pt idx="2661">
                  <c:v>-0.497</c:v>
                </c:pt>
                <c:pt idx="2662">
                  <c:v>-0.497</c:v>
                </c:pt>
                <c:pt idx="2663">
                  <c:v>-0.497</c:v>
                </c:pt>
                <c:pt idx="2664">
                  <c:v>-0.497</c:v>
                </c:pt>
                <c:pt idx="2665">
                  <c:v>-0.497</c:v>
                </c:pt>
                <c:pt idx="2666">
                  <c:v>-0.497</c:v>
                </c:pt>
                <c:pt idx="2667">
                  <c:v>-0.497</c:v>
                </c:pt>
                <c:pt idx="2668">
                  <c:v>-0.497</c:v>
                </c:pt>
                <c:pt idx="2669">
                  <c:v>-0.497</c:v>
                </c:pt>
                <c:pt idx="2670">
                  <c:v>-0.497</c:v>
                </c:pt>
                <c:pt idx="2671">
                  <c:v>-0.497</c:v>
                </c:pt>
                <c:pt idx="2672">
                  <c:v>-0.497</c:v>
                </c:pt>
                <c:pt idx="2673">
                  <c:v>-0.497</c:v>
                </c:pt>
                <c:pt idx="2674">
                  <c:v>-0.497</c:v>
                </c:pt>
                <c:pt idx="2675">
                  <c:v>-0.496</c:v>
                </c:pt>
                <c:pt idx="2676">
                  <c:v>-0.496</c:v>
                </c:pt>
                <c:pt idx="2677">
                  <c:v>-0.496</c:v>
                </c:pt>
                <c:pt idx="2678">
                  <c:v>-0.496</c:v>
                </c:pt>
                <c:pt idx="2679">
                  <c:v>-0.496</c:v>
                </c:pt>
                <c:pt idx="2680">
                  <c:v>-0.496</c:v>
                </c:pt>
                <c:pt idx="2681">
                  <c:v>-0.496</c:v>
                </c:pt>
                <c:pt idx="2682">
                  <c:v>-0.496</c:v>
                </c:pt>
                <c:pt idx="2683">
                  <c:v>-0.496</c:v>
                </c:pt>
                <c:pt idx="2684">
                  <c:v>-0.496</c:v>
                </c:pt>
                <c:pt idx="2685">
                  <c:v>-0.496</c:v>
                </c:pt>
                <c:pt idx="2686">
                  <c:v>-0.496</c:v>
                </c:pt>
                <c:pt idx="2687">
                  <c:v>-0.496</c:v>
                </c:pt>
                <c:pt idx="2688">
                  <c:v>-0.496</c:v>
                </c:pt>
                <c:pt idx="2689">
                  <c:v>-0.495</c:v>
                </c:pt>
                <c:pt idx="2690">
                  <c:v>-0.495</c:v>
                </c:pt>
                <c:pt idx="2691">
                  <c:v>-0.495</c:v>
                </c:pt>
                <c:pt idx="2692">
                  <c:v>-0.495</c:v>
                </c:pt>
                <c:pt idx="2693">
                  <c:v>-0.495</c:v>
                </c:pt>
                <c:pt idx="2694">
                  <c:v>-0.495</c:v>
                </c:pt>
                <c:pt idx="2695">
                  <c:v>-0.495</c:v>
                </c:pt>
                <c:pt idx="2696">
                  <c:v>-0.495</c:v>
                </c:pt>
                <c:pt idx="2697">
                  <c:v>-0.495</c:v>
                </c:pt>
                <c:pt idx="2698">
                  <c:v>-0.495</c:v>
                </c:pt>
                <c:pt idx="2699">
                  <c:v>-0.49399999999999999</c:v>
                </c:pt>
                <c:pt idx="2700">
                  <c:v>-0.49399999999999999</c:v>
                </c:pt>
                <c:pt idx="2701">
                  <c:v>-0.49399999999999999</c:v>
                </c:pt>
                <c:pt idx="2702">
                  <c:v>-0.49399999999999999</c:v>
                </c:pt>
                <c:pt idx="2703">
                  <c:v>-0.49399999999999999</c:v>
                </c:pt>
                <c:pt idx="2704">
                  <c:v>-0.49399999999999999</c:v>
                </c:pt>
                <c:pt idx="2705">
                  <c:v>-0.49399999999999999</c:v>
                </c:pt>
                <c:pt idx="2706">
                  <c:v>-0.49399999999999999</c:v>
                </c:pt>
                <c:pt idx="2707">
                  <c:v>-0.49399999999999999</c:v>
                </c:pt>
                <c:pt idx="2708">
                  <c:v>-0.49299999999999999</c:v>
                </c:pt>
                <c:pt idx="2709">
                  <c:v>-0.49299999999999999</c:v>
                </c:pt>
                <c:pt idx="2710">
                  <c:v>-0.49299999999999999</c:v>
                </c:pt>
                <c:pt idx="2711">
                  <c:v>-0.49299999999999999</c:v>
                </c:pt>
                <c:pt idx="2712">
                  <c:v>-0.49299999999999999</c:v>
                </c:pt>
                <c:pt idx="2713">
                  <c:v>-0.49299999999999999</c:v>
                </c:pt>
                <c:pt idx="2714">
                  <c:v>-0.49299999999999999</c:v>
                </c:pt>
                <c:pt idx="2715">
                  <c:v>-0.49299999999999999</c:v>
                </c:pt>
                <c:pt idx="2716">
                  <c:v>-0.49299999999999999</c:v>
                </c:pt>
                <c:pt idx="2717">
                  <c:v>-0.49299999999999999</c:v>
                </c:pt>
                <c:pt idx="2718">
                  <c:v>-0.49299999999999999</c:v>
                </c:pt>
                <c:pt idx="2719">
                  <c:v>-0.49299999999999999</c:v>
                </c:pt>
                <c:pt idx="2720">
                  <c:v>-0.49299999999999999</c:v>
                </c:pt>
                <c:pt idx="2721">
                  <c:v>-0.49299999999999999</c:v>
                </c:pt>
                <c:pt idx="2722">
                  <c:v>-0.49299999999999999</c:v>
                </c:pt>
                <c:pt idx="2723">
                  <c:v>-0.49399999999999999</c:v>
                </c:pt>
                <c:pt idx="2724">
                  <c:v>-0.49399999999999999</c:v>
                </c:pt>
                <c:pt idx="2725">
                  <c:v>-0.49399999999999999</c:v>
                </c:pt>
                <c:pt idx="2726">
                  <c:v>-0.49399999999999999</c:v>
                </c:pt>
                <c:pt idx="2727">
                  <c:v>-0.495</c:v>
                </c:pt>
                <c:pt idx="2728">
                  <c:v>-0.495</c:v>
                </c:pt>
                <c:pt idx="2729">
                  <c:v>-0.495</c:v>
                </c:pt>
                <c:pt idx="2730">
                  <c:v>-0.496</c:v>
                </c:pt>
                <c:pt idx="2731">
                  <c:v>-0.496</c:v>
                </c:pt>
                <c:pt idx="2732">
                  <c:v>-0.496</c:v>
                </c:pt>
                <c:pt idx="2733">
                  <c:v>-0.497</c:v>
                </c:pt>
                <c:pt idx="2734">
                  <c:v>-0.497</c:v>
                </c:pt>
                <c:pt idx="2735">
                  <c:v>-0.498</c:v>
                </c:pt>
                <c:pt idx="2736">
                  <c:v>-0.498</c:v>
                </c:pt>
                <c:pt idx="2737">
                  <c:v>-0.499</c:v>
                </c:pt>
                <c:pt idx="2738">
                  <c:v>-0.5</c:v>
                </c:pt>
                <c:pt idx="2739">
                  <c:v>-0.5</c:v>
                </c:pt>
                <c:pt idx="2740">
                  <c:v>-0.501</c:v>
                </c:pt>
                <c:pt idx="2741">
                  <c:v>-0.502</c:v>
                </c:pt>
                <c:pt idx="2742">
                  <c:v>-0.502</c:v>
                </c:pt>
                <c:pt idx="2743">
                  <c:v>-0.503</c:v>
                </c:pt>
                <c:pt idx="2744">
                  <c:v>-0.504</c:v>
                </c:pt>
                <c:pt idx="2745">
                  <c:v>-0.505</c:v>
                </c:pt>
                <c:pt idx="2746">
                  <c:v>-0.50600000000000001</c:v>
                </c:pt>
                <c:pt idx="2747">
                  <c:v>-0.50600000000000001</c:v>
                </c:pt>
                <c:pt idx="2748">
                  <c:v>-0.50700000000000001</c:v>
                </c:pt>
                <c:pt idx="2749">
                  <c:v>-0.50800000000000001</c:v>
                </c:pt>
                <c:pt idx="2750">
                  <c:v>-0.50900000000000001</c:v>
                </c:pt>
                <c:pt idx="2751">
                  <c:v>-0.51</c:v>
                </c:pt>
                <c:pt idx="2752">
                  <c:v>-0.51100000000000001</c:v>
                </c:pt>
                <c:pt idx="2753">
                  <c:v>-0.51200000000000001</c:v>
                </c:pt>
                <c:pt idx="2754">
                  <c:v>-0.51200000000000001</c:v>
                </c:pt>
                <c:pt idx="2755">
                  <c:v>-0.51300000000000001</c:v>
                </c:pt>
                <c:pt idx="2756">
                  <c:v>-0.51400000000000001</c:v>
                </c:pt>
                <c:pt idx="2757">
                  <c:v>-0.51500000000000001</c:v>
                </c:pt>
                <c:pt idx="2758">
                  <c:v>-0.51600000000000001</c:v>
                </c:pt>
                <c:pt idx="2759">
                  <c:v>-0.51700000000000002</c:v>
                </c:pt>
                <c:pt idx="2760">
                  <c:v>-0.51800000000000002</c:v>
                </c:pt>
                <c:pt idx="2761">
                  <c:v>-0.51900000000000002</c:v>
                </c:pt>
                <c:pt idx="2762">
                  <c:v>-0.51900000000000002</c:v>
                </c:pt>
                <c:pt idx="2763">
                  <c:v>-0.52</c:v>
                </c:pt>
                <c:pt idx="2764">
                  <c:v>-0.52100000000000002</c:v>
                </c:pt>
                <c:pt idx="2765">
                  <c:v>-0.52200000000000002</c:v>
                </c:pt>
                <c:pt idx="2766">
                  <c:v>-0.52300000000000002</c:v>
                </c:pt>
                <c:pt idx="2767">
                  <c:v>-0.52400000000000002</c:v>
                </c:pt>
                <c:pt idx="2768">
                  <c:v>-0.52400000000000002</c:v>
                </c:pt>
                <c:pt idx="2769">
                  <c:v>-0.52500000000000002</c:v>
                </c:pt>
                <c:pt idx="2770">
                  <c:v>-0.52600000000000002</c:v>
                </c:pt>
                <c:pt idx="2771">
                  <c:v>-0.52700000000000002</c:v>
                </c:pt>
                <c:pt idx="2772">
                  <c:v>-0.52800000000000002</c:v>
                </c:pt>
                <c:pt idx="2773">
                  <c:v>-0.52800000000000002</c:v>
                </c:pt>
                <c:pt idx="2774">
                  <c:v>-0.52900000000000003</c:v>
                </c:pt>
                <c:pt idx="2775">
                  <c:v>-0.53</c:v>
                </c:pt>
                <c:pt idx="2776">
                  <c:v>-0.53100000000000003</c:v>
                </c:pt>
                <c:pt idx="2777">
                  <c:v>-0.53100000000000003</c:v>
                </c:pt>
                <c:pt idx="2778">
                  <c:v>-0.53200000000000003</c:v>
                </c:pt>
                <c:pt idx="2779">
                  <c:v>-0.53300000000000003</c:v>
                </c:pt>
                <c:pt idx="2780">
                  <c:v>-0.53300000000000003</c:v>
                </c:pt>
                <c:pt idx="2781">
                  <c:v>-0.53400000000000003</c:v>
                </c:pt>
                <c:pt idx="2782">
                  <c:v>-0.53500000000000003</c:v>
                </c:pt>
                <c:pt idx="2783">
                  <c:v>-0.53500000000000003</c:v>
                </c:pt>
                <c:pt idx="2784">
                  <c:v>-0.53600000000000003</c:v>
                </c:pt>
                <c:pt idx="2785">
                  <c:v>-0.53600000000000003</c:v>
                </c:pt>
                <c:pt idx="2786">
                  <c:v>-0.53700000000000003</c:v>
                </c:pt>
                <c:pt idx="2787">
                  <c:v>-0.53800000000000003</c:v>
                </c:pt>
                <c:pt idx="2788">
                  <c:v>-0.53800000000000003</c:v>
                </c:pt>
                <c:pt idx="2789">
                  <c:v>-0.53900000000000003</c:v>
                </c:pt>
                <c:pt idx="2790">
                  <c:v>-0.53900000000000003</c:v>
                </c:pt>
                <c:pt idx="2791">
                  <c:v>-0.54</c:v>
                </c:pt>
                <c:pt idx="2792">
                  <c:v>-0.54</c:v>
                </c:pt>
                <c:pt idx="2793">
                  <c:v>-0.54100000000000004</c:v>
                </c:pt>
                <c:pt idx="2794">
                  <c:v>-0.54100000000000004</c:v>
                </c:pt>
                <c:pt idx="2795">
                  <c:v>-0.54200000000000004</c:v>
                </c:pt>
                <c:pt idx="2796">
                  <c:v>-0.54200000000000004</c:v>
                </c:pt>
                <c:pt idx="2797">
                  <c:v>-0.54300000000000004</c:v>
                </c:pt>
                <c:pt idx="2798">
                  <c:v>-0.54300000000000004</c:v>
                </c:pt>
                <c:pt idx="2799">
                  <c:v>-0.54400000000000004</c:v>
                </c:pt>
                <c:pt idx="2800">
                  <c:v>-0.54400000000000004</c:v>
                </c:pt>
                <c:pt idx="2801">
                  <c:v>-0.54500000000000004</c:v>
                </c:pt>
                <c:pt idx="2802">
                  <c:v>-0.54600000000000004</c:v>
                </c:pt>
                <c:pt idx="2803">
                  <c:v>-0.54600000000000004</c:v>
                </c:pt>
                <c:pt idx="2804">
                  <c:v>-0.54700000000000004</c:v>
                </c:pt>
                <c:pt idx="2805">
                  <c:v>-0.54700000000000004</c:v>
                </c:pt>
                <c:pt idx="2806">
                  <c:v>-0.54800000000000004</c:v>
                </c:pt>
                <c:pt idx="2807">
                  <c:v>-0.54900000000000004</c:v>
                </c:pt>
                <c:pt idx="2808">
                  <c:v>-0.54900000000000004</c:v>
                </c:pt>
                <c:pt idx="2809">
                  <c:v>-0.55000000000000004</c:v>
                </c:pt>
                <c:pt idx="2810">
                  <c:v>-0.55100000000000005</c:v>
                </c:pt>
                <c:pt idx="2811">
                  <c:v>-0.55200000000000005</c:v>
                </c:pt>
                <c:pt idx="2812">
                  <c:v>-0.55200000000000005</c:v>
                </c:pt>
                <c:pt idx="2813">
                  <c:v>-0.55300000000000005</c:v>
                </c:pt>
                <c:pt idx="2814">
                  <c:v>-0.55400000000000005</c:v>
                </c:pt>
                <c:pt idx="2815">
                  <c:v>-0.55500000000000005</c:v>
                </c:pt>
                <c:pt idx="2816">
                  <c:v>-0.55600000000000005</c:v>
                </c:pt>
                <c:pt idx="2817">
                  <c:v>-0.55700000000000005</c:v>
                </c:pt>
                <c:pt idx="2818">
                  <c:v>-0.55800000000000005</c:v>
                </c:pt>
                <c:pt idx="2819">
                  <c:v>-0.56000000000000005</c:v>
                </c:pt>
                <c:pt idx="2820">
                  <c:v>-0.56100000000000005</c:v>
                </c:pt>
                <c:pt idx="2821">
                  <c:v>-0.56200000000000006</c:v>
                </c:pt>
                <c:pt idx="2822">
                  <c:v>-0.56299999999999994</c:v>
                </c:pt>
                <c:pt idx="2823">
                  <c:v>-0.56499999999999995</c:v>
                </c:pt>
                <c:pt idx="2824">
                  <c:v>-0.56599999999999995</c:v>
                </c:pt>
                <c:pt idx="2825">
                  <c:v>-0.56799999999999995</c:v>
                </c:pt>
                <c:pt idx="2826">
                  <c:v>-0.56899999999999995</c:v>
                </c:pt>
                <c:pt idx="2827">
                  <c:v>-0.57099999999999995</c:v>
                </c:pt>
                <c:pt idx="2828">
                  <c:v>-0.57199999999999995</c:v>
                </c:pt>
                <c:pt idx="2829">
                  <c:v>-0.57399999999999995</c:v>
                </c:pt>
                <c:pt idx="2830">
                  <c:v>-0.57499999999999996</c:v>
                </c:pt>
                <c:pt idx="2831">
                  <c:v>-0.57699999999999996</c:v>
                </c:pt>
                <c:pt idx="2832">
                  <c:v>-0.57899999999999996</c:v>
                </c:pt>
                <c:pt idx="2833">
                  <c:v>-0.57999999999999996</c:v>
                </c:pt>
                <c:pt idx="2834">
                  <c:v>-0.58199999999999996</c:v>
                </c:pt>
                <c:pt idx="2835">
                  <c:v>-0.58399999999999996</c:v>
                </c:pt>
                <c:pt idx="2836">
                  <c:v>-0.58599999999999997</c:v>
                </c:pt>
                <c:pt idx="2837">
                  <c:v>-0.58799999999999997</c:v>
                </c:pt>
                <c:pt idx="2838">
                  <c:v>-0.58899999999999997</c:v>
                </c:pt>
                <c:pt idx="2839">
                  <c:v>-0.59099999999999997</c:v>
                </c:pt>
                <c:pt idx="2840">
                  <c:v>-0.59299999999999997</c:v>
                </c:pt>
                <c:pt idx="2841">
                  <c:v>-0.59499999999999997</c:v>
                </c:pt>
                <c:pt idx="2842">
                  <c:v>-0.59699999999999998</c:v>
                </c:pt>
                <c:pt idx="2843">
                  <c:v>-0.59899999999999998</c:v>
                </c:pt>
                <c:pt idx="2844">
                  <c:v>-0.6</c:v>
                </c:pt>
                <c:pt idx="2845">
                  <c:v>-0.60199999999999998</c:v>
                </c:pt>
                <c:pt idx="2846">
                  <c:v>-0.60399999999999998</c:v>
                </c:pt>
                <c:pt idx="2847">
                  <c:v>-0.60599999999999998</c:v>
                </c:pt>
                <c:pt idx="2848">
                  <c:v>-0.60799999999999998</c:v>
                </c:pt>
                <c:pt idx="2849">
                  <c:v>-0.61</c:v>
                </c:pt>
                <c:pt idx="2850">
                  <c:v>-0.61099999999999999</c:v>
                </c:pt>
                <c:pt idx="2851">
                  <c:v>-0.61299999999999999</c:v>
                </c:pt>
                <c:pt idx="2852">
                  <c:v>-0.61499999999999999</c:v>
                </c:pt>
                <c:pt idx="2853">
                  <c:v>-0.61699999999999999</c:v>
                </c:pt>
                <c:pt idx="2854">
                  <c:v>-0.61899999999999999</c:v>
                </c:pt>
                <c:pt idx="2855">
                  <c:v>-0.62</c:v>
                </c:pt>
                <c:pt idx="2856">
                  <c:v>-0.622</c:v>
                </c:pt>
                <c:pt idx="2857">
                  <c:v>-0.624</c:v>
                </c:pt>
                <c:pt idx="2858">
                  <c:v>-0.625</c:v>
                </c:pt>
                <c:pt idx="2859">
                  <c:v>-0.627</c:v>
                </c:pt>
                <c:pt idx="2860">
                  <c:v>-0.629</c:v>
                </c:pt>
                <c:pt idx="2861">
                  <c:v>-0.63</c:v>
                </c:pt>
                <c:pt idx="2862">
                  <c:v>-0.63200000000000001</c:v>
                </c:pt>
                <c:pt idx="2863">
                  <c:v>-0.63300000000000001</c:v>
                </c:pt>
                <c:pt idx="2864">
                  <c:v>-0.63500000000000001</c:v>
                </c:pt>
                <c:pt idx="2865">
                  <c:v>-0.63600000000000001</c:v>
                </c:pt>
                <c:pt idx="2866">
                  <c:v>-0.63800000000000001</c:v>
                </c:pt>
                <c:pt idx="2867">
                  <c:v>-0.63900000000000001</c:v>
                </c:pt>
                <c:pt idx="2868">
                  <c:v>-0.64</c:v>
                </c:pt>
                <c:pt idx="2869">
                  <c:v>-0.64200000000000002</c:v>
                </c:pt>
                <c:pt idx="2870">
                  <c:v>-0.64300000000000002</c:v>
                </c:pt>
                <c:pt idx="2871">
                  <c:v>-0.64500000000000002</c:v>
                </c:pt>
                <c:pt idx="2872">
                  <c:v>-0.64600000000000002</c:v>
                </c:pt>
                <c:pt idx="2873">
                  <c:v>-0.64700000000000002</c:v>
                </c:pt>
                <c:pt idx="2874">
                  <c:v>-0.64800000000000002</c:v>
                </c:pt>
                <c:pt idx="2875">
                  <c:v>-0.65</c:v>
                </c:pt>
                <c:pt idx="2876">
                  <c:v>-0.65100000000000002</c:v>
                </c:pt>
                <c:pt idx="2877">
                  <c:v>-0.65200000000000002</c:v>
                </c:pt>
                <c:pt idx="2878">
                  <c:v>-0.65300000000000002</c:v>
                </c:pt>
                <c:pt idx="2879">
                  <c:v>-0.65400000000000003</c:v>
                </c:pt>
                <c:pt idx="2880">
                  <c:v>-0.65500000000000003</c:v>
                </c:pt>
                <c:pt idx="2881">
                  <c:v>-0.65700000000000003</c:v>
                </c:pt>
                <c:pt idx="2882">
                  <c:v>-0.65800000000000003</c:v>
                </c:pt>
                <c:pt idx="2883">
                  <c:v>-0.65900000000000003</c:v>
                </c:pt>
                <c:pt idx="2884">
                  <c:v>-0.66</c:v>
                </c:pt>
                <c:pt idx="2885">
                  <c:v>-0.66100000000000003</c:v>
                </c:pt>
                <c:pt idx="2886">
                  <c:v>-0.66200000000000003</c:v>
                </c:pt>
                <c:pt idx="2887">
                  <c:v>-0.66300000000000003</c:v>
                </c:pt>
                <c:pt idx="2888">
                  <c:v>-0.66400000000000003</c:v>
                </c:pt>
                <c:pt idx="2889">
                  <c:v>-0.66500000000000004</c:v>
                </c:pt>
                <c:pt idx="2890">
                  <c:v>-0.66700000000000004</c:v>
                </c:pt>
                <c:pt idx="2891">
                  <c:v>-0.66800000000000004</c:v>
                </c:pt>
                <c:pt idx="2892">
                  <c:v>-0.66900000000000004</c:v>
                </c:pt>
                <c:pt idx="2893">
                  <c:v>-0.67</c:v>
                </c:pt>
                <c:pt idx="2894">
                  <c:v>-0.67100000000000004</c:v>
                </c:pt>
                <c:pt idx="2895">
                  <c:v>-0.67300000000000004</c:v>
                </c:pt>
                <c:pt idx="2896">
                  <c:v>-0.67400000000000004</c:v>
                </c:pt>
                <c:pt idx="2897">
                  <c:v>-0.67500000000000004</c:v>
                </c:pt>
                <c:pt idx="2898">
                  <c:v>-0.67700000000000005</c:v>
                </c:pt>
                <c:pt idx="2899">
                  <c:v>-0.67800000000000005</c:v>
                </c:pt>
                <c:pt idx="2900">
                  <c:v>-0.67900000000000005</c:v>
                </c:pt>
                <c:pt idx="2901">
                  <c:v>-0.68100000000000005</c:v>
                </c:pt>
                <c:pt idx="2902">
                  <c:v>-0.68300000000000005</c:v>
                </c:pt>
                <c:pt idx="2903">
                  <c:v>-0.68400000000000005</c:v>
                </c:pt>
                <c:pt idx="2904">
                  <c:v>-0.68600000000000005</c:v>
                </c:pt>
                <c:pt idx="2905">
                  <c:v>-0.68700000000000006</c:v>
                </c:pt>
                <c:pt idx="2906">
                  <c:v>-0.68899999999999995</c:v>
                </c:pt>
                <c:pt idx="2907">
                  <c:v>-0.69099999999999995</c:v>
                </c:pt>
                <c:pt idx="2908">
                  <c:v>-0.69299999999999995</c:v>
                </c:pt>
                <c:pt idx="2909">
                  <c:v>-0.69499999999999995</c:v>
                </c:pt>
                <c:pt idx="2910">
                  <c:v>-0.69699999999999995</c:v>
                </c:pt>
                <c:pt idx="2911">
                  <c:v>-0.69899999999999995</c:v>
                </c:pt>
                <c:pt idx="2912">
                  <c:v>-0.70099999999999996</c:v>
                </c:pt>
                <c:pt idx="2913">
                  <c:v>-0.70299999999999996</c:v>
                </c:pt>
                <c:pt idx="2914">
                  <c:v>-0.70499999999999996</c:v>
                </c:pt>
                <c:pt idx="2915">
                  <c:v>-0.70799999999999996</c:v>
                </c:pt>
                <c:pt idx="2916">
                  <c:v>-0.71</c:v>
                </c:pt>
                <c:pt idx="2917">
                  <c:v>-0.71199999999999997</c:v>
                </c:pt>
                <c:pt idx="2918">
                  <c:v>-0.71499999999999997</c:v>
                </c:pt>
                <c:pt idx="2919">
                  <c:v>-0.71699999999999997</c:v>
                </c:pt>
                <c:pt idx="2920">
                  <c:v>-0.71899999999999997</c:v>
                </c:pt>
                <c:pt idx="2921">
                  <c:v>-0.72199999999999998</c:v>
                </c:pt>
                <c:pt idx="2922">
                  <c:v>-0.72399999999999998</c:v>
                </c:pt>
                <c:pt idx="2923">
                  <c:v>-0.72699999999999998</c:v>
                </c:pt>
                <c:pt idx="2924">
                  <c:v>-0.73</c:v>
                </c:pt>
                <c:pt idx="2925">
                  <c:v>-0.73199999999999998</c:v>
                </c:pt>
                <c:pt idx="2926">
                  <c:v>-0.73499999999999999</c:v>
                </c:pt>
                <c:pt idx="2927">
                  <c:v>-0.73699999999999999</c:v>
                </c:pt>
                <c:pt idx="2928">
                  <c:v>-0.74</c:v>
                </c:pt>
                <c:pt idx="2929">
                  <c:v>-0.74299999999999999</c:v>
                </c:pt>
                <c:pt idx="2930">
                  <c:v>-0.746</c:v>
                </c:pt>
                <c:pt idx="2931">
                  <c:v>-0.748</c:v>
                </c:pt>
                <c:pt idx="2932">
                  <c:v>-0.751</c:v>
                </c:pt>
                <c:pt idx="2933">
                  <c:v>-0.754</c:v>
                </c:pt>
                <c:pt idx="2934">
                  <c:v>-0.75600000000000001</c:v>
                </c:pt>
                <c:pt idx="2935">
                  <c:v>-0.75900000000000001</c:v>
                </c:pt>
                <c:pt idx="2936">
                  <c:v>-0.76200000000000001</c:v>
                </c:pt>
                <c:pt idx="2937">
                  <c:v>-0.76400000000000001</c:v>
                </c:pt>
                <c:pt idx="2938">
                  <c:v>-0.76700000000000002</c:v>
                </c:pt>
                <c:pt idx="2939">
                  <c:v>-0.76900000000000002</c:v>
                </c:pt>
                <c:pt idx="2940">
                  <c:v>-0.77200000000000002</c:v>
                </c:pt>
                <c:pt idx="2941">
                  <c:v>-0.77400000000000002</c:v>
                </c:pt>
                <c:pt idx="2942">
                  <c:v>-0.77700000000000002</c:v>
                </c:pt>
                <c:pt idx="2943">
                  <c:v>-0.77900000000000003</c:v>
                </c:pt>
                <c:pt idx="2944">
                  <c:v>-0.78200000000000003</c:v>
                </c:pt>
                <c:pt idx="2945">
                  <c:v>-0.78400000000000003</c:v>
                </c:pt>
                <c:pt idx="2946">
                  <c:v>-0.78700000000000003</c:v>
                </c:pt>
                <c:pt idx="2947">
                  <c:v>-0.78900000000000003</c:v>
                </c:pt>
                <c:pt idx="2948">
                  <c:v>-0.79100000000000004</c:v>
                </c:pt>
                <c:pt idx="2949">
                  <c:v>-0.79400000000000004</c:v>
                </c:pt>
                <c:pt idx="2950">
                  <c:v>-0.79600000000000004</c:v>
                </c:pt>
                <c:pt idx="2951">
                  <c:v>-0.79800000000000004</c:v>
                </c:pt>
                <c:pt idx="2952">
                  <c:v>-0.8</c:v>
                </c:pt>
                <c:pt idx="2953">
                  <c:v>-0.80300000000000005</c:v>
                </c:pt>
                <c:pt idx="2954">
                  <c:v>-0.80500000000000005</c:v>
                </c:pt>
                <c:pt idx="2955">
                  <c:v>-0.80700000000000005</c:v>
                </c:pt>
                <c:pt idx="2956">
                  <c:v>-0.80900000000000005</c:v>
                </c:pt>
                <c:pt idx="2957">
                  <c:v>-0.81100000000000005</c:v>
                </c:pt>
                <c:pt idx="2958">
                  <c:v>-0.81299999999999994</c:v>
                </c:pt>
                <c:pt idx="2959">
                  <c:v>-0.81499999999999995</c:v>
                </c:pt>
                <c:pt idx="2960">
                  <c:v>-0.81699999999999995</c:v>
                </c:pt>
                <c:pt idx="2961">
                  <c:v>-0.81899999999999995</c:v>
                </c:pt>
                <c:pt idx="2962">
                  <c:v>-0.82099999999999995</c:v>
                </c:pt>
                <c:pt idx="2963">
                  <c:v>-0.82199999999999995</c:v>
                </c:pt>
                <c:pt idx="2964">
                  <c:v>-0.82399999999999995</c:v>
                </c:pt>
                <c:pt idx="2965">
                  <c:v>-0.82599999999999996</c:v>
                </c:pt>
                <c:pt idx="2966">
                  <c:v>-0.82799999999999996</c:v>
                </c:pt>
                <c:pt idx="2967">
                  <c:v>-0.83</c:v>
                </c:pt>
                <c:pt idx="2968">
                  <c:v>-0.83199999999999996</c:v>
                </c:pt>
                <c:pt idx="2969">
                  <c:v>-0.83299999999999996</c:v>
                </c:pt>
                <c:pt idx="2970">
                  <c:v>-0.83499999999999996</c:v>
                </c:pt>
                <c:pt idx="2971">
                  <c:v>-0.83699999999999997</c:v>
                </c:pt>
                <c:pt idx="2972">
                  <c:v>-0.83899999999999997</c:v>
                </c:pt>
                <c:pt idx="2973">
                  <c:v>-0.84099999999999997</c:v>
                </c:pt>
                <c:pt idx="2974">
                  <c:v>-0.84299999999999997</c:v>
                </c:pt>
                <c:pt idx="2975">
                  <c:v>-0.84399999999999997</c:v>
                </c:pt>
                <c:pt idx="2976">
                  <c:v>-0.84599999999999997</c:v>
                </c:pt>
                <c:pt idx="2977">
                  <c:v>-0.84799999999999998</c:v>
                </c:pt>
                <c:pt idx="2978">
                  <c:v>-0.85</c:v>
                </c:pt>
                <c:pt idx="2979">
                  <c:v>-0.85199999999999998</c:v>
                </c:pt>
                <c:pt idx="2980">
                  <c:v>-0.85399999999999998</c:v>
                </c:pt>
                <c:pt idx="2981">
                  <c:v>-0.85599999999999998</c:v>
                </c:pt>
                <c:pt idx="2982">
                  <c:v>-0.85799999999999998</c:v>
                </c:pt>
                <c:pt idx="2983">
                  <c:v>-0.86</c:v>
                </c:pt>
                <c:pt idx="2984">
                  <c:v>-0.86299999999999999</c:v>
                </c:pt>
                <c:pt idx="2985">
                  <c:v>-0.86499999999999999</c:v>
                </c:pt>
                <c:pt idx="2986">
                  <c:v>-0.86699999999999999</c:v>
                </c:pt>
                <c:pt idx="2987">
                  <c:v>-0.86899999999999999</c:v>
                </c:pt>
                <c:pt idx="2988">
                  <c:v>-0.872</c:v>
                </c:pt>
                <c:pt idx="2989">
                  <c:v>-0.874</c:v>
                </c:pt>
                <c:pt idx="2990">
                  <c:v>-0.877</c:v>
                </c:pt>
                <c:pt idx="2991">
                  <c:v>-0.879</c:v>
                </c:pt>
                <c:pt idx="2992">
                  <c:v>-0.88200000000000001</c:v>
                </c:pt>
                <c:pt idx="2993">
                  <c:v>-0.88500000000000001</c:v>
                </c:pt>
                <c:pt idx="2994">
                  <c:v>-0.88700000000000001</c:v>
                </c:pt>
                <c:pt idx="2995">
                  <c:v>-0.89</c:v>
                </c:pt>
                <c:pt idx="2996">
                  <c:v>-0.89300000000000002</c:v>
                </c:pt>
                <c:pt idx="2997">
                  <c:v>-0.89600000000000002</c:v>
                </c:pt>
                <c:pt idx="2998">
                  <c:v>-0.89900000000000002</c:v>
                </c:pt>
                <c:pt idx="2999">
                  <c:v>-0.90200000000000002</c:v>
                </c:pt>
                <c:pt idx="3000">
                  <c:v>-0.90500000000000003</c:v>
                </c:pt>
                <c:pt idx="3001">
                  <c:v>-0.90900000000000003</c:v>
                </c:pt>
                <c:pt idx="3002">
                  <c:v>-0.91200000000000003</c:v>
                </c:pt>
                <c:pt idx="3003">
                  <c:v>-0.91500000000000004</c:v>
                </c:pt>
                <c:pt idx="3004">
                  <c:v>-0.91900000000000004</c:v>
                </c:pt>
                <c:pt idx="3005">
                  <c:v>-0.92200000000000004</c:v>
                </c:pt>
                <c:pt idx="3006">
                  <c:v>-0.92600000000000005</c:v>
                </c:pt>
                <c:pt idx="3007">
                  <c:v>-0.92900000000000005</c:v>
                </c:pt>
                <c:pt idx="3008">
                  <c:v>-0.93300000000000005</c:v>
                </c:pt>
                <c:pt idx="3009">
                  <c:v>-0.93600000000000005</c:v>
                </c:pt>
                <c:pt idx="3010">
                  <c:v>-0.94</c:v>
                </c:pt>
                <c:pt idx="3011">
                  <c:v>-0.94399999999999995</c:v>
                </c:pt>
                <c:pt idx="3012">
                  <c:v>-0.94699999999999995</c:v>
                </c:pt>
                <c:pt idx="3013">
                  <c:v>-0.95099999999999996</c:v>
                </c:pt>
                <c:pt idx="3014">
                  <c:v>-0.95499999999999996</c:v>
                </c:pt>
                <c:pt idx="3015">
                  <c:v>-0.95899999999999996</c:v>
                </c:pt>
                <c:pt idx="3016">
                  <c:v>-0.96299999999999997</c:v>
                </c:pt>
                <c:pt idx="3017">
                  <c:v>-0.96599999999999997</c:v>
                </c:pt>
                <c:pt idx="3018">
                  <c:v>-0.97</c:v>
                </c:pt>
                <c:pt idx="3019">
                  <c:v>-0.97399999999999998</c:v>
                </c:pt>
                <c:pt idx="3020">
                  <c:v>-0.97799999999999998</c:v>
                </c:pt>
                <c:pt idx="3021">
                  <c:v>-0.98199999999999998</c:v>
                </c:pt>
                <c:pt idx="3022">
                  <c:v>-0.98599999999999999</c:v>
                </c:pt>
                <c:pt idx="3023">
                  <c:v>-0.99</c:v>
                </c:pt>
                <c:pt idx="3024">
                  <c:v>-0.99399999999999999</c:v>
                </c:pt>
                <c:pt idx="3025">
                  <c:v>-0.997</c:v>
                </c:pt>
                <c:pt idx="3026">
                  <c:v>-1.0009999999999999</c:v>
                </c:pt>
                <c:pt idx="3027">
                  <c:v>-1.0049999999999999</c:v>
                </c:pt>
                <c:pt idx="3028">
                  <c:v>-1.0089999999999999</c:v>
                </c:pt>
                <c:pt idx="3029">
                  <c:v>-1.0129999999999999</c:v>
                </c:pt>
                <c:pt idx="3030">
                  <c:v>-1.0169999999999999</c:v>
                </c:pt>
                <c:pt idx="3031">
                  <c:v>-1.0209999999999999</c:v>
                </c:pt>
                <c:pt idx="3032">
                  <c:v>-1.0249999999999999</c:v>
                </c:pt>
                <c:pt idx="3033">
                  <c:v>-1.0289999999999999</c:v>
                </c:pt>
                <c:pt idx="3034">
                  <c:v>-1.0329999999999999</c:v>
                </c:pt>
                <c:pt idx="3035">
                  <c:v>-1.0369999999999999</c:v>
                </c:pt>
                <c:pt idx="3036">
                  <c:v>-1.04</c:v>
                </c:pt>
                <c:pt idx="3037">
                  <c:v>-1.044</c:v>
                </c:pt>
                <c:pt idx="3038">
                  <c:v>-1.048</c:v>
                </c:pt>
                <c:pt idx="3039">
                  <c:v>-1.052</c:v>
                </c:pt>
                <c:pt idx="3040">
                  <c:v>-1.056</c:v>
                </c:pt>
                <c:pt idx="3041">
                  <c:v>-1.06</c:v>
                </c:pt>
                <c:pt idx="3042">
                  <c:v>-1.0640000000000001</c:v>
                </c:pt>
                <c:pt idx="3043">
                  <c:v>-1.0680000000000001</c:v>
                </c:pt>
                <c:pt idx="3044">
                  <c:v>-1.0720000000000001</c:v>
                </c:pt>
                <c:pt idx="3045">
                  <c:v>-1.0760000000000001</c:v>
                </c:pt>
                <c:pt idx="3046">
                  <c:v>-1.08</c:v>
                </c:pt>
                <c:pt idx="3047">
                  <c:v>-1.0840000000000001</c:v>
                </c:pt>
                <c:pt idx="3048">
                  <c:v>-1.0880000000000001</c:v>
                </c:pt>
                <c:pt idx="3049">
                  <c:v>-1.0920000000000001</c:v>
                </c:pt>
                <c:pt idx="3050">
                  <c:v>-1.0960000000000001</c:v>
                </c:pt>
                <c:pt idx="3051">
                  <c:v>-1.101</c:v>
                </c:pt>
                <c:pt idx="3052">
                  <c:v>-1.105</c:v>
                </c:pt>
                <c:pt idx="3053">
                  <c:v>-1.109</c:v>
                </c:pt>
                <c:pt idx="3054">
                  <c:v>-1.113</c:v>
                </c:pt>
                <c:pt idx="3055">
                  <c:v>-1.117</c:v>
                </c:pt>
                <c:pt idx="3056">
                  <c:v>-1.1220000000000001</c:v>
                </c:pt>
                <c:pt idx="3057">
                  <c:v>-1.1259999999999999</c:v>
                </c:pt>
                <c:pt idx="3058">
                  <c:v>-1.1299999999999999</c:v>
                </c:pt>
                <c:pt idx="3059">
                  <c:v>-1.1339999999999999</c:v>
                </c:pt>
                <c:pt idx="3060">
                  <c:v>-1.139</c:v>
                </c:pt>
                <c:pt idx="3061">
                  <c:v>-1.143</c:v>
                </c:pt>
                <c:pt idx="3062">
                  <c:v>-1.1479999999999999</c:v>
                </c:pt>
                <c:pt idx="3063">
                  <c:v>-1.1519999999999999</c:v>
                </c:pt>
                <c:pt idx="3064">
                  <c:v>-1.157</c:v>
                </c:pt>
                <c:pt idx="3065">
                  <c:v>-1.161</c:v>
                </c:pt>
                <c:pt idx="3066">
                  <c:v>-1.1659999999999999</c:v>
                </c:pt>
                <c:pt idx="3067">
                  <c:v>-1.17</c:v>
                </c:pt>
                <c:pt idx="3068">
                  <c:v>-1.175</c:v>
                </c:pt>
                <c:pt idx="3069">
                  <c:v>-1.18</c:v>
                </c:pt>
                <c:pt idx="3070">
                  <c:v>-1.1850000000000001</c:v>
                </c:pt>
                <c:pt idx="3071">
                  <c:v>-1.1890000000000001</c:v>
                </c:pt>
                <c:pt idx="3072">
                  <c:v>-1.194</c:v>
                </c:pt>
                <c:pt idx="3073">
                  <c:v>-1.1990000000000001</c:v>
                </c:pt>
                <c:pt idx="3074">
                  <c:v>-1.204</c:v>
                </c:pt>
                <c:pt idx="3075">
                  <c:v>-1.2090000000000001</c:v>
                </c:pt>
                <c:pt idx="3076">
                  <c:v>-1.214</c:v>
                </c:pt>
                <c:pt idx="3077">
                  <c:v>-1.2190000000000001</c:v>
                </c:pt>
                <c:pt idx="3078">
                  <c:v>-1.224</c:v>
                </c:pt>
                <c:pt idx="3079">
                  <c:v>-1.2290000000000001</c:v>
                </c:pt>
                <c:pt idx="3080">
                  <c:v>-1.234</c:v>
                </c:pt>
                <c:pt idx="3081">
                  <c:v>-1.24</c:v>
                </c:pt>
                <c:pt idx="3082">
                  <c:v>-1.2450000000000001</c:v>
                </c:pt>
                <c:pt idx="3083">
                  <c:v>-1.2509999999999999</c:v>
                </c:pt>
                <c:pt idx="3084">
                  <c:v>-1.256</c:v>
                </c:pt>
                <c:pt idx="3085">
                  <c:v>-1.262</c:v>
                </c:pt>
                <c:pt idx="3086">
                  <c:v>-1.2669999999999999</c:v>
                </c:pt>
                <c:pt idx="3087">
                  <c:v>-1.2729999999999999</c:v>
                </c:pt>
                <c:pt idx="3088">
                  <c:v>-1.2789999999999999</c:v>
                </c:pt>
                <c:pt idx="3089">
                  <c:v>-1.2849999999999999</c:v>
                </c:pt>
                <c:pt idx="3090">
                  <c:v>-1.29</c:v>
                </c:pt>
                <c:pt idx="3091">
                  <c:v>-1.296</c:v>
                </c:pt>
                <c:pt idx="3092">
                  <c:v>-1.302</c:v>
                </c:pt>
                <c:pt idx="3093">
                  <c:v>-1.3089999999999999</c:v>
                </c:pt>
                <c:pt idx="3094">
                  <c:v>-1.3149999999999999</c:v>
                </c:pt>
                <c:pt idx="3095">
                  <c:v>-1.321</c:v>
                </c:pt>
                <c:pt idx="3096">
                  <c:v>-1.3280000000000001</c:v>
                </c:pt>
                <c:pt idx="3097">
                  <c:v>-1.3340000000000001</c:v>
                </c:pt>
                <c:pt idx="3098">
                  <c:v>-1.341</c:v>
                </c:pt>
                <c:pt idx="3099">
                  <c:v>-1.347</c:v>
                </c:pt>
                <c:pt idx="3100">
                  <c:v>-1.3540000000000001</c:v>
                </c:pt>
                <c:pt idx="3101">
                  <c:v>-1.361</c:v>
                </c:pt>
                <c:pt idx="3102">
                  <c:v>-1.367</c:v>
                </c:pt>
                <c:pt idx="3103">
                  <c:v>-1.3740000000000001</c:v>
                </c:pt>
                <c:pt idx="3104">
                  <c:v>-1.381</c:v>
                </c:pt>
                <c:pt idx="3105">
                  <c:v>-1.3879999999999999</c:v>
                </c:pt>
                <c:pt idx="3106">
                  <c:v>-1.3959999999999999</c:v>
                </c:pt>
                <c:pt idx="3107">
                  <c:v>-1.403</c:v>
                </c:pt>
                <c:pt idx="3108">
                  <c:v>-1.41</c:v>
                </c:pt>
                <c:pt idx="3109">
                  <c:v>-1.417</c:v>
                </c:pt>
                <c:pt idx="3110">
                  <c:v>-1.425</c:v>
                </c:pt>
                <c:pt idx="3111">
                  <c:v>-1.4319999999999999</c:v>
                </c:pt>
                <c:pt idx="3112">
                  <c:v>-1.44</c:v>
                </c:pt>
                <c:pt idx="3113">
                  <c:v>-1.4470000000000001</c:v>
                </c:pt>
                <c:pt idx="3114">
                  <c:v>-1.4550000000000001</c:v>
                </c:pt>
                <c:pt idx="3115">
                  <c:v>-1.4630000000000001</c:v>
                </c:pt>
                <c:pt idx="3116">
                  <c:v>-1.47</c:v>
                </c:pt>
                <c:pt idx="3117">
                  <c:v>-1.478</c:v>
                </c:pt>
                <c:pt idx="3118">
                  <c:v>-1.486</c:v>
                </c:pt>
                <c:pt idx="3119">
                  <c:v>-1.494</c:v>
                </c:pt>
                <c:pt idx="3120">
                  <c:v>-1.5009999999999999</c:v>
                </c:pt>
                <c:pt idx="3121">
                  <c:v>-1.5089999999999999</c:v>
                </c:pt>
                <c:pt idx="3122">
                  <c:v>-1.5169999999999999</c:v>
                </c:pt>
                <c:pt idx="3123">
                  <c:v>-1.5249999999999999</c:v>
                </c:pt>
                <c:pt idx="3124">
                  <c:v>-1.5329999999999999</c:v>
                </c:pt>
                <c:pt idx="3125">
                  <c:v>-1.5409999999999999</c:v>
                </c:pt>
                <c:pt idx="3126">
                  <c:v>-1.5489999999999999</c:v>
                </c:pt>
                <c:pt idx="3127">
                  <c:v>-1.5569999999999999</c:v>
                </c:pt>
                <c:pt idx="3128">
                  <c:v>-1.5649999999999999</c:v>
                </c:pt>
                <c:pt idx="3129">
                  <c:v>-1.573</c:v>
                </c:pt>
                <c:pt idx="3130">
                  <c:v>-1.581</c:v>
                </c:pt>
                <c:pt idx="3131">
                  <c:v>-1.5880000000000001</c:v>
                </c:pt>
                <c:pt idx="3132">
                  <c:v>-1.5960000000000001</c:v>
                </c:pt>
                <c:pt idx="3133">
                  <c:v>-1.6040000000000001</c:v>
                </c:pt>
                <c:pt idx="3134">
                  <c:v>-1.6120000000000001</c:v>
                </c:pt>
                <c:pt idx="3135">
                  <c:v>-1.62</c:v>
                </c:pt>
                <c:pt idx="3136">
                  <c:v>-1.6279999999999999</c:v>
                </c:pt>
                <c:pt idx="3137">
                  <c:v>-1.6359999999999999</c:v>
                </c:pt>
                <c:pt idx="3138">
                  <c:v>-1.6439999999999999</c:v>
                </c:pt>
                <c:pt idx="3139">
                  <c:v>-1.6519999999999999</c:v>
                </c:pt>
                <c:pt idx="3140">
                  <c:v>-1.66</c:v>
                </c:pt>
                <c:pt idx="3141">
                  <c:v>-1.6679999999999999</c:v>
                </c:pt>
                <c:pt idx="3142">
                  <c:v>-1.6759999999999999</c:v>
                </c:pt>
                <c:pt idx="3143">
                  <c:v>-1.6839999999999999</c:v>
                </c:pt>
                <c:pt idx="3144">
                  <c:v>-1.6919999999999999</c:v>
                </c:pt>
                <c:pt idx="3145">
                  <c:v>-1.7</c:v>
                </c:pt>
                <c:pt idx="3146">
                  <c:v>-1.708</c:v>
                </c:pt>
                <c:pt idx="3147">
                  <c:v>-1.716</c:v>
                </c:pt>
                <c:pt idx="3148">
                  <c:v>-1.724</c:v>
                </c:pt>
                <c:pt idx="3149">
                  <c:v>-1.732</c:v>
                </c:pt>
                <c:pt idx="3150">
                  <c:v>-1.74</c:v>
                </c:pt>
                <c:pt idx="3151">
                  <c:v>-1.748</c:v>
                </c:pt>
                <c:pt idx="3152">
                  <c:v>-1.756</c:v>
                </c:pt>
                <c:pt idx="3153">
                  <c:v>-1.764</c:v>
                </c:pt>
                <c:pt idx="3154">
                  <c:v>-1.7729999999999999</c:v>
                </c:pt>
                <c:pt idx="3155">
                  <c:v>-1.7809999999999999</c:v>
                </c:pt>
                <c:pt idx="3156">
                  <c:v>-1.79</c:v>
                </c:pt>
                <c:pt idx="3157">
                  <c:v>-1.798</c:v>
                </c:pt>
                <c:pt idx="3158">
                  <c:v>-1.8069999999999999</c:v>
                </c:pt>
                <c:pt idx="3159">
                  <c:v>-1.8149999999999999</c:v>
                </c:pt>
                <c:pt idx="3160">
                  <c:v>-1.8240000000000001</c:v>
                </c:pt>
                <c:pt idx="3161">
                  <c:v>-1.833</c:v>
                </c:pt>
                <c:pt idx="3162">
                  <c:v>-1.8420000000000001</c:v>
                </c:pt>
                <c:pt idx="3163">
                  <c:v>-1.851</c:v>
                </c:pt>
                <c:pt idx="3164">
                  <c:v>-1.86</c:v>
                </c:pt>
                <c:pt idx="3165">
                  <c:v>-1.869</c:v>
                </c:pt>
                <c:pt idx="3166">
                  <c:v>-1.879</c:v>
                </c:pt>
                <c:pt idx="3167">
                  <c:v>-1.8879999999999999</c:v>
                </c:pt>
                <c:pt idx="3168">
                  <c:v>-1.8979999999999999</c:v>
                </c:pt>
                <c:pt idx="3169">
                  <c:v>-1.9079999999999999</c:v>
                </c:pt>
                <c:pt idx="3170">
                  <c:v>-1.917</c:v>
                </c:pt>
                <c:pt idx="3171">
                  <c:v>-1.927</c:v>
                </c:pt>
                <c:pt idx="3172">
                  <c:v>-1.9370000000000001</c:v>
                </c:pt>
                <c:pt idx="3173">
                  <c:v>-1.948</c:v>
                </c:pt>
                <c:pt idx="3174">
                  <c:v>-1.958</c:v>
                </c:pt>
                <c:pt idx="3175">
                  <c:v>-1.968</c:v>
                </c:pt>
                <c:pt idx="3176">
                  <c:v>-1.9790000000000001</c:v>
                </c:pt>
                <c:pt idx="3177">
                  <c:v>-1.99</c:v>
                </c:pt>
                <c:pt idx="3178">
                  <c:v>-2</c:v>
                </c:pt>
                <c:pt idx="3179">
                  <c:v>-2.0110000000000001</c:v>
                </c:pt>
                <c:pt idx="3180">
                  <c:v>-2.0219999999999998</c:v>
                </c:pt>
                <c:pt idx="3181">
                  <c:v>-2.0329999999999999</c:v>
                </c:pt>
                <c:pt idx="3182">
                  <c:v>-2.044</c:v>
                </c:pt>
                <c:pt idx="3183">
                  <c:v>-2.0550000000000002</c:v>
                </c:pt>
                <c:pt idx="3184">
                  <c:v>-2.0670000000000002</c:v>
                </c:pt>
                <c:pt idx="3185">
                  <c:v>-2.0779999999999998</c:v>
                </c:pt>
                <c:pt idx="3186">
                  <c:v>-2.09</c:v>
                </c:pt>
                <c:pt idx="3187">
                  <c:v>-2.101</c:v>
                </c:pt>
                <c:pt idx="3188">
                  <c:v>-2.113</c:v>
                </c:pt>
                <c:pt idx="3189">
                  <c:v>-2.1240000000000001</c:v>
                </c:pt>
                <c:pt idx="3190">
                  <c:v>-2.1360000000000001</c:v>
                </c:pt>
                <c:pt idx="3191">
                  <c:v>-2.1480000000000001</c:v>
                </c:pt>
                <c:pt idx="3192">
                  <c:v>-2.1589999999999998</c:v>
                </c:pt>
                <c:pt idx="3193">
                  <c:v>-2.1709999999999998</c:v>
                </c:pt>
                <c:pt idx="3194">
                  <c:v>-2.1829999999999998</c:v>
                </c:pt>
                <c:pt idx="3195">
                  <c:v>-2.1949999999999998</c:v>
                </c:pt>
                <c:pt idx="3196">
                  <c:v>-2.2069999999999999</c:v>
                </c:pt>
                <c:pt idx="3197">
                  <c:v>-2.218</c:v>
                </c:pt>
                <c:pt idx="3198">
                  <c:v>-2.23</c:v>
                </c:pt>
                <c:pt idx="3199">
                  <c:v>-2.242</c:v>
                </c:pt>
                <c:pt idx="3200">
                  <c:v>-2.254</c:v>
                </c:pt>
                <c:pt idx="3201">
                  <c:v>-2.266</c:v>
                </c:pt>
                <c:pt idx="3202">
                  <c:v>-2.278</c:v>
                </c:pt>
                <c:pt idx="3203">
                  <c:v>-2.2890000000000001</c:v>
                </c:pt>
                <c:pt idx="3204">
                  <c:v>-2.3010000000000002</c:v>
                </c:pt>
                <c:pt idx="3205">
                  <c:v>-2.3130000000000002</c:v>
                </c:pt>
                <c:pt idx="3206">
                  <c:v>-2.3250000000000002</c:v>
                </c:pt>
                <c:pt idx="3207">
                  <c:v>-2.3359999999999999</c:v>
                </c:pt>
                <c:pt idx="3208">
                  <c:v>-2.3479999999999999</c:v>
                </c:pt>
                <c:pt idx="3209">
                  <c:v>-2.36</c:v>
                </c:pt>
                <c:pt idx="3210">
                  <c:v>-2.3719999999999999</c:v>
                </c:pt>
                <c:pt idx="3211">
                  <c:v>-2.383</c:v>
                </c:pt>
                <c:pt idx="3212">
                  <c:v>-2.395</c:v>
                </c:pt>
                <c:pt idx="3213">
                  <c:v>-2.407</c:v>
                </c:pt>
                <c:pt idx="3214">
                  <c:v>-2.4180000000000001</c:v>
                </c:pt>
                <c:pt idx="3215">
                  <c:v>-2.4300000000000002</c:v>
                </c:pt>
                <c:pt idx="3216">
                  <c:v>-2.4409999999999998</c:v>
                </c:pt>
                <c:pt idx="3217">
                  <c:v>-2.4529999999999998</c:v>
                </c:pt>
                <c:pt idx="3218">
                  <c:v>-2.464</c:v>
                </c:pt>
                <c:pt idx="3219">
                  <c:v>-2.476</c:v>
                </c:pt>
                <c:pt idx="3220">
                  <c:v>-2.4870000000000001</c:v>
                </c:pt>
                <c:pt idx="3221">
                  <c:v>-2.4990000000000001</c:v>
                </c:pt>
                <c:pt idx="3222">
                  <c:v>-2.5099999999999998</c:v>
                </c:pt>
                <c:pt idx="3223">
                  <c:v>-2.5209999999999999</c:v>
                </c:pt>
                <c:pt idx="3224">
                  <c:v>-2.5329999999999999</c:v>
                </c:pt>
                <c:pt idx="3225">
                  <c:v>-2.544</c:v>
                </c:pt>
                <c:pt idx="3226">
                  <c:v>-2.5550000000000002</c:v>
                </c:pt>
                <c:pt idx="3227">
                  <c:v>-2.5670000000000002</c:v>
                </c:pt>
                <c:pt idx="3228">
                  <c:v>-2.5779999999999998</c:v>
                </c:pt>
                <c:pt idx="3229">
                  <c:v>-2.589</c:v>
                </c:pt>
                <c:pt idx="3230">
                  <c:v>-2.6</c:v>
                </c:pt>
                <c:pt idx="3231">
                  <c:v>-2.6110000000000002</c:v>
                </c:pt>
                <c:pt idx="3232">
                  <c:v>-2.6219999999999999</c:v>
                </c:pt>
                <c:pt idx="3233">
                  <c:v>-2.633</c:v>
                </c:pt>
                <c:pt idx="3234">
                  <c:v>-2.6429999999999998</c:v>
                </c:pt>
                <c:pt idx="3235">
                  <c:v>-2.6539999999999999</c:v>
                </c:pt>
                <c:pt idx="3236">
                  <c:v>-2.665</c:v>
                </c:pt>
                <c:pt idx="3237">
                  <c:v>-2.6749999999999998</c:v>
                </c:pt>
                <c:pt idx="3238">
                  <c:v>-2.6850000000000001</c:v>
                </c:pt>
                <c:pt idx="3239">
                  <c:v>-2.6960000000000002</c:v>
                </c:pt>
                <c:pt idx="3240">
                  <c:v>-2.706</c:v>
                </c:pt>
                <c:pt idx="3241">
                  <c:v>-2.7160000000000002</c:v>
                </c:pt>
                <c:pt idx="3242">
                  <c:v>-2.726</c:v>
                </c:pt>
                <c:pt idx="3243">
                  <c:v>-2.7360000000000002</c:v>
                </c:pt>
                <c:pt idx="3244">
                  <c:v>-2.7450000000000001</c:v>
                </c:pt>
                <c:pt idx="3245">
                  <c:v>-2.7549999999999999</c:v>
                </c:pt>
                <c:pt idx="3246">
                  <c:v>-2.7639999999999998</c:v>
                </c:pt>
                <c:pt idx="3247">
                  <c:v>-2.7730000000000001</c:v>
                </c:pt>
                <c:pt idx="3248">
                  <c:v>-2.7829999999999999</c:v>
                </c:pt>
                <c:pt idx="3249">
                  <c:v>-2.7909999999999999</c:v>
                </c:pt>
                <c:pt idx="3250">
                  <c:v>-2.8</c:v>
                </c:pt>
                <c:pt idx="3251">
                  <c:v>-2.8090000000000002</c:v>
                </c:pt>
                <c:pt idx="3252">
                  <c:v>-2.8170000000000002</c:v>
                </c:pt>
                <c:pt idx="3253">
                  <c:v>-2.8260000000000001</c:v>
                </c:pt>
                <c:pt idx="3254">
                  <c:v>-2.8340000000000001</c:v>
                </c:pt>
                <c:pt idx="3255">
                  <c:v>-2.8420000000000001</c:v>
                </c:pt>
                <c:pt idx="3256">
                  <c:v>-2.85</c:v>
                </c:pt>
                <c:pt idx="3257">
                  <c:v>-2.8580000000000001</c:v>
                </c:pt>
                <c:pt idx="3258">
                  <c:v>-2.8660000000000001</c:v>
                </c:pt>
                <c:pt idx="3259">
                  <c:v>-2.8730000000000002</c:v>
                </c:pt>
                <c:pt idx="3260">
                  <c:v>-2.8809999999999998</c:v>
                </c:pt>
                <c:pt idx="3261">
                  <c:v>-2.8879999999999999</c:v>
                </c:pt>
                <c:pt idx="3262">
                  <c:v>-2.895</c:v>
                </c:pt>
                <c:pt idx="3263">
                  <c:v>-2.9020000000000001</c:v>
                </c:pt>
                <c:pt idx="3264">
                  <c:v>-2.9089999999999998</c:v>
                </c:pt>
                <c:pt idx="3265">
                  <c:v>-2.9159999999999999</c:v>
                </c:pt>
                <c:pt idx="3266">
                  <c:v>-2.923</c:v>
                </c:pt>
                <c:pt idx="3267">
                  <c:v>-2.93</c:v>
                </c:pt>
                <c:pt idx="3268">
                  <c:v>-2.9369999999999998</c:v>
                </c:pt>
                <c:pt idx="3269">
                  <c:v>-2.944</c:v>
                </c:pt>
                <c:pt idx="3270">
                  <c:v>-2.95</c:v>
                </c:pt>
                <c:pt idx="3271">
                  <c:v>-2.9569999999999999</c:v>
                </c:pt>
                <c:pt idx="3272">
                  <c:v>-2.964</c:v>
                </c:pt>
                <c:pt idx="3273">
                  <c:v>-2.97</c:v>
                </c:pt>
                <c:pt idx="3274">
                  <c:v>-2.9769999999999999</c:v>
                </c:pt>
                <c:pt idx="3275">
                  <c:v>-2.9830000000000001</c:v>
                </c:pt>
                <c:pt idx="3276">
                  <c:v>-2.99</c:v>
                </c:pt>
                <c:pt idx="3277">
                  <c:v>-2.9969999999999999</c:v>
                </c:pt>
                <c:pt idx="3278">
                  <c:v>-3.0030000000000001</c:v>
                </c:pt>
                <c:pt idx="3279">
                  <c:v>-3.01</c:v>
                </c:pt>
                <c:pt idx="3280">
                  <c:v>-3.0169999999999999</c:v>
                </c:pt>
                <c:pt idx="3281">
                  <c:v>-3.0230000000000001</c:v>
                </c:pt>
                <c:pt idx="3282">
                  <c:v>-3.03</c:v>
                </c:pt>
                <c:pt idx="3283">
                  <c:v>-3.0369999999999999</c:v>
                </c:pt>
                <c:pt idx="3284">
                  <c:v>-3.044</c:v>
                </c:pt>
                <c:pt idx="3285">
                  <c:v>-3.0510000000000002</c:v>
                </c:pt>
                <c:pt idx="3286">
                  <c:v>-3.0579999999999998</c:v>
                </c:pt>
                <c:pt idx="3287">
                  <c:v>-3.0649999999999999</c:v>
                </c:pt>
                <c:pt idx="3288">
                  <c:v>-3.0720000000000001</c:v>
                </c:pt>
                <c:pt idx="3289">
                  <c:v>-3.0790000000000002</c:v>
                </c:pt>
                <c:pt idx="3290">
                  <c:v>-3.0859999999999999</c:v>
                </c:pt>
                <c:pt idx="3291">
                  <c:v>-3.0939999999999999</c:v>
                </c:pt>
                <c:pt idx="3292">
                  <c:v>-3.101</c:v>
                </c:pt>
                <c:pt idx="3293">
                  <c:v>-3.1080000000000001</c:v>
                </c:pt>
                <c:pt idx="3294">
                  <c:v>-3.1160000000000001</c:v>
                </c:pt>
                <c:pt idx="3295">
                  <c:v>-3.1230000000000002</c:v>
                </c:pt>
                <c:pt idx="3296">
                  <c:v>-3.13</c:v>
                </c:pt>
                <c:pt idx="3297">
                  <c:v>-3.1379999999999999</c:v>
                </c:pt>
                <c:pt idx="3298">
                  <c:v>-3.1459999999999999</c:v>
                </c:pt>
                <c:pt idx="3299">
                  <c:v>-3.153</c:v>
                </c:pt>
                <c:pt idx="3300">
                  <c:v>-3.161</c:v>
                </c:pt>
                <c:pt idx="3301">
                  <c:v>-3.1680000000000001</c:v>
                </c:pt>
                <c:pt idx="3302">
                  <c:v>-3.1760000000000002</c:v>
                </c:pt>
                <c:pt idx="3303">
                  <c:v>-3.1829999999999998</c:v>
                </c:pt>
                <c:pt idx="3304">
                  <c:v>-3.1909999999999998</c:v>
                </c:pt>
                <c:pt idx="3305">
                  <c:v>-3.1989999999999998</c:v>
                </c:pt>
                <c:pt idx="3306">
                  <c:v>-3.206</c:v>
                </c:pt>
                <c:pt idx="3307">
                  <c:v>-3.214</c:v>
                </c:pt>
                <c:pt idx="3308">
                  <c:v>-3.2210000000000001</c:v>
                </c:pt>
                <c:pt idx="3309">
                  <c:v>-3.2280000000000002</c:v>
                </c:pt>
                <c:pt idx="3310">
                  <c:v>-3.2360000000000002</c:v>
                </c:pt>
                <c:pt idx="3311">
                  <c:v>-3.2429999999999999</c:v>
                </c:pt>
                <c:pt idx="3312">
                  <c:v>-3.25</c:v>
                </c:pt>
                <c:pt idx="3313">
                  <c:v>-3.258</c:v>
                </c:pt>
                <c:pt idx="3314">
                  <c:v>-3.2650000000000001</c:v>
                </c:pt>
                <c:pt idx="3315">
                  <c:v>-3.2719999999999998</c:v>
                </c:pt>
                <c:pt idx="3316">
                  <c:v>-3.2789999999999999</c:v>
                </c:pt>
                <c:pt idx="3317">
                  <c:v>-3.286</c:v>
                </c:pt>
                <c:pt idx="3318">
                  <c:v>-3.2930000000000001</c:v>
                </c:pt>
                <c:pt idx="3319">
                  <c:v>-3.2989999999999999</c:v>
                </c:pt>
                <c:pt idx="3320">
                  <c:v>-3.306</c:v>
                </c:pt>
                <c:pt idx="3321">
                  <c:v>-3.3130000000000002</c:v>
                </c:pt>
                <c:pt idx="3322">
                  <c:v>-3.319</c:v>
                </c:pt>
                <c:pt idx="3323">
                  <c:v>-3.3250000000000002</c:v>
                </c:pt>
                <c:pt idx="3324">
                  <c:v>-3.3319999999999999</c:v>
                </c:pt>
                <c:pt idx="3325">
                  <c:v>-3.3380000000000001</c:v>
                </c:pt>
                <c:pt idx="3326">
                  <c:v>-3.3439999999999999</c:v>
                </c:pt>
                <c:pt idx="3327">
                  <c:v>-3.35</c:v>
                </c:pt>
                <c:pt idx="3328">
                  <c:v>-3.3559999999999999</c:v>
                </c:pt>
                <c:pt idx="3329">
                  <c:v>-3.3620000000000001</c:v>
                </c:pt>
                <c:pt idx="3330">
                  <c:v>-3.3679999999999999</c:v>
                </c:pt>
                <c:pt idx="3331">
                  <c:v>-3.3730000000000002</c:v>
                </c:pt>
                <c:pt idx="3332">
                  <c:v>-3.379</c:v>
                </c:pt>
                <c:pt idx="3333">
                  <c:v>-3.3839999999999999</c:v>
                </c:pt>
                <c:pt idx="3334">
                  <c:v>-3.39</c:v>
                </c:pt>
                <c:pt idx="3335">
                  <c:v>-3.395</c:v>
                </c:pt>
                <c:pt idx="3336">
                  <c:v>-3.4</c:v>
                </c:pt>
                <c:pt idx="3337">
                  <c:v>-3.4060000000000001</c:v>
                </c:pt>
                <c:pt idx="3338">
                  <c:v>-3.411</c:v>
                </c:pt>
                <c:pt idx="3339">
                  <c:v>-3.4159999999999999</c:v>
                </c:pt>
                <c:pt idx="3340">
                  <c:v>-3.4209999999999998</c:v>
                </c:pt>
                <c:pt idx="3341">
                  <c:v>-3.4260000000000002</c:v>
                </c:pt>
                <c:pt idx="3342">
                  <c:v>-3.431</c:v>
                </c:pt>
                <c:pt idx="3343">
                  <c:v>-3.4350000000000001</c:v>
                </c:pt>
                <c:pt idx="3344">
                  <c:v>-3.44</c:v>
                </c:pt>
                <c:pt idx="3345">
                  <c:v>-3.4449999999999998</c:v>
                </c:pt>
                <c:pt idx="3346">
                  <c:v>-3.45</c:v>
                </c:pt>
                <c:pt idx="3347">
                  <c:v>-3.4540000000000002</c:v>
                </c:pt>
                <c:pt idx="3348">
                  <c:v>-3.4590000000000001</c:v>
                </c:pt>
                <c:pt idx="3349">
                  <c:v>-3.464</c:v>
                </c:pt>
                <c:pt idx="3350">
                  <c:v>-3.468</c:v>
                </c:pt>
                <c:pt idx="3351">
                  <c:v>-3.4729999999999999</c:v>
                </c:pt>
                <c:pt idx="3352">
                  <c:v>-3.4769999999999999</c:v>
                </c:pt>
                <c:pt idx="3353">
                  <c:v>-3.4820000000000002</c:v>
                </c:pt>
                <c:pt idx="3354">
                  <c:v>-3.4860000000000002</c:v>
                </c:pt>
                <c:pt idx="3355">
                  <c:v>-3.49</c:v>
                </c:pt>
                <c:pt idx="3356">
                  <c:v>-3.4950000000000001</c:v>
                </c:pt>
                <c:pt idx="3357">
                  <c:v>-3.4990000000000001</c:v>
                </c:pt>
                <c:pt idx="3358">
                  <c:v>-3.5030000000000001</c:v>
                </c:pt>
                <c:pt idx="3359">
                  <c:v>-3.5070000000000001</c:v>
                </c:pt>
                <c:pt idx="3360">
                  <c:v>-3.5110000000000001</c:v>
                </c:pt>
                <c:pt idx="3361">
                  <c:v>-3.516</c:v>
                </c:pt>
                <c:pt idx="3362">
                  <c:v>-3.52</c:v>
                </c:pt>
                <c:pt idx="3363">
                  <c:v>-3.524</c:v>
                </c:pt>
                <c:pt idx="3364">
                  <c:v>-3.5270000000000001</c:v>
                </c:pt>
                <c:pt idx="3365">
                  <c:v>-3.5310000000000001</c:v>
                </c:pt>
                <c:pt idx="3366">
                  <c:v>-3.5350000000000001</c:v>
                </c:pt>
                <c:pt idx="3367">
                  <c:v>-3.5390000000000001</c:v>
                </c:pt>
                <c:pt idx="3368">
                  <c:v>-3.5419999999999998</c:v>
                </c:pt>
                <c:pt idx="3369">
                  <c:v>-3.5459999999999998</c:v>
                </c:pt>
                <c:pt idx="3370">
                  <c:v>-3.5489999999999999</c:v>
                </c:pt>
                <c:pt idx="3371">
                  <c:v>-3.5529999999999999</c:v>
                </c:pt>
                <c:pt idx="3372">
                  <c:v>-3.556</c:v>
                </c:pt>
                <c:pt idx="3373">
                  <c:v>-3.5590000000000002</c:v>
                </c:pt>
                <c:pt idx="3374">
                  <c:v>-3.5630000000000002</c:v>
                </c:pt>
                <c:pt idx="3375">
                  <c:v>-3.5659999999999998</c:v>
                </c:pt>
                <c:pt idx="3376">
                  <c:v>-3.569</c:v>
                </c:pt>
                <c:pt idx="3377">
                  <c:v>-3.5720000000000001</c:v>
                </c:pt>
                <c:pt idx="3378">
                  <c:v>-3.5739999999999998</c:v>
                </c:pt>
                <c:pt idx="3379">
                  <c:v>-3.577</c:v>
                </c:pt>
                <c:pt idx="3380">
                  <c:v>-3.58</c:v>
                </c:pt>
                <c:pt idx="3381">
                  <c:v>-3.5819999999999999</c:v>
                </c:pt>
                <c:pt idx="3382">
                  <c:v>-3.585</c:v>
                </c:pt>
                <c:pt idx="3383">
                  <c:v>-3.5870000000000002</c:v>
                </c:pt>
                <c:pt idx="3384">
                  <c:v>-3.589</c:v>
                </c:pt>
                <c:pt idx="3385">
                  <c:v>-3.5910000000000002</c:v>
                </c:pt>
                <c:pt idx="3386">
                  <c:v>-3.593</c:v>
                </c:pt>
                <c:pt idx="3387">
                  <c:v>-3.5950000000000002</c:v>
                </c:pt>
                <c:pt idx="3388">
                  <c:v>-3.597</c:v>
                </c:pt>
                <c:pt idx="3389">
                  <c:v>-3.5979999999999999</c:v>
                </c:pt>
                <c:pt idx="3390">
                  <c:v>-3.6</c:v>
                </c:pt>
                <c:pt idx="3391">
                  <c:v>-3.601</c:v>
                </c:pt>
                <c:pt idx="3392">
                  <c:v>-3.6019999999999999</c:v>
                </c:pt>
                <c:pt idx="3393">
                  <c:v>-3.6040000000000001</c:v>
                </c:pt>
                <c:pt idx="3394">
                  <c:v>-3.605</c:v>
                </c:pt>
                <c:pt idx="3395">
                  <c:v>-3.605</c:v>
                </c:pt>
                <c:pt idx="3396">
                  <c:v>-3.6059999999999999</c:v>
                </c:pt>
                <c:pt idx="3397">
                  <c:v>-3.6070000000000002</c:v>
                </c:pt>
                <c:pt idx="3398">
                  <c:v>-3.6070000000000002</c:v>
                </c:pt>
                <c:pt idx="3399">
                  <c:v>-3.6080000000000001</c:v>
                </c:pt>
                <c:pt idx="3400">
                  <c:v>-3.6080000000000001</c:v>
                </c:pt>
                <c:pt idx="3401">
                  <c:v>-3.6080000000000001</c:v>
                </c:pt>
                <c:pt idx="3402">
                  <c:v>-3.6080000000000001</c:v>
                </c:pt>
                <c:pt idx="3403">
                  <c:v>-3.6080000000000001</c:v>
                </c:pt>
                <c:pt idx="3404">
                  <c:v>-3.6080000000000001</c:v>
                </c:pt>
                <c:pt idx="3405">
                  <c:v>-3.6070000000000002</c:v>
                </c:pt>
                <c:pt idx="3406">
                  <c:v>-3.6070000000000002</c:v>
                </c:pt>
                <c:pt idx="3407">
                  <c:v>-3.6059999999999999</c:v>
                </c:pt>
                <c:pt idx="3408">
                  <c:v>-3.605</c:v>
                </c:pt>
                <c:pt idx="3409">
                  <c:v>-3.6040000000000001</c:v>
                </c:pt>
                <c:pt idx="3410">
                  <c:v>-3.6030000000000002</c:v>
                </c:pt>
                <c:pt idx="3411">
                  <c:v>-3.6019999999999999</c:v>
                </c:pt>
                <c:pt idx="3412">
                  <c:v>-3.6</c:v>
                </c:pt>
                <c:pt idx="3413">
                  <c:v>-3.5990000000000002</c:v>
                </c:pt>
                <c:pt idx="3414">
                  <c:v>-3.597</c:v>
                </c:pt>
                <c:pt idx="3415">
                  <c:v>-3.5950000000000002</c:v>
                </c:pt>
                <c:pt idx="3416">
                  <c:v>-3.5939999999999999</c:v>
                </c:pt>
                <c:pt idx="3417">
                  <c:v>-3.5910000000000002</c:v>
                </c:pt>
                <c:pt idx="3418">
                  <c:v>-3.589</c:v>
                </c:pt>
                <c:pt idx="3419">
                  <c:v>-3.5870000000000002</c:v>
                </c:pt>
                <c:pt idx="3420">
                  <c:v>-3.585</c:v>
                </c:pt>
                <c:pt idx="3421">
                  <c:v>-3.5819999999999999</c:v>
                </c:pt>
                <c:pt idx="3422">
                  <c:v>-3.58</c:v>
                </c:pt>
                <c:pt idx="3423">
                  <c:v>-3.577</c:v>
                </c:pt>
                <c:pt idx="3424">
                  <c:v>-3.5739999999999998</c:v>
                </c:pt>
                <c:pt idx="3425">
                  <c:v>-3.5710000000000002</c:v>
                </c:pt>
                <c:pt idx="3426">
                  <c:v>-3.5680000000000001</c:v>
                </c:pt>
                <c:pt idx="3427">
                  <c:v>-3.5649999999999999</c:v>
                </c:pt>
                <c:pt idx="3428">
                  <c:v>-3.5619999999999998</c:v>
                </c:pt>
                <c:pt idx="3429">
                  <c:v>-3.5590000000000002</c:v>
                </c:pt>
                <c:pt idx="3430">
                  <c:v>-3.5550000000000002</c:v>
                </c:pt>
                <c:pt idx="3431">
                  <c:v>-3.552</c:v>
                </c:pt>
                <c:pt idx="3432">
                  <c:v>-3.5489999999999999</c:v>
                </c:pt>
                <c:pt idx="3433">
                  <c:v>-3.5449999999999999</c:v>
                </c:pt>
                <c:pt idx="3434">
                  <c:v>-3.5419999999999998</c:v>
                </c:pt>
                <c:pt idx="3435">
                  <c:v>-3.5390000000000001</c:v>
                </c:pt>
                <c:pt idx="3436">
                  <c:v>-3.5350000000000001</c:v>
                </c:pt>
                <c:pt idx="3437">
                  <c:v>-3.532</c:v>
                </c:pt>
                <c:pt idx="3438">
                  <c:v>-3.528</c:v>
                </c:pt>
                <c:pt idx="3439">
                  <c:v>-3.5249999999999999</c:v>
                </c:pt>
                <c:pt idx="3440">
                  <c:v>-3.5219999999999998</c:v>
                </c:pt>
                <c:pt idx="3441">
                  <c:v>-3.5179999999999998</c:v>
                </c:pt>
                <c:pt idx="3442">
                  <c:v>-3.5150000000000001</c:v>
                </c:pt>
                <c:pt idx="3443">
                  <c:v>-3.512</c:v>
                </c:pt>
                <c:pt idx="3444">
                  <c:v>-3.5089999999999999</c:v>
                </c:pt>
                <c:pt idx="3445">
                  <c:v>-3.5059999999999998</c:v>
                </c:pt>
                <c:pt idx="3446">
                  <c:v>-3.5019999999999998</c:v>
                </c:pt>
                <c:pt idx="3447">
                  <c:v>-3.4990000000000001</c:v>
                </c:pt>
                <c:pt idx="3448">
                  <c:v>-3.4969999999999999</c:v>
                </c:pt>
                <c:pt idx="3449">
                  <c:v>-3.4940000000000002</c:v>
                </c:pt>
                <c:pt idx="3450">
                  <c:v>-3.4910000000000001</c:v>
                </c:pt>
                <c:pt idx="3451">
                  <c:v>-3.488</c:v>
                </c:pt>
                <c:pt idx="3452">
                  <c:v>-3.4860000000000002</c:v>
                </c:pt>
                <c:pt idx="3453">
                  <c:v>-3.4830000000000001</c:v>
                </c:pt>
                <c:pt idx="3454">
                  <c:v>-3.4809999999999999</c:v>
                </c:pt>
                <c:pt idx="3455">
                  <c:v>-3.4780000000000002</c:v>
                </c:pt>
                <c:pt idx="3456">
                  <c:v>-3.476</c:v>
                </c:pt>
                <c:pt idx="3457">
                  <c:v>-3.4740000000000002</c:v>
                </c:pt>
                <c:pt idx="3458">
                  <c:v>-3.472</c:v>
                </c:pt>
                <c:pt idx="3459">
                  <c:v>-3.47</c:v>
                </c:pt>
                <c:pt idx="3460">
                  <c:v>-3.468</c:v>
                </c:pt>
                <c:pt idx="3461">
                  <c:v>-3.4660000000000002</c:v>
                </c:pt>
                <c:pt idx="3462">
                  <c:v>-3.4649999999999999</c:v>
                </c:pt>
                <c:pt idx="3463">
                  <c:v>-3.4630000000000001</c:v>
                </c:pt>
                <c:pt idx="3464">
                  <c:v>-3.4609999999999999</c:v>
                </c:pt>
                <c:pt idx="3465">
                  <c:v>-3.46</c:v>
                </c:pt>
                <c:pt idx="3466">
                  <c:v>-3.4590000000000001</c:v>
                </c:pt>
                <c:pt idx="3467">
                  <c:v>-3.4569999999999999</c:v>
                </c:pt>
                <c:pt idx="3468">
                  <c:v>-3.456</c:v>
                </c:pt>
                <c:pt idx="3469">
                  <c:v>-3.4550000000000001</c:v>
                </c:pt>
                <c:pt idx="3470">
                  <c:v>-3.4540000000000002</c:v>
                </c:pt>
                <c:pt idx="3471">
                  <c:v>-3.4529999999999998</c:v>
                </c:pt>
                <c:pt idx="3472">
                  <c:v>-3.4510000000000001</c:v>
                </c:pt>
                <c:pt idx="3473">
                  <c:v>-3.45</c:v>
                </c:pt>
                <c:pt idx="3474">
                  <c:v>-3.4489999999999998</c:v>
                </c:pt>
                <c:pt idx="3475">
                  <c:v>-3.4489999999999998</c:v>
                </c:pt>
                <c:pt idx="3476">
                  <c:v>-3.448</c:v>
                </c:pt>
                <c:pt idx="3477">
                  <c:v>-3.4470000000000001</c:v>
                </c:pt>
                <c:pt idx="3478">
                  <c:v>-3.4460000000000002</c:v>
                </c:pt>
                <c:pt idx="3479">
                  <c:v>-3.4449999999999998</c:v>
                </c:pt>
                <c:pt idx="3480">
                  <c:v>-3.444</c:v>
                </c:pt>
                <c:pt idx="3481">
                  <c:v>-3.4430000000000001</c:v>
                </c:pt>
                <c:pt idx="3482">
                  <c:v>-3.4420000000000002</c:v>
                </c:pt>
                <c:pt idx="3483">
                  <c:v>-3.4409999999999998</c:v>
                </c:pt>
                <c:pt idx="3484">
                  <c:v>-3.44</c:v>
                </c:pt>
                <c:pt idx="3485">
                  <c:v>-3.44</c:v>
                </c:pt>
                <c:pt idx="3486">
                  <c:v>-3.4390000000000001</c:v>
                </c:pt>
                <c:pt idx="3487">
                  <c:v>-3.4380000000000002</c:v>
                </c:pt>
                <c:pt idx="3488">
                  <c:v>-3.4369999999999998</c:v>
                </c:pt>
                <c:pt idx="3489">
                  <c:v>-3.4359999999999999</c:v>
                </c:pt>
                <c:pt idx="3490">
                  <c:v>-3.4350000000000001</c:v>
                </c:pt>
                <c:pt idx="3491">
                  <c:v>-3.4340000000000002</c:v>
                </c:pt>
                <c:pt idx="3492">
                  <c:v>-3.4329999999999998</c:v>
                </c:pt>
                <c:pt idx="3493">
                  <c:v>-3.4319999999999999</c:v>
                </c:pt>
                <c:pt idx="3494">
                  <c:v>-3.431</c:v>
                </c:pt>
                <c:pt idx="3495">
                  <c:v>-3.43</c:v>
                </c:pt>
                <c:pt idx="3496">
                  <c:v>-3.4289999999999998</c:v>
                </c:pt>
                <c:pt idx="3497">
                  <c:v>-3.427</c:v>
                </c:pt>
                <c:pt idx="3498">
                  <c:v>-3.4260000000000002</c:v>
                </c:pt>
                <c:pt idx="3499">
                  <c:v>-3.4249999999999998</c:v>
                </c:pt>
                <c:pt idx="3500">
                  <c:v>-3.4239999999999999</c:v>
                </c:pt>
                <c:pt idx="3501">
                  <c:v>-3.423</c:v>
                </c:pt>
                <c:pt idx="3502">
                  <c:v>-3.4220000000000002</c:v>
                </c:pt>
                <c:pt idx="3503">
                  <c:v>-3.4209999999999998</c:v>
                </c:pt>
                <c:pt idx="3504">
                  <c:v>-3.42</c:v>
                </c:pt>
                <c:pt idx="3505">
                  <c:v>-3.4180000000000001</c:v>
                </c:pt>
                <c:pt idx="3506">
                  <c:v>-3.4169999999999998</c:v>
                </c:pt>
                <c:pt idx="3507">
                  <c:v>-3.4159999999999999</c:v>
                </c:pt>
                <c:pt idx="3508">
                  <c:v>-3.415</c:v>
                </c:pt>
                <c:pt idx="3509">
                  <c:v>-3.4140000000000001</c:v>
                </c:pt>
                <c:pt idx="3510">
                  <c:v>-3.4140000000000001</c:v>
                </c:pt>
                <c:pt idx="3511">
                  <c:v>-3.4129999999999998</c:v>
                </c:pt>
                <c:pt idx="3512">
                  <c:v>-3.4119999999999999</c:v>
                </c:pt>
                <c:pt idx="3513">
                  <c:v>-3.411</c:v>
                </c:pt>
                <c:pt idx="3514">
                  <c:v>-3.411</c:v>
                </c:pt>
                <c:pt idx="3515">
                  <c:v>-3.41</c:v>
                </c:pt>
                <c:pt idx="3516">
                  <c:v>-3.41</c:v>
                </c:pt>
                <c:pt idx="3517">
                  <c:v>-3.41</c:v>
                </c:pt>
                <c:pt idx="3518">
                  <c:v>-3.4089999999999998</c:v>
                </c:pt>
                <c:pt idx="3519">
                  <c:v>-3.4089999999999998</c:v>
                </c:pt>
                <c:pt idx="3520">
                  <c:v>-3.41</c:v>
                </c:pt>
                <c:pt idx="3521">
                  <c:v>-3.41</c:v>
                </c:pt>
                <c:pt idx="3522">
                  <c:v>-3.41</c:v>
                </c:pt>
                <c:pt idx="3523">
                  <c:v>-3.411</c:v>
                </c:pt>
                <c:pt idx="3524">
                  <c:v>-3.4119999999999999</c:v>
                </c:pt>
                <c:pt idx="3525">
                  <c:v>-3.4129999999999998</c:v>
                </c:pt>
                <c:pt idx="3526">
                  <c:v>-3.4140000000000001</c:v>
                </c:pt>
                <c:pt idx="3527">
                  <c:v>-3.415</c:v>
                </c:pt>
                <c:pt idx="3528">
                  <c:v>-3.4169999999999998</c:v>
                </c:pt>
                <c:pt idx="3529">
                  <c:v>-3.419</c:v>
                </c:pt>
                <c:pt idx="3530">
                  <c:v>-3.4209999999999998</c:v>
                </c:pt>
                <c:pt idx="3531">
                  <c:v>-3.423</c:v>
                </c:pt>
                <c:pt idx="3532">
                  <c:v>-3.4260000000000002</c:v>
                </c:pt>
                <c:pt idx="3533">
                  <c:v>-3.4289999999999998</c:v>
                </c:pt>
                <c:pt idx="3534">
                  <c:v>-3.4319999999999999</c:v>
                </c:pt>
                <c:pt idx="3535">
                  <c:v>-3.4350000000000001</c:v>
                </c:pt>
                <c:pt idx="3536">
                  <c:v>-3.4390000000000001</c:v>
                </c:pt>
                <c:pt idx="3537">
                  <c:v>-3.4430000000000001</c:v>
                </c:pt>
                <c:pt idx="3538">
                  <c:v>-3.4470000000000001</c:v>
                </c:pt>
                <c:pt idx="3539">
                  <c:v>-3.4510000000000001</c:v>
                </c:pt>
                <c:pt idx="3540">
                  <c:v>-3.456</c:v>
                </c:pt>
                <c:pt idx="3541">
                  <c:v>-3.4609999999999999</c:v>
                </c:pt>
                <c:pt idx="3542">
                  <c:v>-3.4660000000000002</c:v>
                </c:pt>
                <c:pt idx="3543">
                  <c:v>-3.472</c:v>
                </c:pt>
                <c:pt idx="3544">
                  <c:v>-3.4780000000000002</c:v>
                </c:pt>
                <c:pt idx="3545">
                  <c:v>-3.484</c:v>
                </c:pt>
                <c:pt idx="3546">
                  <c:v>-3.49</c:v>
                </c:pt>
                <c:pt idx="3547">
                  <c:v>-3.496</c:v>
                </c:pt>
                <c:pt idx="3548">
                  <c:v>-3.5030000000000001</c:v>
                </c:pt>
                <c:pt idx="3549">
                  <c:v>-3.51</c:v>
                </c:pt>
                <c:pt idx="3550">
                  <c:v>-3.5169999999999999</c:v>
                </c:pt>
                <c:pt idx="3551">
                  <c:v>-3.5249999999999999</c:v>
                </c:pt>
                <c:pt idx="3552">
                  <c:v>-3.532</c:v>
                </c:pt>
                <c:pt idx="3553">
                  <c:v>-3.54</c:v>
                </c:pt>
                <c:pt idx="3554">
                  <c:v>-3.548</c:v>
                </c:pt>
                <c:pt idx="3555">
                  <c:v>-3.556</c:v>
                </c:pt>
                <c:pt idx="3556">
                  <c:v>-3.5649999999999999</c:v>
                </c:pt>
                <c:pt idx="3557">
                  <c:v>-3.573</c:v>
                </c:pt>
                <c:pt idx="3558">
                  <c:v>-3.5819999999999999</c:v>
                </c:pt>
                <c:pt idx="3559">
                  <c:v>-3.5910000000000002</c:v>
                </c:pt>
                <c:pt idx="3560">
                  <c:v>-3.6</c:v>
                </c:pt>
                <c:pt idx="3561">
                  <c:v>-3.609</c:v>
                </c:pt>
                <c:pt idx="3562">
                  <c:v>-3.6179999999999999</c:v>
                </c:pt>
                <c:pt idx="3563">
                  <c:v>-3.6269999999999998</c:v>
                </c:pt>
                <c:pt idx="3564">
                  <c:v>-3.637</c:v>
                </c:pt>
                <c:pt idx="3565">
                  <c:v>-3.6459999999999999</c:v>
                </c:pt>
                <c:pt idx="3566">
                  <c:v>-3.6549999999999998</c:v>
                </c:pt>
                <c:pt idx="3567">
                  <c:v>-3.665</c:v>
                </c:pt>
                <c:pt idx="3568">
                  <c:v>-3.6749999999999998</c:v>
                </c:pt>
                <c:pt idx="3569">
                  <c:v>-3.6840000000000002</c:v>
                </c:pt>
                <c:pt idx="3570">
                  <c:v>-3.694</c:v>
                </c:pt>
                <c:pt idx="3571">
                  <c:v>-3.7040000000000002</c:v>
                </c:pt>
                <c:pt idx="3572">
                  <c:v>-3.714</c:v>
                </c:pt>
                <c:pt idx="3573">
                  <c:v>-3.7229999999999999</c:v>
                </c:pt>
                <c:pt idx="3574">
                  <c:v>-3.7330000000000001</c:v>
                </c:pt>
                <c:pt idx="3575">
                  <c:v>-3.7429999999999999</c:v>
                </c:pt>
                <c:pt idx="3576">
                  <c:v>-3.7530000000000001</c:v>
                </c:pt>
                <c:pt idx="3577">
                  <c:v>-3.7629999999999999</c:v>
                </c:pt>
                <c:pt idx="3578">
                  <c:v>-3.7730000000000001</c:v>
                </c:pt>
                <c:pt idx="3579">
                  <c:v>-3.7829999999999999</c:v>
                </c:pt>
                <c:pt idx="3580">
                  <c:v>-3.7930000000000001</c:v>
                </c:pt>
                <c:pt idx="3581">
                  <c:v>-3.8029999999999999</c:v>
                </c:pt>
                <c:pt idx="3582">
                  <c:v>-3.8130000000000002</c:v>
                </c:pt>
                <c:pt idx="3583">
                  <c:v>-3.823</c:v>
                </c:pt>
                <c:pt idx="3584">
                  <c:v>-3.8319999999999999</c:v>
                </c:pt>
                <c:pt idx="3585">
                  <c:v>-3.8420000000000001</c:v>
                </c:pt>
                <c:pt idx="3586">
                  <c:v>-3.8519999999999999</c:v>
                </c:pt>
                <c:pt idx="3587">
                  <c:v>-3.8620000000000001</c:v>
                </c:pt>
                <c:pt idx="3588">
                  <c:v>-3.8719999999999999</c:v>
                </c:pt>
                <c:pt idx="3589">
                  <c:v>-3.883</c:v>
                </c:pt>
                <c:pt idx="3590">
                  <c:v>-3.8929999999999998</c:v>
                </c:pt>
                <c:pt idx="3591">
                  <c:v>-3.903</c:v>
                </c:pt>
                <c:pt idx="3592">
                  <c:v>-3.9129999999999998</c:v>
                </c:pt>
                <c:pt idx="3593">
                  <c:v>-3.923</c:v>
                </c:pt>
                <c:pt idx="3594">
                  <c:v>-3.9329999999999998</c:v>
                </c:pt>
                <c:pt idx="3595">
                  <c:v>-3.944</c:v>
                </c:pt>
                <c:pt idx="3596">
                  <c:v>-3.9540000000000002</c:v>
                </c:pt>
                <c:pt idx="3597">
                  <c:v>-3.964</c:v>
                </c:pt>
                <c:pt idx="3598">
                  <c:v>-3.9750000000000001</c:v>
                </c:pt>
                <c:pt idx="3599">
                  <c:v>-3.9849999999999999</c:v>
                </c:pt>
                <c:pt idx="3600">
                  <c:v>-3.996</c:v>
                </c:pt>
                <c:pt idx="3601">
                  <c:v>-4.0060000000000002</c:v>
                </c:pt>
                <c:pt idx="3602">
                  <c:v>-4.0170000000000003</c:v>
                </c:pt>
                <c:pt idx="3603">
                  <c:v>-4.0279999999999996</c:v>
                </c:pt>
                <c:pt idx="3604">
                  <c:v>-4.0380000000000003</c:v>
                </c:pt>
                <c:pt idx="3605">
                  <c:v>-4.0490000000000004</c:v>
                </c:pt>
                <c:pt idx="3606">
                  <c:v>-4.0599999999999996</c:v>
                </c:pt>
                <c:pt idx="3607">
                  <c:v>-4.0709999999999997</c:v>
                </c:pt>
                <c:pt idx="3608">
                  <c:v>-4.0819999999999999</c:v>
                </c:pt>
                <c:pt idx="3609">
                  <c:v>-4.093</c:v>
                </c:pt>
                <c:pt idx="3610">
                  <c:v>-4.1040000000000001</c:v>
                </c:pt>
                <c:pt idx="3611">
                  <c:v>-4.1150000000000002</c:v>
                </c:pt>
                <c:pt idx="3612">
                  <c:v>-4.1260000000000003</c:v>
                </c:pt>
                <c:pt idx="3613">
                  <c:v>-4.1369999999999996</c:v>
                </c:pt>
                <c:pt idx="3614">
                  <c:v>-4.1479999999999997</c:v>
                </c:pt>
                <c:pt idx="3615">
                  <c:v>-4.1589999999999998</c:v>
                </c:pt>
                <c:pt idx="3616">
                  <c:v>-4.17</c:v>
                </c:pt>
                <c:pt idx="3617">
                  <c:v>-4.181</c:v>
                </c:pt>
                <c:pt idx="3618">
                  <c:v>-4.1920000000000002</c:v>
                </c:pt>
                <c:pt idx="3619">
                  <c:v>-4.2030000000000003</c:v>
                </c:pt>
                <c:pt idx="3620">
                  <c:v>-4.2140000000000004</c:v>
                </c:pt>
                <c:pt idx="3621">
                  <c:v>-4.2249999999999996</c:v>
                </c:pt>
                <c:pt idx="3622">
                  <c:v>-4.2350000000000003</c:v>
                </c:pt>
                <c:pt idx="3623">
                  <c:v>-4.2460000000000004</c:v>
                </c:pt>
                <c:pt idx="3624">
                  <c:v>-4.2569999999999997</c:v>
                </c:pt>
                <c:pt idx="3625">
                  <c:v>-4.2670000000000003</c:v>
                </c:pt>
                <c:pt idx="3626">
                  <c:v>-4.2779999999999996</c:v>
                </c:pt>
                <c:pt idx="3627">
                  <c:v>-4.2880000000000003</c:v>
                </c:pt>
                <c:pt idx="3628">
                  <c:v>-4.298</c:v>
                </c:pt>
                <c:pt idx="3629">
                  <c:v>-4.3079999999999998</c:v>
                </c:pt>
                <c:pt idx="3630">
                  <c:v>-4.3179999999999996</c:v>
                </c:pt>
                <c:pt idx="3631">
                  <c:v>-4.3280000000000003</c:v>
                </c:pt>
                <c:pt idx="3632">
                  <c:v>-4.3380000000000001</c:v>
                </c:pt>
                <c:pt idx="3633">
                  <c:v>-4.3479999999999999</c:v>
                </c:pt>
                <c:pt idx="3634">
                  <c:v>-4.3570000000000002</c:v>
                </c:pt>
                <c:pt idx="3635">
                  <c:v>-4.3659999999999997</c:v>
                </c:pt>
                <c:pt idx="3636">
                  <c:v>-4.375</c:v>
                </c:pt>
                <c:pt idx="3637">
                  <c:v>-4.3840000000000003</c:v>
                </c:pt>
                <c:pt idx="3638">
                  <c:v>-4.3929999999999998</c:v>
                </c:pt>
                <c:pt idx="3639">
                  <c:v>-4.4009999999999998</c:v>
                </c:pt>
                <c:pt idx="3640">
                  <c:v>-4.4089999999999998</c:v>
                </c:pt>
                <c:pt idx="3641">
                  <c:v>-4.4180000000000001</c:v>
                </c:pt>
                <c:pt idx="3642">
                  <c:v>-4.4249999999999998</c:v>
                </c:pt>
                <c:pt idx="3643">
                  <c:v>-4.4329999999999998</c:v>
                </c:pt>
                <c:pt idx="3644">
                  <c:v>-4.4409999999999998</c:v>
                </c:pt>
                <c:pt idx="3645">
                  <c:v>-4.4480000000000004</c:v>
                </c:pt>
                <c:pt idx="3646">
                  <c:v>-4.4550000000000001</c:v>
                </c:pt>
                <c:pt idx="3647">
                  <c:v>-4.4619999999999997</c:v>
                </c:pt>
                <c:pt idx="3648">
                  <c:v>-4.468</c:v>
                </c:pt>
                <c:pt idx="3649">
                  <c:v>-4.4749999999999996</c:v>
                </c:pt>
                <c:pt idx="3650">
                  <c:v>-4.4809999999999999</c:v>
                </c:pt>
                <c:pt idx="3651">
                  <c:v>-4.4870000000000001</c:v>
                </c:pt>
                <c:pt idx="3652">
                  <c:v>-4.4930000000000003</c:v>
                </c:pt>
                <c:pt idx="3653">
                  <c:v>-4.4989999999999997</c:v>
                </c:pt>
                <c:pt idx="3654">
                  <c:v>-4.5039999999999996</c:v>
                </c:pt>
                <c:pt idx="3655">
                  <c:v>-4.5090000000000003</c:v>
                </c:pt>
                <c:pt idx="3656">
                  <c:v>-4.5149999999999997</c:v>
                </c:pt>
                <c:pt idx="3657">
                  <c:v>-4.5190000000000001</c:v>
                </c:pt>
                <c:pt idx="3658">
                  <c:v>-4.524</c:v>
                </c:pt>
                <c:pt idx="3659">
                  <c:v>-4.5289999999999999</c:v>
                </c:pt>
                <c:pt idx="3660">
                  <c:v>-4.5330000000000004</c:v>
                </c:pt>
                <c:pt idx="3661">
                  <c:v>-4.5380000000000003</c:v>
                </c:pt>
                <c:pt idx="3662">
                  <c:v>-4.5419999999999998</c:v>
                </c:pt>
                <c:pt idx="3663">
                  <c:v>-4.5460000000000003</c:v>
                </c:pt>
                <c:pt idx="3664">
                  <c:v>-4.5490000000000004</c:v>
                </c:pt>
                <c:pt idx="3665">
                  <c:v>-4.5529999999999999</c:v>
                </c:pt>
                <c:pt idx="3666">
                  <c:v>-4.5570000000000004</c:v>
                </c:pt>
                <c:pt idx="3667">
                  <c:v>-4.5599999999999996</c:v>
                </c:pt>
                <c:pt idx="3668">
                  <c:v>-4.5640000000000001</c:v>
                </c:pt>
                <c:pt idx="3669">
                  <c:v>-4.5670000000000002</c:v>
                </c:pt>
                <c:pt idx="3670">
                  <c:v>-4.57</c:v>
                </c:pt>
                <c:pt idx="3671">
                  <c:v>-4.5730000000000004</c:v>
                </c:pt>
                <c:pt idx="3672">
                  <c:v>-4.5759999999999996</c:v>
                </c:pt>
                <c:pt idx="3673">
                  <c:v>-4.5780000000000003</c:v>
                </c:pt>
                <c:pt idx="3674">
                  <c:v>-4.5810000000000004</c:v>
                </c:pt>
                <c:pt idx="3675">
                  <c:v>-4.5839999999999996</c:v>
                </c:pt>
                <c:pt idx="3676">
                  <c:v>-4.5860000000000003</c:v>
                </c:pt>
                <c:pt idx="3677">
                  <c:v>-4.5890000000000004</c:v>
                </c:pt>
                <c:pt idx="3678">
                  <c:v>-4.5910000000000002</c:v>
                </c:pt>
                <c:pt idx="3679">
                  <c:v>-4.593</c:v>
                </c:pt>
                <c:pt idx="3680">
                  <c:v>-4.5949999999999998</c:v>
                </c:pt>
                <c:pt idx="3681">
                  <c:v>-4.5970000000000004</c:v>
                </c:pt>
                <c:pt idx="3682">
                  <c:v>-4.5990000000000002</c:v>
                </c:pt>
                <c:pt idx="3683">
                  <c:v>-4.601</c:v>
                </c:pt>
                <c:pt idx="3684">
                  <c:v>-4.6029999999999998</c:v>
                </c:pt>
                <c:pt idx="3685">
                  <c:v>-4.6050000000000004</c:v>
                </c:pt>
                <c:pt idx="3686">
                  <c:v>-4.6070000000000002</c:v>
                </c:pt>
                <c:pt idx="3687">
                  <c:v>-4.6079999999999997</c:v>
                </c:pt>
                <c:pt idx="3688">
                  <c:v>-4.6100000000000003</c:v>
                </c:pt>
                <c:pt idx="3689">
                  <c:v>-4.6109999999999998</c:v>
                </c:pt>
                <c:pt idx="3690">
                  <c:v>-4.6130000000000004</c:v>
                </c:pt>
                <c:pt idx="3691">
                  <c:v>-4.6139999999999999</c:v>
                </c:pt>
                <c:pt idx="3692">
                  <c:v>-4.6150000000000002</c:v>
                </c:pt>
                <c:pt idx="3693">
                  <c:v>-4.6159999999999997</c:v>
                </c:pt>
                <c:pt idx="3694">
                  <c:v>-4.617</c:v>
                </c:pt>
                <c:pt idx="3695">
                  <c:v>-4.6180000000000003</c:v>
                </c:pt>
                <c:pt idx="3696">
                  <c:v>-4.6189999999999998</c:v>
                </c:pt>
                <c:pt idx="3697">
                  <c:v>-4.62</c:v>
                </c:pt>
                <c:pt idx="3698">
                  <c:v>-4.6210000000000004</c:v>
                </c:pt>
                <c:pt idx="3699">
                  <c:v>-4.6219999999999999</c:v>
                </c:pt>
                <c:pt idx="3700">
                  <c:v>-4.6219999999999999</c:v>
                </c:pt>
                <c:pt idx="3701">
                  <c:v>-4.6230000000000002</c:v>
                </c:pt>
                <c:pt idx="3702">
                  <c:v>-4.6230000000000002</c:v>
                </c:pt>
                <c:pt idx="3703">
                  <c:v>-4.6230000000000002</c:v>
                </c:pt>
                <c:pt idx="3704">
                  <c:v>-4.6239999999999997</c:v>
                </c:pt>
                <c:pt idx="3705">
                  <c:v>-4.6239999999999997</c:v>
                </c:pt>
                <c:pt idx="3706">
                  <c:v>-4.6239999999999997</c:v>
                </c:pt>
                <c:pt idx="3707">
                  <c:v>-4.6239999999999997</c:v>
                </c:pt>
                <c:pt idx="3708">
                  <c:v>-4.6239999999999997</c:v>
                </c:pt>
                <c:pt idx="3709">
                  <c:v>-4.6239999999999997</c:v>
                </c:pt>
                <c:pt idx="3710">
                  <c:v>-4.6230000000000002</c:v>
                </c:pt>
                <c:pt idx="3711">
                  <c:v>-4.6230000000000002</c:v>
                </c:pt>
                <c:pt idx="3712">
                  <c:v>-4.6219999999999999</c:v>
                </c:pt>
                <c:pt idx="3713">
                  <c:v>-4.6219999999999999</c:v>
                </c:pt>
                <c:pt idx="3714">
                  <c:v>-4.6210000000000004</c:v>
                </c:pt>
                <c:pt idx="3715">
                  <c:v>-4.62</c:v>
                </c:pt>
                <c:pt idx="3716">
                  <c:v>-4.6189999999999998</c:v>
                </c:pt>
                <c:pt idx="3717">
                  <c:v>-4.6180000000000003</c:v>
                </c:pt>
                <c:pt idx="3718">
                  <c:v>-4.617</c:v>
                </c:pt>
                <c:pt idx="3719">
                  <c:v>-4.6150000000000002</c:v>
                </c:pt>
                <c:pt idx="3720">
                  <c:v>-4.6139999999999999</c:v>
                </c:pt>
                <c:pt idx="3721">
                  <c:v>-4.6120000000000001</c:v>
                </c:pt>
                <c:pt idx="3722">
                  <c:v>-4.6100000000000003</c:v>
                </c:pt>
                <c:pt idx="3723">
                  <c:v>-4.6079999999999997</c:v>
                </c:pt>
                <c:pt idx="3724">
                  <c:v>-4.6059999999999999</c:v>
                </c:pt>
                <c:pt idx="3725">
                  <c:v>-4.6029999999999998</c:v>
                </c:pt>
                <c:pt idx="3726">
                  <c:v>-4.601</c:v>
                </c:pt>
                <c:pt idx="3727">
                  <c:v>-4.5979999999999999</c:v>
                </c:pt>
                <c:pt idx="3728">
                  <c:v>-4.5949999999999998</c:v>
                </c:pt>
                <c:pt idx="3729">
                  <c:v>-4.5919999999999996</c:v>
                </c:pt>
                <c:pt idx="3730">
                  <c:v>-4.5880000000000001</c:v>
                </c:pt>
                <c:pt idx="3731">
                  <c:v>-4.585</c:v>
                </c:pt>
                <c:pt idx="3732">
                  <c:v>-4.5810000000000004</c:v>
                </c:pt>
                <c:pt idx="3733">
                  <c:v>-4.577</c:v>
                </c:pt>
                <c:pt idx="3734">
                  <c:v>-4.5730000000000004</c:v>
                </c:pt>
                <c:pt idx="3735">
                  <c:v>-4.5679999999999996</c:v>
                </c:pt>
                <c:pt idx="3736">
                  <c:v>-4.5629999999999997</c:v>
                </c:pt>
                <c:pt idx="3737">
                  <c:v>-4.5579999999999998</c:v>
                </c:pt>
                <c:pt idx="3738">
                  <c:v>-4.5529999999999999</c:v>
                </c:pt>
                <c:pt idx="3739">
                  <c:v>-4.5469999999999997</c:v>
                </c:pt>
                <c:pt idx="3740">
                  <c:v>-4.5419999999999998</c:v>
                </c:pt>
                <c:pt idx="3741">
                  <c:v>-4.5359999999999996</c:v>
                </c:pt>
                <c:pt idx="3742">
                  <c:v>-4.5289999999999999</c:v>
                </c:pt>
                <c:pt idx="3743">
                  <c:v>-4.5229999999999997</c:v>
                </c:pt>
                <c:pt idx="3744">
                  <c:v>-4.516</c:v>
                </c:pt>
                <c:pt idx="3745">
                  <c:v>-4.5090000000000003</c:v>
                </c:pt>
                <c:pt idx="3746">
                  <c:v>-4.5010000000000003</c:v>
                </c:pt>
                <c:pt idx="3747">
                  <c:v>-4.4939999999999998</c:v>
                </c:pt>
                <c:pt idx="3748">
                  <c:v>-4.4859999999999998</c:v>
                </c:pt>
                <c:pt idx="3749">
                  <c:v>-4.4779999999999998</c:v>
                </c:pt>
                <c:pt idx="3750">
                  <c:v>-4.47</c:v>
                </c:pt>
                <c:pt idx="3751">
                  <c:v>-4.4610000000000003</c:v>
                </c:pt>
                <c:pt idx="3752">
                  <c:v>-4.4530000000000003</c:v>
                </c:pt>
                <c:pt idx="3753">
                  <c:v>-4.444</c:v>
                </c:pt>
                <c:pt idx="3754">
                  <c:v>-4.4349999999999996</c:v>
                </c:pt>
                <c:pt idx="3755">
                  <c:v>-4.4249999999999998</c:v>
                </c:pt>
                <c:pt idx="3756">
                  <c:v>-4.4160000000000004</c:v>
                </c:pt>
                <c:pt idx="3757">
                  <c:v>-4.4059999999999997</c:v>
                </c:pt>
                <c:pt idx="3758">
                  <c:v>-4.3970000000000002</c:v>
                </c:pt>
                <c:pt idx="3759">
                  <c:v>-4.3869999999999996</c:v>
                </c:pt>
                <c:pt idx="3760">
                  <c:v>-4.3769999999999998</c:v>
                </c:pt>
                <c:pt idx="3761">
                  <c:v>-4.367</c:v>
                </c:pt>
                <c:pt idx="3762">
                  <c:v>-4.3570000000000002</c:v>
                </c:pt>
                <c:pt idx="3763">
                  <c:v>-4.3470000000000004</c:v>
                </c:pt>
                <c:pt idx="3764">
                  <c:v>-4.3369999999999997</c:v>
                </c:pt>
                <c:pt idx="3765">
                  <c:v>-4.3259999999999996</c:v>
                </c:pt>
                <c:pt idx="3766">
                  <c:v>-4.3159999999999998</c:v>
                </c:pt>
                <c:pt idx="3767">
                  <c:v>-4.306</c:v>
                </c:pt>
                <c:pt idx="3768">
                  <c:v>-4.2960000000000003</c:v>
                </c:pt>
                <c:pt idx="3769">
                  <c:v>-4.2850000000000001</c:v>
                </c:pt>
                <c:pt idx="3770">
                  <c:v>-4.2750000000000004</c:v>
                </c:pt>
                <c:pt idx="3771">
                  <c:v>-4.2649999999999997</c:v>
                </c:pt>
                <c:pt idx="3772">
                  <c:v>-4.2549999999999999</c:v>
                </c:pt>
                <c:pt idx="3773">
                  <c:v>-4.2450000000000001</c:v>
                </c:pt>
                <c:pt idx="3774">
                  <c:v>-4.2350000000000003</c:v>
                </c:pt>
                <c:pt idx="3775">
                  <c:v>-4.2249999999999996</c:v>
                </c:pt>
                <c:pt idx="3776">
                  <c:v>-4.2160000000000002</c:v>
                </c:pt>
                <c:pt idx="3777">
                  <c:v>-4.2060000000000004</c:v>
                </c:pt>
                <c:pt idx="3778">
                  <c:v>-4.1970000000000001</c:v>
                </c:pt>
                <c:pt idx="3779">
                  <c:v>-4.1879999999999997</c:v>
                </c:pt>
                <c:pt idx="3780">
                  <c:v>-4.1779999999999999</c:v>
                </c:pt>
                <c:pt idx="3781">
                  <c:v>-4.1689999999999996</c:v>
                </c:pt>
                <c:pt idx="3782">
                  <c:v>-4.1609999999999996</c:v>
                </c:pt>
                <c:pt idx="3783">
                  <c:v>-4.1520000000000001</c:v>
                </c:pt>
                <c:pt idx="3784">
                  <c:v>-4.1440000000000001</c:v>
                </c:pt>
                <c:pt idx="3785">
                  <c:v>-4.1349999999999998</c:v>
                </c:pt>
                <c:pt idx="3786">
                  <c:v>-4.1269999999999998</c:v>
                </c:pt>
                <c:pt idx="3787">
                  <c:v>-4.1189999999999998</c:v>
                </c:pt>
                <c:pt idx="3788">
                  <c:v>-4.1120000000000001</c:v>
                </c:pt>
                <c:pt idx="3789">
                  <c:v>-4.1040000000000001</c:v>
                </c:pt>
                <c:pt idx="3790">
                  <c:v>-4.0970000000000004</c:v>
                </c:pt>
                <c:pt idx="3791">
                  <c:v>-4.09</c:v>
                </c:pt>
                <c:pt idx="3792">
                  <c:v>-4.0830000000000002</c:v>
                </c:pt>
                <c:pt idx="3793">
                  <c:v>-4.0759999999999996</c:v>
                </c:pt>
                <c:pt idx="3794">
                  <c:v>-4.07</c:v>
                </c:pt>
                <c:pt idx="3795">
                  <c:v>-4.0640000000000001</c:v>
                </c:pt>
                <c:pt idx="3796">
                  <c:v>-4.0579999999999998</c:v>
                </c:pt>
                <c:pt idx="3797">
                  <c:v>-4.0519999999999996</c:v>
                </c:pt>
                <c:pt idx="3798">
                  <c:v>-4.0460000000000003</c:v>
                </c:pt>
                <c:pt idx="3799">
                  <c:v>-4.0410000000000004</c:v>
                </c:pt>
                <c:pt idx="3800">
                  <c:v>-4.0350000000000001</c:v>
                </c:pt>
                <c:pt idx="3801">
                  <c:v>-4.03</c:v>
                </c:pt>
                <c:pt idx="3802">
                  <c:v>-4.0250000000000004</c:v>
                </c:pt>
                <c:pt idx="3803">
                  <c:v>-4.0209999999999999</c:v>
                </c:pt>
                <c:pt idx="3804">
                  <c:v>-4.016</c:v>
                </c:pt>
                <c:pt idx="3805">
                  <c:v>-4.0119999999999996</c:v>
                </c:pt>
                <c:pt idx="3806">
                  <c:v>-4.008</c:v>
                </c:pt>
                <c:pt idx="3807">
                  <c:v>-4.0039999999999996</c:v>
                </c:pt>
                <c:pt idx="3808">
                  <c:v>-4</c:v>
                </c:pt>
                <c:pt idx="3809">
                  <c:v>-3.996</c:v>
                </c:pt>
                <c:pt idx="3810">
                  <c:v>-3.9929999999999999</c:v>
                </c:pt>
                <c:pt idx="3811">
                  <c:v>-3.99</c:v>
                </c:pt>
                <c:pt idx="3812">
                  <c:v>-3.9870000000000001</c:v>
                </c:pt>
                <c:pt idx="3813">
                  <c:v>-3.984</c:v>
                </c:pt>
                <c:pt idx="3814">
                  <c:v>-3.9809999999999999</c:v>
                </c:pt>
                <c:pt idx="3815">
                  <c:v>-3.9780000000000002</c:v>
                </c:pt>
                <c:pt idx="3816">
                  <c:v>-3.976</c:v>
                </c:pt>
                <c:pt idx="3817">
                  <c:v>-3.9740000000000002</c:v>
                </c:pt>
                <c:pt idx="3818">
                  <c:v>-3.972</c:v>
                </c:pt>
                <c:pt idx="3819">
                  <c:v>-3.97</c:v>
                </c:pt>
                <c:pt idx="3820">
                  <c:v>-3.968</c:v>
                </c:pt>
                <c:pt idx="3821">
                  <c:v>-3.9670000000000001</c:v>
                </c:pt>
                <c:pt idx="3822">
                  <c:v>-3.9660000000000002</c:v>
                </c:pt>
                <c:pt idx="3823">
                  <c:v>-3.9649999999999999</c:v>
                </c:pt>
                <c:pt idx="3824">
                  <c:v>-3.964</c:v>
                </c:pt>
                <c:pt idx="3825">
                  <c:v>-3.9630000000000001</c:v>
                </c:pt>
                <c:pt idx="3826">
                  <c:v>-3.9630000000000001</c:v>
                </c:pt>
                <c:pt idx="3827">
                  <c:v>-3.9620000000000002</c:v>
                </c:pt>
                <c:pt idx="3828">
                  <c:v>-3.9620000000000002</c:v>
                </c:pt>
                <c:pt idx="3829">
                  <c:v>-3.9620000000000002</c:v>
                </c:pt>
                <c:pt idx="3830">
                  <c:v>-3.9620000000000002</c:v>
                </c:pt>
                <c:pt idx="3831">
                  <c:v>-3.9630000000000001</c:v>
                </c:pt>
                <c:pt idx="3832">
                  <c:v>-3.9630000000000001</c:v>
                </c:pt>
                <c:pt idx="3833">
                  <c:v>-3.964</c:v>
                </c:pt>
                <c:pt idx="3834">
                  <c:v>-3.9649999999999999</c:v>
                </c:pt>
                <c:pt idx="3835">
                  <c:v>-3.9660000000000002</c:v>
                </c:pt>
                <c:pt idx="3836">
                  <c:v>-3.9670000000000001</c:v>
                </c:pt>
                <c:pt idx="3837">
                  <c:v>-3.9689999999999999</c:v>
                </c:pt>
                <c:pt idx="3838">
                  <c:v>-3.97</c:v>
                </c:pt>
                <c:pt idx="3839">
                  <c:v>-3.972</c:v>
                </c:pt>
                <c:pt idx="3840">
                  <c:v>-3.9740000000000002</c:v>
                </c:pt>
                <c:pt idx="3841">
                  <c:v>-3.9750000000000001</c:v>
                </c:pt>
                <c:pt idx="3842">
                  <c:v>-3.9769999999999999</c:v>
                </c:pt>
                <c:pt idx="3843">
                  <c:v>-3.9790000000000001</c:v>
                </c:pt>
                <c:pt idx="3844">
                  <c:v>-3.9820000000000002</c:v>
                </c:pt>
                <c:pt idx="3845">
                  <c:v>-3.984</c:v>
                </c:pt>
                <c:pt idx="3846">
                  <c:v>-3.9860000000000002</c:v>
                </c:pt>
                <c:pt idx="3847">
                  <c:v>-3.988</c:v>
                </c:pt>
                <c:pt idx="3848">
                  <c:v>-3.9910000000000001</c:v>
                </c:pt>
                <c:pt idx="3849">
                  <c:v>-3.9929999999999999</c:v>
                </c:pt>
                <c:pt idx="3850">
                  <c:v>-3.9950000000000001</c:v>
                </c:pt>
                <c:pt idx="3851">
                  <c:v>-3.9969999999999999</c:v>
                </c:pt>
                <c:pt idx="3852">
                  <c:v>-4</c:v>
                </c:pt>
                <c:pt idx="3853">
                  <c:v>-4.0019999999999998</c:v>
                </c:pt>
                <c:pt idx="3854">
                  <c:v>-4.0039999999999996</c:v>
                </c:pt>
                <c:pt idx="3855">
                  <c:v>-4.0060000000000002</c:v>
                </c:pt>
                <c:pt idx="3856">
                  <c:v>-4.008</c:v>
                </c:pt>
                <c:pt idx="3857">
                  <c:v>-4.01</c:v>
                </c:pt>
                <c:pt idx="3858">
                  <c:v>-4.0119999999999996</c:v>
                </c:pt>
                <c:pt idx="3859">
                  <c:v>-4.0129999999999999</c:v>
                </c:pt>
                <c:pt idx="3860">
                  <c:v>-4.0149999999999997</c:v>
                </c:pt>
                <c:pt idx="3861">
                  <c:v>-4.016</c:v>
                </c:pt>
                <c:pt idx="3862">
                  <c:v>-4.0170000000000003</c:v>
                </c:pt>
                <c:pt idx="3863">
                  <c:v>-4.0190000000000001</c:v>
                </c:pt>
                <c:pt idx="3864">
                  <c:v>-4.0190000000000001</c:v>
                </c:pt>
                <c:pt idx="3865">
                  <c:v>-4.0199999999999996</c:v>
                </c:pt>
                <c:pt idx="3866">
                  <c:v>-4.0209999999999999</c:v>
                </c:pt>
                <c:pt idx="3867">
                  <c:v>-4.0209999999999999</c:v>
                </c:pt>
                <c:pt idx="3868">
                  <c:v>-4.0209999999999999</c:v>
                </c:pt>
                <c:pt idx="3869">
                  <c:v>-4.0209999999999999</c:v>
                </c:pt>
                <c:pt idx="3870">
                  <c:v>-4.0209999999999999</c:v>
                </c:pt>
                <c:pt idx="3871">
                  <c:v>-4.0209999999999999</c:v>
                </c:pt>
                <c:pt idx="3872">
                  <c:v>-4.0209999999999999</c:v>
                </c:pt>
                <c:pt idx="3873">
                  <c:v>-4.0199999999999996</c:v>
                </c:pt>
                <c:pt idx="3874">
                  <c:v>-4.0190000000000001</c:v>
                </c:pt>
                <c:pt idx="3875">
                  <c:v>-4.0179999999999998</c:v>
                </c:pt>
                <c:pt idx="3876">
                  <c:v>-4.0170000000000003</c:v>
                </c:pt>
                <c:pt idx="3877">
                  <c:v>-4.016</c:v>
                </c:pt>
                <c:pt idx="3878">
                  <c:v>-4.0149999999999997</c:v>
                </c:pt>
                <c:pt idx="3879">
                  <c:v>-4.0129999999999999</c:v>
                </c:pt>
                <c:pt idx="3880">
                  <c:v>-4.0119999999999996</c:v>
                </c:pt>
                <c:pt idx="3881">
                  <c:v>-4.01</c:v>
                </c:pt>
                <c:pt idx="3882">
                  <c:v>-4.0090000000000003</c:v>
                </c:pt>
                <c:pt idx="3883">
                  <c:v>-4.0069999999999997</c:v>
                </c:pt>
                <c:pt idx="3884">
                  <c:v>-4.0049999999999999</c:v>
                </c:pt>
                <c:pt idx="3885">
                  <c:v>-4.0030000000000001</c:v>
                </c:pt>
                <c:pt idx="3886">
                  <c:v>-4.0019999999999998</c:v>
                </c:pt>
                <c:pt idx="3887">
                  <c:v>-4</c:v>
                </c:pt>
                <c:pt idx="3888">
                  <c:v>-3.9980000000000002</c:v>
                </c:pt>
                <c:pt idx="3889">
                  <c:v>-3.996</c:v>
                </c:pt>
                <c:pt idx="3890">
                  <c:v>-3.9950000000000001</c:v>
                </c:pt>
                <c:pt idx="3891">
                  <c:v>-3.9929999999999999</c:v>
                </c:pt>
                <c:pt idx="3892">
                  <c:v>-3.9910000000000001</c:v>
                </c:pt>
                <c:pt idx="3893">
                  <c:v>-3.99</c:v>
                </c:pt>
                <c:pt idx="3894">
                  <c:v>-3.988</c:v>
                </c:pt>
                <c:pt idx="3895">
                  <c:v>-3.9870000000000001</c:v>
                </c:pt>
                <c:pt idx="3896">
                  <c:v>-3.9849999999999999</c:v>
                </c:pt>
                <c:pt idx="3897">
                  <c:v>-3.984</c:v>
                </c:pt>
                <c:pt idx="3898">
                  <c:v>-3.9830000000000001</c:v>
                </c:pt>
                <c:pt idx="3899">
                  <c:v>-3.9820000000000002</c:v>
                </c:pt>
                <c:pt idx="3900">
                  <c:v>-3.9809999999999999</c:v>
                </c:pt>
                <c:pt idx="3901">
                  <c:v>-3.9809999999999999</c:v>
                </c:pt>
                <c:pt idx="3902">
                  <c:v>-3.98</c:v>
                </c:pt>
                <c:pt idx="3903">
                  <c:v>-3.98</c:v>
                </c:pt>
                <c:pt idx="3904">
                  <c:v>-3.9790000000000001</c:v>
                </c:pt>
                <c:pt idx="3905">
                  <c:v>-3.9790000000000001</c:v>
                </c:pt>
                <c:pt idx="3906">
                  <c:v>-3.9790000000000001</c:v>
                </c:pt>
                <c:pt idx="3907">
                  <c:v>-3.9790000000000001</c:v>
                </c:pt>
                <c:pt idx="3908">
                  <c:v>-3.98</c:v>
                </c:pt>
                <c:pt idx="3909">
                  <c:v>-3.98</c:v>
                </c:pt>
                <c:pt idx="3910">
                  <c:v>-3.9809999999999999</c:v>
                </c:pt>
                <c:pt idx="3911">
                  <c:v>-3.9820000000000002</c:v>
                </c:pt>
                <c:pt idx="3912">
                  <c:v>-3.9830000000000001</c:v>
                </c:pt>
                <c:pt idx="3913">
                  <c:v>-3.984</c:v>
                </c:pt>
                <c:pt idx="3914">
                  <c:v>-3.9849999999999999</c:v>
                </c:pt>
                <c:pt idx="3915">
                  <c:v>-3.9860000000000002</c:v>
                </c:pt>
                <c:pt idx="3916">
                  <c:v>-3.988</c:v>
                </c:pt>
                <c:pt idx="3917">
                  <c:v>-3.99</c:v>
                </c:pt>
                <c:pt idx="3918">
                  <c:v>-3.9910000000000001</c:v>
                </c:pt>
                <c:pt idx="3919">
                  <c:v>-3.9929999999999999</c:v>
                </c:pt>
                <c:pt idx="3920">
                  <c:v>-3.9950000000000001</c:v>
                </c:pt>
                <c:pt idx="3921">
                  <c:v>-3.9969999999999999</c:v>
                </c:pt>
                <c:pt idx="3922">
                  <c:v>-3.9990000000000001</c:v>
                </c:pt>
                <c:pt idx="3923">
                  <c:v>-4.0019999999999998</c:v>
                </c:pt>
                <c:pt idx="3924">
                  <c:v>-4.0039999999999996</c:v>
                </c:pt>
                <c:pt idx="3925">
                  <c:v>-4.0069999999999997</c:v>
                </c:pt>
                <c:pt idx="3926">
                  <c:v>-4.0090000000000003</c:v>
                </c:pt>
                <c:pt idx="3927">
                  <c:v>-4.0119999999999996</c:v>
                </c:pt>
                <c:pt idx="3928">
                  <c:v>-4.0140000000000002</c:v>
                </c:pt>
                <c:pt idx="3929">
                  <c:v>-4.0170000000000003</c:v>
                </c:pt>
                <c:pt idx="3930">
                  <c:v>-4.0199999999999996</c:v>
                </c:pt>
                <c:pt idx="3931">
                  <c:v>-4.0220000000000002</c:v>
                </c:pt>
                <c:pt idx="3932">
                  <c:v>-4.0250000000000004</c:v>
                </c:pt>
                <c:pt idx="3933">
                  <c:v>-4.0279999999999996</c:v>
                </c:pt>
                <c:pt idx="3934">
                  <c:v>-4.0309999999999997</c:v>
                </c:pt>
                <c:pt idx="3935">
                  <c:v>-4.0330000000000004</c:v>
                </c:pt>
                <c:pt idx="3936">
                  <c:v>-4.0359999999999996</c:v>
                </c:pt>
                <c:pt idx="3937">
                  <c:v>-4.0389999999999997</c:v>
                </c:pt>
                <c:pt idx="3938">
                  <c:v>-4.0419999999999998</c:v>
                </c:pt>
                <c:pt idx="3939">
                  <c:v>-4.0449999999999999</c:v>
                </c:pt>
                <c:pt idx="3940">
                  <c:v>-4.0469999999999997</c:v>
                </c:pt>
                <c:pt idx="3941">
                  <c:v>-4.05</c:v>
                </c:pt>
                <c:pt idx="3942">
                  <c:v>-4.0529999999999999</c:v>
                </c:pt>
                <c:pt idx="3943">
                  <c:v>-4.0549999999999997</c:v>
                </c:pt>
                <c:pt idx="3944">
                  <c:v>-4.0579999999999998</c:v>
                </c:pt>
                <c:pt idx="3945">
                  <c:v>-4.0599999999999996</c:v>
                </c:pt>
                <c:pt idx="3946">
                  <c:v>-4.0629999999999997</c:v>
                </c:pt>
                <c:pt idx="3947">
                  <c:v>-4.0650000000000004</c:v>
                </c:pt>
                <c:pt idx="3948">
                  <c:v>-4.0679999999999996</c:v>
                </c:pt>
                <c:pt idx="3949">
                  <c:v>-4.07</c:v>
                </c:pt>
                <c:pt idx="3950">
                  <c:v>-4.0720000000000001</c:v>
                </c:pt>
                <c:pt idx="3951">
                  <c:v>-4.0739999999999998</c:v>
                </c:pt>
                <c:pt idx="3952">
                  <c:v>-4.0759999999999996</c:v>
                </c:pt>
                <c:pt idx="3953">
                  <c:v>-4.0780000000000003</c:v>
                </c:pt>
                <c:pt idx="3954">
                  <c:v>-4.08</c:v>
                </c:pt>
                <c:pt idx="3955">
                  <c:v>-4.0819999999999999</c:v>
                </c:pt>
                <c:pt idx="3956">
                  <c:v>-4.0839999999999996</c:v>
                </c:pt>
                <c:pt idx="3957">
                  <c:v>-4.085</c:v>
                </c:pt>
                <c:pt idx="3958">
                  <c:v>-4.0869999999999997</c:v>
                </c:pt>
                <c:pt idx="3959">
                  <c:v>-4.0880000000000001</c:v>
                </c:pt>
                <c:pt idx="3960">
                  <c:v>-4.09</c:v>
                </c:pt>
                <c:pt idx="3961">
                  <c:v>-4.0910000000000002</c:v>
                </c:pt>
                <c:pt idx="3962">
                  <c:v>-4.0919999999999996</c:v>
                </c:pt>
                <c:pt idx="3963">
                  <c:v>-4.093</c:v>
                </c:pt>
                <c:pt idx="3964">
                  <c:v>-4.0940000000000003</c:v>
                </c:pt>
                <c:pt idx="3965">
                  <c:v>-4.0940000000000003</c:v>
                </c:pt>
                <c:pt idx="3966">
                  <c:v>-4.0949999999999998</c:v>
                </c:pt>
                <c:pt idx="3967">
                  <c:v>-4.0960000000000001</c:v>
                </c:pt>
                <c:pt idx="3968">
                  <c:v>-4.0960000000000001</c:v>
                </c:pt>
                <c:pt idx="3969">
                  <c:v>-4.0970000000000004</c:v>
                </c:pt>
                <c:pt idx="3970">
                  <c:v>-4.0970000000000004</c:v>
                </c:pt>
                <c:pt idx="3971">
                  <c:v>-4.0970000000000004</c:v>
                </c:pt>
                <c:pt idx="3972">
                  <c:v>-4.0970000000000004</c:v>
                </c:pt>
                <c:pt idx="3973">
                  <c:v>-4.0970000000000004</c:v>
                </c:pt>
                <c:pt idx="3974">
                  <c:v>-4.0970000000000004</c:v>
                </c:pt>
                <c:pt idx="3975">
                  <c:v>-4.0970000000000004</c:v>
                </c:pt>
                <c:pt idx="3976">
                  <c:v>-4.0960000000000001</c:v>
                </c:pt>
                <c:pt idx="3977">
                  <c:v>-4.0960000000000001</c:v>
                </c:pt>
                <c:pt idx="3978">
                  <c:v>-4.0949999999999998</c:v>
                </c:pt>
                <c:pt idx="3979">
                  <c:v>-4.0949999999999998</c:v>
                </c:pt>
                <c:pt idx="3980">
                  <c:v>-4.0940000000000003</c:v>
                </c:pt>
                <c:pt idx="3981">
                  <c:v>-4.0940000000000003</c:v>
                </c:pt>
                <c:pt idx="3982">
                  <c:v>-4.093</c:v>
                </c:pt>
                <c:pt idx="3983">
                  <c:v>-4.0919999999999996</c:v>
                </c:pt>
                <c:pt idx="3984">
                  <c:v>-4.0910000000000002</c:v>
                </c:pt>
                <c:pt idx="3985">
                  <c:v>-4.09</c:v>
                </c:pt>
                <c:pt idx="3986">
                  <c:v>-4.0890000000000004</c:v>
                </c:pt>
                <c:pt idx="3987">
                  <c:v>-4.0880000000000001</c:v>
                </c:pt>
                <c:pt idx="3988">
                  <c:v>-4.0869999999999997</c:v>
                </c:pt>
                <c:pt idx="3989">
                  <c:v>-4.0860000000000003</c:v>
                </c:pt>
                <c:pt idx="3990">
                  <c:v>-4.0839999999999996</c:v>
                </c:pt>
                <c:pt idx="3991">
                  <c:v>-4.0830000000000002</c:v>
                </c:pt>
                <c:pt idx="3992">
                  <c:v>-4.0819999999999999</c:v>
                </c:pt>
                <c:pt idx="3993">
                  <c:v>-4.08</c:v>
                </c:pt>
                <c:pt idx="3994">
                  <c:v>-4.0789999999999997</c:v>
                </c:pt>
                <c:pt idx="3995">
                  <c:v>-4.077</c:v>
                </c:pt>
                <c:pt idx="3996">
                  <c:v>-4.0759999999999996</c:v>
                </c:pt>
                <c:pt idx="3997">
                  <c:v>-4.0739999999999998</c:v>
                </c:pt>
                <c:pt idx="3998">
                  <c:v>-4.0720000000000001</c:v>
                </c:pt>
                <c:pt idx="3999">
                  <c:v>-4.0709999999999997</c:v>
                </c:pt>
                <c:pt idx="4000">
                  <c:v>-4.069</c:v>
                </c:pt>
                <c:pt idx="4001">
                  <c:v>-4.0670000000000002</c:v>
                </c:pt>
                <c:pt idx="4002">
                  <c:v>-4.0650000000000004</c:v>
                </c:pt>
                <c:pt idx="4003">
                  <c:v>-4.0629999999999997</c:v>
                </c:pt>
                <c:pt idx="4004">
                  <c:v>-4.0609999999999999</c:v>
                </c:pt>
                <c:pt idx="4005">
                  <c:v>-4.0590000000000002</c:v>
                </c:pt>
                <c:pt idx="4006">
                  <c:v>-4.0570000000000004</c:v>
                </c:pt>
                <c:pt idx="4007">
                  <c:v>-4.0549999999999997</c:v>
                </c:pt>
                <c:pt idx="4008">
                  <c:v>-4.0529999999999999</c:v>
                </c:pt>
                <c:pt idx="4009">
                  <c:v>-4.05</c:v>
                </c:pt>
                <c:pt idx="4010">
                  <c:v>-4.048</c:v>
                </c:pt>
                <c:pt idx="4011">
                  <c:v>-4.0460000000000003</c:v>
                </c:pt>
                <c:pt idx="4012">
                  <c:v>-4.0430000000000001</c:v>
                </c:pt>
                <c:pt idx="4013">
                  <c:v>-4.0410000000000004</c:v>
                </c:pt>
                <c:pt idx="4014">
                  <c:v>-4.0380000000000003</c:v>
                </c:pt>
                <c:pt idx="4015">
                  <c:v>-4.0350000000000001</c:v>
                </c:pt>
                <c:pt idx="4016">
                  <c:v>-4.0330000000000004</c:v>
                </c:pt>
                <c:pt idx="4017">
                  <c:v>-4.03</c:v>
                </c:pt>
                <c:pt idx="4018">
                  <c:v>-4.0270000000000001</c:v>
                </c:pt>
                <c:pt idx="4019">
                  <c:v>-4.024</c:v>
                </c:pt>
                <c:pt idx="4020">
                  <c:v>-4.0209999999999999</c:v>
                </c:pt>
                <c:pt idx="4021">
                  <c:v>-4.0179999999999998</c:v>
                </c:pt>
                <c:pt idx="4022">
                  <c:v>-4.0149999999999997</c:v>
                </c:pt>
                <c:pt idx="4023">
                  <c:v>-4.0119999999999996</c:v>
                </c:pt>
                <c:pt idx="4024">
                  <c:v>-4.0090000000000003</c:v>
                </c:pt>
                <c:pt idx="4025">
                  <c:v>-4.0060000000000002</c:v>
                </c:pt>
                <c:pt idx="4026">
                  <c:v>-4.0030000000000001</c:v>
                </c:pt>
                <c:pt idx="4027">
                  <c:v>-4</c:v>
                </c:pt>
                <c:pt idx="4028">
                  <c:v>-3.996</c:v>
                </c:pt>
                <c:pt idx="4029">
                  <c:v>-3.9929999999999999</c:v>
                </c:pt>
                <c:pt idx="4030">
                  <c:v>-3.99</c:v>
                </c:pt>
                <c:pt idx="4031">
                  <c:v>-3.9870000000000001</c:v>
                </c:pt>
                <c:pt idx="4032">
                  <c:v>-3.9830000000000001</c:v>
                </c:pt>
                <c:pt idx="4033">
                  <c:v>-3.98</c:v>
                </c:pt>
                <c:pt idx="4034">
                  <c:v>-3.9769999999999999</c:v>
                </c:pt>
                <c:pt idx="4035">
                  <c:v>-3.9729999999999999</c:v>
                </c:pt>
                <c:pt idx="4036">
                  <c:v>-3.97</c:v>
                </c:pt>
                <c:pt idx="4037">
                  <c:v>-3.9670000000000001</c:v>
                </c:pt>
                <c:pt idx="4038">
                  <c:v>-3.964</c:v>
                </c:pt>
                <c:pt idx="4039">
                  <c:v>-3.9609999999999999</c:v>
                </c:pt>
                <c:pt idx="4040">
                  <c:v>-3.9569999999999999</c:v>
                </c:pt>
                <c:pt idx="4041">
                  <c:v>-3.9540000000000002</c:v>
                </c:pt>
                <c:pt idx="4042">
                  <c:v>-3.9510000000000001</c:v>
                </c:pt>
                <c:pt idx="4043">
                  <c:v>-3.948</c:v>
                </c:pt>
                <c:pt idx="4044">
                  <c:v>-3.9449999999999998</c:v>
                </c:pt>
                <c:pt idx="4045">
                  <c:v>-3.9420000000000002</c:v>
                </c:pt>
                <c:pt idx="4046">
                  <c:v>-3.9390000000000001</c:v>
                </c:pt>
                <c:pt idx="4047">
                  <c:v>-3.9369999999999998</c:v>
                </c:pt>
                <c:pt idx="4048">
                  <c:v>-3.9340000000000002</c:v>
                </c:pt>
                <c:pt idx="4049">
                  <c:v>-3.931</c:v>
                </c:pt>
                <c:pt idx="4050">
                  <c:v>-3.9289999999999998</c:v>
                </c:pt>
                <c:pt idx="4051">
                  <c:v>-3.927</c:v>
                </c:pt>
                <c:pt idx="4052">
                  <c:v>-3.9239999999999999</c:v>
                </c:pt>
                <c:pt idx="4053">
                  <c:v>-3.9220000000000002</c:v>
                </c:pt>
                <c:pt idx="4054">
                  <c:v>-3.92</c:v>
                </c:pt>
                <c:pt idx="4055">
                  <c:v>-3.9180000000000001</c:v>
                </c:pt>
                <c:pt idx="4056">
                  <c:v>-3.9159999999999999</c:v>
                </c:pt>
                <c:pt idx="4057">
                  <c:v>-3.915</c:v>
                </c:pt>
                <c:pt idx="4058">
                  <c:v>-3.9129999999999998</c:v>
                </c:pt>
                <c:pt idx="4059">
                  <c:v>-3.9119999999999999</c:v>
                </c:pt>
                <c:pt idx="4060">
                  <c:v>-3.911</c:v>
                </c:pt>
                <c:pt idx="4061">
                  <c:v>-3.91</c:v>
                </c:pt>
                <c:pt idx="4062">
                  <c:v>-3.9089999999999998</c:v>
                </c:pt>
                <c:pt idx="4063">
                  <c:v>-3.9079999999999999</c:v>
                </c:pt>
                <c:pt idx="4064">
                  <c:v>-3.9079999999999999</c:v>
                </c:pt>
                <c:pt idx="4065">
                  <c:v>-3.9079999999999999</c:v>
                </c:pt>
                <c:pt idx="4066">
                  <c:v>-3.907</c:v>
                </c:pt>
                <c:pt idx="4067">
                  <c:v>-3.9079999999999999</c:v>
                </c:pt>
                <c:pt idx="4068">
                  <c:v>-3.9079999999999999</c:v>
                </c:pt>
                <c:pt idx="4069">
                  <c:v>-3.9079999999999999</c:v>
                </c:pt>
                <c:pt idx="4070">
                  <c:v>-3.9089999999999998</c:v>
                </c:pt>
                <c:pt idx="4071">
                  <c:v>-3.91</c:v>
                </c:pt>
                <c:pt idx="4072">
                  <c:v>-3.911</c:v>
                </c:pt>
                <c:pt idx="4073">
                  <c:v>-3.9119999999999999</c:v>
                </c:pt>
                <c:pt idx="4074">
                  <c:v>-3.9140000000000001</c:v>
                </c:pt>
                <c:pt idx="4075">
                  <c:v>-3.9159999999999999</c:v>
                </c:pt>
                <c:pt idx="4076">
                  <c:v>-3.9180000000000001</c:v>
                </c:pt>
                <c:pt idx="4077">
                  <c:v>-3.92</c:v>
                </c:pt>
                <c:pt idx="4078">
                  <c:v>-3.9220000000000002</c:v>
                </c:pt>
                <c:pt idx="4079">
                  <c:v>-3.9249999999999998</c:v>
                </c:pt>
                <c:pt idx="4080">
                  <c:v>-3.9279999999999999</c:v>
                </c:pt>
                <c:pt idx="4081">
                  <c:v>-3.931</c:v>
                </c:pt>
                <c:pt idx="4082">
                  <c:v>-3.9340000000000002</c:v>
                </c:pt>
                <c:pt idx="4083">
                  <c:v>-3.9369999999999998</c:v>
                </c:pt>
                <c:pt idx="4084">
                  <c:v>-3.9409999999999998</c:v>
                </c:pt>
                <c:pt idx="4085">
                  <c:v>-3.9449999999999998</c:v>
                </c:pt>
                <c:pt idx="4086">
                  <c:v>-3.9489999999999998</c:v>
                </c:pt>
                <c:pt idx="4087">
                  <c:v>-3.9529999999999998</c:v>
                </c:pt>
                <c:pt idx="4088">
                  <c:v>-3.9569999999999999</c:v>
                </c:pt>
                <c:pt idx="4089">
                  <c:v>-3.9609999999999999</c:v>
                </c:pt>
                <c:pt idx="4090">
                  <c:v>-3.9660000000000002</c:v>
                </c:pt>
                <c:pt idx="4091">
                  <c:v>-3.97</c:v>
                </c:pt>
                <c:pt idx="4092">
                  <c:v>-3.9750000000000001</c:v>
                </c:pt>
                <c:pt idx="4093">
                  <c:v>-3.98</c:v>
                </c:pt>
                <c:pt idx="4094">
                  <c:v>-3.984</c:v>
                </c:pt>
                <c:pt idx="4095">
                  <c:v>-3.9889999999999999</c:v>
                </c:pt>
                <c:pt idx="4096">
                  <c:v>-3.9940000000000002</c:v>
                </c:pt>
                <c:pt idx="4097">
                  <c:v>-3.9990000000000001</c:v>
                </c:pt>
                <c:pt idx="4098">
                  <c:v>-4.0039999999999996</c:v>
                </c:pt>
                <c:pt idx="4099">
                  <c:v>-4.0090000000000003</c:v>
                </c:pt>
                <c:pt idx="4100">
                  <c:v>-4.0140000000000002</c:v>
                </c:pt>
                <c:pt idx="4101">
                  <c:v>-4.0190000000000001</c:v>
                </c:pt>
                <c:pt idx="4102">
                  <c:v>-4.024</c:v>
                </c:pt>
                <c:pt idx="4103">
                  <c:v>-4.0289999999999999</c:v>
                </c:pt>
                <c:pt idx="4104">
                  <c:v>-4.0330000000000004</c:v>
                </c:pt>
                <c:pt idx="4105">
                  <c:v>-4.0380000000000003</c:v>
                </c:pt>
                <c:pt idx="4106">
                  <c:v>-4.0419999999999998</c:v>
                </c:pt>
                <c:pt idx="4107">
                  <c:v>-4.0469999999999997</c:v>
                </c:pt>
                <c:pt idx="4108">
                  <c:v>-4.0510000000000002</c:v>
                </c:pt>
                <c:pt idx="4109">
                  <c:v>-4.0549999999999997</c:v>
                </c:pt>
                <c:pt idx="4110">
                  <c:v>-4.0579999999999998</c:v>
                </c:pt>
                <c:pt idx="4111">
                  <c:v>-4.0620000000000003</c:v>
                </c:pt>
                <c:pt idx="4112">
                  <c:v>-4.0650000000000004</c:v>
                </c:pt>
                <c:pt idx="4113">
                  <c:v>-4.0679999999999996</c:v>
                </c:pt>
                <c:pt idx="4114">
                  <c:v>-4.0709999999999997</c:v>
                </c:pt>
                <c:pt idx="4115">
                  <c:v>-4.0739999999999998</c:v>
                </c:pt>
                <c:pt idx="4116">
                  <c:v>-4.0759999999999996</c:v>
                </c:pt>
                <c:pt idx="4117">
                  <c:v>-4.0780000000000003</c:v>
                </c:pt>
                <c:pt idx="4118">
                  <c:v>-4.08</c:v>
                </c:pt>
                <c:pt idx="4119">
                  <c:v>-4.0810000000000004</c:v>
                </c:pt>
                <c:pt idx="4120">
                  <c:v>-4.0819999999999999</c:v>
                </c:pt>
                <c:pt idx="4121">
                  <c:v>-4.0830000000000002</c:v>
                </c:pt>
                <c:pt idx="4122">
                  <c:v>-4.0830000000000002</c:v>
                </c:pt>
                <c:pt idx="4123">
                  <c:v>-4.0830000000000002</c:v>
                </c:pt>
                <c:pt idx="4124">
                  <c:v>-4.0830000000000002</c:v>
                </c:pt>
                <c:pt idx="4125">
                  <c:v>-4.0819999999999999</c:v>
                </c:pt>
                <c:pt idx="4126">
                  <c:v>-4.0810000000000004</c:v>
                </c:pt>
                <c:pt idx="4127">
                  <c:v>-4.0789999999999997</c:v>
                </c:pt>
                <c:pt idx="4128">
                  <c:v>-4.077</c:v>
                </c:pt>
                <c:pt idx="4129">
                  <c:v>-4.0750000000000002</c:v>
                </c:pt>
                <c:pt idx="4130">
                  <c:v>-4.0720000000000001</c:v>
                </c:pt>
                <c:pt idx="4131">
                  <c:v>-4.069</c:v>
                </c:pt>
                <c:pt idx="4132">
                  <c:v>-4.0659999999999998</c:v>
                </c:pt>
                <c:pt idx="4133">
                  <c:v>-4.0620000000000003</c:v>
                </c:pt>
                <c:pt idx="4134">
                  <c:v>-4.0579999999999998</c:v>
                </c:pt>
                <c:pt idx="4135">
                  <c:v>-4.0529999999999999</c:v>
                </c:pt>
                <c:pt idx="4136">
                  <c:v>-4.0490000000000004</c:v>
                </c:pt>
                <c:pt idx="4137">
                  <c:v>-4.0430000000000001</c:v>
                </c:pt>
                <c:pt idx="4138">
                  <c:v>-4.0380000000000003</c:v>
                </c:pt>
                <c:pt idx="4139">
                  <c:v>-4.032</c:v>
                </c:pt>
                <c:pt idx="4140">
                  <c:v>-4.0259999999999998</c:v>
                </c:pt>
                <c:pt idx="4141">
                  <c:v>-4.0199999999999996</c:v>
                </c:pt>
                <c:pt idx="4142">
                  <c:v>-4.0129999999999999</c:v>
                </c:pt>
                <c:pt idx="4143">
                  <c:v>-4.0060000000000002</c:v>
                </c:pt>
                <c:pt idx="4144">
                  <c:v>-3.9990000000000001</c:v>
                </c:pt>
                <c:pt idx="4145">
                  <c:v>-3.992</c:v>
                </c:pt>
                <c:pt idx="4146">
                  <c:v>-3.984</c:v>
                </c:pt>
                <c:pt idx="4147">
                  <c:v>-3.9769999999999999</c:v>
                </c:pt>
                <c:pt idx="4148">
                  <c:v>-3.9689999999999999</c:v>
                </c:pt>
                <c:pt idx="4149">
                  <c:v>-3.9609999999999999</c:v>
                </c:pt>
                <c:pt idx="4150">
                  <c:v>-3.9529999999999998</c:v>
                </c:pt>
                <c:pt idx="4151">
                  <c:v>-3.9449999999999998</c:v>
                </c:pt>
                <c:pt idx="4152">
                  <c:v>-3.9369999999999998</c:v>
                </c:pt>
                <c:pt idx="4153">
                  <c:v>-3.9289999999999998</c:v>
                </c:pt>
                <c:pt idx="4154">
                  <c:v>-3.9209999999999998</c:v>
                </c:pt>
                <c:pt idx="4155">
                  <c:v>-3.9119999999999999</c:v>
                </c:pt>
                <c:pt idx="4156">
                  <c:v>-3.9039999999999999</c:v>
                </c:pt>
                <c:pt idx="4157">
                  <c:v>-3.8959999999999999</c:v>
                </c:pt>
                <c:pt idx="4158">
                  <c:v>-3.8879999999999999</c:v>
                </c:pt>
                <c:pt idx="4159">
                  <c:v>-3.8809999999999998</c:v>
                </c:pt>
                <c:pt idx="4160">
                  <c:v>-3.8730000000000002</c:v>
                </c:pt>
                <c:pt idx="4161">
                  <c:v>-3.8650000000000002</c:v>
                </c:pt>
                <c:pt idx="4162">
                  <c:v>-3.8580000000000001</c:v>
                </c:pt>
                <c:pt idx="4163">
                  <c:v>-3.851</c:v>
                </c:pt>
                <c:pt idx="4164">
                  <c:v>-3.8439999999999999</c:v>
                </c:pt>
                <c:pt idx="4165">
                  <c:v>-3.8370000000000002</c:v>
                </c:pt>
                <c:pt idx="4166">
                  <c:v>-3.831</c:v>
                </c:pt>
                <c:pt idx="4167">
                  <c:v>-3.8239999999999998</c:v>
                </c:pt>
                <c:pt idx="4168">
                  <c:v>-3.8180000000000001</c:v>
                </c:pt>
                <c:pt idx="4169">
                  <c:v>-3.8119999999999998</c:v>
                </c:pt>
                <c:pt idx="4170">
                  <c:v>-3.8069999999999999</c:v>
                </c:pt>
                <c:pt idx="4171">
                  <c:v>-3.802</c:v>
                </c:pt>
                <c:pt idx="4172">
                  <c:v>-3.7970000000000002</c:v>
                </c:pt>
                <c:pt idx="4173">
                  <c:v>-3.7919999999999998</c:v>
                </c:pt>
                <c:pt idx="4174">
                  <c:v>-3.7869999999999999</c:v>
                </c:pt>
                <c:pt idx="4175">
                  <c:v>-3.7829999999999999</c:v>
                </c:pt>
                <c:pt idx="4176">
                  <c:v>-3.7789999999999999</c:v>
                </c:pt>
                <c:pt idx="4177">
                  <c:v>-3.7749999999999999</c:v>
                </c:pt>
                <c:pt idx="4178">
                  <c:v>-3.7719999999999998</c:v>
                </c:pt>
                <c:pt idx="4179">
                  <c:v>-3.7690000000000001</c:v>
                </c:pt>
                <c:pt idx="4180">
                  <c:v>-3.766</c:v>
                </c:pt>
                <c:pt idx="4181">
                  <c:v>-3.7629999999999999</c:v>
                </c:pt>
                <c:pt idx="4182">
                  <c:v>-3.7610000000000001</c:v>
                </c:pt>
                <c:pt idx="4183">
                  <c:v>-3.758</c:v>
                </c:pt>
                <c:pt idx="4184">
                  <c:v>-3.7559999999999998</c:v>
                </c:pt>
                <c:pt idx="4185">
                  <c:v>-3.754</c:v>
                </c:pt>
                <c:pt idx="4186">
                  <c:v>-3.7519999999999998</c:v>
                </c:pt>
                <c:pt idx="4187">
                  <c:v>-3.7509999999999999</c:v>
                </c:pt>
                <c:pt idx="4188">
                  <c:v>-3.7490000000000001</c:v>
                </c:pt>
                <c:pt idx="4189">
                  <c:v>-3.7480000000000002</c:v>
                </c:pt>
                <c:pt idx="4190">
                  <c:v>-3.7469999999999999</c:v>
                </c:pt>
                <c:pt idx="4191">
                  <c:v>-3.7450000000000001</c:v>
                </c:pt>
                <c:pt idx="4192">
                  <c:v>-3.7440000000000002</c:v>
                </c:pt>
                <c:pt idx="4193">
                  <c:v>-3.7429999999999999</c:v>
                </c:pt>
                <c:pt idx="4194">
                  <c:v>-3.742</c:v>
                </c:pt>
                <c:pt idx="4195">
                  <c:v>-3.7410000000000001</c:v>
                </c:pt>
                <c:pt idx="4196">
                  <c:v>-3.74</c:v>
                </c:pt>
                <c:pt idx="4197">
                  <c:v>-3.7389999999999999</c:v>
                </c:pt>
                <c:pt idx="4198">
                  <c:v>-3.7370000000000001</c:v>
                </c:pt>
                <c:pt idx="4199">
                  <c:v>-3.7360000000000002</c:v>
                </c:pt>
                <c:pt idx="4200">
                  <c:v>-3.7349999999999999</c:v>
                </c:pt>
                <c:pt idx="4201">
                  <c:v>-3.734</c:v>
                </c:pt>
                <c:pt idx="4202">
                  <c:v>-3.7320000000000002</c:v>
                </c:pt>
                <c:pt idx="4203">
                  <c:v>-3.7309999999999999</c:v>
                </c:pt>
                <c:pt idx="4204">
                  <c:v>-3.7290000000000001</c:v>
                </c:pt>
                <c:pt idx="4205">
                  <c:v>-3.7269999999999999</c:v>
                </c:pt>
                <c:pt idx="4206">
                  <c:v>-3.7250000000000001</c:v>
                </c:pt>
                <c:pt idx="4207">
                  <c:v>-3.7229999999999999</c:v>
                </c:pt>
                <c:pt idx="4208">
                  <c:v>-3.7210000000000001</c:v>
                </c:pt>
                <c:pt idx="4209">
                  <c:v>-3.7189999999999999</c:v>
                </c:pt>
                <c:pt idx="4210">
                  <c:v>-3.7170000000000001</c:v>
                </c:pt>
                <c:pt idx="4211">
                  <c:v>-3.714</c:v>
                </c:pt>
                <c:pt idx="4212">
                  <c:v>-3.7109999999999999</c:v>
                </c:pt>
                <c:pt idx="4213">
                  <c:v>-3.7080000000000002</c:v>
                </c:pt>
                <c:pt idx="4214">
                  <c:v>-3.7050000000000001</c:v>
                </c:pt>
                <c:pt idx="4215">
                  <c:v>-3.702</c:v>
                </c:pt>
                <c:pt idx="4216">
                  <c:v>-3.6989999999999998</c:v>
                </c:pt>
                <c:pt idx="4217">
                  <c:v>-3.6949999999999998</c:v>
                </c:pt>
                <c:pt idx="4218">
                  <c:v>-3.6909999999999998</c:v>
                </c:pt>
                <c:pt idx="4219">
                  <c:v>-3.6880000000000002</c:v>
                </c:pt>
                <c:pt idx="4220">
                  <c:v>-3.6840000000000002</c:v>
                </c:pt>
                <c:pt idx="4221">
                  <c:v>-3.6789999999999998</c:v>
                </c:pt>
                <c:pt idx="4222">
                  <c:v>-3.6749999999999998</c:v>
                </c:pt>
                <c:pt idx="4223">
                  <c:v>-3.67</c:v>
                </c:pt>
                <c:pt idx="4224">
                  <c:v>-3.6659999999999999</c:v>
                </c:pt>
                <c:pt idx="4225">
                  <c:v>-3.661</c:v>
                </c:pt>
                <c:pt idx="4226">
                  <c:v>-3.6560000000000001</c:v>
                </c:pt>
                <c:pt idx="4227">
                  <c:v>-3.6509999999999998</c:v>
                </c:pt>
                <c:pt idx="4228">
                  <c:v>-3.6459999999999999</c:v>
                </c:pt>
                <c:pt idx="4229">
                  <c:v>-3.64</c:v>
                </c:pt>
                <c:pt idx="4230">
                  <c:v>-3.6349999999999998</c:v>
                </c:pt>
                <c:pt idx="4231">
                  <c:v>-3.629</c:v>
                </c:pt>
                <c:pt idx="4232">
                  <c:v>-3.6230000000000002</c:v>
                </c:pt>
                <c:pt idx="4233">
                  <c:v>-3.6179999999999999</c:v>
                </c:pt>
                <c:pt idx="4234">
                  <c:v>-3.6120000000000001</c:v>
                </c:pt>
                <c:pt idx="4235">
                  <c:v>-3.605</c:v>
                </c:pt>
                <c:pt idx="4236">
                  <c:v>-3.5990000000000002</c:v>
                </c:pt>
                <c:pt idx="4237">
                  <c:v>-3.593</c:v>
                </c:pt>
                <c:pt idx="4238">
                  <c:v>-3.5859999999999999</c:v>
                </c:pt>
                <c:pt idx="4239">
                  <c:v>-3.58</c:v>
                </c:pt>
                <c:pt idx="4240">
                  <c:v>-3.573</c:v>
                </c:pt>
                <c:pt idx="4241">
                  <c:v>-3.5670000000000002</c:v>
                </c:pt>
                <c:pt idx="4242">
                  <c:v>-3.56</c:v>
                </c:pt>
                <c:pt idx="4243">
                  <c:v>-3.5529999999999999</c:v>
                </c:pt>
                <c:pt idx="4244">
                  <c:v>-3.5459999999999998</c:v>
                </c:pt>
                <c:pt idx="4245">
                  <c:v>-3.5390000000000001</c:v>
                </c:pt>
                <c:pt idx="4246">
                  <c:v>-3.532</c:v>
                </c:pt>
                <c:pt idx="4247">
                  <c:v>-3.5249999999999999</c:v>
                </c:pt>
                <c:pt idx="4248">
                  <c:v>-3.5179999999999998</c:v>
                </c:pt>
                <c:pt idx="4249">
                  <c:v>-3.5110000000000001</c:v>
                </c:pt>
                <c:pt idx="4250">
                  <c:v>-3.504</c:v>
                </c:pt>
                <c:pt idx="4251">
                  <c:v>-3.4969999999999999</c:v>
                </c:pt>
                <c:pt idx="4252">
                  <c:v>-3.49</c:v>
                </c:pt>
                <c:pt idx="4253">
                  <c:v>-3.4820000000000002</c:v>
                </c:pt>
                <c:pt idx="4254">
                  <c:v>-3.4750000000000001</c:v>
                </c:pt>
                <c:pt idx="4255">
                  <c:v>-3.468</c:v>
                </c:pt>
                <c:pt idx="4256">
                  <c:v>-3.4609999999999999</c:v>
                </c:pt>
                <c:pt idx="4257">
                  <c:v>-3.4529999999999998</c:v>
                </c:pt>
                <c:pt idx="4258">
                  <c:v>-3.4460000000000002</c:v>
                </c:pt>
                <c:pt idx="4259">
                  <c:v>-3.4390000000000001</c:v>
                </c:pt>
                <c:pt idx="4260">
                  <c:v>-3.4319999999999999</c:v>
                </c:pt>
                <c:pt idx="4261">
                  <c:v>-3.4239999999999999</c:v>
                </c:pt>
                <c:pt idx="4262">
                  <c:v>-3.4169999999999998</c:v>
                </c:pt>
                <c:pt idx="4263">
                  <c:v>-3.41</c:v>
                </c:pt>
                <c:pt idx="4264">
                  <c:v>-3.403</c:v>
                </c:pt>
                <c:pt idx="4265">
                  <c:v>-3.3959999999999999</c:v>
                </c:pt>
                <c:pt idx="4266">
                  <c:v>-3.3889999999999998</c:v>
                </c:pt>
                <c:pt idx="4267">
                  <c:v>-3.3820000000000001</c:v>
                </c:pt>
                <c:pt idx="4268">
                  <c:v>-3.375</c:v>
                </c:pt>
                <c:pt idx="4269">
                  <c:v>-3.3679999999999999</c:v>
                </c:pt>
                <c:pt idx="4270">
                  <c:v>-3.3610000000000002</c:v>
                </c:pt>
                <c:pt idx="4271">
                  <c:v>-3.3540000000000001</c:v>
                </c:pt>
                <c:pt idx="4272">
                  <c:v>-3.3479999999999999</c:v>
                </c:pt>
                <c:pt idx="4273">
                  <c:v>-3.3410000000000002</c:v>
                </c:pt>
                <c:pt idx="4274">
                  <c:v>-3.3340000000000001</c:v>
                </c:pt>
                <c:pt idx="4275">
                  <c:v>-3.3279999999999998</c:v>
                </c:pt>
                <c:pt idx="4276">
                  <c:v>-3.3210000000000002</c:v>
                </c:pt>
                <c:pt idx="4277">
                  <c:v>-3.3140000000000001</c:v>
                </c:pt>
                <c:pt idx="4278">
                  <c:v>-3.3079999999999998</c:v>
                </c:pt>
                <c:pt idx="4279">
                  <c:v>-3.3010000000000002</c:v>
                </c:pt>
                <c:pt idx="4280">
                  <c:v>-3.2949999999999999</c:v>
                </c:pt>
                <c:pt idx="4281">
                  <c:v>-3.2890000000000001</c:v>
                </c:pt>
                <c:pt idx="4282">
                  <c:v>-3.282</c:v>
                </c:pt>
                <c:pt idx="4283">
                  <c:v>-3.2759999999999998</c:v>
                </c:pt>
                <c:pt idx="4284">
                  <c:v>-3.27</c:v>
                </c:pt>
                <c:pt idx="4285">
                  <c:v>-3.2639999999999998</c:v>
                </c:pt>
                <c:pt idx="4286">
                  <c:v>-3.2570000000000001</c:v>
                </c:pt>
                <c:pt idx="4287">
                  <c:v>-3.2509999999999999</c:v>
                </c:pt>
                <c:pt idx="4288">
                  <c:v>-3.2450000000000001</c:v>
                </c:pt>
                <c:pt idx="4289">
                  <c:v>-3.2389999999999999</c:v>
                </c:pt>
                <c:pt idx="4290">
                  <c:v>-3.2330000000000001</c:v>
                </c:pt>
                <c:pt idx="4291">
                  <c:v>-3.2269999999999999</c:v>
                </c:pt>
                <c:pt idx="4292">
                  <c:v>-3.2210000000000001</c:v>
                </c:pt>
                <c:pt idx="4293">
                  <c:v>-3.2149999999999999</c:v>
                </c:pt>
                <c:pt idx="4294">
                  <c:v>-3.2090000000000001</c:v>
                </c:pt>
                <c:pt idx="4295">
                  <c:v>-3.2029999999999998</c:v>
                </c:pt>
                <c:pt idx="4296">
                  <c:v>-3.198</c:v>
                </c:pt>
                <c:pt idx="4297">
                  <c:v>-3.1920000000000002</c:v>
                </c:pt>
                <c:pt idx="4298">
                  <c:v>-3.1859999999999999</c:v>
                </c:pt>
                <c:pt idx="4299">
                  <c:v>-3.18</c:v>
                </c:pt>
                <c:pt idx="4300">
                  <c:v>-3.1739999999999999</c:v>
                </c:pt>
                <c:pt idx="4301">
                  <c:v>-3.1680000000000001</c:v>
                </c:pt>
                <c:pt idx="4302">
                  <c:v>-3.1629999999999998</c:v>
                </c:pt>
                <c:pt idx="4303">
                  <c:v>-3.157</c:v>
                </c:pt>
                <c:pt idx="4304">
                  <c:v>-3.1509999999999998</c:v>
                </c:pt>
                <c:pt idx="4305">
                  <c:v>-3.145</c:v>
                </c:pt>
                <c:pt idx="4306">
                  <c:v>-3.1389999999999998</c:v>
                </c:pt>
                <c:pt idx="4307">
                  <c:v>-3.133</c:v>
                </c:pt>
                <c:pt idx="4308">
                  <c:v>-3.1280000000000001</c:v>
                </c:pt>
                <c:pt idx="4309">
                  <c:v>-3.1219999999999999</c:v>
                </c:pt>
                <c:pt idx="4310">
                  <c:v>-3.1160000000000001</c:v>
                </c:pt>
                <c:pt idx="4311">
                  <c:v>-3.11</c:v>
                </c:pt>
                <c:pt idx="4312">
                  <c:v>-3.1040000000000001</c:v>
                </c:pt>
                <c:pt idx="4313">
                  <c:v>-3.097</c:v>
                </c:pt>
                <c:pt idx="4314">
                  <c:v>-3.0910000000000002</c:v>
                </c:pt>
                <c:pt idx="4315">
                  <c:v>-3.085</c:v>
                </c:pt>
                <c:pt idx="4316">
                  <c:v>-3.0790000000000002</c:v>
                </c:pt>
                <c:pt idx="4317">
                  <c:v>-3.0720000000000001</c:v>
                </c:pt>
                <c:pt idx="4318">
                  <c:v>-3.0659999999999998</c:v>
                </c:pt>
                <c:pt idx="4319">
                  <c:v>-3.0590000000000002</c:v>
                </c:pt>
                <c:pt idx="4320">
                  <c:v>-3.052</c:v>
                </c:pt>
                <c:pt idx="4321">
                  <c:v>-3.0449999999999999</c:v>
                </c:pt>
                <c:pt idx="4322">
                  <c:v>-3.0379999999999998</c:v>
                </c:pt>
                <c:pt idx="4323">
                  <c:v>-3.0310000000000001</c:v>
                </c:pt>
                <c:pt idx="4324">
                  <c:v>-3.024</c:v>
                </c:pt>
                <c:pt idx="4325">
                  <c:v>-3.016</c:v>
                </c:pt>
                <c:pt idx="4326">
                  <c:v>-3.008</c:v>
                </c:pt>
                <c:pt idx="4327">
                  <c:v>-3</c:v>
                </c:pt>
                <c:pt idx="4328">
                  <c:v>-2.992</c:v>
                </c:pt>
                <c:pt idx="4329">
                  <c:v>-2.984</c:v>
                </c:pt>
                <c:pt idx="4330">
                  <c:v>-2.976</c:v>
                </c:pt>
                <c:pt idx="4331">
                  <c:v>-2.9670000000000001</c:v>
                </c:pt>
                <c:pt idx="4332">
                  <c:v>-2.9580000000000002</c:v>
                </c:pt>
                <c:pt idx="4333">
                  <c:v>-2.9489999999999998</c:v>
                </c:pt>
                <c:pt idx="4334">
                  <c:v>-2.9390000000000001</c:v>
                </c:pt>
                <c:pt idx="4335">
                  <c:v>-2.93</c:v>
                </c:pt>
                <c:pt idx="4336">
                  <c:v>-2.92</c:v>
                </c:pt>
                <c:pt idx="4337">
                  <c:v>-2.91</c:v>
                </c:pt>
                <c:pt idx="4338">
                  <c:v>-2.9</c:v>
                </c:pt>
                <c:pt idx="4339">
                  <c:v>-2.8889999999999998</c:v>
                </c:pt>
                <c:pt idx="4340">
                  <c:v>-2.8780000000000001</c:v>
                </c:pt>
                <c:pt idx="4341">
                  <c:v>-2.867</c:v>
                </c:pt>
                <c:pt idx="4342">
                  <c:v>-2.8559999999999999</c:v>
                </c:pt>
                <c:pt idx="4343">
                  <c:v>-2.8439999999999999</c:v>
                </c:pt>
                <c:pt idx="4344">
                  <c:v>-2.8330000000000002</c:v>
                </c:pt>
                <c:pt idx="4345">
                  <c:v>-2.82</c:v>
                </c:pt>
                <c:pt idx="4346">
                  <c:v>-2.8079999999999998</c:v>
                </c:pt>
                <c:pt idx="4347">
                  <c:v>-2.7959999999999998</c:v>
                </c:pt>
                <c:pt idx="4348">
                  <c:v>-2.7829999999999999</c:v>
                </c:pt>
                <c:pt idx="4349">
                  <c:v>-2.77</c:v>
                </c:pt>
                <c:pt idx="4350">
                  <c:v>-2.7570000000000001</c:v>
                </c:pt>
                <c:pt idx="4351">
                  <c:v>-2.7429999999999999</c:v>
                </c:pt>
                <c:pt idx="4352">
                  <c:v>-2.7290000000000001</c:v>
                </c:pt>
                <c:pt idx="4353">
                  <c:v>-2.7149999999999999</c:v>
                </c:pt>
                <c:pt idx="4354">
                  <c:v>-2.7010000000000001</c:v>
                </c:pt>
                <c:pt idx="4355">
                  <c:v>-2.6869999999999998</c:v>
                </c:pt>
                <c:pt idx="4356">
                  <c:v>-2.6720000000000002</c:v>
                </c:pt>
                <c:pt idx="4357">
                  <c:v>-2.657</c:v>
                </c:pt>
                <c:pt idx="4358">
                  <c:v>-2.6419999999999999</c:v>
                </c:pt>
                <c:pt idx="4359">
                  <c:v>-2.6269999999999998</c:v>
                </c:pt>
                <c:pt idx="4360">
                  <c:v>-2.6120000000000001</c:v>
                </c:pt>
                <c:pt idx="4361">
                  <c:v>-2.5960000000000001</c:v>
                </c:pt>
                <c:pt idx="4362">
                  <c:v>-2.581</c:v>
                </c:pt>
                <c:pt idx="4363">
                  <c:v>-2.5649999999999999</c:v>
                </c:pt>
                <c:pt idx="4364">
                  <c:v>-2.5489999999999999</c:v>
                </c:pt>
                <c:pt idx="4365">
                  <c:v>-2.5329999999999999</c:v>
                </c:pt>
                <c:pt idx="4366">
                  <c:v>-2.5169999999999999</c:v>
                </c:pt>
                <c:pt idx="4367">
                  <c:v>-2.5</c:v>
                </c:pt>
                <c:pt idx="4368">
                  <c:v>-2.484</c:v>
                </c:pt>
                <c:pt idx="4369">
                  <c:v>-2.4670000000000001</c:v>
                </c:pt>
                <c:pt idx="4370">
                  <c:v>-2.4500000000000002</c:v>
                </c:pt>
                <c:pt idx="4371">
                  <c:v>-2.4329999999999998</c:v>
                </c:pt>
                <c:pt idx="4372">
                  <c:v>-2.4159999999999999</c:v>
                </c:pt>
                <c:pt idx="4373">
                  <c:v>-2.399</c:v>
                </c:pt>
                <c:pt idx="4374">
                  <c:v>-2.3820000000000001</c:v>
                </c:pt>
                <c:pt idx="4375">
                  <c:v>-2.3650000000000002</c:v>
                </c:pt>
                <c:pt idx="4376">
                  <c:v>-2.347</c:v>
                </c:pt>
                <c:pt idx="4377">
                  <c:v>-2.33</c:v>
                </c:pt>
                <c:pt idx="4378">
                  <c:v>-2.3119999999999998</c:v>
                </c:pt>
                <c:pt idx="4379">
                  <c:v>-2.2949999999999999</c:v>
                </c:pt>
                <c:pt idx="4380">
                  <c:v>-2.2770000000000001</c:v>
                </c:pt>
                <c:pt idx="4381">
                  <c:v>-2.2589999999999999</c:v>
                </c:pt>
                <c:pt idx="4382">
                  <c:v>-2.2410000000000001</c:v>
                </c:pt>
                <c:pt idx="4383">
                  <c:v>-2.2229999999999999</c:v>
                </c:pt>
                <c:pt idx="4384">
                  <c:v>-2.2050000000000001</c:v>
                </c:pt>
                <c:pt idx="4385">
                  <c:v>-2.1869999999999998</c:v>
                </c:pt>
                <c:pt idx="4386">
                  <c:v>-2.169</c:v>
                </c:pt>
                <c:pt idx="4387">
                  <c:v>-2.1509999999999998</c:v>
                </c:pt>
                <c:pt idx="4388">
                  <c:v>-2.1320000000000001</c:v>
                </c:pt>
                <c:pt idx="4389">
                  <c:v>-2.1139999999999999</c:v>
                </c:pt>
                <c:pt idx="4390">
                  <c:v>-2.0960000000000001</c:v>
                </c:pt>
                <c:pt idx="4391">
                  <c:v>-2.077</c:v>
                </c:pt>
                <c:pt idx="4392">
                  <c:v>-2.0590000000000002</c:v>
                </c:pt>
                <c:pt idx="4393">
                  <c:v>-2.04</c:v>
                </c:pt>
                <c:pt idx="4394">
                  <c:v>-2.0219999999999998</c:v>
                </c:pt>
                <c:pt idx="4395">
                  <c:v>-2.0030000000000001</c:v>
                </c:pt>
                <c:pt idx="4396">
                  <c:v>-1.9850000000000001</c:v>
                </c:pt>
                <c:pt idx="4397">
                  <c:v>-1.966</c:v>
                </c:pt>
                <c:pt idx="4398">
                  <c:v>-1.9470000000000001</c:v>
                </c:pt>
                <c:pt idx="4399">
                  <c:v>-1.9279999999999999</c:v>
                </c:pt>
                <c:pt idx="4400">
                  <c:v>-1.91</c:v>
                </c:pt>
                <c:pt idx="4401">
                  <c:v>-1.891</c:v>
                </c:pt>
                <c:pt idx="4402">
                  <c:v>-1.8720000000000001</c:v>
                </c:pt>
                <c:pt idx="4403">
                  <c:v>-1.853</c:v>
                </c:pt>
                <c:pt idx="4404">
                  <c:v>-1.8340000000000001</c:v>
                </c:pt>
                <c:pt idx="4405">
                  <c:v>-1.8160000000000001</c:v>
                </c:pt>
                <c:pt idx="4406">
                  <c:v>-1.7969999999999999</c:v>
                </c:pt>
                <c:pt idx="4407">
                  <c:v>-1.778</c:v>
                </c:pt>
                <c:pt idx="4408">
                  <c:v>-1.7589999999999999</c:v>
                </c:pt>
                <c:pt idx="4409">
                  <c:v>-1.74</c:v>
                </c:pt>
                <c:pt idx="4410">
                  <c:v>-1.7210000000000001</c:v>
                </c:pt>
                <c:pt idx="4411">
                  <c:v>-1.7030000000000001</c:v>
                </c:pt>
                <c:pt idx="4412">
                  <c:v>-1.6839999999999999</c:v>
                </c:pt>
                <c:pt idx="4413">
                  <c:v>-1.665</c:v>
                </c:pt>
                <c:pt idx="4414">
                  <c:v>-1.6459999999999999</c:v>
                </c:pt>
                <c:pt idx="4415">
                  <c:v>-1.6279999999999999</c:v>
                </c:pt>
                <c:pt idx="4416">
                  <c:v>-1.609</c:v>
                </c:pt>
                <c:pt idx="4417">
                  <c:v>-1.591</c:v>
                </c:pt>
                <c:pt idx="4418">
                  <c:v>-1.5720000000000001</c:v>
                </c:pt>
                <c:pt idx="4419">
                  <c:v>-1.554</c:v>
                </c:pt>
                <c:pt idx="4420">
                  <c:v>-1.5349999999999999</c:v>
                </c:pt>
                <c:pt idx="4421">
                  <c:v>-1.5169999999999999</c:v>
                </c:pt>
                <c:pt idx="4422">
                  <c:v>-1.4990000000000001</c:v>
                </c:pt>
                <c:pt idx="4423">
                  <c:v>-1.4810000000000001</c:v>
                </c:pt>
                <c:pt idx="4424">
                  <c:v>-1.4630000000000001</c:v>
                </c:pt>
                <c:pt idx="4425">
                  <c:v>-1.4450000000000001</c:v>
                </c:pt>
                <c:pt idx="4426">
                  <c:v>-1.427</c:v>
                </c:pt>
                <c:pt idx="4427">
                  <c:v>-1.409</c:v>
                </c:pt>
                <c:pt idx="4428">
                  <c:v>-1.391</c:v>
                </c:pt>
                <c:pt idx="4429">
                  <c:v>-1.373</c:v>
                </c:pt>
                <c:pt idx="4430">
                  <c:v>-1.3560000000000001</c:v>
                </c:pt>
                <c:pt idx="4431">
                  <c:v>-1.339</c:v>
                </c:pt>
                <c:pt idx="4432">
                  <c:v>-1.321</c:v>
                </c:pt>
                <c:pt idx="4433">
                  <c:v>-1.304</c:v>
                </c:pt>
                <c:pt idx="4434">
                  <c:v>-1.2869999999999999</c:v>
                </c:pt>
                <c:pt idx="4435">
                  <c:v>-1.27</c:v>
                </c:pt>
                <c:pt idx="4436">
                  <c:v>-1.2529999999999999</c:v>
                </c:pt>
                <c:pt idx="4437">
                  <c:v>-1.236</c:v>
                </c:pt>
                <c:pt idx="4438">
                  <c:v>-1.22</c:v>
                </c:pt>
                <c:pt idx="4439">
                  <c:v>-1.2030000000000001</c:v>
                </c:pt>
                <c:pt idx="4440">
                  <c:v>-1.1859999999999999</c:v>
                </c:pt>
                <c:pt idx="4441">
                  <c:v>-1.17</c:v>
                </c:pt>
                <c:pt idx="4442">
                  <c:v>-1.1539999999999999</c:v>
                </c:pt>
                <c:pt idx="4443">
                  <c:v>-1.1379999999999999</c:v>
                </c:pt>
                <c:pt idx="4444">
                  <c:v>-1.1220000000000001</c:v>
                </c:pt>
                <c:pt idx="4445">
                  <c:v>-1.1060000000000001</c:v>
                </c:pt>
                <c:pt idx="4446">
                  <c:v>-1.0900000000000001</c:v>
                </c:pt>
                <c:pt idx="4447">
                  <c:v>-1.0740000000000001</c:v>
                </c:pt>
                <c:pt idx="4448">
                  <c:v>-1.0580000000000001</c:v>
                </c:pt>
                <c:pt idx="4449">
                  <c:v>-1.0429999999999999</c:v>
                </c:pt>
                <c:pt idx="4450">
                  <c:v>-1.0269999999999999</c:v>
                </c:pt>
                <c:pt idx="4451">
                  <c:v>-1.012</c:v>
                </c:pt>
                <c:pt idx="4452">
                  <c:v>-0.997</c:v>
                </c:pt>
                <c:pt idx="4453">
                  <c:v>-0.98199999999999998</c:v>
                </c:pt>
                <c:pt idx="4454">
                  <c:v>-0.96699999999999997</c:v>
                </c:pt>
                <c:pt idx="4455">
                  <c:v>-0.95199999999999996</c:v>
                </c:pt>
                <c:pt idx="4456">
                  <c:v>-0.93700000000000006</c:v>
                </c:pt>
                <c:pt idx="4457">
                  <c:v>-0.92200000000000004</c:v>
                </c:pt>
                <c:pt idx="4458">
                  <c:v>-0.90700000000000003</c:v>
                </c:pt>
                <c:pt idx="4459">
                  <c:v>-0.89300000000000002</c:v>
                </c:pt>
                <c:pt idx="4460">
                  <c:v>-0.878</c:v>
                </c:pt>
                <c:pt idx="4461">
                  <c:v>-0.86399999999999999</c:v>
                </c:pt>
                <c:pt idx="4462">
                  <c:v>-0.85</c:v>
                </c:pt>
                <c:pt idx="4463">
                  <c:v>-0.83599999999999997</c:v>
                </c:pt>
                <c:pt idx="4464">
                  <c:v>-0.82199999999999995</c:v>
                </c:pt>
                <c:pt idx="4465">
                  <c:v>-0.80800000000000005</c:v>
                </c:pt>
                <c:pt idx="4466">
                  <c:v>-0.79400000000000004</c:v>
                </c:pt>
                <c:pt idx="4467">
                  <c:v>-0.78</c:v>
                </c:pt>
                <c:pt idx="4468">
                  <c:v>-0.76700000000000002</c:v>
                </c:pt>
                <c:pt idx="4469">
                  <c:v>-0.753</c:v>
                </c:pt>
                <c:pt idx="4470">
                  <c:v>-0.74</c:v>
                </c:pt>
                <c:pt idx="4471">
                  <c:v>-0.72699999999999998</c:v>
                </c:pt>
                <c:pt idx="4472">
                  <c:v>-0.71399999999999997</c:v>
                </c:pt>
                <c:pt idx="4473">
                  <c:v>-0.70099999999999996</c:v>
                </c:pt>
                <c:pt idx="4474">
                  <c:v>-0.68799999999999994</c:v>
                </c:pt>
                <c:pt idx="4475">
                  <c:v>-0.67500000000000004</c:v>
                </c:pt>
                <c:pt idx="4476">
                  <c:v>-0.66300000000000003</c:v>
                </c:pt>
                <c:pt idx="4477">
                  <c:v>-0.65</c:v>
                </c:pt>
                <c:pt idx="4478">
                  <c:v>-0.63800000000000001</c:v>
                </c:pt>
                <c:pt idx="4479">
                  <c:v>-0.626</c:v>
                </c:pt>
                <c:pt idx="4480">
                  <c:v>-0.61399999999999999</c:v>
                </c:pt>
                <c:pt idx="4481">
                  <c:v>-0.60199999999999998</c:v>
                </c:pt>
                <c:pt idx="4482">
                  <c:v>-0.59</c:v>
                </c:pt>
                <c:pt idx="4483">
                  <c:v>-0.57799999999999996</c:v>
                </c:pt>
                <c:pt idx="4484">
                  <c:v>-0.56699999999999995</c:v>
                </c:pt>
                <c:pt idx="4485">
                  <c:v>-0.55500000000000005</c:v>
                </c:pt>
                <c:pt idx="4486">
                  <c:v>-0.54400000000000004</c:v>
                </c:pt>
                <c:pt idx="4487">
                  <c:v>-0.53300000000000003</c:v>
                </c:pt>
                <c:pt idx="4488">
                  <c:v>-0.52200000000000002</c:v>
                </c:pt>
                <c:pt idx="4489">
                  <c:v>-0.51100000000000001</c:v>
                </c:pt>
                <c:pt idx="4490">
                  <c:v>-0.501</c:v>
                </c:pt>
                <c:pt idx="4491">
                  <c:v>-0.49</c:v>
                </c:pt>
                <c:pt idx="4492">
                  <c:v>-0.48</c:v>
                </c:pt>
                <c:pt idx="4493">
                  <c:v>-0.46899999999999997</c:v>
                </c:pt>
                <c:pt idx="4494">
                  <c:v>-0.45900000000000002</c:v>
                </c:pt>
                <c:pt idx="4495">
                  <c:v>-0.44900000000000001</c:v>
                </c:pt>
                <c:pt idx="4496">
                  <c:v>-0.439</c:v>
                </c:pt>
                <c:pt idx="4497">
                  <c:v>-0.43</c:v>
                </c:pt>
                <c:pt idx="4498">
                  <c:v>-0.42</c:v>
                </c:pt>
                <c:pt idx="4499">
                  <c:v>-0.41</c:v>
                </c:pt>
                <c:pt idx="4500">
                  <c:v>-0.40100000000000002</c:v>
                </c:pt>
                <c:pt idx="4501">
                  <c:v>-0.39200000000000002</c:v>
                </c:pt>
                <c:pt idx="4502">
                  <c:v>-0.38300000000000001</c:v>
                </c:pt>
                <c:pt idx="4503">
                  <c:v>-0.374</c:v>
                </c:pt>
                <c:pt idx="4504">
                  <c:v>-0.36499999999999999</c:v>
                </c:pt>
                <c:pt idx="4505">
                  <c:v>-0.35599999999999998</c:v>
                </c:pt>
                <c:pt idx="4506">
                  <c:v>-0.34799999999999998</c:v>
                </c:pt>
                <c:pt idx="4507">
                  <c:v>-0.33900000000000002</c:v>
                </c:pt>
                <c:pt idx="4508">
                  <c:v>-0.33100000000000002</c:v>
                </c:pt>
                <c:pt idx="4509">
                  <c:v>-0.32300000000000001</c:v>
                </c:pt>
                <c:pt idx="4510">
                  <c:v>-0.315</c:v>
                </c:pt>
                <c:pt idx="4511">
                  <c:v>-0.307</c:v>
                </c:pt>
                <c:pt idx="4512">
                  <c:v>-0.29899999999999999</c:v>
                </c:pt>
                <c:pt idx="4513">
                  <c:v>-0.29199999999999998</c:v>
                </c:pt>
                <c:pt idx="4514">
                  <c:v>-0.28399999999999997</c:v>
                </c:pt>
                <c:pt idx="4515">
                  <c:v>-0.27700000000000002</c:v>
                </c:pt>
                <c:pt idx="4516">
                  <c:v>-0.27</c:v>
                </c:pt>
                <c:pt idx="4517">
                  <c:v>-0.26300000000000001</c:v>
                </c:pt>
                <c:pt idx="4518">
                  <c:v>-0.25600000000000001</c:v>
                </c:pt>
                <c:pt idx="4519">
                  <c:v>-0.249</c:v>
                </c:pt>
                <c:pt idx="4520">
                  <c:v>-0.24199999999999999</c:v>
                </c:pt>
                <c:pt idx="4521">
                  <c:v>-0.23599999999999999</c:v>
                </c:pt>
                <c:pt idx="4522">
                  <c:v>-0.22900000000000001</c:v>
                </c:pt>
                <c:pt idx="4523">
                  <c:v>-0.223</c:v>
                </c:pt>
                <c:pt idx="4524">
                  <c:v>-0.217</c:v>
                </c:pt>
                <c:pt idx="4525">
                  <c:v>-0.21099999999999999</c:v>
                </c:pt>
                <c:pt idx="4526">
                  <c:v>-0.20499999999999999</c:v>
                </c:pt>
                <c:pt idx="4527">
                  <c:v>-0.2</c:v>
                </c:pt>
                <c:pt idx="4528">
                  <c:v>-0.19400000000000001</c:v>
                </c:pt>
                <c:pt idx="4529">
                  <c:v>-0.189</c:v>
                </c:pt>
                <c:pt idx="4530">
                  <c:v>-0.184</c:v>
                </c:pt>
                <c:pt idx="4531">
                  <c:v>-0.17899999999999999</c:v>
                </c:pt>
                <c:pt idx="4532">
                  <c:v>-0.17399999999999999</c:v>
                </c:pt>
                <c:pt idx="4533">
                  <c:v>-0.16900000000000001</c:v>
                </c:pt>
                <c:pt idx="4534">
                  <c:v>-0.16400000000000001</c:v>
                </c:pt>
                <c:pt idx="4535">
                  <c:v>-0.16</c:v>
                </c:pt>
                <c:pt idx="4536">
                  <c:v>-0.155</c:v>
                </c:pt>
                <c:pt idx="4537">
                  <c:v>-0.151</c:v>
                </c:pt>
                <c:pt idx="4538">
                  <c:v>-0.14699999999999999</c:v>
                </c:pt>
                <c:pt idx="4539">
                  <c:v>-0.14299999999999999</c:v>
                </c:pt>
                <c:pt idx="4540">
                  <c:v>-0.13900000000000001</c:v>
                </c:pt>
                <c:pt idx="4541">
                  <c:v>-0.13500000000000001</c:v>
                </c:pt>
                <c:pt idx="4542">
                  <c:v>-0.13200000000000001</c:v>
                </c:pt>
                <c:pt idx="4543">
                  <c:v>-0.128</c:v>
                </c:pt>
                <c:pt idx="4544">
                  <c:v>-0.125</c:v>
                </c:pt>
                <c:pt idx="4545">
                  <c:v>-0.121</c:v>
                </c:pt>
                <c:pt idx="4546">
                  <c:v>-0.11799999999999999</c:v>
                </c:pt>
                <c:pt idx="4547">
                  <c:v>-0.115</c:v>
                </c:pt>
                <c:pt idx="4548">
                  <c:v>-0.112</c:v>
                </c:pt>
                <c:pt idx="4549">
                  <c:v>-0.109</c:v>
                </c:pt>
                <c:pt idx="4550">
                  <c:v>-0.106</c:v>
                </c:pt>
                <c:pt idx="4551">
                  <c:v>-0.10299999999999999</c:v>
                </c:pt>
                <c:pt idx="4552">
                  <c:v>-0.10100000000000001</c:v>
                </c:pt>
                <c:pt idx="4553">
                  <c:v>-9.8000000000000004E-2</c:v>
                </c:pt>
                <c:pt idx="4554">
                  <c:v>-9.6000000000000002E-2</c:v>
                </c:pt>
                <c:pt idx="4555">
                  <c:v>-9.2999999999999999E-2</c:v>
                </c:pt>
                <c:pt idx="4556">
                  <c:v>-9.0999999999999998E-2</c:v>
                </c:pt>
                <c:pt idx="4557">
                  <c:v>-8.8999999999999996E-2</c:v>
                </c:pt>
                <c:pt idx="4558">
                  <c:v>-8.5999999999999993E-2</c:v>
                </c:pt>
                <c:pt idx="4559">
                  <c:v>-8.4000000000000005E-2</c:v>
                </c:pt>
                <c:pt idx="4560">
                  <c:v>-8.2000000000000003E-2</c:v>
                </c:pt>
                <c:pt idx="4561">
                  <c:v>-0.08</c:v>
                </c:pt>
                <c:pt idx="4562">
                  <c:v>-7.8E-2</c:v>
                </c:pt>
                <c:pt idx="4563">
                  <c:v>-7.5999999999999998E-2</c:v>
                </c:pt>
                <c:pt idx="4564">
                  <c:v>-7.3999999999999996E-2</c:v>
                </c:pt>
                <c:pt idx="4565">
                  <c:v>-7.2999999999999995E-2</c:v>
                </c:pt>
                <c:pt idx="4566">
                  <c:v>-7.0999999999999994E-2</c:v>
                </c:pt>
                <c:pt idx="4567">
                  <c:v>-6.9000000000000006E-2</c:v>
                </c:pt>
                <c:pt idx="4568">
                  <c:v>-6.7000000000000004E-2</c:v>
                </c:pt>
                <c:pt idx="4569">
                  <c:v>-6.6000000000000003E-2</c:v>
                </c:pt>
                <c:pt idx="4570">
                  <c:v>-6.4000000000000001E-2</c:v>
                </c:pt>
                <c:pt idx="4571">
                  <c:v>-6.2E-2</c:v>
                </c:pt>
                <c:pt idx="4572">
                  <c:v>-6.0999999999999999E-2</c:v>
                </c:pt>
                <c:pt idx="4573">
                  <c:v>-5.8999999999999997E-2</c:v>
                </c:pt>
                <c:pt idx="4574">
                  <c:v>-5.8000000000000003E-2</c:v>
                </c:pt>
                <c:pt idx="4575">
                  <c:v>-5.6000000000000001E-2</c:v>
                </c:pt>
                <c:pt idx="4576">
                  <c:v>-5.5E-2</c:v>
                </c:pt>
                <c:pt idx="4577">
                  <c:v>-5.2999999999999999E-2</c:v>
                </c:pt>
                <c:pt idx="4578">
                  <c:v>-5.1999999999999998E-2</c:v>
                </c:pt>
                <c:pt idx="4579">
                  <c:v>-0.05</c:v>
                </c:pt>
                <c:pt idx="4580">
                  <c:v>-4.9000000000000002E-2</c:v>
                </c:pt>
                <c:pt idx="4581">
                  <c:v>-4.8000000000000001E-2</c:v>
                </c:pt>
                <c:pt idx="4582">
                  <c:v>-4.5999999999999999E-2</c:v>
                </c:pt>
                <c:pt idx="4583">
                  <c:v>-4.4999999999999998E-2</c:v>
                </c:pt>
                <c:pt idx="4584">
                  <c:v>-4.3999999999999997E-2</c:v>
                </c:pt>
                <c:pt idx="4585">
                  <c:v>-4.2000000000000003E-2</c:v>
                </c:pt>
                <c:pt idx="4586">
                  <c:v>-4.1000000000000002E-2</c:v>
                </c:pt>
                <c:pt idx="4587">
                  <c:v>-0.04</c:v>
                </c:pt>
                <c:pt idx="4588">
                  <c:v>-3.9E-2</c:v>
                </c:pt>
                <c:pt idx="4589">
                  <c:v>-3.6999999999999998E-2</c:v>
                </c:pt>
                <c:pt idx="4590">
                  <c:v>-3.5999999999999997E-2</c:v>
                </c:pt>
                <c:pt idx="4591">
                  <c:v>-3.5000000000000003E-2</c:v>
                </c:pt>
                <c:pt idx="4592">
                  <c:v>-3.4000000000000002E-2</c:v>
                </c:pt>
                <c:pt idx="4593">
                  <c:v>-3.3000000000000002E-2</c:v>
                </c:pt>
                <c:pt idx="4594">
                  <c:v>-3.2000000000000001E-2</c:v>
                </c:pt>
                <c:pt idx="4595">
                  <c:v>-3.1E-2</c:v>
                </c:pt>
                <c:pt idx="4596">
                  <c:v>-0.03</c:v>
                </c:pt>
                <c:pt idx="4597">
                  <c:v>-2.9000000000000001E-2</c:v>
                </c:pt>
                <c:pt idx="4598">
                  <c:v>-2.8000000000000001E-2</c:v>
                </c:pt>
                <c:pt idx="4599">
                  <c:v>-2.7E-2</c:v>
                </c:pt>
                <c:pt idx="4600">
                  <c:v>-2.5999999999999999E-2</c:v>
                </c:pt>
                <c:pt idx="4601">
                  <c:v>-2.5000000000000001E-2</c:v>
                </c:pt>
                <c:pt idx="4602">
                  <c:v>-2.4E-2</c:v>
                </c:pt>
                <c:pt idx="4603">
                  <c:v>-2.3E-2</c:v>
                </c:pt>
                <c:pt idx="4604">
                  <c:v>-2.1999999999999999E-2</c:v>
                </c:pt>
                <c:pt idx="4605">
                  <c:v>-2.1999999999999999E-2</c:v>
                </c:pt>
                <c:pt idx="4606">
                  <c:v>-2.1000000000000001E-2</c:v>
                </c:pt>
                <c:pt idx="4607">
                  <c:v>-0.02</c:v>
                </c:pt>
                <c:pt idx="4608">
                  <c:v>-0.02</c:v>
                </c:pt>
                <c:pt idx="4609">
                  <c:v>-1.9E-2</c:v>
                </c:pt>
                <c:pt idx="4610">
                  <c:v>-1.9E-2</c:v>
                </c:pt>
                <c:pt idx="4611">
                  <c:v>-1.7999999999999999E-2</c:v>
                </c:pt>
                <c:pt idx="4612">
                  <c:v>-1.7999999999999999E-2</c:v>
                </c:pt>
                <c:pt idx="4613">
                  <c:v>-1.7999999999999999E-2</c:v>
                </c:pt>
                <c:pt idx="4614">
                  <c:v>-1.7000000000000001E-2</c:v>
                </c:pt>
                <c:pt idx="4615">
                  <c:v>-1.7000000000000001E-2</c:v>
                </c:pt>
                <c:pt idx="4616">
                  <c:v>-1.7000000000000001E-2</c:v>
                </c:pt>
                <c:pt idx="4617">
                  <c:v>-1.7000000000000001E-2</c:v>
                </c:pt>
                <c:pt idx="4618">
                  <c:v>-1.6E-2</c:v>
                </c:pt>
                <c:pt idx="4619">
                  <c:v>-1.6E-2</c:v>
                </c:pt>
                <c:pt idx="4620">
                  <c:v>-1.6E-2</c:v>
                </c:pt>
                <c:pt idx="4621">
                  <c:v>-1.6E-2</c:v>
                </c:pt>
                <c:pt idx="4622">
                  <c:v>-1.6E-2</c:v>
                </c:pt>
                <c:pt idx="4623">
                  <c:v>-1.6E-2</c:v>
                </c:pt>
                <c:pt idx="4624">
                  <c:v>-1.6E-2</c:v>
                </c:pt>
                <c:pt idx="4625">
                  <c:v>-1.6E-2</c:v>
                </c:pt>
                <c:pt idx="4626">
                  <c:v>-1.6E-2</c:v>
                </c:pt>
                <c:pt idx="4627">
                  <c:v>-1.6E-2</c:v>
                </c:pt>
                <c:pt idx="4628">
                  <c:v>-1.6E-2</c:v>
                </c:pt>
                <c:pt idx="4629">
                  <c:v>-1.7000000000000001E-2</c:v>
                </c:pt>
                <c:pt idx="4630">
                  <c:v>-1.7000000000000001E-2</c:v>
                </c:pt>
                <c:pt idx="4631">
                  <c:v>-1.7000000000000001E-2</c:v>
                </c:pt>
                <c:pt idx="4632">
                  <c:v>-1.7000000000000001E-2</c:v>
                </c:pt>
                <c:pt idx="4633">
                  <c:v>-1.7000000000000001E-2</c:v>
                </c:pt>
                <c:pt idx="4634">
                  <c:v>-1.7000000000000001E-2</c:v>
                </c:pt>
                <c:pt idx="4635">
                  <c:v>-1.7000000000000001E-2</c:v>
                </c:pt>
                <c:pt idx="4636">
                  <c:v>-1.7999999999999999E-2</c:v>
                </c:pt>
                <c:pt idx="4637">
                  <c:v>-1.7999999999999999E-2</c:v>
                </c:pt>
                <c:pt idx="4638">
                  <c:v>-1.7999999999999999E-2</c:v>
                </c:pt>
                <c:pt idx="4639">
                  <c:v>-1.7999999999999999E-2</c:v>
                </c:pt>
                <c:pt idx="4640">
                  <c:v>-1.7999999999999999E-2</c:v>
                </c:pt>
                <c:pt idx="4641">
                  <c:v>-1.7999999999999999E-2</c:v>
                </c:pt>
                <c:pt idx="4642">
                  <c:v>-1.7999999999999999E-2</c:v>
                </c:pt>
                <c:pt idx="4643">
                  <c:v>-1.7999999999999999E-2</c:v>
                </c:pt>
                <c:pt idx="4644">
                  <c:v>-1.7999999999999999E-2</c:v>
                </c:pt>
                <c:pt idx="4645">
                  <c:v>-1.9E-2</c:v>
                </c:pt>
                <c:pt idx="4646">
                  <c:v>-1.9E-2</c:v>
                </c:pt>
                <c:pt idx="4647">
                  <c:v>-1.9E-2</c:v>
                </c:pt>
                <c:pt idx="4648">
                  <c:v>-1.9E-2</c:v>
                </c:pt>
                <c:pt idx="4649">
                  <c:v>-1.9E-2</c:v>
                </c:pt>
                <c:pt idx="4650">
                  <c:v>-1.9E-2</c:v>
                </c:pt>
                <c:pt idx="4651">
                  <c:v>-1.9E-2</c:v>
                </c:pt>
                <c:pt idx="4652">
                  <c:v>-1.9E-2</c:v>
                </c:pt>
                <c:pt idx="4653">
                  <c:v>-1.9E-2</c:v>
                </c:pt>
                <c:pt idx="4654">
                  <c:v>-1.9E-2</c:v>
                </c:pt>
                <c:pt idx="4655">
                  <c:v>-1.9E-2</c:v>
                </c:pt>
                <c:pt idx="4656">
                  <c:v>-1.9E-2</c:v>
                </c:pt>
                <c:pt idx="4657">
                  <c:v>-1.9E-2</c:v>
                </c:pt>
                <c:pt idx="4658">
                  <c:v>-1.9E-2</c:v>
                </c:pt>
                <c:pt idx="4659">
                  <c:v>-1.9E-2</c:v>
                </c:pt>
                <c:pt idx="4660">
                  <c:v>-1.9E-2</c:v>
                </c:pt>
                <c:pt idx="4661">
                  <c:v>-1.7999999999999999E-2</c:v>
                </c:pt>
                <c:pt idx="4662">
                  <c:v>-1.7999999999999999E-2</c:v>
                </c:pt>
                <c:pt idx="4663">
                  <c:v>-1.7999999999999999E-2</c:v>
                </c:pt>
                <c:pt idx="4664">
                  <c:v>-1.7999999999999999E-2</c:v>
                </c:pt>
                <c:pt idx="4665">
                  <c:v>-1.7999999999999999E-2</c:v>
                </c:pt>
                <c:pt idx="4666">
                  <c:v>-1.7999999999999999E-2</c:v>
                </c:pt>
                <c:pt idx="4667">
                  <c:v>-1.7999999999999999E-2</c:v>
                </c:pt>
                <c:pt idx="4668">
                  <c:v>-1.7999999999999999E-2</c:v>
                </c:pt>
                <c:pt idx="4669">
                  <c:v>-1.7999999999999999E-2</c:v>
                </c:pt>
                <c:pt idx="4670">
                  <c:v>-1.7999999999999999E-2</c:v>
                </c:pt>
                <c:pt idx="4671">
                  <c:v>-1.7999999999999999E-2</c:v>
                </c:pt>
                <c:pt idx="4672">
                  <c:v>-1.7999999999999999E-2</c:v>
                </c:pt>
                <c:pt idx="4673">
                  <c:v>-1.7999999999999999E-2</c:v>
                </c:pt>
                <c:pt idx="4674">
                  <c:v>-1.7999999999999999E-2</c:v>
                </c:pt>
                <c:pt idx="4675">
                  <c:v>-1.7999999999999999E-2</c:v>
                </c:pt>
                <c:pt idx="4676">
                  <c:v>-1.7999999999999999E-2</c:v>
                </c:pt>
                <c:pt idx="4677">
                  <c:v>-1.7999999999999999E-2</c:v>
                </c:pt>
                <c:pt idx="4678">
                  <c:v>-1.7999999999999999E-2</c:v>
                </c:pt>
                <c:pt idx="4679">
                  <c:v>-1.7999999999999999E-2</c:v>
                </c:pt>
                <c:pt idx="4680">
                  <c:v>-1.7999999999999999E-2</c:v>
                </c:pt>
                <c:pt idx="4681">
                  <c:v>-1.7999999999999999E-2</c:v>
                </c:pt>
                <c:pt idx="4682">
                  <c:v>-1.7000000000000001E-2</c:v>
                </c:pt>
                <c:pt idx="4683">
                  <c:v>-1.7000000000000001E-2</c:v>
                </c:pt>
                <c:pt idx="4684">
                  <c:v>-1.7000000000000001E-2</c:v>
                </c:pt>
                <c:pt idx="4685">
                  <c:v>-1.7000000000000001E-2</c:v>
                </c:pt>
                <c:pt idx="4686">
                  <c:v>-1.7000000000000001E-2</c:v>
                </c:pt>
                <c:pt idx="4687">
                  <c:v>-1.7000000000000001E-2</c:v>
                </c:pt>
                <c:pt idx="4688">
                  <c:v>-1.7000000000000001E-2</c:v>
                </c:pt>
                <c:pt idx="4689">
                  <c:v>-1.7000000000000001E-2</c:v>
                </c:pt>
                <c:pt idx="4690">
                  <c:v>-1.7000000000000001E-2</c:v>
                </c:pt>
                <c:pt idx="4691">
                  <c:v>-1.7000000000000001E-2</c:v>
                </c:pt>
                <c:pt idx="4692">
                  <c:v>-1.7000000000000001E-2</c:v>
                </c:pt>
                <c:pt idx="4693">
                  <c:v>-1.7000000000000001E-2</c:v>
                </c:pt>
                <c:pt idx="4694">
                  <c:v>-1.7000000000000001E-2</c:v>
                </c:pt>
                <c:pt idx="4695">
                  <c:v>-1.7000000000000001E-2</c:v>
                </c:pt>
                <c:pt idx="4696">
                  <c:v>-1.7000000000000001E-2</c:v>
                </c:pt>
                <c:pt idx="4697">
                  <c:v>-1.7000000000000001E-2</c:v>
                </c:pt>
                <c:pt idx="4698">
                  <c:v>-1.7000000000000001E-2</c:v>
                </c:pt>
                <c:pt idx="4699">
                  <c:v>-1.7000000000000001E-2</c:v>
                </c:pt>
                <c:pt idx="4700">
                  <c:v>-1.7000000000000001E-2</c:v>
                </c:pt>
                <c:pt idx="4701">
                  <c:v>-1.7000000000000001E-2</c:v>
                </c:pt>
                <c:pt idx="4702">
                  <c:v>-1.7000000000000001E-2</c:v>
                </c:pt>
                <c:pt idx="4703">
                  <c:v>-1.7000000000000001E-2</c:v>
                </c:pt>
                <c:pt idx="4704">
                  <c:v>-1.7000000000000001E-2</c:v>
                </c:pt>
                <c:pt idx="4705">
                  <c:v>-1.7000000000000001E-2</c:v>
                </c:pt>
                <c:pt idx="4706">
                  <c:v>-1.7000000000000001E-2</c:v>
                </c:pt>
                <c:pt idx="4707">
                  <c:v>-1.7000000000000001E-2</c:v>
                </c:pt>
                <c:pt idx="4708">
                  <c:v>-1.7000000000000001E-2</c:v>
                </c:pt>
                <c:pt idx="4709">
                  <c:v>-1.7000000000000001E-2</c:v>
                </c:pt>
                <c:pt idx="4710">
                  <c:v>-1.7999999999999999E-2</c:v>
                </c:pt>
                <c:pt idx="4711">
                  <c:v>-1.7999999999999999E-2</c:v>
                </c:pt>
                <c:pt idx="4712">
                  <c:v>-1.7999999999999999E-2</c:v>
                </c:pt>
                <c:pt idx="4713">
                  <c:v>-1.7999999999999999E-2</c:v>
                </c:pt>
                <c:pt idx="4714">
                  <c:v>-1.7999999999999999E-2</c:v>
                </c:pt>
                <c:pt idx="4715">
                  <c:v>-1.7999999999999999E-2</c:v>
                </c:pt>
                <c:pt idx="4716">
                  <c:v>-1.7999999999999999E-2</c:v>
                </c:pt>
                <c:pt idx="4717">
                  <c:v>-1.7999999999999999E-2</c:v>
                </c:pt>
                <c:pt idx="4718">
                  <c:v>-1.9E-2</c:v>
                </c:pt>
                <c:pt idx="4719">
                  <c:v>-1.9E-2</c:v>
                </c:pt>
                <c:pt idx="4720">
                  <c:v>-1.9E-2</c:v>
                </c:pt>
                <c:pt idx="4721">
                  <c:v>-1.9E-2</c:v>
                </c:pt>
                <c:pt idx="4722">
                  <c:v>-1.9E-2</c:v>
                </c:pt>
                <c:pt idx="4723">
                  <c:v>-1.9E-2</c:v>
                </c:pt>
                <c:pt idx="4724">
                  <c:v>-0.02</c:v>
                </c:pt>
                <c:pt idx="4725">
                  <c:v>-0.02</c:v>
                </c:pt>
                <c:pt idx="4726">
                  <c:v>-0.02</c:v>
                </c:pt>
                <c:pt idx="4727">
                  <c:v>-0.02</c:v>
                </c:pt>
                <c:pt idx="4728">
                  <c:v>-0.02</c:v>
                </c:pt>
                <c:pt idx="4729">
                  <c:v>-0.02</c:v>
                </c:pt>
                <c:pt idx="4730">
                  <c:v>-0.02</c:v>
                </c:pt>
                <c:pt idx="4731">
                  <c:v>-0.02</c:v>
                </c:pt>
                <c:pt idx="4732">
                  <c:v>-2.1000000000000001E-2</c:v>
                </c:pt>
                <c:pt idx="4733">
                  <c:v>-2.1000000000000001E-2</c:v>
                </c:pt>
                <c:pt idx="4734">
                  <c:v>-2.1000000000000001E-2</c:v>
                </c:pt>
                <c:pt idx="4735">
                  <c:v>-2.1000000000000001E-2</c:v>
                </c:pt>
                <c:pt idx="4736">
                  <c:v>-2.1000000000000001E-2</c:v>
                </c:pt>
                <c:pt idx="4737">
                  <c:v>-2.1000000000000001E-2</c:v>
                </c:pt>
                <c:pt idx="4738">
                  <c:v>-2.1000000000000001E-2</c:v>
                </c:pt>
                <c:pt idx="4739">
                  <c:v>-2.1000000000000001E-2</c:v>
                </c:pt>
                <c:pt idx="4740">
                  <c:v>-2.1000000000000001E-2</c:v>
                </c:pt>
                <c:pt idx="4741">
                  <c:v>-2.1000000000000001E-2</c:v>
                </c:pt>
                <c:pt idx="4742">
                  <c:v>-2.1000000000000001E-2</c:v>
                </c:pt>
                <c:pt idx="4743">
                  <c:v>-2.1000000000000001E-2</c:v>
                </c:pt>
                <c:pt idx="4744">
                  <c:v>-2.1000000000000001E-2</c:v>
                </c:pt>
                <c:pt idx="4745">
                  <c:v>-2.1000000000000001E-2</c:v>
                </c:pt>
                <c:pt idx="4746">
                  <c:v>-2.1000000000000001E-2</c:v>
                </c:pt>
                <c:pt idx="4747">
                  <c:v>-2.1000000000000001E-2</c:v>
                </c:pt>
                <c:pt idx="4748">
                  <c:v>-0.02</c:v>
                </c:pt>
                <c:pt idx="4749">
                  <c:v>-0.02</c:v>
                </c:pt>
                <c:pt idx="4750">
                  <c:v>-0.02</c:v>
                </c:pt>
                <c:pt idx="4751">
                  <c:v>-0.02</c:v>
                </c:pt>
                <c:pt idx="4752">
                  <c:v>-0.02</c:v>
                </c:pt>
                <c:pt idx="4753">
                  <c:v>-0.02</c:v>
                </c:pt>
                <c:pt idx="4754">
                  <c:v>-1.9E-2</c:v>
                </c:pt>
                <c:pt idx="4755">
                  <c:v>-1.9E-2</c:v>
                </c:pt>
                <c:pt idx="4756">
                  <c:v>-1.9E-2</c:v>
                </c:pt>
                <c:pt idx="4757">
                  <c:v>-1.9E-2</c:v>
                </c:pt>
                <c:pt idx="4758">
                  <c:v>-1.9E-2</c:v>
                </c:pt>
                <c:pt idx="4759">
                  <c:v>-1.7999999999999999E-2</c:v>
                </c:pt>
                <c:pt idx="4760">
                  <c:v>-1.7999999999999999E-2</c:v>
                </c:pt>
                <c:pt idx="4761">
                  <c:v>-1.7999999999999999E-2</c:v>
                </c:pt>
                <c:pt idx="4762">
                  <c:v>-1.7000000000000001E-2</c:v>
                </c:pt>
                <c:pt idx="4763">
                  <c:v>-1.7000000000000001E-2</c:v>
                </c:pt>
                <c:pt idx="4764">
                  <c:v>-1.7000000000000001E-2</c:v>
                </c:pt>
                <c:pt idx="4765">
                  <c:v>-1.6E-2</c:v>
                </c:pt>
                <c:pt idx="4766">
                  <c:v>-1.6E-2</c:v>
                </c:pt>
                <c:pt idx="4767">
                  <c:v>-1.6E-2</c:v>
                </c:pt>
                <c:pt idx="4768">
                  <c:v>-1.4999999999999999E-2</c:v>
                </c:pt>
                <c:pt idx="4769">
                  <c:v>-1.4999999999999999E-2</c:v>
                </c:pt>
                <c:pt idx="4770">
                  <c:v>-1.4999999999999999E-2</c:v>
                </c:pt>
                <c:pt idx="4771">
                  <c:v>-1.4E-2</c:v>
                </c:pt>
                <c:pt idx="4772">
                  <c:v>-1.4E-2</c:v>
                </c:pt>
                <c:pt idx="4773">
                  <c:v>-1.4E-2</c:v>
                </c:pt>
                <c:pt idx="4774">
                  <c:v>-1.2999999999999999E-2</c:v>
                </c:pt>
                <c:pt idx="4775">
                  <c:v>-1.2999999999999999E-2</c:v>
                </c:pt>
                <c:pt idx="4776">
                  <c:v>-1.2999999999999999E-2</c:v>
                </c:pt>
                <c:pt idx="4777">
                  <c:v>-1.2E-2</c:v>
                </c:pt>
                <c:pt idx="4778">
                  <c:v>-1.2E-2</c:v>
                </c:pt>
                <c:pt idx="4779">
                  <c:v>-1.2E-2</c:v>
                </c:pt>
                <c:pt idx="4780">
                  <c:v>-1.0999999999999999E-2</c:v>
                </c:pt>
                <c:pt idx="4781">
                  <c:v>-1.0999999999999999E-2</c:v>
                </c:pt>
                <c:pt idx="4782">
                  <c:v>-1.0999999999999999E-2</c:v>
                </c:pt>
                <c:pt idx="4783">
                  <c:v>-0.01</c:v>
                </c:pt>
                <c:pt idx="4784">
                  <c:v>-0.01</c:v>
                </c:pt>
                <c:pt idx="4785" formatCode="0.00E+00">
                  <c:v>-9.8219999999999991E-3</c:v>
                </c:pt>
                <c:pt idx="4786" formatCode="0.00E+00">
                  <c:v>-9.606E-3</c:v>
                </c:pt>
                <c:pt idx="4787" formatCode="0.00E+00">
                  <c:v>-9.4149999999999998E-3</c:v>
                </c:pt>
                <c:pt idx="4788" formatCode="0.00E+00">
                  <c:v>-9.2490000000000003E-3</c:v>
                </c:pt>
                <c:pt idx="4789" formatCode="0.00E+00">
                  <c:v>-9.1109999999999993E-3</c:v>
                </c:pt>
                <c:pt idx="4790" formatCode="0.00E+00">
                  <c:v>-9.0019999999999996E-3</c:v>
                </c:pt>
                <c:pt idx="4791" formatCode="0.00E+00">
                  <c:v>-8.9230000000000004E-3</c:v>
                </c:pt>
                <c:pt idx="4792" formatCode="0.00E+00">
                  <c:v>-8.8749999999999992E-3</c:v>
                </c:pt>
                <c:pt idx="4793" formatCode="0.00E+00">
                  <c:v>-8.8590000000000006E-3</c:v>
                </c:pt>
                <c:pt idx="4794" formatCode="0.00E+00">
                  <c:v>-8.8760000000000002E-3</c:v>
                </c:pt>
                <c:pt idx="4795" formatCode="0.00E+00">
                  <c:v>-8.9250000000000006E-3</c:v>
                </c:pt>
                <c:pt idx="4796" formatCode="0.00E+00">
                  <c:v>-9.0089999999999996E-3</c:v>
                </c:pt>
                <c:pt idx="4797" formatCode="0.00E+00">
                  <c:v>-9.1260000000000004E-3</c:v>
                </c:pt>
                <c:pt idx="4798" formatCode="0.00E+00">
                  <c:v>-9.2759999999999995E-3</c:v>
                </c:pt>
                <c:pt idx="4799" formatCode="0.00E+00">
                  <c:v>-9.4599999999999997E-3</c:v>
                </c:pt>
                <c:pt idx="4800" formatCode="0.00E+00">
                  <c:v>-9.6760000000000006E-3</c:v>
                </c:pt>
                <c:pt idx="4801" formatCode="0.00E+00">
                  <c:v>-9.9249999999999998E-3</c:v>
                </c:pt>
                <c:pt idx="4802">
                  <c:v>-0.01</c:v>
                </c:pt>
                <c:pt idx="4803">
                  <c:v>-1.0999999999999999E-2</c:v>
                </c:pt>
                <c:pt idx="4804">
                  <c:v>-1.0999999999999999E-2</c:v>
                </c:pt>
                <c:pt idx="4805">
                  <c:v>-1.0999999999999999E-2</c:v>
                </c:pt>
                <c:pt idx="4806">
                  <c:v>-1.2E-2</c:v>
                </c:pt>
                <c:pt idx="4807">
                  <c:v>-1.2E-2</c:v>
                </c:pt>
                <c:pt idx="4808">
                  <c:v>-1.2E-2</c:v>
                </c:pt>
                <c:pt idx="4809">
                  <c:v>-1.2999999999999999E-2</c:v>
                </c:pt>
                <c:pt idx="4810">
                  <c:v>-1.2999999999999999E-2</c:v>
                </c:pt>
                <c:pt idx="4811">
                  <c:v>-1.4E-2</c:v>
                </c:pt>
                <c:pt idx="4812">
                  <c:v>-1.4E-2</c:v>
                </c:pt>
                <c:pt idx="4813">
                  <c:v>-1.4999999999999999E-2</c:v>
                </c:pt>
                <c:pt idx="4814">
                  <c:v>-1.4999999999999999E-2</c:v>
                </c:pt>
                <c:pt idx="4815">
                  <c:v>-1.6E-2</c:v>
                </c:pt>
                <c:pt idx="4816">
                  <c:v>-1.6E-2</c:v>
                </c:pt>
                <c:pt idx="4817">
                  <c:v>-1.7000000000000001E-2</c:v>
                </c:pt>
                <c:pt idx="4818">
                  <c:v>-1.7000000000000001E-2</c:v>
                </c:pt>
                <c:pt idx="4819">
                  <c:v>-1.7999999999999999E-2</c:v>
                </c:pt>
                <c:pt idx="4820">
                  <c:v>-1.9E-2</c:v>
                </c:pt>
                <c:pt idx="4821">
                  <c:v>-1.9E-2</c:v>
                </c:pt>
                <c:pt idx="4822">
                  <c:v>-0.02</c:v>
                </c:pt>
                <c:pt idx="4823">
                  <c:v>-0.02</c:v>
                </c:pt>
                <c:pt idx="4824">
                  <c:v>-2.1000000000000001E-2</c:v>
                </c:pt>
                <c:pt idx="4825">
                  <c:v>-2.1000000000000001E-2</c:v>
                </c:pt>
                <c:pt idx="4826">
                  <c:v>-2.1000000000000001E-2</c:v>
                </c:pt>
                <c:pt idx="4827">
                  <c:v>-2.1999999999999999E-2</c:v>
                </c:pt>
                <c:pt idx="4828">
                  <c:v>-2.1999999999999999E-2</c:v>
                </c:pt>
                <c:pt idx="4829">
                  <c:v>-2.3E-2</c:v>
                </c:pt>
                <c:pt idx="4830">
                  <c:v>-2.3E-2</c:v>
                </c:pt>
                <c:pt idx="4831">
                  <c:v>-2.3E-2</c:v>
                </c:pt>
                <c:pt idx="4832">
                  <c:v>-2.4E-2</c:v>
                </c:pt>
                <c:pt idx="4833">
                  <c:v>-2.4E-2</c:v>
                </c:pt>
                <c:pt idx="4834">
                  <c:v>-2.4E-2</c:v>
                </c:pt>
                <c:pt idx="4835">
                  <c:v>-2.5000000000000001E-2</c:v>
                </c:pt>
                <c:pt idx="4836">
                  <c:v>-2.5000000000000001E-2</c:v>
                </c:pt>
                <c:pt idx="4837">
                  <c:v>-2.5000000000000001E-2</c:v>
                </c:pt>
                <c:pt idx="4838">
                  <c:v>-2.5000000000000001E-2</c:v>
                </c:pt>
                <c:pt idx="4839">
                  <c:v>-2.5000000000000001E-2</c:v>
                </c:pt>
                <c:pt idx="4840">
                  <c:v>-2.5000000000000001E-2</c:v>
                </c:pt>
                <c:pt idx="4841">
                  <c:v>-2.5999999999999999E-2</c:v>
                </c:pt>
                <c:pt idx="4842">
                  <c:v>-2.5999999999999999E-2</c:v>
                </c:pt>
                <c:pt idx="4843">
                  <c:v>-2.5999999999999999E-2</c:v>
                </c:pt>
                <c:pt idx="4844">
                  <c:v>-2.5999999999999999E-2</c:v>
                </c:pt>
                <c:pt idx="4845">
                  <c:v>-2.5999999999999999E-2</c:v>
                </c:pt>
                <c:pt idx="4846">
                  <c:v>-2.5999999999999999E-2</c:v>
                </c:pt>
                <c:pt idx="4847">
                  <c:v>-2.5999999999999999E-2</c:v>
                </c:pt>
                <c:pt idx="4848">
                  <c:v>-2.5999999999999999E-2</c:v>
                </c:pt>
                <c:pt idx="4849">
                  <c:v>-2.5000000000000001E-2</c:v>
                </c:pt>
                <c:pt idx="4850">
                  <c:v>-2.5000000000000001E-2</c:v>
                </c:pt>
                <c:pt idx="4851">
                  <c:v>-2.5000000000000001E-2</c:v>
                </c:pt>
                <c:pt idx="4852">
                  <c:v>-2.5000000000000001E-2</c:v>
                </c:pt>
                <c:pt idx="4853">
                  <c:v>-2.5000000000000001E-2</c:v>
                </c:pt>
                <c:pt idx="4854">
                  <c:v>-2.5000000000000001E-2</c:v>
                </c:pt>
                <c:pt idx="4855">
                  <c:v>-2.4E-2</c:v>
                </c:pt>
                <c:pt idx="4856">
                  <c:v>-2.4E-2</c:v>
                </c:pt>
                <c:pt idx="4857">
                  <c:v>-2.4E-2</c:v>
                </c:pt>
                <c:pt idx="4858">
                  <c:v>-2.4E-2</c:v>
                </c:pt>
                <c:pt idx="4859">
                  <c:v>-2.3E-2</c:v>
                </c:pt>
                <c:pt idx="4860">
                  <c:v>-2.3E-2</c:v>
                </c:pt>
                <c:pt idx="4861">
                  <c:v>-2.3E-2</c:v>
                </c:pt>
                <c:pt idx="4862">
                  <c:v>-2.1999999999999999E-2</c:v>
                </c:pt>
                <c:pt idx="4863">
                  <c:v>-2.1999999999999999E-2</c:v>
                </c:pt>
                <c:pt idx="4864">
                  <c:v>-2.1999999999999999E-2</c:v>
                </c:pt>
                <c:pt idx="4865">
                  <c:v>-2.1000000000000001E-2</c:v>
                </c:pt>
                <c:pt idx="4866">
                  <c:v>-2.1000000000000001E-2</c:v>
                </c:pt>
                <c:pt idx="4867">
                  <c:v>-2.1000000000000001E-2</c:v>
                </c:pt>
                <c:pt idx="4868">
                  <c:v>-0.02</c:v>
                </c:pt>
                <c:pt idx="4869">
                  <c:v>-0.02</c:v>
                </c:pt>
                <c:pt idx="4870">
                  <c:v>-0.02</c:v>
                </c:pt>
                <c:pt idx="4871">
                  <c:v>-1.9E-2</c:v>
                </c:pt>
                <c:pt idx="4872">
                  <c:v>-1.9E-2</c:v>
                </c:pt>
                <c:pt idx="4873">
                  <c:v>-1.9E-2</c:v>
                </c:pt>
                <c:pt idx="4874">
                  <c:v>-1.7999999999999999E-2</c:v>
                </c:pt>
                <c:pt idx="4875">
                  <c:v>-1.7999999999999999E-2</c:v>
                </c:pt>
                <c:pt idx="4876">
                  <c:v>-1.7999999999999999E-2</c:v>
                </c:pt>
                <c:pt idx="4877">
                  <c:v>-1.7000000000000001E-2</c:v>
                </c:pt>
                <c:pt idx="4878">
                  <c:v>-1.7000000000000001E-2</c:v>
                </c:pt>
                <c:pt idx="4879">
                  <c:v>-1.7000000000000001E-2</c:v>
                </c:pt>
                <c:pt idx="4880">
                  <c:v>-1.6E-2</c:v>
                </c:pt>
                <c:pt idx="4881">
                  <c:v>-1.6E-2</c:v>
                </c:pt>
                <c:pt idx="4882">
                  <c:v>-1.6E-2</c:v>
                </c:pt>
                <c:pt idx="4883">
                  <c:v>-1.6E-2</c:v>
                </c:pt>
                <c:pt idx="4884">
                  <c:v>-1.6E-2</c:v>
                </c:pt>
                <c:pt idx="4885">
                  <c:v>-1.4999999999999999E-2</c:v>
                </c:pt>
                <c:pt idx="4886">
                  <c:v>-1.4999999999999999E-2</c:v>
                </c:pt>
                <c:pt idx="4887">
                  <c:v>-1.4999999999999999E-2</c:v>
                </c:pt>
                <c:pt idx="4888">
                  <c:v>-1.4999999999999999E-2</c:v>
                </c:pt>
                <c:pt idx="4889">
                  <c:v>-1.4999999999999999E-2</c:v>
                </c:pt>
                <c:pt idx="4890">
                  <c:v>-1.4999999999999999E-2</c:v>
                </c:pt>
                <c:pt idx="4891">
                  <c:v>-1.4999999999999999E-2</c:v>
                </c:pt>
                <c:pt idx="4892">
                  <c:v>-1.4999999999999999E-2</c:v>
                </c:pt>
                <c:pt idx="4893">
                  <c:v>-1.4999999999999999E-2</c:v>
                </c:pt>
                <c:pt idx="4894">
                  <c:v>-1.4999999999999999E-2</c:v>
                </c:pt>
                <c:pt idx="4895">
                  <c:v>-1.4999999999999999E-2</c:v>
                </c:pt>
                <c:pt idx="4896">
                  <c:v>-1.4999999999999999E-2</c:v>
                </c:pt>
                <c:pt idx="4897">
                  <c:v>-1.6E-2</c:v>
                </c:pt>
                <c:pt idx="4898">
                  <c:v>-1.6E-2</c:v>
                </c:pt>
                <c:pt idx="4899">
                  <c:v>-1.6E-2</c:v>
                </c:pt>
                <c:pt idx="4900">
                  <c:v>-1.6E-2</c:v>
                </c:pt>
                <c:pt idx="4901">
                  <c:v>-1.7000000000000001E-2</c:v>
                </c:pt>
                <c:pt idx="4902">
                  <c:v>-1.7000000000000001E-2</c:v>
                </c:pt>
                <c:pt idx="4903">
                  <c:v>-1.7000000000000001E-2</c:v>
                </c:pt>
                <c:pt idx="4904">
                  <c:v>-1.7999999999999999E-2</c:v>
                </c:pt>
                <c:pt idx="4905">
                  <c:v>-1.7999999999999999E-2</c:v>
                </c:pt>
                <c:pt idx="4906">
                  <c:v>-1.7999999999999999E-2</c:v>
                </c:pt>
                <c:pt idx="4907">
                  <c:v>-1.9E-2</c:v>
                </c:pt>
                <c:pt idx="4908">
                  <c:v>-1.9E-2</c:v>
                </c:pt>
                <c:pt idx="4909">
                  <c:v>-1.9E-2</c:v>
                </c:pt>
                <c:pt idx="4910">
                  <c:v>-0.02</c:v>
                </c:pt>
                <c:pt idx="4911">
                  <c:v>-0.02</c:v>
                </c:pt>
                <c:pt idx="4912">
                  <c:v>-2.1000000000000001E-2</c:v>
                </c:pt>
                <c:pt idx="4913">
                  <c:v>-2.1000000000000001E-2</c:v>
                </c:pt>
                <c:pt idx="4914">
                  <c:v>-2.1999999999999999E-2</c:v>
                </c:pt>
                <c:pt idx="4915">
                  <c:v>-2.1999999999999999E-2</c:v>
                </c:pt>
                <c:pt idx="4916">
                  <c:v>-2.1999999999999999E-2</c:v>
                </c:pt>
                <c:pt idx="4917">
                  <c:v>-2.3E-2</c:v>
                </c:pt>
                <c:pt idx="4918">
                  <c:v>-2.3E-2</c:v>
                </c:pt>
                <c:pt idx="4919">
                  <c:v>-2.4E-2</c:v>
                </c:pt>
                <c:pt idx="4920">
                  <c:v>-2.4E-2</c:v>
                </c:pt>
                <c:pt idx="4921">
                  <c:v>-2.4E-2</c:v>
                </c:pt>
                <c:pt idx="4922">
                  <c:v>-2.5000000000000001E-2</c:v>
                </c:pt>
                <c:pt idx="4923">
                  <c:v>-2.5000000000000001E-2</c:v>
                </c:pt>
                <c:pt idx="4924">
                  <c:v>-2.5000000000000001E-2</c:v>
                </c:pt>
                <c:pt idx="4925">
                  <c:v>-2.5999999999999999E-2</c:v>
                </c:pt>
                <c:pt idx="4926">
                  <c:v>-2.5999999999999999E-2</c:v>
                </c:pt>
                <c:pt idx="4927">
                  <c:v>-2.5999999999999999E-2</c:v>
                </c:pt>
                <c:pt idx="4928">
                  <c:v>-2.5999999999999999E-2</c:v>
                </c:pt>
                <c:pt idx="4929">
                  <c:v>-2.7E-2</c:v>
                </c:pt>
                <c:pt idx="4930">
                  <c:v>-2.7E-2</c:v>
                </c:pt>
                <c:pt idx="4931">
                  <c:v>-2.7E-2</c:v>
                </c:pt>
                <c:pt idx="4932">
                  <c:v>-2.7E-2</c:v>
                </c:pt>
                <c:pt idx="4933">
                  <c:v>-2.7E-2</c:v>
                </c:pt>
                <c:pt idx="4934">
                  <c:v>-2.7E-2</c:v>
                </c:pt>
                <c:pt idx="4935">
                  <c:v>-2.7E-2</c:v>
                </c:pt>
                <c:pt idx="4936">
                  <c:v>-2.7E-2</c:v>
                </c:pt>
                <c:pt idx="4937">
                  <c:v>-2.7E-2</c:v>
                </c:pt>
                <c:pt idx="4938">
                  <c:v>-2.7E-2</c:v>
                </c:pt>
                <c:pt idx="4939">
                  <c:v>-2.5999999999999999E-2</c:v>
                </c:pt>
                <c:pt idx="4940">
                  <c:v>-2.5999999999999999E-2</c:v>
                </c:pt>
                <c:pt idx="4941">
                  <c:v>-2.5999999999999999E-2</c:v>
                </c:pt>
                <c:pt idx="4942">
                  <c:v>-2.5999999999999999E-2</c:v>
                </c:pt>
                <c:pt idx="4943">
                  <c:v>-2.5999999999999999E-2</c:v>
                </c:pt>
                <c:pt idx="4944">
                  <c:v>-2.5000000000000001E-2</c:v>
                </c:pt>
                <c:pt idx="4945">
                  <c:v>-2.5000000000000001E-2</c:v>
                </c:pt>
                <c:pt idx="4946">
                  <c:v>-2.5000000000000001E-2</c:v>
                </c:pt>
                <c:pt idx="4947">
                  <c:v>-2.4E-2</c:v>
                </c:pt>
                <c:pt idx="4948">
                  <c:v>-2.4E-2</c:v>
                </c:pt>
                <c:pt idx="4949">
                  <c:v>-2.3E-2</c:v>
                </c:pt>
                <c:pt idx="4950">
                  <c:v>-2.3E-2</c:v>
                </c:pt>
                <c:pt idx="4951">
                  <c:v>-2.1999999999999999E-2</c:v>
                </c:pt>
                <c:pt idx="4952">
                  <c:v>-2.1999999999999999E-2</c:v>
                </c:pt>
                <c:pt idx="4953">
                  <c:v>-2.1999999999999999E-2</c:v>
                </c:pt>
                <c:pt idx="4954">
                  <c:v>-2.1000000000000001E-2</c:v>
                </c:pt>
                <c:pt idx="4955">
                  <c:v>-2.1000000000000001E-2</c:v>
                </c:pt>
                <c:pt idx="4956">
                  <c:v>-0.02</c:v>
                </c:pt>
                <c:pt idx="4957">
                  <c:v>-0.02</c:v>
                </c:pt>
                <c:pt idx="4958">
                  <c:v>-1.9E-2</c:v>
                </c:pt>
                <c:pt idx="4959">
                  <c:v>-1.9E-2</c:v>
                </c:pt>
                <c:pt idx="4960">
                  <c:v>-1.7999999999999999E-2</c:v>
                </c:pt>
                <c:pt idx="4961">
                  <c:v>-1.7999999999999999E-2</c:v>
                </c:pt>
                <c:pt idx="4962">
                  <c:v>-1.7999999999999999E-2</c:v>
                </c:pt>
                <c:pt idx="4963">
                  <c:v>-1.7000000000000001E-2</c:v>
                </c:pt>
                <c:pt idx="4964">
                  <c:v>-1.7000000000000001E-2</c:v>
                </c:pt>
                <c:pt idx="4965">
                  <c:v>-1.7000000000000001E-2</c:v>
                </c:pt>
                <c:pt idx="4966">
                  <c:v>-1.6E-2</c:v>
                </c:pt>
                <c:pt idx="4967">
                  <c:v>-1.6E-2</c:v>
                </c:pt>
                <c:pt idx="4968">
                  <c:v>-1.6E-2</c:v>
                </c:pt>
                <c:pt idx="4969">
                  <c:v>-1.6E-2</c:v>
                </c:pt>
                <c:pt idx="4970">
                  <c:v>-1.4999999999999999E-2</c:v>
                </c:pt>
                <c:pt idx="4971">
                  <c:v>-1.4999999999999999E-2</c:v>
                </c:pt>
                <c:pt idx="4972">
                  <c:v>-1.4999999999999999E-2</c:v>
                </c:pt>
                <c:pt idx="4973">
                  <c:v>-1.4999999999999999E-2</c:v>
                </c:pt>
                <c:pt idx="4974">
                  <c:v>-1.4999999999999999E-2</c:v>
                </c:pt>
                <c:pt idx="4975">
                  <c:v>-1.4999999999999999E-2</c:v>
                </c:pt>
                <c:pt idx="4976">
                  <c:v>-1.4999999999999999E-2</c:v>
                </c:pt>
                <c:pt idx="4977">
                  <c:v>-1.4999999999999999E-2</c:v>
                </c:pt>
                <c:pt idx="4978">
                  <c:v>-1.4999999999999999E-2</c:v>
                </c:pt>
                <c:pt idx="4979">
                  <c:v>-1.4999999999999999E-2</c:v>
                </c:pt>
                <c:pt idx="4980">
                  <c:v>-1.4999999999999999E-2</c:v>
                </c:pt>
                <c:pt idx="4981">
                  <c:v>-1.6E-2</c:v>
                </c:pt>
                <c:pt idx="4982">
                  <c:v>-1.6E-2</c:v>
                </c:pt>
                <c:pt idx="4983">
                  <c:v>-1.6E-2</c:v>
                </c:pt>
                <c:pt idx="4984">
                  <c:v>-1.6E-2</c:v>
                </c:pt>
                <c:pt idx="4985">
                  <c:v>-1.7000000000000001E-2</c:v>
                </c:pt>
                <c:pt idx="4986">
                  <c:v>-1.7000000000000001E-2</c:v>
                </c:pt>
                <c:pt idx="4987">
                  <c:v>-1.7000000000000001E-2</c:v>
                </c:pt>
                <c:pt idx="4988">
                  <c:v>-1.7999999999999999E-2</c:v>
                </c:pt>
                <c:pt idx="4989">
                  <c:v>-1.7999999999999999E-2</c:v>
                </c:pt>
                <c:pt idx="4990">
                  <c:v>-1.7999999999999999E-2</c:v>
                </c:pt>
                <c:pt idx="4991">
                  <c:v>-1.9E-2</c:v>
                </c:pt>
                <c:pt idx="4992">
                  <c:v>-1.9E-2</c:v>
                </c:pt>
                <c:pt idx="4993">
                  <c:v>-0.02</c:v>
                </c:pt>
                <c:pt idx="4994">
                  <c:v>-0.02</c:v>
                </c:pt>
                <c:pt idx="4995">
                  <c:v>-2.1000000000000001E-2</c:v>
                </c:pt>
                <c:pt idx="4996">
                  <c:v>-2.1000000000000001E-2</c:v>
                </c:pt>
                <c:pt idx="4997">
                  <c:v>-2.1999999999999999E-2</c:v>
                </c:pt>
                <c:pt idx="4998">
                  <c:v>-2.1999999999999999E-2</c:v>
                </c:pt>
                <c:pt idx="4999">
                  <c:v>-2.1999999999999999E-2</c:v>
                </c:pt>
                <c:pt idx="5000">
                  <c:v>-2.3E-2</c:v>
                </c:pt>
                <c:pt idx="5001">
                  <c:v>-2.3E-2</c:v>
                </c:pt>
                <c:pt idx="5002">
                  <c:v>-2.4E-2</c:v>
                </c:pt>
                <c:pt idx="5003">
                  <c:v>-2.4E-2</c:v>
                </c:pt>
                <c:pt idx="5004">
                  <c:v>-2.5000000000000001E-2</c:v>
                </c:pt>
                <c:pt idx="5005">
                  <c:v>-2.5000000000000001E-2</c:v>
                </c:pt>
                <c:pt idx="5006">
                  <c:v>-2.5000000000000001E-2</c:v>
                </c:pt>
                <c:pt idx="5007">
                  <c:v>-2.5999999999999999E-2</c:v>
                </c:pt>
                <c:pt idx="5008">
                  <c:v>-2.5999999999999999E-2</c:v>
                </c:pt>
                <c:pt idx="5009">
                  <c:v>-2.5999999999999999E-2</c:v>
                </c:pt>
                <c:pt idx="5010">
                  <c:v>-2.7E-2</c:v>
                </c:pt>
                <c:pt idx="5011">
                  <c:v>-2.7E-2</c:v>
                </c:pt>
                <c:pt idx="5012">
                  <c:v>-2.7E-2</c:v>
                </c:pt>
                <c:pt idx="5013">
                  <c:v>-2.8000000000000001E-2</c:v>
                </c:pt>
                <c:pt idx="5014">
                  <c:v>-2.8000000000000001E-2</c:v>
                </c:pt>
                <c:pt idx="5015">
                  <c:v>-2.8000000000000001E-2</c:v>
                </c:pt>
                <c:pt idx="5016">
                  <c:v>-2.8000000000000001E-2</c:v>
                </c:pt>
                <c:pt idx="5017">
                  <c:v>-2.8000000000000001E-2</c:v>
                </c:pt>
                <c:pt idx="5018">
                  <c:v>-2.8000000000000001E-2</c:v>
                </c:pt>
                <c:pt idx="5019">
                  <c:v>-2.9000000000000001E-2</c:v>
                </c:pt>
                <c:pt idx="5020">
                  <c:v>-2.9000000000000001E-2</c:v>
                </c:pt>
                <c:pt idx="5021">
                  <c:v>-2.9000000000000001E-2</c:v>
                </c:pt>
                <c:pt idx="5022">
                  <c:v>-2.9000000000000001E-2</c:v>
                </c:pt>
                <c:pt idx="5023">
                  <c:v>-2.9000000000000001E-2</c:v>
                </c:pt>
                <c:pt idx="5024">
                  <c:v>-2.8000000000000001E-2</c:v>
                </c:pt>
                <c:pt idx="5025">
                  <c:v>-2.8000000000000001E-2</c:v>
                </c:pt>
                <c:pt idx="5026">
                  <c:v>-2.8000000000000001E-2</c:v>
                </c:pt>
                <c:pt idx="5027">
                  <c:v>-2.8000000000000001E-2</c:v>
                </c:pt>
                <c:pt idx="5028">
                  <c:v>-2.8000000000000001E-2</c:v>
                </c:pt>
                <c:pt idx="5029">
                  <c:v>-2.8000000000000001E-2</c:v>
                </c:pt>
                <c:pt idx="5030">
                  <c:v>-2.7E-2</c:v>
                </c:pt>
                <c:pt idx="5031">
                  <c:v>-2.7E-2</c:v>
                </c:pt>
                <c:pt idx="5032">
                  <c:v>-2.7E-2</c:v>
                </c:pt>
                <c:pt idx="5033">
                  <c:v>-2.5999999999999999E-2</c:v>
                </c:pt>
                <c:pt idx="5034">
                  <c:v>-2.5999999999999999E-2</c:v>
                </c:pt>
                <c:pt idx="5035">
                  <c:v>-2.5999999999999999E-2</c:v>
                </c:pt>
                <c:pt idx="5036">
                  <c:v>-2.5000000000000001E-2</c:v>
                </c:pt>
                <c:pt idx="5037">
                  <c:v>-2.5000000000000001E-2</c:v>
                </c:pt>
                <c:pt idx="5038">
                  <c:v>-2.4E-2</c:v>
                </c:pt>
                <c:pt idx="5039">
                  <c:v>-2.4E-2</c:v>
                </c:pt>
                <c:pt idx="5040">
                  <c:v>-2.4E-2</c:v>
                </c:pt>
                <c:pt idx="5041">
                  <c:v>-2.3E-2</c:v>
                </c:pt>
                <c:pt idx="5042">
                  <c:v>-2.3E-2</c:v>
                </c:pt>
                <c:pt idx="5043">
                  <c:v>-2.1999999999999999E-2</c:v>
                </c:pt>
                <c:pt idx="5044">
                  <c:v>-2.1999999999999999E-2</c:v>
                </c:pt>
                <c:pt idx="5045">
                  <c:v>-2.1000000000000001E-2</c:v>
                </c:pt>
                <c:pt idx="5046">
                  <c:v>-2.1000000000000001E-2</c:v>
                </c:pt>
                <c:pt idx="5047">
                  <c:v>-0.02</c:v>
                </c:pt>
                <c:pt idx="5048">
                  <c:v>-1.9E-2</c:v>
                </c:pt>
                <c:pt idx="5049">
                  <c:v>-1.9E-2</c:v>
                </c:pt>
                <c:pt idx="5050">
                  <c:v>-1.7999999999999999E-2</c:v>
                </c:pt>
                <c:pt idx="5051">
                  <c:v>-1.7999999999999999E-2</c:v>
                </c:pt>
                <c:pt idx="5052">
                  <c:v>-1.7000000000000001E-2</c:v>
                </c:pt>
                <c:pt idx="5053">
                  <c:v>-1.7000000000000001E-2</c:v>
                </c:pt>
                <c:pt idx="5054">
                  <c:v>-1.7000000000000001E-2</c:v>
                </c:pt>
                <c:pt idx="5055">
                  <c:v>-1.6E-2</c:v>
                </c:pt>
                <c:pt idx="5056">
                  <c:v>-1.6E-2</c:v>
                </c:pt>
                <c:pt idx="5057">
                  <c:v>-1.4999999999999999E-2</c:v>
                </c:pt>
                <c:pt idx="5058">
                  <c:v>-1.4999999999999999E-2</c:v>
                </c:pt>
                <c:pt idx="5059">
                  <c:v>-1.4999999999999999E-2</c:v>
                </c:pt>
                <c:pt idx="5060">
                  <c:v>-1.4E-2</c:v>
                </c:pt>
                <c:pt idx="5061">
                  <c:v>-1.4E-2</c:v>
                </c:pt>
                <c:pt idx="5062">
                  <c:v>-1.4E-2</c:v>
                </c:pt>
                <c:pt idx="5063">
                  <c:v>-1.4E-2</c:v>
                </c:pt>
                <c:pt idx="5064">
                  <c:v>-1.4E-2</c:v>
                </c:pt>
                <c:pt idx="5065">
                  <c:v>-1.2999999999999999E-2</c:v>
                </c:pt>
                <c:pt idx="5066">
                  <c:v>-1.2999999999999999E-2</c:v>
                </c:pt>
                <c:pt idx="5067">
                  <c:v>-1.2999999999999999E-2</c:v>
                </c:pt>
                <c:pt idx="5068">
                  <c:v>-1.2999999999999999E-2</c:v>
                </c:pt>
                <c:pt idx="5069">
                  <c:v>-1.2999999999999999E-2</c:v>
                </c:pt>
                <c:pt idx="5070">
                  <c:v>-1.2999999999999999E-2</c:v>
                </c:pt>
                <c:pt idx="5071">
                  <c:v>-1.2999999999999999E-2</c:v>
                </c:pt>
                <c:pt idx="5072">
                  <c:v>-1.4E-2</c:v>
                </c:pt>
                <c:pt idx="5073">
                  <c:v>-1.4E-2</c:v>
                </c:pt>
                <c:pt idx="5074">
                  <c:v>-1.4E-2</c:v>
                </c:pt>
                <c:pt idx="5075">
                  <c:v>-1.4E-2</c:v>
                </c:pt>
                <c:pt idx="5076">
                  <c:v>-1.4E-2</c:v>
                </c:pt>
                <c:pt idx="5077">
                  <c:v>-1.4999999999999999E-2</c:v>
                </c:pt>
                <c:pt idx="5078">
                  <c:v>-1.4999999999999999E-2</c:v>
                </c:pt>
                <c:pt idx="5079">
                  <c:v>-1.4999999999999999E-2</c:v>
                </c:pt>
                <c:pt idx="5080">
                  <c:v>-1.6E-2</c:v>
                </c:pt>
                <c:pt idx="5081">
                  <c:v>-1.6E-2</c:v>
                </c:pt>
                <c:pt idx="5082">
                  <c:v>-1.7000000000000001E-2</c:v>
                </c:pt>
                <c:pt idx="5083">
                  <c:v>-1.7000000000000001E-2</c:v>
                </c:pt>
                <c:pt idx="5084">
                  <c:v>-1.7999999999999999E-2</c:v>
                </c:pt>
                <c:pt idx="5085">
                  <c:v>-1.7999999999999999E-2</c:v>
                </c:pt>
                <c:pt idx="5086">
                  <c:v>-1.9E-2</c:v>
                </c:pt>
                <c:pt idx="5087">
                  <c:v>-1.9E-2</c:v>
                </c:pt>
                <c:pt idx="5088">
                  <c:v>-0.02</c:v>
                </c:pt>
                <c:pt idx="5089">
                  <c:v>-0.02</c:v>
                </c:pt>
                <c:pt idx="5090">
                  <c:v>-2.1000000000000001E-2</c:v>
                </c:pt>
                <c:pt idx="5091">
                  <c:v>-2.1000000000000001E-2</c:v>
                </c:pt>
                <c:pt idx="5092">
                  <c:v>-2.1999999999999999E-2</c:v>
                </c:pt>
                <c:pt idx="5093">
                  <c:v>-2.1999999999999999E-2</c:v>
                </c:pt>
                <c:pt idx="5094">
                  <c:v>-2.3E-2</c:v>
                </c:pt>
                <c:pt idx="5095">
                  <c:v>-2.3E-2</c:v>
                </c:pt>
                <c:pt idx="5096">
                  <c:v>-2.4E-2</c:v>
                </c:pt>
                <c:pt idx="5097">
                  <c:v>-2.4E-2</c:v>
                </c:pt>
                <c:pt idx="5098">
                  <c:v>-2.5000000000000001E-2</c:v>
                </c:pt>
                <c:pt idx="5099">
                  <c:v>-2.5000000000000001E-2</c:v>
                </c:pt>
                <c:pt idx="5100">
                  <c:v>-2.5999999999999999E-2</c:v>
                </c:pt>
                <c:pt idx="5101">
                  <c:v>-2.5999999999999999E-2</c:v>
                </c:pt>
                <c:pt idx="5102">
                  <c:v>-2.5999999999999999E-2</c:v>
                </c:pt>
                <c:pt idx="5103">
                  <c:v>-2.7E-2</c:v>
                </c:pt>
                <c:pt idx="5104">
                  <c:v>-2.7E-2</c:v>
                </c:pt>
                <c:pt idx="5105">
                  <c:v>-2.8000000000000001E-2</c:v>
                </c:pt>
                <c:pt idx="5106">
                  <c:v>-2.8000000000000001E-2</c:v>
                </c:pt>
                <c:pt idx="5107">
                  <c:v>-2.8000000000000001E-2</c:v>
                </c:pt>
                <c:pt idx="5108">
                  <c:v>-2.8000000000000001E-2</c:v>
                </c:pt>
                <c:pt idx="5109">
                  <c:v>-2.9000000000000001E-2</c:v>
                </c:pt>
                <c:pt idx="5110">
                  <c:v>-2.9000000000000001E-2</c:v>
                </c:pt>
                <c:pt idx="5111">
                  <c:v>-2.9000000000000001E-2</c:v>
                </c:pt>
                <c:pt idx="5112">
                  <c:v>-2.9000000000000001E-2</c:v>
                </c:pt>
                <c:pt idx="5113">
                  <c:v>-2.9000000000000001E-2</c:v>
                </c:pt>
                <c:pt idx="5114">
                  <c:v>-2.9000000000000001E-2</c:v>
                </c:pt>
                <c:pt idx="5115">
                  <c:v>-2.9000000000000001E-2</c:v>
                </c:pt>
                <c:pt idx="5116">
                  <c:v>-2.9000000000000001E-2</c:v>
                </c:pt>
                <c:pt idx="5117">
                  <c:v>-2.9000000000000001E-2</c:v>
                </c:pt>
                <c:pt idx="5118">
                  <c:v>-2.9000000000000001E-2</c:v>
                </c:pt>
                <c:pt idx="5119">
                  <c:v>-2.9000000000000001E-2</c:v>
                </c:pt>
                <c:pt idx="5120">
                  <c:v>-2.9000000000000001E-2</c:v>
                </c:pt>
                <c:pt idx="5121">
                  <c:v>-2.9000000000000001E-2</c:v>
                </c:pt>
                <c:pt idx="5122">
                  <c:v>-2.9000000000000001E-2</c:v>
                </c:pt>
                <c:pt idx="5123">
                  <c:v>-2.8000000000000001E-2</c:v>
                </c:pt>
                <c:pt idx="5124">
                  <c:v>-2.8000000000000001E-2</c:v>
                </c:pt>
                <c:pt idx="5125">
                  <c:v>-2.8000000000000001E-2</c:v>
                </c:pt>
                <c:pt idx="5126">
                  <c:v>-2.7E-2</c:v>
                </c:pt>
                <c:pt idx="5127">
                  <c:v>-2.7E-2</c:v>
                </c:pt>
                <c:pt idx="5128">
                  <c:v>-2.7E-2</c:v>
                </c:pt>
                <c:pt idx="5129">
                  <c:v>-2.5999999999999999E-2</c:v>
                </c:pt>
                <c:pt idx="5130">
                  <c:v>-2.5999999999999999E-2</c:v>
                </c:pt>
                <c:pt idx="5131">
                  <c:v>-2.5000000000000001E-2</c:v>
                </c:pt>
                <c:pt idx="5132">
                  <c:v>-2.5000000000000001E-2</c:v>
                </c:pt>
                <c:pt idx="5133">
                  <c:v>-2.4E-2</c:v>
                </c:pt>
                <c:pt idx="5134">
                  <c:v>-2.4E-2</c:v>
                </c:pt>
                <c:pt idx="5135">
                  <c:v>-2.3E-2</c:v>
                </c:pt>
                <c:pt idx="5136">
                  <c:v>-2.3E-2</c:v>
                </c:pt>
                <c:pt idx="5137">
                  <c:v>-2.1999999999999999E-2</c:v>
                </c:pt>
                <c:pt idx="5138">
                  <c:v>-2.1000000000000001E-2</c:v>
                </c:pt>
                <c:pt idx="5139">
                  <c:v>-2.1000000000000001E-2</c:v>
                </c:pt>
                <c:pt idx="5140">
                  <c:v>-0.02</c:v>
                </c:pt>
                <c:pt idx="5141">
                  <c:v>-0.02</c:v>
                </c:pt>
                <c:pt idx="5142">
                  <c:v>-1.9E-2</c:v>
                </c:pt>
                <c:pt idx="5143">
                  <c:v>-1.9E-2</c:v>
                </c:pt>
                <c:pt idx="5144">
                  <c:v>-1.7999999999999999E-2</c:v>
                </c:pt>
                <c:pt idx="5145">
                  <c:v>-1.7000000000000001E-2</c:v>
                </c:pt>
                <c:pt idx="5146">
                  <c:v>-1.7000000000000001E-2</c:v>
                </c:pt>
                <c:pt idx="5147">
                  <c:v>-1.6E-2</c:v>
                </c:pt>
                <c:pt idx="5148">
                  <c:v>-1.6E-2</c:v>
                </c:pt>
                <c:pt idx="5149">
                  <c:v>-1.6E-2</c:v>
                </c:pt>
                <c:pt idx="5150">
                  <c:v>-1.4999999999999999E-2</c:v>
                </c:pt>
                <c:pt idx="5151">
                  <c:v>-1.4999999999999999E-2</c:v>
                </c:pt>
                <c:pt idx="5152">
                  <c:v>-1.4999999999999999E-2</c:v>
                </c:pt>
                <c:pt idx="5153">
                  <c:v>-1.4E-2</c:v>
                </c:pt>
                <c:pt idx="5154">
                  <c:v>-1.4E-2</c:v>
                </c:pt>
                <c:pt idx="5155">
                  <c:v>-1.4E-2</c:v>
                </c:pt>
                <c:pt idx="5156">
                  <c:v>-1.4E-2</c:v>
                </c:pt>
                <c:pt idx="5157">
                  <c:v>-1.4E-2</c:v>
                </c:pt>
                <c:pt idx="5158">
                  <c:v>-1.4E-2</c:v>
                </c:pt>
                <c:pt idx="5159">
                  <c:v>-1.4E-2</c:v>
                </c:pt>
                <c:pt idx="5160">
                  <c:v>-1.4E-2</c:v>
                </c:pt>
                <c:pt idx="5161">
                  <c:v>-1.4E-2</c:v>
                </c:pt>
                <c:pt idx="5162">
                  <c:v>-1.4E-2</c:v>
                </c:pt>
                <c:pt idx="5163">
                  <c:v>-1.4999999999999999E-2</c:v>
                </c:pt>
                <c:pt idx="5164">
                  <c:v>-1.4999999999999999E-2</c:v>
                </c:pt>
                <c:pt idx="5165">
                  <c:v>-1.4999999999999999E-2</c:v>
                </c:pt>
                <c:pt idx="5166">
                  <c:v>-1.6E-2</c:v>
                </c:pt>
                <c:pt idx="5167">
                  <c:v>-1.6E-2</c:v>
                </c:pt>
                <c:pt idx="5168">
                  <c:v>-1.7000000000000001E-2</c:v>
                </c:pt>
                <c:pt idx="5169">
                  <c:v>-1.7000000000000001E-2</c:v>
                </c:pt>
                <c:pt idx="5170">
                  <c:v>-1.7999999999999999E-2</c:v>
                </c:pt>
                <c:pt idx="5171">
                  <c:v>-1.7999999999999999E-2</c:v>
                </c:pt>
                <c:pt idx="5172">
                  <c:v>-1.9E-2</c:v>
                </c:pt>
                <c:pt idx="5173">
                  <c:v>-1.9E-2</c:v>
                </c:pt>
                <c:pt idx="5174">
                  <c:v>-0.02</c:v>
                </c:pt>
                <c:pt idx="5175">
                  <c:v>-2.1000000000000001E-2</c:v>
                </c:pt>
                <c:pt idx="5176">
                  <c:v>-2.1000000000000001E-2</c:v>
                </c:pt>
                <c:pt idx="5177">
                  <c:v>-2.1999999999999999E-2</c:v>
                </c:pt>
                <c:pt idx="5178">
                  <c:v>-2.3E-2</c:v>
                </c:pt>
                <c:pt idx="5179">
                  <c:v>-2.4E-2</c:v>
                </c:pt>
                <c:pt idx="5180">
                  <c:v>-2.4E-2</c:v>
                </c:pt>
                <c:pt idx="5181">
                  <c:v>-2.5000000000000001E-2</c:v>
                </c:pt>
                <c:pt idx="5182">
                  <c:v>-2.5999999999999999E-2</c:v>
                </c:pt>
                <c:pt idx="5183">
                  <c:v>-2.5999999999999999E-2</c:v>
                </c:pt>
                <c:pt idx="5184">
                  <c:v>-2.7E-2</c:v>
                </c:pt>
                <c:pt idx="5185">
                  <c:v>-2.8000000000000001E-2</c:v>
                </c:pt>
                <c:pt idx="5186">
                  <c:v>-2.8000000000000001E-2</c:v>
                </c:pt>
                <c:pt idx="5187">
                  <c:v>-2.9000000000000001E-2</c:v>
                </c:pt>
                <c:pt idx="5188">
                  <c:v>-0.03</c:v>
                </c:pt>
                <c:pt idx="5189">
                  <c:v>-0.03</c:v>
                </c:pt>
                <c:pt idx="5190">
                  <c:v>-3.1E-2</c:v>
                </c:pt>
                <c:pt idx="5191">
                  <c:v>-3.1E-2</c:v>
                </c:pt>
                <c:pt idx="5192">
                  <c:v>-3.2000000000000001E-2</c:v>
                </c:pt>
                <c:pt idx="5193">
                  <c:v>-3.2000000000000001E-2</c:v>
                </c:pt>
                <c:pt idx="5194">
                  <c:v>-3.3000000000000002E-2</c:v>
                </c:pt>
                <c:pt idx="5195">
                  <c:v>-3.3000000000000002E-2</c:v>
                </c:pt>
                <c:pt idx="5196">
                  <c:v>-3.3000000000000002E-2</c:v>
                </c:pt>
                <c:pt idx="5197">
                  <c:v>-3.4000000000000002E-2</c:v>
                </c:pt>
                <c:pt idx="5198">
                  <c:v>-3.4000000000000002E-2</c:v>
                </c:pt>
                <c:pt idx="5199">
                  <c:v>-3.4000000000000002E-2</c:v>
                </c:pt>
                <c:pt idx="5200">
                  <c:v>-3.5000000000000003E-2</c:v>
                </c:pt>
                <c:pt idx="5201">
                  <c:v>-3.5000000000000003E-2</c:v>
                </c:pt>
                <c:pt idx="5202">
                  <c:v>-3.5000000000000003E-2</c:v>
                </c:pt>
                <c:pt idx="5203">
                  <c:v>-3.5000000000000003E-2</c:v>
                </c:pt>
                <c:pt idx="5204">
                  <c:v>-3.5000000000000003E-2</c:v>
                </c:pt>
                <c:pt idx="5205">
                  <c:v>-3.5000000000000003E-2</c:v>
                </c:pt>
                <c:pt idx="5206">
                  <c:v>-3.5000000000000003E-2</c:v>
                </c:pt>
                <c:pt idx="5207">
                  <c:v>-3.5000000000000003E-2</c:v>
                </c:pt>
                <c:pt idx="5208">
                  <c:v>-3.5000000000000003E-2</c:v>
                </c:pt>
                <c:pt idx="5209">
                  <c:v>-3.5000000000000003E-2</c:v>
                </c:pt>
                <c:pt idx="5210">
                  <c:v>-3.5000000000000003E-2</c:v>
                </c:pt>
                <c:pt idx="5211">
                  <c:v>-3.5000000000000003E-2</c:v>
                </c:pt>
                <c:pt idx="5212">
                  <c:v>-3.5000000000000003E-2</c:v>
                </c:pt>
                <c:pt idx="5213">
                  <c:v>-3.5000000000000003E-2</c:v>
                </c:pt>
                <c:pt idx="5214">
                  <c:v>-3.5000000000000003E-2</c:v>
                </c:pt>
                <c:pt idx="5215">
                  <c:v>-3.5000000000000003E-2</c:v>
                </c:pt>
                <c:pt idx="5216">
                  <c:v>-3.4000000000000002E-2</c:v>
                </c:pt>
                <c:pt idx="5217">
                  <c:v>-3.4000000000000002E-2</c:v>
                </c:pt>
                <c:pt idx="5218">
                  <c:v>-3.4000000000000002E-2</c:v>
                </c:pt>
                <c:pt idx="5219">
                  <c:v>-3.4000000000000002E-2</c:v>
                </c:pt>
                <c:pt idx="5220">
                  <c:v>-3.3000000000000002E-2</c:v>
                </c:pt>
                <c:pt idx="5221">
                  <c:v>-3.3000000000000002E-2</c:v>
                </c:pt>
                <c:pt idx="5222">
                  <c:v>-3.3000000000000002E-2</c:v>
                </c:pt>
                <c:pt idx="5223">
                  <c:v>-3.2000000000000001E-2</c:v>
                </c:pt>
                <c:pt idx="5224">
                  <c:v>-3.2000000000000001E-2</c:v>
                </c:pt>
                <c:pt idx="5225">
                  <c:v>-3.2000000000000001E-2</c:v>
                </c:pt>
                <c:pt idx="5226">
                  <c:v>-3.1E-2</c:v>
                </c:pt>
                <c:pt idx="5227">
                  <c:v>-3.1E-2</c:v>
                </c:pt>
                <c:pt idx="5228">
                  <c:v>-0.03</c:v>
                </c:pt>
                <c:pt idx="5229">
                  <c:v>-0.03</c:v>
                </c:pt>
                <c:pt idx="5230">
                  <c:v>-0.03</c:v>
                </c:pt>
                <c:pt idx="5231">
                  <c:v>-2.9000000000000001E-2</c:v>
                </c:pt>
                <c:pt idx="5232">
                  <c:v>-2.9000000000000001E-2</c:v>
                </c:pt>
                <c:pt idx="5233">
                  <c:v>-2.8000000000000001E-2</c:v>
                </c:pt>
                <c:pt idx="5234">
                  <c:v>-2.8000000000000001E-2</c:v>
                </c:pt>
                <c:pt idx="5235">
                  <c:v>-2.7E-2</c:v>
                </c:pt>
                <c:pt idx="5236">
                  <c:v>-2.7E-2</c:v>
                </c:pt>
                <c:pt idx="5237">
                  <c:v>-2.7E-2</c:v>
                </c:pt>
                <c:pt idx="5238">
                  <c:v>-2.5999999999999999E-2</c:v>
                </c:pt>
                <c:pt idx="5239">
                  <c:v>-2.5999999999999999E-2</c:v>
                </c:pt>
                <c:pt idx="5240">
                  <c:v>-2.5999999999999999E-2</c:v>
                </c:pt>
                <c:pt idx="5241">
                  <c:v>-2.5000000000000001E-2</c:v>
                </c:pt>
                <c:pt idx="5242">
                  <c:v>-2.5000000000000001E-2</c:v>
                </c:pt>
                <c:pt idx="5243">
                  <c:v>-2.5000000000000001E-2</c:v>
                </c:pt>
                <c:pt idx="5244">
                  <c:v>-2.5000000000000001E-2</c:v>
                </c:pt>
                <c:pt idx="5245">
                  <c:v>-2.4E-2</c:v>
                </c:pt>
                <c:pt idx="5246">
                  <c:v>-2.4E-2</c:v>
                </c:pt>
                <c:pt idx="5247">
                  <c:v>-2.4E-2</c:v>
                </c:pt>
                <c:pt idx="5248">
                  <c:v>-2.4E-2</c:v>
                </c:pt>
                <c:pt idx="5249">
                  <c:v>-2.4E-2</c:v>
                </c:pt>
                <c:pt idx="5250">
                  <c:v>-2.4E-2</c:v>
                </c:pt>
                <c:pt idx="5251">
                  <c:v>-2.4E-2</c:v>
                </c:pt>
                <c:pt idx="5252">
                  <c:v>-2.4E-2</c:v>
                </c:pt>
                <c:pt idx="5253">
                  <c:v>-2.4E-2</c:v>
                </c:pt>
                <c:pt idx="5254">
                  <c:v>-2.4E-2</c:v>
                </c:pt>
                <c:pt idx="5255">
                  <c:v>-2.5000000000000001E-2</c:v>
                </c:pt>
                <c:pt idx="5256">
                  <c:v>-2.5000000000000001E-2</c:v>
                </c:pt>
                <c:pt idx="5257">
                  <c:v>-2.5000000000000001E-2</c:v>
                </c:pt>
                <c:pt idx="5258">
                  <c:v>-2.5000000000000001E-2</c:v>
                </c:pt>
                <c:pt idx="5259">
                  <c:v>-2.5999999999999999E-2</c:v>
                </c:pt>
                <c:pt idx="5260">
                  <c:v>-2.5999999999999999E-2</c:v>
                </c:pt>
                <c:pt idx="5261">
                  <c:v>-2.7E-2</c:v>
                </c:pt>
                <c:pt idx="5262">
                  <c:v>-2.7E-2</c:v>
                </c:pt>
                <c:pt idx="5263">
                  <c:v>-2.8000000000000001E-2</c:v>
                </c:pt>
                <c:pt idx="5264">
                  <c:v>-2.8000000000000001E-2</c:v>
                </c:pt>
                <c:pt idx="5265">
                  <c:v>-2.9000000000000001E-2</c:v>
                </c:pt>
                <c:pt idx="5266">
                  <c:v>-2.9000000000000001E-2</c:v>
                </c:pt>
                <c:pt idx="5267">
                  <c:v>-0.03</c:v>
                </c:pt>
                <c:pt idx="5268">
                  <c:v>-3.1E-2</c:v>
                </c:pt>
                <c:pt idx="5269">
                  <c:v>-3.1E-2</c:v>
                </c:pt>
                <c:pt idx="5270">
                  <c:v>-3.2000000000000001E-2</c:v>
                </c:pt>
                <c:pt idx="5271">
                  <c:v>-3.3000000000000002E-2</c:v>
                </c:pt>
                <c:pt idx="5272">
                  <c:v>-3.3000000000000002E-2</c:v>
                </c:pt>
                <c:pt idx="5273">
                  <c:v>-3.4000000000000002E-2</c:v>
                </c:pt>
                <c:pt idx="5274">
                  <c:v>-3.5000000000000003E-2</c:v>
                </c:pt>
                <c:pt idx="5275">
                  <c:v>-3.5000000000000003E-2</c:v>
                </c:pt>
                <c:pt idx="5276">
                  <c:v>-3.5999999999999997E-2</c:v>
                </c:pt>
                <c:pt idx="5277">
                  <c:v>-3.6999999999999998E-2</c:v>
                </c:pt>
                <c:pt idx="5278">
                  <c:v>-3.6999999999999998E-2</c:v>
                </c:pt>
                <c:pt idx="5279">
                  <c:v>-3.7999999999999999E-2</c:v>
                </c:pt>
                <c:pt idx="5280">
                  <c:v>-3.9E-2</c:v>
                </c:pt>
                <c:pt idx="5281">
                  <c:v>-3.9E-2</c:v>
                </c:pt>
                <c:pt idx="5282">
                  <c:v>-0.04</c:v>
                </c:pt>
                <c:pt idx="5283">
                  <c:v>-0.04</c:v>
                </c:pt>
                <c:pt idx="5284">
                  <c:v>-4.1000000000000002E-2</c:v>
                </c:pt>
                <c:pt idx="5285">
                  <c:v>-4.1000000000000002E-2</c:v>
                </c:pt>
                <c:pt idx="5286">
                  <c:v>-4.2000000000000003E-2</c:v>
                </c:pt>
                <c:pt idx="5287">
                  <c:v>-4.2000000000000003E-2</c:v>
                </c:pt>
                <c:pt idx="5288">
                  <c:v>-4.2999999999999997E-2</c:v>
                </c:pt>
                <c:pt idx="5289">
                  <c:v>-4.2999999999999997E-2</c:v>
                </c:pt>
                <c:pt idx="5290">
                  <c:v>-4.2999999999999997E-2</c:v>
                </c:pt>
                <c:pt idx="5291">
                  <c:v>-4.2999999999999997E-2</c:v>
                </c:pt>
                <c:pt idx="5292">
                  <c:v>-4.3999999999999997E-2</c:v>
                </c:pt>
                <c:pt idx="5293">
                  <c:v>-4.3999999999999997E-2</c:v>
                </c:pt>
                <c:pt idx="5294">
                  <c:v>-4.3999999999999997E-2</c:v>
                </c:pt>
                <c:pt idx="5295">
                  <c:v>-4.3999999999999997E-2</c:v>
                </c:pt>
                <c:pt idx="5296">
                  <c:v>-4.3999999999999997E-2</c:v>
                </c:pt>
                <c:pt idx="5297">
                  <c:v>-4.3999999999999997E-2</c:v>
                </c:pt>
                <c:pt idx="5298">
                  <c:v>-4.3999999999999997E-2</c:v>
                </c:pt>
                <c:pt idx="5299">
                  <c:v>-4.3999999999999997E-2</c:v>
                </c:pt>
                <c:pt idx="5300">
                  <c:v>-4.3999999999999997E-2</c:v>
                </c:pt>
                <c:pt idx="5301">
                  <c:v>-4.3999999999999997E-2</c:v>
                </c:pt>
                <c:pt idx="5302">
                  <c:v>-4.3999999999999997E-2</c:v>
                </c:pt>
                <c:pt idx="5303">
                  <c:v>-4.3999999999999997E-2</c:v>
                </c:pt>
                <c:pt idx="5304">
                  <c:v>-4.2999999999999997E-2</c:v>
                </c:pt>
                <c:pt idx="5305">
                  <c:v>-4.2999999999999997E-2</c:v>
                </c:pt>
                <c:pt idx="5306">
                  <c:v>-4.2999999999999997E-2</c:v>
                </c:pt>
                <c:pt idx="5307">
                  <c:v>-4.2000000000000003E-2</c:v>
                </c:pt>
                <c:pt idx="5308">
                  <c:v>-4.2000000000000003E-2</c:v>
                </c:pt>
                <c:pt idx="5309">
                  <c:v>-4.1000000000000002E-2</c:v>
                </c:pt>
                <c:pt idx="5310">
                  <c:v>-4.1000000000000002E-2</c:v>
                </c:pt>
                <c:pt idx="5311">
                  <c:v>-4.1000000000000002E-2</c:v>
                </c:pt>
                <c:pt idx="5312">
                  <c:v>-0.04</c:v>
                </c:pt>
                <c:pt idx="5313">
                  <c:v>-3.9E-2</c:v>
                </c:pt>
                <c:pt idx="5314">
                  <c:v>-3.9E-2</c:v>
                </c:pt>
                <c:pt idx="5315">
                  <c:v>-3.7999999999999999E-2</c:v>
                </c:pt>
                <c:pt idx="5316">
                  <c:v>-3.7999999999999999E-2</c:v>
                </c:pt>
                <c:pt idx="5317">
                  <c:v>-3.6999999999999998E-2</c:v>
                </c:pt>
                <c:pt idx="5318">
                  <c:v>-3.5999999999999997E-2</c:v>
                </c:pt>
                <c:pt idx="5319">
                  <c:v>-3.5999999999999997E-2</c:v>
                </c:pt>
                <c:pt idx="5320">
                  <c:v>-3.5000000000000003E-2</c:v>
                </c:pt>
                <c:pt idx="5321">
                  <c:v>-3.5000000000000003E-2</c:v>
                </c:pt>
                <c:pt idx="5322">
                  <c:v>-3.4000000000000002E-2</c:v>
                </c:pt>
                <c:pt idx="5323">
                  <c:v>-3.3000000000000002E-2</c:v>
                </c:pt>
                <c:pt idx="5324">
                  <c:v>-3.3000000000000002E-2</c:v>
                </c:pt>
                <c:pt idx="5325">
                  <c:v>-3.2000000000000001E-2</c:v>
                </c:pt>
                <c:pt idx="5326">
                  <c:v>-3.1E-2</c:v>
                </c:pt>
                <c:pt idx="5327">
                  <c:v>-3.1E-2</c:v>
                </c:pt>
                <c:pt idx="5328">
                  <c:v>-0.03</c:v>
                </c:pt>
                <c:pt idx="5329">
                  <c:v>-0.03</c:v>
                </c:pt>
                <c:pt idx="5330">
                  <c:v>-2.9000000000000001E-2</c:v>
                </c:pt>
                <c:pt idx="5331">
                  <c:v>-2.9000000000000001E-2</c:v>
                </c:pt>
                <c:pt idx="5332">
                  <c:v>-2.8000000000000001E-2</c:v>
                </c:pt>
                <c:pt idx="5333">
                  <c:v>-2.8000000000000001E-2</c:v>
                </c:pt>
                <c:pt idx="5334">
                  <c:v>-2.8000000000000001E-2</c:v>
                </c:pt>
                <c:pt idx="5335">
                  <c:v>-2.7E-2</c:v>
                </c:pt>
                <c:pt idx="5336">
                  <c:v>-2.7E-2</c:v>
                </c:pt>
                <c:pt idx="5337">
                  <c:v>-2.7E-2</c:v>
                </c:pt>
                <c:pt idx="5338">
                  <c:v>-2.7E-2</c:v>
                </c:pt>
                <c:pt idx="5339">
                  <c:v>-2.7E-2</c:v>
                </c:pt>
                <c:pt idx="5340">
                  <c:v>-2.7E-2</c:v>
                </c:pt>
                <c:pt idx="5341">
                  <c:v>-2.7E-2</c:v>
                </c:pt>
                <c:pt idx="5342">
                  <c:v>-2.7E-2</c:v>
                </c:pt>
                <c:pt idx="5343">
                  <c:v>-2.8000000000000001E-2</c:v>
                </c:pt>
                <c:pt idx="5344">
                  <c:v>-2.8000000000000001E-2</c:v>
                </c:pt>
                <c:pt idx="5345">
                  <c:v>-2.9000000000000001E-2</c:v>
                </c:pt>
                <c:pt idx="5346">
                  <c:v>-2.9000000000000001E-2</c:v>
                </c:pt>
                <c:pt idx="5347">
                  <c:v>-0.03</c:v>
                </c:pt>
                <c:pt idx="5348">
                  <c:v>-3.1E-2</c:v>
                </c:pt>
                <c:pt idx="5349">
                  <c:v>-3.2000000000000001E-2</c:v>
                </c:pt>
                <c:pt idx="5350">
                  <c:v>-3.3000000000000002E-2</c:v>
                </c:pt>
                <c:pt idx="5351">
                  <c:v>-3.5000000000000003E-2</c:v>
                </c:pt>
                <c:pt idx="5352">
                  <c:v>-3.5999999999999997E-2</c:v>
                </c:pt>
                <c:pt idx="5353">
                  <c:v>-3.7999999999999999E-2</c:v>
                </c:pt>
                <c:pt idx="5354">
                  <c:v>-0.04</c:v>
                </c:pt>
                <c:pt idx="5355">
                  <c:v>-4.2000000000000003E-2</c:v>
                </c:pt>
                <c:pt idx="5356">
                  <c:v>-4.4999999999999998E-2</c:v>
                </c:pt>
                <c:pt idx="5357">
                  <c:v>-4.7E-2</c:v>
                </c:pt>
                <c:pt idx="5358">
                  <c:v>-0.05</c:v>
                </c:pt>
                <c:pt idx="5359">
                  <c:v>-5.3999999999999999E-2</c:v>
                </c:pt>
                <c:pt idx="5360">
                  <c:v>-5.7000000000000002E-2</c:v>
                </c:pt>
                <c:pt idx="5361">
                  <c:v>-6.0999999999999999E-2</c:v>
                </c:pt>
                <c:pt idx="5362">
                  <c:v>-6.5000000000000002E-2</c:v>
                </c:pt>
                <c:pt idx="5363">
                  <c:v>-7.0000000000000007E-2</c:v>
                </c:pt>
                <c:pt idx="5364">
                  <c:v>-7.4999999999999997E-2</c:v>
                </c:pt>
                <c:pt idx="5365">
                  <c:v>-0.08</c:v>
                </c:pt>
                <c:pt idx="5366">
                  <c:v>-8.5999999999999993E-2</c:v>
                </c:pt>
                <c:pt idx="5367">
                  <c:v>-9.2999999999999999E-2</c:v>
                </c:pt>
                <c:pt idx="5368">
                  <c:v>-9.9000000000000005E-2</c:v>
                </c:pt>
                <c:pt idx="5369">
                  <c:v>-0.107</c:v>
                </c:pt>
                <c:pt idx="5370">
                  <c:v>-0.114</c:v>
                </c:pt>
                <c:pt idx="5371">
                  <c:v>-0.123</c:v>
                </c:pt>
                <c:pt idx="5372">
                  <c:v>-0.13100000000000001</c:v>
                </c:pt>
                <c:pt idx="5373">
                  <c:v>-0.14000000000000001</c:v>
                </c:pt>
                <c:pt idx="5374">
                  <c:v>-0.15</c:v>
                </c:pt>
                <c:pt idx="5375">
                  <c:v>-0.16</c:v>
                </c:pt>
                <c:pt idx="5376">
                  <c:v>-0.17</c:v>
                </c:pt>
                <c:pt idx="5377">
                  <c:v>-0.182</c:v>
                </c:pt>
                <c:pt idx="5378">
                  <c:v>-0.19400000000000001</c:v>
                </c:pt>
                <c:pt idx="5379">
                  <c:v>-0.20599999999999999</c:v>
                </c:pt>
                <c:pt idx="5380">
                  <c:v>-0.219</c:v>
                </c:pt>
                <c:pt idx="5381">
                  <c:v>-0.23400000000000001</c:v>
                </c:pt>
                <c:pt idx="5382">
                  <c:v>-0.249</c:v>
                </c:pt>
                <c:pt idx="5383">
                  <c:v>-0.26500000000000001</c:v>
                </c:pt>
                <c:pt idx="5384">
                  <c:v>-0.28199999999999997</c:v>
                </c:pt>
                <c:pt idx="5385">
                  <c:v>-0.29599999999999999</c:v>
                </c:pt>
                <c:pt idx="5386">
                  <c:v>-0.31</c:v>
                </c:pt>
                <c:pt idx="5387">
                  <c:v>-0.32500000000000001</c:v>
                </c:pt>
                <c:pt idx="5388">
                  <c:v>-0.34100000000000003</c:v>
                </c:pt>
                <c:pt idx="5389">
                  <c:v>-0.35799999999999998</c:v>
                </c:pt>
                <c:pt idx="5390">
                  <c:v>-0.376</c:v>
                </c:pt>
                <c:pt idx="5391">
                  <c:v>-0.39500000000000002</c:v>
                </c:pt>
                <c:pt idx="5392">
                  <c:v>-0.41399999999999998</c:v>
                </c:pt>
                <c:pt idx="5393">
                  <c:v>-0.435</c:v>
                </c:pt>
                <c:pt idx="5394">
                  <c:v>-0.45700000000000002</c:v>
                </c:pt>
                <c:pt idx="5395">
                  <c:v>-0.48199999999999998</c:v>
                </c:pt>
                <c:pt idx="5396">
                  <c:v>-0.51</c:v>
                </c:pt>
                <c:pt idx="5397">
                  <c:v>-0.54</c:v>
                </c:pt>
                <c:pt idx="5398">
                  <c:v>-0.57599999999999996</c:v>
                </c:pt>
                <c:pt idx="5399">
                  <c:v>-0.624</c:v>
                </c:pt>
              </c:numCache>
            </c:numRef>
          </c:yVal>
          <c:smooth val="1"/>
          <c:extLst>
            <c:ext xmlns:c16="http://schemas.microsoft.com/office/drawing/2014/chart" uri="{C3380CC4-5D6E-409C-BE32-E72D297353CC}">
              <c16:uniqueId val="{00000001-F5FD-4B99-8158-E3A5B0BA5E74}"/>
            </c:ext>
          </c:extLst>
        </c:ser>
        <c:dLbls>
          <c:showLegendKey val="0"/>
          <c:showVal val="0"/>
          <c:showCatName val="0"/>
          <c:showSerName val="0"/>
          <c:showPercent val="0"/>
          <c:showBubbleSize val="0"/>
        </c:dLbls>
        <c:axId val="3"/>
        <c:axId val="4"/>
      </c:scatterChart>
      <c:valAx>
        <c:axId val="959587663"/>
        <c:scaling>
          <c:orientation val="minMax"/>
          <c:max val="900"/>
          <c:min val="30"/>
        </c:scaling>
        <c:delete val="0"/>
        <c:axPos val="b"/>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latin typeface="Times New Roman" panose="02020603050405020304" pitchFamily="18" charset="0"/>
                    <a:cs typeface="Times New Roman" panose="02020603050405020304" pitchFamily="18" charset="0"/>
                  </a:rPr>
                  <a:t>Temperature (°C)</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sz="800" b="0" i="0" u="none" strike="noStrike" baseline="0">
                <a:solidFill>
                  <a:srgbClr val="333333"/>
                </a:solidFill>
                <a:latin typeface="Times New Roman" panose="02020603050405020304" pitchFamily="18" charset="0"/>
                <a:ea typeface="Calibri"/>
                <a:cs typeface="Times New Roman" panose="02020603050405020304" pitchFamily="18" charset="0"/>
              </a:defRPr>
            </a:pPr>
            <a:endParaRPr lang="en-US"/>
          </a:p>
        </c:txPr>
        <c:crossAx val="1"/>
        <c:crosses val="autoZero"/>
        <c:crossBetween val="midCat"/>
      </c:valAx>
      <c:valAx>
        <c:axId val="1"/>
        <c:scaling>
          <c:orientation val="minMax"/>
        </c:scaling>
        <c:delete val="0"/>
        <c:axPos val="l"/>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solidFill>
                      <a:sysClr val="windowText" lastClr="000000"/>
                    </a:solidFill>
                    <a:latin typeface="Times New Roman" panose="02020603050405020304" pitchFamily="18" charset="0"/>
                    <a:cs typeface="Times New Roman" panose="02020603050405020304" pitchFamily="18" charset="0"/>
                  </a:rPr>
                  <a:t>Weight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59587663"/>
        <c:crosses val="autoZero"/>
        <c:crossBetween val="midCat"/>
      </c:valAx>
      <c:valAx>
        <c:axId val="3"/>
        <c:scaling>
          <c:orientation val="minMax"/>
        </c:scaling>
        <c:delete val="1"/>
        <c:axPos val="b"/>
        <c:numFmt formatCode="General" sourceLinked="1"/>
        <c:majorTickMark val="out"/>
        <c:minorTickMark val="none"/>
        <c:tickLblPos val="nextTo"/>
        <c:crossAx val="4"/>
        <c:crosses val="autoZero"/>
        <c:crossBetween val="midCat"/>
      </c:valAx>
      <c:valAx>
        <c:axId val="4"/>
        <c:scaling>
          <c:orientation val="minMax"/>
        </c:scaling>
        <c:delete val="0"/>
        <c:axPos val="r"/>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
        <c:crosses val="max"/>
        <c:crossBetween val="midCat"/>
      </c:valAx>
      <c:spPr>
        <a:noFill/>
        <a:ln w="25400">
          <a:noFill/>
        </a:ln>
      </c:spPr>
    </c:plotArea>
    <c:legend>
      <c:legendPos val="r"/>
      <c:layout>
        <c:manualLayout>
          <c:xMode val="edge"/>
          <c:yMode val="edge"/>
          <c:x val="0.88175966313563325"/>
          <c:y val="5.2402210407459751E-2"/>
          <c:w val="0.10821522309711289"/>
          <c:h val="0.12820602552886018"/>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0.90301</cdr:x>
      <cdr:y>0.20655</cdr:y>
    </cdr:from>
    <cdr:to>
      <cdr:x>0.94812</cdr:x>
      <cdr:y>0.4886</cdr:y>
    </cdr:to>
    <cdr:sp macro="" textlink="">
      <cdr:nvSpPr>
        <cdr:cNvPr id="2" name="TextBox 1">
          <a:extLst xmlns:a="http://schemas.openxmlformats.org/drawingml/2006/main">
            <a:ext uri="{FF2B5EF4-FFF2-40B4-BE49-F238E27FC236}">
              <a16:creationId xmlns:a16="http://schemas.microsoft.com/office/drawing/2014/main" id="{6D90031F-130D-47FE-9340-7315FF1B202C}"/>
            </a:ext>
          </a:extLst>
        </cdr:cNvPr>
        <cdr:cNvSpPr txBox="1"/>
      </cdr:nvSpPr>
      <cdr:spPr>
        <a:xfrm xmlns:a="http://schemas.openxmlformats.org/drawingml/2006/main" rot="16200000">
          <a:off x="5391150" y="1019175"/>
          <a:ext cx="942975" cy="2857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0.90977</cdr:x>
      <cdr:y>0.32479</cdr:y>
    </cdr:from>
    <cdr:to>
      <cdr:x>0.98797</cdr:x>
      <cdr:y>0.4302</cdr:y>
    </cdr:to>
    <cdr:sp macro="" textlink="">
      <cdr:nvSpPr>
        <cdr:cNvPr id="3" name="TextBox 2">
          <a:extLst xmlns:a="http://schemas.openxmlformats.org/drawingml/2006/main">
            <a:ext uri="{FF2B5EF4-FFF2-40B4-BE49-F238E27FC236}">
              <a16:creationId xmlns:a16="http://schemas.microsoft.com/office/drawing/2014/main" id="{9C31933D-C4B6-4F5B-9885-C1EE018AB551}"/>
            </a:ext>
          </a:extLst>
        </cdr:cNvPr>
        <cdr:cNvSpPr txBox="1"/>
      </cdr:nvSpPr>
      <cdr:spPr>
        <a:xfrm xmlns:a="http://schemas.openxmlformats.org/drawingml/2006/main">
          <a:off x="5762625" y="1085850"/>
          <a:ext cx="495300" cy="3524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0.89398</cdr:x>
      <cdr:y>0.20798</cdr:y>
    </cdr:from>
    <cdr:to>
      <cdr:x>0.94361</cdr:x>
      <cdr:y>0.70228</cdr:y>
    </cdr:to>
    <cdr:sp macro="" textlink="">
      <cdr:nvSpPr>
        <cdr:cNvPr id="4" name="TextBox 3">
          <a:extLst xmlns:a="http://schemas.openxmlformats.org/drawingml/2006/main">
            <a:ext uri="{FF2B5EF4-FFF2-40B4-BE49-F238E27FC236}">
              <a16:creationId xmlns:a16="http://schemas.microsoft.com/office/drawing/2014/main" id="{388CD08F-EFA5-488D-9BB4-0DF32497535B}"/>
            </a:ext>
          </a:extLst>
        </cdr:cNvPr>
        <cdr:cNvSpPr txBox="1"/>
      </cdr:nvSpPr>
      <cdr:spPr>
        <a:xfrm xmlns:a="http://schemas.openxmlformats.org/drawingml/2006/main" rot="16200000">
          <a:off x="4993481" y="1364456"/>
          <a:ext cx="1652588" cy="3143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800">
              <a:latin typeface="Times New Roman" panose="02020603050405020304" pitchFamily="18" charset="0"/>
              <a:cs typeface="Times New Roman" panose="02020603050405020304" pitchFamily="18" charset="0"/>
            </a:rPr>
            <a:t>Derivative</a:t>
          </a:r>
          <a:r>
            <a:rPr lang="en-US" sz="800"/>
            <a:t> weight (%/m)</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15</Pages>
  <Words>5347</Words>
  <Characters>30482</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MJAS Vol 25 No 3 (2021)</vt:lpstr>
    </vt:vector>
  </TitlesOfParts>
  <Company>UKM</Company>
  <LinksUpToDate>false</LinksUpToDate>
  <CharactersWithSpaces>35758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25 No 3 (2021)</dc:title>
  <dc:creator>Harun Hj Hamzah</dc:creator>
  <cp:lastModifiedBy>Harun Hamzah</cp:lastModifiedBy>
  <cp:revision>35</cp:revision>
  <dcterms:created xsi:type="dcterms:W3CDTF">2022-07-15T19:38:00Z</dcterms:created>
  <dcterms:modified xsi:type="dcterms:W3CDTF">2022-07-24T06:52:00Z</dcterms:modified>
</cp:coreProperties>
</file>