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2B23F8A"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C3313D">
        <w:rPr>
          <w:rFonts w:ascii="Times New Roman" w:hAnsi="Times New Roman" w:cs="Times New Roman"/>
          <w:b/>
          <w:i/>
          <w:sz w:val="24"/>
          <w:szCs w:val="24"/>
        </w:rPr>
        <w:t>855</w:t>
      </w:r>
      <w:r w:rsidR="009B31A6" w:rsidRPr="00B7373F">
        <w:rPr>
          <w:rFonts w:ascii="Times New Roman" w:hAnsi="Times New Roman" w:cs="Times New Roman"/>
          <w:b/>
          <w:i/>
          <w:sz w:val="24"/>
          <w:szCs w:val="24"/>
        </w:rPr>
        <w:t xml:space="preserve"> - </w:t>
      </w:r>
      <w:r w:rsidR="00C3313D">
        <w:rPr>
          <w:rFonts w:ascii="Times New Roman" w:hAnsi="Times New Roman" w:cs="Times New Roman"/>
          <w:b/>
          <w:i/>
          <w:sz w:val="24"/>
          <w:szCs w:val="24"/>
        </w:rPr>
        <w:t>866</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4A993684" w:rsidR="00C71E1D" w:rsidRDefault="00C71E1D" w:rsidP="001E55BE">
      <w:pPr>
        <w:spacing w:after="0"/>
        <w:rPr>
          <w:rFonts w:ascii="Times New Roman" w:hAnsi="Times New Roman" w:cs="Times New Roman"/>
          <w:sz w:val="24"/>
          <w:szCs w:val="24"/>
        </w:rPr>
      </w:pPr>
    </w:p>
    <w:p w14:paraId="6B3C7F93" w14:textId="77777777" w:rsidR="00C3313D" w:rsidRPr="00C16DCC" w:rsidRDefault="00C3313D" w:rsidP="00C3313D">
      <w:pPr>
        <w:spacing w:after="0"/>
        <w:jc w:val="center"/>
        <w:outlineLvl w:val="0"/>
        <w:rPr>
          <w:rFonts w:ascii="Times New Roman" w:hAnsi="Times New Roman"/>
          <w:sz w:val="28"/>
          <w:szCs w:val="28"/>
        </w:rPr>
      </w:pPr>
      <w:bookmarkStart w:id="0" w:name="_Hlk109901167"/>
      <w:r w:rsidRPr="00C16DCC">
        <w:rPr>
          <w:rFonts w:ascii="Times New Roman" w:hAnsi="Times New Roman"/>
          <w:sz w:val="28"/>
          <w:szCs w:val="28"/>
        </w:rPr>
        <w:t>APPLICATIONS OF NINHYDRIN: SPECTROPHOTOMETRIC DETERMINATION OF HYDRAZINE AND HYDROXYLAMINE</w:t>
      </w:r>
    </w:p>
    <w:bookmarkEnd w:id="0"/>
    <w:p w14:paraId="0AF72091" w14:textId="77777777" w:rsidR="00C3313D" w:rsidRPr="00C16DCC" w:rsidRDefault="00C3313D" w:rsidP="00C3313D">
      <w:pPr>
        <w:spacing w:after="0"/>
        <w:jc w:val="center"/>
        <w:outlineLvl w:val="0"/>
        <w:rPr>
          <w:rFonts w:ascii="Times New Roman" w:hAnsi="Times New Roman"/>
          <w:noProof/>
          <w:sz w:val="24"/>
          <w:szCs w:val="24"/>
        </w:rPr>
      </w:pPr>
    </w:p>
    <w:p w14:paraId="45A91F63" w14:textId="77777777" w:rsidR="00C3313D" w:rsidRPr="00C16DCC" w:rsidRDefault="00C3313D" w:rsidP="00C3313D">
      <w:pPr>
        <w:spacing w:after="0"/>
        <w:jc w:val="center"/>
        <w:rPr>
          <w:rFonts w:ascii="Times New Roman" w:hAnsi="Times New Roman"/>
          <w:sz w:val="24"/>
          <w:szCs w:val="24"/>
          <w:lang w:val="ms-MY" w:bidi="ar-EG"/>
        </w:rPr>
      </w:pPr>
      <w:r w:rsidRPr="00C16DCC">
        <w:rPr>
          <w:rFonts w:ascii="Times New Roman" w:hAnsi="Times New Roman"/>
          <w:sz w:val="24"/>
          <w:szCs w:val="24"/>
          <w:lang w:val="ms-MY" w:bidi="ar-EG"/>
        </w:rPr>
        <w:t>(</w:t>
      </w:r>
      <w:r w:rsidRPr="00C16DCC">
        <w:rPr>
          <w:rFonts w:ascii="Times New Roman" w:hAnsi="Times New Roman"/>
          <w:noProof/>
          <w:sz w:val="24"/>
          <w:szCs w:val="24"/>
          <w:lang w:val="ms-MY" w:bidi="ar-EG"/>
        </w:rPr>
        <w:t>Aplikasi Ninhidrin: Penentuan Spektrofotometri bagi Hidrazin dan Hidroksil Amina</w:t>
      </w:r>
      <w:r w:rsidRPr="00C16DCC">
        <w:rPr>
          <w:rFonts w:ascii="Times New Roman" w:hAnsi="Times New Roman"/>
          <w:sz w:val="24"/>
          <w:szCs w:val="24"/>
          <w:lang w:val="ms-MY" w:bidi="ar-EG"/>
        </w:rPr>
        <w:t>)</w:t>
      </w:r>
    </w:p>
    <w:p w14:paraId="0425E219" w14:textId="77777777" w:rsidR="00C3313D" w:rsidRPr="00C16DCC" w:rsidRDefault="00C3313D" w:rsidP="00C3313D">
      <w:pPr>
        <w:spacing w:after="0"/>
        <w:jc w:val="center"/>
        <w:rPr>
          <w:rFonts w:ascii="Times New Roman" w:hAnsi="Times New Roman"/>
          <w:sz w:val="24"/>
          <w:szCs w:val="24"/>
          <w:lang w:bidi="ar-EG"/>
        </w:rPr>
      </w:pPr>
    </w:p>
    <w:p w14:paraId="3C5F9759" w14:textId="77777777" w:rsidR="00C3313D" w:rsidRPr="00C16DCC" w:rsidRDefault="00C3313D" w:rsidP="00C3313D">
      <w:pPr>
        <w:spacing w:after="0"/>
        <w:jc w:val="center"/>
        <w:rPr>
          <w:rFonts w:ascii="Times New Roman" w:eastAsia="Calibri" w:hAnsi="Times New Roman"/>
          <w:b/>
          <w:bCs/>
          <w:noProof/>
          <w:sz w:val="20"/>
          <w:szCs w:val="20"/>
          <w:lang w:val="ms-MY" w:bidi="ar-EG"/>
        </w:rPr>
      </w:pPr>
      <w:r w:rsidRPr="00C16DCC">
        <w:rPr>
          <w:rFonts w:ascii="Times New Roman" w:eastAsia="Calibri" w:hAnsi="Times New Roman"/>
          <w:noProof/>
          <w:sz w:val="20"/>
          <w:szCs w:val="20"/>
          <w:lang w:val="ms-MY" w:bidi="ar-EG"/>
        </w:rPr>
        <w:t xml:space="preserve">Khaled Elgendy*, </w:t>
      </w:r>
      <w:r w:rsidRPr="00F502E9">
        <w:rPr>
          <w:rFonts w:ascii="Times New Roman" w:eastAsia="Calibri" w:hAnsi="Times New Roman" w:cs="Times New Roman"/>
          <w:color w:val="000000"/>
          <w:sz w:val="20"/>
          <w:szCs w:val="20"/>
          <w:lang w:val="en-MY" w:eastAsia="en-MY"/>
        </w:rPr>
        <w:t>Mohamed Alaa Eldeen Elmosallamy</w:t>
      </w:r>
      <w:r w:rsidRPr="00C16DCC">
        <w:rPr>
          <w:rFonts w:ascii="Times New Roman" w:eastAsia="Calibri" w:hAnsi="Times New Roman"/>
          <w:noProof/>
          <w:sz w:val="20"/>
          <w:szCs w:val="20"/>
          <w:lang w:val="ms-MY" w:bidi="ar-EG"/>
        </w:rPr>
        <w:t>, Mohamed Hassan, Hend Gamal</w:t>
      </w:r>
    </w:p>
    <w:p w14:paraId="3A3E0900" w14:textId="77777777" w:rsidR="00C3313D" w:rsidRPr="00C3313D" w:rsidRDefault="00C3313D" w:rsidP="00C3313D">
      <w:pPr>
        <w:spacing w:after="0"/>
        <w:jc w:val="center"/>
        <w:rPr>
          <w:rFonts w:ascii="Times New Roman" w:eastAsia="Calibri" w:hAnsi="Times New Roman"/>
          <w:i/>
          <w:iCs/>
          <w:noProof/>
          <w:sz w:val="20"/>
          <w:szCs w:val="20"/>
          <w:lang w:val="ms-MY" w:bidi="ar-EG"/>
        </w:rPr>
      </w:pPr>
    </w:p>
    <w:p w14:paraId="78EC0C67" w14:textId="77777777" w:rsidR="00C3313D" w:rsidRPr="00C3313D" w:rsidRDefault="00C3313D" w:rsidP="00C3313D">
      <w:pPr>
        <w:spacing w:after="0"/>
        <w:jc w:val="center"/>
        <w:rPr>
          <w:rFonts w:ascii="Times New Roman" w:eastAsia="Calibri" w:hAnsi="Times New Roman"/>
          <w:i/>
          <w:iCs/>
          <w:noProof/>
          <w:sz w:val="20"/>
          <w:szCs w:val="20"/>
          <w:lang w:val="ms-MY" w:bidi="ar-EG"/>
        </w:rPr>
      </w:pPr>
      <w:r w:rsidRPr="00C3313D">
        <w:rPr>
          <w:rFonts w:ascii="Times New Roman" w:eastAsia="Calibri" w:hAnsi="Times New Roman"/>
          <w:i/>
          <w:iCs/>
          <w:noProof/>
          <w:sz w:val="20"/>
          <w:szCs w:val="20"/>
          <w:lang w:val="ms-MY" w:bidi="ar-EG"/>
        </w:rPr>
        <w:t xml:space="preserve">Department of Chemistry, Faculty of Science, </w:t>
      </w:r>
    </w:p>
    <w:p w14:paraId="12A4CF98" w14:textId="77777777" w:rsidR="00C3313D" w:rsidRPr="00C3313D" w:rsidRDefault="00C3313D" w:rsidP="00C3313D">
      <w:pPr>
        <w:spacing w:after="0"/>
        <w:jc w:val="center"/>
        <w:rPr>
          <w:rFonts w:ascii="Times New Roman" w:eastAsia="Calibri" w:hAnsi="Times New Roman"/>
          <w:i/>
          <w:iCs/>
          <w:noProof/>
          <w:sz w:val="20"/>
          <w:szCs w:val="20"/>
          <w:lang w:val="ms-MY" w:bidi="ar-EG"/>
        </w:rPr>
      </w:pPr>
      <w:r w:rsidRPr="00C3313D">
        <w:rPr>
          <w:rFonts w:ascii="Times New Roman" w:eastAsia="Calibri" w:hAnsi="Times New Roman"/>
          <w:i/>
          <w:iCs/>
          <w:noProof/>
          <w:sz w:val="20"/>
          <w:szCs w:val="20"/>
          <w:lang w:val="ms-MY" w:bidi="ar-EG"/>
        </w:rPr>
        <w:t>Zagazig University, Egypt</w:t>
      </w:r>
    </w:p>
    <w:p w14:paraId="57BCBD94" w14:textId="77777777" w:rsidR="00C3313D" w:rsidRPr="00C3313D" w:rsidRDefault="00C3313D" w:rsidP="00C3313D">
      <w:pPr>
        <w:spacing w:after="0"/>
        <w:jc w:val="center"/>
        <w:rPr>
          <w:rFonts w:ascii="Times New Roman" w:eastAsia="Calibri" w:hAnsi="Times New Roman"/>
          <w:i/>
          <w:iCs/>
          <w:noProof/>
          <w:sz w:val="20"/>
          <w:szCs w:val="20"/>
          <w:lang w:val="ms-MY" w:bidi="ar-EG"/>
        </w:rPr>
      </w:pPr>
    </w:p>
    <w:p w14:paraId="7EC1BBEA" w14:textId="77777777" w:rsidR="00C3313D" w:rsidRPr="00C3313D" w:rsidRDefault="00C3313D" w:rsidP="00C3313D">
      <w:pPr>
        <w:spacing w:after="0"/>
        <w:jc w:val="center"/>
        <w:rPr>
          <w:rFonts w:ascii="Times New Roman" w:hAnsi="Times New Roman"/>
          <w:i/>
          <w:iCs/>
          <w:noProof/>
          <w:sz w:val="20"/>
          <w:szCs w:val="20"/>
          <w:lang w:val="ms-MY" w:bidi="ar-EG"/>
        </w:rPr>
      </w:pPr>
      <w:r w:rsidRPr="00C3313D">
        <w:rPr>
          <w:rFonts w:ascii="Times New Roman" w:hAnsi="Times New Roman"/>
          <w:i/>
          <w:iCs/>
          <w:noProof/>
          <w:sz w:val="20"/>
          <w:szCs w:val="20"/>
          <w:lang w:val="ms-MY" w:bidi="ar-EG"/>
        </w:rPr>
        <w:t>*Corresponding author:  elgendykh64@gmail.com</w:t>
      </w:r>
    </w:p>
    <w:p w14:paraId="69530873" w14:textId="77777777" w:rsidR="00C3313D" w:rsidRPr="00C3313D" w:rsidRDefault="00C3313D" w:rsidP="00C3313D">
      <w:pPr>
        <w:spacing w:after="0"/>
        <w:jc w:val="center"/>
        <w:rPr>
          <w:rFonts w:ascii="Times New Roman" w:hAnsi="Times New Roman"/>
          <w:noProof/>
          <w:sz w:val="20"/>
          <w:szCs w:val="20"/>
        </w:rPr>
      </w:pPr>
    </w:p>
    <w:p w14:paraId="31781B24" w14:textId="77777777" w:rsidR="00C3313D" w:rsidRPr="00C3313D" w:rsidRDefault="00C3313D" w:rsidP="00C3313D">
      <w:pPr>
        <w:spacing w:after="0"/>
        <w:jc w:val="center"/>
        <w:rPr>
          <w:rFonts w:ascii="Times New Roman" w:hAnsi="Times New Roman"/>
          <w:noProof/>
          <w:sz w:val="20"/>
          <w:szCs w:val="20"/>
        </w:rPr>
      </w:pPr>
    </w:p>
    <w:p w14:paraId="67B5F51D" w14:textId="77777777" w:rsidR="00C3313D" w:rsidRPr="00C3313D" w:rsidRDefault="00C3313D" w:rsidP="00C3313D">
      <w:pPr>
        <w:spacing w:after="0"/>
        <w:jc w:val="center"/>
        <w:rPr>
          <w:rFonts w:ascii="Times New Roman" w:hAnsi="Times New Roman"/>
          <w:noProof/>
          <w:sz w:val="20"/>
          <w:szCs w:val="20"/>
        </w:rPr>
      </w:pPr>
      <w:r w:rsidRPr="00C3313D">
        <w:rPr>
          <w:rFonts w:ascii="Times New Roman" w:hAnsi="Times New Roman"/>
          <w:noProof/>
          <w:sz w:val="20"/>
          <w:szCs w:val="20"/>
        </w:rPr>
        <w:t>Received: 15 September 2021; Accepted: 18 May 2022; Published: xx August 2022</w:t>
      </w:r>
    </w:p>
    <w:p w14:paraId="4A894CD9" w14:textId="77777777" w:rsidR="00C3313D" w:rsidRPr="00C3313D" w:rsidRDefault="00C3313D" w:rsidP="00C3313D">
      <w:pPr>
        <w:spacing w:after="120"/>
        <w:jc w:val="center"/>
        <w:rPr>
          <w:rFonts w:ascii="Times New Roman" w:hAnsi="Times New Roman"/>
          <w:noProof/>
          <w:sz w:val="20"/>
          <w:szCs w:val="20"/>
        </w:rPr>
      </w:pPr>
    </w:p>
    <w:p w14:paraId="10560F94" w14:textId="77777777" w:rsidR="00C3313D" w:rsidRPr="00C3313D" w:rsidRDefault="00C3313D" w:rsidP="00C3313D">
      <w:pPr>
        <w:spacing w:after="0"/>
        <w:jc w:val="center"/>
        <w:rPr>
          <w:rFonts w:asciiTheme="majorBidi" w:hAnsiTheme="majorBidi" w:cstheme="majorBidi"/>
          <w:b/>
          <w:bCs/>
          <w:sz w:val="20"/>
          <w:szCs w:val="20"/>
          <w:lang w:bidi="ar-EG"/>
        </w:rPr>
      </w:pPr>
      <w:r w:rsidRPr="00C3313D">
        <w:rPr>
          <w:rFonts w:asciiTheme="majorBidi" w:hAnsiTheme="majorBidi" w:cstheme="majorBidi"/>
          <w:b/>
          <w:bCs/>
          <w:sz w:val="20"/>
          <w:szCs w:val="20"/>
          <w:lang w:bidi="ar-EG"/>
        </w:rPr>
        <w:t>Abstract</w:t>
      </w:r>
    </w:p>
    <w:p w14:paraId="50A06613" w14:textId="77777777" w:rsidR="00C3313D" w:rsidRPr="00C3313D" w:rsidRDefault="00C3313D" w:rsidP="00C3313D">
      <w:pPr>
        <w:autoSpaceDE w:val="0"/>
        <w:autoSpaceDN w:val="0"/>
        <w:adjustRightInd w:val="0"/>
        <w:spacing w:after="120"/>
        <w:jc w:val="both"/>
        <w:rPr>
          <w:rFonts w:asciiTheme="majorBidi" w:eastAsia="CIDFont+F1" w:hAnsiTheme="majorBidi" w:cstheme="majorBidi"/>
          <w:sz w:val="20"/>
          <w:szCs w:val="20"/>
        </w:rPr>
      </w:pPr>
      <w:r w:rsidRPr="00C3313D">
        <w:rPr>
          <w:rFonts w:asciiTheme="majorBidi" w:eastAsia="Calibri" w:hAnsiTheme="majorBidi" w:cstheme="majorBidi"/>
          <w:sz w:val="20"/>
          <w:szCs w:val="20"/>
          <w:lang w:bidi="ar-EG"/>
        </w:rPr>
        <w:t xml:space="preserve">A rapid, accurate, and sensitive spectrophotometric method for the determination of micro amounts of hydroxylamine and hydrazine is described. </w:t>
      </w:r>
      <w:r w:rsidRPr="00C3313D">
        <w:rPr>
          <w:rFonts w:asciiTheme="majorBidi" w:hAnsiTheme="majorBidi" w:cstheme="majorBidi"/>
          <w:sz w:val="20"/>
          <w:szCs w:val="20"/>
          <w:lang w:bidi="ar-EG"/>
        </w:rPr>
        <w:t xml:space="preserve">The proposed method is based on the interaction of ninhydrin with the amino group of hydroxylamine and hydrazine. Hydroxylamine reacted with ninhydrin </w:t>
      </w:r>
      <w:r w:rsidRPr="00C3313D">
        <w:rPr>
          <w:rFonts w:asciiTheme="majorBidi" w:eastAsia="Calibri" w:hAnsiTheme="majorBidi" w:cstheme="majorBidi"/>
          <w:sz w:val="20"/>
          <w:szCs w:val="20"/>
          <w:lang w:bidi="ar-EG"/>
        </w:rPr>
        <w:t>as a chromogenic reagent</w:t>
      </w:r>
      <w:r w:rsidRPr="00C3313D">
        <w:rPr>
          <w:rFonts w:asciiTheme="majorBidi" w:hAnsiTheme="majorBidi" w:cstheme="majorBidi"/>
          <w:sz w:val="20"/>
          <w:szCs w:val="20"/>
          <w:lang w:bidi="ar-EG"/>
        </w:rPr>
        <w:t xml:space="preserve"> in phosphate buffer at pH 9.14, forming a violet complex with a maximum absorbance at 375 nm after heating for 10 min at 70 </w:t>
      </w:r>
      <w:r w:rsidRPr="00C3313D">
        <w:rPr>
          <w:rFonts w:asciiTheme="majorBidi" w:eastAsia="Calibri" w:hAnsiTheme="majorBidi" w:cstheme="majorBidi"/>
          <w:sz w:val="20"/>
          <w:szCs w:val="20"/>
          <w:lang w:bidi="ar-EG"/>
        </w:rPr>
        <w:t>°C</w:t>
      </w:r>
      <w:r w:rsidRPr="00C3313D">
        <w:rPr>
          <w:rFonts w:asciiTheme="majorBidi" w:hAnsiTheme="majorBidi" w:cstheme="majorBidi"/>
          <w:sz w:val="20"/>
          <w:szCs w:val="20"/>
          <w:lang w:bidi="ar-EG"/>
        </w:rPr>
        <w:t>. Hydrazine reacted with ninhydrin upon heating for 10 min at 85</w:t>
      </w:r>
      <w:r w:rsidRPr="00C3313D">
        <w:rPr>
          <w:rFonts w:ascii="Times New Roman" w:hAnsi="Times New Roman"/>
          <w:sz w:val="20"/>
          <w:szCs w:val="20"/>
          <w:lang w:bidi="ar-EG"/>
        </w:rPr>
        <w:t xml:space="preserve"> °</w:t>
      </w:r>
      <w:r w:rsidRPr="00C3313D">
        <w:rPr>
          <w:rFonts w:asciiTheme="majorBidi" w:hAnsiTheme="majorBidi" w:cstheme="majorBidi"/>
          <w:sz w:val="20"/>
          <w:szCs w:val="20"/>
          <w:lang w:bidi="ar-EG"/>
        </w:rPr>
        <w:t>C in the presence of phosphate buffer (pH 9), giving a red-brown complex with a maximum absorbance at 425 nm. The optimum conditions affecting the method, such as pH and buffer, sequence of addition, time, temperature, organic solvent, and surfactant, were studied.</w:t>
      </w:r>
      <w:r w:rsidRPr="00C3313D">
        <w:rPr>
          <w:rFonts w:asciiTheme="majorBidi" w:eastAsia="CIDFont+F1" w:hAnsiTheme="majorBidi" w:cstheme="majorBidi"/>
          <w:sz w:val="20"/>
          <w:szCs w:val="20"/>
        </w:rPr>
        <w:t xml:space="preserve"> The complexes of ninhydrin with hydroxylamine and hydrazine were formed in a molar ratio of 1:2</w:t>
      </w:r>
      <w:r w:rsidRPr="00C3313D">
        <w:rPr>
          <w:rFonts w:asciiTheme="majorBidi" w:eastAsia="Calibri" w:hAnsiTheme="majorBidi" w:cstheme="majorBidi"/>
          <w:sz w:val="20"/>
          <w:szCs w:val="20"/>
          <w:lang w:bidi="ar-EG"/>
        </w:rPr>
        <w:t xml:space="preserve">. </w:t>
      </w:r>
      <w:r w:rsidRPr="00C3313D">
        <w:rPr>
          <w:rFonts w:asciiTheme="majorBidi" w:eastAsia="CIDFont+F1" w:hAnsiTheme="majorBidi" w:cstheme="majorBidi"/>
          <w:sz w:val="20"/>
          <w:szCs w:val="20"/>
        </w:rPr>
        <w:t>The hydroxylamine</w:t>
      </w:r>
      <w:r w:rsidRPr="00C3313D">
        <w:rPr>
          <w:rFonts w:asciiTheme="majorBidi" w:hAnsiTheme="majorBidi" w:cstheme="majorBidi"/>
          <w:sz w:val="20"/>
          <w:szCs w:val="20"/>
          <w:lang w:bidi="ar-EG"/>
        </w:rPr>
        <w:t>–</w:t>
      </w:r>
      <w:r w:rsidRPr="00C3313D">
        <w:rPr>
          <w:rFonts w:asciiTheme="majorBidi" w:eastAsia="CIDFont+F1" w:hAnsiTheme="majorBidi" w:cstheme="majorBidi"/>
          <w:sz w:val="20"/>
          <w:szCs w:val="20"/>
        </w:rPr>
        <w:t>ninhydrin and hydrazine</w:t>
      </w:r>
      <w:r w:rsidRPr="00C3313D">
        <w:rPr>
          <w:rFonts w:asciiTheme="majorBidi" w:hAnsiTheme="majorBidi" w:cstheme="majorBidi"/>
          <w:sz w:val="20"/>
          <w:szCs w:val="20"/>
          <w:lang w:bidi="ar-EG"/>
        </w:rPr>
        <w:t>–</w:t>
      </w:r>
      <w:r w:rsidRPr="00C3313D">
        <w:rPr>
          <w:rFonts w:asciiTheme="majorBidi" w:eastAsia="CIDFont+F1" w:hAnsiTheme="majorBidi" w:cstheme="majorBidi"/>
          <w:sz w:val="20"/>
          <w:szCs w:val="20"/>
        </w:rPr>
        <w:t xml:space="preserve">ninhydrin complexes obeyed Beer's law in a concentration range of 0.033-3.3 </w:t>
      </w:r>
      <w:r w:rsidRPr="00C3313D">
        <w:rPr>
          <w:rFonts w:asciiTheme="majorBidi" w:hAnsiTheme="majorBidi" w:cstheme="majorBidi"/>
          <w:sz w:val="20"/>
          <w:szCs w:val="20"/>
          <w:lang w:bidi="ar-EG"/>
        </w:rPr>
        <w:t>and 0.130</w:t>
      </w:r>
      <w:r w:rsidRPr="00C3313D">
        <w:rPr>
          <w:rFonts w:asciiTheme="majorBidi" w:eastAsia="CIDFont+F1" w:hAnsiTheme="majorBidi" w:cstheme="majorBidi"/>
          <w:sz w:val="20"/>
          <w:szCs w:val="20"/>
        </w:rPr>
        <w:t>-</w:t>
      </w:r>
      <w:r w:rsidRPr="00C3313D">
        <w:rPr>
          <w:rFonts w:asciiTheme="majorBidi" w:hAnsiTheme="majorBidi" w:cstheme="majorBidi"/>
          <w:sz w:val="20"/>
          <w:szCs w:val="20"/>
          <w:lang w:bidi="ar-EG"/>
        </w:rPr>
        <w:t>3.25 µg mL</w:t>
      </w:r>
      <w:r w:rsidRPr="00C3313D">
        <w:rPr>
          <w:rFonts w:asciiTheme="majorBidi" w:hAnsiTheme="majorBidi" w:cstheme="majorBidi"/>
          <w:sz w:val="20"/>
          <w:szCs w:val="20"/>
          <w:vertAlign w:val="superscript"/>
          <w:lang w:bidi="ar-EG"/>
        </w:rPr>
        <w:t>−1</w:t>
      </w:r>
      <w:r w:rsidRPr="00C3313D">
        <w:rPr>
          <w:rFonts w:asciiTheme="majorBidi" w:hAnsiTheme="majorBidi" w:cstheme="majorBidi"/>
          <w:sz w:val="20"/>
          <w:szCs w:val="20"/>
          <w:lang w:bidi="ar-EG"/>
        </w:rPr>
        <w:t xml:space="preserve">, respectively. </w:t>
      </w:r>
      <w:r w:rsidRPr="00C3313D">
        <w:rPr>
          <w:rFonts w:asciiTheme="majorBidi" w:eastAsia="Calibri" w:hAnsiTheme="majorBidi" w:cstheme="majorBidi"/>
          <w:sz w:val="20"/>
          <w:szCs w:val="20"/>
          <w:lang w:bidi="ar-EG"/>
        </w:rPr>
        <w:t>Molar absorptivity and Sandell's sensitivity were 0.21508 × 10</w:t>
      </w:r>
      <w:r w:rsidRPr="00C3313D">
        <w:rPr>
          <w:rFonts w:asciiTheme="majorBidi" w:eastAsia="Calibri" w:hAnsiTheme="majorBidi" w:cstheme="majorBidi"/>
          <w:sz w:val="20"/>
          <w:szCs w:val="20"/>
          <w:vertAlign w:val="superscript"/>
          <w:lang w:bidi="ar-EG"/>
        </w:rPr>
        <w:t>2</w:t>
      </w:r>
      <w:r w:rsidRPr="00C3313D">
        <w:rPr>
          <w:rFonts w:asciiTheme="majorBidi" w:eastAsia="Calibri" w:hAnsiTheme="majorBidi" w:cstheme="majorBidi"/>
          <w:sz w:val="20"/>
          <w:szCs w:val="20"/>
          <w:lang w:bidi="ar-EG"/>
        </w:rPr>
        <w:t xml:space="preserve"> L mol</w:t>
      </w:r>
      <w:r w:rsidRPr="00C3313D">
        <w:rPr>
          <w:rFonts w:asciiTheme="majorBidi" w:eastAsia="Calibri" w:hAnsiTheme="majorBidi" w:cstheme="majorBidi"/>
          <w:sz w:val="20"/>
          <w:szCs w:val="20"/>
          <w:vertAlign w:val="superscript"/>
          <w:lang w:bidi="ar-EG"/>
        </w:rPr>
        <w:t>−1</w:t>
      </w:r>
      <w:r w:rsidRPr="00C3313D">
        <w:rPr>
          <w:rFonts w:asciiTheme="majorBidi" w:eastAsia="Calibri" w:hAnsiTheme="majorBidi" w:cstheme="majorBidi"/>
          <w:sz w:val="20"/>
          <w:szCs w:val="20"/>
          <w:lang w:bidi="ar-EG"/>
        </w:rPr>
        <w:t xml:space="preserve"> cm</w:t>
      </w:r>
      <w:r w:rsidRPr="00C3313D">
        <w:rPr>
          <w:rFonts w:asciiTheme="majorBidi" w:eastAsia="Calibri" w:hAnsiTheme="majorBidi" w:cstheme="majorBidi"/>
          <w:sz w:val="20"/>
          <w:szCs w:val="20"/>
          <w:vertAlign w:val="superscript"/>
          <w:lang w:bidi="ar-EG"/>
        </w:rPr>
        <w:t>−1</w:t>
      </w:r>
      <w:r w:rsidRPr="00C3313D">
        <w:rPr>
          <w:rFonts w:asciiTheme="majorBidi" w:eastAsia="Calibri" w:hAnsiTheme="majorBidi" w:cstheme="majorBidi"/>
          <w:sz w:val="20"/>
          <w:szCs w:val="20"/>
          <w:lang w:bidi="ar-EG"/>
        </w:rPr>
        <w:t xml:space="preserve"> and 1.53</w:t>
      </w:r>
      <w:r w:rsidRPr="00C3313D">
        <w:rPr>
          <w:rFonts w:asciiTheme="majorBidi" w:hAnsiTheme="majorBidi" w:cstheme="majorBidi"/>
          <w:sz w:val="20"/>
          <w:szCs w:val="20"/>
          <w:lang w:bidi="ar-EG"/>
        </w:rPr>
        <w:t xml:space="preserve"> µg cm</w:t>
      </w:r>
      <w:r w:rsidRPr="00C3313D">
        <w:rPr>
          <w:rFonts w:asciiTheme="majorBidi" w:hAnsiTheme="majorBidi" w:cstheme="majorBidi"/>
          <w:sz w:val="20"/>
          <w:szCs w:val="20"/>
          <w:vertAlign w:val="superscript"/>
          <w:lang w:bidi="ar-EG"/>
        </w:rPr>
        <w:t>−2</w:t>
      </w:r>
      <w:r w:rsidRPr="00C3313D">
        <w:rPr>
          <w:rFonts w:asciiTheme="majorBidi" w:eastAsia="Calibri" w:hAnsiTheme="majorBidi" w:cstheme="majorBidi"/>
          <w:sz w:val="20"/>
          <w:szCs w:val="20"/>
          <w:lang w:bidi="ar-EG"/>
        </w:rPr>
        <w:t xml:space="preserve">, respectively, for hydroxylamine and </w:t>
      </w:r>
      <w:r w:rsidRPr="00C3313D">
        <w:rPr>
          <w:rFonts w:asciiTheme="majorBidi" w:hAnsiTheme="majorBidi" w:cstheme="majorBidi"/>
          <w:sz w:val="20"/>
          <w:szCs w:val="20"/>
          <w:lang w:bidi="ar-EG"/>
        </w:rPr>
        <w:t>0.8583 × 10</w:t>
      </w:r>
      <w:r w:rsidRPr="00C3313D">
        <w:rPr>
          <w:rFonts w:asciiTheme="majorBidi" w:hAnsiTheme="majorBidi" w:cstheme="majorBidi"/>
          <w:sz w:val="20"/>
          <w:szCs w:val="20"/>
          <w:vertAlign w:val="superscript"/>
          <w:lang w:bidi="ar-EG"/>
        </w:rPr>
        <w:t>2</w:t>
      </w:r>
      <w:r w:rsidRPr="00C3313D">
        <w:rPr>
          <w:rFonts w:asciiTheme="majorBidi" w:hAnsiTheme="majorBidi" w:cstheme="majorBidi"/>
          <w:sz w:val="20"/>
          <w:szCs w:val="20"/>
          <w:lang w:bidi="ar-EG"/>
        </w:rPr>
        <w:t xml:space="preserve"> L mol</w:t>
      </w:r>
      <w:r w:rsidRPr="00C3313D">
        <w:rPr>
          <w:rFonts w:asciiTheme="majorBidi" w:hAnsiTheme="majorBidi" w:cstheme="majorBidi"/>
          <w:sz w:val="20"/>
          <w:szCs w:val="20"/>
          <w:vertAlign w:val="superscript"/>
          <w:lang w:bidi="ar-EG"/>
        </w:rPr>
        <w:t xml:space="preserve">−1 </w:t>
      </w:r>
      <w:r w:rsidRPr="00C3313D">
        <w:rPr>
          <w:rFonts w:asciiTheme="majorBidi" w:hAnsiTheme="majorBidi" w:cstheme="majorBidi"/>
          <w:sz w:val="20"/>
          <w:szCs w:val="20"/>
          <w:lang w:bidi="ar-EG"/>
        </w:rPr>
        <w:t>cm</w:t>
      </w:r>
      <w:r w:rsidRPr="00C3313D">
        <w:rPr>
          <w:rFonts w:asciiTheme="majorBidi" w:hAnsiTheme="majorBidi" w:cstheme="majorBidi"/>
          <w:sz w:val="20"/>
          <w:szCs w:val="20"/>
          <w:vertAlign w:val="superscript"/>
          <w:lang w:bidi="ar-EG"/>
        </w:rPr>
        <w:t>−1</w:t>
      </w:r>
      <w:r w:rsidRPr="00C3313D">
        <w:rPr>
          <w:rFonts w:asciiTheme="majorBidi" w:hAnsiTheme="majorBidi" w:cstheme="majorBidi"/>
          <w:sz w:val="20"/>
          <w:szCs w:val="20"/>
          <w:lang w:bidi="ar-EG"/>
        </w:rPr>
        <w:t xml:space="preserve"> and 1.51 µg cm</w:t>
      </w:r>
      <w:r w:rsidRPr="00C3313D">
        <w:rPr>
          <w:rFonts w:asciiTheme="majorBidi" w:hAnsiTheme="majorBidi" w:cstheme="majorBidi"/>
          <w:sz w:val="20"/>
          <w:szCs w:val="20"/>
          <w:vertAlign w:val="superscript"/>
          <w:lang w:bidi="ar-EG"/>
        </w:rPr>
        <w:t>−2</w:t>
      </w:r>
      <w:r w:rsidRPr="00C3313D">
        <w:rPr>
          <w:rFonts w:asciiTheme="majorBidi" w:hAnsiTheme="majorBidi" w:cstheme="majorBidi"/>
          <w:sz w:val="20"/>
          <w:szCs w:val="20"/>
          <w:lang w:bidi="ar-EG"/>
        </w:rPr>
        <w:t xml:space="preserve">, respectively, for hydrazine. </w:t>
      </w:r>
      <w:r w:rsidRPr="00C3313D">
        <w:rPr>
          <w:rFonts w:asciiTheme="majorBidi" w:hAnsiTheme="majorBidi" w:cstheme="majorBidi"/>
          <w:sz w:val="20"/>
          <w:szCs w:val="20"/>
        </w:rPr>
        <w:t>The limit of detection and quantification was calculated</w:t>
      </w:r>
      <w:r w:rsidRPr="00C3313D">
        <w:rPr>
          <w:rFonts w:asciiTheme="majorBidi" w:hAnsiTheme="majorBidi" w:cstheme="majorBidi"/>
          <w:sz w:val="20"/>
          <w:szCs w:val="20"/>
          <w:lang w:bidi="ar-EG"/>
        </w:rPr>
        <w:t xml:space="preserve">. </w:t>
      </w:r>
      <w:r w:rsidRPr="00C3313D">
        <w:rPr>
          <w:rFonts w:asciiTheme="majorBidi" w:eastAsia="CIDFont+F1" w:hAnsiTheme="majorBidi" w:cstheme="majorBidi"/>
          <w:sz w:val="20"/>
          <w:szCs w:val="20"/>
        </w:rPr>
        <w:t>The interference effect of various foreign ions and substances was also studied. The proposed method was applied for the determination of micro amounts of hydroxylamine in urine and tap water and hydrazine in tap water.</w:t>
      </w:r>
    </w:p>
    <w:p w14:paraId="3478C16B" w14:textId="77777777" w:rsidR="00C3313D" w:rsidRPr="00C3313D" w:rsidRDefault="00C3313D" w:rsidP="00C3313D">
      <w:pPr>
        <w:spacing w:after="0"/>
        <w:ind w:right="72"/>
        <w:jc w:val="both"/>
        <w:rPr>
          <w:rFonts w:asciiTheme="majorBidi" w:hAnsiTheme="majorBidi" w:cstheme="majorBidi"/>
          <w:sz w:val="20"/>
          <w:szCs w:val="20"/>
          <w:lang w:bidi="ar-EG"/>
        </w:rPr>
      </w:pPr>
      <w:r w:rsidRPr="00C3313D">
        <w:rPr>
          <w:rFonts w:asciiTheme="majorBidi" w:hAnsiTheme="majorBidi" w:cstheme="majorBidi"/>
          <w:b/>
          <w:bCs/>
          <w:sz w:val="20"/>
          <w:szCs w:val="20"/>
          <w:lang w:bidi="ar-EG"/>
        </w:rPr>
        <w:t xml:space="preserve">Keywords:  </w:t>
      </w:r>
      <w:r w:rsidRPr="00C3313D">
        <w:rPr>
          <w:rFonts w:asciiTheme="majorBidi" w:hAnsiTheme="majorBidi" w:cstheme="majorBidi"/>
          <w:sz w:val="20"/>
          <w:szCs w:val="20"/>
          <w:lang w:bidi="ar-EG"/>
        </w:rPr>
        <w:t>spectrophotometric</w:t>
      </w:r>
      <w:r w:rsidRPr="00C3313D">
        <w:rPr>
          <w:rFonts w:asciiTheme="majorBidi" w:hAnsiTheme="majorBidi" w:cstheme="majorBidi"/>
          <w:sz w:val="20"/>
          <w:szCs w:val="20"/>
          <w:lang w:val="en-GB" w:bidi="ar-EG"/>
        </w:rPr>
        <w:t xml:space="preserve"> </w:t>
      </w:r>
      <w:r w:rsidRPr="00C3313D">
        <w:rPr>
          <w:rFonts w:asciiTheme="majorBidi" w:hAnsiTheme="majorBidi" w:cstheme="majorBidi"/>
          <w:sz w:val="20"/>
          <w:szCs w:val="20"/>
          <w:lang w:bidi="ar-EG"/>
        </w:rPr>
        <w:t>method,</w:t>
      </w:r>
      <w:r w:rsidRPr="00C3313D">
        <w:rPr>
          <w:rFonts w:asciiTheme="majorBidi" w:hAnsiTheme="majorBidi" w:cstheme="majorBidi"/>
          <w:sz w:val="20"/>
          <w:szCs w:val="20"/>
          <w:lang w:val="en-GB" w:bidi="ar-EG"/>
        </w:rPr>
        <w:t xml:space="preserve"> </w:t>
      </w:r>
      <w:r w:rsidRPr="00C3313D">
        <w:rPr>
          <w:rFonts w:asciiTheme="majorBidi" w:hAnsiTheme="majorBidi" w:cstheme="majorBidi"/>
          <w:sz w:val="20"/>
          <w:szCs w:val="20"/>
          <w:lang w:bidi="ar-EG"/>
        </w:rPr>
        <w:t>ninhydrin, hydroxylamine, hydrazine, urine</w:t>
      </w:r>
    </w:p>
    <w:p w14:paraId="17A0E989" w14:textId="77777777" w:rsidR="00C3313D" w:rsidRPr="00C3313D" w:rsidRDefault="00C3313D" w:rsidP="00C3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0"/>
          <w:szCs w:val="20"/>
          <w:lang w:val="ms-MY" w:bidi="ar-EG"/>
        </w:rPr>
      </w:pPr>
    </w:p>
    <w:p w14:paraId="132BE113" w14:textId="77777777" w:rsidR="00C3313D" w:rsidRPr="00C3313D" w:rsidRDefault="00C3313D" w:rsidP="00C3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b/>
          <w:bCs/>
          <w:sz w:val="20"/>
          <w:szCs w:val="20"/>
          <w:lang w:val="ms-MY"/>
        </w:rPr>
      </w:pPr>
      <w:r w:rsidRPr="00C3313D">
        <w:rPr>
          <w:rFonts w:asciiTheme="majorBidi" w:hAnsiTheme="majorBidi" w:cstheme="majorBidi"/>
          <w:b/>
          <w:bCs/>
          <w:sz w:val="20"/>
          <w:szCs w:val="20"/>
          <w:lang w:val="ms-MY" w:bidi="ar-EG"/>
        </w:rPr>
        <w:t>Abstrak</w:t>
      </w:r>
    </w:p>
    <w:p w14:paraId="15664124" w14:textId="77777777" w:rsidR="00C3313D" w:rsidRPr="00C3313D" w:rsidRDefault="00C3313D" w:rsidP="00C3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72"/>
        <w:jc w:val="both"/>
        <w:rPr>
          <w:rFonts w:asciiTheme="majorBidi" w:hAnsiTheme="majorBidi"/>
          <w:noProof/>
          <w:sz w:val="20"/>
          <w:szCs w:val="20"/>
          <w:lang w:val="ms-MY"/>
        </w:rPr>
      </w:pPr>
      <w:r w:rsidRPr="00C3313D">
        <w:rPr>
          <w:rFonts w:asciiTheme="majorBidi" w:hAnsiTheme="majorBidi"/>
          <w:noProof/>
          <w:sz w:val="20"/>
          <w:szCs w:val="20"/>
          <w:lang w:val="ms-MY"/>
        </w:rPr>
        <w:t xml:space="preserve">Kaedah spektrofotometri yang cepat, tepat dan sensitif untuk penentuan jumlah mikro hidroksilamin dan hidrazin diterangkan. Kaedah yang dicadangkan adalah berdasarkan interaksi ninhidrin dengan kumpulan amino yang terdapat dalam hidroksilamin dan hidrazin. Hidroksilamin bertindak balas dengan ninhidrin sebagai reagen kromogenik dalam medium beralkali pada pH = 9.14 menggunakan penimbal fosfat membentuk kompleks ungu </w:t>
      </w:r>
      <w:r w:rsidRPr="00C3313D">
        <w:rPr>
          <w:rFonts w:asciiTheme="majorBidi" w:hAnsiTheme="majorBidi"/>
          <w:noProof/>
          <w:sz w:val="20"/>
          <w:szCs w:val="20"/>
          <w:lang w:val="ms-MY"/>
        </w:rPr>
        <w:lastRenderedPageBreak/>
        <w:t>dengan penyerapan maksimum pada 375 nm selepas dipanaskan selama 10 minit pada 70 °C.</w:t>
      </w:r>
      <w:r w:rsidRPr="00C3313D">
        <w:rPr>
          <w:noProof/>
          <w:sz w:val="20"/>
          <w:szCs w:val="20"/>
          <w:lang w:val="ms-MY"/>
        </w:rPr>
        <w:t xml:space="preserve"> </w:t>
      </w:r>
      <w:r w:rsidRPr="00C3313D">
        <w:rPr>
          <w:rFonts w:asciiTheme="majorBidi" w:hAnsiTheme="majorBidi"/>
          <w:noProof/>
          <w:sz w:val="20"/>
          <w:szCs w:val="20"/>
          <w:lang w:val="ms-MY"/>
        </w:rPr>
        <w:t>Hidrazin bertindak balas dengan ninhidrin apabila dipanaskan selama 10 minit pada 85 °C dengan kehadiran penimbal fosfat (pH = 9) memberikan kompleks merah-coklat dengan penyerapan maksimum pada 425 nm. Keadaan optimum yang mempengaruhi kaedah dikaji seperti pH dan penimbal, jujukan penambahan, masa, suhu, pelarut organik, dan surfaktan. Dua kompleks yang terbentuk bagi ninhidrin dengan hidroksilamin dan hidrazin terbentuk dengan nisbah molar (1:2). Kompleks hidroksilamin</w:t>
      </w:r>
      <w:r w:rsidRPr="00C3313D">
        <w:rPr>
          <w:rFonts w:asciiTheme="majorBidi" w:eastAsia="CIDFont+F1" w:hAnsiTheme="majorBidi" w:cstheme="majorBidi"/>
          <w:noProof/>
          <w:sz w:val="20"/>
          <w:szCs w:val="20"/>
          <w:lang w:val="ms-MY"/>
        </w:rPr>
        <w:t>–</w:t>
      </w:r>
      <w:r w:rsidRPr="00C3313D">
        <w:rPr>
          <w:rFonts w:asciiTheme="majorBidi" w:hAnsiTheme="majorBidi"/>
          <w:noProof/>
          <w:sz w:val="20"/>
          <w:szCs w:val="20"/>
          <w:lang w:val="ms-MY"/>
        </w:rPr>
        <w:t>ninhidrin dan hidrazin</w:t>
      </w:r>
      <w:r w:rsidRPr="00C3313D">
        <w:rPr>
          <w:rFonts w:asciiTheme="majorBidi" w:eastAsia="CIDFont+F1" w:hAnsiTheme="majorBidi" w:cstheme="majorBidi"/>
          <w:noProof/>
          <w:sz w:val="20"/>
          <w:szCs w:val="20"/>
          <w:lang w:val="ms-MY"/>
        </w:rPr>
        <w:t>–</w:t>
      </w:r>
      <w:r w:rsidRPr="00C3313D">
        <w:rPr>
          <w:rFonts w:asciiTheme="majorBidi" w:hAnsiTheme="majorBidi"/>
          <w:noProof/>
          <w:sz w:val="20"/>
          <w:szCs w:val="20"/>
          <w:lang w:val="ms-MY"/>
        </w:rPr>
        <w:t>ninhidrin mematuhi hukum Beer dalam julat kepekatan 0.033</w:t>
      </w:r>
      <w:r w:rsidRPr="00C3313D">
        <w:rPr>
          <w:rFonts w:asciiTheme="majorBidi" w:eastAsia="CIDFont+F1" w:hAnsiTheme="majorBidi" w:cstheme="majorBidi"/>
          <w:noProof/>
          <w:sz w:val="20"/>
          <w:szCs w:val="20"/>
          <w:lang w:val="ms-MY"/>
        </w:rPr>
        <w:t>-</w:t>
      </w:r>
      <w:r w:rsidRPr="00C3313D">
        <w:rPr>
          <w:rFonts w:asciiTheme="majorBidi" w:hAnsiTheme="majorBidi"/>
          <w:noProof/>
          <w:sz w:val="20"/>
          <w:szCs w:val="20"/>
          <w:lang w:val="ms-MY"/>
        </w:rPr>
        <w:t>3.3 dan 0.130</w:t>
      </w:r>
      <w:r w:rsidRPr="00C3313D">
        <w:rPr>
          <w:rFonts w:asciiTheme="majorBidi" w:eastAsia="CIDFont+F1" w:hAnsiTheme="majorBidi" w:cstheme="majorBidi"/>
          <w:noProof/>
          <w:sz w:val="20"/>
          <w:szCs w:val="20"/>
          <w:lang w:val="ms-MY"/>
        </w:rPr>
        <w:t>-</w:t>
      </w:r>
      <w:r w:rsidRPr="00C3313D">
        <w:rPr>
          <w:rFonts w:asciiTheme="majorBidi" w:hAnsiTheme="majorBidi"/>
          <w:noProof/>
          <w:sz w:val="20"/>
          <w:szCs w:val="20"/>
          <w:lang w:val="ms-MY"/>
        </w:rPr>
        <w:t>3.25 µg mL</w:t>
      </w:r>
      <w:r w:rsidRPr="00C3313D">
        <w:rPr>
          <w:rFonts w:asciiTheme="majorBidi" w:hAnsiTheme="majorBidi"/>
          <w:noProof/>
          <w:sz w:val="20"/>
          <w:szCs w:val="20"/>
          <w:vertAlign w:val="superscript"/>
          <w:lang w:val="ms-MY"/>
        </w:rPr>
        <w:t>−1</w:t>
      </w:r>
      <w:r w:rsidRPr="00C3313D">
        <w:rPr>
          <w:rFonts w:asciiTheme="majorBidi" w:hAnsiTheme="majorBidi"/>
          <w:noProof/>
          <w:sz w:val="20"/>
          <w:szCs w:val="20"/>
          <w:lang w:val="ms-MY"/>
        </w:rPr>
        <w:t>, masing-masing. Penyerapan molar dan kepekaan Sandell masing-masing ialah 0.21508 × 10</w:t>
      </w:r>
      <w:r w:rsidRPr="00C3313D">
        <w:rPr>
          <w:rFonts w:asciiTheme="majorBidi" w:hAnsiTheme="majorBidi"/>
          <w:noProof/>
          <w:sz w:val="20"/>
          <w:szCs w:val="20"/>
          <w:vertAlign w:val="superscript"/>
          <w:lang w:val="ms-MY"/>
        </w:rPr>
        <w:t>2</w:t>
      </w:r>
      <w:r w:rsidRPr="00C3313D">
        <w:rPr>
          <w:rFonts w:asciiTheme="majorBidi" w:hAnsiTheme="majorBidi"/>
          <w:noProof/>
          <w:sz w:val="20"/>
          <w:szCs w:val="20"/>
          <w:lang w:val="ms-MY"/>
        </w:rPr>
        <w:t xml:space="preserve"> L mol</w:t>
      </w:r>
      <w:r w:rsidRPr="00C3313D">
        <w:rPr>
          <w:rFonts w:asciiTheme="majorBidi" w:hAnsiTheme="majorBidi"/>
          <w:noProof/>
          <w:sz w:val="20"/>
          <w:szCs w:val="20"/>
          <w:vertAlign w:val="superscript"/>
          <w:lang w:val="ms-MY"/>
        </w:rPr>
        <w:t>−1</w:t>
      </w:r>
      <w:r w:rsidRPr="00C3313D">
        <w:rPr>
          <w:rFonts w:asciiTheme="majorBidi" w:hAnsiTheme="majorBidi"/>
          <w:noProof/>
          <w:sz w:val="20"/>
          <w:szCs w:val="20"/>
          <w:lang w:val="ms-MY"/>
        </w:rPr>
        <w:t xml:space="preserve"> cm</w:t>
      </w:r>
      <w:r w:rsidRPr="00C3313D">
        <w:rPr>
          <w:rFonts w:asciiTheme="majorBidi" w:hAnsiTheme="majorBidi"/>
          <w:noProof/>
          <w:sz w:val="20"/>
          <w:szCs w:val="20"/>
          <w:vertAlign w:val="superscript"/>
          <w:lang w:val="ms-MY"/>
        </w:rPr>
        <w:t>−1</w:t>
      </w:r>
      <w:r w:rsidRPr="00C3313D">
        <w:rPr>
          <w:rFonts w:asciiTheme="majorBidi" w:hAnsiTheme="majorBidi"/>
          <w:noProof/>
          <w:sz w:val="20"/>
          <w:szCs w:val="20"/>
          <w:lang w:val="ms-MY"/>
        </w:rPr>
        <w:t xml:space="preserve"> dan 1.53 µg cm</w:t>
      </w:r>
      <w:r w:rsidRPr="00C3313D">
        <w:rPr>
          <w:rFonts w:asciiTheme="majorBidi" w:hAnsiTheme="majorBidi"/>
          <w:noProof/>
          <w:sz w:val="20"/>
          <w:szCs w:val="20"/>
          <w:vertAlign w:val="superscript"/>
          <w:lang w:val="ms-MY"/>
        </w:rPr>
        <w:t>−2</w:t>
      </w:r>
      <w:r w:rsidRPr="00C3313D">
        <w:rPr>
          <w:rFonts w:asciiTheme="majorBidi" w:hAnsiTheme="majorBidi"/>
          <w:noProof/>
          <w:sz w:val="20"/>
          <w:szCs w:val="20"/>
          <w:lang w:val="ms-MY"/>
        </w:rPr>
        <w:t>, untuk hidroksilamin dan 0.8583 × 10</w:t>
      </w:r>
      <w:r w:rsidRPr="00C3313D">
        <w:rPr>
          <w:rFonts w:asciiTheme="majorBidi" w:hAnsiTheme="majorBidi"/>
          <w:noProof/>
          <w:sz w:val="20"/>
          <w:szCs w:val="20"/>
          <w:vertAlign w:val="superscript"/>
          <w:lang w:val="ms-MY"/>
        </w:rPr>
        <w:t>2</w:t>
      </w:r>
      <w:r w:rsidRPr="00C3313D">
        <w:rPr>
          <w:rFonts w:asciiTheme="majorBidi" w:hAnsiTheme="majorBidi"/>
          <w:noProof/>
          <w:sz w:val="20"/>
          <w:szCs w:val="20"/>
          <w:lang w:val="ms-MY"/>
        </w:rPr>
        <w:t xml:space="preserve"> L mol</w:t>
      </w:r>
      <w:r w:rsidRPr="00C3313D">
        <w:rPr>
          <w:rFonts w:asciiTheme="majorBidi" w:hAnsiTheme="majorBidi"/>
          <w:noProof/>
          <w:sz w:val="20"/>
          <w:szCs w:val="20"/>
          <w:vertAlign w:val="superscript"/>
          <w:lang w:val="ms-MY"/>
        </w:rPr>
        <w:t>−1</w:t>
      </w:r>
      <w:r w:rsidRPr="00C3313D">
        <w:rPr>
          <w:rFonts w:asciiTheme="majorBidi" w:hAnsiTheme="majorBidi"/>
          <w:noProof/>
          <w:sz w:val="20"/>
          <w:szCs w:val="20"/>
          <w:lang w:val="ms-MY"/>
        </w:rPr>
        <w:t xml:space="preserve"> cm</w:t>
      </w:r>
      <w:r w:rsidRPr="00C3313D">
        <w:rPr>
          <w:rFonts w:asciiTheme="majorBidi" w:hAnsiTheme="majorBidi"/>
          <w:noProof/>
          <w:sz w:val="20"/>
          <w:szCs w:val="20"/>
          <w:vertAlign w:val="superscript"/>
          <w:lang w:val="ms-MY"/>
        </w:rPr>
        <w:t>−1</w:t>
      </w:r>
      <w:r w:rsidRPr="00C3313D">
        <w:rPr>
          <w:rFonts w:asciiTheme="majorBidi" w:hAnsiTheme="majorBidi"/>
          <w:noProof/>
          <w:sz w:val="20"/>
          <w:szCs w:val="20"/>
          <w:lang w:val="ms-MY"/>
        </w:rPr>
        <w:t xml:space="preserve"> dan 1.51</w:t>
      </w:r>
      <w:r w:rsidRPr="00C3313D">
        <w:rPr>
          <w:noProof/>
          <w:sz w:val="20"/>
          <w:szCs w:val="20"/>
          <w:lang w:val="ms-MY"/>
        </w:rPr>
        <w:t xml:space="preserve"> </w:t>
      </w:r>
      <w:r w:rsidRPr="00C3313D">
        <w:rPr>
          <w:rFonts w:asciiTheme="majorBidi" w:hAnsiTheme="majorBidi"/>
          <w:noProof/>
          <w:sz w:val="20"/>
          <w:szCs w:val="20"/>
          <w:lang w:val="ms-MY"/>
        </w:rPr>
        <w:t>µg cm</w:t>
      </w:r>
      <w:r w:rsidRPr="00C3313D">
        <w:rPr>
          <w:rFonts w:asciiTheme="majorBidi" w:hAnsiTheme="majorBidi"/>
          <w:noProof/>
          <w:sz w:val="20"/>
          <w:szCs w:val="20"/>
          <w:vertAlign w:val="superscript"/>
          <w:lang w:val="ms-MY"/>
        </w:rPr>
        <w:t>−2</w:t>
      </w:r>
      <w:r w:rsidRPr="00C3313D">
        <w:rPr>
          <w:rFonts w:asciiTheme="majorBidi" w:hAnsiTheme="majorBidi"/>
          <w:noProof/>
          <w:sz w:val="20"/>
          <w:szCs w:val="20"/>
          <w:lang w:val="ms-MY"/>
        </w:rPr>
        <w:t xml:space="preserve"> masing-masing, untuk hidrazin. Had pengesanan dan kuantifikasi telah dikira. Kesan gangguan pelbagai ion dan bahan asing turut dikaji. Kaedah yang dicadangkan digunakan untuk penentuan jumlah mikro hidroksilamin dalam air kencing dan air paip dan hidrazin dalam air paip</w:t>
      </w:r>
    </w:p>
    <w:p w14:paraId="0EDDAE24" w14:textId="5AB1B020" w:rsidR="00C3313D" w:rsidRDefault="00C3313D" w:rsidP="00C3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noProof/>
          <w:sz w:val="20"/>
          <w:szCs w:val="20"/>
          <w:lang w:val="ms-MY"/>
        </w:rPr>
      </w:pPr>
      <w:r w:rsidRPr="00C3313D">
        <w:rPr>
          <w:rFonts w:asciiTheme="majorBidi" w:hAnsiTheme="majorBidi"/>
          <w:b/>
          <w:bCs/>
          <w:noProof/>
          <w:sz w:val="20"/>
          <w:szCs w:val="20"/>
          <w:lang w:val="ms-MY"/>
        </w:rPr>
        <w:t>Kata kunci:</w:t>
      </w:r>
      <w:r w:rsidRPr="00C3313D">
        <w:rPr>
          <w:rFonts w:asciiTheme="majorBidi" w:hAnsiTheme="majorBidi"/>
          <w:noProof/>
          <w:sz w:val="20"/>
          <w:szCs w:val="20"/>
          <w:lang w:val="ms-MY"/>
        </w:rPr>
        <w:t xml:space="preserve">  kaedah spektrofotometri, ninhidrin, hidroksilamin, hidrazin, urin</w:t>
      </w:r>
    </w:p>
    <w:p w14:paraId="6DBEAA24" w14:textId="46922435" w:rsidR="00C3313D" w:rsidRDefault="00C3313D" w:rsidP="00C3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noProof/>
          <w:sz w:val="20"/>
          <w:szCs w:val="20"/>
          <w:lang w:val="ms-MY"/>
        </w:rPr>
      </w:pPr>
    </w:p>
    <w:p w14:paraId="38B98A1E" w14:textId="77777777" w:rsidR="00C3313D" w:rsidRPr="003A6CFF" w:rsidRDefault="00C3313D" w:rsidP="00C3313D">
      <w:pPr>
        <w:tabs>
          <w:tab w:val="left" w:pos="540"/>
        </w:tabs>
        <w:spacing w:after="0"/>
        <w:ind w:left="360" w:hanging="360"/>
        <w:jc w:val="center"/>
        <w:rPr>
          <w:rFonts w:ascii="Times New Roman" w:hAnsi="Times New Roman"/>
          <w:b/>
          <w:bCs/>
          <w:sz w:val="20"/>
          <w:szCs w:val="20"/>
          <w:lang w:bidi="ar-EG"/>
        </w:rPr>
      </w:pPr>
      <w:r w:rsidRPr="003A6CFF">
        <w:rPr>
          <w:rFonts w:ascii="Times New Roman" w:eastAsia="Calibri" w:hAnsi="Times New Roman"/>
          <w:b/>
          <w:bCs/>
          <w:sz w:val="20"/>
          <w:szCs w:val="20"/>
          <w:lang w:bidi="ar-EG"/>
        </w:rPr>
        <w:t>References</w:t>
      </w:r>
    </w:p>
    <w:p w14:paraId="40F468D4"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Rahman, N. and Kashif, M. (2003). Application of ninhydrin to spectrophotometric determination of famotidine in drug formulations. </w:t>
      </w:r>
      <w:r w:rsidRPr="003A6CFF">
        <w:rPr>
          <w:rFonts w:ascii="Times New Roman" w:hAnsi="Times New Roman"/>
          <w:i/>
          <w:iCs/>
          <w:sz w:val="20"/>
          <w:szCs w:val="20"/>
        </w:rPr>
        <w:t>Il Farmaco</w:t>
      </w:r>
      <w:r w:rsidRPr="003A6CFF">
        <w:rPr>
          <w:rFonts w:ascii="Times New Roman" w:hAnsi="Times New Roman"/>
          <w:sz w:val="20"/>
          <w:szCs w:val="20"/>
        </w:rPr>
        <w:t xml:space="preserve">, 58(10): 1045-1050. </w:t>
      </w:r>
    </w:p>
    <w:p w14:paraId="7B66753D" w14:textId="77777777" w:rsidR="00C3313D"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Mahmood, K., Wattoo, F. H., Wattoo, M. H. S., Imran, M., Asad, M. J., Tirmizi, S. A. and Wadood, A. (2012). Spectrophotometric estimation of cobalt with ninhydrin. </w:t>
      </w:r>
      <w:r w:rsidRPr="003A6CFF">
        <w:rPr>
          <w:rFonts w:ascii="Times New Roman" w:hAnsi="Times New Roman"/>
          <w:i/>
          <w:iCs/>
          <w:sz w:val="20"/>
          <w:szCs w:val="20"/>
        </w:rPr>
        <w:t>Saudi Journal of Biological Sciences</w:t>
      </w:r>
      <w:r w:rsidRPr="003A6CFF">
        <w:rPr>
          <w:rFonts w:ascii="Times New Roman" w:hAnsi="Times New Roman"/>
          <w:sz w:val="20"/>
          <w:szCs w:val="20"/>
        </w:rPr>
        <w:t>, 19(2): 247-25</w:t>
      </w:r>
      <w:r>
        <w:rPr>
          <w:rFonts w:ascii="Times New Roman" w:hAnsi="Times New Roman"/>
          <w:sz w:val="20"/>
          <w:szCs w:val="20"/>
        </w:rPr>
        <w:t>0.</w:t>
      </w:r>
      <w:r w:rsidRPr="0019512B">
        <w:rPr>
          <w:rFonts w:ascii="Times New Roman" w:hAnsi="Times New Roman"/>
          <w:sz w:val="20"/>
          <w:szCs w:val="20"/>
        </w:rPr>
        <w:t xml:space="preserve"> </w:t>
      </w:r>
    </w:p>
    <w:p w14:paraId="24AC9867"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Friedman, M. (2004). Applications of the ninhydrin reaction for analysis of amino acids, peptides, and proteins to agricultural and biomedical sciences. </w:t>
      </w:r>
      <w:r w:rsidRPr="003A6CFF">
        <w:rPr>
          <w:rFonts w:ascii="Times New Roman" w:hAnsi="Times New Roman"/>
          <w:i/>
          <w:iCs/>
          <w:sz w:val="20"/>
          <w:szCs w:val="20"/>
        </w:rPr>
        <w:t>Journal of Agriculture and Food Chemistry</w:t>
      </w:r>
      <w:r w:rsidRPr="003A6CFF">
        <w:rPr>
          <w:rFonts w:ascii="Times New Roman" w:hAnsi="Times New Roman"/>
          <w:sz w:val="20"/>
          <w:szCs w:val="20"/>
        </w:rPr>
        <w:t>, 52(3): 3854-3806.</w:t>
      </w:r>
    </w:p>
    <w:p w14:paraId="0C5F68FC"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Surleva, A., Zaharia, M., Ion, L., Gradinaru, R. V., Drochioiu, G. and Mangalagiu, I. (2013). Ninhydrin-based spectrophotometric assays of trace cyanide. </w:t>
      </w:r>
      <w:r w:rsidRPr="003A6CFF">
        <w:rPr>
          <w:rFonts w:ascii="Times New Roman" w:hAnsi="Times New Roman"/>
          <w:i/>
          <w:iCs/>
          <w:sz w:val="20"/>
          <w:szCs w:val="20"/>
        </w:rPr>
        <w:t>Acta Chemica Iasi</w:t>
      </w:r>
      <w:r w:rsidRPr="003A6CFF">
        <w:rPr>
          <w:rFonts w:ascii="Times New Roman" w:hAnsi="Times New Roman"/>
          <w:sz w:val="20"/>
          <w:szCs w:val="20"/>
        </w:rPr>
        <w:t>, 21: 57-70.</w:t>
      </w:r>
    </w:p>
    <w:p w14:paraId="434B3C8D"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Alsamarrai, K. F., Al-Abbasi, M. A. and Alsamarrai, E. T. (2019). Spectrophotometric determination of neomycin sulphate in tablets form via reaction with ninhydrin reagent. </w:t>
      </w:r>
      <w:r w:rsidRPr="003A6CFF">
        <w:rPr>
          <w:rFonts w:ascii="Times New Roman" w:hAnsi="Times New Roman"/>
          <w:i/>
          <w:iCs/>
          <w:sz w:val="20"/>
          <w:szCs w:val="20"/>
        </w:rPr>
        <w:t>International Journal of Research in Pharmaceutical Science</w:t>
      </w:r>
      <w:r w:rsidRPr="003A6CFF">
        <w:rPr>
          <w:rFonts w:ascii="Times New Roman" w:hAnsi="Times New Roman"/>
          <w:sz w:val="20"/>
          <w:szCs w:val="20"/>
        </w:rPr>
        <w:t>, 10(2): 1392-1396.</w:t>
      </w:r>
    </w:p>
    <w:p w14:paraId="385EBF1F"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Siddiquia, F. A., Araynea, M. S., Sultanab, N., Qureshia, F., Mirzaa, A. Z., Zuberia, M. H., Bahadura, S. S., Afridia, N. S., Shamshadb, H. and Rehman, N. (2010). Spectrophotometric determination of gabapentin in pharmaceutical formulations using ninhydrin and </w:t>
      </w:r>
      <m:oMath>
        <m:r>
          <w:rPr>
            <w:rFonts w:ascii="Cambria Math" w:hAnsi="Cambria Math"/>
            <w:sz w:val="20"/>
            <w:szCs w:val="20"/>
          </w:rPr>
          <m:t>π</m:t>
        </m:r>
      </m:oMath>
      <w:r w:rsidRPr="003A6CFF">
        <w:rPr>
          <w:rFonts w:ascii="Times New Roman" w:hAnsi="Times New Roman"/>
          <w:sz w:val="20"/>
          <w:szCs w:val="20"/>
        </w:rPr>
        <w:t xml:space="preserve">-acceptors. </w:t>
      </w:r>
      <w:r w:rsidRPr="003A6CFF">
        <w:rPr>
          <w:rFonts w:ascii="Times New Roman" w:hAnsi="Times New Roman"/>
          <w:i/>
          <w:iCs/>
          <w:sz w:val="20"/>
          <w:szCs w:val="20"/>
        </w:rPr>
        <w:t>European Journal of Medicinal Chemistry</w:t>
      </w:r>
      <w:r w:rsidRPr="003A6CFF">
        <w:rPr>
          <w:rFonts w:ascii="Times New Roman" w:hAnsi="Times New Roman"/>
          <w:sz w:val="20"/>
          <w:szCs w:val="20"/>
        </w:rPr>
        <w:t>, 45: 2761-2767.</w:t>
      </w:r>
    </w:p>
    <w:p w14:paraId="25D6D032"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Rahman, N. and Azmi, S. N. H. (2001). Spectrophotometric method for the determination of amlodipine besylate with ninhydrin in drug formulations. </w:t>
      </w:r>
      <w:r w:rsidRPr="003A6CFF">
        <w:rPr>
          <w:rFonts w:ascii="Times New Roman" w:hAnsi="Times New Roman"/>
          <w:i/>
          <w:iCs/>
          <w:sz w:val="20"/>
          <w:szCs w:val="20"/>
        </w:rPr>
        <w:t>Il Farmaco</w:t>
      </w:r>
      <w:r w:rsidRPr="003A6CFF">
        <w:rPr>
          <w:rFonts w:ascii="Times New Roman" w:hAnsi="Times New Roman"/>
          <w:sz w:val="20"/>
          <w:szCs w:val="20"/>
        </w:rPr>
        <w:t>, 56: 731-735.</w:t>
      </w:r>
    </w:p>
    <w:p w14:paraId="3CFDD007"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Bhaskara, B. L. and Nagaraja, P. (2006). Direct sensitive spectrophotometric determination of glyphosate by using ninhydrin as a chromogenic reagent in formulations and environmental water samples. </w:t>
      </w:r>
      <w:r w:rsidRPr="003A6CFF">
        <w:rPr>
          <w:rFonts w:ascii="Times New Roman" w:hAnsi="Times New Roman"/>
          <w:i/>
          <w:iCs/>
          <w:sz w:val="20"/>
          <w:szCs w:val="20"/>
        </w:rPr>
        <w:t>Helvetica Chimica Acta</w:t>
      </w:r>
      <w:r w:rsidRPr="003A6CFF">
        <w:rPr>
          <w:rFonts w:ascii="Times New Roman" w:hAnsi="Times New Roman"/>
          <w:sz w:val="20"/>
          <w:szCs w:val="20"/>
        </w:rPr>
        <w:t>, 89: 2686-2693.</w:t>
      </w:r>
    </w:p>
    <w:p w14:paraId="7022696B"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Baker, H. M. and Alzboon, K. F. (2015). Spectrophotometric determination of ammonia using ninhydrin assay and kinetic studies. </w:t>
      </w:r>
      <w:r w:rsidRPr="003A6CFF">
        <w:rPr>
          <w:rFonts w:ascii="Times New Roman" w:hAnsi="Times New Roman"/>
          <w:i/>
          <w:iCs/>
          <w:sz w:val="20"/>
          <w:szCs w:val="20"/>
        </w:rPr>
        <w:t>European Journal of Chemistry</w:t>
      </w:r>
      <w:r w:rsidRPr="003A6CFF">
        <w:rPr>
          <w:rFonts w:ascii="Times New Roman" w:hAnsi="Times New Roman"/>
          <w:sz w:val="20"/>
          <w:szCs w:val="20"/>
        </w:rPr>
        <w:t>, 6(2): 135-140.</w:t>
      </w:r>
    </w:p>
    <w:p w14:paraId="733315A5"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Arp, D. J., Stein, L. Y. (2003). Metabolism of inorganic N compounds by ammonia-oxidizing bacteria. </w:t>
      </w:r>
      <w:r w:rsidRPr="003A6CFF">
        <w:rPr>
          <w:rFonts w:ascii="Times New Roman" w:hAnsi="Times New Roman"/>
          <w:i/>
          <w:iCs/>
          <w:sz w:val="20"/>
          <w:szCs w:val="20"/>
        </w:rPr>
        <w:t>Critical Reviews</w:t>
      </w:r>
      <w:r w:rsidRPr="003A6CFF">
        <w:rPr>
          <w:rFonts w:ascii="Times New Roman" w:hAnsi="Times New Roman"/>
          <w:sz w:val="20"/>
          <w:szCs w:val="20"/>
        </w:rPr>
        <w:t xml:space="preserve"> in </w:t>
      </w:r>
      <w:r w:rsidRPr="003A6CFF">
        <w:rPr>
          <w:rFonts w:ascii="Times New Roman" w:hAnsi="Times New Roman"/>
          <w:i/>
          <w:iCs/>
          <w:sz w:val="20"/>
          <w:szCs w:val="20"/>
        </w:rPr>
        <w:t>Biochemistry</w:t>
      </w:r>
      <w:r w:rsidRPr="003A6CFF">
        <w:rPr>
          <w:rFonts w:ascii="Times New Roman" w:hAnsi="Times New Roman"/>
          <w:sz w:val="20"/>
          <w:szCs w:val="20"/>
        </w:rPr>
        <w:t xml:space="preserve"> and </w:t>
      </w:r>
      <w:r w:rsidRPr="003A6CFF">
        <w:rPr>
          <w:rFonts w:ascii="Times New Roman" w:hAnsi="Times New Roman"/>
          <w:i/>
          <w:iCs/>
          <w:sz w:val="20"/>
          <w:szCs w:val="20"/>
        </w:rPr>
        <w:t>Molecular Biology</w:t>
      </w:r>
      <w:r w:rsidRPr="003A6CFF">
        <w:rPr>
          <w:rFonts w:ascii="Times New Roman" w:hAnsi="Times New Roman"/>
          <w:sz w:val="20"/>
          <w:szCs w:val="20"/>
        </w:rPr>
        <w:t>, 38(6): 471-495.</w:t>
      </w:r>
    </w:p>
    <w:p w14:paraId="09D24AD0"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Jetten, M. S. M. (2001). New pathways for ammonia conversion in soil and aquatic systems. </w:t>
      </w:r>
      <w:r w:rsidRPr="003A6CFF">
        <w:rPr>
          <w:rFonts w:ascii="Times New Roman" w:hAnsi="Times New Roman"/>
          <w:i/>
          <w:iCs/>
          <w:sz w:val="20"/>
          <w:szCs w:val="20"/>
        </w:rPr>
        <w:t>Plant and Soil</w:t>
      </w:r>
      <w:r w:rsidRPr="003A6CFF">
        <w:rPr>
          <w:rFonts w:ascii="Times New Roman" w:hAnsi="Times New Roman"/>
          <w:sz w:val="20"/>
          <w:szCs w:val="20"/>
        </w:rPr>
        <w:t>, 230: 9-19.</w:t>
      </w:r>
    </w:p>
    <w:p w14:paraId="638CC861" w14:textId="77777777" w:rsidR="00C3313D" w:rsidRPr="0019512B"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Guzowski</w:t>
      </w:r>
      <w:r>
        <w:rPr>
          <w:rFonts w:ascii="Times New Roman" w:hAnsi="Times New Roman"/>
          <w:sz w:val="20"/>
          <w:szCs w:val="20"/>
        </w:rPr>
        <w:t xml:space="preserve"> </w:t>
      </w:r>
      <w:r w:rsidRPr="003A6CFF">
        <w:rPr>
          <w:rFonts w:ascii="Times New Roman" w:hAnsi="Times New Roman"/>
          <w:sz w:val="20"/>
          <w:szCs w:val="20"/>
        </w:rPr>
        <w:t>Jr, J. P., Golanoski, C. and Montgomery, E. R. (2003). A gas chromatographic</w:t>
      </w:r>
      <w:r w:rsidRPr="003A6CFF">
        <w:rPr>
          <w:rFonts w:ascii="Times New Roman" w:hAnsi="Times New Roman"/>
          <w:sz w:val="20"/>
          <w:szCs w:val="20"/>
          <w:rtl/>
          <w:lang w:bidi="ar-EG"/>
        </w:rPr>
        <w:t xml:space="preserve"> </w:t>
      </w:r>
      <w:r w:rsidRPr="003A6CFF">
        <w:rPr>
          <w:rFonts w:ascii="Times New Roman" w:hAnsi="Times New Roman"/>
          <w:sz w:val="20"/>
          <w:szCs w:val="20"/>
        </w:rPr>
        <w:t>method for the indirect determination of hydroxylamine in pharmaceutical preparations, conversion into nitrous oxide</w:t>
      </w:r>
      <w:r w:rsidRPr="003A6CFF">
        <w:rPr>
          <w:rFonts w:ascii="Times New Roman" w:hAnsi="Times New Roman"/>
          <w:i/>
          <w:iCs/>
          <w:sz w:val="20"/>
          <w:szCs w:val="20"/>
        </w:rPr>
        <w:t>. Journal of Pharmaceutical and Biomedical Analysis</w:t>
      </w:r>
      <w:r w:rsidRPr="003A6CFF">
        <w:rPr>
          <w:rFonts w:ascii="Times New Roman" w:hAnsi="Times New Roman"/>
          <w:sz w:val="20"/>
          <w:szCs w:val="20"/>
        </w:rPr>
        <w:t>, 33(5): 963-974.</w:t>
      </w:r>
    </w:p>
    <w:p w14:paraId="2AF021A2"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Smith, R. P., and Layne, W. R. (1969). A comparison of the lethal effects of</w:t>
      </w:r>
      <w:r w:rsidRPr="003A6CFF">
        <w:rPr>
          <w:rFonts w:ascii="Times New Roman" w:hAnsi="Times New Roman"/>
          <w:sz w:val="20"/>
          <w:szCs w:val="20"/>
          <w:rtl/>
          <w:lang w:bidi="ar-EG"/>
        </w:rPr>
        <w:t xml:space="preserve"> </w:t>
      </w:r>
      <w:r w:rsidRPr="003A6CFF">
        <w:rPr>
          <w:rFonts w:ascii="Times New Roman" w:hAnsi="Times New Roman"/>
          <w:sz w:val="20"/>
          <w:szCs w:val="20"/>
        </w:rPr>
        <w:t xml:space="preserve">nitrite and hydroxylamine in the mouse. </w:t>
      </w:r>
      <w:r w:rsidRPr="003A6CFF">
        <w:rPr>
          <w:rFonts w:ascii="Times New Roman" w:hAnsi="Times New Roman"/>
          <w:i/>
          <w:iCs/>
          <w:sz w:val="20"/>
          <w:szCs w:val="20"/>
        </w:rPr>
        <w:t>Journal of Pharmacology and Experimental Therapeutics</w:t>
      </w:r>
      <w:r w:rsidRPr="003A6CFF">
        <w:rPr>
          <w:rFonts w:ascii="Times New Roman" w:hAnsi="Times New Roman"/>
          <w:sz w:val="20"/>
          <w:szCs w:val="20"/>
        </w:rPr>
        <w:t>, 165: 30-35.</w:t>
      </w:r>
    </w:p>
    <w:p w14:paraId="59470902"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Deepa, B., Balasubramanian, N. and Nagaraja, K. S. (2004). Spectrophotometric determination of hydroxylamine </w:t>
      </w:r>
      <w:r w:rsidRPr="003A6CFF">
        <w:rPr>
          <w:rFonts w:ascii="Times New Roman" w:hAnsi="Times New Roman"/>
          <w:sz w:val="20"/>
          <w:szCs w:val="20"/>
        </w:rPr>
        <w:lastRenderedPageBreak/>
        <w:t xml:space="preserve">and its derivatives in pharmaceuticals. </w:t>
      </w:r>
      <w:r w:rsidRPr="003A6CFF">
        <w:rPr>
          <w:rFonts w:ascii="Times New Roman" w:hAnsi="Times New Roman"/>
          <w:i/>
          <w:iCs/>
          <w:sz w:val="20"/>
          <w:szCs w:val="20"/>
        </w:rPr>
        <w:t>Chemical and Pharmaceutical Bulletin</w:t>
      </w:r>
      <w:r w:rsidRPr="003A6CFF">
        <w:rPr>
          <w:rFonts w:ascii="Times New Roman" w:hAnsi="Times New Roman"/>
          <w:sz w:val="20"/>
          <w:szCs w:val="20"/>
        </w:rPr>
        <w:t>, 52(12): 1473-1475.</w:t>
      </w:r>
    </w:p>
    <w:p w14:paraId="153184AB"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Hu, B., Tian, X. L., Shi, W. N., Zhao, J. Q., Wu, P. and Mei, S. T. (2018). Spectrophotometric determination of hydroxylamine in biological wastewater treatment processes. </w:t>
      </w:r>
      <w:r w:rsidRPr="003A6CFF">
        <w:rPr>
          <w:rFonts w:ascii="Times New Roman" w:hAnsi="Times New Roman"/>
          <w:i/>
          <w:iCs/>
          <w:sz w:val="20"/>
          <w:szCs w:val="20"/>
        </w:rPr>
        <w:t>International Journal of Environmental Science and Technology</w:t>
      </w:r>
      <w:r w:rsidRPr="003A6CFF">
        <w:rPr>
          <w:rFonts w:ascii="Times New Roman" w:hAnsi="Times New Roman"/>
          <w:sz w:val="20"/>
          <w:szCs w:val="20"/>
        </w:rPr>
        <w:t>, 15: 323-332.</w:t>
      </w:r>
    </w:p>
    <w:p w14:paraId="27BB6006"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Afkhami, A., Madrakian, T. and Maleki, A. (2006). Indirect kinetic spectrophotometric determination of hydroxylamine based on its reaction with iodate. </w:t>
      </w:r>
      <w:r w:rsidRPr="003A6CFF">
        <w:rPr>
          <w:rFonts w:ascii="Times New Roman" w:hAnsi="Times New Roman"/>
          <w:i/>
          <w:iCs/>
          <w:sz w:val="20"/>
          <w:szCs w:val="20"/>
        </w:rPr>
        <w:t>Analytical Sciences</w:t>
      </w:r>
      <w:r w:rsidRPr="003A6CFF">
        <w:rPr>
          <w:rFonts w:ascii="Times New Roman" w:hAnsi="Times New Roman"/>
          <w:sz w:val="20"/>
          <w:szCs w:val="20"/>
        </w:rPr>
        <w:t>, 22: 329-331.</w:t>
      </w:r>
    </w:p>
    <w:p w14:paraId="5A5FA018" w14:textId="77777777" w:rsidR="00C3313D" w:rsidRPr="00403725"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Afkhami, A., Madrakian, T. and Maleki, A. (2005). Spectrophotometric determination of hydroxylamine and nitrite in mixture in water and biological samples after micelle-mediated extraction. </w:t>
      </w:r>
      <w:r w:rsidRPr="003A6CFF">
        <w:rPr>
          <w:rFonts w:ascii="Times New Roman" w:hAnsi="Times New Roman"/>
          <w:i/>
          <w:iCs/>
          <w:sz w:val="20"/>
          <w:szCs w:val="20"/>
        </w:rPr>
        <w:t>Analytical Biochemistry</w:t>
      </w:r>
      <w:r w:rsidRPr="003A6CFF">
        <w:rPr>
          <w:rFonts w:ascii="Times New Roman" w:hAnsi="Times New Roman"/>
          <w:sz w:val="20"/>
          <w:szCs w:val="20"/>
        </w:rPr>
        <w:t>, 347: 162-164.</w:t>
      </w:r>
    </w:p>
    <w:p w14:paraId="727A93E6" w14:textId="0D4BB31C" w:rsidR="00C3313D" w:rsidRPr="00C3313D"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Guzowski, J. P., Golanoski, C. and Montgomery, E. R. (2003). A gas chromatographic method for the indirect determination of hydroxylamine in pharmaceutical preparations, conversion into nitrous oxide. </w:t>
      </w:r>
      <w:r w:rsidRPr="003A6CFF">
        <w:rPr>
          <w:rFonts w:ascii="Times New Roman" w:hAnsi="Times New Roman"/>
          <w:i/>
          <w:iCs/>
          <w:sz w:val="20"/>
          <w:szCs w:val="20"/>
        </w:rPr>
        <w:t>Journal of Pharmaceutical and Biomedical Analysis</w:t>
      </w:r>
      <w:r w:rsidRPr="003A6CFF">
        <w:rPr>
          <w:rFonts w:ascii="Times New Roman" w:hAnsi="Times New Roman"/>
          <w:sz w:val="20"/>
          <w:szCs w:val="20"/>
        </w:rPr>
        <w:t>, 33(5): 963-974.</w:t>
      </w:r>
    </w:p>
    <w:p w14:paraId="6388CD26" w14:textId="77777777" w:rsidR="00C3313D" w:rsidRPr="00FD53BD" w:rsidRDefault="00C3313D" w:rsidP="00C3313D">
      <w:pPr>
        <w:pStyle w:val="ListParagraph"/>
        <w:widowControl w:val="0"/>
        <w:numPr>
          <w:ilvl w:val="0"/>
          <w:numId w:val="13"/>
        </w:numPr>
        <w:autoSpaceDE w:val="0"/>
        <w:autoSpaceDN w:val="0"/>
        <w:spacing w:after="0"/>
        <w:ind w:left="360"/>
        <w:jc w:val="both"/>
        <w:outlineLvl w:val="0"/>
        <w:rPr>
          <w:rFonts w:ascii="Times New Roman" w:eastAsiaTheme="minorHAnsi" w:hAnsi="Times New Roman"/>
          <w:sz w:val="20"/>
          <w:szCs w:val="20"/>
          <w:lang w:bidi="ar-SA"/>
        </w:rPr>
      </w:pPr>
      <w:r w:rsidRPr="00FD53BD">
        <w:rPr>
          <w:rFonts w:ascii="Times New Roman" w:eastAsiaTheme="minorHAnsi" w:hAnsi="Times New Roman"/>
          <w:sz w:val="20"/>
          <w:szCs w:val="20"/>
          <w:lang w:bidi="ar-SA"/>
        </w:rPr>
        <w:t>Ardakani, M. M., Beitollahi, H., Taleat, Z. and Naeimi, H. (2010). Voltammetric determination of hydroxylamine at the surface of a quinizarine/TiO</w:t>
      </w:r>
      <w:r w:rsidRPr="00FD53BD">
        <w:rPr>
          <w:rFonts w:ascii="Times New Roman" w:eastAsiaTheme="minorHAnsi" w:hAnsi="Times New Roman"/>
          <w:sz w:val="20"/>
          <w:szCs w:val="20"/>
          <w:vertAlign w:val="subscript"/>
          <w:lang w:bidi="ar-SA"/>
        </w:rPr>
        <w:t>2</w:t>
      </w:r>
      <w:r w:rsidRPr="00FD53BD">
        <w:rPr>
          <w:rFonts w:ascii="Times New Roman" w:eastAsiaTheme="minorHAnsi" w:hAnsi="Times New Roman"/>
          <w:sz w:val="20"/>
          <w:szCs w:val="20"/>
          <w:lang w:bidi="ar-SA"/>
        </w:rPr>
        <w:t xml:space="preserve"> nanoparticles-modified carbon paste electrode. </w:t>
      </w:r>
      <w:r w:rsidRPr="00FD53BD">
        <w:rPr>
          <w:rFonts w:ascii="Times New Roman" w:eastAsiaTheme="minorHAnsi" w:hAnsi="Times New Roman"/>
          <w:i/>
          <w:iCs/>
          <w:sz w:val="20"/>
          <w:szCs w:val="20"/>
          <w:lang w:bidi="ar-SA"/>
        </w:rPr>
        <w:t>Analytical Methods</w:t>
      </w:r>
      <w:r w:rsidRPr="00FD53BD">
        <w:rPr>
          <w:rFonts w:ascii="Times New Roman" w:eastAsiaTheme="minorHAnsi" w:hAnsi="Times New Roman"/>
          <w:sz w:val="20"/>
          <w:szCs w:val="20"/>
          <w:lang w:bidi="ar-SA"/>
        </w:rPr>
        <w:t>, 2: 1764-1769.</w:t>
      </w:r>
    </w:p>
    <w:p w14:paraId="1233088B" w14:textId="77777777" w:rsidR="00C3313D"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Reddy, A. V. B., Venugopal, N. and Madhavi, G. (2014). A selective and sensitive LC-MS/MS method for the simultaneous determination of two potential genotoxic impurities in celecoxib. </w:t>
      </w:r>
      <w:r w:rsidRPr="003A6CFF">
        <w:rPr>
          <w:rFonts w:ascii="Times New Roman" w:hAnsi="Times New Roman"/>
          <w:i/>
          <w:iCs/>
          <w:sz w:val="20"/>
          <w:szCs w:val="20"/>
        </w:rPr>
        <w:t>Journal of Analytical Science and Technology</w:t>
      </w:r>
      <w:r w:rsidRPr="003A6CFF">
        <w:rPr>
          <w:rFonts w:ascii="Times New Roman" w:hAnsi="Times New Roman"/>
          <w:sz w:val="20"/>
          <w:szCs w:val="20"/>
        </w:rPr>
        <w:t>, 5(18): 1-8.</w:t>
      </w:r>
    </w:p>
    <w:p w14:paraId="4ADB78E3"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Kaveeshwar, R. and Gupta, V. K. (1992). A new spectrophotometric method for the determination of hydrazine in environmental samples. </w:t>
      </w:r>
      <w:r w:rsidRPr="003A6CFF">
        <w:rPr>
          <w:rFonts w:ascii="Times New Roman" w:hAnsi="Times New Roman"/>
          <w:i/>
          <w:iCs/>
          <w:sz w:val="20"/>
          <w:szCs w:val="20"/>
        </w:rPr>
        <w:t>Fresenius Journal of Analytical Chemistry</w:t>
      </w:r>
      <w:r w:rsidRPr="003A6CFF">
        <w:rPr>
          <w:rFonts w:ascii="Times New Roman" w:hAnsi="Times New Roman"/>
          <w:sz w:val="20"/>
          <w:szCs w:val="20"/>
        </w:rPr>
        <w:t>, 344: 114-117.</w:t>
      </w:r>
    </w:p>
    <w:p w14:paraId="60B985BD"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Majeed, S. Y. and Bashir, W. A. (2019). Spectrophotometric determination of hydrazine sulphate using Fe (ii)-2,2'-bipyridyl-application to various water samples. </w:t>
      </w:r>
      <w:r w:rsidRPr="003A6CFF">
        <w:rPr>
          <w:rFonts w:ascii="Times New Roman" w:hAnsi="Times New Roman"/>
          <w:i/>
          <w:iCs/>
          <w:sz w:val="20"/>
          <w:szCs w:val="20"/>
        </w:rPr>
        <w:t>The Eurasia Proceedings of Science, Technology, Engineering and Mathematics</w:t>
      </w:r>
      <w:r w:rsidRPr="003A6CFF">
        <w:rPr>
          <w:rFonts w:ascii="Times New Roman" w:hAnsi="Times New Roman"/>
          <w:sz w:val="20"/>
          <w:szCs w:val="20"/>
        </w:rPr>
        <w:t>, 7: 23-32.</w:t>
      </w:r>
    </w:p>
    <w:p w14:paraId="484C855E"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Mitic, V. D., Nikolic, S. D. and Jovanovic, V. P. S. (2010). Kinetic spectrophotometric determination of hydrazine. </w:t>
      </w:r>
      <w:r w:rsidRPr="003A6CFF">
        <w:rPr>
          <w:rFonts w:ascii="Times New Roman" w:hAnsi="Times New Roman"/>
          <w:i/>
          <w:iCs/>
          <w:sz w:val="20"/>
          <w:szCs w:val="20"/>
        </w:rPr>
        <w:t>Central European Journal of Chemistry</w:t>
      </w:r>
      <w:r w:rsidRPr="003A6CFF">
        <w:rPr>
          <w:rFonts w:ascii="Times New Roman" w:hAnsi="Times New Roman"/>
          <w:sz w:val="20"/>
          <w:szCs w:val="20"/>
        </w:rPr>
        <w:t>, 8(3): 559-565.</w:t>
      </w:r>
    </w:p>
    <w:p w14:paraId="3AA53B98"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Kosyakov, D. S., Amosov, A. S., Ul’yanovskii, N. V., Ladesov, A. V., Khabarov, Yu. G. and Shpigun, O. A. (2017). Spectrophotometric determination of hydrazine, methylhydrazine, and 1, 1–dimethylhydrazine with preliminary derivatization by 5–nitro-2–furaldehyde. </w:t>
      </w:r>
      <w:r w:rsidRPr="003A6CFF">
        <w:rPr>
          <w:rFonts w:ascii="Times New Roman" w:hAnsi="Times New Roman"/>
          <w:i/>
          <w:iCs/>
          <w:sz w:val="20"/>
          <w:szCs w:val="20"/>
        </w:rPr>
        <w:t>Journal of Analytical Chemistry</w:t>
      </w:r>
      <w:r w:rsidRPr="003A6CFF">
        <w:rPr>
          <w:rFonts w:ascii="Times New Roman" w:hAnsi="Times New Roman"/>
          <w:sz w:val="20"/>
          <w:szCs w:val="20"/>
        </w:rPr>
        <w:t>, 2: 171-177.</w:t>
      </w:r>
    </w:p>
    <w:p w14:paraId="6FEC04E4"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Yu, L., Zhang, X. and Yu, L. (2012). Flow injection spectrophotometric determination of hydrazine in environmental water samples. </w:t>
      </w:r>
      <w:r w:rsidRPr="003A6CFF">
        <w:rPr>
          <w:rFonts w:ascii="Times New Roman" w:hAnsi="Times New Roman"/>
          <w:i/>
          <w:iCs/>
          <w:sz w:val="20"/>
          <w:szCs w:val="20"/>
        </w:rPr>
        <w:t>Advanced Materials Research</w:t>
      </w:r>
      <w:r w:rsidRPr="003A6CFF">
        <w:rPr>
          <w:rFonts w:ascii="Times New Roman" w:hAnsi="Times New Roman"/>
          <w:sz w:val="20"/>
          <w:szCs w:val="20"/>
        </w:rPr>
        <w:t>, 396–398: 130-133.</w:t>
      </w:r>
    </w:p>
    <w:p w14:paraId="4C849464"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Britton, H. T. S. (1952). Hydrogen ions, 4th edition, Chapman and Hall, 28: pp. 359-364. </w:t>
      </w:r>
    </w:p>
    <w:p w14:paraId="153D9A05"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Bower and Bates (1955). pH values of the Clark and Lubs buffer solutions at 25 °C. </w:t>
      </w:r>
      <w:r w:rsidRPr="003A6CFF">
        <w:rPr>
          <w:rFonts w:ascii="Times New Roman" w:hAnsi="Times New Roman"/>
          <w:i/>
          <w:iCs/>
          <w:sz w:val="20"/>
          <w:szCs w:val="20"/>
        </w:rPr>
        <w:t>Journal of Research of the National Bureau of Standards</w:t>
      </w:r>
      <w:r w:rsidRPr="003A6CFF">
        <w:rPr>
          <w:rFonts w:ascii="Times New Roman" w:hAnsi="Times New Roman"/>
          <w:sz w:val="20"/>
          <w:szCs w:val="20"/>
        </w:rPr>
        <w:t xml:space="preserve">, 55: 197-202. </w:t>
      </w:r>
    </w:p>
    <w:p w14:paraId="774A758C"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Lurie, J. U. (1978); Handbook of Analytical Chemistry, 2</w:t>
      </w:r>
      <w:r w:rsidRPr="003A6CFF">
        <w:rPr>
          <w:rFonts w:ascii="Times New Roman" w:hAnsi="Times New Roman"/>
          <w:sz w:val="20"/>
          <w:szCs w:val="20"/>
          <w:vertAlign w:val="superscript"/>
        </w:rPr>
        <w:t>nd</w:t>
      </w:r>
      <w:r w:rsidRPr="003A6CFF">
        <w:rPr>
          <w:rFonts w:ascii="Times New Roman" w:hAnsi="Times New Roman"/>
          <w:sz w:val="20"/>
          <w:szCs w:val="20"/>
        </w:rPr>
        <w:t xml:space="preserve"> edition, Mir Publishers, Moscow. </w:t>
      </w:r>
    </w:p>
    <w:p w14:paraId="7E8C83DA"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Yoe, J. H. and Jones, A. L. (1944); Colorimetric determination of Fe with disodium 1, 2-dihydroxybenzene-3, 5-disulfonate, </w:t>
      </w:r>
      <w:r w:rsidRPr="003A6CFF">
        <w:rPr>
          <w:rFonts w:ascii="Times New Roman" w:hAnsi="Times New Roman"/>
          <w:i/>
          <w:iCs/>
          <w:sz w:val="20"/>
          <w:szCs w:val="20"/>
        </w:rPr>
        <w:t>Industrial Engineering Chemistry</w:t>
      </w:r>
      <w:r w:rsidRPr="003A6CFF">
        <w:rPr>
          <w:rFonts w:ascii="Times New Roman" w:hAnsi="Times New Roman"/>
          <w:sz w:val="20"/>
          <w:szCs w:val="20"/>
        </w:rPr>
        <w:t>, 16: 111-118.</w:t>
      </w:r>
    </w:p>
    <w:p w14:paraId="6FAB361B"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Job, P. (1928). Formation and stability of inorganic complexes in solution, </w:t>
      </w:r>
      <w:r w:rsidRPr="003A6CFF">
        <w:rPr>
          <w:rFonts w:ascii="Times New Roman" w:hAnsi="Times New Roman"/>
          <w:i/>
          <w:iCs/>
          <w:sz w:val="20"/>
          <w:szCs w:val="20"/>
        </w:rPr>
        <w:t xml:space="preserve">Analytical Chemistry, </w:t>
      </w:r>
      <w:r w:rsidRPr="003A6CFF">
        <w:rPr>
          <w:rFonts w:ascii="Times New Roman" w:hAnsi="Times New Roman"/>
          <w:sz w:val="20"/>
          <w:szCs w:val="20"/>
        </w:rPr>
        <w:t xml:space="preserve">9: 113-119. </w:t>
      </w:r>
    </w:p>
    <w:p w14:paraId="1647AA04"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Watt, G. W. and Chirsp, J. D. (1952). Spectrophotometric method for determination of hydrazine, </w:t>
      </w:r>
      <w:r w:rsidRPr="003A6CFF">
        <w:rPr>
          <w:rFonts w:ascii="Times New Roman" w:hAnsi="Times New Roman"/>
          <w:i/>
          <w:iCs/>
          <w:sz w:val="20"/>
          <w:szCs w:val="20"/>
        </w:rPr>
        <w:t>Analytical Chemistry</w:t>
      </w:r>
      <w:r w:rsidRPr="003A6CFF">
        <w:rPr>
          <w:rFonts w:ascii="Times New Roman" w:hAnsi="Times New Roman"/>
          <w:sz w:val="20"/>
          <w:szCs w:val="20"/>
        </w:rPr>
        <w:t>, 24(12): 2006-2008.</w:t>
      </w:r>
    </w:p>
    <w:p w14:paraId="565206D6" w14:textId="77777777" w:rsidR="00C3313D" w:rsidRPr="003A6CFF" w:rsidRDefault="00C3313D" w:rsidP="00C3313D">
      <w:pPr>
        <w:widowControl w:val="0"/>
        <w:numPr>
          <w:ilvl w:val="0"/>
          <w:numId w:val="13"/>
        </w:numPr>
        <w:tabs>
          <w:tab w:val="left" w:pos="540"/>
        </w:tabs>
        <w:autoSpaceDE w:val="0"/>
        <w:autoSpaceDN w:val="0"/>
        <w:spacing w:after="0"/>
        <w:ind w:left="360"/>
        <w:jc w:val="both"/>
        <w:outlineLvl w:val="0"/>
        <w:rPr>
          <w:rFonts w:ascii="Times New Roman" w:hAnsi="Times New Roman"/>
          <w:sz w:val="20"/>
          <w:szCs w:val="20"/>
        </w:rPr>
      </w:pPr>
      <w:r w:rsidRPr="003A6CFF">
        <w:rPr>
          <w:rFonts w:ascii="Times New Roman" w:hAnsi="Times New Roman"/>
          <w:sz w:val="20"/>
          <w:szCs w:val="20"/>
        </w:rPr>
        <w:t xml:space="preserve">Frear, D. S. and Burrell, R. C. (1955). Spectrophotometric method for determining hydroxylamine reductase in higher plants. </w:t>
      </w:r>
      <w:r w:rsidRPr="003A6CFF">
        <w:rPr>
          <w:rFonts w:ascii="Times New Roman" w:hAnsi="Times New Roman"/>
          <w:i/>
          <w:iCs/>
          <w:sz w:val="20"/>
          <w:szCs w:val="20"/>
        </w:rPr>
        <w:t>Analytical Chemistry</w:t>
      </w:r>
      <w:r w:rsidRPr="003A6CFF">
        <w:rPr>
          <w:rFonts w:ascii="Times New Roman" w:hAnsi="Times New Roman"/>
          <w:sz w:val="20"/>
          <w:szCs w:val="20"/>
        </w:rPr>
        <w:t xml:space="preserve">, 27(10): 1664-1665. </w:t>
      </w:r>
    </w:p>
    <w:p w14:paraId="6F83EC47" w14:textId="77777777" w:rsidR="00C3313D" w:rsidRPr="00C3313D" w:rsidRDefault="00C3313D" w:rsidP="00C33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hAnsiTheme="majorBidi" w:cstheme="majorBidi"/>
          <w:noProof/>
          <w:sz w:val="20"/>
          <w:szCs w:val="20"/>
          <w:lang w:val="ms-MY"/>
        </w:rPr>
      </w:pPr>
    </w:p>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headerReference w:type="even" r:id="rId12"/>
      <w:headerReference w:type="default" r:id="rId13"/>
      <w:footerReference w:type="even" r:id="rId14"/>
      <w:headerReference w:type="first" r:id="rId1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IDFont+F1">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331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33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2DA42F1"/>
    <w:multiLevelType w:val="multilevel"/>
    <w:tmpl w:val="22DA42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4"/>
  </w:num>
  <w:num w:numId="5" w16cid:durableId="293214937">
    <w:abstractNumId w:val="8"/>
  </w:num>
  <w:num w:numId="6" w16cid:durableId="43912801">
    <w:abstractNumId w:val="11"/>
  </w:num>
  <w:num w:numId="7" w16cid:durableId="256182006">
    <w:abstractNumId w:val="2"/>
  </w:num>
  <w:num w:numId="8" w16cid:durableId="902956916">
    <w:abstractNumId w:val="9"/>
  </w:num>
  <w:num w:numId="9" w16cid:durableId="1105467688">
    <w:abstractNumId w:val="10"/>
  </w:num>
  <w:num w:numId="10" w16cid:durableId="1140994747">
    <w:abstractNumId w:val="0"/>
  </w:num>
  <w:num w:numId="11" w16cid:durableId="1759446959">
    <w:abstractNumId w:val="7"/>
  </w:num>
  <w:num w:numId="12" w16cid:durableId="1721709017">
    <w:abstractNumId w:val="3"/>
  </w:num>
  <w:num w:numId="13" w16cid:durableId="172741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03F93"/>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3313D"/>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2</cp:revision>
  <cp:lastPrinted>2020-04-01T04:48:00Z</cp:lastPrinted>
  <dcterms:created xsi:type="dcterms:W3CDTF">2022-08-15T04:21:00Z</dcterms:created>
  <dcterms:modified xsi:type="dcterms:W3CDTF">2022-08-15T04:21:00Z</dcterms:modified>
</cp:coreProperties>
</file>