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5ACCEEAF" w:rsidR="003A1F80" w:rsidRPr="00B7373F" w:rsidRDefault="001573E3" w:rsidP="001E55BE">
      <w:pPr>
        <w:spacing w:after="0"/>
        <w:rPr>
          <w:rFonts w:ascii="Times New Roman" w:hAnsi="Times New Roman" w:cs="Times New Roman"/>
          <w:b/>
          <w:i/>
          <w:sz w:val="24"/>
          <w:szCs w:val="24"/>
        </w:rPr>
      </w:pPr>
      <w:r w:rsidRPr="00B7373F">
        <w:rPr>
          <w:rFonts w:ascii="Times New Roman" w:hAnsi="Times New Roman" w:cs="Times New Roman"/>
          <w:b/>
          <w:i/>
          <w:sz w:val="24"/>
          <w:szCs w:val="24"/>
        </w:rPr>
        <w:t>Malaysian Journal of</w:t>
      </w:r>
      <w:r w:rsidR="009A5A4D" w:rsidRPr="00B7373F">
        <w:rPr>
          <w:rFonts w:ascii="Times New Roman" w:hAnsi="Times New Roman" w:cs="Times New Roman"/>
          <w:b/>
          <w:i/>
          <w:sz w:val="24"/>
          <w:szCs w:val="24"/>
        </w:rPr>
        <w:t xml:space="preserve"> Analytical Sciences</w:t>
      </w:r>
      <w:r w:rsidR="003A1F80" w:rsidRPr="00B7373F">
        <w:rPr>
          <w:rFonts w:ascii="Times New Roman" w:hAnsi="Times New Roman" w:cs="Times New Roman"/>
          <w:b/>
          <w:sz w:val="24"/>
          <w:szCs w:val="24"/>
        </w:rPr>
        <w:t xml:space="preserve"> </w:t>
      </w:r>
      <w:r w:rsidR="009A5A4D" w:rsidRPr="00B7373F">
        <w:rPr>
          <w:rFonts w:ascii="Times New Roman" w:hAnsi="Times New Roman" w:cs="Times New Roman"/>
          <w:b/>
          <w:i/>
          <w:sz w:val="24"/>
          <w:szCs w:val="24"/>
        </w:rPr>
        <w:t>Vol 2</w:t>
      </w:r>
      <w:r w:rsidR="00FE4E1D" w:rsidRPr="00B7373F">
        <w:rPr>
          <w:rFonts w:ascii="Times New Roman" w:hAnsi="Times New Roman" w:cs="Times New Roman"/>
          <w:b/>
          <w:i/>
          <w:sz w:val="24"/>
          <w:szCs w:val="24"/>
        </w:rPr>
        <w:t>6</w:t>
      </w:r>
      <w:r w:rsidR="009A5A4D" w:rsidRPr="00B7373F">
        <w:rPr>
          <w:rFonts w:ascii="Times New Roman" w:hAnsi="Times New Roman" w:cs="Times New Roman"/>
          <w:b/>
          <w:i/>
          <w:sz w:val="24"/>
          <w:szCs w:val="24"/>
        </w:rPr>
        <w:t xml:space="preserve"> No </w:t>
      </w:r>
      <w:r w:rsidR="00630BC7" w:rsidRPr="00B7373F">
        <w:rPr>
          <w:rFonts w:ascii="Times New Roman" w:hAnsi="Times New Roman" w:cs="Times New Roman"/>
          <w:b/>
          <w:i/>
          <w:sz w:val="24"/>
          <w:szCs w:val="24"/>
        </w:rPr>
        <w:t>4</w:t>
      </w:r>
      <w:r w:rsidR="00C72F3E" w:rsidRPr="00B7373F">
        <w:rPr>
          <w:rFonts w:ascii="Times New Roman" w:hAnsi="Times New Roman" w:cs="Times New Roman"/>
          <w:b/>
          <w:i/>
          <w:sz w:val="24"/>
          <w:szCs w:val="24"/>
        </w:rPr>
        <w:t xml:space="preserve"> (202</w:t>
      </w:r>
      <w:r w:rsidR="00FE4E1D" w:rsidRPr="00B7373F">
        <w:rPr>
          <w:rFonts w:ascii="Times New Roman" w:hAnsi="Times New Roman" w:cs="Times New Roman"/>
          <w:b/>
          <w:i/>
          <w:sz w:val="24"/>
          <w:szCs w:val="24"/>
        </w:rPr>
        <w:t>2</w:t>
      </w:r>
      <w:r w:rsidRPr="00B7373F">
        <w:rPr>
          <w:rFonts w:ascii="Times New Roman" w:hAnsi="Times New Roman" w:cs="Times New Roman"/>
          <w:b/>
          <w:i/>
          <w:sz w:val="24"/>
          <w:szCs w:val="24"/>
        </w:rPr>
        <w:t xml:space="preserve">): </w:t>
      </w:r>
      <w:r w:rsidR="00A81983">
        <w:rPr>
          <w:rFonts w:ascii="Times New Roman" w:hAnsi="Times New Roman" w:cs="Times New Roman"/>
          <w:b/>
          <w:i/>
          <w:sz w:val="24"/>
          <w:szCs w:val="24"/>
        </w:rPr>
        <w:t>838</w:t>
      </w:r>
      <w:r w:rsidR="009B31A6" w:rsidRPr="00B7373F">
        <w:rPr>
          <w:rFonts w:ascii="Times New Roman" w:hAnsi="Times New Roman" w:cs="Times New Roman"/>
          <w:b/>
          <w:i/>
          <w:sz w:val="24"/>
          <w:szCs w:val="24"/>
        </w:rPr>
        <w:t xml:space="preserve"> - </w:t>
      </w:r>
      <w:r w:rsidR="000868B0" w:rsidRPr="00B7373F">
        <w:rPr>
          <w:rFonts w:ascii="Times New Roman" w:hAnsi="Times New Roman" w:cs="Times New Roman"/>
          <w:b/>
          <w:i/>
          <w:sz w:val="24"/>
          <w:szCs w:val="24"/>
        </w:rPr>
        <w:t>8</w:t>
      </w:r>
      <w:r w:rsidR="00A81983">
        <w:rPr>
          <w:rFonts w:ascii="Times New Roman" w:hAnsi="Times New Roman" w:cs="Times New Roman"/>
          <w:b/>
          <w:i/>
          <w:sz w:val="24"/>
          <w:szCs w:val="24"/>
        </w:rPr>
        <w:t>44</w:t>
      </w:r>
    </w:p>
    <w:p w14:paraId="1FF05887" w14:textId="6418E530" w:rsidR="00095557" w:rsidRPr="00B7373F" w:rsidRDefault="00095557" w:rsidP="001E55BE">
      <w:pPr>
        <w:spacing w:after="0"/>
        <w:rPr>
          <w:rFonts w:ascii="Times New Roman" w:hAnsi="Times New Roman" w:cs="Times New Roman"/>
          <w:sz w:val="24"/>
          <w:szCs w:val="24"/>
        </w:rPr>
      </w:pPr>
    </w:p>
    <w:p w14:paraId="2A1D43EC" w14:textId="3FC37446" w:rsidR="00C71E1D" w:rsidRPr="00B7373F" w:rsidRDefault="00C71E1D" w:rsidP="001E55BE">
      <w:pPr>
        <w:spacing w:after="0"/>
        <w:rPr>
          <w:rFonts w:ascii="Times New Roman" w:hAnsi="Times New Roman" w:cs="Times New Roman"/>
          <w:sz w:val="24"/>
          <w:szCs w:val="24"/>
        </w:rPr>
      </w:pPr>
    </w:p>
    <w:p w14:paraId="48507C78" w14:textId="52C3D5AB" w:rsidR="00C71E1D" w:rsidRPr="00B7373F" w:rsidRDefault="00C71E1D" w:rsidP="001E55BE">
      <w:pPr>
        <w:spacing w:after="0"/>
        <w:rPr>
          <w:rFonts w:ascii="Times New Roman" w:hAnsi="Times New Roman" w:cs="Times New Roman"/>
          <w:sz w:val="24"/>
          <w:szCs w:val="24"/>
        </w:rPr>
      </w:pPr>
    </w:p>
    <w:p w14:paraId="3DE8E54D" w14:textId="4FE323AE" w:rsidR="00C71E1D" w:rsidRDefault="00C71E1D" w:rsidP="001E55BE">
      <w:pPr>
        <w:spacing w:after="0"/>
        <w:rPr>
          <w:rFonts w:ascii="Times New Roman" w:hAnsi="Times New Roman" w:cs="Times New Roman"/>
          <w:sz w:val="24"/>
          <w:szCs w:val="24"/>
        </w:rPr>
      </w:pPr>
    </w:p>
    <w:p w14:paraId="4737F0C4" w14:textId="77777777" w:rsidR="00A81983" w:rsidRPr="005A593B" w:rsidRDefault="00A81983" w:rsidP="00A81983">
      <w:pPr>
        <w:spacing w:after="0"/>
        <w:jc w:val="center"/>
        <w:outlineLvl w:val="0"/>
        <w:rPr>
          <w:rFonts w:ascii="Times New Roman" w:hAnsi="Times New Roman"/>
          <w:sz w:val="28"/>
          <w:szCs w:val="28"/>
        </w:rPr>
      </w:pPr>
      <w:bookmarkStart w:id="0" w:name="_Hlk109431962"/>
      <w:r w:rsidRPr="005A593B">
        <w:rPr>
          <w:rFonts w:ascii="Times New Roman" w:hAnsi="Times New Roman"/>
          <w:sz w:val="28"/>
          <w:szCs w:val="28"/>
        </w:rPr>
        <w:t xml:space="preserve">STRUCTURAL AND ELECTROCHEMICAL CHARACTERISATIONS OF LANTHANUM-BASED COBALT FERRITE AND BARIUM CERATE-ZIRCONATE OXIDES AS COMPOSITE CATHODE FOR PROTON </w:t>
      </w:r>
    </w:p>
    <w:p w14:paraId="481C5BA1" w14:textId="77777777" w:rsidR="00A81983" w:rsidRPr="005A593B" w:rsidRDefault="00A81983" w:rsidP="00A81983">
      <w:pPr>
        <w:spacing w:after="0"/>
        <w:jc w:val="center"/>
        <w:outlineLvl w:val="0"/>
        <w:rPr>
          <w:rFonts w:ascii="Times New Roman" w:hAnsi="Times New Roman"/>
          <w:sz w:val="28"/>
          <w:szCs w:val="28"/>
        </w:rPr>
      </w:pPr>
      <w:r w:rsidRPr="005A593B">
        <w:rPr>
          <w:rFonts w:ascii="Times New Roman" w:hAnsi="Times New Roman"/>
          <w:sz w:val="28"/>
          <w:szCs w:val="28"/>
        </w:rPr>
        <w:t xml:space="preserve">CERAMIC FUEL CELL  </w:t>
      </w:r>
    </w:p>
    <w:bookmarkEnd w:id="0"/>
    <w:p w14:paraId="02F413D2" w14:textId="77777777" w:rsidR="00A81983" w:rsidRPr="005A593B" w:rsidRDefault="00A81983" w:rsidP="00A81983">
      <w:pPr>
        <w:spacing w:after="0"/>
        <w:rPr>
          <w:rFonts w:ascii="Times New Roman" w:hAnsi="Times New Roman"/>
          <w:noProof/>
          <w:sz w:val="24"/>
          <w:szCs w:val="24"/>
        </w:rPr>
      </w:pPr>
    </w:p>
    <w:p w14:paraId="68A91B14" w14:textId="77777777" w:rsidR="00A81983" w:rsidRPr="005A593B" w:rsidRDefault="00A81983" w:rsidP="00A81983">
      <w:pPr>
        <w:widowControl w:val="0"/>
        <w:autoSpaceDE w:val="0"/>
        <w:autoSpaceDN w:val="0"/>
        <w:spacing w:after="0"/>
        <w:jc w:val="center"/>
        <w:outlineLvl w:val="0"/>
        <w:rPr>
          <w:rFonts w:ascii="Times New Roman" w:eastAsia="SimSun" w:hAnsi="Times New Roman"/>
          <w:bCs/>
          <w:noProof/>
          <w:kern w:val="2"/>
          <w:sz w:val="24"/>
          <w:szCs w:val="24"/>
          <w:lang w:eastAsia="ko-KR"/>
        </w:rPr>
      </w:pPr>
      <w:r w:rsidRPr="005A593B">
        <w:rPr>
          <w:rFonts w:ascii="Times New Roman" w:eastAsia="SimSun" w:hAnsi="Times New Roman"/>
          <w:kern w:val="2"/>
          <w:sz w:val="24"/>
          <w:szCs w:val="24"/>
          <w:lang w:eastAsia="ko-KR"/>
        </w:rPr>
        <w:t>(</w:t>
      </w:r>
      <w:r w:rsidRPr="005A593B">
        <w:rPr>
          <w:rFonts w:ascii="Times New Roman" w:eastAsia="SimSun" w:hAnsi="Times New Roman"/>
          <w:noProof/>
          <w:kern w:val="2"/>
          <w:sz w:val="24"/>
          <w:szCs w:val="24"/>
          <w:lang w:eastAsia="ko-KR"/>
        </w:rPr>
        <w:t xml:space="preserve">Pencirian Struktur dan Elektrokimia </w:t>
      </w:r>
      <w:r w:rsidRPr="005A593B">
        <w:rPr>
          <w:rFonts w:ascii="Times New Roman" w:eastAsia="SimSun" w:hAnsi="Times New Roman"/>
          <w:bCs/>
          <w:noProof/>
          <w:kern w:val="2"/>
          <w:sz w:val="24"/>
          <w:szCs w:val="24"/>
          <w:lang w:eastAsia="ko-KR"/>
        </w:rPr>
        <w:t>Lantanum Berasaskan Kobalt Ferum Oksida dan Barium Serat-Zirkonat Oksida Sebagai Komposit Katod untuk Aplikasi Sel Fuel Seramik Proton</w:t>
      </w:r>
      <w:r w:rsidRPr="005A593B">
        <w:rPr>
          <w:rFonts w:ascii="Times New Roman" w:eastAsia="SimSun" w:hAnsi="Times New Roman"/>
          <w:bCs/>
          <w:kern w:val="2"/>
          <w:sz w:val="24"/>
          <w:szCs w:val="24"/>
          <w:lang w:eastAsia="ko-KR"/>
        </w:rPr>
        <w:t>)</w:t>
      </w:r>
    </w:p>
    <w:p w14:paraId="3A80CC86" w14:textId="77777777" w:rsidR="00A81983" w:rsidRPr="005A593B" w:rsidRDefault="00A81983" w:rsidP="00A81983">
      <w:pPr>
        <w:widowControl w:val="0"/>
        <w:autoSpaceDE w:val="0"/>
        <w:autoSpaceDN w:val="0"/>
        <w:spacing w:after="0"/>
        <w:jc w:val="center"/>
        <w:outlineLvl w:val="0"/>
        <w:rPr>
          <w:rFonts w:ascii="Times New Roman" w:eastAsia="SimSun" w:hAnsi="Times New Roman"/>
          <w:b/>
          <w:kern w:val="2"/>
          <w:sz w:val="20"/>
          <w:szCs w:val="20"/>
          <w:lang w:eastAsia="ko-KR"/>
        </w:rPr>
      </w:pPr>
    </w:p>
    <w:p w14:paraId="7A32FDA1" w14:textId="77777777" w:rsidR="00A81983" w:rsidRPr="005A593B" w:rsidRDefault="00A81983" w:rsidP="00A81983">
      <w:pPr>
        <w:widowControl w:val="0"/>
        <w:autoSpaceDE w:val="0"/>
        <w:autoSpaceDN w:val="0"/>
        <w:spacing w:after="0"/>
        <w:jc w:val="center"/>
        <w:outlineLvl w:val="0"/>
        <w:rPr>
          <w:rFonts w:ascii="Times New Roman" w:eastAsia="SimSun" w:hAnsi="Times New Roman"/>
          <w:noProof/>
          <w:kern w:val="2"/>
          <w:sz w:val="20"/>
          <w:szCs w:val="20"/>
          <w:lang w:val="ms-MY" w:eastAsia="ko-KR"/>
        </w:rPr>
      </w:pPr>
      <w:r w:rsidRPr="005A593B">
        <w:rPr>
          <w:rFonts w:ascii="Times New Roman" w:eastAsia="SimSun" w:hAnsi="Times New Roman"/>
          <w:noProof/>
          <w:kern w:val="2"/>
          <w:sz w:val="20"/>
          <w:szCs w:val="20"/>
          <w:lang w:val="ms-MY" w:eastAsia="ko-KR"/>
        </w:rPr>
        <w:t>Nurul Izzati Abd Malek</w:t>
      </w:r>
      <w:r w:rsidRPr="005A593B">
        <w:rPr>
          <w:rFonts w:ascii="Times New Roman" w:eastAsia="SimSun" w:hAnsi="Times New Roman"/>
          <w:noProof/>
          <w:kern w:val="2"/>
          <w:sz w:val="20"/>
          <w:szCs w:val="20"/>
          <w:vertAlign w:val="superscript"/>
          <w:lang w:val="ms-MY" w:eastAsia="ko-KR"/>
        </w:rPr>
        <w:t>1</w:t>
      </w:r>
      <w:r w:rsidRPr="005A593B">
        <w:rPr>
          <w:rFonts w:ascii="Times New Roman" w:eastAsia="SimSun" w:hAnsi="Times New Roman"/>
          <w:noProof/>
          <w:kern w:val="2"/>
          <w:sz w:val="20"/>
          <w:szCs w:val="20"/>
          <w:lang w:val="ms-MY" w:eastAsia="ko-KR"/>
        </w:rPr>
        <w:t>, Ismariza Ismail</w:t>
      </w:r>
      <w:r w:rsidRPr="005A593B">
        <w:rPr>
          <w:rFonts w:ascii="Times New Roman" w:eastAsia="SimSun" w:hAnsi="Times New Roman"/>
          <w:noProof/>
          <w:kern w:val="2"/>
          <w:sz w:val="20"/>
          <w:szCs w:val="20"/>
          <w:vertAlign w:val="superscript"/>
          <w:lang w:val="ms-MY" w:eastAsia="ko-KR"/>
        </w:rPr>
        <w:t>2</w:t>
      </w:r>
      <w:r w:rsidRPr="005A593B">
        <w:rPr>
          <w:rFonts w:ascii="Times New Roman" w:eastAsia="SimSun" w:hAnsi="Times New Roman"/>
          <w:noProof/>
          <w:kern w:val="2"/>
          <w:sz w:val="20"/>
          <w:szCs w:val="20"/>
          <w:lang w:val="ms-MY" w:eastAsia="ko-KR"/>
        </w:rPr>
        <w:t>, Abdul Mutalib Md Jani</w:t>
      </w:r>
      <w:r w:rsidRPr="005A593B">
        <w:rPr>
          <w:rFonts w:ascii="Times New Roman" w:eastAsia="SimSun" w:hAnsi="Times New Roman"/>
          <w:noProof/>
          <w:kern w:val="2"/>
          <w:sz w:val="20"/>
          <w:szCs w:val="20"/>
          <w:vertAlign w:val="superscript"/>
          <w:lang w:val="ms-MY" w:eastAsia="ko-KR"/>
        </w:rPr>
        <w:t>3</w:t>
      </w:r>
      <w:r w:rsidRPr="005A593B">
        <w:rPr>
          <w:rFonts w:ascii="Times New Roman" w:eastAsia="SimSun" w:hAnsi="Times New Roman"/>
          <w:noProof/>
          <w:kern w:val="2"/>
          <w:sz w:val="20"/>
          <w:szCs w:val="20"/>
          <w:lang w:val="ms-MY" w:eastAsia="ko-KR"/>
        </w:rPr>
        <w:t>, Mohd Hafiz Dzarfan Othman</w:t>
      </w:r>
      <w:r w:rsidRPr="005A593B">
        <w:rPr>
          <w:rFonts w:ascii="Times New Roman" w:eastAsia="SimSun" w:hAnsi="Times New Roman"/>
          <w:noProof/>
          <w:kern w:val="2"/>
          <w:sz w:val="20"/>
          <w:szCs w:val="20"/>
          <w:vertAlign w:val="superscript"/>
          <w:lang w:val="ms-MY" w:eastAsia="ko-KR"/>
        </w:rPr>
        <w:t>4</w:t>
      </w:r>
      <w:r w:rsidRPr="005A593B">
        <w:rPr>
          <w:rFonts w:ascii="Times New Roman" w:eastAsia="SimSun" w:hAnsi="Times New Roman"/>
          <w:noProof/>
          <w:kern w:val="2"/>
          <w:sz w:val="20"/>
          <w:szCs w:val="20"/>
          <w:lang w:val="ms-MY" w:eastAsia="ko-KR"/>
        </w:rPr>
        <w:t xml:space="preserve">, </w:t>
      </w:r>
    </w:p>
    <w:p w14:paraId="1138F83C" w14:textId="77777777" w:rsidR="00A81983" w:rsidRPr="005A593B" w:rsidRDefault="00A81983" w:rsidP="00A81983">
      <w:pPr>
        <w:widowControl w:val="0"/>
        <w:autoSpaceDE w:val="0"/>
        <w:autoSpaceDN w:val="0"/>
        <w:spacing w:after="0"/>
        <w:jc w:val="center"/>
        <w:outlineLvl w:val="0"/>
        <w:rPr>
          <w:rFonts w:ascii="Times New Roman" w:eastAsia="SimSun" w:hAnsi="Times New Roman"/>
          <w:noProof/>
          <w:kern w:val="2"/>
          <w:sz w:val="20"/>
          <w:szCs w:val="20"/>
          <w:vertAlign w:val="superscript"/>
          <w:lang w:val="ms-MY" w:eastAsia="ko-KR"/>
        </w:rPr>
      </w:pPr>
      <w:r w:rsidRPr="005A593B">
        <w:rPr>
          <w:rFonts w:ascii="Times New Roman" w:eastAsia="SimSun" w:hAnsi="Times New Roman"/>
          <w:noProof/>
          <w:kern w:val="2"/>
          <w:sz w:val="20"/>
          <w:szCs w:val="20"/>
          <w:lang w:val="ms-MY" w:eastAsia="ko-KR"/>
        </w:rPr>
        <w:t>Nafisah Osman</w:t>
      </w:r>
      <w:r w:rsidRPr="005A593B">
        <w:rPr>
          <w:rFonts w:ascii="Times New Roman" w:eastAsia="SimSun" w:hAnsi="Times New Roman"/>
          <w:noProof/>
          <w:kern w:val="2"/>
          <w:sz w:val="20"/>
          <w:szCs w:val="20"/>
          <w:vertAlign w:val="superscript"/>
          <w:lang w:val="ms-MY" w:eastAsia="ko-KR"/>
        </w:rPr>
        <w:t>1,5</w:t>
      </w:r>
      <w:r w:rsidRPr="005A593B">
        <w:rPr>
          <w:rFonts w:ascii="Times New Roman" w:eastAsia="SimSun" w:hAnsi="Times New Roman"/>
          <w:noProof/>
          <w:kern w:val="2"/>
          <w:sz w:val="20"/>
          <w:szCs w:val="20"/>
          <w:lang w:val="ms-MY" w:eastAsia="ko-KR"/>
        </w:rPr>
        <w:t>*</w:t>
      </w:r>
    </w:p>
    <w:p w14:paraId="5197DB41" w14:textId="77777777" w:rsidR="00A81983" w:rsidRPr="00A81983" w:rsidRDefault="00A81983" w:rsidP="00A81983">
      <w:pPr>
        <w:widowControl w:val="0"/>
        <w:autoSpaceDE w:val="0"/>
        <w:autoSpaceDN w:val="0"/>
        <w:spacing w:after="0"/>
        <w:jc w:val="center"/>
        <w:outlineLvl w:val="0"/>
        <w:rPr>
          <w:rFonts w:ascii="Times New Roman" w:eastAsia="SimSun" w:hAnsi="Times New Roman"/>
          <w:b/>
          <w:noProof/>
          <w:kern w:val="2"/>
          <w:sz w:val="20"/>
          <w:szCs w:val="20"/>
          <w:lang w:val="ms-MY" w:eastAsia="ko-KR"/>
        </w:rPr>
      </w:pPr>
    </w:p>
    <w:p w14:paraId="49C33510" w14:textId="77777777" w:rsidR="00A81983" w:rsidRPr="00A81983" w:rsidRDefault="00A81983" w:rsidP="00A81983">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81983">
        <w:rPr>
          <w:rFonts w:ascii="Times New Roman" w:eastAsia="SimSun" w:hAnsi="Times New Roman"/>
          <w:i/>
          <w:noProof/>
          <w:kern w:val="2"/>
          <w:sz w:val="20"/>
          <w:szCs w:val="20"/>
          <w:vertAlign w:val="superscript"/>
          <w:lang w:val="ms-MY" w:eastAsia="ko-KR"/>
        </w:rPr>
        <w:t>1</w:t>
      </w:r>
      <w:r w:rsidRPr="00A81983">
        <w:rPr>
          <w:rFonts w:ascii="Times New Roman" w:eastAsia="SimSun" w:hAnsi="Times New Roman"/>
          <w:i/>
          <w:noProof/>
          <w:kern w:val="2"/>
          <w:sz w:val="20"/>
          <w:szCs w:val="20"/>
          <w:lang w:val="ms-MY" w:eastAsia="ko-KR"/>
        </w:rPr>
        <w:t xml:space="preserve">Proton Conducting Fuel Cell Research Group, Faculty of Applied Sciences, </w:t>
      </w:r>
    </w:p>
    <w:p w14:paraId="60D78898" w14:textId="77777777" w:rsidR="00A81983" w:rsidRPr="00A81983" w:rsidRDefault="00A81983" w:rsidP="00A81983">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81983">
        <w:rPr>
          <w:rFonts w:ascii="Times New Roman" w:eastAsia="SimSun" w:hAnsi="Times New Roman"/>
          <w:i/>
          <w:noProof/>
          <w:kern w:val="2"/>
          <w:sz w:val="20"/>
          <w:szCs w:val="20"/>
          <w:lang w:val="ms-MY" w:eastAsia="ko-KR"/>
        </w:rPr>
        <w:t>Universiti Teknologi MARA, 40450 Shah Alam, Selangor, Malaysia</w:t>
      </w:r>
    </w:p>
    <w:p w14:paraId="47A00AA2" w14:textId="77777777" w:rsidR="00A81983" w:rsidRPr="00A81983" w:rsidRDefault="00A81983" w:rsidP="00A81983">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81983">
        <w:rPr>
          <w:rFonts w:ascii="Times New Roman" w:eastAsia="SimSun" w:hAnsi="Times New Roman"/>
          <w:i/>
          <w:noProof/>
          <w:kern w:val="2"/>
          <w:sz w:val="20"/>
          <w:szCs w:val="20"/>
          <w:vertAlign w:val="superscript"/>
          <w:lang w:val="ms-MY" w:eastAsia="ko-KR"/>
        </w:rPr>
        <w:t>2</w:t>
      </w:r>
      <w:r w:rsidRPr="00A81983">
        <w:rPr>
          <w:rFonts w:ascii="Times New Roman" w:eastAsia="SimSun" w:hAnsi="Times New Roman"/>
          <w:i/>
          <w:noProof/>
          <w:kern w:val="2"/>
          <w:sz w:val="20"/>
          <w:szCs w:val="20"/>
          <w:lang w:val="ms-MY" w:eastAsia="ko-KR"/>
        </w:rPr>
        <w:t xml:space="preserve">Faculty of Engineering Technology, </w:t>
      </w:r>
    </w:p>
    <w:p w14:paraId="61C4B367" w14:textId="77777777" w:rsidR="00A81983" w:rsidRPr="00A81983" w:rsidRDefault="00A81983" w:rsidP="00A81983">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81983">
        <w:rPr>
          <w:rFonts w:ascii="Times New Roman" w:eastAsia="SimSun" w:hAnsi="Times New Roman"/>
          <w:i/>
          <w:noProof/>
          <w:kern w:val="2"/>
          <w:sz w:val="20"/>
          <w:szCs w:val="20"/>
          <w:lang w:val="ms-MY" w:eastAsia="ko-KR"/>
        </w:rPr>
        <w:t>Universiti Malaysia Perlis, 02100 Padang Besar, Perlis, Malaysia</w:t>
      </w:r>
    </w:p>
    <w:p w14:paraId="52236C5B" w14:textId="77777777" w:rsidR="00A81983" w:rsidRPr="00A81983" w:rsidRDefault="00A81983" w:rsidP="00A81983">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81983">
        <w:rPr>
          <w:rFonts w:ascii="Times New Roman" w:eastAsia="SimSun" w:hAnsi="Times New Roman"/>
          <w:i/>
          <w:noProof/>
          <w:kern w:val="2"/>
          <w:sz w:val="20"/>
          <w:szCs w:val="20"/>
          <w:vertAlign w:val="superscript"/>
          <w:lang w:val="ms-MY" w:eastAsia="ko-KR"/>
        </w:rPr>
        <w:t>3</w:t>
      </w:r>
      <w:r w:rsidRPr="00A81983">
        <w:rPr>
          <w:rFonts w:ascii="Times New Roman" w:eastAsia="SimSun" w:hAnsi="Times New Roman"/>
          <w:i/>
          <w:noProof/>
          <w:kern w:val="2"/>
          <w:sz w:val="20"/>
          <w:szCs w:val="20"/>
          <w:lang w:val="ms-MY" w:eastAsia="ko-KR"/>
        </w:rPr>
        <w:t xml:space="preserve">Faculty of Applied Sciences, </w:t>
      </w:r>
    </w:p>
    <w:p w14:paraId="3400B527" w14:textId="77777777" w:rsidR="00A81983" w:rsidRPr="00A81983" w:rsidRDefault="00A81983" w:rsidP="00A81983">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81983">
        <w:rPr>
          <w:rFonts w:ascii="Times New Roman" w:eastAsia="SimSun" w:hAnsi="Times New Roman"/>
          <w:i/>
          <w:noProof/>
          <w:kern w:val="2"/>
          <w:sz w:val="20"/>
          <w:szCs w:val="20"/>
          <w:lang w:val="ms-MY" w:eastAsia="ko-KR"/>
        </w:rPr>
        <w:t>Universiti Teknologi MARA, 35400 Tapah Road, Tapah, Perak, Malaysia</w:t>
      </w:r>
    </w:p>
    <w:p w14:paraId="0393F4F7" w14:textId="77777777" w:rsidR="00A80EAD" w:rsidRDefault="00A81983" w:rsidP="00A80EAD">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81983">
        <w:rPr>
          <w:rFonts w:ascii="Times New Roman" w:eastAsia="SimSun" w:hAnsi="Times New Roman"/>
          <w:i/>
          <w:noProof/>
          <w:kern w:val="2"/>
          <w:sz w:val="20"/>
          <w:szCs w:val="20"/>
          <w:vertAlign w:val="superscript"/>
          <w:lang w:val="ms-MY" w:eastAsia="ko-KR"/>
        </w:rPr>
        <w:t>4</w:t>
      </w:r>
      <w:r w:rsidRPr="00A81983">
        <w:rPr>
          <w:rFonts w:ascii="Times New Roman" w:eastAsia="SimSun" w:hAnsi="Times New Roman"/>
          <w:i/>
          <w:noProof/>
          <w:kern w:val="2"/>
          <w:sz w:val="20"/>
          <w:szCs w:val="20"/>
          <w:lang w:val="ms-MY" w:eastAsia="ko-KR"/>
        </w:rPr>
        <w:t xml:space="preserve">Advanced Membrane Technology Research Centre (AMTEC), </w:t>
      </w:r>
    </w:p>
    <w:p w14:paraId="1AC0D8EE" w14:textId="66486D3F" w:rsidR="00A81983" w:rsidRPr="00A81983" w:rsidRDefault="00A81983" w:rsidP="00A80EAD">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81983">
        <w:rPr>
          <w:rFonts w:ascii="Times New Roman" w:eastAsia="SimSun" w:hAnsi="Times New Roman"/>
          <w:i/>
          <w:noProof/>
          <w:kern w:val="2"/>
          <w:sz w:val="20"/>
          <w:szCs w:val="20"/>
          <w:lang w:val="ms-MY" w:eastAsia="ko-KR"/>
        </w:rPr>
        <w:t xml:space="preserve">School of Chemical &amp; Energy Engineering, Faculty of Engineering, </w:t>
      </w:r>
    </w:p>
    <w:p w14:paraId="734EDDF4" w14:textId="77777777" w:rsidR="00A81983" w:rsidRPr="00A81983" w:rsidRDefault="00A81983" w:rsidP="00A81983">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81983">
        <w:rPr>
          <w:rFonts w:ascii="Times New Roman" w:eastAsia="SimSun" w:hAnsi="Times New Roman"/>
          <w:i/>
          <w:noProof/>
          <w:kern w:val="2"/>
          <w:sz w:val="20"/>
          <w:szCs w:val="20"/>
          <w:lang w:val="ms-MY" w:eastAsia="ko-KR"/>
        </w:rPr>
        <w:t>Universiti Teknologi Malaysia, 81310 UTM Skudai, Johor, Malaysia</w:t>
      </w:r>
    </w:p>
    <w:p w14:paraId="33A5BC06" w14:textId="77777777" w:rsidR="00A81983" w:rsidRPr="00A81983" w:rsidRDefault="00A81983" w:rsidP="00A81983">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81983">
        <w:rPr>
          <w:rFonts w:ascii="Times New Roman" w:eastAsia="SimSun" w:hAnsi="Times New Roman"/>
          <w:i/>
          <w:noProof/>
          <w:kern w:val="2"/>
          <w:sz w:val="20"/>
          <w:szCs w:val="20"/>
          <w:vertAlign w:val="superscript"/>
          <w:lang w:val="ms-MY" w:eastAsia="ko-KR"/>
        </w:rPr>
        <w:t>5</w:t>
      </w:r>
      <w:r w:rsidRPr="00A81983">
        <w:rPr>
          <w:rFonts w:ascii="Times New Roman" w:eastAsia="SimSun" w:hAnsi="Times New Roman"/>
          <w:i/>
          <w:noProof/>
          <w:kern w:val="2"/>
          <w:sz w:val="20"/>
          <w:szCs w:val="20"/>
          <w:lang w:val="ms-MY" w:eastAsia="ko-KR"/>
        </w:rPr>
        <w:t xml:space="preserve">Faculty of Applied Sciences, </w:t>
      </w:r>
    </w:p>
    <w:p w14:paraId="782AF8AF" w14:textId="77777777" w:rsidR="00A81983" w:rsidRPr="00A81983" w:rsidRDefault="00A81983" w:rsidP="00A81983">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81983">
        <w:rPr>
          <w:rFonts w:ascii="Times New Roman" w:eastAsia="SimSun" w:hAnsi="Times New Roman"/>
          <w:i/>
          <w:noProof/>
          <w:kern w:val="2"/>
          <w:sz w:val="20"/>
          <w:szCs w:val="20"/>
          <w:lang w:val="ms-MY" w:eastAsia="ko-KR"/>
        </w:rPr>
        <w:t>Universiti Teknologi MARA Perlis, 02600 Arau, Perlis, Malaysia</w:t>
      </w:r>
    </w:p>
    <w:p w14:paraId="23934EDB" w14:textId="77777777" w:rsidR="00A81983" w:rsidRPr="00A81983" w:rsidRDefault="00A81983" w:rsidP="00A81983">
      <w:pPr>
        <w:widowControl w:val="0"/>
        <w:autoSpaceDE w:val="0"/>
        <w:autoSpaceDN w:val="0"/>
        <w:spacing w:after="0"/>
        <w:jc w:val="center"/>
        <w:outlineLvl w:val="0"/>
        <w:rPr>
          <w:rFonts w:ascii="Times New Roman" w:eastAsia="SimSun" w:hAnsi="Times New Roman"/>
          <w:b/>
          <w:noProof/>
          <w:kern w:val="2"/>
          <w:sz w:val="20"/>
          <w:szCs w:val="20"/>
          <w:lang w:val="ms-MY" w:eastAsia="ko-KR"/>
        </w:rPr>
      </w:pPr>
    </w:p>
    <w:p w14:paraId="6544F602" w14:textId="77777777" w:rsidR="00A81983" w:rsidRPr="00A81983" w:rsidRDefault="00A81983" w:rsidP="00A81983">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80EAD">
        <w:rPr>
          <w:rFonts w:ascii="Times New Roman" w:eastAsia="SimSun" w:hAnsi="Times New Roman"/>
          <w:i/>
          <w:noProof/>
          <w:kern w:val="2"/>
          <w:sz w:val="20"/>
          <w:szCs w:val="20"/>
          <w:lang w:val="ms-MY" w:eastAsia="ko-KR"/>
        </w:rPr>
        <w:t>*</w:t>
      </w:r>
      <w:r w:rsidRPr="00A81983">
        <w:rPr>
          <w:rFonts w:ascii="Times New Roman" w:eastAsia="SimSun" w:hAnsi="Times New Roman"/>
          <w:i/>
          <w:noProof/>
          <w:kern w:val="2"/>
          <w:sz w:val="20"/>
          <w:szCs w:val="20"/>
          <w:lang w:val="ms-MY" w:eastAsia="ko-KR"/>
        </w:rPr>
        <w:t>Corresponding author:  fisha@uitm.edu.my</w:t>
      </w:r>
    </w:p>
    <w:p w14:paraId="219E8B63" w14:textId="77777777" w:rsidR="00A81983" w:rsidRPr="00A81983" w:rsidRDefault="00A81983" w:rsidP="00A81983">
      <w:pPr>
        <w:spacing w:after="0"/>
        <w:jc w:val="center"/>
        <w:rPr>
          <w:rFonts w:ascii="Times New Roman" w:hAnsi="Times New Roman"/>
          <w:noProof/>
          <w:sz w:val="20"/>
          <w:szCs w:val="20"/>
        </w:rPr>
      </w:pPr>
    </w:p>
    <w:p w14:paraId="5A561494" w14:textId="77777777" w:rsidR="00A81983" w:rsidRPr="00A81983" w:rsidRDefault="00A81983" w:rsidP="00A81983">
      <w:pPr>
        <w:spacing w:after="0"/>
        <w:jc w:val="center"/>
        <w:rPr>
          <w:rFonts w:ascii="Times New Roman" w:hAnsi="Times New Roman"/>
          <w:noProof/>
          <w:sz w:val="20"/>
          <w:szCs w:val="20"/>
        </w:rPr>
      </w:pPr>
    </w:p>
    <w:p w14:paraId="336053C6" w14:textId="77777777" w:rsidR="00A81983" w:rsidRPr="00A81983" w:rsidRDefault="00A81983" w:rsidP="00A81983">
      <w:pPr>
        <w:spacing w:after="0"/>
        <w:jc w:val="center"/>
        <w:rPr>
          <w:rFonts w:ascii="Times New Roman" w:hAnsi="Times New Roman"/>
          <w:noProof/>
          <w:sz w:val="20"/>
          <w:szCs w:val="20"/>
        </w:rPr>
      </w:pPr>
      <w:r w:rsidRPr="00A81983">
        <w:rPr>
          <w:rFonts w:ascii="Times New Roman" w:hAnsi="Times New Roman"/>
          <w:noProof/>
          <w:sz w:val="20"/>
          <w:szCs w:val="20"/>
        </w:rPr>
        <w:t>Received: 12 September 2021; Accepted: 12 July 2022; Published: xx August 2022</w:t>
      </w:r>
    </w:p>
    <w:p w14:paraId="117A9CE3" w14:textId="77777777" w:rsidR="00A81983" w:rsidRPr="00A81983" w:rsidRDefault="00A81983" w:rsidP="00A81983">
      <w:pPr>
        <w:spacing w:after="0"/>
        <w:jc w:val="center"/>
        <w:rPr>
          <w:rFonts w:ascii="Times New Roman" w:hAnsi="Times New Roman"/>
          <w:noProof/>
          <w:sz w:val="20"/>
          <w:szCs w:val="20"/>
        </w:rPr>
      </w:pPr>
    </w:p>
    <w:p w14:paraId="27E16EA8" w14:textId="77777777" w:rsidR="00A81983" w:rsidRPr="00A81983" w:rsidRDefault="00A81983" w:rsidP="00A81983">
      <w:pPr>
        <w:spacing w:after="0"/>
        <w:jc w:val="center"/>
        <w:rPr>
          <w:rFonts w:ascii="Times New Roman" w:hAnsi="Times New Roman"/>
          <w:noProof/>
          <w:sz w:val="20"/>
          <w:szCs w:val="20"/>
        </w:rPr>
      </w:pPr>
    </w:p>
    <w:p w14:paraId="0E5EF3BB" w14:textId="77777777" w:rsidR="00A81983" w:rsidRPr="00A81983" w:rsidRDefault="00A81983" w:rsidP="00A81983">
      <w:pPr>
        <w:widowControl w:val="0"/>
        <w:wordWrap w:val="0"/>
        <w:autoSpaceDE w:val="0"/>
        <w:autoSpaceDN w:val="0"/>
        <w:spacing w:after="0"/>
        <w:jc w:val="center"/>
        <w:outlineLvl w:val="0"/>
        <w:rPr>
          <w:rFonts w:ascii="Times New Roman" w:eastAsia="SimSun" w:hAnsi="Times New Roman"/>
          <w:b/>
          <w:kern w:val="2"/>
          <w:sz w:val="20"/>
          <w:szCs w:val="20"/>
          <w:lang w:eastAsia="ko-KR"/>
        </w:rPr>
      </w:pPr>
      <w:r w:rsidRPr="00A81983">
        <w:rPr>
          <w:rFonts w:ascii="Times New Roman" w:eastAsia="SimSun" w:hAnsi="Times New Roman"/>
          <w:b/>
          <w:kern w:val="2"/>
          <w:sz w:val="20"/>
          <w:szCs w:val="20"/>
          <w:lang w:eastAsia="ko-KR"/>
        </w:rPr>
        <w:t>Abstract</w:t>
      </w:r>
    </w:p>
    <w:p w14:paraId="6BB91875" w14:textId="58A9D241" w:rsidR="00A81983" w:rsidRPr="00A81983" w:rsidRDefault="00A81983" w:rsidP="00A81983">
      <w:pPr>
        <w:jc w:val="both"/>
        <w:outlineLvl w:val="0"/>
        <w:rPr>
          <w:rFonts w:ascii="Times New Roman" w:hAnsi="Times New Roman"/>
          <w:sz w:val="20"/>
          <w:szCs w:val="20"/>
        </w:rPr>
      </w:pPr>
      <w:r w:rsidRPr="00A81983">
        <w:rPr>
          <w:rFonts w:ascii="Times New Roman" w:hAnsi="Times New Roman" w:hint="eastAsia"/>
          <w:sz w:val="20"/>
          <w:szCs w:val="20"/>
          <w:lang w:eastAsia="zh-CN"/>
        </w:rPr>
        <w:t>T</w:t>
      </w:r>
      <w:r w:rsidRPr="00A81983">
        <w:rPr>
          <w:rFonts w:ascii="Times New Roman" w:hAnsi="Times New Roman"/>
          <w:sz w:val="20"/>
          <w:szCs w:val="20"/>
        </w:rPr>
        <w:t>his study</w:t>
      </w:r>
      <w:r w:rsidRPr="00A81983">
        <w:rPr>
          <w:rFonts w:ascii="Times New Roman" w:hAnsi="Times New Roman" w:hint="eastAsia"/>
          <w:sz w:val="20"/>
          <w:szCs w:val="20"/>
          <w:lang w:eastAsia="zh-CN"/>
        </w:rPr>
        <w:t xml:space="preserve"> investigated</w:t>
      </w:r>
      <w:r w:rsidRPr="00A81983">
        <w:rPr>
          <w:rFonts w:ascii="Times New Roman" w:hAnsi="Times New Roman"/>
          <w:sz w:val="20"/>
          <w:szCs w:val="20"/>
        </w:rPr>
        <w:t xml:space="preserve"> </w:t>
      </w:r>
      <w:r w:rsidRPr="00A81983">
        <w:rPr>
          <w:rFonts w:ascii="Times New Roman" w:hAnsi="Times New Roman" w:hint="eastAsia"/>
          <w:sz w:val="20"/>
          <w:szCs w:val="20"/>
          <w:lang w:eastAsia="zh-CN"/>
        </w:rPr>
        <w:t>the</w:t>
      </w:r>
      <w:r w:rsidRPr="00A81983">
        <w:rPr>
          <w:rFonts w:ascii="Times New Roman" w:hAnsi="Times New Roman"/>
          <w:sz w:val="20"/>
          <w:szCs w:val="20"/>
        </w:rPr>
        <w:t xml:space="preserve"> composite cathode of</w:t>
      </w:r>
      <w:r w:rsidR="001D761D">
        <w:rPr>
          <w:rFonts w:ascii="Times New Roman" w:hAnsi="Times New Roman"/>
          <w:sz w:val="20"/>
          <w:szCs w:val="20"/>
        </w:rPr>
        <w:t xml:space="preserve"> </w:t>
      </w:r>
      <w:r w:rsidRPr="00A81983">
        <w:rPr>
          <w:rFonts w:ascii="Times New Roman" w:hAnsi="Times New Roman"/>
          <w:sz w:val="20"/>
          <w:szCs w:val="20"/>
        </w:rPr>
        <w:t>LaSrCoFeO</w:t>
      </w:r>
      <w:r w:rsidRPr="00A81983">
        <w:rPr>
          <w:rFonts w:ascii="Times New Roman" w:hAnsi="Times New Roman"/>
          <w:sz w:val="20"/>
          <w:szCs w:val="20"/>
          <w:vertAlign w:val="subscript"/>
        </w:rPr>
        <w:t>3</w:t>
      </w:r>
      <w:r w:rsidRPr="00A81983">
        <w:rPr>
          <w:rFonts w:ascii="Times New Roman" w:hAnsi="Times New Roman"/>
          <w:sz w:val="20"/>
          <w:szCs w:val="20"/>
        </w:rPr>
        <w:t>-BaCeZrYO</w:t>
      </w:r>
      <w:r w:rsidRPr="00A81983">
        <w:rPr>
          <w:rFonts w:ascii="Times New Roman" w:hAnsi="Times New Roman"/>
          <w:sz w:val="20"/>
          <w:szCs w:val="20"/>
          <w:vertAlign w:val="subscript"/>
        </w:rPr>
        <w:t>3</w:t>
      </w:r>
      <w:r w:rsidRPr="00A81983">
        <w:rPr>
          <w:rFonts w:ascii="Times New Roman" w:hAnsi="Times New Roman"/>
          <w:sz w:val="20"/>
          <w:szCs w:val="20"/>
        </w:rPr>
        <w:t xml:space="preserve"> (LSCF-BCZY) </w:t>
      </w:r>
      <w:r w:rsidRPr="00A81983">
        <w:rPr>
          <w:rFonts w:ascii="Times New Roman" w:hAnsi="Times New Roman" w:hint="eastAsia"/>
          <w:sz w:val="20"/>
          <w:szCs w:val="20"/>
          <w:lang w:eastAsia="zh-CN"/>
        </w:rPr>
        <w:t>in</w:t>
      </w:r>
      <w:r w:rsidRPr="00A81983">
        <w:rPr>
          <w:rFonts w:ascii="Times New Roman" w:hAnsi="Times New Roman"/>
          <w:sz w:val="20"/>
          <w:szCs w:val="20"/>
        </w:rPr>
        <w:t xml:space="preserve"> a ratio of 7 :</w:t>
      </w:r>
      <w:r w:rsidRPr="00A81983">
        <w:rPr>
          <w:rFonts w:ascii="Times New Roman" w:hAnsi="Times New Roman" w:hint="eastAsia"/>
          <w:sz w:val="20"/>
          <w:szCs w:val="20"/>
          <w:lang w:eastAsia="zh-CN"/>
        </w:rPr>
        <w:t xml:space="preserve"> </w:t>
      </w:r>
      <w:r w:rsidRPr="00A81983">
        <w:rPr>
          <w:rFonts w:ascii="Times New Roman" w:hAnsi="Times New Roman"/>
          <w:sz w:val="20"/>
          <w:szCs w:val="20"/>
        </w:rPr>
        <w:t>3</w:t>
      </w:r>
      <w:r w:rsidRPr="00A81983">
        <w:rPr>
          <w:rFonts w:ascii="Times New Roman" w:hAnsi="Times New Roman" w:hint="eastAsia"/>
          <w:sz w:val="20"/>
          <w:szCs w:val="20"/>
          <w:lang w:eastAsia="zh-CN"/>
        </w:rPr>
        <w:t>. A</w:t>
      </w:r>
      <w:r w:rsidRPr="00A81983">
        <w:rPr>
          <w:rFonts w:ascii="Times New Roman" w:hAnsi="Times New Roman"/>
          <w:sz w:val="20"/>
          <w:szCs w:val="20"/>
        </w:rPr>
        <w:t xml:space="preserve"> 13-mm symmetrical half-cell </w:t>
      </w:r>
      <w:r w:rsidRPr="00A81983">
        <w:rPr>
          <w:rFonts w:ascii="Times New Roman" w:hAnsi="Times New Roman" w:hint="eastAsia"/>
          <w:sz w:val="20"/>
          <w:szCs w:val="20"/>
          <w:lang w:eastAsia="zh-CN"/>
        </w:rPr>
        <w:t>was fabricated using the dry pressing and spin-coating techniques to yield</w:t>
      </w:r>
      <w:r w:rsidRPr="00A81983">
        <w:rPr>
          <w:rFonts w:ascii="Times New Roman" w:hAnsi="Times New Roman"/>
          <w:sz w:val="20"/>
          <w:szCs w:val="20"/>
        </w:rPr>
        <w:t xml:space="preserve"> the configuration of  LSCF-BCZY|BCZY|LSCF-BCZY. The phase of the sample </w:t>
      </w:r>
      <w:r w:rsidRPr="00A81983">
        <w:rPr>
          <w:rFonts w:ascii="Times New Roman" w:hAnsi="Times New Roman" w:hint="eastAsia"/>
          <w:sz w:val="20"/>
          <w:szCs w:val="20"/>
          <w:lang w:eastAsia="zh-CN"/>
        </w:rPr>
        <w:t>was</w:t>
      </w:r>
      <w:r w:rsidRPr="00A81983">
        <w:rPr>
          <w:rFonts w:ascii="Times New Roman" w:hAnsi="Times New Roman"/>
          <w:sz w:val="20"/>
          <w:szCs w:val="20"/>
        </w:rPr>
        <w:t xml:space="preserve"> verified </w:t>
      </w:r>
      <w:r w:rsidRPr="00A81983">
        <w:rPr>
          <w:rFonts w:ascii="Times New Roman" w:hAnsi="Times New Roman" w:hint="eastAsia"/>
          <w:sz w:val="20"/>
          <w:szCs w:val="20"/>
          <w:lang w:eastAsia="zh-CN"/>
        </w:rPr>
        <w:t>using</w:t>
      </w:r>
      <w:r w:rsidRPr="00A81983">
        <w:rPr>
          <w:rFonts w:ascii="Times New Roman" w:hAnsi="Times New Roman"/>
          <w:sz w:val="20"/>
          <w:szCs w:val="20"/>
        </w:rPr>
        <w:t xml:space="preserve"> </w:t>
      </w:r>
      <w:r w:rsidRPr="00A81983">
        <w:rPr>
          <w:rFonts w:ascii="Times New Roman" w:hAnsi="Times New Roman" w:hint="eastAsia"/>
          <w:sz w:val="20"/>
          <w:szCs w:val="20"/>
          <w:lang w:eastAsia="zh-CN"/>
        </w:rPr>
        <w:t>the</w:t>
      </w:r>
      <w:r w:rsidRPr="00A81983">
        <w:rPr>
          <w:rFonts w:ascii="Times New Roman" w:hAnsi="Times New Roman"/>
          <w:sz w:val="20"/>
          <w:szCs w:val="20"/>
        </w:rPr>
        <w:t xml:space="preserve"> X-Ray Diffract</w:t>
      </w:r>
      <w:r w:rsidRPr="00A81983">
        <w:rPr>
          <w:rFonts w:ascii="Times New Roman" w:hAnsi="Times New Roman" w:hint="eastAsia"/>
          <w:sz w:val="20"/>
          <w:szCs w:val="20"/>
          <w:lang w:eastAsia="zh-CN"/>
        </w:rPr>
        <w:t>i</w:t>
      </w:r>
      <w:r w:rsidRPr="00A81983">
        <w:rPr>
          <w:rFonts w:ascii="Times New Roman" w:hAnsi="Times New Roman"/>
          <w:sz w:val="20"/>
          <w:szCs w:val="20"/>
        </w:rPr>
        <w:t>o</w:t>
      </w:r>
      <w:r w:rsidRPr="00A81983">
        <w:rPr>
          <w:rFonts w:ascii="Times New Roman" w:hAnsi="Times New Roman" w:hint="eastAsia"/>
          <w:sz w:val="20"/>
          <w:szCs w:val="20"/>
          <w:lang w:eastAsia="zh-CN"/>
        </w:rPr>
        <w:t xml:space="preserve">n (XRD) spectroscopy. </w:t>
      </w:r>
      <w:r w:rsidRPr="00A81983">
        <w:rPr>
          <w:rFonts w:ascii="Times New Roman" w:hAnsi="Times New Roman"/>
          <w:sz w:val="20"/>
          <w:szCs w:val="20"/>
        </w:rPr>
        <w:t xml:space="preserve">The electrochemical and microstructure of the half-cell </w:t>
      </w:r>
      <w:r w:rsidRPr="00A81983">
        <w:rPr>
          <w:rFonts w:ascii="Times New Roman" w:hAnsi="Times New Roman" w:hint="eastAsia"/>
          <w:sz w:val="20"/>
          <w:szCs w:val="20"/>
          <w:lang w:eastAsia="zh-CN"/>
        </w:rPr>
        <w:t>were</w:t>
      </w:r>
      <w:r w:rsidRPr="00A81983">
        <w:rPr>
          <w:rFonts w:ascii="Times New Roman" w:hAnsi="Times New Roman"/>
          <w:sz w:val="20"/>
          <w:szCs w:val="20"/>
        </w:rPr>
        <w:t xml:space="preserve"> characterized using </w:t>
      </w:r>
      <w:r w:rsidRPr="00A81983">
        <w:rPr>
          <w:rFonts w:ascii="Times New Roman" w:hAnsi="Times New Roman" w:hint="eastAsia"/>
          <w:sz w:val="20"/>
          <w:szCs w:val="20"/>
          <w:lang w:eastAsia="zh-CN"/>
        </w:rPr>
        <w:t xml:space="preserve">the </w:t>
      </w:r>
      <w:r w:rsidRPr="00A81983">
        <w:rPr>
          <w:rFonts w:ascii="Times New Roman" w:hAnsi="Times New Roman"/>
          <w:sz w:val="20"/>
          <w:szCs w:val="20"/>
        </w:rPr>
        <w:t>Electrochemical Impedance Spectroscopy and Scanning Electron Microscop</w:t>
      </w:r>
      <w:r w:rsidRPr="00A81983">
        <w:rPr>
          <w:rFonts w:ascii="Times New Roman" w:hAnsi="Times New Roman" w:hint="eastAsia"/>
          <w:sz w:val="20"/>
          <w:szCs w:val="20"/>
          <w:lang w:eastAsia="zh-CN"/>
        </w:rPr>
        <w:t xml:space="preserve">y </w:t>
      </w:r>
      <w:r w:rsidRPr="00A81983">
        <w:rPr>
          <w:rFonts w:ascii="Times New Roman" w:hAnsi="Times New Roman"/>
          <w:sz w:val="20"/>
          <w:szCs w:val="20"/>
        </w:rPr>
        <w:t xml:space="preserve">(SEM), respectively. </w:t>
      </w:r>
      <w:r w:rsidRPr="00A81983">
        <w:rPr>
          <w:rFonts w:ascii="Times New Roman" w:hAnsi="Times New Roman" w:hint="eastAsia"/>
          <w:sz w:val="20"/>
          <w:szCs w:val="20"/>
          <w:lang w:eastAsia="zh-CN"/>
        </w:rPr>
        <w:t xml:space="preserve">The XRD analysis showed that </w:t>
      </w:r>
      <w:r w:rsidRPr="00A81983">
        <w:rPr>
          <w:rFonts w:ascii="Times New Roman" w:hAnsi="Times New Roman"/>
          <w:sz w:val="20"/>
          <w:szCs w:val="20"/>
        </w:rPr>
        <w:t xml:space="preserve">the </w:t>
      </w:r>
      <w:r w:rsidRPr="00A81983">
        <w:rPr>
          <w:rFonts w:ascii="Times New Roman" w:hAnsi="Times New Roman" w:hint="eastAsia"/>
          <w:sz w:val="20"/>
          <w:szCs w:val="20"/>
          <w:lang w:eastAsia="zh-CN"/>
        </w:rPr>
        <w:t xml:space="preserve">single-phase </w:t>
      </w:r>
      <w:r w:rsidRPr="00A81983">
        <w:rPr>
          <w:rFonts w:ascii="Times New Roman" w:hAnsi="Times New Roman"/>
          <w:sz w:val="20"/>
          <w:szCs w:val="20"/>
          <w:lang w:eastAsia="zh-CN"/>
        </w:rPr>
        <w:t xml:space="preserve"> </w:t>
      </w:r>
      <w:r w:rsidRPr="00A81983">
        <w:rPr>
          <w:rFonts w:ascii="Times New Roman" w:hAnsi="Times New Roman" w:hint="eastAsia"/>
          <w:sz w:val="20"/>
          <w:szCs w:val="20"/>
          <w:lang w:eastAsia="zh-CN"/>
        </w:rPr>
        <w:t xml:space="preserve">structure of </w:t>
      </w:r>
      <w:r w:rsidRPr="00A81983">
        <w:rPr>
          <w:rFonts w:ascii="Times New Roman" w:hAnsi="Times New Roman"/>
          <w:sz w:val="20"/>
          <w:szCs w:val="20"/>
        </w:rPr>
        <w:t xml:space="preserve">LSCF and BCZY </w:t>
      </w:r>
      <w:r w:rsidRPr="00A81983">
        <w:rPr>
          <w:rFonts w:ascii="Times New Roman" w:hAnsi="Times New Roman" w:hint="eastAsia"/>
          <w:sz w:val="20"/>
          <w:szCs w:val="20"/>
          <w:lang w:eastAsia="zh-CN"/>
        </w:rPr>
        <w:t xml:space="preserve">was </w:t>
      </w:r>
      <w:r w:rsidRPr="00A81983">
        <w:rPr>
          <w:rFonts w:ascii="Times New Roman" w:hAnsi="Times New Roman"/>
          <w:sz w:val="20"/>
          <w:szCs w:val="20"/>
        </w:rPr>
        <w:t>still preserved</w:t>
      </w:r>
      <w:r w:rsidRPr="00A81983">
        <w:rPr>
          <w:rFonts w:ascii="Times New Roman" w:hAnsi="Times New Roman" w:hint="eastAsia"/>
          <w:sz w:val="20"/>
          <w:szCs w:val="20"/>
          <w:lang w:eastAsia="zh-CN"/>
        </w:rPr>
        <w:t xml:space="preserve"> at the</w:t>
      </w:r>
      <w:r w:rsidRPr="00A81983">
        <w:rPr>
          <w:rFonts w:ascii="Times New Roman" w:hAnsi="Times New Roman"/>
          <w:sz w:val="20"/>
          <w:szCs w:val="20"/>
        </w:rPr>
        <w:t xml:space="preserve"> calcination temperature of 900 </w:t>
      </w:r>
      <w:r w:rsidRPr="00A81983">
        <w:rPr>
          <w:rFonts w:ascii="Times New Roman" w:hAnsi="Times New Roman"/>
          <w:sz w:val="20"/>
          <w:szCs w:val="20"/>
          <w:vertAlign w:val="superscript"/>
        </w:rPr>
        <w:t>o</w:t>
      </w:r>
      <w:r w:rsidRPr="00A81983">
        <w:rPr>
          <w:rFonts w:ascii="Times New Roman" w:hAnsi="Times New Roman"/>
          <w:sz w:val="20"/>
          <w:szCs w:val="20"/>
        </w:rPr>
        <w:t>C</w:t>
      </w:r>
      <w:r w:rsidRPr="00A81983">
        <w:rPr>
          <w:rFonts w:ascii="Times New Roman" w:hAnsi="Times New Roman" w:hint="eastAsia"/>
          <w:sz w:val="20"/>
          <w:szCs w:val="20"/>
          <w:lang w:eastAsia="zh-CN"/>
        </w:rPr>
        <w:t xml:space="preserve">. </w:t>
      </w:r>
      <w:r w:rsidRPr="00A81983">
        <w:rPr>
          <w:rFonts w:ascii="Times New Roman" w:hAnsi="Times New Roman"/>
          <w:sz w:val="20"/>
          <w:szCs w:val="20"/>
        </w:rPr>
        <w:t xml:space="preserve">The half-cell demonstrated a thermally activated trend in a humidified atmosphere with area-specific resistance </w:t>
      </w:r>
      <w:r w:rsidRPr="00A81983">
        <w:rPr>
          <w:rFonts w:ascii="Times New Roman" w:hAnsi="Times New Roman" w:hint="eastAsia"/>
          <w:sz w:val="20"/>
          <w:szCs w:val="20"/>
          <w:lang w:eastAsia="zh-CN"/>
        </w:rPr>
        <w:t xml:space="preserve">values </w:t>
      </w:r>
      <w:r w:rsidRPr="00A81983">
        <w:rPr>
          <w:rFonts w:ascii="Times New Roman" w:hAnsi="Times New Roman"/>
          <w:sz w:val="20"/>
          <w:szCs w:val="20"/>
        </w:rPr>
        <w:t xml:space="preserve">of 0.25, </w:t>
      </w:r>
      <w:r w:rsidRPr="00A81983">
        <w:rPr>
          <w:rFonts w:ascii="Times New Roman" w:hAnsi="Times New Roman"/>
          <w:sz w:val="20"/>
          <w:szCs w:val="20"/>
        </w:rPr>
        <w:lastRenderedPageBreak/>
        <w:t>0.33, 1.02, 1.64, and 5.75</w:t>
      </w:r>
      <w:r w:rsidRPr="00A81983">
        <w:rPr>
          <w:rFonts w:ascii="Times New Roman" w:hAnsi="Times New Roman"/>
          <w:bCs/>
          <w:sz w:val="20"/>
          <w:szCs w:val="20"/>
          <w:lang w:val="en-MY"/>
        </w:rPr>
        <w:t xml:space="preserve"> Ω.cm</w:t>
      </w:r>
      <w:r w:rsidRPr="00A81983">
        <w:rPr>
          <w:rFonts w:ascii="Times New Roman" w:hAnsi="Times New Roman"/>
          <w:bCs/>
          <w:sz w:val="20"/>
          <w:szCs w:val="20"/>
          <w:vertAlign w:val="superscript"/>
          <w:lang w:val="en-MY"/>
        </w:rPr>
        <w:t>2</w:t>
      </w:r>
      <w:r w:rsidRPr="00A81983">
        <w:rPr>
          <w:rFonts w:ascii="Times New Roman" w:hAnsi="Times New Roman"/>
          <w:bCs/>
          <w:sz w:val="20"/>
          <w:szCs w:val="20"/>
          <w:lang w:val="en-MY"/>
        </w:rPr>
        <w:t xml:space="preserve"> </w:t>
      </w:r>
      <w:r w:rsidRPr="00A81983">
        <w:rPr>
          <w:rFonts w:ascii="Times New Roman" w:hAnsi="Times New Roman"/>
          <w:sz w:val="20"/>
          <w:szCs w:val="20"/>
        </w:rPr>
        <w:t>at temperature</w:t>
      </w:r>
      <w:r w:rsidRPr="00A81983">
        <w:rPr>
          <w:rFonts w:ascii="Times New Roman" w:hAnsi="Times New Roman" w:hint="eastAsia"/>
          <w:sz w:val="20"/>
          <w:szCs w:val="20"/>
          <w:lang w:eastAsia="zh-CN"/>
        </w:rPr>
        <w:t>s</w:t>
      </w:r>
      <w:r w:rsidRPr="00A81983">
        <w:rPr>
          <w:rFonts w:ascii="Times New Roman" w:hAnsi="Times New Roman"/>
          <w:sz w:val="20"/>
          <w:szCs w:val="20"/>
        </w:rPr>
        <w:t xml:space="preserve"> of 800, 750, 700, 650</w:t>
      </w:r>
      <w:r w:rsidRPr="00A81983">
        <w:rPr>
          <w:rFonts w:ascii="Times New Roman" w:hAnsi="Times New Roman" w:hint="eastAsia"/>
          <w:sz w:val="20"/>
          <w:szCs w:val="20"/>
          <w:lang w:eastAsia="zh-CN"/>
        </w:rPr>
        <w:t>,</w:t>
      </w:r>
      <w:r w:rsidRPr="00A81983">
        <w:rPr>
          <w:rFonts w:ascii="Times New Roman" w:hAnsi="Times New Roman"/>
          <w:sz w:val="20"/>
          <w:szCs w:val="20"/>
        </w:rPr>
        <w:t xml:space="preserve"> and 600 </w:t>
      </w:r>
      <w:r w:rsidRPr="00A81983">
        <w:rPr>
          <w:rFonts w:ascii="Times New Roman" w:hAnsi="Times New Roman"/>
          <w:sz w:val="20"/>
          <w:szCs w:val="20"/>
          <w:vertAlign w:val="superscript"/>
        </w:rPr>
        <w:t>o</w:t>
      </w:r>
      <w:r w:rsidRPr="00A81983">
        <w:rPr>
          <w:rFonts w:ascii="Times New Roman" w:hAnsi="Times New Roman"/>
          <w:sz w:val="20"/>
          <w:szCs w:val="20"/>
        </w:rPr>
        <w:t xml:space="preserve">C, respectively. </w:t>
      </w:r>
      <w:r w:rsidRPr="00A81983">
        <w:rPr>
          <w:rFonts w:ascii="Times New Roman" w:hAnsi="Times New Roman" w:hint="eastAsia"/>
          <w:sz w:val="20"/>
          <w:szCs w:val="20"/>
          <w:lang w:eastAsia="zh-CN"/>
        </w:rPr>
        <w:t>The</w:t>
      </w:r>
      <w:r w:rsidRPr="00A81983">
        <w:rPr>
          <w:rFonts w:ascii="Times New Roman" w:hAnsi="Times New Roman"/>
          <w:sz w:val="20"/>
          <w:szCs w:val="20"/>
        </w:rPr>
        <w:t xml:space="preserve"> SEM </w:t>
      </w:r>
      <w:r w:rsidRPr="00A81983">
        <w:rPr>
          <w:rFonts w:ascii="Times New Roman" w:hAnsi="Times New Roman" w:hint="eastAsia"/>
          <w:sz w:val="20"/>
          <w:szCs w:val="20"/>
          <w:lang w:eastAsia="zh-CN"/>
        </w:rPr>
        <w:t xml:space="preserve">image </w:t>
      </w:r>
      <w:r w:rsidRPr="00A81983">
        <w:rPr>
          <w:rFonts w:ascii="Times New Roman" w:hAnsi="Times New Roman"/>
          <w:sz w:val="20"/>
          <w:szCs w:val="20"/>
        </w:rPr>
        <w:t>reveal</w:t>
      </w:r>
      <w:r w:rsidRPr="00A81983">
        <w:rPr>
          <w:rFonts w:ascii="Times New Roman" w:hAnsi="Times New Roman" w:hint="eastAsia"/>
          <w:sz w:val="20"/>
          <w:szCs w:val="20"/>
          <w:lang w:eastAsia="zh-CN"/>
        </w:rPr>
        <w:t>ed</w:t>
      </w:r>
      <w:r w:rsidRPr="00A81983">
        <w:rPr>
          <w:rFonts w:ascii="Times New Roman" w:hAnsi="Times New Roman"/>
          <w:sz w:val="20"/>
          <w:szCs w:val="20"/>
        </w:rPr>
        <w:t xml:space="preserve"> that the 10</w:t>
      </w:r>
      <w:r w:rsidRPr="00A81983">
        <w:rPr>
          <w:rFonts w:ascii="Times New Roman" w:hAnsi="Times New Roman" w:hint="eastAsia"/>
          <w:sz w:val="20"/>
          <w:szCs w:val="20"/>
          <w:lang w:eastAsia="zh-CN"/>
        </w:rPr>
        <w:t>-</w:t>
      </w:r>
      <w:r w:rsidRPr="00A81983">
        <w:rPr>
          <w:rFonts w:ascii="Times New Roman" w:hAnsi="Times New Roman"/>
          <w:sz w:val="20"/>
          <w:szCs w:val="20"/>
        </w:rPr>
        <w:t xml:space="preserve">μm LSCF-BCZY layer </w:t>
      </w:r>
      <w:r w:rsidRPr="00A81983">
        <w:rPr>
          <w:rFonts w:ascii="Times New Roman" w:hAnsi="Times New Roman" w:hint="eastAsia"/>
          <w:sz w:val="20"/>
          <w:szCs w:val="20"/>
          <w:lang w:eastAsia="zh-CN"/>
        </w:rPr>
        <w:t>was</w:t>
      </w:r>
      <w:r w:rsidRPr="00A81983">
        <w:rPr>
          <w:rFonts w:ascii="Times New Roman" w:hAnsi="Times New Roman"/>
          <w:sz w:val="20"/>
          <w:szCs w:val="20"/>
        </w:rPr>
        <w:t xml:space="preserve"> well-adhered on the dense BCZY electrolyte surface. </w:t>
      </w:r>
      <w:r w:rsidRPr="00A81983">
        <w:rPr>
          <w:rFonts w:ascii="Times New Roman" w:hAnsi="Times New Roman" w:hint="eastAsia"/>
          <w:sz w:val="20"/>
          <w:szCs w:val="20"/>
          <w:lang w:eastAsia="zh-CN"/>
        </w:rPr>
        <w:t>This</w:t>
      </w:r>
      <w:r w:rsidRPr="00A81983">
        <w:rPr>
          <w:rFonts w:ascii="Times New Roman" w:hAnsi="Times New Roman"/>
          <w:sz w:val="20"/>
          <w:szCs w:val="20"/>
        </w:rPr>
        <w:t xml:space="preserve"> </w:t>
      </w:r>
      <w:r w:rsidRPr="00A81983">
        <w:rPr>
          <w:rFonts w:ascii="Times New Roman" w:hAnsi="Times New Roman" w:hint="eastAsia"/>
          <w:sz w:val="20"/>
          <w:szCs w:val="20"/>
          <w:lang w:eastAsia="zh-CN"/>
        </w:rPr>
        <w:t>synthesised</w:t>
      </w:r>
      <w:r w:rsidRPr="00A81983">
        <w:rPr>
          <w:rFonts w:ascii="Times New Roman" w:hAnsi="Times New Roman"/>
          <w:sz w:val="20"/>
          <w:szCs w:val="20"/>
        </w:rPr>
        <w:t xml:space="preserve"> LSCF-BCZY </w:t>
      </w:r>
      <w:r w:rsidRPr="00A81983">
        <w:rPr>
          <w:rFonts w:ascii="Times New Roman" w:hAnsi="Times New Roman" w:hint="eastAsia"/>
          <w:sz w:val="20"/>
          <w:szCs w:val="20"/>
          <w:lang w:eastAsia="zh-CN"/>
        </w:rPr>
        <w:t>in</w:t>
      </w:r>
      <w:r w:rsidRPr="00A81983">
        <w:rPr>
          <w:rFonts w:ascii="Times New Roman" w:hAnsi="Times New Roman"/>
          <w:sz w:val="20"/>
          <w:szCs w:val="20"/>
        </w:rPr>
        <w:t xml:space="preserve"> the ratio of 7 :</w:t>
      </w:r>
      <w:r w:rsidRPr="00A81983">
        <w:rPr>
          <w:rFonts w:ascii="Times New Roman" w:hAnsi="Times New Roman" w:hint="eastAsia"/>
          <w:sz w:val="20"/>
          <w:szCs w:val="20"/>
          <w:lang w:eastAsia="zh-CN"/>
        </w:rPr>
        <w:t xml:space="preserve"> </w:t>
      </w:r>
      <w:r w:rsidRPr="00A81983">
        <w:rPr>
          <w:rFonts w:ascii="Times New Roman" w:hAnsi="Times New Roman"/>
          <w:sz w:val="20"/>
          <w:szCs w:val="20"/>
        </w:rPr>
        <w:t>3 demonstrated excellent characteristics as a composite cathode for PCFCs.</w:t>
      </w:r>
    </w:p>
    <w:p w14:paraId="36EC444E" w14:textId="77777777" w:rsidR="00A81983" w:rsidRPr="00A81983" w:rsidRDefault="00A81983" w:rsidP="00A81983">
      <w:pPr>
        <w:widowControl w:val="0"/>
        <w:wordWrap w:val="0"/>
        <w:autoSpaceDE w:val="0"/>
        <w:autoSpaceDN w:val="0"/>
        <w:spacing w:after="0"/>
        <w:jc w:val="both"/>
        <w:outlineLvl w:val="0"/>
        <w:rPr>
          <w:rFonts w:ascii="Times New Roman" w:eastAsia="SimSun" w:hAnsi="Times New Roman"/>
          <w:kern w:val="2"/>
          <w:sz w:val="20"/>
          <w:szCs w:val="20"/>
          <w:lang w:eastAsia="ko-KR"/>
        </w:rPr>
      </w:pPr>
      <w:r w:rsidRPr="00A81983">
        <w:rPr>
          <w:rFonts w:ascii="Times New Roman" w:eastAsia="SimSun" w:hAnsi="Times New Roman"/>
          <w:b/>
          <w:kern w:val="2"/>
          <w:sz w:val="20"/>
          <w:szCs w:val="20"/>
          <w:lang w:eastAsia="ko-KR"/>
        </w:rPr>
        <w:t>Keywords</w:t>
      </w:r>
      <w:r w:rsidRPr="00A81983">
        <w:rPr>
          <w:rFonts w:ascii="Times New Roman" w:eastAsia="SimSun" w:hAnsi="Times New Roman"/>
          <w:b/>
          <w:bCs/>
          <w:kern w:val="2"/>
          <w:sz w:val="20"/>
          <w:szCs w:val="20"/>
          <w:lang w:eastAsia="ko-KR"/>
        </w:rPr>
        <w:t>:</w:t>
      </w:r>
      <w:r w:rsidRPr="00A81983">
        <w:rPr>
          <w:rFonts w:ascii="Times New Roman" w:eastAsia="SimSun" w:hAnsi="Times New Roman"/>
          <w:kern w:val="2"/>
          <w:sz w:val="20"/>
          <w:szCs w:val="20"/>
          <w:lang w:eastAsia="ko-KR"/>
        </w:rPr>
        <w:t xml:space="preserve">  composite cathode, single phase, spin coating, proton ceramic fuel cells</w:t>
      </w:r>
    </w:p>
    <w:p w14:paraId="21052B4C" w14:textId="77777777" w:rsidR="00A81983" w:rsidRPr="00A81983" w:rsidRDefault="00A81983" w:rsidP="00A81983">
      <w:pPr>
        <w:widowControl w:val="0"/>
        <w:wordWrap w:val="0"/>
        <w:autoSpaceDE w:val="0"/>
        <w:autoSpaceDN w:val="0"/>
        <w:spacing w:after="0"/>
        <w:jc w:val="center"/>
        <w:outlineLvl w:val="0"/>
        <w:rPr>
          <w:rFonts w:ascii="Times New Roman" w:eastAsia="SimSun" w:hAnsi="Times New Roman"/>
          <w:b/>
          <w:kern w:val="2"/>
          <w:sz w:val="20"/>
          <w:szCs w:val="20"/>
          <w:lang w:eastAsia="ko-KR"/>
        </w:rPr>
      </w:pPr>
    </w:p>
    <w:p w14:paraId="5E5AB69C" w14:textId="77777777" w:rsidR="00A81983" w:rsidRPr="00A81983" w:rsidRDefault="00A81983" w:rsidP="00A81983">
      <w:pPr>
        <w:widowControl w:val="0"/>
        <w:wordWrap w:val="0"/>
        <w:autoSpaceDE w:val="0"/>
        <w:autoSpaceDN w:val="0"/>
        <w:spacing w:after="0"/>
        <w:jc w:val="center"/>
        <w:outlineLvl w:val="0"/>
        <w:rPr>
          <w:rFonts w:ascii="Times New Roman" w:eastAsia="SimSun" w:hAnsi="Times New Roman"/>
          <w:b/>
          <w:noProof/>
          <w:kern w:val="2"/>
          <w:sz w:val="20"/>
          <w:szCs w:val="20"/>
          <w:lang w:val="ms-MY" w:eastAsia="ko-KR"/>
        </w:rPr>
      </w:pPr>
      <w:r w:rsidRPr="00A81983">
        <w:rPr>
          <w:rFonts w:ascii="Times New Roman" w:eastAsia="SimSun" w:hAnsi="Times New Roman"/>
          <w:b/>
          <w:noProof/>
          <w:kern w:val="2"/>
          <w:sz w:val="20"/>
          <w:szCs w:val="20"/>
          <w:lang w:val="ms-MY" w:eastAsia="ko-KR"/>
        </w:rPr>
        <w:t>Abstrak</w:t>
      </w:r>
    </w:p>
    <w:p w14:paraId="591C5AC2" w14:textId="77777777" w:rsidR="00A81983" w:rsidRPr="00A81983" w:rsidRDefault="00A81983" w:rsidP="00A81983">
      <w:pPr>
        <w:jc w:val="both"/>
        <w:outlineLvl w:val="0"/>
        <w:rPr>
          <w:rFonts w:ascii="Times New Roman" w:hAnsi="Times New Roman"/>
          <w:noProof/>
          <w:sz w:val="20"/>
          <w:szCs w:val="20"/>
          <w:lang w:val="ms-MY"/>
        </w:rPr>
      </w:pPr>
      <w:r w:rsidRPr="00A81983">
        <w:rPr>
          <w:rFonts w:ascii="Times New Roman" w:hAnsi="Times New Roman"/>
          <w:noProof/>
          <w:sz w:val="20"/>
          <w:szCs w:val="20"/>
          <w:lang w:val="ms-MY"/>
        </w:rPr>
        <w:t>Dalam kajian ini, komposit katod daripada LaSrCoFeO</w:t>
      </w:r>
      <w:r w:rsidRPr="00A81983">
        <w:rPr>
          <w:rFonts w:ascii="Times New Roman" w:hAnsi="Times New Roman"/>
          <w:noProof/>
          <w:sz w:val="20"/>
          <w:szCs w:val="20"/>
          <w:vertAlign w:val="subscript"/>
          <w:lang w:val="ms-MY"/>
        </w:rPr>
        <w:t>3</w:t>
      </w:r>
      <w:r w:rsidRPr="00A81983">
        <w:rPr>
          <w:rFonts w:ascii="Times New Roman" w:hAnsi="Times New Roman"/>
          <w:noProof/>
          <w:sz w:val="20"/>
          <w:szCs w:val="20"/>
          <w:lang w:val="ms-MY"/>
        </w:rPr>
        <w:t>-BaCeZrYO</w:t>
      </w:r>
      <w:r w:rsidRPr="00A81983">
        <w:rPr>
          <w:rFonts w:ascii="Times New Roman" w:hAnsi="Times New Roman"/>
          <w:noProof/>
          <w:sz w:val="20"/>
          <w:szCs w:val="20"/>
          <w:vertAlign w:val="subscript"/>
          <w:lang w:val="ms-MY"/>
        </w:rPr>
        <w:t>3</w:t>
      </w:r>
      <w:r w:rsidRPr="00A81983">
        <w:rPr>
          <w:rFonts w:ascii="Times New Roman" w:hAnsi="Times New Roman"/>
          <w:noProof/>
          <w:sz w:val="20"/>
          <w:szCs w:val="20"/>
          <w:lang w:val="ms-MY"/>
        </w:rPr>
        <w:t xml:space="preserve"> (LSCF-BCZY) dengan nisbah 7 :</w:t>
      </w:r>
      <w:r w:rsidRPr="00A81983">
        <w:rPr>
          <w:rFonts w:ascii="Times New Roman" w:hAnsi="Times New Roman"/>
          <w:noProof/>
          <w:sz w:val="20"/>
          <w:szCs w:val="20"/>
          <w:lang w:val="ms-MY" w:eastAsia="zh-CN"/>
        </w:rPr>
        <w:t xml:space="preserve"> </w:t>
      </w:r>
      <w:r w:rsidRPr="00A81983">
        <w:rPr>
          <w:rFonts w:ascii="Times New Roman" w:hAnsi="Times New Roman"/>
          <w:noProof/>
          <w:sz w:val="20"/>
          <w:szCs w:val="20"/>
          <w:lang w:val="ms-MY"/>
        </w:rPr>
        <w:t>3 dipilih disebabkan kelebihanya berbanding dengan LSCF tulen. Teknik penekanan kering dan saduran berpusing telah digunakan untuk menghasilkan 13-mm sel separa simetri dengan konfigurasi iaitu LSCF-BCZY|BCZY|LSCF-BCZY. Pembentukan fasa sampel telah disahkan oleh pembelauan sinar-X (XRD). Sifat elektrokimia dan struktur mikro daripada sel separa simetri masing-masing telah diciri menggunakan spektroskopi impedans elektrokimia (EIS) dan pengimbasan mikroskop elektron (SEM). Pada suhu kalsinan 900</w:t>
      </w:r>
      <w:r w:rsidRPr="00A81983">
        <w:rPr>
          <w:rFonts w:ascii="Times New Roman" w:hAnsi="Times New Roman"/>
          <w:noProof/>
          <w:sz w:val="20"/>
          <w:szCs w:val="20"/>
          <w:lang w:val="ms-MY" w:eastAsia="zh-CN"/>
        </w:rPr>
        <w:t xml:space="preserve"> </w:t>
      </w:r>
      <w:r w:rsidRPr="00A81983">
        <w:rPr>
          <w:rFonts w:ascii="Times New Roman" w:hAnsi="Times New Roman"/>
          <w:noProof/>
          <w:sz w:val="20"/>
          <w:szCs w:val="20"/>
          <w:vertAlign w:val="superscript"/>
          <w:lang w:val="ms-MY"/>
        </w:rPr>
        <w:t>o</w:t>
      </w:r>
      <w:r w:rsidRPr="00A81983">
        <w:rPr>
          <w:rFonts w:ascii="Times New Roman" w:hAnsi="Times New Roman"/>
          <w:noProof/>
          <w:sz w:val="20"/>
          <w:szCs w:val="20"/>
          <w:lang w:val="ms-MY"/>
        </w:rPr>
        <w:t>C, komponen LSCF dan BCZY tidak menunjukkan sebarang perubahan dan berfasa tunggal seperti dibuktikan melalui analisis XRD. Sel ini menunjukkan kecenderungan aktif secara terma, yang disahkan melalui pengukuran EIS dalam atmosfera lembap dengan kawasan rintangan khusus (ASR) masing-masing iaitu 0.25, 0.33, 1.02</w:t>
      </w:r>
      <w:r w:rsidRPr="00A81983">
        <w:rPr>
          <w:rFonts w:ascii="Times New Roman" w:hAnsi="Times New Roman"/>
          <w:bCs/>
          <w:noProof/>
          <w:sz w:val="20"/>
          <w:szCs w:val="20"/>
          <w:lang w:val="ms-MY"/>
        </w:rPr>
        <w:t xml:space="preserve"> </w:t>
      </w:r>
      <w:r w:rsidRPr="00A81983">
        <w:rPr>
          <w:rFonts w:ascii="Times New Roman" w:hAnsi="Times New Roman"/>
          <w:noProof/>
          <w:sz w:val="20"/>
          <w:szCs w:val="20"/>
          <w:lang w:val="ms-MY"/>
        </w:rPr>
        <w:t>, 1.64, dan 5.75</w:t>
      </w:r>
      <w:r w:rsidRPr="00A81983">
        <w:rPr>
          <w:rFonts w:ascii="Times New Roman" w:hAnsi="Times New Roman"/>
          <w:bCs/>
          <w:noProof/>
          <w:sz w:val="20"/>
          <w:szCs w:val="20"/>
          <w:lang w:val="ms-MY"/>
        </w:rPr>
        <w:t xml:space="preserve"> Ω.cm</w:t>
      </w:r>
      <w:r w:rsidRPr="00A81983">
        <w:rPr>
          <w:rFonts w:ascii="Times New Roman" w:hAnsi="Times New Roman"/>
          <w:bCs/>
          <w:noProof/>
          <w:sz w:val="20"/>
          <w:szCs w:val="20"/>
          <w:vertAlign w:val="superscript"/>
          <w:lang w:val="ms-MY"/>
        </w:rPr>
        <w:t>2</w:t>
      </w:r>
      <w:r w:rsidRPr="00A81983">
        <w:rPr>
          <w:rFonts w:ascii="Times New Roman" w:hAnsi="Times New Roman"/>
          <w:bCs/>
          <w:noProof/>
          <w:sz w:val="20"/>
          <w:szCs w:val="20"/>
          <w:lang w:val="ms-MY"/>
        </w:rPr>
        <w:t xml:space="preserve"> </w:t>
      </w:r>
      <w:r w:rsidRPr="00A81983">
        <w:rPr>
          <w:rFonts w:ascii="Times New Roman" w:hAnsi="Times New Roman"/>
          <w:noProof/>
          <w:sz w:val="20"/>
          <w:szCs w:val="20"/>
          <w:lang w:val="ms-MY"/>
        </w:rPr>
        <w:t xml:space="preserve">pada suhu 800, 750, 700, 650 dan 600 </w:t>
      </w:r>
      <w:r w:rsidRPr="00A81983">
        <w:rPr>
          <w:rFonts w:ascii="Times New Roman" w:hAnsi="Times New Roman"/>
          <w:noProof/>
          <w:sz w:val="20"/>
          <w:szCs w:val="20"/>
          <w:vertAlign w:val="superscript"/>
          <w:lang w:val="ms-MY"/>
        </w:rPr>
        <w:t>o</w:t>
      </w:r>
      <w:r w:rsidRPr="00A81983">
        <w:rPr>
          <w:rFonts w:ascii="Times New Roman" w:hAnsi="Times New Roman"/>
          <w:noProof/>
          <w:sz w:val="20"/>
          <w:szCs w:val="20"/>
          <w:lang w:val="ms-MY"/>
        </w:rPr>
        <w:t>C. Gambar SEM menunjukkan bahawa lapisan 10 μm LSCF-BCZY melekat dengan baik pada permukaan elektrolit padat BCZY. Maka, penghasilan LSCF-BCZY dengan nisbah 7 :</w:t>
      </w:r>
      <w:r w:rsidRPr="00A81983">
        <w:rPr>
          <w:rFonts w:ascii="Times New Roman" w:hAnsi="Times New Roman"/>
          <w:noProof/>
          <w:sz w:val="20"/>
          <w:szCs w:val="20"/>
          <w:lang w:val="ms-MY" w:eastAsia="zh-CN"/>
        </w:rPr>
        <w:t xml:space="preserve"> </w:t>
      </w:r>
      <w:r w:rsidRPr="00A81983">
        <w:rPr>
          <w:rFonts w:ascii="Times New Roman" w:hAnsi="Times New Roman"/>
          <w:noProof/>
          <w:sz w:val="20"/>
          <w:szCs w:val="20"/>
          <w:lang w:val="ms-MY"/>
        </w:rPr>
        <w:t>3 menunjukkan ciri-ciri yang terbaik sebagai katod komposit bagi aplikasi PCFC.</w:t>
      </w:r>
    </w:p>
    <w:p w14:paraId="2FD2A762" w14:textId="0F9EB1BC" w:rsidR="00A81983" w:rsidRDefault="00A81983" w:rsidP="00A81983">
      <w:pPr>
        <w:widowControl w:val="0"/>
        <w:wordWrap w:val="0"/>
        <w:autoSpaceDE w:val="0"/>
        <w:autoSpaceDN w:val="0"/>
        <w:spacing w:after="0"/>
        <w:jc w:val="both"/>
        <w:outlineLvl w:val="0"/>
        <w:rPr>
          <w:rFonts w:ascii="Times New Roman" w:eastAsia="SimSun" w:hAnsi="Times New Roman"/>
          <w:noProof/>
          <w:kern w:val="2"/>
          <w:sz w:val="20"/>
          <w:szCs w:val="20"/>
          <w:lang w:val="ms-MY" w:eastAsia="ko-KR"/>
        </w:rPr>
      </w:pPr>
      <w:r w:rsidRPr="00A81983">
        <w:rPr>
          <w:rFonts w:ascii="Times New Roman" w:eastAsia="SimSun" w:hAnsi="Times New Roman"/>
          <w:b/>
          <w:noProof/>
          <w:kern w:val="2"/>
          <w:sz w:val="20"/>
          <w:szCs w:val="20"/>
          <w:lang w:val="ms-MY" w:eastAsia="ko-KR"/>
        </w:rPr>
        <w:t xml:space="preserve">Kata kunci:  </w:t>
      </w:r>
      <w:r w:rsidRPr="00A81983">
        <w:rPr>
          <w:rFonts w:ascii="Times New Roman" w:eastAsia="SimSun" w:hAnsi="Times New Roman"/>
          <w:bCs/>
          <w:noProof/>
          <w:kern w:val="2"/>
          <w:sz w:val="20"/>
          <w:szCs w:val="20"/>
          <w:lang w:val="ms-MY" w:eastAsia="ko-KR"/>
        </w:rPr>
        <w:t xml:space="preserve">katod komposit, fasa tunggal, saduran berpusing, </w:t>
      </w:r>
      <w:r w:rsidRPr="00A81983">
        <w:rPr>
          <w:rFonts w:ascii="Times New Roman" w:eastAsia="SimSun" w:hAnsi="Times New Roman"/>
          <w:noProof/>
          <w:kern w:val="2"/>
          <w:sz w:val="20"/>
          <w:szCs w:val="20"/>
          <w:lang w:val="ms-MY" w:eastAsia="ko-KR"/>
        </w:rPr>
        <w:t>sistem sel fuel seramik proton</w:t>
      </w:r>
    </w:p>
    <w:p w14:paraId="56152E6C" w14:textId="05A2B6C3" w:rsidR="00A81983" w:rsidRDefault="00A81983" w:rsidP="00A81983">
      <w:pPr>
        <w:widowControl w:val="0"/>
        <w:wordWrap w:val="0"/>
        <w:autoSpaceDE w:val="0"/>
        <w:autoSpaceDN w:val="0"/>
        <w:spacing w:after="0"/>
        <w:jc w:val="both"/>
        <w:outlineLvl w:val="0"/>
        <w:rPr>
          <w:rFonts w:ascii="Times New Roman" w:eastAsia="SimSun" w:hAnsi="Times New Roman"/>
          <w:noProof/>
          <w:kern w:val="2"/>
          <w:sz w:val="20"/>
          <w:szCs w:val="20"/>
          <w:lang w:val="ms-MY" w:eastAsia="ko-KR"/>
        </w:rPr>
      </w:pPr>
    </w:p>
    <w:p w14:paraId="0752AFEF" w14:textId="77777777" w:rsidR="00A81983" w:rsidRPr="00793EB6" w:rsidRDefault="00A81983" w:rsidP="00A81983">
      <w:pPr>
        <w:widowControl w:val="0"/>
        <w:wordWrap w:val="0"/>
        <w:autoSpaceDE w:val="0"/>
        <w:autoSpaceDN w:val="0"/>
        <w:spacing w:after="0"/>
        <w:jc w:val="center"/>
        <w:outlineLvl w:val="0"/>
        <w:rPr>
          <w:rFonts w:ascii="Times New Roman" w:eastAsia="SimSun" w:hAnsi="Times New Roman"/>
          <w:b/>
          <w:kern w:val="2"/>
          <w:sz w:val="20"/>
          <w:szCs w:val="20"/>
          <w:lang w:eastAsia="ko-KR"/>
        </w:rPr>
      </w:pPr>
      <w:r w:rsidRPr="00793EB6">
        <w:rPr>
          <w:rFonts w:ascii="Times New Roman" w:eastAsia="SimSun" w:hAnsi="Times New Roman"/>
          <w:b/>
          <w:kern w:val="2"/>
          <w:sz w:val="20"/>
          <w:szCs w:val="20"/>
          <w:lang w:eastAsia="ko-KR"/>
        </w:rPr>
        <w:t>References</w:t>
      </w:r>
    </w:p>
    <w:p w14:paraId="0A340878" w14:textId="77777777" w:rsidR="00A81983" w:rsidRPr="00E02850" w:rsidRDefault="00A81983" w:rsidP="00A81983">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E02850">
        <w:rPr>
          <w:rFonts w:ascii="Times New Roman" w:eastAsia="SimSun" w:hAnsi="Times New Roman"/>
          <w:kern w:val="2"/>
          <w:sz w:val="20"/>
          <w:szCs w:val="20"/>
          <w:lang w:eastAsia="ko-KR"/>
        </w:rPr>
        <w:t>He, W., Yuan, R. H., Dong, F. F., Wu, X. L. and Ni, M. (2017). High performance of protonic solid oxide fuel cell with BaCo</w:t>
      </w:r>
      <w:r w:rsidRPr="00E02850">
        <w:rPr>
          <w:rFonts w:ascii="Times New Roman" w:eastAsia="SimSun" w:hAnsi="Times New Roman"/>
          <w:kern w:val="2"/>
          <w:sz w:val="20"/>
          <w:szCs w:val="20"/>
          <w:vertAlign w:val="subscript"/>
          <w:lang w:eastAsia="ko-KR"/>
        </w:rPr>
        <w:t>0. 7</w:t>
      </w:r>
      <w:r w:rsidRPr="00E02850">
        <w:rPr>
          <w:rFonts w:ascii="Times New Roman" w:eastAsia="SimSun" w:hAnsi="Times New Roman"/>
          <w:kern w:val="2"/>
          <w:sz w:val="20"/>
          <w:szCs w:val="20"/>
          <w:lang w:eastAsia="ko-KR"/>
        </w:rPr>
        <w:t>Fe</w:t>
      </w:r>
      <w:r w:rsidRPr="00E02850">
        <w:rPr>
          <w:rFonts w:ascii="Times New Roman" w:eastAsia="SimSun" w:hAnsi="Times New Roman"/>
          <w:kern w:val="2"/>
          <w:sz w:val="20"/>
          <w:szCs w:val="20"/>
          <w:vertAlign w:val="subscript"/>
          <w:lang w:eastAsia="ko-KR"/>
        </w:rPr>
        <w:t>0. 22</w:t>
      </w:r>
      <w:r w:rsidRPr="00E02850">
        <w:rPr>
          <w:rFonts w:ascii="Times New Roman" w:eastAsia="SimSun" w:hAnsi="Times New Roman"/>
          <w:kern w:val="2"/>
          <w:sz w:val="20"/>
          <w:szCs w:val="20"/>
          <w:lang w:eastAsia="ko-KR"/>
        </w:rPr>
        <w:t>Sc</w:t>
      </w:r>
      <w:r w:rsidRPr="00E02850">
        <w:rPr>
          <w:rFonts w:ascii="Times New Roman" w:eastAsia="SimSun" w:hAnsi="Times New Roman"/>
          <w:kern w:val="2"/>
          <w:sz w:val="20"/>
          <w:szCs w:val="20"/>
          <w:vertAlign w:val="subscript"/>
          <w:lang w:eastAsia="ko-KR"/>
        </w:rPr>
        <w:t>0. 08</w:t>
      </w:r>
      <w:r w:rsidRPr="00E02850">
        <w:rPr>
          <w:rFonts w:ascii="Times New Roman" w:eastAsia="SimSun" w:hAnsi="Times New Roman"/>
          <w:kern w:val="2"/>
          <w:sz w:val="20"/>
          <w:szCs w:val="20"/>
          <w:lang w:eastAsia="ko-KR"/>
        </w:rPr>
        <w:t>O</w:t>
      </w:r>
      <w:r w:rsidRPr="00E02850">
        <w:rPr>
          <w:rFonts w:ascii="Times New Roman" w:eastAsia="SimSun" w:hAnsi="Times New Roman"/>
          <w:kern w:val="2"/>
          <w:sz w:val="20"/>
          <w:szCs w:val="20"/>
          <w:vertAlign w:val="subscript"/>
          <w:lang w:eastAsia="ko-KR"/>
        </w:rPr>
        <w:t>3− δ</w:t>
      </w:r>
      <w:r w:rsidRPr="00E02850">
        <w:rPr>
          <w:rFonts w:ascii="Times New Roman" w:eastAsia="SimSun" w:hAnsi="Times New Roman"/>
          <w:kern w:val="2"/>
          <w:sz w:val="20"/>
          <w:szCs w:val="20"/>
          <w:lang w:eastAsia="ko-KR"/>
        </w:rPr>
        <w:t xml:space="preserve"> electrode. </w:t>
      </w:r>
      <w:r w:rsidRPr="00E02850">
        <w:rPr>
          <w:rFonts w:ascii="Times New Roman" w:eastAsia="SimSun" w:hAnsi="Times New Roman"/>
          <w:i/>
          <w:iCs/>
          <w:kern w:val="2"/>
          <w:sz w:val="20"/>
          <w:szCs w:val="20"/>
          <w:lang w:eastAsia="ko-KR"/>
        </w:rPr>
        <w:t>International Journal of Hydrogen Energy,</w:t>
      </w:r>
      <w:r w:rsidRPr="00E02850">
        <w:rPr>
          <w:rFonts w:ascii="Times New Roman" w:eastAsia="SimSun" w:hAnsi="Times New Roman"/>
          <w:kern w:val="2"/>
          <w:sz w:val="20"/>
          <w:szCs w:val="20"/>
          <w:lang w:eastAsia="ko-KR"/>
        </w:rPr>
        <w:t xml:space="preserve"> 42(39): 25021-25025. </w:t>
      </w:r>
    </w:p>
    <w:p w14:paraId="09359041" w14:textId="77777777" w:rsidR="00A81983" w:rsidRPr="00E02850" w:rsidRDefault="00A81983" w:rsidP="00A81983">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E02850">
        <w:rPr>
          <w:rFonts w:ascii="Times New Roman" w:eastAsia="SimSun" w:hAnsi="Times New Roman"/>
          <w:kern w:val="2"/>
          <w:sz w:val="20"/>
          <w:szCs w:val="20"/>
          <w:lang w:val="fr-FR" w:eastAsia="ko-KR"/>
        </w:rPr>
        <w:t xml:space="preserve">Chen, J., Li, J., Jia, L., Moussa, I., Chi, B., Pu, J. and Li, J. (2019). </w:t>
      </w:r>
      <w:r w:rsidRPr="00E02850">
        <w:rPr>
          <w:rFonts w:ascii="Times New Roman" w:eastAsia="SimSun" w:hAnsi="Times New Roman"/>
          <w:kern w:val="2"/>
          <w:sz w:val="20"/>
          <w:szCs w:val="20"/>
          <w:lang w:eastAsia="ko-KR"/>
        </w:rPr>
        <w:t>A novel layered perovskite Nd (Ba</w:t>
      </w:r>
      <w:r w:rsidRPr="00E02850">
        <w:rPr>
          <w:rFonts w:ascii="Times New Roman" w:eastAsia="SimSun" w:hAnsi="Times New Roman"/>
          <w:kern w:val="2"/>
          <w:sz w:val="20"/>
          <w:szCs w:val="20"/>
          <w:vertAlign w:val="subscript"/>
          <w:lang w:eastAsia="ko-KR"/>
        </w:rPr>
        <w:t>0.</w:t>
      </w:r>
      <w:r w:rsidRPr="00E02850">
        <w:rPr>
          <w:rFonts w:ascii="Times New Roman" w:eastAsia="SimSun" w:hAnsi="Times New Roman"/>
          <w:kern w:val="2"/>
          <w:sz w:val="20"/>
          <w:szCs w:val="20"/>
          <w:lang w:eastAsia="ko-KR"/>
        </w:rPr>
        <w:t xml:space="preserve"> </w:t>
      </w:r>
      <w:r w:rsidRPr="00E02850">
        <w:rPr>
          <w:rFonts w:ascii="Times New Roman" w:eastAsia="SimSun" w:hAnsi="Times New Roman"/>
          <w:kern w:val="2"/>
          <w:sz w:val="20"/>
          <w:szCs w:val="20"/>
          <w:vertAlign w:val="subscript"/>
          <w:lang w:eastAsia="ko-KR"/>
        </w:rPr>
        <w:t>4</w:t>
      </w:r>
      <w:r w:rsidRPr="00E02850">
        <w:rPr>
          <w:rFonts w:ascii="Times New Roman" w:eastAsia="SimSun" w:hAnsi="Times New Roman"/>
          <w:kern w:val="2"/>
          <w:sz w:val="20"/>
          <w:szCs w:val="20"/>
          <w:lang w:eastAsia="ko-KR"/>
        </w:rPr>
        <w:t>Sr</w:t>
      </w:r>
      <w:r w:rsidRPr="00E02850">
        <w:rPr>
          <w:rFonts w:ascii="Times New Roman" w:eastAsia="SimSun" w:hAnsi="Times New Roman"/>
          <w:kern w:val="2"/>
          <w:sz w:val="20"/>
          <w:szCs w:val="20"/>
          <w:vertAlign w:val="subscript"/>
          <w:lang w:eastAsia="ko-KR"/>
        </w:rPr>
        <w:t>0.</w:t>
      </w:r>
      <w:r w:rsidRPr="00E02850">
        <w:rPr>
          <w:rFonts w:ascii="Times New Roman" w:eastAsia="SimSun" w:hAnsi="Times New Roman"/>
          <w:kern w:val="2"/>
          <w:sz w:val="20"/>
          <w:szCs w:val="20"/>
          <w:lang w:eastAsia="ko-KR"/>
        </w:rPr>
        <w:t xml:space="preserve"> </w:t>
      </w:r>
      <w:r w:rsidRPr="00E02850">
        <w:rPr>
          <w:rFonts w:ascii="Times New Roman" w:eastAsia="SimSun" w:hAnsi="Times New Roman"/>
          <w:kern w:val="2"/>
          <w:sz w:val="20"/>
          <w:szCs w:val="20"/>
          <w:vertAlign w:val="subscript"/>
          <w:lang w:eastAsia="ko-KR"/>
        </w:rPr>
        <w:t>4</w:t>
      </w:r>
      <w:r w:rsidRPr="00E02850">
        <w:rPr>
          <w:rFonts w:ascii="Times New Roman" w:eastAsia="SimSun" w:hAnsi="Times New Roman"/>
          <w:kern w:val="2"/>
          <w:sz w:val="20"/>
          <w:szCs w:val="20"/>
          <w:lang w:eastAsia="ko-KR"/>
        </w:rPr>
        <w:t>Ca</w:t>
      </w:r>
      <w:r w:rsidRPr="00E02850">
        <w:rPr>
          <w:rFonts w:ascii="Times New Roman" w:eastAsia="SimSun" w:hAnsi="Times New Roman"/>
          <w:kern w:val="2"/>
          <w:sz w:val="20"/>
          <w:szCs w:val="20"/>
          <w:vertAlign w:val="subscript"/>
          <w:lang w:eastAsia="ko-KR"/>
        </w:rPr>
        <w:t>0. 2</w:t>
      </w:r>
      <w:r w:rsidRPr="00E02850">
        <w:rPr>
          <w:rFonts w:ascii="Times New Roman" w:eastAsia="SimSun" w:hAnsi="Times New Roman"/>
          <w:kern w:val="2"/>
          <w:sz w:val="20"/>
          <w:szCs w:val="20"/>
          <w:lang w:eastAsia="ko-KR"/>
        </w:rPr>
        <w:t>) Co</w:t>
      </w:r>
      <w:r w:rsidRPr="00E02850">
        <w:rPr>
          <w:rFonts w:ascii="Times New Roman" w:eastAsia="SimSun" w:hAnsi="Times New Roman"/>
          <w:kern w:val="2"/>
          <w:sz w:val="20"/>
          <w:szCs w:val="20"/>
          <w:vertAlign w:val="subscript"/>
          <w:lang w:eastAsia="ko-KR"/>
        </w:rPr>
        <w:t>1. 6</w:t>
      </w:r>
      <w:r w:rsidRPr="00E02850">
        <w:rPr>
          <w:rFonts w:ascii="Times New Roman" w:eastAsia="SimSun" w:hAnsi="Times New Roman"/>
          <w:kern w:val="2"/>
          <w:sz w:val="20"/>
          <w:szCs w:val="20"/>
          <w:lang w:eastAsia="ko-KR"/>
        </w:rPr>
        <w:t>Fe</w:t>
      </w:r>
      <w:r w:rsidRPr="00E02850">
        <w:rPr>
          <w:rFonts w:ascii="Times New Roman" w:eastAsia="SimSun" w:hAnsi="Times New Roman"/>
          <w:kern w:val="2"/>
          <w:sz w:val="20"/>
          <w:szCs w:val="20"/>
          <w:vertAlign w:val="subscript"/>
          <w:lang w:eastAsia="ko-KR"/>
        </w:rPr>
        <w:t>0. 4</w:t>
      </w:r>
      <w:r w:rsidRPr="00E02850">
        <w:rPr>
          <w:rFonts w:ascii="Times New Roman" w:eastAsia="SimSun" w:hAnsi="Times New Roman"/>
          <w:kern w:val="2"/>
          <w:sz w:val="20"/>
          <w:szCs w:val="20"/>
          <w:lang w:eastAsia="ko-KR"/>
        </w:rPr>
        <w:t>O</w:t>
      </w:r>
      <w:r w:rsidRPr="00D81E41">
        <w:rPr>
          <w:rFonts w:ascii="Times New Roman" w:eastAsia="SimSun" w:hAnsi="Times New Roman"/>
          <w:kern w:val="2"/>
          <w:sz w:val="20"/>
          <w:szCs w:val="20"/>
          <w:vertAlign w:val="subscript"/>
          <w:lang w:eastAsia="ko-KR"/>
        </w:rPr>
        <w:t>5</w:t>
      </w:r>
      <w:r w:rsidRPr="00E02850">
        <w:rPr>
          <w:rFonts w:ascii="Times New Roman" w:eastAsia="SimSun" w:hAnsi="Times New Roman"/>
          <w:kern w:val="2"/>
          <w:sz w:val="20"/>
          <w:szCs w:val="20"/>
          <w:vertAlign w:val="subscript"/>
          <w:lang w:eastAsia="ko-KR"/>
        </w:rPr>
        <w:t xml:space="preserve">+ δ </w:t>
      </w:r>
      <w:r w:rsidRPr="00E02850">
        <w:rPr>
          <w:rFonts w:ascii="Times New Roman" w:eastAsia="SimSun" w:hAnsi="Times New Roman"/>
          <w:kern w:val="2"/>
          <w:sz w:val="20"/>
          <w:szCs w:val="20"/>
          <w:lang w:eastAsia="ko-KR"/>
        </w:rPr>
        <w:t xml:space="preserve">as cathode for proton-conducting solid oxide fuel cells. </w:t>
      </w:r>
      <w:r w:rsidRPr="00E02850">
        <w:rPr>
          <w:rFonts w:ascii="Times New Roman" w:eastAsia="SimSun" w:hAnsi="Times New Roman"/>
          <w:i/>
          <w:iCs/>
          <w:kern w:val="2"/>
          <w:sz w:val="20"/>
          <w:szCs w:val="20"/>
          <w:lang w:eastAsia="ko-KR"/>
        </w:rPr>
        <w:t>Journal of Power Sources,</w:t>
      </w:r>
      <w:r w:rsidRPr="00E02850">
        <w:rPr>
          <w:rFonts w:ascii="Times New Roman" w:eastAsia="SimSun" w:hAnsi="Times New Roman"/>
          <w:kern w:val="2"/>
          <w:sz w:val="20"/>
          <w:szCs w:val="20"/>
          <w:lang w:eastAsia="ko-KR"/>
        </w:rPr>
        <w:t xml:space="preserve"> 428: 13-19.</w:t>
      </w:r>
    </w:p>
    <w:p w14:paraId="66EBCAFA" w14:textId="77777777" w:rsidR="00A81983" w:rsidRPr="00E02850" w:rsidRDefault="00A81983" w:rsidP="00A81983">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E02850">
        <w:rPr>
          <w:rFonts w:ascii="Times New Roman" w:eastAsia="SimSun" w:hAnsi="Times New Roman"/>
          <w:kern w:val="2"/>
          <w:sz w:val="20"/>
          <w:szCs w:val="20"/>
          <w:lang w:val="en-MY" w:eastAsia="ko-KR"/>
        </w:rPr>
        <w:t xml:space="preserve">Fang, X., Zhu, J. and Lin, Z. (2018). </w:t>
      </w:r>
      <w:r w:rsidRPr="00E02850">
        <w:rPr>
          <w:rFonts w:ascii="Times New Roman" w:eastAsia="SimSun" w:hAnsi="Times New Roman"/>
          <w:kern w:val="2"/>
          <w:sz w:val="20"/>
          <w:szCs w:val="20"/>
          <w:lang w:eastAsia="ko-KR"/>
        </w:rPr>
        <w:t xml:space="preserve">Effects of electrode composition and thickness on the mechanical performance of a solid oxide fuel cell. </w:t>
      </w:r>
      <w:r w:rsidRPr="00E02850">
        <w:rPr>
          <w:rFonts w:ascii="Times New Roman" w:eastAsia="SimSun" w:hAnsi="Times New Roman"/>
          <w:i/>
          <w:iCs/>
          <w:kern w:val="2"/>
          <w:sz w:val="20"/>
          <w:szCs w:val="20"/>
          <w:lang w:eastAsia="ko-KR"/>
        </w:rPr>
        <w:t>Energies,</w:t>
      </w:r>
      <w:r w:rsidRPr="00E02850">
        <w:rPr>
          <w:rFonts w:ascii="Times New Roman" w:eastAsia="SimSun" w:hAnsi="Times New Roman"/>
          <w:kern w:val="2"/>
          <w:sz w:val="20"/>
          <w:szCs w:val="20"/>
          <w:lang w:eastAsia="ko-KR"/>
        </w:rPr>
        <w:t xml:space="preserve"> 11(7): 1735.</w:t>
      </w:r>
    </w:p>
    <w:p w14:paraId="7ED6CFF4" w14:textId="77777777" w:rsidR="00A81983" w:rsidRPr="001D53F7" w:rsidRDefault="00A81983" w:rsidP="00A81983">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E02850">
        <w:rPr>
          <w:rFonts w:ascii="Times New Roman" w:eastAsia="SimSun" w:hAnsi="Times New Roman"/>
          <w:kern w:val="2"/>
          <w:sz w:val="20"/>
          <w:szCs w:val="20"/>
          <w:lang w:eastAsia="ko-KR"/>
        </w:rPr>
        <w:t>Osman, N., Ismail, I., Samat, A. A. and Md Jani, A. M. (2016). Reactivity study of LaSrCoFeO</w:t>
      </w:r>
      <w:r w:rsidRPr="00E02850">
        <w:rPr>
          <w:rFonts w:ascii="Times New Roman" w:eastAsia="SimSun" w:hAnsi="Times New Roman"/>
          <w:kern w:val="2"/>
          <w:sz w:val="20"/>
          <w:szCs w:val="20"/>
          <w:vertAlign w:val="subscript"/>
          <w:lang w:eastAsia="ko-KR"/>
        </w:rPr>
        <w:t>3</w:t>
      </w:r>
      <w:r w:rsidRPr="00E02850">
        <w:rPr>
          <w:rFonts w:ascii="Times New Roman" w:eastAsia="SimSun" w:hAnsi="Times New Roman"/>
          <w:kern w:val="2"/>
          <w:sz w:val="20"/>
          <w:szCs w:val="20"/>
          <w:lang w:eastAsia="ko-KR"/>
        </w:rPr>
        <w:t>-Ba (Ce, Zr) O</w:t>
      </w:r>
      <w:r w:rsidRPr="00E02850">
        <w:rPr>
          <w:rFonts w:ascii="Times New Roman" w:eastAsia="SimSun" w:hAnsi="Times New Roman"/>
          <w:kern w:val="2"/>
          <w:sz w:val="20"/>
          <w:szCs w:val="20"/>
          <w:vertAlign w:val="subscript"/>
          <w:lang w:eastAsia="ko-KR"/>
        </w:rPr>
        <w:t>3</w:t>
      </w:r>
      <w:r w:rsidRPr="00E02850">
        <w:rPr>
          <w:rFonts w:ascii="Times New Roman" w:eastAsia="SimSun" w:hAnsi="Times New Roman"/>
          <w:kern w:val="2"/>
          <w:sz w:val="20"/>
          <w:szCs w:val="20"/>
          <w:lang w:eastAsia="ko-KR"/>
        </w:rPr>
        <w:t xml:space="preserve"> composite cathode material. </w:t>
      </w:r>
      <w:r w:rsidRPr="00E02850">
        <w:rPr>
          <w:rFonts w:ascii="Times New Roman" w:eastAsia="SimSun" w:hAnsi="Times New Roman"/>
          <w:i/>
          <w:iCs/>
          <w:kern w:val="2"/>
          <w:sz w:val="20"/>
          <w:szCs w:val="20"/>
          <w:lang w:eastAsia="ko-KR"/>
        </w:rPr>
        <w:t>In Materials Science Forum,</w:t>
      </w:r>
      <w:r w:rsidRPr="00E02850">
        <w:rPr>
          <w:rFonts w:ascii="Times New Roman" w:eastAsia="SimSun" w:hAnsi="Times New Roman"/>
          <w:kern w:val="2"/>
          <w:sz w:val="20"/>
          <w:szCs w:val="20"/>
          <w:lang w:eastAsia="ko-KR"/>
        </w:rPr>
        <w:t xml:space="preserve"> 846: pp. 58-62.</w:t>
      </w:r>
    </w:p>
    <w:p w14:paraId="11F4BC81" w14:textId="77777777" w:rsidR="00A81983" w:rsidRPr="00E02850" w:rsidRDefault="00A81983" w:rsidP="00A81983">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E02850">
        <w:rPr>
          <w:rFonts w:ascii="Times New Roman" w:eastAsia="SimSun" w:hAnsi="Times New Roman"/>
          <w:kern w:val="2"/>
          <w:sz w:val="20"/>
          <w:szCs w:val="20"/>
          <w:lang w:eastAsia="ko-KR"/>
        </w:rPr>
        <w:t>Ismail, I., Osman, N. and Jani, A. M. M. (2018). Evaluation of La</w:t>
      </w:r>
      <w:r w:rsidRPr="00E02850">
        <w:rPr>
          <w:rFonts w:ascii="Times New Roman" w:eastAsia="SimSun" w:hAnsi="Times New Roman"/>
          <w:kern w:val="2"/>
          <w:sz w:val="20"/>
          <w:szCs w:val="20"/>
          <w:vertAlign w:val="subscript"/>
          <w:lang w:eastAsia="ko-KR"/>
        </w:rPr>
        <w:t>0. 6</w:t>
      </w:r>
      <w:r w:rsidRPr="00E02850">
        <w:rPr>
          <w:rFonts w:ascii="Times New Roman" w:eastAsia="SimSun" w:hAnsi="Times New Roman"/>
          <w:kern w:val="2"/>
          <w:sz w:val="20"/>
          <w:szCs w:val="20"/>
          <w:lang w:eastAsia="ko-KR"/>
        </w:rPr>
        <w:t>Sr</w:t>
      </w:r>
      <w:r w:rsidRPr="00E02850">
        <w:rPr>
          <w:rFonts w:ascii="Times New Roman" w:eastAsia="SimSun" w:hAnsi="Times New Roman"/>
          <w:kern w:val="2"/>
          <w:sz w:val="20"/>
          <w:szCs w:val="20"/>
          <w:vertAlign w:val="subscript"/>
          <w:lang w:eastAsia="ko-KR"/>
        </w:rPr>
        <w:t>0. 4</w:t>
      </w:r>
      <w:r w:rsidRPr="00E02850">
        <w:rPr>
          <w:rFonts w:ascii="Times New Roman" w:eastAsia="SimSun" w:hAnsi="Times New Roman"/>
          <w:kern w:val="2"/>
          <w:sz w:val="20"/>
          <w:szCs w:val="20"/>
          <w:lang w:eastAsia="ko-KR"/>
        </w:rPr>
        <w:t>Co</w:t>
      </w:r>
      <w:r w:rsidRPr="00E02850">
        <w:rPr>
          <w:rFonts w:ascii="Times New Roman" w:eastAsia="SimSun" w:hAnsi="Times New Roman"/>
          <w:kern w:val="2"/>
          <w:sz w:val="20"/>
          <w:szCs w:val="20"/>
          <w:vertAlign w:val="subscript"/>
          <w:lang w:eastAsia="ko-KR"/>
        </w:rPr>
        <w:t>0. 2</w:t>
      </w:r>
      <w:r w:rsidRPr="00E02850">
        <w:rPr>
          <w:rFonts w:ascii="Times New Roman" w:eastAsia="SimSun" w:hAnsi="Times New Roman"/>
          <w:kern w:val="2"/>
          <w:sz w:val="20"/>
          <w:szCs w:val="20"/>
          <w:lang w:eastAsia="ko-KR"/>
        </w:rPr>
        <w:t>Fe</w:t>
      </w:r>
      <w:r w:rsidRPr="00E02850">
        <w:rPr>
          <w:rFonts w:ascii="Times New Roman" w:eastAsia="SimSun" w:hAnsi="Times New Roman"/>
          <w:kern w:val="2"/>
          <w:sz w:val="20"/>
          <w:szCs w:val="20"/>
          <w:vertAlign w:val="subscript"/>
          <w:lang w:eastAsia="ko-KR"/>
        </w:rPr>
        <w:t>0. 8</w:t>
      </w:r>
      <w:r w:rsidRPr="00E02850">
        <w:rPr>
          <w:rFonts w:ascii="Times New Roman" w:eastAsia="SimSun" w:hAnsi="Times New Roman"/>
          <w:kern w:val="2"/>
          <w:sz w:val="20"/>
          <w:szCs w:val="20"/>
          <w:lang w:eastAsia="ko-KR"/>
        </w:rPr>
        <w:t>O</w:t>
      </w:r>
      <w:r w:rsidRPr="00E02850">
        <w:rPr>
          <w:rFonts w:ascii="Times New Roman" w:eastAsia="SimSun" w:hAnsi="Times New Roman"/>
          <w:kern w:val="2"/>
          <w:sz w:val="20"/>
          <w:szCs w:val="20"/>
          <w:vertAlign w:val="subscript"/>
          <w:lang w:eastAsia="ko-KR"/>
        </w:rPr>
        <w:t xml:space="preserve">3-δ </w:t>
      </w:r>
      <w:r w:rsidRPr="00E02850">
        <w:rPr>
          <w:rFonts w:ascii="Times New Roman" w:eastAsia="SimSun" w:hAnsi="Times New Roman"/>
          <w:kern w:val="2"/>
          <w:sz w:val="20"/>
          <w:szCs w:val="20"/>
          <w:lang w:eastAsia="ko-KR"/>
        </w:rPr>
        <w:t xml:space="preserve">as a potential cathode for proton-conducting solid oxide fuel cell. </w:t>
      </w:r>
      <w:r w:rsidRPr="00E02850">
        <w:rPr>
          <w:rFonts w:ascii="Times New Roman" w:eastAsia="SimSun" w:hAnsi="Times New Roman"/>
          <w:i/>
          <w:iCs/>
          <w:kern w:val="2"/>
          <w:sz w:val="20"/>
          <w:szCs w:val="20"/>
          <w:lang w:eastAsia="ko-KR"/>
        </w:rPr>
        <w:t>Sains Malaysiana,</w:t>
      </w:r>
      <w:r w:rsidRPr="00E02850">
        <w:rPr>
          <w:rFonts w:ascii="Times New Roman" w:eastAsia="SimSun" w:hAnsi="Times New Roman"/>
          <w:kern w:val="2"/>
          <w:sz w:val="20"/>
          <w:szCs w:val="20"/>
          <w:lang w:eastAsia="ko-KR"/>
        </w:rPr>
        <w:t xml:space="preserve"> 47(2): 387-391.</w:t>
      </w:r>
    </w:p>
    <w:p w14:paraId="74F053E3" w14:textId="77777777" w:rsidR="00A81983" w:rsidRPr="00E02850" w:rsidRDefault="00A81983" w:rsidP="00A81983">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E02850">
        <w:rPr>
          <w:rFonts w:ascii="Times New Roman" w:eastAsia="SimSun" w:hAnsi="Times New Roman"/>
          <w:kern w:val="2"/>
          <w:sz w:val="20"/>
          <w:szCs w:val="20"/>
          <w:lang w:eastAsia="ko-KR"/>
        </w:rPr>
        <w:t>Matsui, T., Kunimoto, N., Manriki, K., Miyazaki, K., Kamiuchi, N., Muroyama, H. and Eguchi, K., 2021. Oxygen reduction reaction over (Ba, Sr)</w:t>
      </w:r>
      <w:r w:rsidRPr="00E02850">
        <w:rPr>
          <w:rFonts w:ascii="Times New Roman" w:eastAsia="SimSun" w:hAnsi="Times New Roman"/>
          <w:kern w:val="2"/>
          <w:sz w:val="20"/>
          <w:szCs w:val="20"/>
          <w:vertAlign w:val="subscript"/>
          <w:lang w:eastAsia="ko-KR"/>
        </w:rPr>
        <w:t>6</w:t>
      </w:r>
      <w:r w:rsidRPr="00E02850">
        <w:rPr>
          <w:rFonts w:ascii="Times New Roman" w:eastAsia="SimSun" w:hAnsi="Times New Roman"/>
          <w:kern w:val="2"/>
          <w:sz w:val="20"/>
          <w:szCs w:val="20"/>
          <w:lang w:eastAsia="ko-KR"/>
        </w:rPr>
        <w:t>RE</w:t>
      </w:r>
      <w:r w:rsidRPr="00E02850">
        <w:rPr>
          <w:rFonts w:ascii="Times New Roman" w:eastAsia="SimSun" w:hAnsi="Times New Roman"/>
          <w:kern w:val="2"/>
          <w:sz w:val="20"/>
          <w:szCs w:val="20"/>
          <w:vertAlign w:val="subscript"/>
          <w:lang w:eastAsia="ko-KR"/>
        </w:rPr>
        <w:t>2</w:t>
      </w:r>
      <w:r w:rsidRPr="00E02850">
        <w:rPr>
          <w:rFonts w:ascii="Times New Roman" w:eastAsia="SimSun" w:hAnsi="Times New Roman"/>
          <w:kern w:val="2"/>
          <w:sz w:val="20"/>
          <w:szCs w:val="20"/>
          <w:lang w:eastAsia="ko-KR"/>
        </w:rPr>
        <w:t>Co</w:t>
      </w:r>
      <w:r w:rsidRPr="00E02850">
        <w:rPr>
          <w:rFonts w:ascii="Times New Roman" w:eastAsia="SimSun" w:hAnsi="Times New Roman"/>
          <w:kern w:val="2"/>
          <w:sz w:val="20"/>
          <w:szCs w:val="20"/>
          <w:vertAlign w:val="subscript"/>
          <w:lang w:eastAsia="ko-KR"/>
        </w:rPr>
        <w:t>4</w:t>
      </w:r>
      <w:r w:rsidRPr="00E02850">
        <w:rPr>
          <w:rFonts w:ascii="Times New Roman" w:eastAsia="SimSun" w:hAnsi="Times New Roman"/>
          <w:kern w:val="2"/>
          <w:sz w:val="20"/>
          <w:szCs w:val="20"/>
          <w:lang w:eastAsia="ko-KR"/>
        </w:rPr>
        <w:t>O15–Ba(Ce,Pr,Y)O</w:t>
      </w:r>
      <w:r w:rsidRPr="00E02850">
        <w:rPr>
          <w:rFonts w:ascii="Times New Roman" w:eastAsia="SimSun" w:hAnsi="Times New Roman"/>
          <w:kern w:val="2"/>
          <w:sz w:val="20"/>
          <w:szCs w:val="20"/>
          <w:vertAlign w:val="subscript"/>
          <w:lang w:eastAsia="ko-KR"/>
        </w:rPr>
        <w:t>3</w:t>
      </w:r>
      <w:r w:rsidRPr="00E02850">
        <w:rPr>
          <w:rFonts w:ascii="Times New Roman" w:eastAsia="SimSun" w:hAnsi="Times New Roman"/>
          <w:kern w:val="2"/>
          <w:sz w:val="20"/>
          <w:szCs w:val="20"/>
          <w:lang w:eastAsia="ko-KR"/>
        </w:rPr>
        <w:t xml:space="preserve"> composite catho-des for proton-conducting ceramic fuel cells. </w:t>
      </w:r>
      <w:r w:rsidRPr="00E02850">
        <w:rPr>
          <w:rFonts w:ascii="Times New Roman" w:eastAsia="SimSun" w:hAnsi="Times New Roman"/>
          <w:i/>
          <w:iCs/>
          <w:kern w:val="2"/>
          <w:sz w:val="20"/>
          <w:szCs w:val="20"/>
          <w:lang w:eastAsia="ko-KR"/>
        </w:rPr>
        <w:t>Journal of Materials Chemistry</w:t>
      </w:r>
      <w:r w:rsidRPr="00E02850">
        <w:rPr>
          <w:rFonts w:ascii="Times New Roman" w:eastAsia="SimSun" w:hAnsi="Times New Roman"/>
          <w:kern w:val="2"/>
          <w:sz w:val="20"/>
          <w:szCs w:val="20"/>
          <w:lang w:eastAsia="ko-KR"/>
        </w:rPr>
        <w:t xml:space="preserve"> A, 9(27): 15199 15206.</w:t>
      </w:r>
    </w:p>
    <w:p w14:paraId="42CF200E" w14:textId="77777777" w:rsidR="00A81983" w:rsidRPr="00E02850" w:rsidRDefault="00A81983" w:rsidP="00A81983">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18"/>
        </w:rPr>
      </w:pPr>
      <w:r w:rsidRPr="00E02850">
        <w:rPr>
          <w:rFonts w:ascii="Times New Roman" w:hAnsi="Times New Roman"/>
          <w:sz w:val="20"/>
          <w:szCs w:val="18"/>
        </w:rPr>
        <w:t>Loureiro, F. J., Ramasamy, D., Mikhalev, S. M.,       Shaula, A. L., Macedo, D. A. and Fagg, D. P.               (2021). La</w:t>
      </w:r>
      <w:r w:rsidRPr="00E02850">
        <w:rPr>
          <w:rFonts w:ascii="Times New Roman" w:hAnsi="Times New Roman"/>
          <w:sz w:val="20"/>
          <w:szCs w:val="18"/>
          <w:vertAlign w:val="subscript"/>
        </w:rPr>
        <w:t>4</w:t>
      </w:r>
      <w:r w:rsidRPr="00E02850">
        <w:rPr>
          <w:rFonts w:ascii="Times New Roman" w:hAnsi="Times New Roman"/>
          <w:sz w:val="20"/>
          <w:szCs w:val="18"/>
        </w:rPr>
        <w:t>Ni</w:t>
      </w:r>
      <w:r w:rsidRPr="00E02850">
        <w:rPr>
          <w:rFonts w:ascii="Times New Roman" w:hAnsi="Times New Roman"/>
          <w:sz w:val="20"/>
          <w:szCs w:val="18"/>
          <w:vertAlign w:val="subscript"/>
        </w:rPr>
        <w:t>3</w:t>
      </w:r>
      <w:r w:rsidRPr="00E02850">
        <w:rPr>
          <w:rFonts w:ascii="Times New Roman" w:hAnsi="Times New Roman"/>
          <w:sz w:val="20"/>
          <w:szCs w:val="18"/>
        </w:rPr>
        <w:t>O</w:t>
      </w:r>
      <w:r w:rsidRPr="00E02850">
        <w:rPr>
          <w:rFonts w:ascii="Times New Roman" w:hAnsi="Times New Roman"/>
          <w:sz w:val="20"/>
          <w:szCs w:val="18"/>
          <w:vertAlign w:val="subscript"/>
        </w:rPr>
        <w:t>10</w:t>
      </w:r>
      <w:r w:rsidRPr="00E02850">
        <w:rPr>
          <w:rFonts w:ascii="Times New Roman" w:hAnsi="Times New Roman"/>
          <w:sz w:val="20"/>
          <w:szCs w:val="18"/>
        </w:rPr>
        <w:t>±δ–BaCe0.9Y0.1O</w:t>
      </w:r>
      <w:r w:rsidRPr="00E02850">
        <w:rPr>
          <w:rFonts w:ascii="Times New Roman" w:hAnsi="Times New Roman"/>
          <w:sz w:val="20"/>
          <w:szCs w:val="18"/>
          <w:vertAlign w:val="subscript"/>
        </w:rPr>
        <w:t>3</w:t>
      </w:r>
      <w:r w:rsidRPr="00E02850">
        <w:rPr>
          <w:rFonts w:ascii="Times New Roman" w:hAnsi="Times New Roman"/>
          <w:sz w:val="20"/>
          <w:szCs w:val="18"/>
        </w:rPr>
        <w:t xml:space="preserve">-δ cathodes for proton ceramic fuel cells; short-circuiting analysis using BaCe0. 9Y0. 1O3-δ symmetric cells.               </w:t>
      </w:r>
      <w:r w:rsidRPr="00E02850">
        <w:rPr>
          <w:rFonts w:ascii="Times New Roman" w:hAnsi="Times New Roman"/>
          <w:i/>
          <w:iCs/>
          <w:sz w:val="20"/>
          <w:szCs w:val="18"/>
        </w:rPr>
        <w:t>International Journal of Hydrogen Energy</w:t>
      </w:r>
      <w:r w:rsidRPr="00E02850">
        <w:rPr>
          <w:rFonts w:ascii="Times New Roman" w:hAnsi="Times New Roman"/>
          <w:sz w:val="20"/>
          <w:szCs w:val="18"/>
        </w:rPr>
        <w:t>, 46(25): 13594-13605.</w:t>
      </w:r>
    </w:p>
    <w:p w14:paraId="1F0D84D7" w14:textId="77777777" w:rsidR="00A81983" w:rsidRPr="00E02850" w:rsidRDefault="00A81983" w:rsidP="00A81983">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18"/>
        </w:rPr>
      </w:pPr>
      <w:r w:rsidRPr="00E02850">
        <w:rPr>
          <w:rFonts w:ascii="Times New Roman" w:hAnsi="Times New Roman"/>
          <w:sz w:val="20"/>
          <w:szCs w:val="18"/>
        </w:rPr>
        <w:t>Song, Y., Chen, Y., Wang, W., Zhou, C., Zhong, Y., Yang, G., ... and Shao, Z. (2019). Self-assembled triple-conducting nanocomposite as a superior           protonic ceramic fuel cell cathode. </w:t>
      </w:r>
      <w:r w:rsidRPr="00E02850">
        <w:rPr>
          <w:rFonts w:ascii="Times New Roman" w:hAnsi="Times New Roman"/>
          <w:i/>
          <w:iCs/>
          <w:sz w:val="20"/>
          <w:szCs w:val="18"/>
        </w:rPr>
        <w:t>Joule</w:t>
      </w:r>
      <w:r w:rsidRPr="00E02850">
        <w:rPr>
          <w:rFonts w:ascii="Times New Roman" w:hAnsi="Times New Roman"/>
          <w:sz w:val="20"/>
          <w:szCs w:val="18"/>
        </w:rPr>
        <w:t>, </w:t>
      </w:r>
      <w:r w:rsidRPr="00E02850">
        <w:rPr>
          <w:rFonts w:ascii="Times New Roman" w:hAnsi="Times New Roman"/>
          <w:i/>
          <w:iCs/>
          <w:sz w:val="20"/>
          <w:szCs w:val="18"/>
        </w:rPr>
        <w:t>3</w:t>
      </w:r>
      <w:r w:rsidRPr="00E02850">
        <w:rPr>
          <w:rFonts w:ascii="Times New Roman" w:hAnsi="Times New Roman"/>
          <w:sz w:val="20"/>
          <w:szCs w:val="18"/>
        </w:rPr>
        <w:t>(11): 2842-2853.</w:t>
      </w:r>
    </w:p>
    <w:p w14:paraId="64ADF815" w14:textId="77777777" w:rsidR="00A81983" w:rsidRPr="00E02850" w:rsidRDefault="00A81983" w:rsidP="00A81983">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18"/>
        </w:rPr>
      </w:pPr>
      <w:r w:rsidRPr="00E02850">
        <w:rPr>
          <w:rFonts w:ascii="Times New Roman" w:hAnsi="Times New Roman"/>
          <w:sz w:val="20"/>
          <w:szCs w:val="18"/>
          <w:lang w:val="en-MY"/>
        </w:rPr>
        <w:t xml:space="preserve">Shao, L., Si, F., Fu, X. Z. and Luo, J. L. (2018).          </w:t>
      </w:r>
      <w:r w:rsidRPr="00E02850">
        <w:rPr>
          <w:rFonts w:ascii="Times New Roman" w:hAnsi="Times New Roman"/>
          <w:sz w:val="20"/>
          <w:szCs w:val="18"/>
        </w:rPr>
        <w:t>Stable SrCo0.7Fe0.2Zr0.1O</w:t>
      </w:r>
      <w:r w:rsidRPr="00E02850">
        <w:rPr>
          <w:rFonts w:ascii="Times New Roman" w:hAnsi="Times New Roman"/>
          <w:sz w:val="20"/>
          <w:szCs w:val="18"/>
          <w:vertAlign w:val="subscript"/>
        </w:rPr>
        <w:t>3</w:t>
      </w:r>
      <w:r w:rsidRPr="00E02850">
        <w:rPr>
          <w:rFonts w:ascii="Times New Roman" w:hAnsi="Times New Roman"/>
          <w:sz w:val="20"/>
          <w:szCs w:val="18"/>
        </w:rPr>
        <w:t>-δ cathode material        for proton conducting solid oxide fuel cell                     reactors. </w:t>
      </w:r>
      <w:r w:rsidRPr="00E02850">
        <w:rPr>
          <w:rFonts w:ascii="Times New Roman" w:hAnsi="Times New Roman"/>
          <w:i/>
          <w:iCs/>
          <w:sz w:val="20"/>
          <w:szCs w:val="18"/>
        </w:rPr>
        <w:t>International Journal of Hydrogen                 Energy</w:t>
      </w:r>
      <w:r w:rsidRPr="00E02850">
        <w:rPr>
          <w:rFonts w:ascii="Times New Roman" w:hAnsi="Times New Roman"/>
          <w:sz w:val="20"/>
          <w:szCs w:val="18"/>
        </w:rPr>
        <w:t>, </w:t>
      </w:r>
      <w:r w:rsidRPr="00E02850">
        <w:rPr>
          <w:rFonts w:ascii="Times New Roman" w:hAnsi="Times New Roman"/>
          <w:i/>
          <w:iCs/>
          <w:sz w:val="20"/>
          <w:szCs w:val="18"/>
        </w:rPr>
        <w:t>43</w:t>
      </w:r>
      <w:r w:rsidRPr="00E02850">
        <w:rPr>
          <w:rFonts w:ascii="Times New Roman" w:hAnsi="Times New Roman"/>
          <w:sz w:val="20"/>
          <w:szCs w:val="18"/>
        </w:rPr>
        <w:t>(15): 7511-7514.</w:t>
      </w:r>
    </w:p>
    <w:p w14:paraId="01131E84" w14:textId="77777777" w:rsidR="00A81983" w:rsidRPr="00E02850" w:rsidRDefault="00A81983" w:rsidP="00A81983">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E02850">
        <w:rPr>
          <w:rFonts w:ascii="Times New Roman" w:eastAsia="SimSun" w:hAnsi="Times New Roman"/>
          <w:kern w:val="2"/>
          <w:sz w:val="20"/>
          <w:szCs w:val="20"/>
          <w:lang w:eastAsia="ko-KR"/>
        </w:rPr>
        <w:t>Zhu, H., Ricote, S., Duan, C., O’Hayre, R. P., Tsvetkov, D. S. and Kee, R. J. (2018). Defect incorporation and transport within dense BaZr</w:t>
      </w:r>
      <w:r w:rsidRPr="00E02850">
        <w:rPr>
          <w:rFonts w:ascii="Times New Roman" w:eastAsia="SimSun" w:hAnsi="Times New Roman"/>
          <w:kern w:val="2"/>
          <w:sz w:val="20"/>
          <w:szCs w:val="20"/>
          <w:vertAlign w:val="subscript"/>
          <w:lang w:eastAsia="ko-KR"/>
        </w:rPr>
        <w:t>0. 8</w:t>
      </w:r>
      <w:r w:rsidRPr="00E02850">
        <w:rPr>
          <w:rFonts w:ascii="Times New Roman" w:eastAsia="SimSun" w:hAnsi="Times New Roman"/>
          <w:kern w:val="2"/>
          <w:sz w:val="20"/>
          <w:szCs w:val="20"/>
          <w:lang w:eastAsia="ko-KR"/>
        </w:rPr>
        <w:t>Y</w:t>
      </w:r>
      <w:r w:rsidRPr="00E02850">
        <w:rPr>
          <w:rFonts w:ascii="Times New Roman" w:eastAsia="SimSun" w:hAnsi="Times New Roman"/>
          <w:kern w:val="2"/>
          <w:sz w:val="20"/>
          <w:szCs w:val="20"/>
          <w:vertAlign w:val="subscript"/>
          <w:lang w:eastAsia="ko-KR"/>
        </w:rPr>
        <w:t>0. 2</w:t>
      </w:r>
      <w:r w:rsidRPr="00E02850">
        <w:rPr>
          <w:rFonts w:ascii="Times New Roman" w:eastAsia="SimSun" w:hAnsi="Times New Roman"/>
          <w:kern w:val="2"/>
          <w:sz w:val="20"/>
          <w:szCs w:val="20"/>
          <w:lang w:eastAsia="ko-KR"/>
        </w:rPr>
        <w:t>O</w:t>
      </w:r>
      <w:r w:rsidRPr="00E02850">
        <w:rPr>
          <w:rFonts w:ascii="Times New Roman" w:eastAsia="SimSun" w:hAnsi="Times New Roman"/>
          <w:kern w:val="2"/>
          <w:sz w:val="20"/>
          <w:szCs w:val="20"/>
          <w:vertAlign w:val="subscript"/>
          <w:lang w:eastAsia="ko-KR"/>
        </w:rPr>
        <w:t xml:space="preserve">3−δ </w:t>
      </w:r>
      <w:r w:rsidRPr="00E02850">
        <w:rPr>
          <w:rFonts w:ascii="Times New Roman" w:eastAsia="SimSun" w:hAnsi="Times New Roman"/>
          <w:kern w:val="2"/>
          <w:sz w:val="20"/>
          <w:szCs w:val="20"/>
          <w:lang w:eastAsia="ko-KR"/>
        </w:rPr>
        <w:t>(BZY</w:t>
      </w:r>
      <w:r w:rsidRPr="00E02850">
        <w:rPr>
          <w:rFonts w:ascii="Times New Roman" w:eastAsia="SimSun" w:hAnsi="Times New Roman"/>
          <w:kern w:val="2"/>
          <w:sz w:val="20"/>
          <w:szCs w:val="20"/>
          <w:vertAlign w:val="subscript"/>
          <w:lang w:eastAsia="ko-KR"/>
        </w:rPr>
        <w:t>20</w:t>
      </w:r>
      <w:r w:rsidRPr="00E02850">
        <w:rPr>
          <w:rFonts w:ascii="Times New Roman" w:eastAsia="SimSun" w:hAnsi="Times New Roman"/>
          <w:kern w:val="2"/>
          <w:sz w:val="20"/>
          <w:szCs w:val="20"/>
          <w:lang w:eastAsia="ko-KR"/>
        </w:rPr>
        <w:t xml:space="preserve">) proton-conducting membranes. </w:t>
      </w:r>
      <w:r w:rsidRPr="00E02850">
        <w:rPr>
          <w:rFonts w:ascii="Times New Roman" w:eastAsia="SimSun" w:hAnsi="Times New Roman"/>
          <w:i/>
          <w:iCs/>
          <w:kern w:val="2"/>
          <w:sz w:val="20"/>
          <w:szCs w:val="20"/>
          <w:lang w:eastAsia="ko-KR"/>
        </w:rPr>
        <w:t>Journal of The Electrochemical Society,</w:t>
      </w:r>
      <w:r w:rsidRPr="00E02850">
        <w:rPr>
          <w:rFonts w:ascii="Times New Roman" w:eastAsia="SimSun" w:hAnsi="Times New Roman"/>
          <w:kern w:val="2"/>
          <w:sz w:val="20"/>
          <w:szCs w:val="20"/>
          <w:lang w:eastAsia="ko-KR"/>
        </w:rPr>
        <w:t xml:space="preserve"> 165(9): F581.</w:t>
      </w:r>
    </w:p>
    <w:p w14:paraId="55865C1C" w14:textId="77777777" w:rsidR="00A81983" w:rsidRPr="00E02850" w:rsidRDefault="00A81983" w:rsidP="00A81983">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E02850">
        <w:rPr>
          <w:rFonts w:ascii="Times New Roman" w:eastAsia="SimSun" w:hAnsi="Times New Roman"/>
          <w:kern w:val="2"/>
          <w:sz w:val="20"/>
          <w:szCs w:val="20"/>
          <w:lang w:eastAsia="ko-KR"/>
        </w:rPr>
        <w:t xml:space="preserve">Osman, N., Senari, S. M. and Md Jani, A. M. (2020). Characterization of NiO-BCZY as composite anode </w:t>
      </w:r>
      <w:r w:rsidRPr="00E02850">
        <w:rPr>
          <w:rFonts w:ascii="Times New Roman" w:eastAsia="SimSun" w:hAnsi="Times New Roman"/>
          <w:kern w:val="2"/>
          <w:sz w:val="20"/>
          <w:szCs w:val="20"/>
          <w:lang w:eastAsia="ko-KR"/>
        </w:rPr>
        <w:lastRenderedPageBreak/>
        <w:t xml:space="preserve">prepared by a one-step sol-gel method. </w:t>
      </w:r>
      <w:r w:rsidRPr="00E02850">
        <w:rPr>
          <w:rFonts w:ascii="Times New Roman" w:eastAsia="SimSun" w:hAnsi="Times New Roman"/>
          <w:i/>
          <w:iCs/>
          <w:kern w:val="2"/>
          <w:sz w:val="20"/>
          <w:szCs w:val="20"/>
          <w:lang w:eastAsia="ko-KR"/>
        </w:rPr>
        <w:t>Malaysian Journal of Fundamental and Applied Sciences,</w:t>
      </w:r>
      <w:r w:rsidRPr="00E02850">
        <w:rPr>
          <w:rFonts w:ascii="Times New Roman" w:eastAsia="SimSun" w:hAnsi="Times New Roman"/>
          <w:kern w:val="2"/>
          <w:sz w:val="20"/>
          <w:szCs w:val="20"/>
          <w:lang w:eastAsia="ko-KR"/>
        </w:rPr>
        <w:t xml:space="preserve"> 16(4): 450–452.</w:t>
      </w:r>
    </w:p>
    <w:p w14:paraId="1E8873D2" w14:textId="77777777" w:rsidR="00A81983" w:rsidRPr="00E02850" w:rsidRDefault="00A81983" w:rsidP="00A81983">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E02850">
        <w:rPr>
          <w:rFonts w:ascii="Times New Roman" w:eastAsia="SimSun" w:hAnsi="Times New Roman"/>
          <w:kern w:val="2"/>
          <w:sz w:val="20"/>
          <w:szCs w:val="20"/>
          <w:lang w:eastAsia="ko-KR"/>
        </w:rPr>
        <w:t>Miao, L., Hou, J., Gong, Z., Jin, Z. and Liu, W. (2019). A high-performance cobalt-free Ruddlesden-Popper phase cathode La</w:t>
      </w:r>
      <w:r w:rsidRPr="00E02850">
        <w:rPr>
          <w:rFonts w:ascii="Times New Roman" w:eastAsia="SimSun" w:hAnsi="Times New Roman"/>
          <w:kern w:val="2"/>
          <w:sz w:val="20"/>
          <w:szCs w:val="20"/>
          <w:vertAlign w:val="subscript"/>
          <w:lang w:eastAsia="ko-KR"/>
        </w:rPr>
        <w:t>1· 2</w:t>
      </w:r>
      <w:r w:rsidRPr="00E02850">
        <w:rPr>
          <w:rFonts w:ascii="Times New Roman" w:eastAsia="SimSun" w:hAnsi="Times New Roman"/>
          <w:kern w:val="2"/>
          <w:sz w:val="20"/>
          <w:szCs w:val="20"/>
          <w:lang w:eastAsia="ko-KR"/>
        </w:rPr>
        <w:t>Sr</w:t>
      </w:r>
      <w:r w:rsidRPr="00E02850">
        <w:rPr>
          <w:rFonts w:ascii="Times New Roman" w:eastAsia="SimSun" w:hAnsi="Times New Roman"/>
          <w:kern w:val="2"/>
          <w:sz w:val="20"/>
          <w:szCs w:val="20"/>
          <w:vertAlign w:val="subscript"/>
          <w:lang w:eastAsia="ko-KR"/>
        </w:rPr>
        <w:t>0· 8</w:t>
      </w:r>
      <w:r w:rsidRPr="00E02850">
        <w:rPr>
          <w:rFonts w:ascii="Times New Roman" w:eastAsia="SimSun" w:hAnsi="Times New Roman"/>
          <w:kern w:val="2"/>
          <w:sz w:val="20"/>
          <w:szCs w:val="20"/>
          <w:lang w:eastAsia="ko-KR"/>
        </w:rPr>
        <w:t>Ni</w:t>
      </w:r>
      <w:r w:rsidRPr="00E02850">
        <w:rPr>
          <w:rFonts w:ascii="Times New Roman" w:eastAsia="SimSun" w:hAnsi="Times New Roman"/>
          <w:kern w:val="2"/>
          <w:sz w:val="20"/>
          <w:szCs w:val="20"/>
          <w:vertAlign w:val="subscript"/>
          <w:lang w:eastAsia="ko-KR"/>
        </w:rPr>
        <w:t>0· 6</w:t>
      </w:r>
      <w:r w:rsidRPr="00E02850">
        <w:rPr>
          <w:rFonts w:ascii="Times New Roman" w:eastAsia="SimSun" w:hAnsi="Times New Roman"/>
          <w:kern w:val="2"/>
          <w:sz w:val="20"/>
          <w:szCs w:val="20"/>
          <w:lang w:eastAsia="ko-KR"/>
        </w:rPr>
        <w:t>Fe</w:t>
      </w:r>
      <w:r w:rsidRPr="00E02850">
        <w:rPr>
          <w:rFonts w:ascii="Times New Roman" w:eastAsia="SimSun" w:hAnsi="Times New Roman"/>
          <w:kern w:val="2"/>
          <w:sz w:val="20"/>
          <w:szCs w:val="20"/>
          <w:vertAlign w:val="subscript"/>
          <w:lang w:eastAsia="ko-KR"/>
        </w:rPr>
        <w:t>0· 4</w:t>
      </w:r>
      <w:r w:rsidRPr="00E02850">
        <w:rPr>
          <w:rFonts w:ascii="Times New Roman" w:eastAsia="SimSun" w:hAnsi="Times New Roman"/>
          <w:kern w:val="2"/>
          <w:sz w:val="20"/>
          <w:szCs w:val="20"/>
          <w:lang w:eastAsia="ko-KR"/>
        </w:rPr>
        <w:t>O</w:t>
      </w:r>
      <w:r w:rsidRPr="00E02850">
        <w:rPr>
          <w:rFonts w:ascii="Times New Roman" w:eastAsia="SimSun" w:hAnsi="Times New Roman"/>
          <w:kern w:val="2"/>
          <w:sz w:val="20"/>
          <w:szCs w:val="20"/>
          <w:vertAlign w:val="subscript"/>
          <w:lang w:eastAsia="ko-KR"/>
        </w:rPr>
        <w:t>4+ δ</w:t>
      </w:r>
      <w:r w:rsidRPr="00E02850">
        <w:rPr>
          <w:rFonts w:ascii="Times New Roman" w:eastAsia="SimSun" w:hAnsi="Times New Roman"/>
          <w:kern w:val="2"/>
          <w:sz w:val="20"/>
          <w:szCs w:val="20"/>
          <w:lang w:eastAsia="ko-KR"/>
        </w:rPr>
        <w:t xml:space="preserve"> for low temperature proton-conducting solid oxide fuel cells. </w:t>
      </w:r>
      <w:r w:rsidRPr="00E02850">
        <w:rPr>
          <w:rFonts w:ascii="Times New Roman" w:eastAsia="SimSun" w:hAnsi="Times New Roman"/>
          <w:i/>
          <w:iCs/>
          <w:kern w:val="2"/>
          <w:sz w:val="20"/>
          <w:szCs w:val="20"/>
          <w:lang w:eastAsia="ko-KR"/>
        </w:rPr>
        <w:t>International Journal of Hydrogen Energy,</w:t>
      </w:r>
      <w:r w:rsidRPr="00E02850">
        <w:rPr>
          <w:rFonts w:ascii="Times New Roman" w:eastAsia="SimSun" w:hAnsi="Times New Roman"/>
          <w:kern w:val="2"/>
          <w:sz w:val="20"/>
          <w:szCs w:val="20"/>
          <w:lang w:eastAsia="ko-KR"/>
        </w:rPr>
        <w:t xml:space="preserve"> 44(14): 7531-7537.</w:t>
      </w:r>
    </w:p>
    <w:p w14:paraId="73CFEF77" w14:textId="77777777" w:rsidR="00A81983" w:rsidRPr="00E02850" w:rsidRDefault="00A81983" w:rsidP="00A81983">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E02850">
        <w:rPr>
          <w:rFonts w:ascii="Times New Roman" w:eastAsia="SimSun" w:hAnsi="Times New Roman"/>
          <w:kern w:val="2"/>
          <w:sz w:val="20"/>
          <w:szCs w:val="20"/>
          <w:lang w:eastAsia="ko-KR"/>
        </w:rPr>
        <w:t>Mohsin, M., Yousaf, A., Raza, R. and Zia, R. (2019). Highly conducting perovskite structured (M-SrCoFe-O</w:t>
      </w:r>
      <w:r w:rsidRPr="00E02850">
        <w:rPr>
          <w:rFonts w:ascii="Times New Roman" w:eastAsia="SimSun" w:hAnsi="Times New Roman"/>
          <w:kern w:val="2"/>
          <w:sz w:val="20"/>
          <w:szCs w:val="20"/>
          <w:vertAlign w:val="subscript"/>
          <w:lang w:eastAsia="ko-KR"/>
        </w:rPr>
        <w:t>3-δ</w:t>
      </w:r>
      <w:r w:rsidRPr="00E02850">
        <w:rPr>
          <w:rFonts w:ascii="Times New Roman" w:eastAsia="SimSun" w:hAnsi="Times New Roman"/>
          <w:kern w:val="2"/>
          <w:sz w:val="20"/>
          <w:szCs w:val="20"/>
          <w:lang w:eastAsia="ko-KR"/>
        </w:rPr>
        <w:t xml:space="preserve">, M= Ce, Ba) cathode for solid oxide fuel cell. </w:t>
      </w:r>
      <w:r w:rsidRPr="00E02850">
        <w:rPr>
          <w:rFonts w:ascii="Times New Roman" w:eastAsia="SimSun" w:hAnsi="Times New Roman"/>
          <w:i/>
          <w:iCs/>
          <w:kern w:val="2"/>
          <w:sz w:val="20"/>
          <w:szCs w:val="20"/>
          <w:lang w:eastAsia="ko-KR"/>
        </w:rPr>
        <w:t>Journal of Alloys and Compounds,</w:t>
      </w:r>
      <w:r w:rsidRPr="00E02850">
        <w:rPr>
          <w:rFonts w:ascii="Times New Roman" w:eastAsia="SimSun" w:hAnsi="Times New Roman"/>
          <w:kern w:val="2"/>
          <w:sz w:val="20"/>
          <w:szCs w:val="20"/>
          <w:lang w:eastAsia="ko-KR"/>
        </w:rPr>
        <w:t xml:space="preserve"> 791: 248-254.</w:t>
      </w:r>
    </w:p>
    <w:p w14:paraId="0B22A092" w14:textId="77777777" w:rsidR="00A81983" w:rsidRPr="00E02850" w:rsidRDefault="00A81983" w:rsidP="00A81983">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E02850">
        <w:rPr>
          <w:rFonts w:ascii="Times New Roman" w:eastAsia="SimSun" w:hAnsi="Times New Roman"/>
          <w:kern w:val="2"/>
          <w:sz w:val="20"/>
          <w:szCs w:val="20"/>
          <w:lang w:eastAsia="ko-KR"/>
        </w:rPr>
        <w:t>Lee, S., Park, S., Wee, S., woo Baek, H. and Shin, D. (2018). One-dimensional structured La</w:t>
      </w:r>
      <w:r w:rsidRPr="00E02850">
        <w:rPr>
          <w:rFonts w:ascii="Times New Roman" w:eastAsia="SimSun" w:hAnsi="Times New Roman"/>
          <w:kern w:val="2"/>
          <w:sz w:val="20"/>
          <w:szCs w:val="20"/>
          <w:vertAlign w:val="subscript"/>
          <w:lang w:eastAsia="ko-KR"/>
        </w:rPr>
        <w:t>0. 6</w:t>
      </w:r>
      <w:r w:rsidRPr="00E02850">
        <w:rPr>
          <w:rFonts w:ascii="Times New Roman" w:eastAsia="SimSun" w:hAnsi="Times New Roman"/>
          <w:kern w:val="2"/>
          <w:sz w:val="20"/>
          <w:szCs w:val="20"/>
          <w:lang w:eastAsia="ko-KR"/>
        </w:rPr>
        <w:t>Sr</w:t>
      </w:r>
      <w:r w:rsidRPr="00E02850">
        <w:rPr>
          <w:rFonts w:ascii="Times New Roman" w:eastAsia="SimSun" w:hAnsi="Times New Roman"/>
          <w:kern w:val="2"/>
          <w:sz w:val="20"/>
          <w:szCs w:val="20"/>
          <w:vertAlign w:val="subscript"/>
          <w:lang w:eastAsia="ko-KR"/>
        </w:rPr>
        <w:t>0. 4</w:t>
      </w:r>
      <w:r w:rsidRPr="00E02850">
        <w:rPr>
          <w:rFonts w:ascii="Times New Roman" w:eastAsia="SimSun" w:hAnsi="Times New Roman"/>
          <w:kern w:val="2"/>
          <w:sz w:val="20"/>
          <w:szCs w:val="20"/>
          <w:lang w:eastAsia="ko-KR"/>
        </w:rPr>
        <w:t>Co</w:t>
      </w:r>
      <w:r w:rsidRPr="00E02850">
        <w:rPr>
          <w:rFonts w:ascii="Times New Roman" w:eastAsia="SimSun" w:hAnsi="Times New Roman"/>
          <w:kern w:val="2"/>
          <w:sz w:val="20"/>
          <w:szCs w:val="20"/>
          <w:vertAlign w:val="subscript"/>
          <w:lang w:eastAsia="ko-KR"/>
        </w:rPr>
        <w:t>0.</w:t>
      </w:r>
      <w:r w:rsidRPr="00E02850">
        <w:rPr>
          <w:rFonts w:ascii="Times New Roman" w:eastAsia="SimSun" w:hAnsi="Times New Roman"/>
          <w:kern w:val="2"/>
          <w:sz w:val="20"/>
          <w:szCs w:val="20"/>
          <w:lang w:eastAsia="ko-KR"/>
        </w:rPr>
        <w:t xml:space="preserve"> </w:t>
      </w:r>
      <w:r w:rsidRPr="00E02850">
        <w:rPr>
          <w:rFonts w:ascii="Times New Roman" w:eastAsia="SimSun" w:hAnsi="Times New Roman"/>
          <w:kern w:val="2"/>
          <w:sz w:val="20"/>
          <w:szCs w:val="20"/>
          <w:vertAlign w:val="subscript"/>
          <w:lang w:eastAsia="ko-KR"/>
        </w:rPr>
        <w:t>2</w:t>
      </w:r>
      <w:r w:rsidRPr="00E02850">
        <w:rPr>
          <w:rFonts w:ascii="Times New Roman" w:eastAsia="SimSun" w:hAnsi="Times New Roman"/>
          <w:kern w:val="2"/>
          <w:sz w:val="20"/>
          <w:szCs w:val="20"/>
          <w:lang w:eastAsia="ko-KR"/>
        </w:rPr>
        <w:t>Fe</w:t>
      </w:r>
      <w:r w:rsidRPr="00E02850">
        <w:rPr>
          <w:rFonts w:ascii="Times New Roman" w:eastAsia="SimSun" w:hAnsi="Times New Roman"/>
          <w:kern w:val="2"/>
          <w:sz w:val="20"/>
          <w:szCs w:val="20"/>
          <w:vertAlign w:val="subscript"/>
          <w:lang w:eastAsia="ko-KR"/>
        </w:rPr>
        <w:t>0. 8</w:t>
      </w:r>
      <w:r w:rsidRPr="00E02850">
        <w:rPr>
          <w:rFonts w:ascii="Times New Roman" w:eastAsia="SimSun" w:hAnsi="Times New Roman"/>
          <w:kern w:val="2"/>
          <w:sz w:val="20"/>
          <w:szCs w:val="20"/>
          <w:lang w:eastAsia="ko-KR"/>
        </w:rPr>
        <w:t>O</w:t>
      </w:r>
      <w:r w:rsidRPr="00E02850">
        <w:rPr>
          <w:rFonts w:ascii="Times New Roman" w:eastAsia="SimSun" w:hAnsi="Times New Roman"/>
          <w:kern w:val="2"/>
          <w:sz w:val="20"/>
          <w:szCs w:val="20"/>
          <w:vertAlign w:val="subscript"/>
          <w:lang w:eastAsia="ko-KR"/>
        </w:rPr>
        <w:t>3− δ</w:t>
      </w:r>
      <w:r w:rsidRPr="00E02850">
        <w:rPr>
          <w:rFonts w:ascii="Times New Roman" w:eastAsia="SimSun" w:hAnsi="Times New Roman"/>
          <w:kern w:val="2"/>
          <w:sz w:val="20"/>
          <w:szCs w:val="20"/>
          <w:lang w:eastAsia="ko-KR"/>
        </w:rPr>
        <w:t>-BaCe</w:t>
      </w:r>
      <w:r w:rsidRPr="00E02850">
        <w:rPr>
          <w:rFonts w:ascii="Times New Roman" w:eastAsia="SimSun" w:hAnsi="Times New Roman"/>
          <w:kern w:val="2"/>
          <w:sz w:val="20"/>
          <w:szCs w:val="20"/>
          <w:vertAlign w:val="subscript"/>
          <w:lang w:eastAsia="ko-KR"/>
        </w:rPr>
        <w:t>0. 5</w:t>
      </w:r>
      <w:r w:rsidRPr="00E02850">
        <w:rPr>
          <w:rFonts w:ascii="Times New Roman" w:eastAsia="SimSun" w:hAnsi="Times New Roman"/>
          <w:kern w:val="2"/>
          <w:sz w:val="20"/>
          <w:szCs w:val="20"/>
          <w:lang w:eastAsia="ko-KR"/>
        </w:rPr>
        <w:t>Zr</w:t>
      </w:r>
      <w:r w:rsidRPr="00E02850">
        <w:rPr>
          <w:rFonts w:ascii="Times New Roman" w:eastAsia="SimSun" w:hAnsi="Times New Roman"/>
          <w:kern w:val="2"/>
          <w:sz w:val="20"/>
          <w:szCs w:val="20"/>
          <w:vertAlign w:val="subscript"/>
          <w:lang w:eastAsia="ko-KR"/>
        </w:rPr>
        <w:t>0. 35</w:t>
      </w:r>
      <w:r w:rsidRPr="00E02850">
        <w:rPr>
          <w:rFonts w:ascii="Times New Roman" w:eastAsia="SimSun" w:hAnsi="Times New Roman"/>
          <w:kern w:val="2"/>
          <w:sz w:val="20"/>
          <w:szCs w:val="20"/>
          <w:lang w:eastAsia="ko-KR"/>
        </w:rPr>
        <w:t>Y</w:t>
      </w:r>
      <w:r w:rsidRPr="00E02850">
        <w:rPr>
          <w:rFonts w:ascii="Times New Roman" w:eastAsia="SimSun" w:hAnsi="Times New Roman"/>
          <w:kern w:val="2"/>
          <w:sz w:val="20"/>
          <w:szCs w:val="20"/>
          <w:vertAlign w:val="subscript"/>
          <w:lang w:eastAsia="ko-KR"/>
        </w:rPr>
        <w:t>0. 15</w:t>
      </w:r>
      <w:r w:rsidRPr="00E02850">
        <w:rPr>
          <w:rFonts w:ascii="Times New Roman" w:eastAsia="SimSun" w:hAnsi="Times New Roman"/>
          <w:kern w:val="2"/>
          <w:sz w:val="20"/>
          <w:szCs w:val="20"/>
          <w:lang w:eastAsia="ko-KR"/>
        </w:rPr>
        <w:t>O</w:t>
      </w:r>
      <w:r w:rsidRPr="00E02850">
        <w:rPr>
          <w:rFonts w:ascii="Times New Roman" w:eastAsia="SimSun" w:hAnsi="Times New Roman"/>
          <w:kern w:val="2"/>
          <w:sz w:val="20"/>
          <w:szCs w:val="20"/>
          <w:vertAlign w:val="subscript"/>
          <w:lang w:eastAsia="ko-KR"/>
        </w:rPr>
        <w:t xml:space="preserve">3− δ </w:t>
      </w:r>
      <w:r w:rsidRPr="00E02850">
        <w:rPr>
          <w:rFonts w:ascii="Times New Roman" w:eastAsia="SimSun" w:hAnsi="Times New Roman"/>
          <w:kern w:val="2"/>
          <w:sz w:val="20"/>
          <w:szCs w:val="20"/>
          <w:lang w:eastAsia="ko-KR"/>
        </w:rPr>
        <w:t xml:space="preserve">composite cathode for protonic ceramic fuel cells. </w:t>
      </w:r>
      <w:r w:rsidRPr="00E02850">
        <w:rPr>
          <w:rFonts w:ascii="Times New Roman" w:eastAsia="SimSun" w:hAnsi="Times New Roman"/>
          <w:i/>
          <w:iCs/>
          <w:kern w:val="2"/>
          <w:sz w:val="20"/>
          <w:szCs w:val="20"/>
          <w:lang w:eastAsia="ko-KR"/>
        </w:rPr>
        <w:t>Solid State Ionics,</w:t>
      </w:r>
      <w:r w:rsidRPr="00E02850">
        <w:rPr>
          <w:rFonts w:ascii="Times New Roman" w:eastAsia="SimSun" w:hAnsi="Times New Roman"/>
          <w:kern w:val="2"/>
          <w:sz w:val="20"/>
          <w:szCs w:val="20"/>
          <w:lang w:eastAsia="ko-KR"/>
        </w:rPr>
        <w:t xml:space="preserve"> 320: 347-352.</w:t>
      </w:r>
    </w:p>
    <w:p w14:paraId="4A76A9BA" w14:textId="77777777" w:rsidR="00A81983" w:rsidRPr="00E02850" w:rsidRDefault="00A81983" w:rsidP="00A81983">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E02850">
        <w:rPr>
          <w:rFonts w:ascii="Times New Roman" w:eastAsia="SimSun" w:hAnsi="Times New Roman"/>
          <w:kern w:val="2"/>
          <w:sz w:val="20"/>
          <w:szCs w:val="20"/>
          <w:lang w:eastAsia="ko-KR"/>
        </w:rPr>
        <w:t>Osman, N., Ismail, I., Samat, A. A. and Md Jani, A. M. (2016). Reactivity study of LaSrCoFeO</w:t>
      </w:r>
      <w:r w:rsidRPr="00E02850">
        <w:rPr>
          <w:rFonts w:ascii="Times New Roman" w:eastAsia="SimSun" w:hAnsi="Times New Roman"/>
          <w:kern w:val="2"/>
          <w:sz w:val="20"/>
          <w:szCs w:val="20"/>
          <w:vertAlign w:val="subscript"/>
          <w:lang w:eastAsia="ko-KR"/>
        </w:rPr>
        <w:t>3</w:t>
      </w:r>
      <w:r w:rsidRPr="00E02850">
        <w:rPr>
          <w:rFonts w:ascii="Times New Roman" w:eastAsia="SimSun" w:hAnsi="Times New Roman"/>
          <w:kern w:val="2"/>
          <w:sz w:val="20"/>
          <w:szCs w:val="20"/>
          <w:lang w:eastAsia="ko-KR"/>
        </w:rPr>
        <w:t>-Ba (Ce, Zr)O</w:t>
      </w:r>
      <w:r w:rsidRPr="00E02850">
        <w:rPr>
          <w:rFonts w:ascii="Times New Roman" w:eastAsia="SimSun" w:hAnsi="Times New Roman"/>
          <w:kern w:val="2"/>
          <w:sz w:val="20"/>
          <w:szCs w:val="20"/>
          <w:vertAlign w:val="subscript"/>
          <w:lang w:eastAsia="ko-KR"/>
        </w:rPr>
        <w:t>3</w:t>
      </w:r>
      <w:r w:rsidRPr="00E02850">
        <w:rPr>
          <w:rFonts w:ascii="Times New Roman" w:eastAsia="SimSun" w:hAnsi="Times New Roman"/>
          <w:kern w:val="2"/>
          <w:sz w:val="20"/>
          <w:szCs w:val="20"/>
          <w:lang w:eastAsia="ko-KR"/>
        </w:rPr>
        <w:t xml:space="preserve"> composite cathode material. </w:t>
      </w:r>
      <w:r w:rsidRPr="00E02850">
        <w:rPr>
          <w:rFonts w:ascii="Times New Roman" w:eastAsia="SimSun" w:hAnsi="Times New Roman"/>
          <w:i/>
          <w:iCs/>
          <w:kern w:val="2"/>
          <w:sz w:val="20"/>
          <w:szCs w:val="20"/>
          <w:lang w:eastAsia="ko-KR"/>
        </w:rPr>
        <w:t xml:space="preserve">In Materials Science Forum, </w:t>
      </w:r>
      <w:r w:rsidRPr="00E02850">
        <w:rPr>
          <w:rFonts w:ascii="Times New Roman" w:eastAsia="SimSun" w:hAnsi="Times New Roman"/>
          <w:kern w:val="2"/>
          <w:sz w:val="20"/>
          <w:szCs w:val="20"/>
          <w:lang w:eastAsia="ko-KR"/>
        </w:rPr>
        <w:t>486: 58-62.</w:t>
      </w:r>
    </w:p>
    <w:p w14:paraId="455A103F" w14:textId="77777777" w:rsidR="00A81983" w:rsidRPr="00E02850" w:rsidRDefault="00A81983" w:rsidP="00A81983">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E02850">
        <w:rPr>
          <w:rFonts w:ascii="Times New Roman" w:eastAsia="SimSun" w:hAnsi="Times New Roman"/>
          <w:kern w:val="2"/>
          <w:sz w:val="20"/>
          <w:szCs w:val="20"/>
          <w:lang w:eastAsia="ko-KR"/>
        </w:rPr>
        <w:t xml:space="preserve">Kuroha, T., Yamauchi, K., Mikami, Y., Tsuji, Y., Niina, Y., Shudo, M., ... and Okuyama, Y. (2020). Effect of added Ni on defect structure and proton transport properties of indium-doped barium zirconate. </w:t>
      </w:r>
      <w:r w:rsidRPr="00E02850">
        <w:rPr>
          <w:rFonts w:ascii="Times New Roman" w:eastAsia="SimSun" w:hAnsi="Times New Roman"/>
          <w:i/>
          <w:iCs/>
          <w:kern w:val="2"/>
          <w:sz w:val="20"/>
          <w:szCs w:val="20"/>
          <w:lang w:eastAsia="ko-KR"/>
        </w:rPr>
        <w:t>International Journal of Hydrogen Energy,</w:t>
      </w:r>
      <w:r w:rsidRPr="00E02850">
        <w:rPr>
          <w:rFonts w:ascii="Times New Roman" w:eastAsia="SimSun" w:hAnsi="Times New Roman"/>
          <w:kern w:val="2"/>
          <w:sz w:val="20"/>
          <w:szCs w:val="20"/>
          <w:lang w:eastAsia="ko-KR"/>
        </w:rPr>
        <w:t xml:space="preserve"> 45(4): 3123-3131.</w:t>
      </w:r>
    </w:p>
    <w:p w14:paraId="2B2E2C43" w14:textId="77777777" w:rsidR="00A81983" w:rsidRPr="00E02850" w:rsidRDefault="00A81983" w:rsidP="00A81983">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E02850">
        <w:rPr>
          <w:rFonts w:ascii="Times New Roman" w:eastAsia="SimSun" w:hAnsi="Times New Roman"/>
          <w:kern w:val="2"/>
          <w:sz w:val="20"/>
          <w:szCs w:val="20"/>
          <w:lang w:val="en-MY" w:eastAsia="ko-KR"/>
        </w:rPr>
        <w:t xml:space="preserve">Baek, S.-W., J. Bae, and Y.-S. Yoo, </w:t>
      </w:r>
      <w:r w:rsidRPr="00E02850">
        <w:rPr>
          <w:rFonts w:ascii="Times New Roman" w:eastAsia="SimSun" w:hAnsi="Times New Roman"/>
          <w:iCs/>
          <w:kern w:val="2"/>
          <w:sz w:val="20"/>
          <w:szCs w:val="20"/>
          <w:lang w:val="en-MY" w:eastAsia="ko-KR"/>
        </w:rPr>
        <w:t>Cathode reaction mechanism of porous-structured Sm0.5Sr0.5CoO</w:t>
      </w:r>
      <w:r w:rsidRPr="00E02850">
        <w:rPr>
          <w:rFonts w:ascii="Times New Roman" w:eastAsia="SimSun" w:hAnsi="Times New Roman"/>
          <w:iCs/>
          <w:kern w:val="2"/>
          <w:sz w:val="20"/>
          <w:szCs w:val="20"/>
          <w:vertAlign w:val="subscript"/>
          <w:lang w:val="en-MY" w:eastAsia="ko-KR"/>
        </w:rPr>
        <w:t>3</w:t>
      </w:r>
      <w:r w:rsidRPr="00E02850">
        <w:rPr>
          <w:rFonts w:ascii="Times New Roman" w:eastAsia="SimSun" w:hAnsi="Times New Roman"/>
          <w:iCs/>
          <w:kern w:val="2"/>
          <w:sz w:val="20"/>
          <w:szCs w:val="20"/>
          <w:lang w:val="en-MY" w:eastAsia="ko-KR"/>
        </w:rPr>
        <w:t>−δ and Sm0.5Sr0.5CoO</w:t>
      </w:r>
      <w:r w:rsidRPr="00E02850">
        <w:rPr>
          <w:rFonts w:ascii="Times New Roman" w:eastAsia="SimSun" w:hAnsi="Times New Roman"/>
          <w:iCs/>
          <w:kern w:val="2"/>
          <w:sz w:val="20"/>
          <w:szCs w:val="20"/>
          <w:vertAlign w:val="subscript"/>
          <w:lang w:val="en-MY" w:eastAsia="ko-KR"/>
        </w:rPr>
        <w:t>3</w:t>
      </w:r>
      <w:r w:rsidRPr="00E02850">
        <w:rPr>
          <w:rFonts w:ascii="Times New Roman" w:eastAsia="SimSun" w:hAnsi="Times New Roman"/>
          <w:iCs/>
          <w:kern w:val="2"/>
          <w:sz w:val="20"/>
          <w:szCs w:val="20"/>
          <w:lang w:val="en-MY" w:eastAsia="ko-KR"/>
        </w:rPr>
        <w:t xml:space="preserve">−δ/ Sm0.2Ce0.8O1.9 for solid oxide fuel cells. </w:t>
      </w:r>
      <w:r w:rsidRPr="00E02850">
        <w:rPr>
          <w:rFonts w:ascii="Times New Roman" w:eastAsia="SimSun" w:hAnsi="Times New Roman"/>
          <w:i/>
          <w:kern w:val="2"/>
          <w:sz w:val="20"/>
          <w:szCs w:val="20"/>
          <w:lang w:val="en-MY" w:eastAsia="ko-KR"/>
        </w:rPr>
        <w:t>Journal of Power Sources,</w:t>
      </w:r>
      <w:r w:rsidRPr="00E02850">
        <w:rPr>
          <w:rFonts w:ascii="Times New Roman" w:eastAsia="SimSun" w:hAnsi="Times New Roman"/>
          <w:bCs/>
          <w:kern w:val="2"/>
          <w:sz w:val="20"/>
          <w:szCs w:val="20"/>
          <w:lang w:val="en-MY" w:eastAsia="ko-KR"/>
        </w:rPr>
        <w:t>193</w:t>
      </w:r>
      <w:r w:rsidRPr="00E02850">
        <w:rPr>
          <w:rFonts w:ascii="Times New Roman" w:eastAsia="SimSun" w:hAnsi="Times New Roman"/>
          <w:kern w:val="2"/>
          <w:sz w:val="20"/>
          <w:szCs w:val="20"/>
          <w:lang w:val="en-MY" w:eastAsia="ko-KR"/>
        </w:rPr>
        <w:t>(2): 431-440.</w:t>
      </w:r>
    </w:p>
    <w:p w14:paraId="4E49FBEE" w14:textId="77777777" w:rsidR="00A81983" w:rsidRPr="00A81983" w:rsidRDefault="00A81983" w:rsidP="00A81983">
      <w:pPr>
        <w:widowControl w:val="0"/>
        <w:wordWrap w:val="0"/>
        <w:autoSpaceDE w:val="0"/>
        <w:autoSpaceDN w:val="0"/>
        <w:spacing w:after="0"/>
        <w:jc w:val="both"/>
        <w:outlineLvl w:val="0"/>
        <w:rPr>
          <w:rFonts w:ascii="Times New Roman" w:eastAsia="SimSun" w:hAnsi="Times New Roman"/>
          <w:b/>
          <w:noProof/>
          <w:sz w:val="20"/>
          <w:szCs w:val="20"/>
          <w:lang w:val="ms-MY" w:eastAsia="ko-KR"/>
        </w:rPr>
      </w:pPr>
    </w:p>
    <w:p w14:paraId="57DCA878" w14:textId="77777777" w:rsidR="00A81983" w:rsidRPr="00B7373F" w:rsidRDefault="00A81983" w:rsidP="001E55BE">
      <w:pPr>
        <w:spacing w:after="0"/>
        <w:rPr>
          <w:rFonts w:ascii="Times New Roman" w:hAnsi="Times New Roman" w:cs="Times New Roman"/>
          <w:sz w:val="24"/>
          <w:szCs w:val="24"/>
        </w:rPr>
      </w:pPr>
    </w:p>
    <w:sectPr w:rsidR="00A81983" w:rsidRPr="00B7373F" w:rsidSect="007B3BDA">
      <w:headerReference w:type="even" r:id="rId12"/>
      <w:headerReference w:type="default" r:id="rId13"/>
      <w:footerReference w:type="even" r:id="rId14"/>
      <w:headerReference w:type="first" r:id="rId1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1D76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1D7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1"/>
  </w:num>
  <w:num w:numId="4" w16cid:durableId="857737045">
    <w:abstractNumId w:val="3"/>
  </w:num>
  <w:num w:numId="5" w16cid:durableId="293214937">
    <w:abstractNumId w:val="7"/>
  </w:num>
  <w:num w:numId="6" w16cid:durableId="43912801">
    <w:abstractNumId w:val="10"/>
  </w:num>
  <w:num w:numId="7" w16cid:durableId="256182006">
    <w:abstractNumId w:val="1"/>
  </w:num>
  <w:num w:numId="8" w16cid:durableId="902956916">
    <w:abstractNumId w:val="8"/>
  </w:num>
  <w:num w:numId="9" w16cid:durableId="1105467688">
    <w:abstractNumId w:val="9"/>
  </w:num>
  <w:num w:numId="10" w16cid:durableId="1140994747">
    <w:abstractNumId w:val="0"/>
  </w:num>
  <w:num w:numId="11" w16cid:durableId="1759446959">
    <w:abstractNumId w:val="6"/>
  </w:num>
  <w:num w:numId="12" w16cid:durableId="1721709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868B0"/>
    <w:rsid w:val="00095557"/>
    <w:rsid w:val="000D2B53"/>
    <w:rsid w:val="00100CEF"/>
    <w:rsid w:val="001573E3"/>
    <w:rsid w:val="00176C9F"/>
    <w:rsid w:val="00184405"/>
    <w:rsid w:val="00185EDF"/>
    <w:rsid w:val="001D761D"/>
    <w:rsid w:val="001E55BE"/>
    <w:rsid w:val="00226372"/>
    <w:rsid w:val="002B425B"/>
    <w:rsid w:val="002D51DC"/>
    <w:rsid w:val="002F626B"/>
    <w:rsid w:val="003048DD"/>
    <w:rsid w:val="00357881"/>
    <w:rsid w:val="00385369"/>
    <w:rsid w:val="003A1F80"/>
    <w:rsid w:val="003F1CFF"/>
    <w:rsid w:val="0044292C"/>
    <w:rsid w:val="00460C95"/>
    <w:rsid w:val="00473CD4"/>
    <w:rsid w:val="00487993"/>
    <w:rsid w:val="005119B4"/>
    <w:rsid w:val="005136AA"/>
    <w:rsid w:val="005644C8"/>
    <w:rsid w:val="005F401D"/>
    <w:rsid w:val="006149E4"/>
    <w:rsid w:val="00630BC7"/>
    <w:rsid w:val="00677937"/>
    <w:rsid w:val="006E79D9"/>
    <w:rsid w:val="006F3FC1"/>
    <w:rsid w:val="00754821"/>
    <w:rsid w:val="00774151"/>
    <w:rsid w:val="007761C2"/>
    <w:rsid w:val="007962C4"/>
    <w:rsid w:val="007B3BDA"/>
    <w:rsid w:val="007D0E7F"/>
    <w:rsid w:val="007D191B"/>
    <w:rsid w:val="007F08A2"/>
    <w:rsid w:val="007F15AC"/>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80EAD"/>
    <w:rsid w:val="00A81983"/>
    <w:rsid w:val="00A91834"/>
    <w:rsid w:val="00AA706B"/>
    <w:rsid w:val="00AB4AE6"/>
    <w:rsid w:val="00AB5AEF"/>
    <w:rsid w:val="00AB5F93"/>
    <w:rsid w:val="00AC72D0"/>
    <w:rsid w:val="00AD4549"/>
    <w:rsid w:val="00B40E61"/>
    <w:rsid w:val="00B7373F"/>
    <w:rsid w:val="00B9022C"/>
    <w:rsid w:val="00BB50FE"/>
    <w:rsid w:val="00BE5F5F"/>
    <w:rsid w:val="00C24D5C"/>
    <w:rsid w:val="00C71438"/>
    <w:rsid w:val="00C71E1D"/>
    <w:rsid w:val="00C72F3E"/>
    <w:rsid w:val="00C73A4A"/>
    <w:rsid w:val="00C91816"/>
    <w:rsid w:val="00CE6DF3"/>
    <w:rsid w:val="00D04BC8"/>
    <w:rsid w:val="00D0718B"/>
    <w:rsid w:val="00D40B1F"/>
    <w:rsid w:val="00D414B9"/>
    <w:rsid w:val="00D81E41"/>
    <w:rsid w:val="00DE20A8"/>
    <w:rsid w:val="00E03EE0"/>
    <w:rsid w:val="00E67FF6"/>
    <w:rsid w:val="00EA5678"/>
    <w:rsid w:val="00EA6DE5"/>
    <w:rsid w:val="00EA6F22"/>
    <w:rsid w:val="00EC5D90"/>
    <w:rsid w:val="00F10961"/>
    <w:rsid w:val="00F37874"/>
    <w:rsid w:val="00F437F2"/>
    <w:rsid w:val="00F54D66"/>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5</cp:revision>
  <cp:lastPrinted>2020-04-01T04:48:00Z</cp:lastPrinted>
  <dcterms:created xsi:type="dcterms:W3CDTF">2022-08-13T23:24:00Z</dcterms:created>
  <dcterms:modified xsi:type="dcterms:W3CDTF">2022-08-17T00:35:00Z</dcterms:modified>
</cp:coreProperties>
</file>