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7752" w14:textId="06C9986D" w:rsidR="009C7BFB" w:rsidRPr="00725711" w:rsidRDefault="00F021CB" w:rsidP="00BE033A">
      <w:pPr>
        <w:spacing w:line="240" w:lineRule="auto"/>
        <w:jc w:val="center"/>
        <w:rPr>
          <w:bCs/>
          <w:caps/>
          <w:sz w:val="28"/>
          <w:szCs w:val="28"/>
          <w:lang w:val="en-US" w:eastAsia="zh-CN"/>
        </w:rPr>
      </w:pPr>
      <w:r w:rsidRPr="00725711">
        <w:rPr>
          <w:bCs/>
          <w:caps/>
          <w:sz w:val="28"/>
          <w:szCs w:val="28"/>
          <w:lang w:val="en-US"/>
        </w:rPr>
        <w:t>Essential</w:t>
      </w:r>
      <w:r w:rsidRPr="00725711">
        <w:rPr>
          <w:bCs/>
          <w:caps/>
          <w:sz w:val="28"/>
          <w:szCs w:val="28"/>
          <w:lang w:val="en-US" w:eastAsia="zh-CN"/>
        </w:rPr>
        <w:t xml:space="preserve"> </w:t>
      </w:r>
      <w:r w:rsidRPr="00725711">
        <w:rPr>
          <w:bCs/>
          <w:caps/>
          <w:sz w:val="28"/>
          <w:szCs w:val="28"/>
          <w:lang w:val="en-US"/>
        </w:rPr>
        <w:t>Mineral</w:t>
      </w:r>
      <w:r w:rsidRPr="00725711">
        <w:rPr>
          <w:bCs/>
          <w:caps/>
          <w:sz w:val="28"/>
          <w:szCs w:val="28"/>
          <w:lang w:val="en-US" w:eastAsia="zh-CN"/>
        </w:rPr>
        <w:t>s and Heavy Metals</w:t>
      </w:r>
      <w:r w:rsidR="009C7BFB" w:rsidRPr="00725711">
        <w:rPr>
          <w:bCs/>
          <w:caps/>
          <w:sz w:val="28"/>
          <w:szCs w:val="28"/>
          <w:lang w:val="en-US"/>
        </w:rPr>
        <w:t xml:space="preserve"> Analysis of Penang Assam Laksa Using A</w:t>
      </w:r>
      <w:r w:rsidR="003B1EB3" w:rsidRPr="00725711">
        <w:rPr>
          <w:bCs/>
          <w:caps/>
          <w:sz w:val="28"/>
          <w:szCs w:val="28"/>
          <w:lang w:val="en-US"/>
        </w:rPr>
        <w:t>tomic Absorption Spectrometry</w:t>
      </w:r>
      <w:r w:rsidR="00B57F09" w:rsidRPr="00725711">
        <w:rPr>
          <w:bCs/>
          <w:caps/>
          <w:sz w:val="28"/>
          <w:szCs w:val="28"/>
          <w:lang w:val="en-US"/>
        </w:rPr>
        <w:t xml:space="preserve">, </w:t>
      </w:r>
      <w:r w:rsidR="00BC2FEA" w:rsidRPr="00725711">
        <w:rPr>
          <w:bCs/>
          <w:caps/>
          <w:sz w:val="28"/>
          <w:szCs w:val="28"/>
          <w:lang w:val="en-US" w:eastAsia="zh-CN"/>
        </w:rPr>
        <w:t>Flow Injection Mercury System</w:t>
      </w:r>
      <w:r w:rsidR="008B59A8" w:rsidRPr="00725711">
        <w:rPr>
          <w:bCs/>
          <w:caps/>
          <w:sz w:val="28"/>
          <w:szCs w:val="28"/>
          <w:lang w:val="en-US" w:eastAsia="zh-CN"/>
        </w:rPr>
        <w:t>,</w:t>
      </w:r>
      <w:r w:rsidR="009C7BFB" w:rsidRPr="00725711">
        <w:rPr>
          <w:bCs/>
          <w:caps/>
          <w:sz w:val="28"/>
          <w:szCs w:val="28"/>
          <w:lang w:val="en-US"/>
        </w:rPr>
        <w:t xml:space="preserve"> And Inductively Coupled Plasma Optical Emission Spectrometry</w:t>
      </w:r>
    </w:p>
    <w:p w14:paraId="347C5557" w14:textId="77777777" w:rsidR="00BE033A" w:rsidRPr="00725711" w:rsidRDefault="00BE033A" w:rsidP="00BE033A">
      <w:pPr>
        <w:spacing w:line="240" w:lineRule="auto"/>
        <w:jc w:val="center"/>
        <w:rPr>
          <w:bCs/>
          <w:caps/>
          <w:sz w:val="28"/>
          <w:szCs w:val="28"/>
          <w:lang w:val="en-US" w:eastAsia="zh-CN"/>
        </w:rPr>
      </w:pPr>
    </w:p>
    <w:p w14:paraId="20E2A833" w14:textId="6B79DBBD" w:rsidR="00BE033A" w:rsidRPr="00725711" w:rsidRDefault="002A74B0" w:rsidP="00BE033A">
      <w:pPr>
        <w:spacing w:line="240" w:lineRule="auto"/>
        <w:jc w:val="center"/>
        <w:rPr>
          <w:lang w:val="en-US" w:eastAsia="zh-CN"/>
        </w:rPr>
      </w:pPr>
      <w:r w:rsidRPr="00725711">
        <w:rPr>
          <w:bCs/>
          <w:caps/>
          <w:lang w:val="en-US" w:eastAsia="zh-CN"/>
        </w:rPr>
        <w:t>(</w:t>
      </w:r>
      <w:r w:rsidR="00725711" w:rsidRPr="00725711">
        <w:rPr>
          <w:noProof/>
          <w:lang w:val="ms-MY"/>
        </w:rPr>
        <w:t xml:space="preserve">Analisis Mineral Penting </w:t>
      </w:r>
      <w:r w:rsidR="00725711">
        <w:rPr>
          <w:noProof/>
          <w:lang w:val="ms-MY"/>
        </w:rPr>
        <w:t>d</w:t>
      </w:r>
      <w:r w:rsidR="00725711" w:rsidRPr="00725711">
        <w:rPr>
          <w:noProof/>
          <w:lang w:val="ms-MY"/>
        </w:rPr>
        <w:t xml:space="preserve">an Logam Berat </w:t>
      </w:r>
      <w:r w:rsidR="00725711" w:rsidRPr="00725711">
        <w:rPr>
          <w:noProof/>
          <w:lang w:val="ms-MY" w:eastAsia="zh-CN"/>
        </w:rPr>
        <w:t>Asam</w:t>
      </w:r>
      <w:r w:rsidR="00725711">
        <w:rPr>
          <w:noProof/>
          <w:lang w:val="ms-MY" w:eastAsia="zh-CN"/>
        </w:rPr>
        <w:t xml:space="preserve"> </w:t>
      </w:r>
      <w:r w:rsidR="00725711">
        <w:rPr>
          <w:noProof/>
          <w:lang w:val="ms-MY"/>
        </w:rPr>
        <w:t>L</w:t>
      </w:r>
      <w:r w:rsidR="00725711" w:rsidRPr="00725711">
        <w:rPr>
          <w:noProof/>
          <w:lang w:val="ms-MY"/>
        </w:rPr>
        <w:t xml:space="preserve">aksa Pulau Pinang Menggunakan Spektrometri Penyerapan Atom </w:t>
      </w:r>
      <w:r w:rsidR="00725711">
        <w:rPr>
          <w:noProof/>
          <w:lang w:val="ms-MY"/>
        </w:rPr>
        <w:t>d</w:t>
      </w:r>
      <w:r w:rsidR="00725711" w:rsidRPr="00725711">
        <w:rPr>
          <w:noProof/>
          <w:lang w:val="ms-MY"/>
        </w:rPr>
        <w:t xml:space="preserve">n </w:t>
      </w:r>
      <w:bookmarkStart w:id="0" w:name="_Hlk100661151"/>
      <w:r w:rsidR="00725711">
        <w:rPr>
          <w:noProof/>
          <w:lang w:val="ms-MY"/>
        </w:rPr>
        <w:t>Spektrometri Pancaran Optik Induktif Gabungan Plasma</w:t>
      </w:r>
      <w:bookmarkEnd w:id="0"/>
      <w:r w:rsidRPr="00725711">
        <w:rPr>
          <w:lang w:val="en-US" w:eastAsia="zh-CN"/>
        </w:rPr>
        <w:t>)</w:t>
      </w:r>
    </w:p>
    <w:p w14:paraId="325B6BD8" w14:textId="77777777" w:rsidR="00BE033A" w:rsidRPr="00725711" w:rsidRDefault="00BE033A" w:rsidP="00BE033A">
      <w:pPr>
        <w:spacing w:line="240" w:lineRule="auto"/>
        <w:jc w:val="center"/>
        <w:rPr>
          <w:bCs/>
          <w:caps/>
          <w:lang w:val="en-US" w:eastAsia="zh-CN"/>
        </w:rPr>
      </w:pPr>
    </w:p>
    <w:p w14:paraId="78450399" w14:textId="1BC41CA1" w:rsidR="009C7BFB" w:rsidRPr="00725711" w:rsidRDefault="009C7BFB" w:rsidP="00BE033A">
      <w:pPr>
        <w:spacing w:line="240" w:lineRule="auto"/>
        <w:jc w:val="center"/>
        <w:rPr>
          <w:rFonts w:eastAsia="SimSun"/>
          <w:bCs/>
          <w:noProof/>
          <w:sz w:val="20"/>
          <w:szCs w:val="20"/>
          <w:lang w:val="ms-MY" w:eastAsia="zh-CN"/>
        </w:rPr>
      </w:pPr>
      <w:r w:rsidRPr="00725711">
        <w:rPr>
          <w:rFonts w:eastAsia="Arial,Bold"/>
          <w:bCs/>
          <w:noProof/>
          <w:sz w:val="20"/>
          <w:szCs w:val="20"/>
          <w:lang w:val="ms-MY"/>
        </w:rPr>
        <w:t>Phang Hui Lee</w:t>
      </w:r>
      <w:r w:rsidR="00BE033A" w:rsidRPr="00725711">
        <w:rPr>
          <w:bCs/>
          <w:noProof/>
          <w:sz w:val="20"/>
          <w:szCs w:val="20"/>
          <w:vertAlign w:val="superscript"/>
          <w:lang w:val="ms-MY" w:eastAsia="zh-CN"/>
        </w:rPr>
        <w:t>1,2</w:t>
      </w:r>
      <w:r w:rsidRPr="00725711">
        <w:rPr>
          <w:rFonts w:eastAsia="Arial,Bold"/>
          <w:bCs/>
          <w:noProof/>
          <w:sz w:val="20"/>
          <w:szCs w:val="20"/>
          <w:lang w:val="ms-MY"/>
        </w:rPr>
        <w:t>, Koo Pooi Ling</w:t>
      </w:r>
      <w:r w:rsidR="00BE033A" w:rsidRPr="00725711">
        <w:rPr>
          <w:bCs/>
          <w:noProof/>
          <w:sz w:val="20"/>
          <w:szCs w:val="20"/>
          <w:vertAlign w:val="superscript"/>
          <w:lang w:val="ms-MY" w:eastAsia="zh-CN"/>
        </w:rPr>
        <w:t>2</w:t>
      </w:r>
      <w:r w:rsidRPr="00725711">
        <w:rPr>
          <w:rFonts w:eastAsia="Arial,Bold"/>
          <w:bCs/>
          <w:noProof/>
          <w:sz w:val="20"/>
          <w:szCs w:val="20"/>
          <w:lang w:val="ms-MY"/>
        </w:rPr>
        <w:t>, Lim Gin Keat</w:t>
      </w:r>
      <w:r w:rsidR="00BE033A" w:rsidRPr="00725711">
        <w:rPr>
          <w:bCs/>
          <w:noProof/>
          <w:sz w:val="20"/>
          <w:szCs w:val="20"/>
          <w:vertAlign w:val="superscript"/>
          <w:lang w:val="ms-MY" w:eastAsia="zh-CN"/>
        </w:rPr>
        <w:t>2</w:t>
      </w:r>
      <w:r w:rsidRPr="00725711">
        <w:rPr>
          <w:rFonts w:eastAsia="Arial,Bold"/>
          <w:bCs/>
          <w:noProof/>
          <w:sz w:val="20"/>
          <w:szCs w:val="20"/>
          <w:vertAlign w:val="superscript"/>
          <w:lang w:val="ms-MY"/>
        </w:rPr>
        <w:t>*</w:t>
      </w:r>
      <w:r w:rsidRPr="00725711">
        <w:rPr>
          <w:rFonts w:eastAsia="Arial,Bold"/>
          <w:bCs/>
          <w:noProof/>
          <w:sz w:val="20"/>
          <w:szCs w:val="20"/>
          <w:lang w:val="ms-MY"/>
        </w:rPr>
        <w:t>, Oo Chuan Wei</w:t>
      </w:r>
      <w:r w:rsidR="0097215C" w:rsidRPr="00725711">
        <w:rPr>
          <w:rFonts w:eastAsia="Arial,Bold"/>
          <w:bCs/>
          <w:noProof/>
          <w:sz w:val="20"/>
          <w:szCs w:val="20"/>
          <w:vertAlign w:val="superscript"/>
          <w:lang w:val="ms-MY"/>
        </w:rPr>
        <w:t>2</w:t>
      </w:r>
      <w:r w:rsidR="002A74B0" w:rsidRPr="00725711">
        <w:rPr>
          <w:rFonts w:eastAsia="SimSun"/>
          <w:bCs/>
          <w:noProof/>
          <w:sz w:val="20"/>
          <w:szCs w:val="20"/>
          <w:lang w:val="ms-MY" w:eastAsia="zh-CN"/>
        </w:rPr>
        <w:t>,</w:t>
      </w:r>
      <w:r w:rsidRPr="00725711">
        <w:rPr>
          <w:rFonts w:eastAsia="SimSun"/>
          <w:bCs/>
          <w:noProof/>
          <w:sz w:val="20"/>
          <w:szCs w:val="20"/>
          <w:lang w:val="ms-MY" w:eastAsia="zh-CN"/>
        </w:rPr>
        <w:t xml:space="preserve"> Tan Kean Chye</w:t>
      </w:r>
      <w:r w:rsidR="00BE033A" w:rsidRPr="00725711">
        <w:rPr>
          <w:rFonts w:eastAsia="SimSun"/>
          <w:bCs/>
          <w:noProof/>
          <w:sz w:val="20"/>
          <w:szCs w:val="20"/>
          <w:vertAlign w:val="superscript"/>
          <w:lang w:val="ms-MY" w:eastAsia="zh-CN"/>
        </w:rPr>
        <w:t>3</w:t>
      </w:r>
    </w:p>
    <w:p w14:paraId="0AA80563" w14:textId="77777777" w:rsidR="00BE033A" w:rsidRPr="00725711" w:rsidRDefault="00BE033A" w:rsidP="00BE033A">
      <w:pPr>
        <w:spacing w:line="240" w:lineRule="auto"/>
        <w:jc w:val="center"/>
        <w:rPr>
          <w:rFonts w:eastAsia="SimSun"/>
          <w:bCs/>
          <w:noProof/>
          <w:sz w:val="20"/>
          <w:szCs w:val="20"/>
          <w:lang w:val="ms-MY" w:eastAsia="zh-CN"/>
        </w:rPr>
      </w:pPr>
    </w:p>
    <w:p w14:paraId="5859FCCF" w14:textId="77777777" w:rsidR="00725711" w:rsidRPr="00725711" w:rsidRDefault="00BE033A" w:rsidP="00BE033A">
      <w:pPr>
        <w:spacing w:line="240" w:lineRule="auto"/>
        <w:jc w:val="center"/>
        <w:rPr>
          <w:i/>
          <w:noProof/>
          <w:sz w:val="18"/>
          <w:szCs w:val="18"/>
          <w:shd w:val="clear" w:color="auto" w:fill="FFFFFF"/>
          <w:lang w:val="ms-MY"/>
        </w:rPr>
      </w:pPr>
      <w:r w:rsidRPr="00725711">
        <w:rPr>
          <w:rFonts w:eastAsia="SimSun"/>
          <w:bCs/>
          <w:i/>
          <w:noProof/>
          <w:sz w:val="18"/>
          <w:szCs w:val="18"/>
          <w:vertAlign w:val="superscript"/>
          <w:lang w:val="ms-MY" w:eastAsia="zh-CN"/>
        </w:rPr>
        <w:t>1</w:t>
      </w:r>
      <w:r w:rsidRPr="00725711">
        <w:rPr>
          <w:i/>
          <w:noProof/>
          <w:sz w:val="18"/>
          <w:szCs w:val="18"/>
          <w:shd w:val="clear" w:color="auto" w:fill="FFFFFF"/>
          <w:lang w:val="ms-MY"/>
        </w:rPr>
        <w:t xml:space="preserve">Jabatan Perubatan Forensik, </w:t>
      </w:r>
    </w:p>
    <w:p w14:paraId="3D09E3AC" w14:textId="77777777" w:rsidR="00725711" w:rsidRPr="00725711" w:rsidRDefault="00BE033A" w:rsidP="00BE033A">
      <w:pPr>
        <w:spacing w:line="240" w:lineRule="auto"/>
        <w:jc w:val="center"/>
        <w:rPr>
          <w:noProof/>
          <w:lang w:val="ms-MY"/>
        </w:rPr>
      </w:pPr>
      <w:r w:rsidRPr="00725711">
        <w:rPr>
          <w:i/>
          <w:noProof/>
          <w:sz w:val="18"/>
          <w:szCs w:val="18"/>
          <w:shd w:val="clear" w:color="auto" w:fill="FFFFFF"/>
          <w:lang w:val="ms-MY"/>
        </w:rPr>
        <w:t>Hospital Pulau Pinang</w:t>
      </w:r>
      <w:r w:rsidR="00FE05E5" w:rsidRPr="00725711">
        <w:rPr>
          <w:i/>
          <w:noProof/>
          <w:sz w:val="18"/>
          <w:szCs w:val="18"/>
          <w:shd w:val="clear" w:color="auto" w:fill="FFFFFF"/>
          <w:lang w:val="ms-MY"/>
        </w:rPr>
        <w:t>,</w:t>
      </w:r>
      <w:r w:rsidR="00FE05E5" w:rsidRPr="00725711">
        <w:rPr>
          <w:noProof/>
          <w:lang w:val="ms-MY"/>
        </w:rPr>
        <w:t xml:space="preserve"> </w:t>
      </w:r>
    </w:p>
    <w:p w14:paraId="6AE363BB" w14:textId="5D08FE1F" w:rsidR="00BE033A" w:rsidRPr="00725711" w:rsidRDefault="00FE05E5" w:rsidP="00BE033A">
      <w:pPr>
        <w:spacing w:line="240" w:lineRule="auto"/>
        <w:jc w:val="center"/>
        <w:rPr>
          <w:rFonts w:eastAsia="SimSun"/>
          <w:bCs/>
          <w:i/>
          <w:noProof/>
          <w:sz w:val="18"/>
          <w:szCs w:val="18"/>
          <w:lang w:val="ms-MY" w:eastAsia="zh-CN"/>
        </w:rPr>
      </w:pPr>
      <w:r w:rsidRPr="00725711">
        <w:rPr>
          <w:i/>
          <w:noProof/>
          <w:sz w:val="18"/>
          <w:szCs w:val="18"/>
          <w:shd w:val="clear" w:color="auto" w:fill="FFFFFF"/>
          <w:lang w:val="ms-MY"/>
        </w:rPr>
        <w:t>1, Jalan Tull, George Town, 10450 George Town, Pulau Pinang</w:t>
      </w:r>
      <w:r w:rsidR="00725711" w:rsidRPr="00725711">
        <w:rPr>
          <w:i/>
          <w:noProof/>
          <w:sz w:val="18"/>
          <w:szCs w:val="18"/>
          <w:shd w:val="clear" w:color="auto" w:fill="FFFFFF"/>
          <w:lang w:val="ms-MY"/>
        </w:rPr>
        <w:t>, Malaysia</w:t>
      </w:r>
    </w:p>
    <w:p w14:paraId="50607E12" w14:textId="77777777" w:rsidR="00725711" w:rsidRPr="00725711" w:rsidRDefault="00BE033A" w:rsidP="00BE033A">
      <w:pPr>
        <w:spacing w:line="240" w:lineRule="auto"/>
        <w:jc w:val="center"/>
        <w:rPr>
          <w:rFonts w:eastAsia="Arial,Bold"/>
          <w:bCs/>
          <w:i/>
          <w:iCs/>
          <w:noProof/>
          <w:sz w:val="18"/>
          <w:szCs w:val="18"/>
          <w:lang w:val="ms-MY"/>
        </w:rPr>
      </w:pPr>
      <w:r w:rsidRPr="00725711">
        <w:rPr>
          <w:bCs/>
          <w:i/>
          <w:iCs/>
          <w:noProof/>
          <w:sz w:val="18"/>
          <w:szCs w:val="18"/>
          <w:vertAlign w:val="superscript"/>
          <w:lang w:val="ms-MY" w:eastAsia="zh-CN"/>
        </w:rPr>
        <w:t>2</w:t>
      </w:r>
      <w:r w:rsidR="009C7BFB" w:rsidRPr="00725711">
        <w:rPr>
          <w:rFonts w:eastAsia="Arial,Bold"/>
          <w:bCs/>
          <w:i/>
          <w:iCs/>
          <w:noProof/>
          <w:sz w:val="18"/>
          <w:szCs w:val="18"/>
          <w:lang w:val="ms-MY"/>
        </w:rPr>
        <w:t xml:space="preserve">School of Chemical Sciences, </w:t>
      </w:r>
    </w:p>
    <w:p w14:paraId="3075E2B0" w14:textId="0F44759B" w:rsidR="00BE033A" w:rsidRPr="00725711" w:rsidRDefault="009C7BFB" w:rsidP="00BE033A">
      <w:pPr>
        <w:spacing w:line="240" w:lineRule="auto"/>
        <w:jc w:val="center"/>
        <w:rPr>
          <w:bCs/>
          <w:i/>
          <w:iCs/>
          <w:noProof/>
          <w:sz w:val="18"/>
          <w:szCs w:val="18"/>
          <w:lang w:val="ms-MY" w:eastAsia="zh-CN"/>
        </w:rPr>
      </w:pPr>
      <w:r w:rsidRPr="00725711">
        <w:rPr>
          <w:rFonts w:eastAsia="Arial,Bold"/>
          <w:bCs/>
          <w:i/>
          <w:iCs/>
          <w:noProof/>
          <w:sz w:val="18"/>
          <w:szCs w:val="18"/>
          <w:lang w:val="ms-MY"/>
        </w:rPr>
        <w:t>Universiti Sains Malaysia, 11800 USM, Penang, Malaysia</w:t>
      </w:r>
    </w:p>
    <w:p w14:paraId="49A343AE" w14:textId="77777777" w:rsidR="00725711" w:rsidRPr="00725711" w:rsidRDefault="00B64FA3" w:rsidP="00BE033A">
      <w:pPr>
        <w:spacing w:line="240" w:lineRule="auto"/>
        <w:jc w:val="center"/>
        <w:rPr>
          <w:rFonts w:eastAsia="SimSun"/>
          <w:bCs/>
          <w:i/>
          <w:iCs/>
          <w:noProof/>
          <w:sz w:val="18"/>
          <w:szCs w:val="18"/>
          <w:lang w:val="ms-MY" w:eastAsia="zh-CN"/>
        </w:rPr>
      </w:pPr>
      <w:r w:rsidRPr="00725711">
        <w:rPr>
          <w:bCs/>
          <w:i/>
          <w:iCs/>
          <w:noProof/>
          <w:sz w:val="18"/>
          <w:szCs w:val="18"/>
          <w:lang w:val="ms-MY"/>
        </w:rPr>
        <w:t xml:space="preserve"> </w:t>
      </w:r>
      <w:r w:rsidR="00BE033A" w:rsidRPr="00725711">
        <w:rPr>
          <w:rFonts w:eastAsia="SimSun"/>
          <w:bCs/>
          <w:i/>
          <w:iCs/>
          <w:noProof/>
          <w:sz w:val="18"/>
          <w:szCs w:val="18"/>
          <w:vertAlign w:val="superscript"/>
          <w:lang w:val="ms-MY" w:eastAsia="zh-CN"/>
        </w:rPr>
        <w:t>3</w:t>
      </w:r>
      <w:r w:rsidR="00FE05E5" w:rsidRPr="00725711">
        <w:rPr>
          <w:rFonts w:eastAsia="SimSun"/>
          <w:bCs/>
          <w:i/>
          <w:iCs/>
          <w:noProof/>
          <w:sz w:val="18"/>
          <w:szCs w:val="18"/>
          <w:lang w:val="ms-MY" w:eastAsia="zh-CN"/>
        </w:rPr>
        <w:t xml:space="preserve">Department of Family Medicine, </w:t>
      </w:r>
    </w:p>
    <w:p w14:paraId="1432ED7A" w14:textId="77777777" w:rsidR="00725711" w:rsidRPr="00725711" w:rsidRDefault="009C7BFB" w:rsidP="00BE033A">
      <w:pPr>
        <w:spacing w:line="240" w:lineRule="auto"/>
        <w:jc w:val="center"/>
        <w:rPr>
          <w:rFonts w:eastAsia="SimSun"/>
          <w:bCs/>
          <w:i/>
          <w:iCs/>
          <w:noProof/>
          <w:sz w:val="18"/>
          <w:szCs w:val="18"/>
          <w:lang w:val="ms-MY" w:eastAsia="zh-CN"/>
        </w:rPr>
      </w:pPr>
      <w:r w:rsidRPr="00725711">
        <w:rPr>
          <w:rFonts w:eastAsia="SimSun"/>
          <w:bCs/>
          <w:i/>
          <w:iCs/>
          <w:noProof/>
          <w:sz w:val="18"/>
          <w:szCs w:val="18"/>
          <w:lang w:val="ms-MY" w:eastAsia="zh-CN"/>
        </w:rPr>
        <w:t xml:space="preserve">RCSI and UCD Malaysia Campus, </w:t>
      </w:r>
    </w:p>
    <w:p w14:paraId="35864731" w14:textId="176837D7" w:rsidR="006A18C3" w:rsidRPr="00725711" w:rsidRDefault="009C7BFB" w:rsidP="00BE033A">
      <w:pPr>
        <w:spacing w:line="240" w:lineRule="auto"/>
        <w:jc w:val="center"/>
        <w:rPr>
          <w:rFonts w:eastAsia="SimSun"/>
          <w:bCs/>
          <w:i/>
          <w:iCs/>
          <w:noProof/>
          <w:sz w:val="18"/>
          <w:szCs w:val="18"/>
          <w:shd w:val="clear" w:color="auto" w:fill="FFFFFF"/>
          <w:lang w:val="ms-MY" w:eastAsia="zh-CN"/>
        </w:rPr>
      </w:pPr>
      <w:r w:rsidRPr="00725711">
        <w:rPr>
          <w:rFonts w:eastAsia="SimSun"/>
          <w:bCs/>
          <w:i/>
          <w:iCs/>
          <w:noProof/>
          <w:sz w:val="18"/>
          <w:szCs w:val="18"/>
          <w:shd w:val="clear" w:color="auto" w:fill="FFFFFF"/>
          <w:lang w:val="ms-MY"/>
        </w:rPr>
        <w:t>4, Jalan Sepoy Lines, 10450 George Town, Pulau Pinang</w:t>
      </w:r>
      <w:r w:rsidRPr="00725711">
        <w:rPr>
          <w:rFonts w:eastAsia="SimSun"/>
          <w:bCs/>
          <w:i/>
          <w:iCs/>
          <w:noProof/>
          <w:sz w:val="18"/>
          <w:szCs w:val="18"/>
          <w:shd w:val="clear" w:color="auto" w:fill="FFFFFF"/>
          <w:lang w:val="ms-MY" w:eastAsia="zh-CN"/>
        </w:rPr>
        <w:t>, Malaysia</w:t>
      </w:r>
    </w:p>
    <w:p w14:paraId="7B65E0B0" w14:textId="77777777" w:rsidR="00BE033A" w:rsidRPr="00725711" w:rsidRDefault="00BE033A" w:rsidP="00BE033A">
      <w:pPr>
        <w:spacing w:line="240" w:lineRule="auto"/>
        <w:jc w:val="center"/>
        <w:rPr>
          <w:rFonts w:eastAsia="Arial,Bold"/>
          <w:bCs/>
          <w:i/>
          <w:iCs/>
          <w:noProof/>
          <w:lang w:val="ms-MY"/>
        </w:rPr>
      </w:pPr>
    </w:p>
    <w:p w14:paraId="0E69C17E" w14:textId="0F4F5C17" w:rsidR="006A18C3" w:rsidRPr="00725711" w:rsidRDefault="00BE033A" w:rsidP="006D0AE5">
      <w:pPr>
        <w:spacing w:line="240" w:lineRule="auto"/>
        <w:jc w:val="center"/>
        <w:rPr>
          <w:rFonts w:eastAsia="SimSun"/>
          <w:bCs/>
          <w:i/>
          <w:noProof/>
          <w:sz w:val="18"/>
          <w:szCs w:val="18"/>
          <w:shd w:val="clear" w:color="auto" w:fill="FFFFFF"/>
          <w:lang w:val="ms-MY" w:eastAsia="zh-CN"/>
        </w:rPr>
      </w:pPr>
      <w:r w:rsidRPr="00725711">
        <w:rPr>
          <w:i/>
          <w:noProof/>
          <w:sz w:val="18"/>
          <w:szCs w:val="18"/>
          <w:vertAlign w:val="superscript"/>
          <w:lang w:val="ms-MY"/>
        </w:rPr>
        <w:t>*</w:t>
      </w:r>
      <w:r w:rsidRPr="00725711">
        <w:rPr>
          <w:i/>
          <w:noProof/>
          <w:sz w:val="18"/>
          <w:szCs w:val="18"/>
          <w:lang w:val="ms-MY"/>
        </w:rPr>
        <w:t>Corresponding author:</w:t>
      </w:r>
      <w:r w:rsidR="006A18C3" w:rsidRPr="00725711">
        <w:rPr>
          <w:rFonts w:eastAsia="SimSun"/>
          <w:bCs/>
          <w:i/>
          <w:noProof/>
          <w:sz w:val="18"/>
          <w:szCs w:val="18"/>
          <w:shd w:val="clear" w:color="auto" w:fill="FFFFFF"/>
          <w:lang w:val="ms-MY" w:eastAsia="zh-CN"/>
        </w:rPr>
        <w:t xml:space="preserve"> limgk@usm.my</w:t>
      </w:r>
    </w:p>
    <w:p w14:paraId="09894F0C" w14:textId="77777777" w:rsidR="006D0AE5" w:rsidRPr="00725711" w:rsidRDefault="006D0AE5" w:rsidP="006D0AE5">
      <w:pPr>
        <w:spacing w:line="240" w:lineRule="auto"/>
        <w:jc w:val="center"/>
        <w:rPr>
          <w:rFonts w:eastAsia="Arial,Bold"/>
          <w:bCs/>
          <w:i/>
          <w:iCs/>
          <w:sz w:val="18"/>
          <w:szCs w:val="18"/>
          <w:lang w:val="en-US"/>
        </w:rPr>
      </w:pPr>
    </w:p>
    <w:p w14:paraId="73AA29D7" w14:textId="77777777" w:rsidR="00C246C5" w:rsidRPr="00725711" w:rsidRDefault="006D0AE5" w:rsidP="006D0AE5">
      <w:pPr>
        <w:pStyle w:val="Correspondencedetails"/>
        <w:spacing w:before="0" w:line="240" w:lineRule="auto"/>
        <w:jc w:val="center"/>
        <w:rPr>
          <w:b/>
          <w:bCs/>
          <w:sz w:val="28"/>
          <w:szCs w:val="28"/>
          <w:lang w:val="en-US"/>
        </w:rPr>
      </w:pPr>
      <w:r w:rsidRPr="00725711">
        <w:rPr>
          <w:b/>
          <w:sz w:val="18"/>
          <w:szCs w:val="18"/>
          <w:lang w:val="en-US"/>
        </w:rPr>
        <w:t>Abstract</w:t>
      </w:r>
    </w:p>
    <w:p w14:paraId="62141CEE" w14:textId="38028DA5" w:rsidR="00266354" w:rsidRPr="00725711" w:rsidRDefault="009C7BFB" w:rsidP="006D0AE5">
      <w:pPr>
        <w:pStyle w:val="Abstract"/>
        <w:spacing w:before="0" w:after="0" w:line="240" w:lineRule="auto"/>
        <w:ind w:left="0" w:right="-51"/>
        <w:contextualSpacing/>
        <w:jc w:val="both"/>
        <w:rPr>
          <w:sz w:val="18"/>
          <w:szCs w:val="18"/>
          <w:lang w:val="en-US" w:eastAsia="zh-CN"/>
        </w:rPr>
      </w:pPr>
      <w:r w:rsidRPr="00725711">
        <w:rPr>
          <w:sz w:val="18"/>
          <w:szCs w:val="18"/>
          <w:lang w:val="en-US"/>
        </w:rPr>
        <w:t>Penang Assam Laksa is a sour, fish-based soup</w:t>
      </w:r>
      <w:r w:rsidR="002A74B0" w:rsidRPr="00725711">
        <w:rPr>
          <w:sz w:val="18"/>
          <w:szCs w:val="18"/>
          <w:lang w:val="en-US"/>
        </w:rPr>
        <w:t xml:space="preserve"> popular in Malaysian street food</w:t>
      </w:r>
      <w:r w:rsidRPr="00725711">
        <w:rPr>
          <w:sz w:val="18"/>
          <w:szCs w:val="18"/>
          <w:lang w:val="en-US"/>
        </w:rPr>
        <w:t xml:space="preserve">. The content of heavy metals (Cd, Hg, </w:t>
      </w:r>
      <w:r w:rsidR="002A74B0" w:rsidRPr="00725711">
        <w:rPr>
          <w:sz w:val="18"/>
          <w:szCs w:val="18"/>
          <w:lang w:val="en-US"/>
        </w:rPr>
        <w:t xml:space="preserve">and </w:t>
      </w:r>
      <w:r w:rsidRPr="00725711">
        <w:rPr>
          <w:sz w:val="18"/>
          <w:szCs w:val="18"/>
          <w:lang w:val="en-US"/>
        </w:rPr>
        <w:t>Pb) as well as essential minerals (Fe, Ca, Na,</w:t>
      </w:r>
      <w:r w:rsidR="002A74B0" w:rsidRPr="00725711">
        <w:rPr>
          <w:sz w:val="18"/>
          <w:szCs w:val="18"/>
          <w:lang w:val="en-US"/>
        </w:rPr>
        <w:t xml:space="preserve"> and</w:t>
      </w:r>
      <w:r w:rsidRPr="00725711">
        <w:rPr>
          <w:sz w:val="18"/>
          <w:szCs w:val="18"/>
          <w:lang w:val="en-US"/>
        </w:rPr>
        <w:t xml:space="preserve"> K) in </w:t>
      </w:r>
      <w:r w:rsidR="002A74B0" w:rsidRPr="00725711">
        <w:rPr>
          <w:sz w:val="18"/>
          <w:szCs w:val="18"/>
          <w:lang w:val="en-US"/>
        </w:rPr>
        <w:t xml:space="preserve">ready-to-eat </w:t>
      </w:r>
      <w:r w:rsidRPr="00725711">
        <w:rPr>
          <w:sz w:val="18"/>
          <w:szCs w:val="18"/>
          <w:lang w:val="en-US"/>
        </w:rPr>
        <w:t xml:space="preserve">Penang Assam Laksa </w:t>
      </w:r>
      <w:r w:rsidR="002A74B0" w:rsidRPr="00725711">
        <w:rPr>
          <w:sz w:val="18"/>
          <w:szCs w:val="18"/>
          <w:lang w:val="en-US"/>
        </w:rPr>
        <w:t xml:space="preserve">food </w:t>
      </w:r>
      <w:r w:rsidR="001572E8" w:rsidRPr="00725711">
        <w:rPr>
          <w:sz w:val="18"/>
          <w:szCs w:val="18"/>
          <w:lang w:val="en-US"/>
        </w:rPr>
        <w:t>samples</w:t>
      </w:r>
      <w:r w:rsidRPr="00725711">
        <w:rPr>
          <w:sz w:val="18"/>
          <w:szCs w:val="18"/>
          <w:lang w:val="en-US"/>
        </w:rPr>
        <w:t xml:space="preserve"> collected from five stalls o</w:t>
      </w:r>
      <w:r w:rsidR="002A74B0" w:rsidRPr="00725711">
        <w:rPr>
          <w:sz w:val="18"/>
          <w:szCs w:val="18"/>
          <w:lang w:val="en-US"/>
        </w:rPr>
        <w:t>ver</w:t>
      </w:r>
      <w:r w:rsidRPr="00725711">
        <w:rPr>
          <w:sz w:val="18"/>
          <w:szCs w:val="18"/>
          <w:lang w:val="en-US"/>
        </w:rPr>
        <w:t xml:space="preserve"> three different days </w:t>
      </w:r>
      <w:r w:rsidR="002A74B0" w:rsidRPr="00725711">
        <w:rPr>
          <w:sz w:val="18"/>
          <w:szCs w:val="18"/>
          <w:lang w:val="en-US"/>
        </w:rPr>
        <w:t xml:space="preserve">was </w:t>
      </w:r>
      <w:r w:rsidRPr="00725711">
        <w:rPr>
          <w:sz w:val="18"/>
          <w:szCs w:val="18"/>
          <w:lang w:val="en-US"/>
        </w:rPr>
        <w:t xml:space="preserve">determined using </w:t>
      </w:r>
      <w:r w:rsidR="002A74B0" w:rsidRPr="00725711">
        <w:rPr>
          <w:sz w:val="18"/>
          <w:szCs w:val="18"/>
          <w:lang w:val="en-US"/>
        </w:rPr>
        <w:t>flame atomic absorption spectrometry (</w:t>
      </w:r>
      <w:r w:rsidRPr="00725711">
        <w:rPr>
          <w:sz w:val="18"/>
          <w:szCs w:val="18"/>
          <w:lang w:val="en-US"/>
        </w:rPr>
        <w:t>FAAS</w:t>
      </w:r>
      <w:r w:rsidR="002A74B0" w:rsidRPr="00725711">
        <w:rPr>
          <w:sz w:val="18"/>
          <w:szCs w:val="18"/>
          <w:lang w:val="en-US"/>
        </w:rPr>
        <w:t>)</w:t>
      </w:r>
      <w:r w:rsidRPr="00725711">
        <w:rPr>
          <w:sz w:val="18"/>
          <w:szCs w:val="18"/>
          <w:lang w:val="en-US"/>
        </w:rPr>
        <w:t xml:space="preserve">, </w:t>
      </w:r>
      <w:r w:rsidR="001778ED" w:rsidRPr="00725711">
        <w:rPr>
          <w:sz w:val="18"/>
          <w:szCs w:val="18"/>
          <w:lang w:val="en-US"/>
        </w:rPr>
        <w:t>a F</w:t>
      </w:r>
      <w:r w:rsidRPr="00725711">
        <w:rPr>
          <w:sz w:val="18"/>
          <w:szCs w:val="18"/>
          <w:lang w:val="en-US"/>
        </w:rPr>
        <w:t xml:space="preserve">low </w:t>
      </w:r>
      <w:r w:rsidR="001778ED" w:rsidRPr="00725711">
        <w:rPr>
          <w:sz w:val="18"/>
          <w:szCs w:val="18"/>
          <w:lang w:val="en-US"/>
        </w:rPr>
        <w:t>I</w:t>
      </w:r>
      <w:r w:rsidRPr="00725711">
        <w:rPr>
          <w:sz w:val="18"/>
          <w:szCs w:val="18"/>
          <w:lang w:val="en-US"/>
        </w:rPr>
        <w:t xml:space="preserve">njection </w:t>
      </w:r>
      <w:r w:rsidR="001778ED" w:rsidRPr="00725711">
        <w:rPr>
          <w:sz w:val="18"/>
          <w:szCs w:val="18"/>
          <w:lang w:val="en-US"/>
        </w:rPr>
        <w:t>M</w:t>
      </w:r>
      <w:r w:rsidRPr="00725711">
        <w:rPr>
          <w:sz w:val="18"/>
          <w:szCs w:val="18"/>
          <w:lang w:val="en-US"/>
        </w:rPr>
        <w:t xml:space="preserve">ercury </w:t>
      </w:r>
      <w:r w:rsidR="001778ED" w:rsidRPr="00725711">
        <w:rPr>
          <w:sz w:val="18"/>
          <w:szCs w:val="18"/>
          <w:lang w:val="en-US"/>
        </w:rPr>
        <w:t>S</w:t>
      </w:r>
      <w:r w:rsidRPr="00725711">
        <w:rPr>
          <w:sz w:val="18"/>
          <w:szCs w:val="18"/>
          <w:lang w:val="en-US"/>
        </w:rPr>
        <w:t>ystem</w:t>
      </w:r>
      <w:r w:rsidR="002A74B0" w:rsidRPr="00725711">
        <w:rPr>
          <w:sz w:val="18"/>
          <w:szCs w:val="18"/>
          <w:lang w:val="en-US"/>
        </w:rPr>
        <w:t xml:space="preserve"> (FIMS</w:t>
      </w:r>
      <w:r w:rsidRPr="00725711">
        <w:rPr>
          <w:sz w:val="18"/>
          <w:szCs w:val="18"/>
          <w:lang w:val="en-US"/>
        </w:rPr>
        <w:t>)</w:t>
      </w:r>
      <w:r w:rsidR="002A74B0" w:rsidRPr="00725711">
        <w:rPr>
          <w:sz w:val="18"/>
          <w:szCs w:val="18"/>
          <w:lang w:val="en-US"/>
        </w:rPr>
        <w:t>,</w:t>
      </w:r>
      <w:r w:rsidRPr="00725711">
        <w:rPr>
          <w:sz w:val="18"/>
          <w:szCs w:val="18"/>
          <w:lang w:val="en-US"/>
        </w:rPr>
        <w:t xml:space="preserve"> and </w:t>
      </w:r>
      <w:r w:rsidR="002A74B0" w:rsidRPr="00725711">
        <w:rPr>
          <w:sz w:val="18"/>
          <w:szCs w:val="18"/>
          <w:lang w:val="en-US"/>
        </w:rPr>
        <w:t>i</w:t>
      </w:r>
      <w:r w:rsidRPr="00725711">
        <w:rPr>
          <w:sz w:val="18"/>
          <w:szCs w:val="18"/>
          <w:lang w:val="en-US"/>
        </w:rPr>
        <w:t xml:space="preserve">nductively </w:t>
      </w:r>
      <w:r w:rsidR="002A74B0" w:rsidRPr="00725711">
        <w:rPr>
          <w:sz w:val="18"/>
          <w:szCs w:val="18"/>
          <w:lang w:val="en-US"/>
        </w:rPr>
        <w:t>c</w:t>
      </w:r>
      <w:r w:rsidRPr="00725711">
        <w:rPr>
          <w:sz w:val="18"/>
          <w:szCs w:val="18"/>
          <w:lang w:val="en-US"/>
        </w:rPr>
        <w:t xml:space="preserve">oupled </w:t>
      </w:r>
      <w:r w:rsidR="002A74B0" w:rsidRPr="00725711">
        <w:rPr>
          <w:sz w:val="18"/>
          <w:szCs w:val="18"/>
          <w:lang w:val="en-US"/>
        </w:rPr>
        <w:t>p</w:t>
      </w:r>
      <w:r w:rsidRPr="00725711">
        <w:rPr>
          <w:sz w:val="18"/>
          <w:szCs w:val="18"/>
          <w:lang w:val="en-US"/>
        </w:rPr>
        <w:t xml:space="preserve">lasma </w:t>
      </w:r>
      <w:r w:rsidR="002A74B0" w:rsidRPr="00725711">
        <w:rPr>
          <w:sz w:val="18"/>
          <w:szCs w:val="18"/>
          <w:lang w:val="en-US"/>
        </w:rPr>
        <w:t>o</w:t>
      </w:r>
      <w:r w:rsidRPr="00725711">
        <w:rPr>
          <w:sz w:val="18"/>
          <w:szCs w:val="18"/>
          <w:lang w:val="en-US"/>
        </w:rPr>
        <w:t xml:space="preserve">ptical </w:t>
      </w:r>
      <w:r w:rsidR="002A74B0" w:rsidRPr="00725711">
        <w:rPr>
          <w:sz w:val="18"/>
          <w:szCs w:val="18"/>
          <w:lang w:val="en-US"/>
        </w:rPr>
        <w:t>e</w:t>
      </w:r>
      <w:r w:rsidRPr="00725711">
        <w:rPr>
          <w:sz w:val="18"/>
          <w:szCs w:val="18"/>
          <w:lang w:val="en-US"/>
        </w:rPr>
        <w:t xml:space="preserve">mission </w:t>
      </w:r>
      <w:r w:rsidR="002A74B0" w:rsidRPr="00725711">
        <w:rPr>
          <w:sz w:val="18"/>
          <w:szCs w:val="18"/>
          <w:lang w:val="en-US"/>
        </w:rPr>
        <w:t>s</w:t>
      </w:r>
      <w:r w:rsidRPr="00725711">
        <w:rPr>
          <w:sz w:val="18"/>
          <w:szCs w:val="18"/>
          <w:lang w:val="en-US"/>
        </w:rPr>
        <w:t>pectrometry</w:t>
      </w:r>
      <w:r w:rsidR="002A74B0" w:rsidRPr="00725711">
        <w:rPr>
          <w:sz w:val="18"/>
          <w:szCs w:val="18"/>
          <w:lang w:val="en-US"/>
        </w:rPr>
        <w:t xml:space="preserve"> (ICP-OES)</w:t>
      </w:r>
      <w:r w:rsidRPr="00725711">
        <w:rPr>
          <w:sz w:val="18"/>
          <w:szCs w:val="18"/>
          <w:lang w:val="en-US"/>
        </w:rPr>
        <w:t xml:space="preserve"> after </w:t>
      </w:r>
      <w:r w:rsidR="002A74B0" w:rsidRPr="00725711">
        <w:rPr>
          <w:sz w:val="18"/>
          <w:szCs w:val="18"/>
          <w:lang w:val="en-US"/>
        </w:rPr>
        <w:t xml:space="preserve">a </w:t>
      </w:r>
      <w:r w:rsidRPr="00725711">
        <w:rPr>
          <w:sz w:val="18"/>
          <w:szCs w:val="18"/>
          <w:lang w:val="en-US"/>
        </w:rPr>
        <w:t>wet</w:t>
      </w:r>
      <w:r w:rsidR="001572E8" w:rsidRPr="00725711">
        <w:rPr>
          <w:sz w:val="18"/>
          <w:szCs w:val="18"/>
          <w:lang w:val="en-US"/>
        </w:rPr>
        <w:t>-</w:t>
      </w:r>
      <w:r w:rsidRPr="00725711">
        <w:rPr>
          <w:sz w:val="18"/>
          <w:szCs w:val="18"/>
          <w:lang w:val="en-US"/>
        </w:rPr>
        <w:t>digestion procedure.</w:t>
      </w:r>
      <w:r w:rsidR="002A74B0" w:rsidRPr="00725711">
        <w:rPr>
          <w:sz w:val="18"/>
          <w:szCs w:val="18"/>
          <w:lang w:val="en-US"/>
        </w:rPr>
        <w:t xml:space="preserve"> S</w:t>
      </w:r>
      <w:r w:rsidRPr="00725711">
        <w:rPr>
          <w:sz w:val="18"/>
          <w:szCs w:val="18"/>
          <w:lang w:val="en-US"/>
        </w:rPr>
        <w:t xml:space="preserve">tatistical analyses such as </w:t>
      </w:r>
      <w:r w:rsidRPr="00725711">
        <w:rPr>
          <w:iCs/>
          <w:sz w:val="18"/>
          <w:szCs w:val="18"/>
          <w:lang w:val="en-US"/>
        </w:rPr>
        <w:t>Student’s</w:t>
      </w:r>
      <w:r w:rsidRPr="00725711">
        <w:rPr>
          <w:i/>
          <w:sz w:val="18"/>
          <w:szCs w:val="18"/>
          <w:lang w:val="en-US"/>
        </w:rPr>
        <w:t xml:space="preserve"> t-</w:t>
      </w:r>
      <w:r w:rsidR="00F95CE2" w:rsidRPr="00725711">
        <w:rPr>
          <w:iCs/>
          <w:sz w:val="18"/>
          <w:szCs w:val="18"/>
          <w:lang w:val="en-US"/>
        </w:rPr>
        <w:t>t</w:t>
      </w:r>
      <w:r w:rsidRPr="00725711">
        <w:rPr>
          <w:iCs/>
          <w:sz w:val="18"/>
          <w:szCs w:val="18"/>
          <w:lang w:val="en-US"/>
        </w:rPr>
        <w:t>est</w:t>
      </w:r>
      <w:r w:rsidRPr="00725711">
        <w:rPr>
          <w:i/>
          <w:sz w:val="18"/>
          <w:szCs w:val="18"/>
          <w:lang w:val="en-US"/>
        </w:rPr>
        <w:t xml:space="preserve"> </w:t>
      </w:r>
      <w:r w:rsidRPr="00725711">
        <w:rPr>
          <w:sz w:val="18"/>
          <w:szCs w:val="18"/>
          <w:lang w:val="en-US"/>
        </w:rPr>
        <w:t>and</w:t>
      </w:r>
      <w:r w:rsidR="001572E8" w:rsidRPr="00725711">
        <w:rPr>
          <w:sz w:val="18"/>
          <w:szCs w:val="18"/>
          <w:lang w:val="en-US"/>
        </w:rPr>
        <w:t xml:space="preserve"> an</w:t>
      </w:r>
      <w:r w:rsidRPr="00725711">
        <w:rPr>
          <w:sz w:val="18"/>
          <w:szCs w:val="18"/>
          <w:lang w:val="en-US"/>
        </w:rPr>
        <w:t xml:space="preserve"> inter-day precision study were conducted on the</w:t>
      </w:r>
      <w:r w:rsidR="001572E8" w:rsidRPr="00725711">
        <w:rPr>
          <w:sz w:val="18"/>
          <w:szCs w:val="18"/>
          <w:lang w:val="en-US"/>
        </w:rPr>
        <w:t xml:space="preserve"> obtained</w:t>
      </w:r>
      <w:r w:rsidRPr="00725711">
        <w:rPr>
          <w:sz w:val="18"/>
          <w:szCs w:val="18"/>
          <w:lang w:val="en-US"/>
        </w:rPr>
        <w:t xml:space="preserve"> results. </w:t>
      </w:r>
      <w:r w:rsidR="001572E8" w:rsidRPr="00725711">
        <w:rPr>
          <w:sz w:val="18"/>
          <w:szCs w:val="18"/>
          <w:lang w:val="en-US"/>
        </w:rPr>
        <w:t>The w</w:t>
      </w:r>
      <w:r w:rsidRPr="00725711">
        <w:rPr>
          <w:sz w:val="18"/>
          <w:szCs w:val="18"/>
          <w:lang w:val="en-US"/>
        </w:rPr>
        <w:t>et</w:t>
      </w:r>
      <w:r w:rsidR="001572E8" w:rsidRPr="00725711">
        <w:rPr>
          <w:sz w:val="18"/>
          <w:szCs w:val="18"/>
          <w:lang w:val="en-US"/>
        </w:rPr>
        <w:t>-</w:t>
      </w:r>
      <w:r w:rsidRPr="00725711">
        <w:rPr>
          <w:sz w:val="18"/>
          <w:szCs w:val="18"/>
          <w:lang w:val="en-US"/>
        </w:rPr>
        <w:t>digestion procedure was found to be effective</w:t>
      </w:r>
      <w:r w:rsidR="001572E8" w:rsidRPr="00725711">
        <w:rPr>
          <w:sz w:val="18"/>
          <w:szCs w:val="18"/>
          <w:lang w:val="en-US"/>
        </w:rPr>
        <w:t>,</w:t>
      </w:r>
      <w:r w:rsidRPr="00725711">
        <w:rPr>
          <w:sz w:val="18"/>
          <w:szCs w:val="18"/>
          <w:lang w:val="en-US"/>
        </w:rPr>
        <w:t xml:space="preserve"> </w:t>
      </w:r>
      <w:r w:rsidR="00A872FC" w:rsidRPr="00725711">
        <w:rPr>
          <w:sz w:val="18"/>
          <w:szCs w:val="18"/>
          <w:lang w:val="en-US"/>
        </w:rPr>
        <w:t xml:space="preserve">with recoveries </w:t>
      </w:r>
      <w:r w:rsidR="001778ED" w:rsidRPr="00725711">
        <w:rPr>
          <w:sz w:val="18"/>
          <w:szCs w:val="18"/>
          <w:lang w:val="en-US"/>
        </w:rPr>
        <w:t>above</w:t>
      </w:r>
      <w:r w:rsidR="00A872FC" w:rsidRPr="00725711">
        <w:rPr>
          <w:sz w:val="18"/>
          <w:szCs w:val="18"/>
          <w:lang w:val="en-US"/>
        </w:rPr>
        <w:t xml:space="preserve"> 85</w:t>
      </w:r>
      <w:r w:rsidRPr="00725711">
        <w:rPr>
          <w:sz w:val="18"/>
          <w:szCs w:val="18"/>
          <w:lang w:val="en-US"/>
        </w:rPr>
        <w:t xml:space="preserve">%. Meanwhile, </w:t>
      </w:r>
      <w:r w:rsidR="001572E8" w:rsidRPr="00725711">
        <w:rPr>
          <w:sz w:val="18"/>
          <w:szCs w:val="18"/>
          <w:lang w:val="en-US"/>
        </w:rPr>
        <w:t xml:space="preserve">an </w:t>
      </w:r>
      <w:r w:rsidRPr="00725711">
        <w:rPr>
          <w:sz w:val="18"/>
          <w:szCs w:val="18"/>
          <w:lang w:val="en-US"/>
        </w:rPr>
        <w:t xml:space="preserve">inconsistency in element content was observed </w:t>
      </w:r>
      <w:r w:rsidR="001572E8" w:rsidRPr="00725711">
        <w:rPr>
          <w:sz w:val="18"/>
          <w:szCs w:val="18"/>
          <w:lang w:val="en-US"/>
        </w:rPr>
        <w:t xml:space="preserve">for </w:t>
      </w:r>
      <w:r w:rsidRPr="00725711">
        <w:rPr>
          <w:sz w:val="18"/>
          <w:szCs w:val="18"/>
          <w:lang w:val="en-US"/>
        </w:rPr>
        <w:t xml:space="preserve">food samples collected on different days. Based on </w:t>
      </w:r>
      <w:r w:rsidRPr="00725711">
        <w:rPr>
          <w:iCs/>
          <w:sz w:val="18"/>
          <w:szCs w:val="18"/>
          <w:lang w:val="en-US"/>
        </w:rPr>
        <w:t>Student’s</w:t>
      </w:r>
      <w:r w:rsidRPr="00725711">
        <w:rPr>
          <w:i/>
          <w:sz w:val="18"/>
          <w:szCs w:val="18"/>
          <w:lang w:val="en-US"/>
        </w:rPr>
        <w:t xml:space="preserve"> t-</w:t>
      </w:r>
      <w:r w:rsidR="00F95CE2" w:rsidRPr="00725711">
        <w:rPr>
          <w:iCs/>
          <w:sz w:val="18"/>
          <w:szCs w:val="18"/>
          <w:lang w:val="en-US"/>
        </w:rPr>
        <w:t>t</w:t>
      </w:r>
      <w:r w:rsidRPr="00725711">
        <w:rPr>
          <w:iCs/>
          <w:sz w:val="18"/>
          <w:szCs w:val="18"/>
          <w:lang w:val="en-US"/>
        </w:rPr>
        <w:t>est</w:t>
      </w:r>
      <w:r w:rsidRPr="00725711">
        <w:rPr>
          <w:sz w:val="18"/>
          <w:szCs w:val="18"/>
          <w:lang w:val="en-US"/>
        </w:rPr>
        <w:t>, both FAAS and ICP-OES were suitable for detecti</w:t>
      </w:r>
      <w:r w:rsidR="001572E8" w:rsidRPr="00725711">
        <w:rPr>
          <w:sz w:val="18"/>
          <w:szCs w:val="18"/>
          <w:lang w:val="en-US"/>
        </w:rPr>
        <w:t>ng</w:t>
      </w:r>
      <w:r w:rsidRPr="00725711">
        <w:rPr>
          <w:sz w:val="18"/>
          <w:szCs w:val="18"/>
          <w:lang w:val="en-US"/>
        </w:rPr>
        <w:t xml:space="preserve"> and </w:t>
      </w:r>
      <w:r w:rsidR="001572E8" w:rsidRPr="00725711">
        <w:rPr>
          <w:sz w:val="18"/>
          <w:szCs w:val="18"/>
          <w:lang w:val="en-US"/>
        </w:rPr>
        <w:t xml:space="preserve">quantifying </w:t>
      </w:r>
      <w:r w:rsidRPr="00725711">
        <w:rPr>
          <w:sz w:val="18"/>
          <w:szCs w:val="18"/>
          <w:lang w:val="en-US"/>
        </w:rPr>
        <w:t>heavy metals and essential minerals in</w:t>
      </w:r>
      <w:r w:rsidR="001572E8" w:rsidRPr="00725711">
        <w:rPr>
          <w:sz w:val="18"/>
          <w:szCs w:val="18"/>
          <w:lang w:val="en-US"/>
        </w:rPr>
        <w:t xml:space="preserve"> the</w:t>
      </w:r>
      <w:r w:rsidRPr="00725711">
        <w:rPr>
          <w:sz w:val="18"/>
          <w:szCs w:val="18"/>
          <w:lang w:val="en-US"/>
        </w:rPr>
        <w:t xml:space="preserve"> food samples.</w:t>
      </w:r>
    </w:p>
    <w:p w14:paraId="38A6D22B" w14:textId="77777777" w:rsidR="006D0AE5" w:rsidRPr="00725711" w:rsidRDefault="006D0AE5" w:rsidP="006D0AE5">
      <w:pPr>
        <w:pStyle w:val="Keywords"/>
        <w:spacing w:before="0" w:after="0" w:line="240" w:lineRule="auto"/>
        <w:ind w:left="0" w:right="-51"/>
        <w:contextualSpacing/>
        <w:rPr>
          <w:sz w:val="18"/>
          <w:szCs w:val="18"/>
          <w:lang w:val="en-US" w:eastAsia="zh-CN"/>
        </w:rPr>
      </w:pPr>
    </w:p>
    <w:p w14:paraId="72D99130" w14:textId="51032694" w:rsidR="0020415E" w:rsidRPr="00725711" w:rsidRDefault="00997B0F" w:rsidP="006D0AE5">
      <w:pPr>
        <w:pStyle w:val="Keywords"/>
        <w:spacing w:before="0" w:after="0" w:line="240" w:lineRule="auto"/>
        <w:ind w:left="0" w:right="-51"/>
        <w:contextualSpacing/>
        <w:rPr>
          <w:sz w:val="18"/>
          <w:szCs w:val="18"/>
          <w:lang w:val="en-US" w:eastAsia="zh-CN"/>
        </w:rPr>
      </w:pPr>
      <w:r w:rsidRPr="00725711">
        <w:rPr>
          <w:b/>
          <w:bCs/>
          <w:sz w:val="18"/>
          <w:szCs w:val="18"/>
          <w:lang w:val="en-US"/>
        </w:rPr>
        <w:t>Keywords:</w:t>
      </w:r>
      <w:r w:rsidRPr="00725711">
        <w:rPr>
          <w:sz w:val="18"/>
          <w:szCs w:val="18"/>
          <w:lang w:val="en-US"/>
        </w:rPr>
        <w:t xml:space="preserve"> </w:t>
      </w:r>
      <w:r w:rsidR="009C7BFB" w:rsidRPr="00725711">
        <w:rPr>
          <w:sz w:val="18"/>
          <w:szCs w:val="18"/>
          <w:lang w:val="en-US"/>
        </w:rPr>
        <w:t>Penang Assam Laksa</w:t>
      </w:r>
      <w:r w:rsidR="00725711">
        <w:rPr>
          <w:sz w:val="18"/>
          <w:szCs w:val="18"/>
          <w:lang w:val="en-US"/>
        </w:rPr>
        <w:t>,</w:t>
      </w:r>
      <w:r w:rsidR="009C7BFB" w:rsidRPr="00725711">
        <w:rPr>
          <w:sz w:val="18"/>
          <w:szCs w:val="18"/>
          <w:lang w:val="en-US"/>
        </w:rPr>
        <w:t xml:space="preserve"> heavy metal</w:t>
      </w:r>
      <w:r w:rsidR="00725711">
        <w:rPr>
          <w:sz w:val="18"/>
          <w:szCs w:val="18"/>
          <w:lang w:val="en-US"/>
        </w:rPr>
        <w:t>,</w:t>
      </w:r>
      <w:r w:rsidR="009C7BFB" w:rsidRPr="00725711">
        <w:rPr>
          <w:sz w:val="18"/>
          <w:szCs w:val="18"/>
          <w:lang w:val="en-US"/>
        </w:rPr>
        <w:t xml:space="preserve"> essential minerals</w:t>
      </w:r>
      <w:r w:rsidR="00725711">
        <w:rPr>
          <w:sz w:val="18"/>
          <w:szCs w:val="18"/>
          <w:lang w:val="en-US"/>
        </w:rPr>
        <w:t>,</w:t>
      </w:r>
      <w:r w:rsidR="009C7BFB" w:rsidRPr="00725711">
        <w:rPr>
          <w:sz w:val="18"/>
          <w:szCs w:val="18"/>
          <w:lang w:val="en-US"/>
        </w:rPr>
        <w:t xml:space="preserve"> street food</w:t>
      </w:r>
    </w:p>
    <w:p w14:paraId="1FA3C8EA" w14:textId="77777777" w:rsidR="006D0AE5" w:rsidRPr="00725711" w:rsidRDefault="006D0AE5" w:rsidP="006D0AE5">
      <w:pPr>
        <w:spacing w:line="240" w:lineRule="auto"/>
        <w:jc w:val="center"/>
        <w:outlineLvl w:val="0"/>
        <w:rPr>
          <w:b/>
          <w:sz w:val="18"/>
          <w:szCs w:val="18"/>
          <w:lang w:val="en-US" w:eastAsia="zh-CN"/>
        </w:rPr>
      </w:pPr>
    </w:p>
    <w:p w14:paraId="695F70D4" w14:textId="77777777" w:rsidR="006D0AE5" w:rsidRPr="00725711" w:rsidRDefault="006D0AE5" w:rsidP="006D0AE5">
      <w:pPr>
        <w:spacing w:line="240" w:lineRule="auto"/>
        <w:jc w:val="center"/>
        <w:outlineLvl w:val="0"/>
        <w:rPr>
          <w:b/>
          <w:noProof/>
          <w:sz w:val="18"/>
          <w:szCs w:val="18"/>
          <w:lang w:val="ms-MY"/>
        </w:rPr>
      </w:pPr>
      <w:r w:rsidRPr="00725711">
        <w:rPr>
          <w:b/>
          <w:noProof/>
          <w:sz w:val="18"/>
          <w:szCs w:val="18"/>
          <w:lang w:val="ms-MY"/>
        </w:rPr>
        <w:t>Abstrak</w:t>
      </w:r>
    </w:p>
    <w:p w14:paraId="58A74312" w14:textId="7348A3DE" w:rsidR="00725711" w:rsidRDefault="006D0AE5" w:rsidP="00725711">
      <w:pPr>
        <w:pStyle w:val="Paragraph"/>
        <w:spacing w:before="0" w:line="240" w:lineRule="auto"/>
        <w:jc w:val="both"/>
        <w:rPr>
          <w:rStyle w:val="jlqj4b"/>
          <w:noProof/>
          <w:sz w:val="18"/>
          <w:szCs w:val="18"/>
          <w:lang w:val="ms-MY"/>
        </w:rPr>
      </w:pPr>
      <w:r w:rsidRPr="00725711">
        <w:rPr>
          <w:rStyle w:val="jlqj4b"/>
          <w:noProof/>
          <w:sz w:val="18"/>
          <w:szCs w:val="18"/>
          <w:lang w:val="ms-MY"/>
        </w:rPr>
        <w:t xml:space="preserve">Asam Laksa Pulau Pinang adalah sup </w:t>
      </w:r>
      <w:r w:rsidRPr="00725711">
        <w:rPr>
          <w:rStyle w:val="jlqj4b"/>
          <w:noProof/>
          <w:sz w:val="18"/>
          <w:szCs w:val="18"/>
          <w:lang w:val="ms-MY" w:eastAsia="zh-CN"/>
        </w:rPr>
        <w:t xml:space="preserve">masam yang </w:t>
      </w:r>
      <w:r w:rsidRPr="00725711">
        <w:rPr>
          <w:rStyle w:val="jlqj4b"/>
          <w:noProof/>
          <w:sz w:val="18"/>
          <w:szCs w:val="18"/>
          <w:lang w:val="ms-MY"/>
        </w:rPr>
        <w:t>berasaskan ikan.</w:t>
      </w:r>
      <w:r w:rsidR="00EF2FFA" w:rsidRPr="00725711">
        <w:rPr>
          <w:rStyle w:val="jlqj4b"/>
          <w:noProof/>
          <w:sz w:val="18"/>
          <w:szCs w:val="18"/>
          <w:lang w:val="ms-MY" w:eastAsia="zh-CN"/>
        </w:rPr>
        <w:t xml:space="preserve"> </w:t>
      </w:r>
      <w:r w:rsidR="00EF2FFA" w:rsidRPr="00725711">
        <w:rPr>
          <w:rStyle w:val="jlqj4b"/>
          <w:noProof/>
          <w:sz w:val="18"/>
          <w:szCs w:val="18"/>
          <w:lang w:val="ms-MY"/>
        </w:rPr>
        <w:t>Kandungan logam berat (Cd, Hg, Pb) serta mineral penting (Fe, Ca, Na, K) d</w:t>
      </w:r>
      <w:r w:rsidR="00EF2FFA" w:rsidRPr="00725711">
        <w:rPr>
          <w:rStyle w:val="jlqj4b"/>
          <w:noProof/>
          <w:sz w:val="18"/>
          <w:szCs w:val="18"/>
          <w:lang w:val="ms-MY" w:eastAsia="zh-CN"/>
        </w:rPr>
        <w:t>alam</w:t>
      </w:r>
      <w:r w:rsidR="00EF2FFA" w:rsidRPr="00725711">
        <w:rPr>
          <w:rStyle w:val="jlqj4b"/>
          <w:noProof/>
          <w:sz w:val="18"/>
          <w:szCs w:val="18"/>
          <w:lang w:val="ms-MY"/>
        </w:rPr>
        <w:t xml:space="preserve"> Asam Laksa Pulau Pinang (makanan sedia dimakan) yang dikumpul dari lima gerai terpilih pada tiga hari berbeza</w:t>
      </w:r>
      <w:r w:rsidR="00EF2FFA" w:rsidRPr="00725711">
        <w:rPr>
          <w:rStyle w:val="viiyi"/>
          <w:noProof/>
          <w:sz w:val="18"/>
          <w:szCs w:val="18"/>
          <w:lang w:val="ms-MY"/>
        </w:rPr>
        <w:t xml:space="preserve"> </w:t>
      </w:r>
      <w:r w:rsidR="00EF2FFA" w:rsidRPr="00725711">
        <w:rPr>
          <w:rStyle w:val="jlqj4b"/>
          <w:noProof/>
          <w:sz w:val="18"/>
          <w:szCs w:val="18"/>
          <w:lang w:val="ms-MY"/>
        </w:rPr>
        <w:t>telah ditentukan menggunakan FAAS (</w:t>
      </w:r>
      <w:r w:rsidR="00725711" w:rsidRPr="00725711">
        <w:rPr>
          <w:rStyle w:val="jlqj4b"/>
          <w:noProof/>
          <w:sz w:val="18"/>
          <w:szCs w:val="18"/>
          <w:lang w:val="ms-MY" w:eastAsia="zh-CN"/>
        </w:rPr>
        <w:t>spektrometri penyerapan atom nyalaan</w:t>
      </w:r>
      <w:r w:rsidR="00EF2FFA" w:rsidRPr="00725711">
        <w:rPr>
          <w:rStyle w:val="jlqj4b"/>
          <w:noProof/>
          <w:sz w:val="18"/>
          <w:szCs w:val="18"/>
          <w:lang w:val="ms-MY"/>
        </w:rPr>
        <w:t>), FIMS (</w:t>
      </w:r>
      <w:r w:rsidR="00725711" w:rsidRPr="00725711">
        <w:rPr>
          <w:rStyle w:val="jlqj4b"/>
          <w:noProof/>
          <w:sz w:val="18"/>
          <w:szCs w:val="18"/>
          <w:lang w:val="ms-MY"/>
        </w:rPr>
        <w:t>sistem merkuri suntikan aliran</w:t>
      </w:r>
      <w:r w:rsidR="00EF2FFA" w:rsidRPr="00725711">
        <w:rPr>
          <w:rStyle w:val="jlqj4b"/>
          <w:noProof/>
          <w:sz w:val="18"/>
          <w:szCs w:val="18"/>
          <w:lang w:val="ms-MY"/>
        </w:rPr>
        <w:t>) dan ICP-OES (</w:t>
      </w:r>
      <w:r w:rsidR="00725711" w:rsidRPr="00725711">
        <w:rPr>
          <w:rStyle w:val="jlqj4b"/>
          <w:noProof/>
          <w:sz w:val="18"/>
          <w:szCs w:val="18"/>
          <w:lang w:val="ms-MY"/>
        </w:rPr>
        <w:t>spektrometri pancaran optik induktif gabungan plasma</w:t>
      </w:r>
      <w:r w:rsidR="00EF2FFA" w:rsidRPr="00725711">
        <w:rPr>
          <w:rStyle w:val="jlqj4b"/>
          <w:noProof/>
          <w:sz w:val="18"/>
          <w:szCs w:val="18"/>
          <w:lang w:val="ms-MY"/>
        </w:rPr>
        <w:t xml:space="preserve">) selepas prosedur </w:t>
      </w:r>
      <w:r w:rsidR="00EF2FFA" w:rsidRPr="00725711">
        <w:rPr>
          <w:rStyle w:val="jlqj4b"/>
          <w:noProof/>
          <w:sz w:val="18"/>
          <w:szCs w:val="18"/>
          <w:lang w:val="ms-MY" w:eastAsia="zh-CN"/>
        </w:rPr>
        <w:t>pencernaan</w:t>
      </w:r>
      <w:r w:rsidR="00EF2FFA" w:rsidRPr="00725711">
        <w:rPr>
          <w:rStyle w:val="jlqj4b"/>
          <w:noProof/>
          <w:sz w:val="18"/>
          <w:szCs w:val="18"/>
          <w:lang w:val="ms-MY"/>
        </w:rPr>
        <w:t xml:space="preserve"> basah.</w:t>
      </w:r>
      <w:r w:rsidR="00B637FB" w:rsidRPr="00725711">
        <w:rPr>
          <w:rStyle w:val="jlqj4b"/>
          <w:noProof/>
          <w:sz w:val="18"/>
          <w:szCs w:val="18"/>
          <w:lang w:val="ms-MY" w:eastAsia="zh-CN"/>
        </w:rPr>
        <w:t xml:space="preserve"> </w:t>
      </w:r>
      <w:r w:rsidR="00B637FB" w:rsidRPr="00725711">
        <w:rPr>
          <w:rStyle w:val="jlqj4b"/>
          <w:noProof/>
          <w:sz w:val="18"/>
          <w:szCs w:val="18"/>
          <w:lang w:val="ms-MY"/>
        </w:rPr>
        <w:t xml:space="preserve">Analisis statistik seperti </w:t>
      </w:r>
      <w:r w:rsidR="00B637FB" w:rsidRPr="00725711">
        <w:rPr>
          <w:rStyle w:val="jlqj4b"/>
          <w:i/>
          <w:noProof/>
          <w:sz w:val="18"/>
          <w:szCs w:val="18"/>
          <w:lang w:val="ms-MY"/>
        </w:rPr>
        <w:t xml:space="preserve">Ujian-t </w:t>
      </w:r>
      <w:r w:rsidR="00725711" w:rsidRPr="00725711">
        <w:rPr>
          <w:rStyle w:val="jlqj4b"/>
          <w:iCs/>
          <w:noProof/>
          <w:sz w:val="18"/>
          <w:szCs w:val="18"/>
          <w:lang w:val="ms-MY"/>
        </w:rPr>
        <w:t>pelajar</w:t>
      </w:r>
      <w:r w:rsidR="00B637FB" w:rsidRPr="00725711">
        <w:rPr>
          <w:rStyle w:val="jlqj4b"/>
          <w:noProof/>
          <w:sz w:val="18"/>
          <w:szCs w:val="18"/>
          <w:lang w:val="ms-MY"/>
        </w:rPr>
        <w:t xml:space="preserve"> dan kajian ketepatan antara hari telah dijalankan ke atas keputusan yang diperolehi.</w:t>
      </w:r>
      <w:r w:rsidR="00B637FB" w:rsidRPr="00725711">
        <w:rPr>
          <w:noProof/>
          <w:sz w:val="23"/>
          <w:szCs w:val="23"/>
          <w:lang w:val="ms-MY"/>
        </w:rPr>
        <w:t xml:space="preserve"> </w:t>
      </w:r>
      <w:r w:rsidR="00B637FB" w:rsidRPr="00725711">
        <w:rPr>
          <w:rStyle w:val="jlqj4b"/>
          <w:noProof/>
          <w:sz w:val="18"/>
          <w:szCs w:val="18"/>
          <w:lang w:val="ms-MY"/>
        </w:rPr>
        <w:t xml:space="preserve">Prosedur pencernaan basah didapati </w:t>
      </w:r>
      <w:r w:rsidR="00B637FB" w:rsidRPr="00725711">
        <w:rPr>
          <w:rStyle w:val="jlqj4b"/>
          <w:noProof/>
          <w:sz w:val="18"/>
          <w:szCs w:val="18"/>
          <w:lang w:val="ms-MY" w:eastAsia="zh-CN"/>
        </w:rPr>
        <w:t xml:space="preserve">merupakan </w:t>
      </w:r>
      <w:r w:rsidR="00B637FB" w:rsidRPr="00725711">
        <w:rPr>
          <w:rStyle w:val="jlqj4b"/>
          <w:noProof/>
          <w:sz w:val="18"/>
          <w:szCs w:val="18"/>
          <w:lang w:val="ms-MY"/>
        </w:rPr>
        <w:t>kaedah yang berkesan dalam mencerna sampel makanan dengan pemulihan lebih daripada 85%.</w:t>
      </w:r>
      <w:r w:rsidR="00B637FB" w:rsidRPr="00725711">
        <w:rPr>
          <w:rStyle w:val="jlqj4b"/>
          <w:noProof/>
          <w:sz w:val="18"/>
          <w:szCs w:val="18"/>
          <w:lang w:val="ms-MY" w:eastAsia="zh-CN"/>
        </w:rPr>
        <w:t xml:space="preserve"> </w:t>
      </w:r>
      <w:r w:rsidR="00B637FB" w:rsidRPr="00725711">
        <w:rPr>
          <w:rStyle w:val="jlqj4b"/>
          <w:noProof/>
          <w:sz w:val="18"/>
          <w:szCs w:val="18"/>
          <w:lang w:val="ms-MY"/>
        </w:rPr>
        <w:t>Sementara itu, ketidakselarasan kandungan unsur diperhatikan daripada sampel makanan yang dikumpul pada hari yang berbeza.</w:t>
      </w:r>
      <w:r w:rsidR="00B637FB" w:rsidRPr="00725711">
        <w:rPr>
          <w:rStyle w:val="jlqj4b"/>
          <w:noProof/>
          <w:sz w:val="18"/>
          <w:szCs w:val="18"/>
          <w:lang w:val="ms-MY" w:eastAsia="zh-CN"/>
        </w:rPr>
        <w:t xml:space="preserve"> </w:t>
      </w:r>
      <w:r w:rsidR="00B637FB" w:rsidRPr="00725711">
        <w:rPr>
          <w:rStyle w:val="jlqj4b"/>
          <w:noProof/>
          <w:sz w:val="18"/>
          <w:szCs w:val="18"/>
          <w:lang w:val="ms-MY"/>
        </w:rPr>
        <w:t xml:space="preserve">Berdasarkan </w:t>
      </w:r>
      <w:r w:rsidR="00B637FB" w:rsidRPr="00725711">
        <w:rPr>
          <w:rStyle w:val="jlqj4b"/>
          <w:i/>
          <w:noProof/>
          <w:sz w:val="18"/>
          <w:szCs w:val="18"/>
          <w:lang w:val="ms-MY"/>
        </w:rPr>
        <w:t xml:space="preserve">Ujian-t </w:t>
      </w:r>
      <w:r w:rsidR="00725711" w:rsidRPr="00725711">
        <w:rPr>
          <w:rStyle w:val="jlqj4b"/>
          <w:iCs/>
          <w:noProof/>
          <w:sz w:val="18"/>
          <w:szCs w:val="18"/>
          <w:lang w:val="ms-MY"/>
        </w:rPr>
        <w:t>pelajar,</w:t>
      </w:r>
      <w:r w:rsidR="00B637FB" w:rsidRPr="00725711">
        <w:rPr>
          <w:rStyle w:val="jlqj4b"/>
          <w:noProof/>
          <w:sz w:val="18"/>
          <w:szCs w:val="18"/>
          <w:lang w:val="ms-MY"/>
        </w:rPr>
        <w:t xml:space="preserve"> kedua-dua FAAS dan ICP-OES sesuai untuk pengesanan dan penentuan logam berat dan mineral penting dalam sampel makanan.</w:t>
      </w:r>
    </w:p>
    <w:p w14:paraId="44C3825F" w14:textId="77777777" w:rsidR="00725711" w:rsidRPr="00725711" w:rsidRDefault="00725711" w:rsidP="00725711">
      <w:pPr>
        <w:pStyle w:val="Newparagraph"/>
        <w:spacing w:line="240" w:lineRule="auto"/>
        <w:rPr>
          <w:lang w:val="ms-MY"/>
        </w:rPr>
      </w:pPr>
    </w:p>
    <w:p w14:paraId="5D5043E4" w14:textId="185CB6F5" w:rsidR="00B637FB" w:rsidRPr="00725711" w:rsidRDefault="00725711" w:rsidP="00725711">
      <w:pPr>
        <w:pStyle w:val="Keywords"/>
        <w:spacing w:before="0" w:after="0" w:line="240" w:lineRule="auto"/>
        <w:ind w:left="0" w:right="-51"/>
        <w:contextualSpacing/>
        <w:rPr>
          <w:sz w:val="18"/>
          <w:szCs w:val="18"/>
          <w:lang w:val="ms-MY" w:eastAsia="zh-CN"/>
        </w:rPr>
      </w:pPr>
      <w:r w:rsidRPr="00725711">
        <w:rPr>
          <w:b/>
          <w:bCs/>
          <w:sz w:val="18"/>
          <w:szCs w:val="18"/>
          <w:lang w:val="ms-MY"/>
        </w:rPr>
        <w:t>K</w:t>
      </w:r>
      <w:r w:rsidRPr="00725711">
        <w:rPr>
          <w:b/>
          <w:bCs/>
          <w:sz w:val="18"/>
          <w:szCs w:val="18"/>
          <w:lang w:val="ms-MY"/>
        </w:rPr>
        <w:t>ata kunci</w:t>
      </w:r>
      <w:r w:rsidRPr="00725711">
        <w:rPr>
          <w:b/>
          <w:bCs/>
          <w:sz w:val="18"/>
          <w:szCs w:val="18"/>
          <w:lang w:val="ms-MY"/>
        </w:rPr>
        <w:t>:</w:t>
      </w:r>
      <w:r w:rsidRPr="00725711">
        <w:rPr>
          <w:sz w:val="18"/>
          <w:szCs w:val="18"/>
          <w:lang w:val="ms-MY"/>
        </w:rPr>
        <w:t xml:space="preserve"> </w:t>
      </w:r>
      <w:r w:rsidRPr="00725711">
        <w:rPr>
          <w:rStyle w:val="jlqj4b"/>
          <w:noProof/>
          <w:sz w:val="18"/>
          <w:szCs w:val="18"/>
          <w:lang w:val="ms-MY"/>
        </w:rPr>
        <w:t>Asam Laksa Pulau Pinang</w:t>
      </w:r>
      <w:r w:rsidRPr="00725711">
        <w:rPr>
          <w:sz w:val="18"/>
          <w:szCs w:val="18"/>
          <w:lang w:val="ms-MY"/>
        </w:rPr>
        <w:t xml:space="preserve">, </w:t>
      </w:r>
      <w:r w:rsidRPr="00725711">
        <w:rPr>
          <w:sz w:val="18"/>
          <w:szCs w:val="18"/>
          <w:lang w:val="ms-MY"/>
        </w:rPr>
        <w:t>logam berat</w:t>
      </w:r>
      <w:r w:rsidRPr="00725711">
        <w:rPr>
          <w:sz w:val="18"/>
          <w:szCs w:val="18"/>
          <w:lang w:val="ms-MY"/>
        </w:rPr>
        <w:t xml:space="preserve">, </w:t>
      </w:r>
      <w:r w:rsidRPr="00725711">
        <w:rPr>
          <w:sz w:val="18"/>
          <w:szCs w:val="18"/>
          <w:lang w:val="ms-MY"/>
        </w:rPr>
        <w:t>mineral penting</w:t>
      </w:r>
      <w:r w:rsidRPr="00725711">
        <w:rPr>
          <w:sz w:val="18"/>
          <w:szCs w:val="18"/>
          <w:lang w:val="ms-MY"/>
        </w:rPr>
        <w:t xml:space="preserve">, </w:t>
      </w:r>
      <w:r w:rsidRPr="00725711">
        <w:rPr>
          <w:sz w:val="18"/>
          <w:szCs w:val="18"/>
          <w:lang w:val="ms-MY"/>
        </w:rPr>
        <w:t>makanan jalanan</w:t>
      </w:r>
    </w:p>
    <w:p w14:paraId="6B4965C8" w14:textId="77777777" w:rsidR="00B637FB" w:rsidRPr="00725711" w:rsidRDefault="00B637FB" w:rsidP="00B637FB">
      <w:pPr>
        <w:pStyle w:val="Newparagraph"/>
        <w:spacing w:line="240" w:lineRule="auto"/>
        <w:rPr>
          <w:sz w:val="18"/>
          <w:lang w:val="en-US" w:eastAsia="zh-CN"/>
        </w:rPr>
      </w:pPr>
    </w:p>
    <w:p w14:paraId="79D28F55" w14:textId="77777777" w:rsidR="002C21E3" w:rsidRPr="00725711" w:rsidRDefault="002C21E3" w:rsidP="00B637FB">
      <w:pPr>
        <w:spacing w:line="240" w:lineRule="auto"/>
        <w:contextualSpacing/>
        <w:jc w:val="center"/>
        <w:rPr>
          <w:b/>
          <w:sz w:val="20"/>
          <w:szCs w:val="20"/>
          <w:lang w:val="en-US"/>
        </w:rPr>
      </w:pPr>
      <w:r w:rsidRPr="00725711">
        <w:rPr>
          <w:b/>
          <w:sz w:val="20"/>
          <w:szCs w:val="20"/>
          <w:lang w:val="en-US"/>
        </w:rPr>
        <w:t>Introduction</w:t>
      </w:r>
    </w:p>
    <w:p w14:paraId="1DD19C74" w14:textId="72CD07A3" w:rsidR="002C21E3" w:rsidRDefault="002C21E3" w:rsidP="00B637FB">
      <w:pPr>
        <w:pStyle w:val="Newparagraph"/>
        <w:spacing w:line="240" w:lineRule="auto"/>
        <w:ind w:firstLine="0"/>
        <w:contextualSpacing/>
        <w:jc w:val="both"/>
        <w:rPr>
          <w:sz w:val="20"/>
          <w:szCs w:val="20"/>
          <w:lang w:val="en-US"/>
        </w:rPr>
      </w:pPr>
      <w:bookmarkStart w:id="1" w:name="_Hlk42011493"/>
      <w:r w:rsidRPr="00725711">
        <w:rPr>
          <w:sz w:val="20"/>
          <w:szCs w:val="20"/>
          <w:lang w:val="en-US"/>
        </w:rPr>
        <w:t>Food is a fundamental requirement for sustain</w:t>
      </w:r>
      <w:r w:rsidR="00FF6C1D" w:rsidRPr="00725711">
        <w:rPr>
          <w:sz w:val="20"/>
          <w:szCs w:val="20"/>
          <w:lang w:val="en-US"/>
        </w:rPr>
        <w:t>ing</w:t>
      </w:r>
      <w:r w:rsidRPr="00725711">
        <w:rPr>
          <w:sz w:val="20"/>
          <w:szCs w:val="20"/>
          <w:lang w:val="en-US"/>
        </w:rPr>
        <w:t xml:space="preserve"> life. The rapid acceleration of the human population has led to the creation of various kinds of foods, </w:t>
      </w:r>
      <w:r w:rsidR="00FF6C1D" w:rsidRPr="00725711">
        <w:rPr>
          <w:sz w:val="20"/>
          <w:szCs w:val="20"/>
          <w:lang w:val="en-US"/>
        </w:rPr>
        <w:t xml:space="preserve">including </w:t>
      </w:r>
      <w:r w:rsidRPr="00725711">
        <w:rPr>
          <w:sz w:val="20"/>
          <w:szCs w:val="20"/>
          <w:lang w:val="en-US"/>
        </w:rPr>
        <w:t>street foods</w:t>
      </w:r>
      <w:r w:rsidR="00FF6C1D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</w:t>
      </w:r>
      <w:r w:rsidR="00FF6C1D" w:rsidRPr="00725711">
        <w:rPr>
          <w:sz w:val="20"/>
          <w:szCs w:val="20"/>
          <w:lang w:val="en-US"/>
        </w:rPr>
        <w:t>which</w:t>
      </w:r>
      <w:r w:rsidRPr="00725711">
        <w:rPr>
          <w:sz w:val="20"/>
          <w:szCs w:val="20"/>
          <w:lang w:val="en-US"/>
        </w:rPr>
        <w:t xml:space="preserve"> are defined as ready-to-eat foods and beverages that are prepared and/or sold by </w:t>
      </w:r>
      <w:r w:rsidR="007235C7" w:rsidRPr="00725711">
        <w:rPr>
          <w:sz w:val="20"/>
          <w:szCs w:val="20"/>
          <w:lang w:val="en-US"/>
        </w:rPr>
        <w:t xml:space="preserve">street </w:t>
      </w:r>
      <w:r w:rsidRPr="00725711">
        <w:rPr>
          <w:sz w:val="20"/>
          <w:szCs w:val="20"/>
          <w:lang w:val="en-US"/>
        </w:rPr>
        <w:t>vendors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1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>. Generally, street foods are rich in macro-</w:t>
      </w:r>
      <w:r w:rsidR="00FF6C1D" w:rsidRPr="00725711">
        <w:rPr>
          <w:sz w:val="20"/>
          <w:szCs w:val="20"/>
          <w:lang w:val="en-US"/>
        </w:rPr>
        <w:t xml:space="preserve"> and micro-</w:t>
      </w:r>
      <w:r w:rsidRPr="00725711">
        <w:rPr>
          <w:sz w:val="20"/>
          <w:szCs w:val="20"/>
          <w:lang w:val="en-US"/>
        </w:rPr>
        <w:t>nutrients. Macro-nutrients such as carbohydrates, fats</w:t>
      </w:r>
      <w:r w:rsidR="00FF6C1D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proteins are needed in relatively large amounts</w:t>
      </w:r>
      <w:r w:rsidR="00422B80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they provide energy to </w:t>
      </w:r>
      <w:r w:rsidR="00FF6C1D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>human body</w:t>
      </w:r>
      <w:r w:rsidR="00FF6C1D" w:rsidRPr="00725711">
        <w:rPr>
          <w:sz w:val="20"/>
          <w:szCs w:val="20"/>
          <w:lang w:val="en-US"/>
        </w:rPr>
        <w:t>, while</w:t>
      </w:r>
      <w:r w:rsidRPr="00725711">
        <w:rPr>
          <w:sz w:val="20"/>
          <w:szCs w:val="20"/>
          <w:lang w:val="en-US"/>
        </w:rPr>
        <w:t xml:space="preserve"> micro-nutrients in food </w:t>
      </w:r>
      <w:r w:rsidR="00FF6C1D" w:rsidRPr="00725711">
        <w:rPr>
          <w:sz w:val="20"/>
          <w:szCs w:val="20"/>
          <w:lang w:val="en-US"/>
        </w:rPr>
        <w:t>comprise</w:t>
      </w:r>
      <w:r w:rsidRPr="00725711">
        <w:rPr>
          <w:sz w:val="20"/>
          <w:szCs w:val="20"/>
          <w:lang w:val="en-US"/>
        </w:rPr>
        <w:t xml:space="preserve"> vitamins </w:t>
      </w:r>
      <w:r w:rsidR="00FF6C1D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inorganic minerals such as calcium (Ca), potassium (K), </w:t>
      </w:r>
      <w:r w:rsidR="00FF6C1D" w:rsidRPr="00725711">
        <w:rPr>
          <w:sz w:val="20"/>
          <w:szCs w:val="20"/>
          <w:lang w:val="en-US"/>
        </w:rPr>
        <w:t xml:space="preserve">and </w:t>
      </w:r>
      <w:r w:rsidRPr="00725711">
        <w:rPr>
          <w:sz w:val="20"/>
          <w:szCs w:val="20"/>
          <w:lang w:val="en-US"/>
        </w:rPr>
        <w:t xml:space="preserve">iron (Fe). Essential minerals </w:t>
      </w:r>
      <w:r w:rsidR="002A6E73" w:rsidRPr="00725711">
        <w:rPr>
          <w:sz w:val="20"/>
          <w:szCs w:val="20"/>
          <w:lang w:val="en-US"/>
        </w:rPr>
        <w:t xml:space="preserve">are present </w:t>
      </w:r>
      <w:r w:rsidRPr="00725711">
        <w:rPr>
          <w:sz w:val="20"/>
          <w:szCs w:val="20"/>
          <w:lang w:val="en-US"/>
        </w:rPr>
        <w:t>in small quantities but play significant roles in human biology, especially as catalysts for enzymatic activities</w:t>
      </w:r>
      <w:r w:rsidR="00725711">
        <w:rPr>
          <w:sz w:val="20"/>
          <w:szCs w:val="20"/>
          <w:lang w:val="en-US"/>
        </w:rPr>
        <w:t xml:space="preserve"> </w:t>
      </w:r>
      <w:r w:rsidR="00725711" w:rsidRPr="00725711">
        <w:rPr>
          <w:sz w:val="20"/>
          <w:szCs w:val="20"/>
          <w:lang w:val="en-US"/>
        </w:rPr>
        <w:t>[</w:t>
      </w:r>
      <w:r w:rsidR="00A872FC" w:rsidRPr="00725711">
        <w:rPr>
          <w:sz w:val="20"/>
          <w:szCs w:val="20"/>
          <w:lang w:val="en-US"/>
        </w:rPr>
        <w:t>2</w:t>
      </w:r>
      <w:r w:rsidR="005C5DBC" w:rsidRPr="00725711">
        <w:rPr>
          <w:sz w:val="20"/>
          <w:szCs w:val="20"/>
          <w:lang w:val="en-US"/>
        </w:rPr>
        <w:t>-</w:t>
      </w:r>
      <w:r w:rsidR="00CA7B65" w:rsidRPr="00725711">
        <w:rPr>
          <w:sz w:val="20"/>
          <w:szCs w:val="20"/>
          <w:lang w:val="en-US"/>
        </w:rPr>
        <w:t>5</w:t>
      </w:r>
      <w:r w:rsidR="00725711" w:rsidRP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>. For example, sodium</w:t>
      </w:r>
      <w:r w:rsidR="002A6E73" w:rsidRPr="00725711">
        <w:rPr>
          <w:sz w:val="20"/>
          <w:szCs w:val="20"/>
          <w:lang w:val="en-US"/>
        </w:rPr>
        <w:t xml:space="preserve"> (Na)</w:t>
      </w:r>
      <w:r w:rsidRPr="00725711">
        <w:rPr>
          <w:sz w:val="20"/>
          <w:szCs w:val="20"/>
          <w:lang w:val="en-US"/>
        </w:rPr>
        <w:t xml:space="preserve"> and </w:t>
      </w:r>
      <w:r w:rsidR="002A6E73" w:rsidRPr="00725711">
        <w:rPr>
          <w:sz w:val="20"/>
          <w:szCs w:val="20"/>
          <w:lang w:val="en-US"/>
        </w:rPr>
        <w:t xml:space="preserve">K </w:t>
      </w:r>
      <w:r w:rsidRPr="00725711">
        <w:rPr>
          <w:sz w:val="20"/>
          <w:szCs w:val="20"/>
          <w:lang w:val="en-US"/>
        </w:rPr>
        <w:t xml:space="preserve">are common electrolytes that drive </w:t>
      </w:r>
      <w:r w:rsidR="003B3AF8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>transmission of signals along nerves as well as maintain water balance</w:t>
      </w:r>
      <w:r w:rsidR="00A53DC0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while </w:t>
      </w:r>
      <w:r w:rsidR="00A53DC0" w:rsidRPr="00725711">
        <w:rPr>
          <w:sz w:val="20"/>
          <w:szCs w:val="20"/>
          <w:lang w:val="en-US"/>
        </w:rPr>
        <w:t xml:space="preserve">Fe </w:t>
      </w:r>
      <w:r w:rsidRPr="00725711">
        <w:rPr>
          <w:sz w:val="20"/>
          <w:szCs w:val="20"/>
          <w:lang w:val="en-US"/>
        </w:rPr>
        <w:t xml:space="preserve">is </w:t>
      </w:r>
      <w:r w:rsidR="00A53DC0" w:rsidRPr="00725711">
        <w:rPr>
          <w:sz w:val="20"/>
          <w:szCs w:val="20"/>
          <w:lang w:val="en-US"/>
        </w:rPr>
        <w:t>a principal</w:t>
      </w:r>
      <w:r w:rsidRPr="00725711">
        <w:rPr>
          <w:sz w:val="20"/>
          <w:szCs w:val="20"/>
          <w:lang w:val="en-US"/>
        </w:rPr>
        <w:t xml:space="preserve"> component </w:t>
      </w:r>
      <w:bookmarkEnd w:id="1"/>
      <w:r w:rsidRPr="00725711">
        <w:rPr>
          <w:sz w:val="20"/>
          <w:szCs w:val="20"/>
          <w:lang w:val="en-US"/>
        </w:rPr>
        <w:t xml:space="preserve">in </w:t>
      </w:r>
      <w:r w:rsidR="00C718EB" w:rsidRPr="00725711">
        <w:rPr>
          <w:sz w:val="20"/>
          <w:szCs w:val="20"/>
          <w:lang w:val="en-US"/>
        </w:rPr>
        <w:t>hemoglobin</w:t>
      </w:r>
      <w:r w:rsidRPr="00725711">
        <w:rPr>
          <w:sz w:val="20"/>
          <w:szCs w:val="20"/>
          <w:lang w:val="en-US"/>
        </w:rPr>
        <w:t xml:space="preserve"> production</w:t>
      </w:r>
      <w:r w:rsidR="00A53DC0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which is responsible for oxygen transportation</w:t>
      </w:r>
      <w:r w:rsidR="00725711">
        <w:rPr>
          <w:sz w:val="20"/>
          <w:szCs w:val="20"/>
          <w:lang w:val="en-US"/>
        </w:rPr>
        <w:t xml:space="preserve"> </w:t>
      </w:r>
      <w:r w:rsidR="00725711" w:rsidRPr="00725711">
        <w:rPr>
          <w:sz w:val="20"/>
          <w:szCs w:val="20"/>
          <w:lang w:val="en-US"/>
        </w:rPr>
        <w:t>[</w:t>
      </w:r>
      <w:r w:rsidR="00CA7B65" w:rsidRPr="00725711">
        <w:rPr>
          <w:sz w:val="20"/>
          <w:szCs w:val="20"/>
          <w:lang w:val="en-US"/>
        </w:rPr>
        <w:t>6</w:t>
      </w:r>
      <w:r w:rsidR="005C5DBC" w:rsidRPr="00725711">
        <w:rPr>
          <w:sz w:val="20"/>
          <w:szCs w:val="20"/>
          <w:lang w:val="en-US"/>
        </w:rPr>
        <w:t>-</w:t>
      </w:r>
      <w:r w:rsidR="00CA7B65" w:rsidRPr="00725711">
        <w:rPr>
          <w:sz w:val="20"/>
          <w:szCs w:val="20"/>
          <w:lang w:val="en-US"/>
        </w:rPr>
        <w:t>8</w:t>
      </w:r>
      <w:r w:rsidR="00725711" w:rsidRP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 in blood. </w:t>
      </w:r>
      <w:r w:rsidR="00CD2058" w:rsidRPr="00725711">
        <w:rPr>
          <w:sz w:val="20"/>
          <w:szCs w:val="20"/>
          <w:lang w:val="en-US"/>
        </w:rPr>
        <w:t>Either i</w:t>
      </w:r>
      <w:r w:rsidRPr="00725711">
        <w:rPr>
          <w:sz w:val="20"/>
          <w:szCs w:val="20"/>
          <w:lang w:val="en-US"/>
        </w:rPr>
        <w:t xml:space="preserve">nadequate </w:t>
      </w:r>
      <w:r w:rsidR="00A53DC0" w:rsidRPr="00725711">
        <w:rPr>
          <w:sz w:val="20"/>
          <w:szCs w:val="20"/>
          <w:lang w:val="en-US"/>
        </w:rPr>
        <w:t xml:space="preserve">or </w:t>
      </w:r>
      <w:r w:rsidRPr="00725711">
        <w:rPr>
          <w:sz w:val="20"/>
          <w:szCs w:val="20"/>
          <w:lang w:val="en-US"/>
        </w:rPr>
        <w:t>excessive intake of essential minerals will adverse</w:t>
      </w:r>
      <w:r w:rsidR="00A53DC0" w:rsidRPr="00725711">
        <w:rPr>
          <w:sz w:val="20"/>
          <w:szCs w:val="20"/>
          <w:lang w:val="en-US"/>
        </w:rPr>
        <w:t>ly</w:t>
      </w:r>
      <w:r w:rsidRPr="00725711">
        <w:rPr>
          <w:sz w:val="20"/>
          <w:szCs w:val="20"/>
          <w:lang w:val="en-US"/>
        </w:rPr>
        <w:t xml:space="preserve"> </w:t>
      </w:r>
      <w:r w:rsidR="00A53DC0" w:rsidRPr="00725711">
        <w:rPr>
          <w:sz w:val="20"/>
          <w:szCs w:val="20"/>
          <w:lang w:val="en-US"/>
        </w:rPr>
        <w:t>a</w:t>
      </w:r>
      <w:r w:rsidRPr="00725711">
        <w:rPr>
          <w:sz w:val="20"/>
          <w:szCs w:val="20"/>
          <w:lang w:val="en-US"/>
        </w:rPr>
        <w:t>ffect human health. Hypocalcemia</w:t>
      </w:r>
      <w:r w:rsidR="00F54CB1" w:rsidRPr="00725711">
        <w:rPr>
          <w:sz w:val="20"/>
          <w:szCs w:val="20"/>
          <w:lang w:val="en-US"/>
        </w:rPr>
        <w:t>, also known as low blood calcium levels</w:t>
      </w:r>
      <w:r w:rsidRPr="00725711">
        <w:rPr>
          <w:sz w:val="20"/>
          <w:szCs w:val="20"/>
          <w:lang w:val="en-US"/>
        </w:rPr>
        <w:t xml:space="preserve"> may result in tetany</w:t>
      </w:r>
      <w:r w:rsidR="00CD2058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whereas hypercalcemia may lead to kidney</w:t>
      </w:r>
      <w:r w:rsidR="00CD2058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stone formation (nephrolithiasis)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7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>.</w:t>
      </w:r>
    </w:p>
    <w:p w14:paraId="2E371106" w14:textId="77777777" w:rsidR="00725711" w:rsidRPr="00725711" w:rsidRDefault="00725711" w:rsidP="00B637FB">
      <w:pPr>
        <w:pStyle w:val="Newparagraph"/>
        <w:spacing w:line="240" w:lineRule="auto"/>
        <w:ind w:firstLine="0"/>
        <w:contextualSpacing/>
        <w:jc w:val="both"/>
        <w:rPr>
          <w:sz w:val="20"/>
          <w:szCs w:val="20"/>
          <w:lang w:val="en-US"/>
        </w:rPr>
      </w:pPr>
    </w:p>
    <w:p w14:paraId="0D6BC943" w14:textId="1C7C56AE" w:rsidR="002C21E3" w:rsidRPr="00725711" w:rsidRDefault="002C21E3" w:rsidP="00B637FB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lastRenderedPageBreak/>
        <w:t xml:space="preserve">Street foods </w:t>
      </w:r>
      <w:r w:rsidR="00106231" w:rsidRPr="00725711">
        <w:rPr>
          <w:sz w:val="20"/>
          <w:szCs w:val="20"/>
          <w:lang w:val="en-US"/>
        </w:rPr>
        <w:t xml:space="preserve">can readily </w:t>
      </w:r>
      <w:r w:rsidRPr="00725711">
        <w:rPr>
          <w:sz w:val="20"/>
          <w:szCs w:val="20"/>
          <w:lang w:val="en-US"/>
        </w:rPr>
        <w:t xml:space="preserve">become contaminated </w:t>
      </w:r>
      <w:r w:rsidR="002D3A4B" w:rsidRPr="00725711">
        <w:rPr>
          <w:sz w:val="20"/>
          <w:szCs w:val="20"/>
          <w:lang w:val="en-US"/>
        </w:rPr>
        <w:t>with</w:t>
      </w:r>
      <w:r w:rsidRPr="00725711">
        <w:rPr>
          <w:sz w:val="20"/>
          <w:szCs w:val="20"/>
          <w:lang w:val="en-US"/>
        </w:rPr>
        <w:t xml:space="preserve"> heavy metals such as cadmium</w:t>
      </w:r>
      <w:r w:rsidR="00BC2FEA" w:rsidRPr="00725711">
        <w:rPr>
          <w:sz w:val="20"/>
          <w:szCs w:val="20"/>
          <w:lang w:val="en-US" w:eastAsia="zh-CN"/>
        </w:rPr>
        <w:t xml:space="preserve"> (Cd)</w:t>
      </w:r>
      <w:r w:rsidRPr="00725711">
        <w:rPr>
          <w:sz w:val="20"/>
          <w:szCs w:val="20"/>
          <w:lang w:val="en-US"/>
        </w:rPr>
        <w:t>, lead</w:t>
      </w:r>
      <w:r w:rsidR="00BC2FEA" w:rsidRPr="00725711">
        <w:rPr>
          <w:sz w:val="20"/>
          <w:szCs w:val="20"/>
          <w:lang w:val="en-US"/>
        </w:rPr>
        <w:t xml:space="preserve"> (Pb)</w:t>
      </w:r>
      <w:r w:rsidR="002D3A4B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mercury</w:t>
      </w:r>
      <w:r w:rsidR="00BC2FEA" w:rsidRPr="00725711">
        <w:rPr>
          <w:sz w:val="20"/>
          <w:szCs w:val="20"/>
          <w:lang w:val="en-US"/>
        </w:rPr>
        <w:t xml:space="preserve"> (Hg)</w:t>
      </w:r>
      <w:r w:rsidRPr="00725711">
        <w:rPr>
          <w:sz w:val="20"/>
          <w:szCs w:val="20"/>
          <w:lang w:val="en-US"/>
        </w:rPr>
        <w:t xml:space="preserve"> due to environmental pollution</w:t>
      </w:r>
      <w:r w:rsidR="00106231" w:rsidRPr="00725711">
        <w:rPr>
          <w:sz w:val="20"/>
          <w:szCs w:val="20"/>
          <w:lang w:val="en-US"/>
        </w:rPr>
        <w:t>, which is all the more common in modern times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9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. Heavy metals are substances that occur naturally and </w:t>
      </w:r>
      <w:r w:rsidR="00106231" w:rsidRPr="00725711">
        <w:rPr>
          <w:sz w:val="20"/>
          <w:szCs w:val="20"/>
          <w:lang w:val="en-US"/>
        </w:rPr>
        <w:t xml:space="preserve">are </w:t>
      </w:r>
      <w:r w:rsidRPr="00725711">
        <w:rPr>
          <w:sz w:val="20"/>
          <w:szCs w:val="20"/>
          <w:lang w:val="en-US"/>
        </w:rPr>
        <w:t>often present in the environment at trace levels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10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. Heavy metals have </w:t>
      </w:r>
      <w:r w:rsidR="00106231" w:rsidRPr="00725711">
        <w:rPr>
          <w:sz w:val="20"/>
          <w:szCs w:val="20"/>
          <w:lang w:val="en-US"/>
        </w:rPr>
        <w:t xml:space="preserve">caused </w:t>
      </w:r>
      <w:r w:rsidRPr="00725711">
        <w:rPr>
          <w:sz w:val="20"/>
          <w:szCs w:val="20"/>
          <w:lang w:val="en-US"/>
        </w:rPr>
        <w:t>widespread concern due to their tendency to accumulate in selective human tissues (liver, brain, and kidney) and</w:t>
      </w:r>
      <w:r w:rsidR="00106231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 xml:space="preserve">not decay </w:t>
      </w:r>
      <w:r w:rsidR="00106231" w:rsidRPr="00725711">
        <w:rPr>
          <w:sz w:val="20"/>
          <w:szCs w:val="20"/>
          <w:lang w:val="en-US"/>
        </w:rPr>
        <w:t xml:space="preserve">over </w:t>
      </w:r>
      <w:r w:rsidRPr="00725711">
        <w:rPr>
          <w:sz w:val="20"/>
          <w:szCs w:val="20"/>
          <w:lang w:val="en-US"/>
        </w:rPr>
        <w:t xml:space="preserve">time. These characteristics will eventually lead to various types of disorders, such as peripheral neuropathy and </w:t>
      </w:r>
      <w:r w:rsidR="00106231" w:rsidRPr="00725711">
        <w:rPr>
          <w:sz w:val="20"/>
          <w:szCs w:val="20"/>
          <w:lang w:val="en-US"/>
        </w:rPr>
        <w:t xml:space="preserve">different </w:t>
      </w:r>
      <w:r w:rsidRPr="00725711">
        <w:rPr>
          <w:sz w:val="20"/>
          <w:szCs w:val="20"/>
          <w:lang w:val="en-US"/>
        </w:rPr>
        <w:t>cancers</w:t>
      </w:r>
      <w:r w:rsidR="00CA7B65" w:rsidRPr="00725711">
        <w:rPr>
          <w:sz w:val="20"/>
          <w:szCs w:val="20"/>
          <w:lang w:val="en-US"/>
        </w:rPr>
        <w:t>9</w:t>
      </w:r>
      <w:r w:rsidRPr="00725711">
        <w:rPr>
          <w:sz w:val="20"/>
          <w:szCs w:val="20"/>
          <w:lang w:val="en-US"/>
        </w:rPr>
        <w:t xml:space="preserve">. Previous studies have shown that humans are exposed to heavy metals via </w:t>
      </w:r>
      <w:r w:rsidR="00106231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 xml:space="preserve">ingestion </w:t>
      </w:r>
      <w:r w:rsidR="00106231" w:rsidRPr="00725711">
        <w:rPr>
          <w:sz w:val="20"/>
          <w:szCs w:val="20"/>
          <w:lang w:val="en-US"/>
        </w:rPr>
        <w:t xml:space="preserve">of </w:t>
      </w:r>
      <w:r w:rsidRPr="00725711">
        <w:rPr>
          <w:sz w:val="20"/>
          <w:szCs w:val="20"/>
          <w:lang w:val="en-US"/>
        </w:rPr>
        <w:t>contaminated food and beverages</w:t>
      </w:r>
      <w:r w:rsidR="00725711">
        <w:rPr>
          <w:sz w:val="20"/>
          <w:szCs w:val="20"/>
          <w:lang w:val="en-US"/>
        </w:rPr>
        <w:t xml:space="preserve"> [</w:t>
      </w:r>
      <w:r w:rsidR="005C5DBC" w:rsidRPr="00725711">
        <w:rPr>
          <w:sz w:val="20"/>
          <w:szCs w:val="20"/>
          <w:lang w:val="en-US"/>
        </w:rPr>
        <w:t>3</w:t>
      </w:r>
      <w:r w:rsidR="00A872FC" w:rsidRPr="00725711">
        <w:rPr>
          <w:sz w:val="20"/>
          <w:szCs w:val="20"/>
          <w:lang w:val="en-US"/>
        </w:rPr>
        <w:t xml:space="preserve">, </w:t>
      </w:r>
      <w:r w:rsidR="005C5DBC" w:rsidRPr="00725711">
        <w:rPr>
          <w:sz w:val="20"/>
          <w:szCs w:val="20"/>
          <w:lang w:val="en-US"/>
        </w:rPr>
        <w:t>9, 10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. Hence, is </w:t>
      </w:r>
      <w:r w:rsidR="00106231" w:rsidRPr="00725711">
        <w:rPr>
          <w:sz w:val="20"/>
          <w:szCs w:val="20"/>
          <w:lang w:val="en-US"/>
        </w:rPr>
        <w:t xml:space="preserve">has become </w:t>
      </w:r>
      <w:r w:rsidRPr="00725711">
        <w:rPr>
          <w:sz w:val="20"/>
          <w:szCs w:val="20"/>
          <w:lang w:val="en-US"/>
        </w:rPr>
        <w:t>necess</w:t>
      </w:r>
      <w:r w:rsidR="00106231" w:rsidRPr="00725711">
        <w:rPr>
          <w:sz w:val="20"/>
          <w:szCs w:val="20"/>
          <w:lang w:val="en-US"/>
        </w:rPr>
        <w:t>ary</w:t>
      </w:r>
      <w:r w:rsidRPr="00725711">
        <w:rPr>
          <w:sz w:val="20"/>
          <w:szCs w:val="20"/>
          <w:lang w:val="en-US"/>
        </w:rPr>
        <w:t xml:space="preserve"> to perform food analysis in order to assess </w:t>
      </w:r>
      <w:r w:rsidR="00422B80" w:rsidRPr="00725711">
        <w:rPr>
          <w:sz w:val="20"/>
          <w:szCs w:val="20"/>
          <w:lang w:val="en-US"/>
        </w:rPr>
        <w:t>food</w:t>
      </w:r>
      <w:r w:rsidR="00106231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 xml:space="preserve">quality and safety. </w:t>
      </w:r>
    </w:p>
    <w:p w14:paraId="411CE634" w14:textId="77777777" w:rsidR="00725711" w:rsidRPr="00725711" w:rsidRDefault="00725711" w:rsidP="00B637FB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7B14CEE0" w14:textId="2AE8532C" w:rsidR="002C21E3" w:rsidRPr="00725711" w:rsidRDefault="002C21E3" w:rsidP="00B637FB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Food analysis is a challenging task in analytical chemistry</w:t>
      </w:r>
      <w:r w:rsidR="003B2DE9" w:rsidRPr="00725711">
        <w:rPr>
          <w:sz w:val="20"/>
          <w:szCs w:val="20"/>
          <w:lang w:val="en-US"/>
        </w:rPr>
        <w:t>;</w:t>
      </w:r>
      <w:r w:rsidRPr="00725711">
        <w:rPr>
          <w:sz w:val="20"/>
          <w:szCs w:val="20"/>
          <w:lang w:val="en-US"/>
        </w:rPr>
        <w:t xml:space="preserve"> </w:t>
      </w:r>
      <w:r w:rsidR="003B2DE9" w:rsidRPr="00725711">
        <w:rPr>
          <w:sz w:val="20"/>
          <w:szCs w:val="20"/>
          <w:lang w:val="en-US"/>
        </w:rPr>
        <w:t>t</w:t>
      </w:r>
      <w:r w:rsidRPr="00725711">
        <w:rPr>
          <w:sz w:val="20"/>
          <w:szCs w:val="20"/>
          <w:lang w:val="en-US"/>
        </w:rPr>
        <w:t>he presence of heavy metals and essential minerals in trace quantities</w:t>
      </w:r>
      <w:r w:rsidR="003B2DE9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well as the complex nature of food matrices</w:t>
      </w:r>
      <w:r w:rsidR="003B2DE9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have </w:t>
      </w:r>
      <w:r w:rsidR="003B2DE9" w:rsidRPr="00725711">
        <w:rPr>
          <w:sz w:val="20"/>
          <w:szCs w:val="20"/>
          <w:lang w:val="en-US"/>
        </w:rPr>
        <w:t xml:space="preserve">only </w:t>
      </w:r>
      <w:r w:rsidRPr="00725711">
        <w:rPr>
          <w:sz w:val="20"/>
          <w:szCs w:val="20"/>
          <w:lang w:val="en-US"/>
        </w:rPr>
        <w:t xml:space="preserve">increased </w:t>
      </w:r>
      <w:r w:rsidR="003B2DE9" w:rsidRPr="00725711">
        <w:rPr>
          <w:sz w:val="20"/>
          <w:szCs w:val="20"/>
          <w:lang w:val="en-US"/>
        </w:rPr>
        <w:t xml:space="preserve">its </w:t>
      </w:r>
      <w:r w:rsidRPr="00725711">
        <w:rPr>
          <w:sz w:val="20"/>
          <w:szCs w:val="20"/>
          <w:lang w:val="en-US"/>
        </w:rPr>
        <w:t>difficult</w:t>
      </w:r>
      <w:r w:rsidR="003B2DE9" w:rsidRPr="00725711">
        <w:rPr>
          <w:sz w:val="20"/>
          <w:szCs w:val="20"/>
          <w:lang w:val="en-US"/>
        </w:rPr>
        <w:t>y</w:t>
      </w:r>
      <w:r w:rsidRPr="00725711">
        <w:rPr>
          <w:sz w:val="20"/>
          <w:szCs w:val="20"/>
          <w:lang w:val="en-US"/>
        </w:rPr>
        <w:t xml:space="preserve">. </w:t>
      </w:r>
      <w:r w:rsidR="003B2DE9" w:rsidRPr="00725711">
        <w:rPr>
          <w:sz w:val="20"/>
          <w:szCs w:val="20"/>
          <w:lang w:val="en-US"/>
        </w:rPr>
        <w:t>P</w:t>
      </w:r>
      <w:r w:rsidRPr="00725711">
        <w:rPr>
          <w:sz w:val="20"/>
          <w:szCs w:val="20"/>
          <w:lang w:val="en-US"/>
        </w:rPr>
        <w:t xml:space="preserve">roper and efficient sample preparation followed by a highly sensitive instrumental analysis is often required to obtain quality </w:t>
      </w:r>
      <w:r w:rsidR="00422B80" w:rsidRPr="00725711">
        <w:rPr>
          <w:sz w:val="20"/>
          <w:szCs w:val="20"/>
          <w:lang w:val="en-US"/>
        </w:rPr>
        <w:t xml:space="preserve">element-content </w:t>
      </w:r>
      <w:r w:rsidRPr="00725711">
        <w:rPr>
          <w:sz w:val="20"/>
          <w:szCs w:val="20"/>
          <w:lang w:val="en-US"/>
        </w:rPr>
        <w:t>data in food</w:t>
      </w:r>
      <w:r w:rsidR="00725711">
        <w:rPr>
          <w:sz w:val="20"/>
          <w:szCs w:val="20"/>
          <w:lang w:val="en-US"/>
        </w:rPr>
        <w:t xml:space="preserve"> [</w:t>
      </w:r>
      <w:r w:rsidR="00A872FC" w:rsidRPr="00725711">
        <w:rPr>
          <w:sz w:val="20"/>
          <w:szCs w:val="20"/>
          <w:lang w:val="en-US"/>
        </w:rPr>
        <w:t>1</w:t>
      </w:r>
      <w:r w:rsidR="00CA7B65" w:rsidRPr="00725711">
        <w:rPr>
          <w:sz w:val="20"/>
          <w:szCs w:val="20"/>
          <w:lang w:val="en-US"/>
        </w:rPr>
        <w:t>1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. There are numerous types of sample digestion methods </w:t>
      </w:r>
      <w:r w:rsidR="003B2DE9" w:rsidRPr="00725711">
        <w:rPr>
          <w:sz w:val="20"/>
          <w:szCs w:val="20"/>
          <w:lang w:val="en-US"/>
        </w:rPr>
        <w:t xml:space="preserve">that </w:t>
      </w:r>
      <w:r w:rsidRPr="00725711">
        <w:rPr>
          <w:sz w:val="20"/>
          <w:szCs w:val="20"/>
          <w:lang w:val="en-US"/>
        </w:rPr>
        <w:t>have been successfully employed in determin</w:t>
      </w:r>
      <w:r w:rsidR="003B2DE9" w:rsidRPr="00725711">
        <w:rPr>
          <w:sz w:val="20"/>
          <w:szCs w:val="20"/>
          <w:lang w:val="en-US"/>
        </w:rPr>
        <w:t>ing</w:t>
      </w:r>
      <w:r w:rsidRPr="00725711">
        <w:rPr>
          <w:sz w:val="20"/>
          <w:szCs w:val="20"/>
          <w:lang w:val="en-US"/>
        </w:rPr>
        <w:t xml:space="preserve"> element</w:t>
      </w:r>
      <w:r w:rsidR="003B2DE9" w:rsidRPr="00725711">
        <w:rPr>
          <w:sz w:val="20"/>
          <w:szCs w:val="20"/>
          <w:lang w:val="en-US"/>
        </w:rPr>
        <w:t xml:space="preserve"> content</w:t>
      </w:r>
      <w:r w:rsidRPr="00725711">
        <w:rPr>
          <w:sz w:val="20"/>
          <w:szCs w:val="20"/>
          <w:lang w:val="en-US"/>
        </w:rPr>
        <w:t xml:space="preserve"> in diverse food samples. Dry</w:t>
      </w:r>
      <w:r w:rsidR="003B2DE9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ashing and wet</w:t>
      </w:r>
      <w:r w:rsidR="003B2DE9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digestion procedures are well established methods</w:t>
      </w:r>
      <w:r w:rsidR="003B2DE9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their efficiency ha</w:t>
      </w:r>
      <w:r w:rsidR="003B2DE9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been reported in previous studies. </w:t>
      </w:r>
      <w:r w:rsidR="007A2B8F" w:rsidRPr="00725711">
        <w:rPr>
          <w:sz w:val="20"/>
          <w:szCs w:val="20"/>
          <w:lang w:val="en-US"/>
        </w:rPr>
        <w:t>D</w:t>
      </w:r>
      <w:r w:rsidRPr="00725711">
        <w:rPr>
          <w:sz w:val="20"/>
          <w:szCs w:val="20"/>
          <w:lang w:val="en-US"/>
        </w:rPr>
        <w:t>ry</w:t>
      </w:r>
      <w:r w:rsidR="007A2B8F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>ashing is known to be effective in digesting organic materials in food samples</w:t>
      </w:r>
      <w:r w:rsidR="003B2DE9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but it is time</w:t>
      </w:r>
      <w:r w:rsidR="007A2B8F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 xml:space="preserve">consuming and prone to losses </w:t>
      </w:r>
      <w:r w:rsidR="003B2DE9" w:rsidRPr="00725711">
        <w:rPr>
          <w:sz w:val="20"/>
          <w:szCs w:val="20"/>
          <w:lang w:val="en-US"/>
        </w:rPr>
        <w:t>due to</w:t>
      </w:r>
      <w:r w:rsidRPr="00725711">
        <w:rPr>
          <w:sz w:val="20"/>
          <w:szCs w:val="20"/>
          <w:lang w:val="en-US"/>
        </w:rPr>
        <w:t xml:space="preserve"> volatilization and/or retention problems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9</w:t>
      </w:r>
      <w:r w:rsidR="005C5DBC" w:rsidRPr="00725711">
        <w:rPr>
          <w:sz w:val="20"/>
          <w:szCs w:val="20"/>
          <w:lang w:val="en-US"/>
        </w:rPr>
        <w:t>, 12, 13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. </w:t>
      </w:r>
      <w:r w:rsidR="007A2B8F" w:rsidRPr="00725711">
        <w:rPr>
          <w:sz w:val="20"/>
          <w:szCs w:val="20"/>
          <w:lang w:val="en-US"/>
        </w:rPr>
        <w:t>W</w:t>
      </w:r>
      <w:r w:rsidRPr="00725711">
        <w:rPr>
          <w:sz w:val="20"/>
          <w:szCs w:val="20"/>
          <w:lang w:val="en-US"/>
        </w:rPr>
        <w:t>et</w:t>
      </w:r>
      <w:r w:rsidR="007A2B8F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>digestion is relatively simple, rapid</w:t>
      </w:r>
      <w:r w:rsidR="003B2DE9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inexpensive compared to dry ashing. This procedure </w:t>
      </w:r>
      <w:r w:rsidR="003B2DE9" w:rsidRPr="00725711">
        <w:rPr>
          <w:sz w:val="20"/>
          <w:szCs w:val="20"/>
          <w:lang w:val="en-US"/>
        </w:rPr>
        <w:t xml:space="preserve">benefits from </w:t>
      </w:r>
      <w:r w:rsidRPr="00725711">
        <w:rPr>
          <w:sz w:val="20"/>
          <w:szCs w:val="20"/>
          <w:lang w:val="en-US"/>
        </w:rPr>
        <w:t xml:space="preserve">small sample </w:t>
      </w:r>
      <w:r w:rsidR="007A2B8F" w:rsidRPr="00725711">
        <w:rPr>
          <w:sz w:val="20"/>
          <w:szCs w:val="20"/>
          <w:lang w:val="en-US"/>
        </w:rPr>
        <w:t xml:space="preserve">quantities </w:t>
      </w:r>
      <w:r w:rsidRPr="00725711">
        <w:rPr>
          <w:sz w:val="20"/>
          <w:szCs w:val="20"/>
          <w:lang w:val="en-US"/>
        </w:rPr>
        <w:t xml:space="preserve">and </w:t>
      </w:r>
      <w:r w:rsidR="007A2B8F" w:rsidRPr="00725711">
        <w:rPr>
          <w:sz w:val="20"/>
          <w:szCs w:val="20"/>
          <w:lang w:val="en-US"/>
        </w:rPr>
        <w:t xml:space="preserve">greater </w:t>
      </w:r>
      <w:r w:rsidRPr="00725711">
        <w:rPr>
          <w:sz w:val="20"/>
          <w:szCs w:val="20"/>
          <w:lang w:val="en-US"/>
        </w:rPr>
        <w:t>flexib</w:t>
      </w:r>
      <w:r w:rsidR="007A2B8F" w:rsidRPr="00725711">
        <w:rPr>
          <w:sz w:val="20"/>
          <w:szCs w:val="20"/>
          <w:lang w:val="en-US"/>
        </w:rPr>
        <w:t>ility</w:t>
      </w:r>
      <w:r w:rsidR="003B2DE9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the sample weight and digestion conditions can be changed accordingly. </w:t>
      </w:r>
    </w:p>
    <w:p w14:paraId="115C1076" w14:textId="77777777" w:rsidR="00725711" w:rsidRDefault="00725711" w:rsidP="00B637FB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6475BD92" w14:textId="77777777" w:rsidR="00725711" w:rsidRDefault="002C21E3" w:rsidP="00B637FB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In recent years, numerous analytical techniques have been developed for </w:t>
      </w:r>
      <w:r w:rsidR="00703E7C" w:rsidRPr="00725711">
        <w:rPr>
          <w:sz w:val="20"/>
          <w:szCs w:val="20"/>
          <w:lang w:val="en-US"/>
        </w:rPr>
        <w:t xml:space="preserve">determining </w:t>
      </w:r>
      <w:r w:rsidRPr="00725711">
        <w:rPr>
          <w:sz w:val="20"/>
          <w:szCs w:val="20"/>
          <w:lang w:val="en-US"/>
        </w:rPr>
        <w:t>element</w:t>
      </w:r>
      <w:r w:rsidR="00703E7C" w:rsidRPr="00725711">
        <w:rPr>
          <w:sz w:val="20"/>
          <w:szCs w:val="20"/>
          <w:lang w:val="en-US"/>
        </w:rPr>
        <w:t xml:space="preserve"> content</w:t>
      </w:r>
      <w:r w:rsidRPr="00725711">
        <w:rPr>
          <w:sz w:val="20"/>
          <w:szCs w:val="20"/>
          <w:lang w:val="en-US"/>
        </w:rPr>
        <w:t xml:space="preserve"> in food samples. These techniques include neutron activation analysis (NAA), voltammetry, atomic absorption spectrometry (AAS), inductively coupled plasma optical emission spectrometry (ICP-OES), </w:t>
      </w:r>
      <w:r w:rsidR="00703E7C" w:rsidRPr="00725711">
        <w:rPr>
          <w:sz w:val="20"/>
          <w:szCs w:val="20"/>
          <w:lang w:val="en-US"/>
        </w:rPr>
        <w:t xml:space="preserve">and </w:t>
      </w:r>
      <w:r w:rsidRPr="00725711">
        <w:rPr>
          <w:sz w:val="20"/>
          <w:szCs w:val="20"/>
          <w:lang w:val="en-US"/>
        </w:rPr>
        <w:t>inductively coupled plasma mass spectrometry (ICP-MS)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4</w:t>
      </w:r>
      <w:r w:rsidR="00E9799F" w:rsidRPr="00725711">
        <w:rPr>
          <w:sz w:val="20"/>
          <w:szCs w:val="20"/>
          <w:lang w:val="en-US"/>
        </w:rPr>
        <w:t xml:space="preserve">, </w:t>
      </w:r>
      <w:r w:rsidR="00CA7B65" w:rsidRPr="00725711">
        <w:rPr>
          <w:sz w:val="20"/>
          <w:szCs w:val="20"/>
          <w:lang w:val="en-US"/>
        </w:rPr>
        <w:t>9</w:t>
      </w:r>
      <w:r w:rsidR="00E9799F" w:rsidRPr="00725711">
        <w:rPr>
          <w:sz w:val="20"/>
          <w:szCs w:val="20"/>
          <w:lang w:val="en-US"/>
        </w:rPr>
        <w:t>,</w:t>
      </w:r>
      <w:r w:rsidR="005C5DBC" w:rsidRPr="00725711">
        <w:rPr>
          <w:sz w:val="20"/>
          <w:szCs w:val="20"/>
          <w:lang w:val="en-US"/>
        </w:rPr>
        <w:t xml:space="preserve"> 10, 14,</w:t>
      </w:r>
      <w:r w:rsidR="00E9799F" w:rsidRPr="00725711">
        <w:rPr>
          <w:sz w:val="20"/>
          <w:szCs w:val="20"/>
          <w:lang w:val="en-US"/>
        </w:rPr>
        <w:t xml:space="preserve"> 1</w:t>
      </w:r>
      <w:r w:rsidR="00CA7B65" w:rsidRPr="00725711">
        <w:rPr>
          <w:sz w:val="20"/>
          <w:szCs w:val="20"/>
          <w:lang w:val="en-US"/>
        </w:rPr>
        <w:t>5</w:t>
      </w:r>
      <w:r w:rsidR="00E9799F" w:rsidRPr="00725711">
        <w:rPr>
          <w:sz w:val="20"/>
          <w:szCs w:val="20"/>
          <w:lang w:val="en-US"/>
        </w:rPr>
        <w:t>, 1</w:t>
      </w:r>
      <w:r w:rsidR="00CA7B65" w:rsidRPr="00725711">
        <w:rPr>
          <w:sz w:val="20"/>
          <w:szCs w:val="20"/>
          <w:lang w:val="en-US"/>
        </w:rPr>
        <w:t>6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>. Among these techniques, AAS (including flame atomic absorption spectrometry, FAAS</w:t>
      </w:r>
      <w:r w:rsidR="00703E7C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graphite furnace atomic absorption spectrometry, GFAAS), ICP-OES</w:t>
      </w:r>
      <w:r w:rsidR="00B362D0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ICP-MS</w:t>
      </w:r>
      <w:r w:rsidR="00725711">
        <w:rPr>
          <w:sz w:val="20"/>
          <w:szCs w:val="20"/>
          <w:lang w:val="en-US"/>
        </w:rPr>
        <w:t xml:space="preserve"> </w:t>
      </w:r>
      <w:r w:rsidR="00725711" w:rsidRPr="00725711">
        <w:rPr>
          <w:sz w:val="20"/>
          <w:szCs w:val="20"/>
          <w:lang w:val="en-US"/>
        </w:rPr>
        <w:t>[</w:t>
      </w:r>
      <w:r w:rsidR="005C5DBC" w:rsidRPr="00725711">
        <w:rPr>
          <w:sz w:val="20"/>
          <w:szCs w:val="20"/>
          <w:lang w:val="en-US"/>
        </w:rPr>
        <w:t>4, 15</w:t>
      </w:r>
      <w:r w:rsidR="00725711" w:rsidRP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 are well established as mainstay</w:t>
      </w:r>
      <w:r w:rsidR="00B362D0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in food analysis because of their rapidity and effectiveness in detecting and </w:t>
      </w:r>
      <w:r w:rsidR="00F54CB1" w:rsidRPr="00725711">
        <w:rPr>
          <w:sz w:val="20"/>
          <w:szCs w:val="20"/>
          <w:lang w:val="en-US"/>
        </w:rPr>
        <w:t xml:space="preserve">quantifying </w:t>
      </w:r>
      <w:r w:rsidRPr="00725711">
        <w:rPr>
          <w:sz w:val="20"/>
          <w:szCs w:val="20"/>
          <w:lang w:val="en-US"/>
        </w:rPr>
        <w:t>elements in samples at extremely low concentration</w:t>
      </w:r>
      <w:r w:rsidR="007A1EEF" w:rsidRPr="00725711">
        <w:rPr>
          <w:sz w:val="20"/>
          <w:szCs w:val="20"/>
          <w:lang w:val="en-US"/>
        </w:rPr>
        <w:t>s</w:t>
      </w:r>
      <w:r w:rsidR="00725711">
        <w:rPr>
          <w:sz w:val="20"/>
          <w:szCs w:val="20"/>
          <w:lang w:val="en-US"/>
        </w:rPr>
        <w:t xml:space="preserve"> </w:t>
      </w:r>
      <w:r w:rsidR="00725711" w:rsidRPr="00725711">
        <w:rPr>
          <w:sz w:val="20"/>
          <w:szCs w:val="20"/>
          <w:lang w:val="en-US"/>
        </w:rPr>
        <w:t>[</w:t>
      </w:r>
      <w:r w:rsidR="005C5DBC" w:rsidRPr="00725711">
        <w:rPr>
          <w:sz w:val="20"/>
          <w:szCs w:val="20"/>
          <w:lang w:val="en-US"/>
        </w:rPr>
        <w:t xml:space="preserve">4, 10, </w:t>
      </w:r>
      <w:r w:rsidR="00E9799F" w:rsidRPr="00725711">
        <w:rPr>
          <w:sz w:val="20"/>
          <w:szCs w:val="20"/>
          <w:lang w:val="en-US"/>
        </w:rPr>
        <w:t>11, 1</w:t>
      </w:r>
      <w:r w:rsidR="00CA7B65" w:rsidRPr="00725711">
        <w:rPr>
          <w:sz w:val="20"/>
          <w:szCs w:val="20"/>
          <w:lang w:val="en-US"/>
        </w:rPr>
        <w:t>6</w:t>
      </w:r>
      <w:r w:rsidR="00725711" w:rsidRP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. In addition, </w:t>
      </w:r>
      <w:r w:rsidR="007A1EEF" w:rsidRPr="00725711">
        <w:rPr>
          <w:sz w:val="20"/>
          <w:szCs w:val="20"/>
          <w:lang w:val="en-US"/>
        </w:rPr>
        <w:t>f</w:t>
      </w:r>
      <w:r w:rsidRPr="00725711">
        <w:rPr>
          <w:sz w:val="20"/>
          <w:szCs w:val="20"/>
          <w:lang w:val="en-US"/>
        </w:rPr>
        <w:t xml:space="preserve">low </w:t>
      </w:r>
      <w:r w:rsidR="007A1EEF" w:rsidRPr="00725711">
        <w:rPr>
          <w:sz w:val="20"/>
          <w:szCs w:val="20"/>
          <w:lang w:val="en-US"/>
        </w:rPr>
        <w:t>i</w:t>
      </w:r>
      <w:r w:rsidRPr="00725711">
        <w:rPr>
          <w:sz w:val="20"/>
          <w:szCs w:val="20"/>
          <w:lang w:val="en-US"/>
        </w:rPr>
        <w:t xml:space="preserve">njection </w:t>
      </w:r>
      <w:r w:rsidR="007A1EEF" w:rsidRPr="00725711">
        <w:rPr>
          <w:sz w:val="20"/>
          <w:szCs w:val="20"/>
          <w:lang w:val="en-US"/>
        </w:rPr>
        <w:t>a</w:t>
      </w:r>
      <w:r w:rsidRPr="00725711">
        <w:rPr>
          <w:sz w:val="20"/>
          <w:szCs w:val="20"/>
          <w:lang w:val="en-US"/>
        </w:rPr>
        <w:t xml:space="preserve">nalysis (FIA) </w:t>
      </w:r>
      <w:r w:rsidR="007A1EEF" w:rsidRPr="00725711">
        <w:rPr>
          <w:sz w:val="20"/>
          <w:szCs w:val="20"/>
          <w:lang w:val="en-US"/>
        </w:rPr>
        <w:t xml:space="preserve">using devices </w:t>
      </w:r>
      <w:r w:rsidRPr="00725711">
        <w:rPr>
          <w:sz w:val="20"/>
          <w:szCs w:val="20"/>
          <w:lang w:val="en-US"/>
        </w:rPr>
        <w:t>such as</w:t>
      </w:r>
      <w:r w:rsidR="007A1EEF" w:rsidRPr="00725711">
        <w:rPr>
          <w:sz w:val="20"/>
          <w:szCs w:val="20"/>
          <w:lang w:val="en-US"/>
        </w:rPr>
        <w:t xml:space="preserve"> the</w:t>
      </w:r>
      <w:r w:rsidRPr="00725711">
        <w:rPr>
          <w:sz w:val="20"/>
          <w:szCs w:val="20"/>
          <w:lang w:val="en-US"/>
        </w:rPr>
        <w:t xml:space="preserve"> Flow Injection Mercury System (FIMS) </w:t>
      </w:r>
      <w:r w:rsidR="007A1EEF" w:rsidRPr="00725711">
        <w:rPr>
          <w:sz w:val="20"/>
          <w:szCs w:val="20"/>
          <w:lang w:val="en-US"/>
        </w:rPr>
        <w:t>is</w:t>
      </w:r>
      <w:r w:rsidRPr="00725711">
        <w:rPr>
          <w:sz w:val="20"/>
          <w:szCs w:val="20"/>
          <w:lang w:val="en-US"/>
        </w:rPr>
        <w:t xml:space="preserve"> also employed</w:t>
      </w:r>
      <w:r w:rsidR="007A1EEF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it combines the advantages of flow injection and atomic absorption measurement into a compact </w:t>
      </w:r>
      <w:r w:rsidR="007E637C" w:rsidRPr="00725711">
        <w:rPr>
          <w:sz w:val="20"/>
          <w:szCs w:val="20"/>
          <w:lang w:val="en-US"/>
        </w:rPr>
        <w:t xml:space="preserve">Hg </w:t>
      </w:r>
      <w:r w:rsidRPr="00725711">
        <w:rPr>
          <w:sz w:val="20"/>
          <w:szCs w:val="20"/>
          <w:lang w:val="en-US"/>
        </w:rPr>
        <w:t>analyzer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17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>.</w:t>
      </w:r>
    </w:p>
    <w:p w14:paraId="6EC43C03" w14:textId="77777777" w:rsidR="00725711" w:rsidRDefault="00725711" w:rsidP="00B637FB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4A42D8B6" w14:textId="77777777" w:rsidR="00725711" w:rsidRDefault="002C21E3" w:rsidP="00725711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In Malaysia, Penang is well known as a food paradise due to </w:t>
      </w:r>
      <w:r w:rsidR="00AC5785" w:rsidRPr="00725711">
        <w:rPr>
          <w:sz w:val="20"/>
          <w:szCs w:val="20"/>
          <w:lang w:val="en-US"/>
        </w:rPr>
        <w:t xml:space="preserve">its </w:t>
      </w:r>
      <w:r w:rsidRPr="00725711">
        <w:rPr>
          <w:sz w:val="20"/>
          <w:szCs w:val="20"/>
          <w:lang w:val="en-US"/>
        </w:rPr>
        <w:t xml:space="preserve">wide variety of street foods. These foods reflect the multicultural makeup of the </w:t>
      </w:r>
      <w:r w:rsidR="00F54CB1" w:rsidRPr="00725711">
        <w:rPr>
          <w:sz w:val="20"/>
          <w:szCs w:val="20"/>
          <w:lang w:val="en-US"/>
        </w:rPr>
        <w:t>state</w:t>
      </w:r>
      <w:r w:rsidRPr="00725711">
        <w:rPr>
          <w:sz w:val="20"/>
          <w:szCs w:val="20"/>
          <w:lang w:val="en-US"/>
        </w:rPr>
        <w:t>, which has citizens of Chinese, Malay</w:t>
      </w:r>
      <w:r w:rsidR="00AC5785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Indian descent. One of the most famous Penang street foods is Penang Assam Laksa</w:t>
      </w:r>
      <w:r w:rsidR="00995F4F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</w:t>
      </w:r>
      <w:r w:rsidR="00C5516A" w:rsidRPr="00725711">
        <w:rPr>
          <w:sz w:val="20"/>
          <w:szCs w:val="20"/>
          <w:lang w:val="en-US"/>
        </w:rPr>
        <w:t xml:space="preserve">which is a </w:t>
      </w:r>
      <w:r w:rsidR="00F836DF" w:rsidRPr="00725711">
        <w:rPr>
          <w:sz w:val="20"/>
          <w:szCs w:val="20"/>
          <w:lang w:val="en-US"/>
        </w:rPr>
        <w:t>broth</w:t>
      </w:r>
      <w:r w:rsidR="00C5516A" w:rsidRPr="00725711">
        <w:rPr>
          <w:sz w:val="20"/>
          <w:szCs w:val="20"/>
          <w:lang w:val="en-US"/>
        </w:rPr>
        <w:t xml:space="preserve"> made</w:t>
      </w:r>
      <w:r w:rsidRPr="00725711">
        <w:rPr>
          <w:sz w:val="20"/>
          <w:szCs w:val="20"/>
          <w:lang w:val="en-US"/>
        </w:rPr>
        <w:t xml:space="preserve"> </w:t>
      </w:r>
      <w:r w:rsidR="00C5516A" w:rsidRPr="00725711">
        <w:rPr>
          <w:sz w:val="20"/>
          <w:szCs w:val="20"/>
          <w:lang w:val="en-US"/>
        </w:rPr>
        <w:t xml:space="preserve">of </w:t>
      </w:r>
      <w:r w:rsidRPr="00725711">
        <w:rPr>
          <w:sz w:val="20"/>
          <w:szCs w:val="20"/>
          <w:lang w:val="en-US"/>
        </w:rPr>
        <w:t>shredded fish (</w:t>
      </w:r>
      <w:r w:rsidRPr="00725711">
        <w:rPr>
          <w:i/>
          <w:sz w:val="20"/>
          <w:szCs w:val="20"/>
          <w:lang w:val="en-US"/>
        </w:rPr>
        <w:t xml:space="preserve">Kembung </w:t>
      </w:r>
      <w:r w:rsidRPr="00725711">
        <w:rPr>
          <w:sz w:val="20"/>
          <w:szCs w:val="20"/>
          <w:lang w:val="en-US"/>
        </w:rPr>
        <w:t xml:space="preserve">fish or mackerel) and finely sliced vegetables </w:t>
      </w:r>
      <w:r w:rsidR="00995F4F" w:rsidRPr="00725711">
        <w:rPr>
          <w:sz w:val="20"/>
          <w:szCs w:val="20"/>
          <w:lang w:val="en-US"/>
        </w:rPr>
        <w:t>[</w:t>
      </w:r>
      <w:r w:rsidRPr="00725711">
        <w:rPr>
          <w:sz w:val="20"/>
          <w:szCs w:val="20"/>
          <w:lang w:val="en-US"/>
        </w:rPr>
        <w:t xml:space="preserve">cucumber, onions, red </w:t>
      </w:r>
      <w:r w:rsidR="001778ED" w:rsidRPr="00725711">
        <w:rPr>
          <w:sz w:val="20"/>
          <w:szCs w:val="20"/>
          <w:lang w:val="en-US"/>
        </w:rPr>
        <w:t>chilies</w:t>
      </w:r>
      <w:r w:rsidRPr="00725711">
        <w:rPr>
          <w:sz w:val="20"/>
          <w:szCs w:val="20"/>
          <w:lang w:val="en-US"/>
        </w:rPr>
        <w:t xml:space="preserve">, pineapples, lettuce, fresh mint, and torch ginger (in Malay: </w:t>
      </w:r>
      <w:r w:rsidRPr="00725711">
        <w:rPr>
          <w:i/>
          <w:sz w:val="20"/>
          <w:szCs w:val="20"/>
          <w:lang w:val="en-US"/>
        </w:rPr>
        <w:t>bunga kantan</w:t>
      </w:r>
      <w:r w:rsidRPr="00725711">
        <w:rPr>
          <w:sz w:val="20"/>
          <w:szCs w:val="20"/>
          <w:lang w:val="en-US"/>
        </w:rPr>
        <w:t>)</w:t>
      </w:r>
      <w:r w:rsidR="00995F4F" w:rsidRPr="00725711">
        <w:rPr>
          <w:sz w:val="20"/>
          <w:szCs w:val="20"/>
          <w:lang w:val="en-US"/>
        </w:rPr>
        <w:t>]</w:t>
      </w:r>
      <w:r w:rsidR="00725711">
        <w:rPr>
          <w:sz w:val="20"/>
          <w:szCs w:val="20"/>
          <w:lang w:val="en-US"/>
        </w:rPr>
        <w:t>[</w:t>
      </w:r>
      <w:r w:rsidR="00CA7B65" w:rsidRPr="00725711">
        <w:rPr>
          <w:sz w:val="20"/>
          <w:szCs w:val="20"/>
          <w:lang w:val="en-US"/>
        </w:rPr>
        <w:t>18</w:t>
      </w:r>
      <w:r w:rsidR="00725711">
        <w:rPr>
          <w:sz w:val="20"/>
          <w:szCs w:val="20"/>
          <w:lang w:val="en-US"/>
        </w:rPr>
        <w:t>]</w:t>
      </w:r>
      <w:r w:rsidRPr="00725711">
        <w:rPr>
          <w:sz w:val="20"/>
          <w:szCs w:val="20"/>
          <w:lang w:val="en-US"/>
        </w:rPr>
        <w:t xml:space="preserve">. </w:t>
      </w:r>
      <w:r w:rsidR="001778ED" w:rsidRPr="00725711">
        <w:rPr>
          <w:sz w:val="20"/>
          <w:szCs w:val="20"/>
          <w:lang w:val="en-US"/>
        </w:rPr>
        <w:t xml:space="preserve">An </w:t>
      </w:r>
      <w:r w:rsidRPr="00725711">
        <w:rPr>
          <w:sz w:val="20"/>
          <w:szCs w:val="20"/>
          <w:lang w:val="en-US"/>
        </w:rPr>
        <w:t xml:space="preserve">increased interest in street foods has led to public </w:t>
      </w:r>
      <w:r w:rsidR="0028505F" w:rsidRPr="00725711">
        <w:rPr>
          <w:sz w:val="20"/>
          <w:szCs w:val="20"/>
          <w:lang w:val="en-US"/>
        </w:rPr>
        <w:t>concern about</w:t>
      </w:r>
      <w:r w:rsidRPr="00725711">
        <w:rPr>
          <w:sz w:val="20"/>
          <w:szCs w:val="20"/>
          <w:lang w:val="en-US"/>
        </w:rPr>
        <w:t xml:space="preserve"> the</w:t>
      </w:r>
      <w:r w:rsidR="00995F4F" w:rsidRPr="00725711">
        <w:rPr>
          <w:sz w:val="20"/>
          <w:szCs w:val="20"/>
          <w:lang w:val="en-US"/>
        </w:rPr>
        <w:t>ir</w:t>
      </w:r>
      <w:r w:rsidRPr="00725711">
        <w:rPr>
          <w:sz w:val="20"/>
          <w:szCs w:val="20"/>
          <w:lang w:val="en-US"/>
        </w:rPr>
        <w:t xml:space="preserve"> safety and quality</w:t>
      </w:r>
      <w:r w:rsidR="0028505F" w:rsidRPr="00725711">
        <w:rPr>
          <w:sz w:val="20"/>
          <w:szCs w:val="20"/>
          <w:lang w:val="en-US"/>
        </w:rPr>
        <w:t>, owing</w:t>
      </w:r>
      <w:r w:rsidRPr="00725711">
        <w:rPr>
          <w:sz w:val="20"/>
          <w:szCs w:val="20"/>
          <w:lang w:val="en-US"/>
        </w:rPr>
        <w:t xml:space="preserve"> to their socioeconomic importance as well as nutritional value. However, there is </w:t>
      </w:r>
      <w:r w:rsidR="00995F4F" w:rsidRPr="00725711">
        <w:rPr>
          <w:sz w:val="20"/>
          <w:szCs w:val="20"/>
          <w:lang w:val="en-US"/>
        </w:rPr>
        <w:t xml:space="preserve">a paucity of </w:t>
      </w:r>
      <w:r w:rsidRPr="00725711">
        <w:rPr>
          <w:sz w:val="20"/>
          <w:szCs w:val="20"/>
          <w:lang w:val="en-US"/>
        </w:rPr>
        <w:t>proper stud</w:t>
      </w:r>
      <w:r w:rsidR="00995F4F" w:rsidRPr="00725711">
        <w:rPr>
          <w:sz w:val="20"/>
          <w:szCs w:val="20"/>
          <w:lang w:val="en-US"/>
        </w:rPr>
        <w:t>ies</w:t>
      </w:r>
      <w:r w:rsidRPr="00725711">
        <w:rPr>
          <w:sz w:val="20"/>
          <w:szCs w:val="20"/>
          <w:lang w:val="en-US"/>
        </w:rPr>
        <w:t xml:space="preserve"> </w:t>
      </w:r>
      <w:r w:rsidR="00995F4F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data on this kind of fresh</w:t>
      </w:r>
      <w:r w:rsidR="00995F4F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ready-to-eat food</w:t>
      </w:r>
      <w:r w:rsidR="001778ED" w:rsidRPr="00725711">
        <w:rPr>
          <w:sz w:val="20"/>
          <w:szCs w:val="20"/>
          <w:lang w:val="en-US"/>
        </w:rPr>
        <w:t>, as</w:t>
      </w:r>
      <w:r w:rsidRPr="00725711">
        <w:rPr>
          <w:sz w:val="20"/>
          <w:szCs w:val="20"/>
          <w:lang w:val="en-US"/>
        </w:rPr>
        <w:t xml:space="preserve"> </w:t>
      </w:r>
      <w:r w:rsidR="00995F4F" w:rsidRPr="00725711">
        <w:rPr>
          <w:sz w:val="20"/>
          <w:szCs w:val="20"/>
          <w:lang w:val="en-US"/>
        </w:rPr>
        <w:t>m</w:t>
      </w:r>
      <w:r w:rsidRPr="00725711">
        <w:rPr>
          <w:sz w:val="20"/>
          <w:szCs w:val="20"/>
          <w:lang w:val="en-US"/>
        </w:rPr>
        <w:t xml:space="preserve">ost studies focus on raw, uncooked foods </w:t>
      </w:r>
      <w:r w:rsidR="009177EB" w:rsidRPr="00725711">
        <w:rPr>
          <w:sz w:val="20"/>
          <w:szCs w:val="20"/>
          <w:lang w:val="en-US"/>
        </w:rPr>
        <w:t xml:space="preserve">or </w:t>
      </w:r>
      <w:r w:rsidR="001778ED" w:rsidRPr="00725711">
        <w:rPr>
          <w:sz w:val="20"/>
          <w:szCs w:val="20"/>
          <w:lang w:val="en-US"/>
        </w:rPr>
        <w:t>commercialized</w:t>
      </w:r>
      <w:r w:rsidRPr="00725711">
        <w:rPr>
          <w:sz w:val="20"/>
          <w:szCs w:val="20"/>
          <w:lang w:val="en-US"/>
        </w:rPr>
        <w:t xml:space="preserve"> food products. Thus, there is a need to perform a proper scientific study to obtain a general picture of the nutritional content </w:t>
      </w:r>
      <w:r w:rsidR="009177EB" w:rsidRPr="00725711">
        <w:rPr>
          <w:sz w:val="20"/>
          <w:szCs w:val="20"/>
          <w:lang w:val="en-US"/>
        </w:rPr>
        <w:t>of</w:t>
      </w:r>
      <w:r w:rsidRPr="00725711">
        <w:rPr>
          <w:sz w:val="20"/>
          <w:szCs w:val="20"/>
          <w:lang w:val="en-US"/>
        </w:rPr>
        <w:t xml:space="preserve"> Penang Assam Laksa. Such information can help prove the safety of the food and increase confidence among consumers.</w:t>
      </w:r>
    </w:p>
    <w:p w14:paraId="4068E01D" w14:textId="77777777" w:rsidR="00725711" w:rsidRDefault="00725711" w:rsidP="00725711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670CA232" w14:textId="3830946A" w:rsidR="002C21E3" w:rsidRPr="00725711" w:rsidRDefault="002C21E3" w:rsidP="00725711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This study mainly aimed to detect the essential minerals (Ca, Fe, Na, and K) and heavy metals (Hg, Cd, and Pb) in Penang Assam Laksa by using FAAS, FIMS</w:t>
      </w:r>
      <w:r w:rsidR="009177EB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ICP-OES. The safety of the food was further assessed by comparing the element content obtained from collected food samples to the permissible level</w:t>
      </w:r>
      <w:r w:rsidR="009177EB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stated in Malaysia Food Act 1983 and Food Regulations 1985</w:t>
      </w:r>
      <w:r w:rsidR="00725711">
        <w:rPr>
          <w:sz w:val="20"/>
          <w:szCs w:val="20"/>
          <w:lang w:val="en-US"/>
        </w:rPr>
        <w:t xml:space="preserve"> [</w:t>
      </w:r>
      <w:r w:rsidR="00CA7B65" w:rsidRPr="00725711">
        <w:rPr>
          <w:sz w:val="20"/>
          <w:szCs w:val="20"/>
          <w:lang w:val="en-US"/>
        </w:rPr>
        <w:t>19</w:t>
      </w:r>
      <w:r w:rsidR="00725711">
        <w:rPr>
          <w:sz w:val="20"/>
          <w:szCs w:val="20"/>
          <w:lang w:val="en-US"/>
        </w:rPr>
        <w:t>]</w:t>
      </w:r>
      <w:r w:rsidR="009177EB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well as </w:t>
      </w:r>
      <w:r w:rsidR="009177EB" w:rsidRPr="00725711">
        <w:rPr>
          <w:sz w:val="20"/>
          <w:szCs w:val="20"/>
          <w:lang w:val="en-US"/>
        </w:rPr>
        <w:t>the</w:t>
      </w:r>
      <w:r w:rsidR="00772C2E" w:rsidRPr="00725711">
        <w:rPr>
          <w:sz w:val="20"/>
          <w:szCs w:val="20"/>
          <w:lang w:val="en-US"/>
        </w:rPr>
        <w:t xml:space="preserve"> recommended dietary allowance</w:t>
      </w:r>
      <w:r w:rsidR="009177EB" w:rsidRPr="00725711">
        <w:rPr>
          <w:sz w:val="20"/>
          <w:szCs w:val="20"/>
          <w:lang w:val="en-US"/>
        </w:rPr>
        <w:t xml:space="preserve"> </w:t>
      </w:r>
      <w:r w:rsidR="00772C2E" w:rsidRPr="00725711">
        <w:rPr>
          <w:sz w:val="20"/>
          <w:szCs w:val="20"/>
          <w:lang w:val="en-US"/>
        </w:rPr>
        <w:t>(</w:t>
      </w:r>
      <w:r w:rsidRPr="00725711">
        <w:rPr>
          <w:sz w:val="20"/>
          <w:szCs w:val="20"/>
          <w:lang w:val="en-US"/>
        </w:rPr>
        <w:t>RDA</w:t>
      </w:r>
      <w:r w:rsidR="00772C2E" w:rsidRPr="00725711">
        <w:rPr>
          <w:sz w:val="20"/>
          <w:szCs w:val="20"/>
          <w:lang w:val="en-US"/>
        </w:rPr>
        <w:t>)</w:t>
      </w:r>
      <w:r w:rsidRPr="00725711">
        <w:rPr>
          <w:sz w:val="20"/>
          <w:szCs w:val="20"/>
          <w:lang w:val="en-US"/>
        </w:rPr>
        <w:t xml:space="preserve"> </w:t>
      </w:r>
      <w:r w:rsidR="00772C2E" w:rsidRPr="00725711">
        <w:rPr>
          <w:sz w:val="20"/>
          <w:szCs w:val="20"/>
          <w:lang w:val="en-US"/>
        </w:rPr>
        <w:t>from</w:t>
      </w:r>
      <w:r w:rsidRPr="00725711">
        <w:rPr>
          <w:sz w:val="20"/>
          <w:szCs w:val="20"/>
          <w:lang w:val="en-US"/>
        </w:rPr>
        <w:t xml:space="preserve"> U.S. Dietary Guideline 201</w:t>
      </w:r>
      <w:r w:rsidR="00725711">
        <w:rPr>
          <w:sz w:val="20"/>
          <w:szCs w:val="20"/>
          <w:lang w:val="en-US"/>
        </w:rPr>
        <w:t>0 [18]</w:t>
      </w:r>
      <w:r w:rsidRPr="00725711">
        <w:rPr>
          <w:sz w:val="20"/>
          <w:szCs w:val="20"/>
          <w:lang w:val="en-US"/>
        </w:rPr>
        <w:t xml:space="preserve">. </w:t>
      </w:r>
      <w:r w:rsidR="009C1225" w:rsidRPr="00725711">
        <w:rPr>
          <w:sz w:val="20"/>
          <w:szCs w:val="20"/>
          <w:lang w:val="en-US"/>
        </w:rPr>
        <w:t>Finally</w:t>
      </w:r>
      <w:r w:rsidRPr="00725711">
        <w:rPr>
          <w:sz w:val="20"/>
          <w:szCs w:val="20"/>
          <w:lang w:val="en-US"/>
        </w:rPr>
        <w:t>, a simple comparative study was performed to evaluate the agreement between the results provided by these two different groups of techniques</w:t>
      </w:r>
      <w:r w:rsidR="007911FD" w:rsidRPr="00725711">
        <w:rPr>
          <w:sz w:val="20"/>
          <w:szCs w:val="20"/>
          <w:lang w:val="en-US"/>
        </w:rPr>
        <w:t>.</w:t>
      </w:r>
    </w:p>
    <w:p w14:paraId="6AB74EA0" w14:textId="77777777" w:rsidR="00B637FB" w:rsidRPr="00725711" w:rsidRDefault="00B637FB" w:rsidP="00B637FB">
      <w:pPr>
        <w:spacing w:line="240" w:lineRule="auto"/>
        <w:contextualSpacing/>
        <w:jc w:val="both"/>
        <w:rPr>
          <w:b/>
          <w:sz w:val="20"/>
          <w:szCs w:val="20"/>
          <w:lang w:val="en-US" w:eastAsia="zh-CN"/>
        </w:rPr>
      </w:pPr>
    </w:p>
    <w:p w14:paraId="155030A3" w14:textId="77777777" w:rsidR="002C21E3" w:rsidRPr="00725711" w:rsidRDefault="002C21E3" w:rsidP="00B637FB">
      <w:pPr>
        <w:spacing w:line="240" w:lineRule="auto"/>
        <w:contextualSpacing/>
        <w:jc w:val="center"/>
        <w:rPr>
          <w:b/>
          <w:sz w:val="20"/>
          <w:szCs w:val="20"/>
          <w:lang w:val="en-US"/>
        </w:rPr>
      </w:pPr>
      <w:r w:rsidRPr="00725711">
        <w:rPr>
          <w:b/>
          <w:sz w:val="20"/>
          <w:szCs w:val="20"/>
          <w:lang w:val="en-US"/>
        </w:rPr>
        <w:t>Materials and Methods</w:t>
      </w:r>
    </w:p>
    <w:p w14:paraId="40668EE5" w14:textId="77777777" w:rsidR="00AA2C41" w:rsidRPr="00725711" w:rsidRDefault="002C21E3" w:rsidP="00B637FB">
      <w:pPr>
        <w:pStyle w:val="Heading2"/>
        <w:tabs>
          <w:tab w:val="left" w:pos="1389"/>
        </w:tabs>
        <w:spacing w:before="0" w:after="0" w:line="240" w:lineRule="auto"/>
        <w:jc w:val="both"/>
        <w:rPr>
          <w:i w:val="0"/>
          <w:sz w:val="20"/>
          <w:szCs w:val="20"/>
          <w:lang w:val="en-US"/>
        </w:rPr>
      </w:pPr>
      <w:r w:rsidRPr="00725711">
        <w:rPr>
          <w:i w:val="0"/>
          <w:sz w:val="20"/>
          <w:szCs w:val="20"/>
          <w:lang w:val="en-US"/>
        </w:rPr>
        <w:t>Chemicals and Standards</w:t>
      </w:r>
    </w:p>
    <w:p w14:paraId="3984AB14" w14:textId="1E749010" w:rsidR="002C21E3" w:rsidRPr="00725711" w:rsidRDefault="002C21E3" w:rsidP="00B637FB">
      <w:pPr>
        <w:pStyle w:val="Paragraph"/>
        <w:spacing w:before="0" w:line="240" w:lineRule="auto"/>
        <w:contextualSpacing/>
        <w:jc w:val="both"/>
        <w:rPr>
          <w:sz w:val="20"/>
          <w:szCs w:val="20"/>
          <w:lang w:val="en-US" w:eastAsia="zh-CN"/>
        </w:rPr>
      </w:pPr>
      <w:r w:rsidRPr="00725711">
        <w:rPr>
          <w:sz w:val="20"/>
          <w:szCs w:val="20"/>
          <w:lang w:val="en-US"/>
        </w:rPr>
        <w:t xml:space="preserve">Concentrated nitric acid </w:t>
      </w:r>
      <w:r w:rsidR="009C1225" w:rsidRPr="00725711">
        <w:rPr>
          <w:sz w:val="20"/>
          <w:szCs w:val="20"/>
          <w:lang w:val="en-US"/>
        </w:rPr>
        <w:t>(</w:t>
      </w:r>
      <w:r w:rsidRPr="00725711">
        <w:rPr>
          <w:sz w:val="20"/>
          <w:szCs w:val="20"/>
          <w:lang w:val="en-US"/>
        </w:rPr>
        <w:t>HNO</w:t>
      </w:r>
      <w:r w:rsidRPr="00725711">
        <w:rPr>
          <w:sz w:val="20"/>
          <w:szCs w:val="20"/>
          <w:vertAlign w:val="subscript"/>
          <w:lang w:val="en-US"/>
        </w:rPr>
        <w:t>3</w:t>
      </w:r>
      <w:r w:rsidR="009C1225" w:rsidRPr="00725711">
        <w:rPr>
          <w:sz w:val="20"/>
          <w:szCs w:val="20"/>
          <w:lang w:val="en-US"/>
        </w:rPr>
        <w:t xml:space="preserve">, </w:t>
      </w:r>
      <w:r w:rsidR="00A872FC" w:rsidRPr="00725711">
        <w:rPr>
          <w:sz w:val="20"/>
          <w:szCs w:val="20"/>
          <w:lang w:val="en-US"/>
        </w:rPr>
        <w:t>65</w:t>
      </w:r>
      <w:r w:rsidRPr="00725711">
        <w:rPr>
          <w:sz w:val="20"/>
          <w:szCs w:val="20"/>
          <w:lang w:val="en-US"/>
        </w:rPr>
        <w:t>%, Merck, USA) and hydrogen peroxide</w:t>
      </w:r>
      <w:r w:rsidR="009C1225" w:rsidRPr="00725711">
        <w:rPr>
          <w:sz w:val="20"/>
          <w:szCs w:val="20"/>
          <w:lang w:val="en-US"/>
        </w:rPr>
        <w:t xml:space="preserve"> (</w:t>
      </w:r>
      <w:r w:rsidRPr="00725711">
        <w:rPr>
          <w:sz w:val="20"/>
          <w:szCs w:val="20"/>
          <w:lang w:val="en-US"/>
        </w:rPr>
        <w:t>H</w:t>
      </w:r>
      <w:r w:rsidRPr="00725711">
        <w:rPr>
          <w:sz w:val="20"/>
          <w:szCs w:val="20"/>
          <w:vertAlign w:val="subscript"/>
          <w:lang w:val="en-US"/>
        </w:rPr>
        <w:t>2</w:t>
      </w:r>
      <w:r w:rsidRPr="00725711">
        <w:rPr>
          <w:sz w:val="20"/>
          <w:szCs w:val="20"/>
          <w:lang w:val="en-US"/>
        </w:rPr>
        <w:t>O</w:t>
      </w:r>
      <w:r w:rsidRPr="00725711">
        <w:rPr>
          <w:sz w:val="20"/>
          <w:szCs w:val="20"/>
          <w:vertAlign w:val="subscript"/>
          <w:lang w:val="en-US"/>
        </w:rPr>
        <w:t>2</w:t>
      </w:r>
      <w:r w:rsidR="009C1225" w:rsidRPr="00725711">
        <w:rPr>
          <w:sz w:val="20"/>
          <w:szCs w:val="20"/>
          <w:lang w:val="en-US"/>
        </w:rPr>
        <w:t>,</w:t>
      </w:r>
      <w:r w:rsidR="00A872FC" w:rsidRPr="00725711">
        <w:rPr>
          <w:sz w:val="20"/>
          <w:szCs w:val="20"/>
          <w:lang w:val="en-US"/>
        </w:rPr>
        <w:t xml:space="preserve"> 35</w:t>
      </w:r>
      <w:r w:rsidRPr="00725711">
        <w:rPr>
          <w:sz w:val="20"/>
          <w:szCs w:val="20"/>
          <w:lang w:val="en-US"/>
        </w:rPr>
        <w:t xml:space="preserve">%, Hmbg, India) were purchased from local chemical suppliers. </w:t>
      </w:r>
      <w:r w:rsidR="009C1225" w:rsidRPr="00725711">
        <w:rPr>
          <w:sz w:val="20"/>
          <w:szCs w:val="20"/>
          <w:lang w:val="en-US"/>
        </w:rPr>
        <w:t>C</w:t>
      </w:r>
      <w:r w:rsidRPr="00725711">
        <w:rPr>
          <w:sz w:val="20"/>
          <w:szCs w:val="20"/>
          <w:lang w:val="en-US"/>
        </w:rPr>
        <w:t>ommercial 1000</w:t>
      </w:r>
      <w:r w:rsidR="009C1225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 xml:space="preserve">ppm standard stock solutions (Perkin Elmer Laboratory preparation, USA) containing elements of interest were used </w:t>
      </w:r>
      <w:r w:rsidR="009C1225" w:rsidRPr="00725711">
        <w:rPr>
          <w:sz w:val="20"/>
          <w:szCs w:val="20"/>
          <w:lang w:val="en-US"/>
        </w:rPr>
        <w:t xml:space="preserve">to </w:t>
      </w:r>
      <w:r w:rsidRPr="00725711">
        <w:rPr>
          <w:sz w:val="20"/>
          <w:szCs w:val="20"/>
          <w:lang w:val="en-US"/>
        </w:rPr>
        <w:t>prepar</w:t>
      </w:r>
      <w:r w:rsidR="009C1225" w:rsidRPr="00725711">
        <w:rPr>
          <w:sz w:val="20"/>
          <w:szCs w:val="20"/>
          <w:lang w:val="en-US"/>
        </w:rPr>
        <w:t>e</w:t>
      </w:r>
      <w:r w:rsidRPr="00725711">
        <w:rPr>
          <w:sz w:val="20"/>
          <w:szCs w:val="20"/>
          <w:lang w:val="en-US"/>
        </w:rPr>
        <w:t xml:space="preserve"> working standard solutions</w:t>
      </w:r>
      <w:r w:rsidR="00066A2D" w:rsidRPr="00725711">
        <w:rPr>
          <w:sz w:val="20"/>
          <w:szCs w:val="20"/>
          <w:lang w:val="en-US"/>
        </w:rPr>
        <w:t>, a</w:t>
      </w:r>
      <w:r w:rsidRPr="00725711">
        <w:rPr>
          <w:sz w:val="20"/>
          <w:szCs w:val="20"/>
          <w:lang w:val="en-US"/>
        </w:rPr>
        <w:t xml:space="preserve">ll </w:t>
      </w:r>
      <w:r w:rsidR="00066A2D" w:rsidRPr="00725711">
        <w:rPr>
          <w:sz w:val="20"/>
          <w:szCs w:val="20"/>
          <w:lang w:val="en-US"/>
        </w:rPr>
        <w:t>of which</w:t>
      </w:r>
      <w:r w:rsidRPr="00725711">
        <w:rPr>
          <w:sz w:val="20"/>
          <w:szCs w:val="20"/>
          <w:lang w:val="en-US"/>
        </w:rPr>
        <w:t xml:space="preserve"> were freshly prepared prior to analysis.</w:t>
      </w:r>
      <w:r w:rsidR="00066A2D" w:rsidRPr="00725711">
        <w:rPr>
          <w:sz w:val="20"/>
          <w:szCs w:val="20"/>
          <w:lang w:val="en-US"/>
        </w:rPr>
        <w:t xml:space="preserve"> U</w:t>
      </w:r>
      <w:r w:rsidRPr="00725711">
        <w:rPr>
          <w:sz w:val="20"/>
          <w:szCs w:val="20"/>
          <w:lang w:val="en-US"/>
        </w:rPr>
        <w:t>ltrapure water was produced by</w:t>
      </w:r>
      <w:r w:rsidR="00066A2D" w:rsidRPr="00725711">
        <w:rPr>
          <w:sz w:val="20"/>
          <w:szCs w:val="20"/>
          <w:lang w:val="en-US"/>
        </w:rPr>
        <w:t xml:space="preserve"> a</w:t>
      </w:r>
      <w:r w:rsidRPr="00725711">
        <w:rPr>
          <w:sz w:val="20"/>
          <w:szCs w:val="20"/>
          <w:lang w:val="en-US"/>
        </w:rPr>
        <w:t xml:space="preserve"> Milli-Q System (Millipore, Bedford, MA, USA) and used </w:t>
      </w:r>
      <w:r w:rsidR="00066A2D" w:rsidRPr="00725711">
        <w:rPr>
          <w:sz w:val="20"/>
          <w:szCs w:val="20"/>
          <w:lang w:val="en-US"/>
        </w:rPr>
        <w:t>for</w:t>
      </w:r>
      <w:r w:rsidRPr="00725711">
        <w:rPr>
          <w:sz w:val="20"/>
          <w:szCs w:val="20"/>
          <w:lang w:val="en-US"/>
        </w:rPr>
        <w:t xml:space="preserve"> </w:t>
      </w:r>
      <w:r w:rsidR="00066A2D" w:rsidRPr="00725711">
        <w:rPr>
          <w:sz w:val="20"/>
          <w:szCs w:val="20"/>
          <w:lang w:val="en-US"/>
        </w:rPr>
        <w:t xml:space="preserve">solution preparation </w:t>
      </w:r>
      <w:r w:rsidRPr="00725711">
        <w:rPr>
          <w:sz w:val="20"/>
          <w:szCs w:val="20"/>
          <w:lang w:val="en-US"/>
        </w:rPr>
        <w:t>as well as sample digestion.</w:t>
      </w:r>
    </w:p>
    <w:p w14:paraId="31A3E779" w14:textId="77777777" w:rsidR="00251396" w:rsidRPr="00725711" w:rsidRDefault="00251396" w:rsidP="00251396">
      <w:pPr>
        <w:pStyle w:val="Newparagraph"/>
        <w:spacing w:line="240" w:lineRule="auto"/>
        <w:rPr>
          <w:sz w:val="20"/>
          <w:szCs w:val="20"/>
          <w:lang w:val="en-US" w:eastAsia="zh-CN"/>
        </w:rPr>
      </w:pPr>
    </w:p>
    <w:p w14:paraId="77F3D230" w14:textId="78C77F64" w:rsidR="002C21E3" w:rsidRPr="00725711" w:rsidRDefault="002C21E3" w:rsidP="00725711">
      <w:pPr>
        <w:spacing w:line="240" w:lineRule="auto"/>
        <w:rPr>
          <w:b/>
          <w:iCs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t>Sample Collection and Handling</w:t>
      </w:r>
    </w:p>
    <w:p w14:paraId="5FD37558" w14:textId="1BBCE877" w:rsidR="002C21E3" w:rsidRPr="00725711" w:rsidRDefault="002C21E3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  <w:r w:rsidRPr="00725711">
        <w:rPr>
          <w:sz w:val="20"/>
          <w:szCs w:val="20"/>
          <w:lang w:val="en-US"/>
        </w:rPr>
        <w:t>Fifteen food samples (Penang Assam Laksa) were purchased from five selected areas throughout Penang Island on three different days</w:t>
      </w:r>
      <w:r w:rsidR="00066A2D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</w:t>
      </w:r>
      <w:r w:rsidR="00066A2D" w:rsidRPr="00725711">
        <w:rPr>
          <w:sz w:val="20"/>
          <w:szCs w:val="20"/>
          <w:lang w:val="en-US"/>
        </w:rPr>
        <w:t xml:space="preserve">all of which </w:t>
      </w:r>
      <w:r w:rsidRPr="00725711">
        <w:rPr>
          <w:sz w:val="20"/>
          <w:szCs w:val="20"/>
          <w:lang w:val="en-US"/>
        </w:rPr>
        <w:t xml:space="preserve">were cooked and ready-to-eat. Upon purchasing, the solid ingredients </w:t>
      </w:r>
      <w:r w:rsidRPr="00725711">
        <w:rPr>
          <w:sz w:val="20"/>
          <w:szCs w:val="20"/>
          <w:lang w:val="en-US"/>
        </w:rPr>
        <w:lastRenderedPageBreak/>
        <w:t xml:space="preserve">(sliced vegetables and noodles) and the </w:t>
      </w:r>
      <w:r w:rsidR="00F54CB1" w:rsidRPr="00725711">
        <w:rPr>
          <w:sz w:val="20"/>
          <w:szCs w:val="20"/>
          <w:lang w:val="en-US"/>
        </w:rPr>
        <w:t xml:space="preserve">broth </w:t>
      </w:r>
      <w:r w:rsidRPr="00725711">
        <w:rPr>
          <w:sz w:val="20"/>
          <w:szCs w:val="20"/>
          <w:lang w:val="en-US"/>
        </w:rPr>
        <w:t>of the samples were packed separately with leak</w:t>
      </w:r>
      <w:r w:rsidR="00066A2D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 xml:space="preserve">proof nylon bags. During sample preparation, the solid ingredients were soaked in the </w:t>
      </w:r>
      <w:r w:rsidR="00F836DF" w:rsidRPr="00725711">
        <w:rPr>
          <w:sz w:val="20"/>
          <w:szCs w:val="20"/>
          <w:lang w:val="en-US"/>
        </w:rPr>
        <w:t>broth</w:t>
      </w:r>
      <w:r w:rsidRPr="00725711">
        <w:rPr>
          <w:sz w:val="20"/>
          <w:szCs w:val="20"/>
          <w:lang w:val="en-US"/>
        </w:rPr>
        <w:t xml:space="preserve"> and left for 20 min. After that, the mixture was filtered</w:t>
      </w:r>
      <w:r w:rsidR="00066A2D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the </w:t>
      </w:r>
      <w:r w:rsidR="00F836DF" w:rsidRPr="00725711">
        <w:rPr>
          <w:sz w:val="20"/>
          <w:szCs w:val="20"/>
          <w:lang w:val="en-US"/>
        </w:rPr>
        <w:t>broth</w:t>
      </w:r>
      <w:r w:rsidRPr="00725711">
        <w:rPr>
          <w:sz w:val="20"/>
          <w:szCs w:val="20"/>
          <w:lang w:val="en-US"/>
        </w:rPr>
        <w:t xml:space="preserve"> was collected for further treatment.</w:t>
      </w:r>
    </w:p>
    <w:p w14:paraId="4E499F30" w14:textId="77777777" w:rsidR="00251396" w:rsidRPr="00725711" w:rsidRDefault="00251396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</w:p>
    <w:p w14:paraId="796CD5B1" w14:textId="77777777" w:rsidR="00AA2C41" w:rsidRPr="00725711" w:rsidRDefault="00AA2C41" w:rsidP="00725711">
      <w:pPr>
        <w:spacing w:after="200" w:line="240" w:lineRule="auto"/>
        <w:contextualSpacing/>
        <w:jc w:val="both"/>
        <w:rPr>
          <w:b/>
          <w:iCs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t>Wet Digestion of Samples</w:t>
      </w:r>
    </w:p>
    <w:p w14:paraId="5F4EDEA9" w14:textId="09B2667E" w:rsidR="00AA2C41" w:rsidRPr="00725711" w:rsidRDefault="00AA2C41" w:rsidP="00251396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The wet</w:t>
      </w:r>
      <w:r w:rsidR="008A38EF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 xml:space="preserve">digestion procedure performed in this </w:t>
      </w:r>
      <w:r w:rsidR="00066A2D" w:rsidRPr="00725711">
        <w:rPr>
          <w:sz w:val="20"/>
          <w:szCs w:val="20"/>
          <w:lang w:val="en-US"/>
        </w:rPr>
        <w:t xml:space="preserve">work </w:t>
      </w:r>
      <w:r w:rsidRPr="00725711">
        <w:rPr>
          <w:sz w:val="20"/>
          <w:szCs w:val="20"/>
          <w:lang w:val="en-US"/>
        </w:rPr>
        <w:t>was adopted from a study by Salau</w:t>
      </w:r>
      <w:r w:rsidR="003647E9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>and Hassan</w:t>
      </w:r>
      <w:r w:rsidR="00725711">
        <w:rPr>
          <w:sz w:val="20"/>
          <w:szCs w:val="20"/>
          <w:lang w:val="en-US"/>
        </w:rPr>
        <w:t xml:space="preserve"> [5]</w:t>
      </w:r>
      <w:r w:rsidRPr="00725711">
        <w:rPr>
          <w:sz w:val="20"/>
          <w:szCs w:val="20"/>
          <w:lang w:val="en-US"/>
        </w:rPr>
        <w:t xml:space="preserve">. Three </w:t>
      </w:r>
      <w:r w:rsidR="003647E9" w:rsidRPr="00725711">
        <w:rPr>
          <w:sz w:val="20"/>
          <w:szCs w:val="20"/>
          <w:lang w:val="en-US"/>
        </w:rPr>
        <w:t xml:space="preserve">5-mL </w:t>
      </w:r>
      <w:r w:rsidRPr="00725711">
        <w:rPr>
          <w:sz w:val="20"/>
          <w:szCs w:val="20"/>
          <w:lang w:val="en-US"/>
        </w:rPr>
        <w:t xml:space="preserve">aliquots of previously filtered </w:t>
      </w:r>
      <w:r w:rsidR="00F836DF" w:rsidRPr="00725711">
        <w:rPr>
          <w:sz w:val="20"/>
          <w:szCs w:val="20"/>
          <w:lang w:val="en-US"/>
        </w:rPr>
        <w:t>broth</w:t>
      </w:r>
      <w:r w:rsidRPr="00725711">
        <w:rPr>
          <w:sz w:val="20"/>
          <w:szCs w:val="20"/>
          <w:lang w:val="en-US"/>
        </w:rPr>
        <w:t xml:space="preserve"> samples were transferred to three conical flasks. </w:t>
      </w:r>
      <w:r w:rsidR="003647E9" w:rsidRPr="00725711">
        <w:rPr>
          <w:sz w:val="20"/>
          <w:szCs w:val="20"/>
          <w:lang w:val="en-US"/>
        </w:rPr>
        <w:t>Ten</w:t>
      </w:r>
      <w:r w:rsidRPr="00725711">
        <w:rPr>
          <w:sz w:val="20"/>
          <w:szCs w:val="20"/>
          <w:lang w:val="en-US"/>
        </w:rPr>
        <w:t xml:space="preserve"> mL of </w:t>
      </w:r>
      <w:r w:rsidR="008A38EF" w:rsidRPr="00725711">
        <w:rPr>
          <w:sz w:val="20"/>
          <w:szCs w:val="20"/>
          <w:lang w:val="en-US"/>
        </w:rPr>
        <w:t>HNO</w:t>
      </w:r>
      <w:r w:rsidR="008A38EF" w:rsidRPr="00725711">
        <w:rPr>
          <w:sz w:val="20"/>
          <w:szCs w:val="20"/>
          <w:vertAlign w:val="sub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was added to the sample and left overnight (24 h) in </w:t>
      </w:r>
      <w:r w:rsidR="003647E9" w:rsidRPr="00725711">
        <w:rPr>
          <w:sz w:val="20"/>
          <w:szCs w:val="20"/>
          <w:lang w:val="en-US"/>
        </w:rPr>
        <w:t xml:space="preserve">a </w:t>
      </w:r>
      <w:r w:rsidRPr="00725711">
        <w:rPr>
          <w:sz w:val="20"/>
          <w:szCs w:val="20"/>
          <w:lang w:val="en-US"/>
        </w:rPr>
        <w:t xml:space="preserve">fume hood. </w:t>
      </w:r>
      <w:r w:rsidR="008A38EF" w:rsidRPr="00725711">
        <w:rPr>
          <w:sz w:val="20"/>
          <w:szCs w:val="20"/>
          <w:lang w:val="en-US"/>
        </w:rPr>
        <w:t>T</w:t>
      </w:r>
      <w:r w:rsidRPr="00725711">
        <w:rPr>
          <w:sz w:val="20"/>
          <w:szCs w:val="20"/>
          <w:lang w:val="en-US"/>
        </w:rPr>
        <w:t xml:space="preserve">he following day, further digestion was carried out by adding </w:t>
      </w:r>
      <w:r w:rsidR="003647E9" w:rsidRPr="00725711">
        <w:rPr>
          <w:sz w:val="20"/>
          <w:szCs w:val="20"/>
          <w:lang w:val="en-US"/>
        </w:rPr>
        <w:t xml:space="preserve">a mixture of </w:t>
      </w:r>
      <w:r w:rsidR="008A38EF" w:rsidRPr="00725711">
        <w:rPr>
          <w:sz w:val="20"/>
          <w:szCs w:val="20"/>
          <w:lang w:val="en-US"/>
        </w:rPr>
        <w:t>HNO</w:t>
      </w:r>
      <w:r w:rsidR="008A38EF" w:rsidRPr="00725711">
        <w:rPr>
          <w:sz w:val="20"/>
          <w:szCs w:val="20"/>
          <w:vertAlign w:val="sub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and </w:t>
      </w:r>
      <w:r w:rsidR="008A38EF" w:rsidRPr="00725711">
        <w:rPr>
          <w:sz w:val="20"/>
          <w:szCs w:val="20"/>
          <w:lang w:val="en-US"/>
        </w:rPr>
        <w:t>H</w:t>
      </w:r>
      <w:r w:rsidR="008A38EF" w:rsidRPr="00725711">
        <w:rPr>
          <w:sz w:val="20"/>
          <w:szCs w:val="20"/>
          <w:vertAlign w:val="subscript"/>
          <w:lang w:val="en-US"/>
        </w:rPr>
        <w:t>2</w:t>
      </w:r>
      <w:r w:rsidR="008A38EF" w:rsidRPr="00725711">
        <w:rPr>
          <w:sz w:val="20"/>
          <w:szCs w:val="20"/>
          <w:lang w:val="en-US"/>
        </w:rPr>
        <w:t>O</w:t>
      </w:r>
      <w:r w:rsidR="008A38EF" w:rsidRPr="00725711">
        <w:rPr>
          <w:sz w:val="20"/>
          <w:szCs w:val="20"/>
          <w:vertAlign w:val="subscript"/>
          <w:lang w:val="en-US"/>
        </w:rPr>
        <w:t>2</w:t>
      </w:r>
      <w:r w:rsidRPr="00725711">
        <w:rPr>
          <w:sz w:val="20"/>
          <w:szCs w:val="20"/>
          <w:lang w:val="en-US"/>
        </w:rPr>
        <w:t xml:space="preserve">. </w:t>
      </w:r>
      <w:r w:rsidR="003647E9" w:rsidRPr="00725711">
        <w:rPr>
          <w:sz w:val="20"/>
          <w:szCs w:val="20"/>
          <w:lang w:val="en-US"/>
        </w:rPr>
        <w:t>D</w:t>
      </w:r>
      <w:r w:rsidR="0012406F" w:rsidRPr="00725711">
        <w:rPr>
          <w:sz w:val="20"/>
          <w:szCs w:val="20"/>
          <w:lang w:val="en-US"/>
        </w:rPr>
        <w:t xml:space="preserve">etails </w:t>
      </w:r>
      <w:r w:rsidR="003647E9" w:rsidRPr="00725711">
        <w:rPr>
          <w:sz w:val="20"/>
          <w:szCs w:val="20"/>
          <w:lang w:val="en-US"/>
        </w:rPr>
        <w:t>about</w:t>
      </w:r>
      <w:r w:rsidR="0012406F" w:rsidRPr="00725711">
        <w:rPr>
          <w:sz w:val="20"/>
          <w:szCs w:val="20"/>
          <w:lang w:val="en-US"/>
        </w:rPr>
        <w:t xml:space="preserve"> the procedure</w:t>
      </w:r>
      <w:r w:rsidR="008E4705" w:rsidRPr="00725711">
        <w:rPr>
          <w:sz w:val="20"/>
          <w:szCs w:val="20"/>
          <w:lang w:val="en-US"/>
        </w:rPr>
        <w:t xml:space="preserve"> and its steps</w:t>
      </w:r>
      <w:r w:rsidR="0012406F" w:rsidRPr="00725711">
        <w:rPr>
          <w:sz w:val="20"/>
          <w:szCs w:val="20"/>
          <w:lang w:val="en-US"/>
        </w:rPr>
        <w:t xml:space="preserve"> </w:t>
      </w:r>
      <w:r w:rsidR="003647E9" w:rsidRPr="00725711">
        <w:rPr>
          <w:sz w:val="20"/>
          <w:szCs w:val="20"/>
          <w:lang w:val="en-US"/>
        </w:rPr>
        <w:t>are</w:t>
      </w:r>
      <w:r w:rsidR="0012406F" w:rsidRPr="00725711">
        <w:rPr>
          <w:sz w:val="20"/>
          <w:szCs w:val="20"/>
          <w:lang w:val="en-US"/>
        </w:rPr>
        <w:t xml:space="preserve"> summarized in Table 1. </w:t>
      </w:r>
      <w:r w:rsidRPr="00725711">
        <w:rPr>
          <w:sz w:val="20"/>
          <w:szCs w:val="20"/>
          <w:lang w:val="en-US"/>
        </w:rPr>
        <w:t>The solutions were filtered with white filter papers (WHATMAN, qualitative filter papers, 125</w:t>
      </w:r>
      <w:r w:rsidR="008E4705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 xml:space="preserve">mm diameter) and then re-filtered with a syringe filter. </w:t>
      </w:r>
      <w:r w:rsidR="008E4705" w:rsidRPr="00725711">
        <w:rPr>
          <w:sz w:val="20"/>
          <w:szCs w:val="20"/>
          <w:lang w:val="en-US"/>
        </w:rPr>
        <w:t>Then</w:t>
      </w:r>
      <w:r w:rsidRPr="00725711">
        <w:rPr>
          <w:sz w:val="20"/>
          <w:szCs w:val="20"/>
          <w:lang w:val="en-US"/>
        </w:rPr>
        <w:t xml:space="preserve">, the filtered solutions were diluted </w:t>
      </w:r>
      <w:r w:rsidR="00B57F09" w:rsidRPr="00725711">
        <w:rPr>
          <w:sz w:val="20"/>
          <w:szCs w:val="20"/>
          <w:lang w:val="en-US"/>
        </w:rPr>
        <w:t xml:space="preserve">with ultrapure water </w:t>
      </w:r>
      <w:r w:rsidRPr="00725711">
        <w:rPr>
          <w:sz w:val="20"/>
          <w:szCs w:val="20"/>
          <w:lang w:val="en-US"/>
        </w:rPr>
        <w:t xml:space="preserve">to 100 mL and transferred into polyethylene sample bottles and kept in </w:t>
      </w:r>
      <w:r w:rsidR="008E4705" w:rsidRPr="00725711">
        <w:rPr>
          <w:sz w:val="20"/>
          <w:szCs w:val="20"/>
          <w:lang w:val="en-US"/>
        </w:rPr>
        <w:t xml:space="preserve">a </w:t>
      </w:r>
      <w:r w:rsidRPr="00725711">
        <w:rPr>
          <w:sz w:val="20"/>
          <w:szCs w:val="20"/>
          <w:lang w:val="en-US"/>
        </w:rPr>
        <w:t>refrigerator.</w:t>
      </w:r>
    </w:p>
    <w:p w14:paraId="6FC0E0DE" w14:textId="77777777" w:rsidR="0012406F" w:rsidRPr="00725711" w:rsidRDefault="0012406F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</w:p>
    <w:p w14:paraId="557F9EEE" w14:textId="1C12A74C" w:rsidR="00251396" w:rsidRDefault="0012406F" w:rsidP="0012406F">
      <w:pPr>
        <w:spacing w:line="240" w:lineRule="auto"/>
        <w:contextualSpacing/>
        <w:jc w:val="center"/>
        <w:rPr>
          <w:sz w:val="20"/>
          <w:szCs w:val="20"/>
          <w:shd w:val="clear" w:color="auto" w:fill="FFFFFF"/>
          <w:lang w:val="en-US"/>
        </w:rPr>
      </w:pPr>
      <w:r w:rsidRPr="00725711">
        <w:rPr>
          <w:sz w:val="20"/>
          <w:szCs w:val="20"/>
          <w:shd w:val="clear" w:color="auto" w:fill="FFFFFF"/>
          <w:lang w:val="en-US"/>
        </w:rPr>
        <w:t xml:space="preserve">Table </w:t>
      </w:r>
      <w:r w:rsidR="004A1F40" w:rsidRPr="00725711">
        <w:rPr>
          <w:sz w:val="20"/>
          <w:szCs w:val="20"/>
          <w:shd w:val="clear" w:color="auto" w:fill="FFFFFF"/>
          <w:lang w:val="en-US"/>
        </w:rPr>
        <w:t>1</w:t>
      </w:r>
      <w:r w:rsidRPr="00725711">
        <w:rPr>
          <w:sz w:val="20"/>
          <w:szCs w:val="20"/>
          <w:shd w:val="clear" w:color="auto" w:fill="FFFFFF"/>
          <w:lang w:val="en-US"/>
        </w:rPr>
        <w:t xml:space="preserve">. Wet digestion procedure for </w:t>
      </w:r>
      <w:r w:rsidR="00B57F09" w:rsidRPr="00725711">
        <w:rPr>
          <w:sz w:val="20"/>
          <w:szCs w:val="20"/>
          <w:shd w:val="clear" w:color="auto" w:fill="FFFFFF"/>
          <w:lang w:val="en-US"/>
        </w:rPr>
        <w:t>samples</w:t>
      </w:r>
    </w:p>
    <w:p w14:paraId="12A8D8F1" w14:textId="77777777" w:rsidR="00725711" w:rsidRPr="00725711" w:rsidRDefault="00725711" w:rsidP="0012406F">
      <w:pPr>
        <w:spacing w:line="240" w:lineRule="auto"/>
        <w:contextualSpacing/>
        <w:jc w:val="center"/>
        <w:rPr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035"/>
        <w:gridCol w:w="1364"/>
        <w:gridCol w:w="1365"/>
        <w:gridCol w:w="1365"/>
        <w:gridCol w:w="1365"/>
      </w:tblGrid>
      <w:tr w:rsidR="00725711" w:rsidRPr="00725711" w14:paraId="71BDEC90" w14:textId="77777777" w:rsidTr="00725711">
        <w:trPr>
          <w:trHeight w:val="473"/>
          <w:jc w:val="center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1C00FB16" w14:textId="77777777" w:rsidR="0012406F" w:rsidRPr="00725711" w:rsidRDefault="0012406F" w:rsidP="0012406F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  <w:lang w:val="en-US" w:eastAsia="zh-CN"/>
              </w:rPr>
            </w:pP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>Step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6CAD40AC" w14:textId="77777777" w:rsidR="0012406F" w:rsidRPr="00725711" w:rsidRDefault="0012406F" w:rsidP="0012406F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  <w:lang w:val="en-US" w:eastAsia="zh-CN"/>
              </w:rPr>
            </w:pP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>Ultrapure water added (mL)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14:paraId="4D9703D7" w14:textId="77777777" w:rsidR="0012406F" w:rsidRPr="00725711" w:rsidRDefault="0012406F" w:rsidP="0012406F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  <w:lang w:val="en-US" w:eastAsia="zh-CN"/>
              </w:rPr>
            </w:pP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>HNO</w:t>
            </w:r>
            <w:r w:rsidRPr="00725711">
              <w:rPr>
                <w:b/>
                <w:bCs/>
                <w:sz w:val="20"/>
                <w:szCs w:val="20"/>
                <w:vertAlign w:val="subscript"/>
                <w:lang w:val="en-US" w:eastAsia="zh-CN"/>
              </w:rPr>
              <w:t>3</w:t>
            </w: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 xml:space="preserve"> added (mL)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357B249A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  <w:lang w:val="en-US" w:eastAsia="zh-CN"/>
              </w:rPr>
            </w:pP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>H</w:t>
            </w:r>
            <w:r w:rsidRPr="00725711">
              <w:rPr>
                <w:b/>
                <w:bCs/>
                <w:sz w:val="20"/>
                <w:szCs w:val="20"/>
                <w:vertAlign w:val="subscript"/>
                <w:lang w:val="en-US" w:eastAsia="zh-CN"/>
              </w:rPr>
              <w:t>2</w:t>
            </w: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>O</w:t>
            </w:r>
            <w:r w:rsidRPr="00725711">
              <w:rPr>
                <w:b/>
                <w:bCs/>
                <w:sz w:val="20"/>
                <w:szCs w:val="20"/>
                <w:vertAlign w:val="subscript"/>
                <w:lang w:val="en-US" w:eastAsia="zh-CN"/>
              </w:rPr>
              <w:t>2</w:t>
            </w: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 xml:space="preserve"> added (mL)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5037E516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  <w:lang w:val="en-US" w:eastAsia="zh-CN"/>
              </w:rPr>
            </w:pP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 xml:space="preserve">Heating </w:t>
            </w: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br/>
              <w:t>(°C)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0B5C5F3A" w14:textId="609E8FAE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  <w:lang w:val="en-US" w:eastAsia="zh-CN"/>
              </w:rPr>
            </w:pP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t xml:space="preserve">Time </w:t>
            </w:r>
            <w:r w:rsidRPr="00725711">
              <w:rPr>
                <w:b/>
                <w:bCs/>
                <w:sz w:val="20"/>
                <w:szCs w:val="20"/>
                <w:lang w:val="en-US" w:eastAsia="zh-CN"/>
              </w:rPr>
              <w:br/>
              <w:t>(min)</w:t>
            </w:r>
          </w:p>
        </w:tc>
      </w:tr>
      <w:tr w:rsidR="00725711" w:rsidRPr="00725711" w14:paraId="6878E4A4" w14:textId="77777777" w:rsidTr="00725711">
        <w:trPr>
          <w:trHeight w:val="230"/>
          <w:jc w:val="center"/>
        </w:trPr>
        <w:tc>
          <w:tcPr>
            <w:tcW w:w="693" w:type="dxa"/>
            <w:tcBorders>
              <w:top w:val="single" w:sz="4" w:space="0" w:color="auto"/>
            </w:tcBorders>
          </w:tcPr>
          <w:p w14:paraId="1E294EDE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31C36C8C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3127FECB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6666739B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036DF48D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2C4B86A3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Overnight</w:t>
            </w:r>
          </w:p>
        </w:tc>
      </w:tr>
      <w:tr w:rsidR="00725711" w:rsidRPr="00725711" w14:paraId="4D473AD3" w14:textId="77777777" w:rsidTr="00725711">
        <w:trPr>
          <w:trHeight w:val="230"/>
          <w:jc w:val="center"/>
        </w:trPr>
        <w:tc>
          <w:tcPr>
            <w:tcW w:w="693" w:type="dxa"/>
          </w:tcPr>
          <w:p w14:paraId="00E86816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35" w:type="dxa"/>
          </w:tcPr>
          <w:p w14:paraId="6EEDB4CF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364" w:type="dxa"/>
          </w:tcPr>
          <w:p w14:paraId="303E5878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</w:tcPr>
          <w:p w14:paraId="62D4CEEE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19136A6A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65" w:type="dxa"/>
          </w:tcPr>
          <w:p w14:paraId="18E611D8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30</w:t>
            </w:r>
          </w:p>
        </w:tc>
      </w:tr>
      <w:tr w:rsidR="00725711" w:rsidRPr="00725711" w14:paraId="47D9BE5B" w14:textId="77777777" w:rsidTr="00725711">
        <w:trPr>
          <w:trHeight w:val="230"/>
          <w:jc w:val="center"/>
        </w:trPr>
        <w:tc>
          <w:tcPr>
            <w:tcW w:w="693" w:type="dxa"/>
          </w:tcPr>
          <w:p w14:paraId="40A882B3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35" w:type="dxa"/>
          </w:tcPr>
          <w:p w14:paraId="1BAAE2E6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364" w:type="dxa"/>
          </w:tcPr>
          <w:p w14:paraId="05CF4B2E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65" w:type="dxa"/>
          </w:tcPr>
          <w:p w14:paraId="7C83CAF8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5" w:type="dxa"/>
          </w:tcPr>
          <w:p w14:paraId="670E9330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65" w:type="dxa"/>
          </w:tcPr>
          <w:p w14:paraId="35318576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30</w:t>
            </w:r>
          </w:p>
        </w:tc>
      </w:tr>
      <w:tr w:rsidR="00725711" w:rsidRPr="00725711" w14:paraId="4B245752" w14:textId="77777777" w:rsidTr="00725711">
        <w:trPr>
          <w:trHeight w:val="243"/>
          <w:jc w:val="center"/>
        </w:trPr>
        <w:tc>
          <w:tcPr>
            <w:tcW w:w="693" w:type="dxa"/>
          </w:tcPr>
          <w:p w14:paraId="076895A2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5" w:type="dxa"/>
          </w:tcPr>
          <w:p w14:paraId="524122E5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64" w:type="dxa"/>
          </w:tcPr>
          <w:p w14:paraId="27E48A21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</w:tcPr>
          <w:p w14:paraId="0593CCCA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122408B9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65" w:type="dxa"/>
          </w:tcPr>
          <w:p w14:paraId="0B6F628C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30</w:t>
            </w:r>
          </w:p>
        </w:tc>
      </w:tr>
      <w:tr w:rsidR="00725711" w:rsidRPr="00725711" w14:paraId="4B7BBF15" w14:textId="77777777" w:rsidTr="00725711">
        <w:trPr>
          <w:trHeight w:val="230"/>
          <w:jc w:val="center"/>
        </w:trPr>
        <w:tc>
          <w:tcPr>
            <w:tcW w:w="693" w:type="dxa"/>
          </w:tcPr>
          <w:p w14:paraId="4C36C30C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5" w:type="dxa"/>
          </w:tcPr>
          <w:p w14:paraId="6BE59087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64" w:type="dxa"/>
          </w:tcPr>
          <w:p w14:paraId="60E67DD5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65" w:type="dxa"/>
          </w:tcPr>
          <w:p w14:paraId="057638B6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236A59E9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65" w:type="dxa"/>
          </w:tcPr>
          <w:p w14:paraId="42081789" w14:textId="77777777" w:rsidR="0012406F" w:rsidRPr="00725711" w:rsidRDefault="00B57F09" w:rsidP="0012406F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 w:eastAsia="zh-CN"/>
              </w:rPr>
            </w:pPr>
            <w:r w:rsidRPr="00725711">
              <w:rPr>
                <w:sz w:val="20"/>
                <w:szCs w:val="20"/>
                <w:lang w:val="en-US" w:eastAsia="zh-CN"/>
              </w:rPr>
              <w:t>20</w:t>
            </w:r>
          </w:p>
        </w:tc>
      </w:tr>
    </w:tbl>
    <w:p w14:paraId="655E5A13" w14:textId="77777777" w:rsidR="0012406F" w:rsidRPr="00725711" w:rsidRDefault="0012406F" w:rsidP="0012406F">
      <w:pPr>
        <w:spacing w:line="240" w:lineRule="auto"/>
        <w:contextualSpacing/>
        <w:jc w:val="center"/>
        <w:rPr>
          <w:sz w:val="20"/>
          <w:szCs w:val="20"/>
          <w:lang w:val="en-US" w:eastAsia="zh-CN"/>
        </w:rPr>
      </w:pPr>
    </w:p>
    <w:p w14:paraId="6FB275BF" w14:textId="77777777" w:rsidR="00AA2C41" w:rsidRPr="00725711" w:rsidRDefault="00AA2C41" w:rsidP="00725711">
      <w:pPr>
        <w:spacing w:line="240" w:lineRule="auto"/>
        <w:jc w:val="both"/>
        <w:rPr>
          <w:b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t>Recovery Study</w:t>
      </w:r>
    </w:p>
    <w:p w14:paraId="2C5C2157" w14:textId="7318718F" w:rsidR="00AA2C41" w:rsidRPr="00725711" w:rsidRDefault="008A38EF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  <w:r w:rsidRPr="00725711">
        <w:rPr>
          <w:sz w:val="20"/>
          <w:szCs w:val="20"/>
          <w:lang w:val="en-US"/>
        </w:rPr>
        <w:t>S</w:t>
      </w:r>
      <w:r w:rsidR="00AA2C41" w:rsidRPr="00725711">
        <w:rPr>
          <w:sz w:val="20"/>
          <w:szCs w:val="20"/>
          <w:lang w:val="en-US"/>
        </w:rPr>
        <w:t xml:space="preserve">tandard solutions containing </w:t>
      </w:r>
      <w:r w:rsidR="00C5516A" w:rsidRPr="00725711">
        <w:rPr>
          <w:sz w:val="20"/>
          <w:szCs w:val="20"/>
          <w:lang w:val="en-US"/>
        </w:rPr>
        <w:t xml:space="preserve">the </w:t>
      </w:r>
      <w:r w:rsidR="00AA2C41" w:rsidRPr="00725711">
        <w:rPr>
          <w:sz w:val="20"/>
          <w:szCs w:val="20"/>
          <w:lang w:val="en-US"/>
        </w:rPr>
        <w:t>elements of interest were prepared at three different concentrations: 6</w:t>
      </w:r>
      <w:r w:rsidR="00B57F09" w:rsidRPr="00725711">
        <w:rPr>
          <w:sz w:val="20"/>
          <w:szCs w:val="20"/>
          <w:lang w:val="en-US"/>
        </w:rPr>
        <w:t>.00</w:t>
      </w:r>
      <w:r w:rsidR="00AA2C41" w:rsidRPr="00725711">
        <w:rPr>
          <w:sz w:val="20"/>
          <w:szCs w:val="20"/>
          <w:lang w:val="en-US"/>
        </w:rPr>
        <w:t>, 8</w:t>
      </w:r>
      <w:r w:rsidR="00B57F09" w:rsidRPr="00725711">
        <w:rPr>
          <w:sz w:val="20"/>
          <w:szCs w:val="20"/>
          <w:lang w:val="en-US"/>
        </w:rPr>
        <w:t>.00</w:t>
      </w:r>
      <w:r w:rsidR="00AA2C41" w:rsidRPr="00725711">
        <w:rPr>
          <w:sz w:val="20"/>
          <w:szCs w:val="20"/>
          <w:lang w:val="en-US"/>
        </w:rPr>
        <w:t>, and 10</w:t>
      </w:r>
      <w:r w:rsidR="00B57F09" w:rsidRPr="00725711">
        <w:rPr>
          <w:sz w:val="20"/>
          <w:szCs w:val="20"/>
          <w:lang w:val="en-US"/>
        </w:rPr>
        <w:t>.00 ppm, except for</w:t>
      </w:r>
      <w:r w:rsidR="00AA2C41" w:rsidRPr="00725711">
        <w:rPr>
          <w:sz w:val="20"/>
          <w:szCs w:val="20"/>
          <w:lang w:val="en-US"/>
        </w:rPr>
        <w:t xml:space="preserve"> </w:t>
      </w:r>
      <w:r w:rsidR="00C5516A" w:rsidRPr="00725711">
        <w:rPr>
          <w:sz w:val="20"/>
          <w:szCs w:val="20"/>
          <w:lang w:val="en-US"/>
        </w:rPr>
        <w:t xml:space="preserve">those </w:t>
      </w:r>
      <w:r w:rsidR="008278AF" w:rsidRPr="00725711">
        <w:rPr>
          <w:sz w:val="20"/>
          <w:szCs w:val="20"/>
          <w:lang w:val="en-US"/>
        </w:rPr>
        <w:t>of</w:t>
      </w:r>
      <w:r w:rsidR="00AA2C41" w:rsidRPr="00725711">
        <w:rPr>
          <w:sz w:val="20"/>
          <w:szCs w:val="20"/>
          <w:lang w:val="en-US"/>
        </w:rPr>
        <w:t xml:space="preserve"> </w:t>
      </w:r>
      <w:r w:rsidR="007E637C" w:rsidRPr="00725711">
        <w:rPr>
          <w:sz w:val="20"/>
          <w:szCs w:val="20"/>
          <w:lang w:val="en-US"/>
        </w:rPr>
        <w:t>Hg</w:t>
      </w:r>
      <w:r w:rsidR="00C5516A" w:rsidRPr="00725711">
        <w:rPr>
          <w:sz w:val="20"/>
          <w:szCs w:val="20"/>
          <w:lang w:val="en-US"/>
        </w:rPr>
        <w:t>, which</w:t>
      </w:r>
      <w:r w:rsidR="00AA2C41" w:rsidRPr="00725711">
        <w:rPr>
          <w:sz w:val="20"/>
          <w:szCs w:val="20"/>
          <w:lang w:val="en-US"/>
        </w:rPr>
        <w:t xml:space="preserve"> were prepared at 0.10, 0.15, and 0.20 ppm. </w:t>
      </w:r>
      <w:r w:rsidR="00C5516A" w:rsidRPr="00725711">
        <w:rPr>
          <w:sz w:val="20"/>
          <w:szCs w:val="20"/>
          <w:lang w:val="en-US"/>
        </w:rPr>
        <w:t>Five</w:t>
      </w:r>
      <w:r w:rsidR="00F4141F" w:rsidRPr="00725711">
        <w:rPr>
          <w:sz w:val="20"/>
          <w:szCs w:val="20"/>
          <w:lang w:val="en-US"/>
        </w:rPr>
        <w:t>-</w:t>
      </w:r>
      <w:r w:rsidR="00AA2C41" w:rsidRPr="00725711">
        <w:rPr>
          <w:sz w:val="20"/>
          <w:szCs w:val="20"/>
          <w:lang w:val="en-US"/>
        </w:rPr>
        <w:t xml:space="preserve">mL </w:t>
      </w:r>
      <w:r w:rsidR="00C5516A" w:rsidRPr="00725711">
        <w:rPr>
          <w:sz w:val="20"/>
          <w:szCs w:val="20"/>
          <w:lang w:val="en-US"/>
        </w:rPr>
        <w:t xml:space="preserve">samples </w:t>
      </w:r>
      <w:r w:rsidR="00AA2C41" w:rsidRPr="00725711">
        <w:rPr>
          <w:sz w:val="20"/>
          <w:szCs w:val="20"/>
          <w:lang w:val="en-US"/>
        </w:rPr>
        <w:t>of the prepared food were spiked with 0.5 mL of the standard solutions. The spiked samples were prepared in triplicate at each concentration. Simultaneously, unspiked blank solutions containing</w:t>
      </w:r>
      <w:r w:rsidR="00F4141F" w:rsidRPr="00725711">
        <w:rPr>
          <w:sz w:val="20"/>
          <w:szCs w:val="20"/>
          <w:lang w:val="en-US"/>
        </w:rPr>
        <w:t xml:space="preserve"> </w:t>
      </w:r>
      <w:r w:rsidR="00AA2C41" w:rsidRPr="00725711">
        <w:rPr>
          <w:sz w:val="20"/>
          <w:szCs w:val="20"/>
          <w:lang w:val="en-US"/>
        </w:rPr>
        <w:t>5</w:t>
      </w:r>
      <w:r w:rsidRPr="00725711">
        <w:rPr>
          <w:sz w:val="20"/>
          <w:szCs w:val="20"/>
          <w:lang w:val="en-US"/>
        </w:rPr>
        <w:t xml:space="preserve"> </w:t>
      </w:r>
      <w:r w:rsidR="00AA2C41" w:rsidRPr="00725711">
        <w:rPr>
          <w:sz w:val="20"/>
          <w:szCs w:val="20"/>
          <w:lang w:val="en-US"/>
        </w:rPr>
        <w:t>mL</w:t>
      </w:r>
      <w:r w:rsidRPr="00725711">
        <w:rPr>
          <w:sz w:val="20"/>
          <w:szCs w:val="20"/>
          <w:lang w:val="en-US"/>
        </w:rPr>
        <w:t xml:space="preserve"> of</w:t>
      </w:r>
      <w:r w:rsidR="00AA2C41" w:rsidRPr="00725711">
        <w:rPr>
          <w:sz w:val="20"/>
          <w:szCs w:val="20"/>
          <w:lang w:val="en-US"/>
        </w:rPr>
        <w:t xml:space="preserve"> food sample and 0.5 mL of ultrapure water were prepared as well. These spiked and unspiked samples then went through the digestion procedure as described </w:t>
      </w:r>
      <w:r w:rsidR="00F4141F" w:rsidRPr="00725711">
        <w:rPr>
          <w:sz w:val="20"/>
          <w:szCs w:val="20"/>
          <w:lang w:val="en-US"/>
        </w:rPr>
        <w:t>above</w:t>
      </w:r>
      <w:r w:rsidR="00AA2C41" w:rsidRPr="00725711">
        <w:rPr>
          <w:sz w:val="20"/>
          <w:szCs w:val="20"/>
          <w:lang w:val="en-US"/>
        </w:rPr>
        <w:t xml:space="preserve"> </w:t>
      </w:r>
      <w:r w:rsidR="00F4141F" w:rsidRPr="00725711">
        <w:rPr>
          <w:sz w:val="20"/>
          <w:szCs w:val="20"/>
          <w:lang w:val="en-US"/>
        </w:rPr>
        <w:t>before</w:t>
      </w:r>
      <w:r w:rsidR="00AA2C41" w:rsidRPr="00725711">
        <w:rPr>
          <w:sz w:val="20"/>
          <w:szCs w:val="20"/>
          <w:lang w:val="en-US"/>
        </w:rPr>
        <w:t xml:space="preserve"> </w:t>
      </w:r>
      <w:r w:rsidR="00F4141F" w:rsidRPr="00725711">
        <w:rPr>
          <w:sz w:val="20"/>
          <w:szCs w:val="20"/>
          <w:lang w:val="en-US"/>
        </w:rPr>
        <w:t>subsequent</w:t>
      </w:r>
      <w:r w:rsidR="00AA2C41" w:rsidRPr="00725711">
        <w:rPr>
          <w:sz w:val="20"/>
          <w:szCs w:val="20"/>
          <w:lang w:val="en-US"/>
        </w:rPr>
        <w:t xml:space="preserve"> instrumental analysis.</w:t>
      </w:r>
    </w:p>
    <w:p w14:paraId="6577D14F" w14:textId="77777777" w:rsidR="00251396" w:rsidRPr="00725711" w:rsidRDefault="00251396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</w:p>
    <w:p w14:paraId="40A5A136" w14:textId="77777777" w:rsidR="00AA2C41" w:rsidRPr="00725711" w:rsidRDefault="00AA2C41" w:rsidP="00816838">
      <w:pPr>
        <w:spacing w:line="240" w:lineRule="auto"/>
        <w:contextualSpacing/>
        <w:jc w:val="both"/>
        <w:rPr>
          <w:b/>
          <w:iCs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t>Instrumental Analysis</w:t>
      </w:r>
    </w:p>
    <w:p w14:paraId="2D266278" w14:textId="0D286BD0" w:rsidR="00AA2C41" w:rsidRPr="00725711" w:rsidRDefault="00F4141F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  <w:r w:rsidRPr="00725711">
        <w:rPr>
          <w:sz w:val="20"/>
          <w:szCs w:val="20"/>
          <w:lang w:val="en-US"/>
        </w:rPr>
        <w:t xml:space="preserve">A </w:t>
      </w:r>
      <w:r w:rsidR="00AA2C41" w:rsidRPr="00725711">
        <w:rPr>
          <w:sz w:val="20"/>
          <w:szCs w:val="20"/>
          <w:lang w:val="en-US"/>
        </w:rPr>
        <w:t xml:space="preserve">Perkin Elmer AAnalyst 400, </w:t>
      </w:r>
      <w:r w:rsidR="00AB2C47" w:rsidRPr="00725711">
        <w:rPr>
          <w:sz w:val="20"/>
          <w:szCs w:val="20"/>
          <w:lang w:val="en-US"/>
        </w:rPr>
        <w:t xml:space="preserve">a </w:t>
      </w:r>
      <w:r w:rsidR="00AA2C41" w:rsidRPr="00725711">
        <w:rPr>
          <w:sz w:val="20"/>
          <w:szCs w:val="20"/>
          <w:lang w:val="en-US"/>
        </w:rPr>
        <w:t xml:space="preserve">Perkin Elmer </w:t>
      </w:r>
      <w:r w:rsidR="00AB2C47" w:rsidRPr="00725711">
        <w:rPr>
          <w:sz w:val="20"/>
          <w:szCs w:val="20"/>
          <w:lang w:val="en-US"/>
        </w:rPr>
        <w:t xml:space="preserve">FIMS </w:t>
      </w:r>
      <w:r w:rsidR="00AA2C41" w:rsidRPr="00725711">
        <w:rPr>
          <w:sz w:val="20"/>
          <w:szCs w:val="20"/>
          <w:lang w:val="en-US"/>
        </w:rPr>
        <w:t xml:space="preserve">100, and </w:t>
      </w:r>
      <w:r w:rsidR="00AB2C47" w:rsidRPr="00725711">
        <w:rPr>
          <w:sz w:val="20"/>
          <w:szCs w:val="20"/>
          <w:lang w:val="en-US"/>
        </w:rPr>
        <w:t xml:space="preserve">a </w:t>
      </w:r>
      <w:r w:rsidR="00AA2C41" w:rsidRPr="00725711">
        <w:rPr>
          <w:sz w:val="20"/>
          <w:szCs w:val="20"/>
          <w:lang w:val="en-US"/>
        </w:rPr>
        <w:t>Perkin Elmer Optima 8000 were used</w:t>
      </w:r>
      <w:r w:rsidRPr="00725711">
        <w:rPr>
          <w:sz w:val="20"/>
          <w:szCs w:val="20"/>
          <w:lang w:val="en-US"/>
        </w:rPr>
        <w:t xml:space="preserve"> for FASS, FIMS, and ICP-OES analyses</w:t>
      </w:r>
      <w:r w:rsidR="00AA2C41" w:rsidRPr="00725711">
        <w:rPr>
          <w:sz w:val="20"/>
          <w:szCs w:val="20"/>
          <w:lang w:val="en-US"/>
        </w:rPr>
        <w:t xml:space="preserve"> of the target elements</w:t>
      </w:r>
      <w:r w:rsidRPr="00725711">
        <w:rPr>
          <w:sz w:val="20"/>
          <w:szCs w:val="20"/>
          <w:lang w:val="en-US"/>
        </w:rPr>
        <w:t>, respectively</w:t>
      </w:r>
      <w:r w:rsidR="00AA2C41" w:rsidRPr="00725711">
        <w:rPr>
          <w:sz w:val="20"/>
          <w:szCs w:val="20"/>
          <w:lang w:val="en-US"/>
        </w:rPr>
        <w:t>. All the instruments were equipped with WinLab 32 computer</w:t>
      </w:r>
      <w:r w:rsidR="008278AF" w:rsidRPr="00725711">
        <w:rPr>
          <w:sz w:val="20"/>
          <w:szCs w:val="20"/>
          <w:lang w:val="en-US"/>
        </w:rPr>
        <w:t xml:space="preserve"> software for data acquisition. </w:t>
      </w:r>
      <w:r w:rsidR="00AA2C41" w:rsidRPr="00725711">
        <w:rPr>
          <w:sz w:val="20"/>
          <w:szCs w:val="20"/>
          <w:lang w:val="en-US"/>
        </w:rPr>
        <w:t xml:space="preserve">For every target element, calibration was performed prior to instrumental analysis. </w:t>
      </w:r>
      <w:r w:rsidR="007334CA" w:rsidRPr="00725711">
        <w:rPr>
          <w:sz w:val="20"/>
          <w:szCs w:val="20"/>
          <w:lang w:val="en-US"/>
        </w:rPr>
        <w:t>The calibration curves for all elements were plotted as absorbance intensity against concentration in ppm (</w:t>
      </w:r>
      <w:r w:rsidR="00AB2C47" w:rsidRPr="00725711">
        <w:rPr>
          <w:sz w:val="20"/>
          <w:szCs w:val="20"/>
          <w:lang w:val="en-US"/>
        </w:rPr>
        <w:t xml:space="preserve">with the </w:t>
      </w:r>
      <w:r w:rsidR="007334CA" w:rsidRPr="00725711">
        <w:rPr>
          <w:sz w:val="20"/>
          <w:szCs w:val="20"/>
          <w:lang w:val="en-US"/>
        </w:rPr>
        <w:t>except</w:t>
      </w:r>
      <w:r w:rsidR="00AB2C47" w:rsidRPr="00725711">
        <w:rPr>
          <w:sz w:val="20"/>
          <w:szCs w:val="20"/>
          <w:lang w:val="en-US"/>
        </w:rPr>
        <w:t>ion of</w:t>
      </w:r>
      <w:r w:rsidR="007334CA" w:rsidRPr="00725711">
        <w:rPr>
          <w:sz w:val="20"/>
          <w:szCs w:val="20"/>
          <w:lang w:val="en-US"/>
        </w:rPr>
        <w:t xml:space="preserve"> ppb for Hg analysis) using Microsoft Excel</w:t>
      </w:r>
      <w:r w:rsidR="00AB2C47" w:rsidRPr="00725711">
        <w:rPr>
          <w:sz w:val="20"/>
          <w:szCs w:val="20"/>
          <w:lang w:val="en-US"/>
        </w:rPr>
        <w:t>, and</w:t>
      </w:r>
      <w:r w:rsidR="007334CA" w:rsidRPr="00725711">
        <w:rPr>
          <w:sz w:val="20"/>
          <w:szCs w:val="20"/>
          <w:lang w:val="en-US"/>
        </w:rPr>
        <w:t xml:space="preserve"> correlation coefficient</w:t>
      </w:r>
      <w:r w:rsidR="00AB2C47" w:rsidRPr="00725711">
        <w:rPr>
          <w:sz w:val="20"/>
          <w:szCs w:val="20"/>
          <w:lang w:val="en-US"/>
        </w:rPr>
        <w:t>s,</w:t>
      </w:r>
      <w:r w:rsidR="007334CA" w:rsidRPr="00725711">
        <w:rPr>
          <w:sz w:val="20"/>
          <w:szCs w:val="20"/>
          <w:lang w:val="en-US"/>
        </w:rPr>
        <w:t xml:space="preserve"> R</w:t>
      </w:r>
      <w:r w:rsidR="007334CA" w:rsidRPr="00725711">
        <w:rPr>
          <w:sz w:val="20"/>
          <w:szCs w:val="20"/>
          <w:vertAlign w:val="superscript"/>
          <w:lang w:val="en-US"/>
        </w:rPr>
        <w:t>2</w:t>
      </w:r>
      <w:r w:rsidR="00AB2C47" w:rsidRPr="00725711">
        <w:rPr>
          <w:sz w:val="20"/>
          <w:szCs w:val="20"/>
          <w:lang w:val="en-US"/>
        </w:rPr>
        <w:t>,</w:t>
      </w:r>
      <w:r w:rsidR="007334CA" w:rsidRPr="00725711">
        <w:rPr>
          <w:sz w:val="20"/>
          <w:szCs w:val="20"/>
          <w:lang w:val="en-US"/>
        </w:rPr>
        <w:t xml:space="preserve"> for all curves were determined. </w:t>
      </w:r>
      <w:r w:rsidR="00AB2C47" w:rsidRPr="00725711">
        <w:rPr>
          <w:sz w:val="20"/>
          <w:szCs w:val="20"/>
          <w:lang w:val="en-US"/>
        </w:rPr>
        <w:t>W</w:t>
      </w:r>
      <w:r w:rsidR="00AA2C41" w:rsidRPr="00725711">
        <w:rPr>
          <w:sz w:val="20"/>
          <w:szCs w:val="20"/>
          <w:lang w:val="en-US"/>
        </w:rPr>
        <w:t xml:space="preserve">orking standard solutions </w:t>
      </w:r>
      <w:r w:rsidR="00AB2C47" w:rsidRPr="00725711">
        <w:rPr>
          <w:sz w:val="20"/>
          <w:szCs w:val="20"/>
          <w:lang w:val="en-US"/>
        </w:rPr>
        <w:t xml:space="preserve">of </w:t>
      </w:r>
      <w:r w:rsidR="00AA2C41" w:rsidRPr="00725711">
        <w:rPr>
          <w:sz w:val="20"/>
          <w:szCs w:val="20"/>
          <w:lang w:val="en-US"/>
        </w:rPr>
        <w:t xml:space="preserve">certain concentrations were prepared accordingly by diluting the </w:t>
      </w:r>
      <w:r w:rsidR="0033120D" w:rsidRPr="00725711">
        <w:rPr>
          <w:sz w:val="20"/>
          <w:szCs w:val="20"/>
          <w:lang w:val="en-US"/>
        </w:rPr>
        <w:t xml:space="preserve">1000-ppm </w:t>
      </w:r>
      <w:r w:rsidR="00AA2C41" w:rsidRPr="00725711">
        <w:rPr>
          <w:sz w:val="20"/>
          <w:szCs w:val="20"/>
          <w:lang w:val="en-US"/>
        </w:rPr>
        <w:t xml:space="preserve">standard stock solutions. The standard stock solutions were drawn by using micropipette. </w:t>
      </w:r>
      <w:r w:rsidR="0033120D" w:rsidRPr="00725711">
        <w:rPr>
          <w:sz w:val="20"/>
          <w:szCs w:val="20"/>
          <w:lang w:val="en-US"/>
        </w:rPr>
        <w:t>S</w:t>
      </w:r>
      <w:r w:rsidR="00AA2C41" w:rsidRPr="00725711">
        <w:rPr>
          <w:sz w:val="20"/>
          <w:szCs w:val="20"/>
          <w:lang w:val="en-US"/>
        </w:rPr>
        <w:t>amples collected on Day</w:t>
      </w:r>
      <w:r w:rsidR="0033120D" w:rsidRPr="00725711">
        <w:rPr>
          <w:sz w:val="20"/>
          <w:szCs w:val="20"/>
          <w:lang w:val="en-US"/>
        </w:rPr>
        <w:t>s</w:t>
      </w:r>
      <w:r w:rsidR="00AA2C41" w:rsidRPr="00725711">
        <w:rPr>
          <w:sz w:val="20"/>
          <w:szCs w:val="20"/>
          <w:lang w:val="en-US"/>
        </w:rPr>
        <w:t xml:space="preserve"> 1 and 2 were run on instruments at the same time</w:t>
      </w:r>
      <w:r w:rsidR="0033120D" w:rsidRPr="00725711">
        <w:rPr>
          <w:sz w:val="20"/>
          <w:szCs w:val="20"/>
          <w:lang w:val="en-US"/>
        </w:rPr>
        <w:t>,</w:t>
      </w:r>
      <w:r w:rsidR="00AA2C41" w:rsidRPr="00725711">
        <w:rPr>
          <w:sz w:val="20"/>
          <w:szCs w:val="20"/>
          <w:lang w:val="en-US"/>
        </w:rPr>
        <w:t xml:space="preserve"> while samples collected on Day 3 were run separately with a new calibration cycle. The concentration</w:t>
      </w:r>
      <w:r w:rsidR="0033120D" w:rsidRPr="00725711">
        <w:rPr>
          <w:sz w:val="20"/>
          <w:szCs w:val="20"/>
          <w:lang w:val="en-US"/>
        </w:rPr>
        <w:t xml:space="preserve">s </w:t>
      </w:r>
      <w:r w:rsidR="00AA2C41" w:rsidRPr="00725711">
        <w:rPr>
          <w:sz w:val="20"/>
          <w:szCs w:val="20"/>
          <w:lang w:val="en-US"/>
        </w:rPr>
        <w:t xml:space="preserve">of </w:t>
      </w:r>
      <w:r w:rsidR="0033120D" w:rsidRPr="00725711">
        <w:rPr>
          <w:sz w:val="20"/>
          <w:szCs w:val="20"/>
          <w:lang w:val="en-US"/>
        </w:rPr>
        <w:t xml:space="preserve">the </w:t>
      </w:r>
      <w:r w:rsidR="00AA2C41" w:rsidRPr="00725711">
        <w:rPr>
          <w:sz w:val="20"/>
          <w:szCs w:val="20"/>
          <w:lang w:val="en-US"/>
        </w:rPr>
        <w:t>working standards for each element remain</w:t>
      </w:r>
      <w:r w:rsidR="0033120D" w:rsidRPr="00725711">
        <w:rPr>
          <w:sz w:val="20"/>
          <w:szCs w:val="20"/>
          <w:lang w:val="en-US"/>
        </w:rPr>
        <w:t>ed</w:t>
      </w:r>
      <w:r w:rsidR="00AA2C41" w:rsidRPr="00725711">
        <w:rPr>
          <w:sz w:val="20"/>
          <w:szCs w:val="20"/>
          <w:lang w:val="en-US"/>
        </w:rPr>
        <w:t xml:space="preserve"> unchanged </w:t>
      </w:r>
      <w:r w:rsidR="0033120D" w:rsidRPr="00725711">
        <w:rPr>
          <w:sz w:val="20"/>
          <w:szCs w:val="20"/>
          <w:lang w:val="en-US"/>
        </w:rPr>
        <w:t xml:space="preserve">for </w:t>
      </w:r>
      <w:r w:rsidR="00AA2C41" w:rsidRPr="00725711">
        <w:rPr>
          <w:sz w:val="20"/>
          <w:szCs w:val="20"/>
          <w:lang w:val="en-US"/>
        </w:rPr>
        <w:t>the first and second run</w:t>
      </w:r>
      <w:r w:rsidR="0033120D" w:rsidRPr="00725711">
        <w:rPr>
          <w:sz w:val="20"/>
          <w:szCs w:val="20"/>
          <w:lang w:val="en-US"/>
        </w:rPr>
        <w:t>s</w:t>
      </w:r>
      <w:r w:rsidR="00AA2C41" w:rsidRPr="00725711">
        <w:rPr>
          <w:sz w:val="20"/>
          <w:szCs w:val="20"/>
          <w:lang w:val="en-US"/>
        </w:rPr>
        <w:t>.</w:t>
      </w:r>
    </w:p>
    <w:p w14:paraId="349C64DE" w14:textId="77777777" w:rsidR="00251396" w:rsidRPr="00725711" w:rsidRDefault="00251396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</w:p>
    <w:p w14:paraId="6ED6793A" w14:textId="77777777" w:rsidR="00AA2C41" w:rsidRPr="00725711" w:rsidRDefault="00AA2C41" w:rsidP="00251396">
      <w:pPr>
        <w:spacing w:after="200" w:line="240" w:lineRule="auto"/>
        <w:contextualSpacing/>
        <w:jc w:val="both"/>
        <w:rPr>
          <w:b/>
          <w:iCs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t>Statistical Analysis</w:t>
      </w:r>
    </w:p>
    <w:p w14:paraId="34F5AB72" w14:textId="35022473" w:rsidR="00AA2C41" w:rsidRPr="00725711" w:rsidRDefault="00AA2C41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  <w:r w:rsidRPr="00725711">
        <w:rPr>
          <w:iCs/>
          <w:sz w:val="20"/>
          <w:szCs w:val="20"/>
          <w:lang w:val="en-US"/>
        </w:rPr>
        <w:t>Student’s</w:t>
      </w:r>
      <w:r w:rsidRPr="00725711">
        <w:rPr>
          <w:i/>
          <w:sz w:val="20"/>
          <w:szCs w:val="20"/>
          <w:lang w:val="en-US"/>
        </w:rPr>
        <w:t xml:space="preserve"> t-</w:t>
      </w:r>
      <w:r w:rsidRPr="00725711">
        <w:rPr>
          <w:iCs/>
          <w:sz w:val="20"/>
          <w:szCs w:val="20"/>
          <w:lang w:val="en-US"/>
        </w:rPr>
        <w:t>test</w:t>
      </w:r>
      <w:r w:rsidRPr="00725711">
        <w:rPr>
          <w:i/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 xml:space="preserve">was performed by means of Excel in order to determine </w:t>
      </w:r>
      <w:r w:rsidR="0033120D" w:rsidRPr="00725711">
        <w:rPr>
          <w:sz w:val="20"/>
          <w:szCs w:val="20"/>
          <w:lang w:val="en-US"/>
        </w:rPr>
        <w:t>whether</w:t>
      </w:r>
      <w:r w:rsidRPr="00725711">
        <w:rPr>
          <w:sz w:val="20"/>
          <w:szCs w:val="20"/>
          <w:lang w:val="en-US"/>
        </w:rPr>
        <w:t xml:space="preserve"> the two methods (FAAS/FIMS and ICP-OES) gave significantly different results. Meanwhile, </w:t>
      </w:r>
      <w:r w:rsidR="0033120D" w:rsidRPr="00725711">
        <w:rPr>
          <w:sz w:val="20"/>
          <w:szCs w:val="20"/>
          <w:lang w:val="en-US"/>
        </w:rPr>
        <w:t xml:space="preserve">an </w:t>
      </w:r>
      <w:r w:rsidRPr="00725711">
        <w:rPr>
          <w:sz w:val="20"/>
          <w:szCs w:val="20"/>
          <w:lang w:val="en-US"/>
        </w:rPr>
        <w:t>inter-day precision study was conducted for the samples collected on different days by expressing the repeatability in terms of relative standard deviation</w:t>
      </w:r>
      <w:r w:rsidR="0033120D" w:rsidRPr="00725711">
        <w:rPr>
          <w:sz w:val="20"/>
          <w:szCs w:val="20"/>
          <w:lang w:val="en-US"/>
        </w:rPr>
        <w:t xml:space="preserve"> (</w:t>
      </w:r>
      <w:r w:rsidRPr="00725711">
        <w:rPr>
          <w:sz w:val="20"/>
          <w:szCs w:val="20"/>
          <w:lang w:val="en-US"/>
        </w:rPr>
        <w:t>RSD</w:t>
      </w:r>
      <w:r w:rsidR="0033120D" w:rsidRPr="00725711">
        <w:rPr>
          <w:sz w:val="20"/>
          <w:szCs w:val="20"/>
          <w:lang w:val="en-US"/>
        </w:rPr>
        <w:t>)</w:t>
      </w:r>
      <w:r w:rsidRPr="00725711">
        <w:rPr>
          <w:sz w:val="20"/>
          <w:szCs w:val="20"/>
          <w:lang w:val="en-US"/>
        </w:rPr>
        <w:t>.</w:t>
      </w:r>
    </w:p>
    <w:p w14:paraId="6BAA524A" w14:textId="77777777" w:rsidR="00251396" w:rsidRPr="00725711" w:rsidRDefault="00251396" w:rsidP="00251396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</w:p>
    <w:p w14:paraId="0023C8F6" w14:textId="77777777" w:rsidR="00AA2C41" w:rsidRPr="00725711" w:rsidRDefault="00AA2C41" w:rsidP="00D25E84">
      <w:pPr>
        <w:spacing w:after="200" w:line="240" w:lineRule="auto"/>
        <w:contextualSpacing/>
        <w:jc w:val="center"/>
        <w:rPr>
          <w:b/>
          <w:sz w:val="20"/>
          <w:szCs w:val="20"/>
          <w:lang w:val="en-US"/>
        </w:rPr>
      </w:pPr>
      <w:bookmarkStart w:id="2" w:name="_Hlk42013386"/>
      <w:r w:rsidRPr="00725711">
        <w:rPr>
          <w:b/>
          <w:sz w:val="20"/>
          <w:szCs w:val="20"/>
          <w:lang w:val="en-US"/>
        </w:rPr>
        <w:t>Results and Discussion</w:t>
      </w:r>
    </w:p>
    <w:p w14:paraId="77E14461" w14:textId="77777777" w:rsidR="00AA2C41" w:rsidRPr="00725711" w:rsidRDefault="00AA2C41" w:rsidP="00816838">
      <w:pPr>
        <w:spacing w:line="240" w:lineRule="auto"/>
        <w:contextualSpacing/>
        <w:jc w:val="both"/>
        <w:rPr>
          <w:b/>
          <w:iCs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t>Recovery and Efficiency of Wet Digestion Procedure</w:t>
      </w:r>
    </w:p>
    <w:p w14:paraId="1809343B" w14:textId="728F1C29" w:rsidR="00AA2C41" w:rsidRDefault="00AA2C41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The accuracy and efficiency of the wet digestion procedure </w:t>
      </w:r>
      <w:r w:rsidR="00284AAC" w:rsidRPr="00725711">
        <w:rPr>
          <w:sz w:val="20"/>
          <w:szCs w:val="20"/>
          <w:lang w:val="en-US"/>
        </w:rPr>
        <w:t xml:space="preserve">performed </w:t>
      </w:r>
      <w:r w:rsidR="00645005" w:rsidRPr="00725711">
        <w:rPr>
          <w:sz w:val="20"/>
          <w:szCs w:val="20"/>
          <w:lang w:val="en-US"/>
        </w:rPr>
        <w:t>on the spiked samples</w:t>
      </w:r>
      <w:r w:rsidR="00284AAC" w:rsidRPr="00725711">
        <w:rPr>
          <w:sz w:val="20"/>
          <w:szCs w:val="20"/>
          <w:lang w:val="en-US"/>
        </w:rPr>
        <w:t xml:space="preserve"> at three different concentration levels</w:t>
      </w:r>
      <w:r w:rsidR="00645005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 xml:space="preserve">were evaluated in triplicate. The average recovery (%) </w:t>
      </w:r>
      <w:r w:rsidR="00645005" w:rsidRPr="00725711">
        <w:rPr>
          <w:sz w:val="20"/>
          <w:szCs w:val="20"/>
          <w:lang w:val="en-US"/>
        </w:rPr>
        <w:t xml:space="preserve">of </w:t>
      </w:r>
      <w:r w:rsidRPr="00725711">
        <w:rPr>
          <w:sz w:val="20"/>
          <w:szCs w:val="20"/>
          <w:lang w:val="en-US"/>
        </w:rPr>
        <w:t xml:space="preserve">all target elements </w:t>
      </w:r>
      <w:r w:rsidR="00645005" w:rsidRPr="00725711">
        <w:rPr>
          <w:sz w:val="20"/>
          <w:szCs w:val="20"/>
          <w:lang w:val="en-US"/>
        </w:rPr>
        <w:t xml:space="preserve">is </w:t>
      </w:r>
      <w:r w:rsidRPr="00725711">
        <w:rPr>
          <w:sz w:val="20"/>
          <w:szCs w:val="20"/>
          <w:lang w:val="en-US"/>
        </w:rPr>
        <w:t xml:space="preserve">presented in Table </w:t>
      </w:r>
      <w:r w:rsidR="004A1F40" w:rsidRPr="00725711">
        <w:rPr>
          <w:sz w:val="20"/>
          <w:szCs w:val="20"/>
          <w:lang w:val="en-US"/>
        </w:rPr>
        <w:t>2</w:t>
      </w:r>
      <w:r w:rsidR="00284AAC" w:rsidRPr="00725711">
        <w:rPr>
          <w:sz w:val="20"/>
          <w:szCs w:val="20"/>
          <w:lang w:val="en-US"/>
        </w:rPr>
        <w:t>, which shows</w:t>
      </w:r>
      <w:r w:rsidRPr="00725711">
        <w:rPr>
          <w:sz w:val="20"/>
          <w:szCs w:val="20"/>
          <w:lang w:val="en-US"/>
        </w:rPr>
        <w:t xml:space="preserve"> that the recoveries for all the target elements were satisfactory</w:t>
      </w:r>
      <w:r w:rsidR="00284AAC" w:rsidRPr="00725711">
        <w:rPr>
          <w:sz w:val="20"/>
          <w:szCs w:val="20"/>
          <w:lang w:val="en-US"/>
        </w:rPr>
        <w:t>—</w:t>
      </w:r>
      <w:r w:rsidRPr="00725711">
        <w:rPr>
          <w:sz w:val="20"/>
          <w:szCs w:val="20"/>
          <w:lang w:val="en-US"/>
        </w:rPr>
        <w:t xml:space="preserve">more than 85% of the elements were recovered from the spiked samples. In FAAS, the highest digestion efficiency was achieved for </w:t>
      </w:r>
      <w:r w:rsidR="00D40107" w:rsidRPr="00725711">
        <w:rPr>
          <w:sz w:val="20"/>
          <w:szCs w:val="20"/>
          <w:lang w:val="en-US"/>
        </w:rPr>
        <w:t xml:space="preserve">Cd </w:t>
      </w:r>
      <w:r w:rsidR="00284AAC" w:rsidRPr="00725711">
        <w:rPr>
          <w:sz w:val="20"/>
          <w:szCs w:val="20"/>
          <w:lang w:val="en-US"/>
        </w:rPr>
        <w:t>at</w:t>
      </w:r>
      <w:r w:rsidRPr="00725711">
        <w:rPr>
          <w:sz w:val="20"/>
          <w:szCs w:val="20"/>
          <w:lang w:val="en-US"/>
        </w:rPr>
        <w:t xml:space="preserve"> 96.1%</w:t>
      </w:r>
      <w:r w:rsidR="00284AAC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whereas</w:t>
      </w:r>
      <w:r w:rsidR="00284AAC" w:rsidRPr="00725711">
        <w:rPr>
          <w:sz w:val="20"/>
          <w:szCs w:val="20"/>
          <w:lang w:val="en-US"/>
        </w:rPr>
        <w:t xml:space="preserve"> Pb exhibited</w:t>
      </w:r>
      <w:r w:rsidRPr="00725711">
        <w:rPr>
          <w:sz w:val="20"/>
          <w:szCs w:val="20"/>
          <w:lang w:val="en-US"/>
        </w:rPr>
        <w:t xml:space="preserve"> the lowest efficiency</w:t>
      </w:r>
      <w:r w:rsidR="00284AAC" w:rsidRPr="00725711">
        <w:rPr>
          <w:sz w:val="20"/>
          <w:szCs w:val="20"/>
          <w:lang w:val="en-US"/>
        </w:rPr>
        <w:t xml:space="preserve"> at</w:t>
      </w:r>
      <w:r w:rsidRPr="00725711">
        <w:rPr>
          <w:sz w:val="20"/>
          <w:szCs w:val="20"/>
          <w:lang w:val="en-US"/>
        </w:rPr>
        <w:t xml:space="preserve"> 86.3%. </w:t>
      </w:r>
      <w:r w:rsidR="00284AAC" w:rsidRPr="00725711">
        <w:rPr>
          <w:sz w:val="20"/>
          <w:szCs w:val="20"/>
          <w:lang w:val="en-US"/>
        </w:rPr>
        <w:t>In contrast</w:t>
      </w:r>
      <w:r w:rsidRPr="00725711">
        <w:rPr>
          <w:sz w:val="20"/>
          <w:szCs w:val="20"/>
          <w:lang w:val="en-US"/>
        </w:rPr>
        <w:t xml:space="preserve">, </w:t>
      </w:r>
      <w:r w:rsidR="007E637C" w:rsidRPr="00725711">
        <w:rPr>
          <w:sz w:val="20"/>
          <w:szCs w:val="20"/>
          <w:lang w:val="en-US"/>
        </w:rPr>
        <w:t xml:space="preserve">Hg </w:t>
      </w:r>
      <w:r w:rsidR="00284AAC" w:rsidRPr="00725711">
        <w:rPr>
          <w:sz w:val="20"/>
          <w:szCs w:val="20"/>
          <w:lang w:val="en-US"/>
        </w:rPr>
        <w:t xml:space="preserve">exhibited the </w:t>
      </w:r>
      <w:r w:rsidRPr="00725711">
        <w:rPr>
          <w:sz w:val="20"/>
          <w:szCs w:val="20"/>
          <w:lang w:val="en-US"/>
        </w:rPr>
        <w:t xml:space="preserve">highest </w:t>
      </w:r>
      <w:r w:rsidR="00284AAC" w:rsidRPr="00725711">
        <w:rPr>
          <w:sz w:val="20"/>
          <w:szCs w:val="20"/>
          <w:lang w:val="en-US"/>
        </w:rPr>
        <w:t xml:space="preserve">average recovery </w:t>
      </w:r>
      <w:r w:rsidRPr="00725711">
        <w:rPr>
          <w:sz w:val="20"/>
          <w:szCs w:val="20"/>
          <w:lang w:val="en-US"/>
        </w:rPr>
        <w:t xml:space="preserve">percentage in ICP-OES (94.5%). Based on this recovery assay, the </w:t>
      </w:r>
      <w:r w:rsidR="00284AAC" w:rsidRPr="00725711">
        <w:rPr>
          <w:sz w:val="20"/>
          <w:szCs w:val="20"/>
          <w:lang w:val="en-US"/>
        </w:rPr>
        <w:t xml:space="preserve">efficiency of the </w:t>
      </w:r>
      <w:r w:rsidRPr="00725711">
        <w:rPr>
          <w:sz w:val="20"/>
          <w:szCs w:val="20"/>
          <w:lang w:val="en-US"/>
        </w:rPr>
        <w:t>digestion procedure</w:t>
      </w:r>
      <w:r w:rsidR="00284AAC" w:rsidRPr="00725711">
        <w:rPr>
          <w:sz w:val="20"/>
          <w:szCs w:val="20"/>
          <w:lang w:val="en-US"/>
        </w:rPr>
        <w:t xml:space="preserve"> used in this work</w:t>
      </w:r>
      <w:r w:rsidRPr="00725711">
        <w:rPr>
          <w:sz w:val="20"/>
          <w:szCs w:val="20"/>
          <w:lang w:val="en-US"/>
        </w:rPr>
        <w:t xml:space="preserve"> was </w:t>
      </w:r>
      <w:r w:rsidR="00284AAC" w:rsidRPr="00725711">
        <w:rPr>
          <w:sz w:val="20"/>
          <w:szCs w:val="20"/>
          <w:lang w:val="en-US"/>
        </w:rPr>
        <w:t>confirmed</w:t>
      </w:r>
      <w:r w:rsidRPr="00725711">
        <w:rPr>
          <w:sz w:val="20"/>
          <w:szCs w:val="20"/>
          <w:lang w:val="en-US"/>
        </w:rPr>
        <w:t>.</w:t>
      </w:r>
      <w:bookmarkEnd w:id="2"/>
    </w:p>
    <w:p w14:paraId="77384CBF" w14:textId="77777777" w:rsidR="00816838" w:rsidRPr="00725711" w:rsidRDefault="00816838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34256804" w14:textId="77777777" w:rsidR="00C128DD" w:rsidRPr="00725711" w:rsidRDefault="00C128DD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1A143E38" w14:textId="45E54554" w:rsidR="00C128DD" w:rsidRDefault="00C128DD" w:rsidP="00C128DD">
      <w:pPr>
        <w:spacing w:line="240" w:lineRule="auto"/>
        <w:contextualSpacing/>
        <w:jc w:val="center"/>
        <w:rPr>
          <w:sz w:val="20"/>
          <w:szCs w:val="20"/>
          <w:shd w:val="clear" w:color="auto" w:fill="FFFFFF"/>
          <w:lang w:val="en-US"/>
        </w:rPr>
      </w:pPr>
      <w:r w:rsidRPr="00725711">
        <w:rPr>
          <w:sz w:val="20"/>
          <w:szCs w:val="20"/>
          <w:shd w:val="clear" w:color="auto" w:fill="FFFFFF"/>
          <w:lang w:val="en-US"/>
        </w:rPr>
        <w:lastRenderedPageBreak/>
        <w:t xml:space="preserve">Table </w:t>
      </w:r>
      <w:r w:rsidR="004A1F40" w:rsidRPr="00725711">
        <w:rPr>
          <w:sz w:val="20"/>
          <w:szCs w:val="20"/>
          <w:shd w:val="clear" w:color="auto" w:fill="FFFFFF"/>
          <w:lang w:val="en-US"/>
        </w:rPr>
        <w:t>2</w:t>
      </w:r>
      <w:r w:rsidRPr="00725711">
        <w:rPr>
          <w:sz w:val="20"/>
          <w:szCs w:val="20"/>
          <w:shd w:val="clear" w:color="auto" w:fill="FFFFFF"/>
          <w:lang w:val="en-US"/>
        </w:rPr>
        <w:t>. Average recovery for all targeted elements</w:t>
      </w:r>
    </w:p>
    <w:p w14:paraId="07A190CB" w14:textId="77777777" w:rsidR="00816838" w:rsidRPr="00725711" w:rsidRDefault="00816838" w:rsidP="00C128DD">
      <w:pPr>
        <w:spacing w:line="240" w:lineRule="auto"/>
        <w:contextualSpacing/>
        <w:jc w:val="center"/>
        <w:rPr>
          <w:sz w:val="20"/>
          <w:szCs w:val="20"/>
          <w:shd w:val="clear" w:color="auto" w:fill="FFFFFF"/>
          <w:lang w:val="en-US"/>
        </w:rPr>
      </w:pPr>
    </w:p>
    <w:tbl>
      <w:tblPr>
        <w:tblStyle w:val="Style11"/>
        <w:tblW w:w="0" w:type="auto"/>
        <w:jc w:val="center"/>
        <w:tblLook w:val="04A0" w:firstRow="1" w:lastRow="0" w:firstColumn="1" w:lastColumn="0" w:noHBand="0" w:noVBand="1"/>
      </w:tblPr>
      <w:tblGrid>
        <w:gridCol w:w="1005"/>
        <w:gridCol w:w="1294"/>
        <w:gridCol w:w="1028"/>
      </w:tblGrid>
      <w:tr w:rsidR="00725711" w:rsidRPr="00725711" w14:paraId="0A5633FA" w14:textId="77777777" w:rsidTr="00816838">
        <w:trPr>
          <w:trHeight w:val="2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5A398E1" w14:textId="16B181CD" w:rsidR="00C128DD" w:rsidRPr="00816838" w:rsidRDefault="00816838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1683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Elements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C9B7F" w14:textId="0C87D502" w:rsidR="00C128DD" w:rsidRPr="00816838" w:rsidRDefault="00816838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1683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Average Recovery (%)</w:t>
            </w:r>
          </w:p>
        </w:tc>
      </w:tr>
      <w:tr w:rsidR="00725711" w:rsidRPr="00725711" w14:paraId="53C8878F" w14:textId="77777777" w:rsidTr="00816838">
        <w:trPr>
          <w:trHeight w:val="20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814B352" w14:textId="77777777" w:rsidR="00C128DD" w:rsidRPr="00816838" w:rsidRDefault="00C128DD" w:rsidP="00892227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301ECA" w14:textId="7900A27A" w:rsidR="00C128DD" w:rsidRPr="00816838" w:rsidRDefault="00816838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1683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FAAS/FIMS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1A0897" w14:textId="6F22390D" w:rsidR="00C128DD" w:rsidRPr="00816838" w:rsidRDefault="00816838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1683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ICP-OES</w:t>
            </w:r>
          </w:p>
        </w:tc>
      </w:tr>
      <w:tr w:rsidR="00725711" w:rsidRPr="00725711" w14:paraId="464CB9C4" w14:textId="77777777" w:rsidTr="00816838">
        <w:trPr>
          <w:trHeight w:val="20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F0558C8" w14:textId="3207394C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Hg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2BD6B6" w14:textId="2F537C1B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91.6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D8C6BA" w14:textId="408A888C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94.5</w:t>
            </w:r>
          </w:p>
        </w:tc>
      </w:tr>
      <w:tr w:rsidR="00725711" w:rsidRPr="00725711" w14:paraId="2DD257D3" w14:textId="77777777" w:rsidTr="00816838">
        <w:trPr>
          <w:trHeight w:val="175"/>
          <w:jc w:val="center"/>
        </w:trPr>
        <w:tc>
          <w:tcPr>
            <w:tcW w:w="0" w:type="auto"/>
          </w:tcPr>
          <w:p w14:paraId="087F7923" w14:textId="66BA74D6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0" w:type="auto"/>
          </w:tcPr>
          <w:p w14:paraId="1D56DA88" w14:textId="03D23C9D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96.1</w:t>
            </w:r>
          </w:p>
        </w:tc>
        <w:tc>
          <w:tcPr>
            <w:tcW w:w="0" w:type="auto"/>
          </w:tcPr>
          <w:p w14:paraId="280A4A55" w14:textId="4FCA3DB6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85.8</w:t>
            </w:r>
          </w:p>
        </w:tc>
      </w:tr>
      <w:tr w:rsidR="00725711" w:rsidRPr="00725711" w14:paraId="0CEF51AC" w14:textId="77777777" w:rsidTr="00816838">
        <w:trPr>
          <w:trHeight w:val="193"/>
          <w:jc w:val="center"/>
        </w:trPr>
        <w:tc>
          <w:tcPr>
            <w:tcW w:w="0" w:type="auto"/>
          </w:tcPr>
          <w:p w14:paraId="79801549" w14:textId="68C3C78C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Pb</w:t>
            </w:r>
          </w:p>
        </w:tc>
        <w:tc>
          <w:tcPr>
            <w:tcW w:w="0" w:type="auto"/>
          </w:tcPr>
          <w:p w14:paraId="41BD9757" w14:textId="454EB0DD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86.3</w:t>
            </w:r>
          </w:p>
        </w:tc>
        <w:tc>
          <w:tcPr>
            <w:tcW w:w="0" w:type="auto"/>
          </w:tcPr>
          <w:p w14:paraId="2163CE55" w14:textId="22D68812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91.7</w:t>
            </w:r>
          </w:p>
        </w:tc>
      </w:tr>
      <w:tr w:rsidR="00725711" w:rsidRPr="00725711" w14:paraId="5EBA64C8" w14:textId="77777777" w:rsidTr="00816838">
        <w:trPr>
          <w:trHeight w:val="202"/>
          <w:jc w:val="center"/>
        </w:trPr>
        <w:tc>
          <w:tcPr>
            <w:tcW w:w="0" w:type="auto"/>
          </w:tcPr>
          <w:p w14:paraId="541CEF34" w14:textId="71B8920C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0" w:type="auto"/>
          </w:tcPr>
          <w:p w14:paraId="75116ECF" w14:textId="1CD86B90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94.0</w:t>
            </w:r>
          </w:p>
        </w:tc>
        <w:tc>
          <w:tcPr>
            <w:tcW w:w="0" w:type="auto"/>
          </w:tcPr>
          <w:p w14:paraId="38D501FF" w14:textId="51612A8B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90.3</w:t>
            </w:r>
          </w:p>
        </w:tc>
      </w:tr>
      <w:tr w:rsidR="00725711" w:rsidRPr="00725711" w14:paraId="53F22E7F" w14:textId="77777777" w:rsidTr="00816838">
        <w:trPr>
          <w:trHeight w:val="220"/>
          <w:jc w:val="center"/>
        </w:trPr>
        <w:tc>
          <w:tcPr>
            <w:tcW w:w="0" w:type="auto"/>
          </w:tcPr>
          <w:p w14:paraId="2FB941FF" w14:textId="6D45071C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0" w:type="auto"/>
          </w:tcPr>
          <w:p w14:paraId="71259858" w14:textId="7712C9D4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91.7</w:t>
            </w:r>
          </w:p>
        </w:tc>
        <w:tc>
          <w:tcPr>
            <w:tcW w:w="0" w:type="auto"/>
          </w:tcPr>
          <w:p w14:paraId="4A525776" w14:textId="73D82B5C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91.1</w:t>
            </w:r>
          </w:p>
        </w:tc>
      </w:tr>
      <w:tr w:rsidR="00725711" w:rsidRPr="00725711" w14:paraId="18FA6D9B" w14:textId="77777777" w:rsidTr="00816838">
        <w:trPr>
          <w:trHeight w:val="220"/>
          <w:jc w:val="center"/>
        </w:trPr>
        <w:tc>
          <w:tcPr>
            <w:tcW w:w="0" w:type="auto"/>
          </w:tcPr>
          <w:p w14:paraId="0CEE95CE" w14:textId="0D8DC6B4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Na</w:t>
            </w:r>
          </w:p>
        </w:tc>
        <w:tc>
          <w:tcPr>
            <w:tcW w:w="0" w:type="auto"/>
          </w:tcPr>
          <w:p w14:paraId="37F5C73E" w14:textId="6533AD1A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93.5</w:t>
            </w:r>
          </w:p>
        </w:tc>
        <w:tc>
          <w:tcPr>
            <w:tcW w:w="0" w:type="auto"/>
          </w:tcPr>
          <w:p w14:paraId="6AE97355" w14:textId="215C1A70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93.5</w:t>
            </w:r>
          </w:p>
        </w:tc>
      </w:tr>
      <w:tr w:rsidR="00816838" w:rsidRPr="00725711" w14:paraId="13EE8459" w14:textId="77777777" w:rsidTr="00816838">
        <w:trPr>
          <w:trHeight w:val="238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A4B922C" w14:textId="6BDEB0FD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338B09" w14:textId="717F6576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94.1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69A511" w14:textId="047F35A3" w:rsidR="00C128DD" w:rsidRPr="00725711" w:rsidRDefault="00816838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86.9</w:t>
            </w:r>
          </w:p>
        </w:tc>
      </w:tr>
    </w:tbl>
    <w:p w14:paraId="405817E2" w14:textId="77777777" w:rsidR="00C128DD" w:rsidRPr="00725711" w:rsidRDefault="00C128DD" w:rsidP="00D25E84">
      <w:pPr>
        <w:spacing w:line="240" w:lineRule="auto"/>
        <w:contextualSpacing/>
        <w:jc w:val="both"/>
        <w:rPr>
          <w:b/>
          <w:iCs/>
          <w:sz w:val="20"/>
          <w:szCs w:val="20"/>
          <w:lang w:val="en-US"/>
        </w:rPr>
      </w:pPr>
    </w:p>
    <w:p w14:paraId="0E9912DE" w14:textId="77777777" w:rsidR="00AA2C41" w:rsidRPr="00725711" w:rsidRDefault="00AA2C41" w:rsidP="00816838">
      <w:pPr>
        <w:spacing w:line="240" w:lineRule="auto"/>
        <w:contextualSpacing/>
        <w:jc w:val="both"/>
        <w:rPr>
          <w:b/>
          <w:iCs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t>Instrumental Analysis of Studied Foods</w:t>
      </w:r>
    </w:p>
    <w:p w14:paraId="2175995B" w14:textId="0EF394F9" w:rsidR="00BF0725" w:rsidRDefault="00AA2C41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bCs/>
          <w:iCs/>
          <w:sz w:val="20"/>
          <w:szCs w:val="20"/>
          <w:lang w:val="en-US"/>
        </w:rPr>
        <w:t>Linearity of Analysis</w:t>
      </w:r>
      <w:r w:rsidR="00D25E84" w:rsidRPr="00725711">
        <w:rPr>
          <w:bCs/>
          <w:iCs/>
          <w:sz w:val="20"/>
          <w:szCs w:val="20"/>
          <w:lang w:val="en-US" w:eastAsia="zh-CN"/>
        </w:rPr>
        <w:t xml:space="preserve">: </w:t>
      </w:r>
      <w:r w:rsidRPr="00725711">
        <w:rPr>
          <w:sz w:val="20"/>
          <w:szCs w:val="20"/>
          <w:lang w:val="en-US"/>
        </w:rPr>
        <w:t xml:space="preserve">Every elemental analysis carried out </w:t>
      </w:r>
      <w:r w:rsidR="00772C2E" w:rsidRPr="00725711">
        <w:rPr>
          <w:sz w:val="20"/>
          <w:szCs w:val="20"/>
          <w:lang w:val="en-US"/>
        </w:rPr>
        <w:t>via</w:t>
      </w:r>
      <w:r w:rsidRPr="00725711">
        <w:rPr>
          <w:sz w:val="20"/>
          <w:szCs w:val="20"/>
          <w:lang w:val="en-US"/>
        </w:rPr>
        <w:t xml:space="preserve"> FAAS, FIMS</w:t>
      </w:r>
      <w:r w:rsidR="00772C2E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ICP-OES consisted of two calibration cycles</w:t>
      </w:r>
      <w:r w:rsidR="00772C2E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the food samples were run in two batches. All the calibration curves exhibited </w:t>
      </w:r>
      <w:r w:rsidR="00772C2E" w:rsidRPr="00725711">
        <w:rPr>
          <w:sz w:val="20"/>
          <w:szCs w:val="20"/>
          <w:lang w:val="en-US"/>
        </w:rPr>
        <w:t>linearity, with</w:t>
      </w:r>
      <w:r w:rsidRPr="00725711">
        <w:rPr>
          <w:sz w:val="20"/>
          <w:szCs w:val="20"/>
          <w:lang w:val="en-US"/>
        </w:rPr>
        <w:t xml:space="preserve"> </w:t>
      </w:r>
      <w:r w:rsidRPr="00725711">
        <w:rPr>
          <w:i/>
          <w:sz w:val="20"/>
          <w:szCs w:val="20"/>
          <w:lang w:val="en-US"/>
        </w:rPr>
        <w:t>R</w:t>
      </w:r>
      <w:r w:rsidRPr="00725711">
        <w:rPr>
          <w:sz w:val="20"/>
          <w:szCs w:val="20"/>
          <w:vertAlign w:val="superscript"/>
          <w:lang w:val="en-US"/>
        </w:rPr>
        <w:t>2</w:t>
      </w:r>
      <w:r w:rsidR="00772C2E" w:rsidRPr="00725711">
        <w:rPr>
          <w:sz w:val="20"/>
          <w:szCs w:val="20"/>
          <w:lang w:val="en-US"/>
        </w:rPr>
        <w:t xml:space="preserve"> values</w:t>
      </w:r>
      <w:r w:rsidRPr="00725711">
        <w:rPr>
          <w:sz w:val="20"/>
          <w:szCs w:val="20"/>
          <w:lang w:val="en-US"/>
        </w:rPr>
        <w:t xml:space="preserve"> greater than 0.99, except for Hg </w:t>
      </w:r>
      <w:r w:rsidR="00772C2E" w:rsidRPr="00725711">
        <w:rPr>
          <w:sz w:val="20"/>
          <w:szCs w:val="20"/>
          <w:lang w:val="en-US"/>
        </w:rPr>
        <w:t>via</w:t>
      </w:r>
      <w:r w:rsidRPr="00725711">
        <w:rPr>
          <w:sz w:val="20"/>
          <w:szCs w:val="20"/>
          <w:lang w:val="en-US"/>
        </w:rPr>
        <w:t xml:space="preserve"> ICP-OES</w:t>
      </w:r>
      <w:r w:rsidR="00772C2E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well as K and Na </w:t>
      </w:r>
      <w:r w:rsidR="00772C2E" w:rsidRPr="00725711">
        <w:rPr>
          <w:sz w:val="20"/>
          <w:szCs w:val="20"/>
          <w:lang w:val="en-US"/>
        </w:rPr>
        <w:t>via</w:t>
      </w:r>
      <w:r w:rsidRPr="00725711">
        <w:rPr>
          <w:sz w:val="20"/>
          <w:szCs w:val="20"/>
          <w:lang w:val="en-US"/>
        </w:rPr>
        <w:t xml:space="preserve"> FAAS</w:t>
      </w:r>
      <w:r w:rsidR="00772C2E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which gave slightly lower </w:t>
      </w:r>
      <w:r w:rsidRPr="00725711">
        <w:rPr>
          <w:i/>
          <w:sz w:val="20"/>
          <w:szCs w:val="20"/>
          <w:lang w:val="en-US"/>
        </w:rPr>
        <w:t>R</w:t>
      </w:r>
      <w:r w:rsidRPr="00725711">
        <w:rPr>
          <w:sz w:val="20"/>
          <w:szCs w:val="20"/>
          <w:vertAlign w:val="superscript"/>
          <w:lang w:val="en-US"/>
        </w:rPr>
        <w:t>2</w:t>
      </w:r>
      <w:r w:rsidRPr="00725711">
        <w:rPr>
          <w:sz w:val="20"/>
          <w:szCs w:val="20"/>
          <w:lang w:val="en-US"/>
        </w:rPr>
        <w:t xml:space="preserve"> value</w:t>
      </w:r>
      <w:r w:rsidR="00772C2E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. As an overall observation, all the calibration curves demonstrated a linear response within a particular range. It was noted that both calibration cycles for the elements generated different regression equations and </w:t>
      </w:r>
      <w:r w:rsidRPr="00725711">
        <w:rPr>
          <w:i/>
          <w:sz w:val="20"/>
          <w:szCs w:val="20"/>
          <w:lang w:val="en-US"/>
        </w:rPr>
        <w:t>R</w:t>
      </w:r>
      <w:r w:rsidRPr="00725711">
        <w:rPr>
          <w:sz w:val="20"/>
          <w:szCs w:val="20"/>
          <w:vertAlign w:val="superscript"/>
          <w:lang w:val="en-US"/>
        </w:rPr>
        <w:t>2</w:t>
      </w:r>
      <w:r w:rsidRPr="00725711">
        <w:rPr>
          <w:sz w:val="20"/>
          <w:szCs w:val="20"/>
          <w:lang w:val="en-US"/>
        </w:rPr>
        <w:t xml:space="preserve"> values</w:t>
      </w:r>
      <w:r w:rsidR="00772C2E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but the</w:t>
      </w:r>
      <w:r w:rsidR="00772C2E" w:rsidRPr="00725711">
        <w:rPr>
          <w:sz w:val="20"/>
          <w:szCs w:val="20"/>
          <w:lang w:val="en-US"/>
        </w:rPr>
        <w:t>se</w:t>
      </w:r>
      <w:r w:rsidRPr="00725711">
        <w:rPr>
          <w:sz w:val="20"/>
          <w:szCs w:val="20"/>
          <w:lang w:val="en-US"/>
        </w:rPr>
        <w:t xml:space="preserve"> differences were </w:t>
      </w:r>
      <w:r w:rsidR="00772C2E" w:rsidRPr="00725711">
        <w:rPr>
          <w:sz w:val="20"/>
          <w:szCs w:val="20"/>
          <w:lang w:val="en-US"/>
        </w:rPr>
        <w:t xml:space="preserve">quite </w:t>
      </w:r>
      <w:r w:rsidRPr="00725711">
        <w:rPr>
          <w:sz w:val="20"/>
          <w:szCs w:val="20"/>
          <w:lang w:val="en-US"/>
        </w:rPr>
        <w:t>small and negligible</w:t>
      </w:r>
      <w:r w:rsidR="00772C2E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they did not possess </w:t>
      </w:r>
      <w:r w:rsidR="00772C2E" w:rsidRPr="00725711">
        <w:rPr>
          <w:sz w:val="20"/>
          <w:szCs w:val="20"/>
          <w:lang w:val="en-US"/>
        </w:rPr>
        <w:t xml:space="preserve">any </w:t>
      </w:r>
      <w:r w:rsidRPr="00725711">
        <w:rPr>
          <w:sz w:val="20"/>
          <w:szCs w:val="20"/>
          <w:lang w:val="en-US"/>
        </w:rPr>
        <w:t>significant meaning.</w:t>
      </w:r>
    </w:p>
    <w:p w14:paraId="31A6C1A4" w14:textId="77777777" w:rsidR="00816838" w:rsidRPr="00725711" w:rsidRDefault="00816838" w:rsidP="00D25E84">
      <w:pPr>
        <w:spacing w:line="240" w:lineRule="auto"/>
        <w:contextualSpacing/>
        <w:jc w:val="both"/>
        <w:rPr>
          <w:sz w:val="20"/>
          <w:szCs w:val="20"/>
          <w:lang w:val="en-US" w:eastAsia="zh-CN"/>
        </w:rPr>
      </w:pPr>
    </w:p>
    <w:p w14:paraId="3788EF35" w14:textId="775AB865" w:rsidR="00D25E84" w:rsidRPr="00725711" w:rsidRDefault="00BF0725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bCs/>
          <w:iCs/>
          <w:sz w:val="20"/>
          <w:szCs w:val="20"/>
          <w:lang w:val="en-US"/>
        </w:rPr>
        <w:t>Detection of Essential Minerals in Studied Food Samples</w:t>
      </w:r>
      <w:r w:rsidR="00D25E84" w:rsidRPr="00725711">
        <w:rPr>
          <w:bCs/>
          <w:iCs/>
          <w:sz w:val="20"/>
          <w:szCs w:val="20"/>
          <w:lang w:val="en-US" w:eastAsia="zh-CN"/>
        </w:rPr>
        <w:t xml:space="preserve">: </w:t>
      </w:r>
      <w:r w:rsidRPr="00725711">
        <w:rPr>
          <w:sz w:val="20"/>
          <w:szCs w:val="20"/>
          <w:lang w:val="en-US"/>
        </w:rPr>
        <w:t xml:space="preserve">The </w:t>
      </w:r>
      <w:r w:rsidR="00772C2E" w:rsidRPr="00725711">
        <w:rPr>
          <w:sz w:val="20"/>
          <w:szCs w:val="20"/>
          <w:lang w:val="en-US"/>
        </w:rPr>
        <w:t xml:space="preserve">mineral-content </w:t>
      </w:r>
      <w:r w:rsidRPr="00725711">
        <w:rPr>
          <w:sz w:val="20"/>
          <w:szCs w:val="20"/>
          <w:lang w:val="en-US"/>
        </w:rPr>
        <w:t>range</w:t>
      </w:r>
      <w:r w:rsidR="00772C2E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of the food samples </w:t>
      </w:r>
      <w:r w:rsidR="006F2301" w:rsidRPr="00725711">
        <w:rPr>
          <w:sz w:val="20"/>
          <w:szCs w:val="20"/>
          <w:lang w:val="en-US"/>
        </w:rPr>
        <w:t>were</w:t>
      </w:r>
      <w:r w:rsidR="00772C2E" w:rsidRPr="00725711">
        <w:rPr>
          <w:sz w:val="20"/>
          <w:szCs w:val="20"/>
          <w:lang w:val="en-US"/>
        </w:rPr>
        <w:t xml:space="preserve"> compared to the RDA for minerals </w:t>
      </w:r>
      <w:r w:rsidR="00BA2A6A" w:rsidRPr="00725711">
        <w:rPr>
          <w:sz w:val="20"/>
          <w:szCs w:val="20"/>
          <w:lang w:val="en-US"/>
        </w:rPr>
        <w:t>according to</w:t>
      </w:r>
      <w:r w:rsidR="00772C2E" w:rsidRPr="00725711">
        <w:rPr>
          <w:sz w:val="20"/>
          <w:szCs w:val="20"/>
          <w:lang w:val="en-US"/>
        </w:rPr>
        <w:t xml:space="preserve"> U.S. Dietary Guideline 2010, as</w:t>
      </w:r>
      <w:r w:rsidRPr="00725711">
        <w:rPr>
          <w:sz w:val="20"/>
          <w:szCs w:val="20"/>
          <w:lang w:val="en-US"/>
        </w:rPr>
        <w:t xml:space="preserve"> shown in Table </w:t>
      </w:r>
      <w:r w:rsidR="004A1F40" w:rsidRPr="00725711">
        <w:rPr>
          <w:sz w:val="20"/>
          <w:szCs w:val="20"/>
          <w:lang w:val="en-US"/>
        </w:rPr>
        <w:t>3</w:t>
      </w:r>
      <w:r w:rsidRPr="00725711">
        <w:rPr>
          <w:sz w:val="20"/>
          <w:szCs w:val="20"/>
          <w:lang w:val="en-US"/>
        </w:rPr>
        <w:t>. Since the RDA</w:t>
      </w:r>
      <w:r w:rsidR="007E637C" w:rsidRPr="00725711">
        <w:rPr>
          <w:sz w:val="20"/>
          <w:szCs w:val="20"/>
          <w:lang w:val="en-US"/>
        </w:rPr>
        <w:t xml:space="preserve"> values</w:t>
      </w:r>
      <w:r w:rsidRPr="00725711">
        <w:rPr>
          <w:sz w:val="20"/>
          <w:szCs w:val="20"/>
          <w:lang w:val="en-US"/>
        </w:rPr>
        <w:t xml:space="preserve"> stated in the guideline </w:t>
      </w:r>
      <w:r w:rsidR="00BA2A6A" w:rsidRPr="00725711">
        <w:rPr>
          <w:sz w:val="20"/>
          <w:szCs w:val="20"/>
          <w:lang w:val="en-US"/>
        </w:rPr>
        <w:t>are</w:t>
      </w:r>
      <w:r w:rsidRPr="00725711">
        <w:rPr>
          <w:sz w:val="20"/>
          <w:szCs w:val="20"/>
          <w:lang w:val="en-US"/>
        </w:rPr>
        <w:t xml:space="preserve"> in unit</w:t>
      </w:r>
      <w:r w:rsidR="00BA2A6A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of </w:t>
      </w:r>
      <w:r w:rsidR="00BA2A6A" w:rsidRPr="00725711">
        <w:rPr>
          <w:sz w:val="20"/>
          <w:szCs w:val="20"/>
          <w:lang w:val="en-US"/>
        </w:rPr>
        <w:t>mg/</w:t>
      </w:r>
      <w:r w:rsidRPr="00725711">
        <w:rPr>
          <w:sz w:val="20"/>
          <w:szCs w:val="20"/>
          <w:lang w:val="en-US"/>
        </w:rPr>
        <w:t xml:space="preserve">day, for ease of comparison, an assumption was </w:t>
      </w:r>
      <w:r w:rsidR="00BA2A6A" w:rsidRPr="00725711">
        <w:rPr>
          <w:sz w:val="20"/>
          <w:szCs w:val="20"/>
          <w:lang w:val="en-US"/>
        </w:rPr>
        <w:t>made wherein</w:t>
      </w:r>
      <w:r w:rsidRPr="00725711">
        <w:rPr>
          <w:sz w:val="20"/>
          <w:szCs w:val="20"/>
          <w:lang w:val="en-US"/>
        </w:rPr>
        <w:t xml:space="preserve"> </w:t>
      </w:r>
      <w:r w:rsidR="00BA2A6A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>mineral content presented in the tables</w:t>
      </w:r>
      <w:r w:rsidR="00B9096D" w:rsidRPr="00725711">
        <w:rPr>
          <w:sz w:val="20"/>
          <w:szCs w:val="20"/>
          <w:lang w:val="en-US"/>
        </w:rPr>
        <w:t xml:space="preserve"> 3 and 4</w:t>
      </w:r>
      <w:r w:rsidRPr="00725711">
        <w:rPr>
          <w:sz w:val="20"/>
          <w:szCs w:val="20"/>
          <w:lang w:val="en-US"/>
        </w:rPr>
        <w:t xml:space="preserve"> under this section is </w:t>
      </w:r>
      <w:r w:rsidR="001778ED" w:rsidRPr="00725711">
        <w:rPr>
          <w:sz w:val="20"/>
          <w:szCs w:val="20"/>
          <w:lang w:val="en-US"/>
        </w:rPr>
        <w:t>normalized</w:t>
      </w:r>
      <w:r w:rsidRPr="00725711">
        <w:rPr>
          <w:sz w:val="20"/>
          <w:szCs w:val="20"/>
          <w:lang w:val="en-US"/>
        </w:rPr>
        <w:t xml:space="preserve"> as</w:t>
      </w:r>
      <w:r w:rsidR="00BA2A6A" w:rsidRPr="00725711">
        <w:rPr>
          <w:sz w:val="20"/>
          <w:szCs w:val="20"/>
          <w:lang w:val="en-US"/>
        </w:rPr>
        <w:t xml:space="preserve"> that </w:t>
      </w:r>
      <w:r w:rsidRPr="00725711">
        <w:rPr>
          <w:sz w:val="20"/>
          <w:szCs w:val="20"/>
          <w:lang w:val="en-US"/>
        </w:rPr>
        <w:t>in 250</w:t>
      </w:r>
      <w:r w:rsidR="00BA2A6A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mL samples.</w:t>
      </w:r>
      <w:r w:rsidRPr="00725711">
        <w:rPr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 xml:space="preserve">Adequate </w:t>
      </w:r>
      <w:r w:rsidR="00BA2A6A" w:rsidRPr="00725711">
        <w:rPr>
          <w:sz w:val="20"/>
          <w:szCs w:val="20"/>
          <w:lang w:val="en-US"/>
        </w:rPr>
        <w:t xml:space="preserve">Fe </w:t>
      </w:r>
      <w:r w:rsidRPr="00725711">
        <w:rPr>
          <w:sz w:val="20"/>
          <w:szCs w:val="20"/>
          <w:lang w:val="en-US"/>
        </w:rPr>
        <w:t>intake is crucial to prevent anaemi</w:t>
      </w:r>
      <w:r w:rsidR="00947487">
        <w:rPr>
          <w:sz w:val="20"/>
          <w:szCs w:val="20"/>
          <w:lang w:val="en-US"/>
        </w:rPr>
        <w:t>a [2]</w:t>
      </w:r>
      <w:r w:rsidRPr="00725711">
        <w:rPr>
          <w:sz w:val="20"/>
          <w:szCs w:val="20"/>
          <w:lang w:val="en-US"/>
        </w:rPr>
        <w:t xml:space="preserve">. It was noted that the order of </w:t>
      </w:r>
      <w:r w:rsidR="00BA2A6A" w:rsidRPr="00725711">
        <w:rPr>
          <w:sz w:val="20"/>
          <w:szCs w:val="20"/>
          <w:lang w:val="en-US"/>
        </w:rPr>
        <w:t xml:space="preserve">Fe </w:t>
      </w:r>
      <w:r w:rsidRPr="00725711">
        <w:rPr>
          <w:sz w:val="20"/>
          <w:szCs w:val="20"/>
          <w:lang w:val="en-US"/>
        </w:rPr>
        <w:t xml:space="preserve">content for each sample collected at different locations showed the same pattern </w:t>
      </w:r>
      <w:r w:rsidR="00E84B8C" w:rsidRPr="00725711">
        <w:rPr>
          <w:sz w:val="20"/>
          <w:szCs w:val="20"/>
          <w:lang w:val="en-US"/>
        </w:rPr>
        <w:t>for the</w:t>
      </w:r>
      <w:r w:rsidRPr="00725711">
        <w:rPr>
          <w:sz w:val="20"/>
          <w:szCs w:val="20"/>
          <w:lang w:val="en-US"/>
        </w:rPr>
        <w:t xml:space="preserve"> three different collection days. The highest detect</w:t>
      </w:r>
      <w:r w:rsidR="00E84B8C" w:rsidRPr="00725711">
        <w:rPr>
          <w:sz w:val="20"/>
          <w:szCs w:val="20"/>
          <w:lang w:val="en-US"/>
        </w:rPr>
        <w:t>ed</w:t>
      </w:r>
      <w:r w:rsidRPr="00725711">
        <w:rPr>
          <w:sz w:val="20"/>
          <w:szCs w:val="20"/>
          <w:lang w:val="en-US"/>
        </w:rPr>
        <w:t xml:space="preserve"> </w:t>
      </w:r>
      <w:r w:rsidR="00BA2A6A" w:rsidRPr="00725711">
        <w:rPr>
          <w:sz w:val="20"/>
          <w:szCs w:val="20"/>
          <w:lang w:val="en-US"/>
        </w:rPr>
        <w:t xml:space="preserve">Fe </w:t>
      </w:r>
      <w:r w:rsidRPr="00725711">
        <w:rPr>
          <w:sz w:val="20"/>
          <w:szCs w:val="20"/>
          <w:lang w:val="en-US"/>
        </w:rPr>
        <w:t>content was 1.98 mg/L by FAAS and 1.51 mg/L ICP-OES. According to U.S. Dietary Guideline 201</w:t>
      </w:r>
      <w:r w:rsidR="00947487">
        <w:rPr>
          <w:sz w:val="20"/>
          <w:szCs w:val="20"/>
          <w:lang w:val="en-US"/>
        </w:rPr>
        <w:t>0 [8]</w:t>
      </w:r>
      <w:r w:rsidRPr="00725711">
        <w:rPr>
          <w:sz w:val="20"/>
          <w:szCs w:val="20"/>
          <w:lang w:val="en-US"/>
        </w:rPr>
        <w:t>, adult female</w:t>
      </w:r>
      <w:r w:rsidR="00E84B8C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and male</w:t>
      </w:r>
      <w:r w:rsidR="00E84B8C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</w:t>
      </w:r>
      <w:r w:rsidR="00E84B8C" w:rsidRPr="00725711">
        <w:rPr>
          <w:sz w:val="20"/>
          <w:szCs w:val="20"/>
          <w:lang w:val="en-US"/>
        </w:rPr>
        <w:t>are</w:t>
      </w:r>
      <w:r w:rsidRPr="00725711">
        <w:rPr>
          <w:sz w:val="20"/>
          <w:szCs w:val="20"/>
          <w:lang w:val="en-US"/>
        </w:rPr>
        <w:t xml:space="preserve"> recommended to take approximately 18.00 mg and 8.00 mg of </w:t>
      </w:r>
      <w:r w:rsidR="00BA2A6A" w:rsidRPr="00725711">
        <w:rPr>
          <w:sz w:val="20"/>
          <w:szCs w:val="20"/>
          <w:lang w:val="en-US"/>
        </w:rPr>
        <w:t>Fe</w:t>
      </w:r>
      <w:r w:rsidRPr="00725711">
        <w:rPr>
          <w:sz w:val="20"/>
          <w:szCs w:val="20"/>
          <w:lang w:val="en-US"/>
        </w:rPr>
        <w:t xml:space="preserve"> per day</w:t>
      </w:r>
      <w:r w:rsidR="00E84B8C" w:rsidRPr="00725711">
        <w:rPr>
          <w:sz w:val="20"/>
          <w:szCs w:val="20"/>
          <w:lang w:val="en-US"/>
        </w:rPr>
        <w:t>, respectively</w:t>
      </w:r>
      <w:r w:rsidRPr="00725711">
        <w:rPr>
          <w:sz w:val="20"/>
          <w:szCs w:val="20"/>
          <w:lang w:val="en-US"/>
        </w:rPr>
        <w:t xml:space="preserve">. In general, all the studied food samples </w:t>
      </w:r>
      <w:r w:rsidR="00E84B8C" w:rsidRPr="00725711">
        <w:rPr>
          <w:sz w:val="20"/>
          <w:szCs w:val="20"/>
          <w:lang w:val="en-US"/>
        </w:rPr>
        <w:t xml:space="preserve">were </w:t>
      </w:r>
      <w:r w:rsidRPr="00725711">
        <w:rPr>
          <w:sz w:val="20"/>
          <w:szCs w:val="20"/>
          <w:lang w:val="en-US"/>
        </w:rPr>
        <w:t xml:space="preserve">considered to have adequate levels of </w:t>
      </w:r>
      <w:r w:rsidR="00BA2A6A" w:rsidRPr="00725711">
        <w:rPr>
          <w:sz w:val="20"/>
          <w:szCs w:val="20"/>
          <w:lang w:val="en-US"/>
        </w:rPr>
        <w:t xml:space="preserve">Fe </w:t>
      </w:r>
      <w:r w:rsidRPr="00725711">
        <w:rPr>
          <w:sz w:val="20"/>
          <w:szCs w:val="20"/>
          <w:lang w:val="en-US"/>
        </w:rPr>
        <w:t xml:space="preserve">for an adult male </w:t>
      </w:r>
      <w:r w:rsidR="00E84B8C" w:rsidRPr="00725711">
        <w:rPr>
          <w:sz w:val="20"/>
          <w:szCs w:val="20"/>
          <w:lang w:val="en-US"/>
        </w:rPr>
        <w:t xml:space="preserve">older </w:t>
      </w:r>
      <w:r w:rsidRPr="00725711">
        <w:rPr>
          <w:sz w:val="20"/>
          <w:szCs w:val="20"/>
          <w:lang w:val="en-US"/>
        </w:rPr>
        <w:t>than 19</w:t>
      </w:r>
      <w:r w:rsidR="00E84B8C" w:rsidRPr="00725711">
        <w:rPr>
          <w:sz w:val="20"/>
          <w:szCs w:val="20"/>
          <w:lang w:val="en-US"/>
        </w:rPr>
        <w:t xml:space="preserve"> years</w:t>
      </w:r>
      <w:r w:rsidRPr="00725711">
        <w:rPr>
          <w:sz w:val="20"/>
          <w:szCs w:val="20"/>
          <w:lang w:val="en-US"/>
        </w:rPr>
        <w:t xml:space="preserve">. However, the </w:t>
      </w:r>
      <w:r w:rsidR="00BA2A6A" w:rsidRPr="00725711">
        <w:rPr>
          <w:sz w:val="20"/>
          <w:szCs w:val="20"/>
          <w:lang w:val="en-US"/>
        </w:rPr>
        <w:t xml:space="preserve">Fe </w:t>
      </w:r>
      <w:r w:rsidR="00E84B8C" w:rsidRPr="00725711">
        <w:rPr>
          <w:sz w:val="20"/>
          <w:szCs w:val="20"/>
          <w:lang w:val="en-US"/>
        </w:rPr>
        <w:t>content</w:t>
      </w:r>
      <w:r w:rsidRPr="00725711">
        <w:rPr>
          <w:sz w:val="20"/>
          <w:szCs w:val="20"/>
          <w:lang w:val="en-US"/>
        </w:rPr>
        <w:t xml:space="preserve"> </w:t>
      </w:r>
      <w:r w:rsidR="00E84B8C" w:rsidRPr="00725711">
        <w:rPr>
          <w:sz w:val="20"/>
          <w:szCs w:val="20"/>
          <w:lang w:val="en-US"/>
        </w:rPr>
        <w:t>was</w:t>
      </w:r>
      <w:r w:rsidRPr="00725711">
        <w:rPr>
          <w:sz w:val="20"/>
          <w:szCs w:val="20"/>
          <w:lang w:val="en-US"/>
        </w:rPr>
        <w:t xml:space="preserve"> insufficient for an adult female because they experience the </w:t>
      </w:r>
      <w:r w:rsidR="00BA2A6A" w:rsidRPr="00725711">
        <w:rPr>
          <w:sz w:val="20"/>
          <w:szCs w:val="20"/>
          <w:lang w:val="en-US"/>
        </w:rPr>
        <w:t xml:space="preserve">Fe </w:t>
      </w:r>
      <w:r w:rsidRPr="00725711">
        <w:rPr>
          <w:sz w:val="20"/>
          <w:szCs w:val="20"/>
          <w:lang w:val="en-US"/>
        </w:rPr>
        <w:t>losses associated with physiological processes (menstruation</w:t>
      </w:r>
      <w:r w:rsidR="00947487">
        <w:rPr>
          <w:sz w:val="20"/>
          <w:szCs w:val="20"/>
          <w:lang w:val="en-US"/>
        </w:rPr>
        <w:t>) [8].</w:t>
      </w:r>
    </w:p>
    <w:p w14:paraId="4D8C33D6" w14:textId="77777777" w:rsidR="00947487" w:rsidRDefault="00947487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1B4D921B" w14:textId="046BB3E6" w:rsidR="00D25E84" w:rsidRPr="00725711" w:rsidRDefault="00BF0725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Calcium is the most abundant cation in</w:t>
      </w:r>
      <w:r w:rsidR="00E84B8C" w:rsidRPr="00725711">
        <w:rPr>
          <w:sz w:val="20"/>
          <w:szCs w:val="20"/>
          <w:lang w:val="en-US"/>
        </w:rPr>
        <w:t xml:space="preserve"> the</w:t>
      </w:r>
      <w:r w:rsidRPr="00725711">
        <w:rPr>
          <w:sz w:val="20"/>
          <w:szCs w:val="20"/>
          <w:lang w:val="en-US"/>
        </w:rPr>
        <w:t xml:space="preserve"> human body. According to U.S. Dietary Guideline 201</w:t>
      </w:r>
      <w:r w:rsidR="000C00B4">
        <w:rPr>
          <w:sz w:val="20"/>
          <w:szCs w:val="20"/>
          <w:lang w:val="en-US"/>
        </w:rPr>
        <w:t>0 [8]</w:t>
      </w:r>
      <w:r w:rsidRPr="00725711">
        <w:rPr>
          <w:sz w:val="20"/>
          <w:szCs w:val="20"/>
          <w:lang w:val="en-US"/>
        </w:rPr>
        <w:t>, an adult is recommended to take 1.00 × 10</w:t>
      </w:r>
      <w:r w:rsidRPr="00725711">
        <w:rPr>
          <w:sz w:val="20"/>
          <w:szCs w:val="20"/>
          <w:vertAlign w:val="super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mg of </w:t>
      </w:r>
      <w:r w:rsidR="00E84B8C" w:rsidRPr="00725711">
        <w:rPr>
          <w:sz w:val="20"/>
          <w:szCs w:val="20"/>
          <w:lang w:val="en-US"/>
        </w:rPr>
        <w:t xml:space="preserve">Ca </w:t>
      </w:r>
      <w:r w:rsidRPr="00725711">
        <w:rPr>
          <w:sz w:val="20"/>
          <w:szCs w:val="20"/>
          <w:lang w:val="en-US"/>
        </w:rPr>
        <w:t xml:space="preserve">daily as an upper intake level (UL). From Table </w:t>
      </w:r>
      <w:r w:rsidR="004A1F40" w:rsidRPr="00725711">
        <w:rPr>
          <w:sz w:val="20"/>
          <w:szCs w:val="20"/>
          <w:lang w:val="en-US"/>
        </w:rPr>
        <w:t>3</w:t>
      </w:r>
      <w:r w:rsidRPr="00725711">
        <w:rPr>
          <w:sz w:val="20"/>
          <w:szCs w:val="20"/>
          <w:lang w:val="en-US"/>
        </w:rPr>
        <w:t>, the highest</w:t>
      </w:r>
      <w:r w:rsidR="00E84B8C" w:rsidRPr="00725711">
        <w:rPr>
          <w:sz w:val="20"/>
          <w:szCs w:val="20"/>
          <w:lang w:val="en-US"/>
        </w:rPr>
        <w:t xml:space="preserve"> detected</w:t>
      </w:r>
      <w:r w:rsidRPr="00725711">
        <w:rPr>
          <w:sz w:val="20"/>
          <w:szCs w:val="20"/>
          <w:lang w:val="en-US"/>
        </w:rPr>
        <w:t xml:space="preserve"> </w:t>
      </w:r>
      <w:r w:rsidR="00E84B8C" w:rsidRPr="00725711">
        <w:rPr>
          <w:sz w:val="20"/>
          <w:szCs w:val="20"/>
          <w:lang w:val="en-US"/>
        </w:rPr>
        <w:t xml:space="preserve">Ca </w:t>
      </w:r>
      <w:r w:rsidRPr="00725711">
        <w:rPr>
          <w:sz w:val="20"/>
          <w:szCs w:val="20"/>
          <w:lang w:val="en-US"/>
        </w:rPr>
        <w:t>content was 3.25 × 10</w:t>
      </w:r>
      <w:r w:rsidRPr="00725711">
        <w:rPr>
          <w:sz w:val="20"/>
          <w:szCs w:val="20"/>
          <w:vertAlign w:val="superscript"/>
          <w:lang w:val="en-US"/>
        </w:rPr>
        <w:t>2</w:t>
      </w:r>
      <w:r w:rsidRPr="00725711">
        <w:rPr>
          <w:sz w:val="20"/>
          <w:szCs w:val="20"/>
          <w:lang w:val="en-US"/>
        </w:rPr>
        <w:t xml:space="preserve"> mg/L (FAAS) and 2.61 × 10</w:t>
      </w:r>
      <w:r w:rsidRPr="00725711">
        <w:rPr>
          <w:sz w:val="20"/>
          <w:szCs w:val="20"/>
          <w:vertAlign w:val="superscript"/>
          <w:lang w:val="en-US"/>
        </w:rPr>
        <w:t>2</w:t>
      </w:r>
      <w:r w:rsidRPr="00725711">
        <w:rPr>
          <w:sz w:val="20"/>
          <w:szCs w:val="20"/>
          <w:lang w:val="en-US"/>
        </w:rPr>
        <w:t xml:space="preserve"> mg/L (ICP-OES). The high </w:t>
      </w:r>
      <w:r w:rsidR="00E84B8C" w:rsidRPr="00725711">
        <w:rPr>
          <w:sz w:val="20"/>
          <w:szCs w:val="20"/>
          <w:lang w:val="en-US"/>
        </w:rPr>
        <w:t xml:space="preserve">Ca </w:t>
      </w:r>
      <w:r w:rsidRPr="00725711">
        <w:rPr>
          <w:sz w:val="20"/>
          <w:szCs w:val="20"/>
          <w:lang w:val="en-US"/>
        </w:rPr>
        <w:t>content in the studied food samples w</w:t>
      </w:r>
      <w:r w:rsidR="00E84B8C" w:rsidRPr="00725711">
        <w:rPr>
          <w:sz w:val="20"/>
          <w:szCs w:val="20"/>
          <w:lang w:val="en-US"/>
        </w:rPr>
        <w:t>as</w:t>
      </w:r>
      <w:r w:rsidRPr="00725711">
        <w:rPr>
          <w:sz w:val="20"/>
          <w:szCs w:val="20"/>
          <w:lang w:val="en-US"/>
        </w:rPr>
        <w:t xml:space="preserve"> most probably </w:t>
      </w:r>
      <w:r w:rsidR="00E84B8C" w:rsidRPr="00725711">
        <w:rPr>
          <w:sz w:val="20"/>
          <w:szCs w:val="20"/>
          <w:lang w:val="en-US"/>
        </w:rPr>
        <w:t xml:space="preserve">due to </w:t>
      </w:r>
      <w:r w:rsidRPr="00725711">
        <w:rPr>
          <w:sz w:val="20"/>
          <w:szCs w:val="20"/>
          <w:lang w:val="en-US"/>
        </w:rPr>
        <w:t>mackerel, the main ingredient of the food samples</w:t>
      </w:r>
      <w:r w:rsidR="00E84B8C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since it was reported in </w:t>
      </w:r>
      <w:r w:rsidR="00E84B8C" w:rsidRPr="00725711">
        <w:rPr>
          <w:sz w:val="20"/>
          <w:szCs w:val="20"/>
          <w:lang w:val="en-US"/>
        </w:rPr>
        <w:t xml:space="preserve">a </w:t>
      </w:r>
      <w:r w:rsidRPr="00725711">
        <w:rPr>
          <w:sz w:val="20"/>
          <w:szCs w:val="20"/>
          <w:lang w:val="en-US"/>
        </w:rPr>
        <w:t>previous study that mackerel contain</w:t>
      </w:r>
      <w:r w:rsidR="00E84B8C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high levels of </w:t>
      </w:r>
      <w:r w:rsidR="00E84B8C" w:rsidRPr="00725711">
        <w:rPr>
          <w:sz w:val="20"/>
          <w:szCs w:val="20"/>
          <w:lang w:val="en-US"/>
        </w:rPr>
        <w:t>Ca</w:t>
      </w:r>
      <w:r w:rsidRPr="00725711">
        <w:rPr>
          <w:sz w:val="20"/>
          <w:szCs w:val="20"/>
          <w:lang w:val="en-US"/>
        </w:rPr>
        <w:t>, ranging from 1.60 × 10</w:t>
      </w:r>
      <w:r w:rsidRPr="00725711">
        <w:rPr>
          <w:sz w:val="20"/>
          <w:szCs w:val="20"/>
          <w:vertAlign w:val="super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to 1.80 × 10</w:t>
      </w:r>
      <w:r w:rsidRPr="00725711">
        <w:rPr>
          <w:sz w:val="20"/>
          <w:szCs w:val="20"/>
          <w:vertAlign w:val="super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mg/</w:t>
      </w:r>
      <w:r w:rsidR="000C00B4">
        <w:rPr>
          <w:sz w:val="20"/>
          <w:szCs w:val="20"/>
          <w:lang w:val="en-US"/>
        </w:rPr>
        <w:t>L [20]</w:t>
      </w:r>
      <w:r w:rsidRPr="00725711">
        <w:rPr>
          <w:sz w:val="20"/>
          <w:szCs w:val="20"/>
          <w:lang w:val="en-US"/>
        </w:rPr>
        <w:t>. All the studied food samples were considered to have adequate</w:t>
      </w:r>
      <w:r w:rsidR="00592AAD" w:rsidRPr="00725711">
        <w:rPr>
          <w:sz w:val="20"/>
          <w:szCs w:val="20"/>
          <w:lang w:val="en-US"/>
        </w:rPr>
        <w:t xml:space="preserve"> Ca</w:t>
      </w:r>
      <w:r w:rsidRPr="00725711">
        <w:rPr>
          <w:sz w:val="20"/>
          <w:szCs w:val="20"/>
          <w:lang w:val="en-US"/>
        </w:rPr>
        <w:t xml:space="preserve"> level</w:t>
      </w:r>
      <w:r w:rsidR="0080377E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for an adult </w:t>
      </w:r>
      <w:r w:rsidR="0080377E" w:rsidRPr="00725711">
        <w:rPr>
          <w:sz w:val="20"/>
          <w:szCs w:val="20"/>
          <w:lang w:val="en-US"/>
        </w:rPr>
        <w:t xml:space="preserve">older than </w:t>
      </w:r>
      <w:r w:rsidRPr="00725711">
        <w:rPr>
          <w:sz w:val="20"/>
          <w:szCs w:val="20"/>
          <w:lang w:val="en-US"/>
        </w:rPr>
        <w:t>19 years.</w:t>
      </w:r>
    </w:p>
    <w:p w14:paraId="19CAF1D6" w14:textId="77777777" w:rsidR="00947487" w:rsidRDefault="00947487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1A3A319B" w14:textId="77777777" w:rsidR="00947487" w:rsidRDefault="00BF0725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For </w:t>
      </w:r>
      <w:r w:rsidR="0080377E" w:rsidRPr="00725711">
        <w:rPr>
          <w:sz w:val="20"/>
          <w:szCs w:val="20"/>
          <w:lang w:val="en-US"/>
        </w:rPr>
        <w:t>Na</w:t>
      </w:r>
      <w:r w:rsidRPr="00725711">
        <w:rPr>
          <w:sz w:val="20"/>
          <w:szCs w:val="20"/>
          <w:lang w:val="en-US"/>
        </w:rPr>
        <w:t xml:space="preserve">, </w:t>
      </w:r>
      <w:r w:rsidR="0080377E" w:rsidRPr="00725711">
        <w:rPr>
          <w:sz w:val="20"/>
          <w:szCs w:val="20"/>
          <w:lang w:val="en-US"/>
        </w:rPr>
        <w:t>a</w:t>
      </w:r>
      <w:r w:rsidRPr="00725711">
        <w:rPr>
          <w:sz w:val="20"/>
          <w:szCs w:val="20"/>
          <w:lang w:val="en-US"/>
        </w:rPr>
        <w:t xml:space="preserve">dequate </w:t>
      </w:r>
      <w:r w:rsidR="0080377E" w:rsidRPr="00725711">
        <w:rPr>
          <w:sz w:val="20"/>
          <w:szCs w:val="20"/>
          <w:lang w:val="en-US"/>
        </w:rPr>
        <w:t>i</w:t>
      </w:r>
      <w:r w:rsidRPr="00725711">
        <w:rPr>
          <w:sz w:val="20"/>
          <w:szCs w:val="20"/>
          <w:lang w:val="en-US"/>
        </w:rPr>
        <w:t>ntake (AI) levels are used instead of RDA</w:t>
      </w:r>
      <w:r w:rsidR="0080377E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since the </w:t>
      </w:r>
      <w:r w:rsidR="0080377E" w:rsidRPr="00725711">
        <w:rPr>
          <w:sz w:val="20"/>
          <w:szCs w:val="20"/>
          <w:lang w:val="en-US"/>
        </w:rPr>
        <w:t xml:space="preserve">latter </w:t>
      </w:r>
      <w:r w:rsidRPr="00725711">
        <w:rPr>
          <w:sz w:val="20"/>
          <w:szCs w:val="20"/>
          <w:lang w:val="en-US"/>
        </w:rPr>
        <w:t xml:space="preserve">could not be determined. The </w:t>
      </w:r>
      <w:r w:rsidR="0080377E" w:rsidRPr="00725711">
        <w:rPr>
          <w:sz w:val="20"/>
          <w:szCs w:val="20"/>
          <w:lang w:val="en-US"/>
        </w:rPr>
        <w:t xml:space="preserve">determined Na </w:t>
      </w:r>
      <w:r w:rsidRPr="00725711">
        <w:rPr>
          <w:sz w:val="20"/>
          <w:szCs w:val="20"/>
          <w:lang w:val="en-US"/>
        </w:rPr>
        <w:t>concentration of all the studied food samples approach</w:t>
      </w:r>
      <w:r w:rsidR="0080377E" w:rsidRPr="00725711">
        <w:rPr>
          <w:sz w:val="20"/>
          <w:szCs w:val="20"/>
          <w:lang w:val="en-US"/>
        </w:rPr>
        <w:t>ed</w:t>
      </w:r>
      <w:r w:rsidRPr="00725711">
        <w:rPr>
          <w:sz w:val="20"/>
          <w:szCs w:val="20"/>
          <w:lang w:val="en-US"/>
        </w:rPr>
        <w:t xml:space="preserve"> the AI level and </w:t>
      </w:r>
      <w:r w:rsidR="0080377E" w:rsidRPr="00725711">
        <w:rPr>
          <w:sz w:val="20"/>
          <w:szCs w:val="20"/>
          <w:lang w:val="en-US"/>
        </w:rPr>
        <w:t xml:space="preserve">was </w:t>
      </w:r>
      <w:r w:rsidRPr="00725711">
        <w:rPr>
          <w:sz w:val="20"/>
          <w:szCs w:val="20"/>
          <w:lang w:val="en-US"/>
        </w:rPr>
        <w:t>less than</w:t>
      </w:r>
      <w:r w:rsidR="0080377E" w:rsidRPr="00725711">
        <w:rPr>
          <w:sz w:val="20"/>
          <w:szCs w:val="20"/>
          <w:lang w:val="en-US"/>
        </w:rPr>
        <w:t xml:space="preserve"> the</w:t>
      </w:r>
      <w:r w:rsidRPr="00725711">
        <w:rPr>
          <w:sz w:val="20"/>
          <w:szCs w:val="20"/>
          <w:lang w:val="en-US"/>
        </w:rPr>
        <w:t xml:space="preserve"> UL. The highest </w:t>
      </w:r>
      <w:r w:rsidR="0080377E" w:rsidRPr="00725711">
        <w:rPr>
          <w:sz w:val="20"/>
          <w:szCs w:val="20"/>
          <w:lang w:val="en-US"/>
        </w:rPr>
        <w:t xml:space="preserve">Na </w:t>
      </w:r>
      <w:r w:rsidR="00592AAD" w:rsidRPr="00725711">
        <w:rPr>
          <w:sz w:val="20"/>
          <w:szCs w:val="20"/>
          <w:lang w:val="en-US"/>
        </w:rPr>
        <w:t xml:space="preserve">levels </w:t>
      </w:r>
      <w:r w:rsidRPr="00725711">
        <w:rPr>
          <w:sz w:val="20"/>
          <w:szCs w:val="20"/>
          <w:lang w:val="en-US"/>
        </w:rPr>
        <w:t>w</w:t>
      </w:r>
      <w:r w:rsidR="00592AAD" w:rsidRPr="00725711">
        <w:rPr>
          <w:sz w:val="20"/>
          <w:szCs w:val="20"/>
          <w:lang w:val="en-US"/>
        </w:rPr>
        <w:t>ere</w:t>
      </w:r>
      <w:r w:rsidRPr="00725711">
        <w:rPr>
          <w:sz w:val="20"/>
          <w:szCs w:val="20"/>
          <w:lang w:val="en-US"/>
        </w:rPr>
        <w:t xml:space="preserve"> 1.23 × 10</w:t>
      </w:r>
      <w:r w:rsidRPr="00725711">
        <w:rPr>
          <w:sz w:val="20"/>
          <w:szCs w:val="20"/>
          <w:vertAlign w:val="super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mg/L (FAAS) and 1.44 × 10</w:t>
      </w:r>
      <w:r w:rsidRPr="00725711">
        <w:rPr>
          <w:sz w:val="20"/>
          <w:szCs w:val="20"/>
          <w:vertAlign w:val="super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mg/L (ICP-OES). The</w:t>
      </w:r>
      <w:r w:rsidR="00592AAD" w:rsidRPr="00725711">
        <w:rPr>
          <w:sz w:val="20"/>
          <w:szCs w:val="20"/>
          <w:lang w:val="en-US"/>
        </w:rPr>
        <w:t xml:space="preserve"> Na</w:t>
      </w:r>
      <w:r w:rsidRPr="00725711">
        <w:rPr>
          <w:sz w:val="20"/>
          <w:szCs w:val="20"/>
          <w:lang w:val="en-US"/>
        </w:rPr>
        <w:t xml:space="preserve"> content in </w:t>
      </w:r>
      <w:r w:rsidR="00592AAD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 xml:space="preserve">studied food samples was most </w:t>
      </w:r>
      <w:r w:rsidR="00592AAD" w:rsidRPr="00725711">
        <w:rPr>
          <w:sz w:val="20"/>
          <w:szCs w:val="20"/>
          <w:lang w:val="en-US"/>
        </w:rPr>
        <w:t xml:space="preserve">likely due to </w:t>
      </w:r>
      <w:r w:rsidRPr="00725711">
        <w:rPr>
          <w:sz w:val="20"/>
          <w:szCs w:val="20"/>
          <w:lang w:val="en-US"/>
        </w:rPr>
        <w:t>salt (sodium chloride)</w:t>
      </w:r>
      <w:r w:rsidR="00592AAD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which is added to enhance taste. Based on the obtained results, the studied food samples were considered to have adequate </w:t>
      </w:r>
      <w:r w:rsidR="00592AAD" w:rsidRPr="00725711">
        <w:rPr>
          <w:sz w:val="20"/>
          <w:szCs w:val="20"/>
          <w:lang w:val="en-US"/>
        </w:rPr>
        <w:t xml:space="preserve">Na </w:t>
      </w:r>
      <w:r w:rsidRPr="00725711">
        <w:rPr>
          <w:sz w:val="20"/>
          <w:szCs w:val="20"/>
          <w:lang w:val="en-US"/>
        </w:rPr>
        <w:t>level</w:t>
      </w:r>
      <w:r w:rsidR="00592AAD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>. However, the consumption of Penang Assam Laksa is advised to be reduced in order to avoid excessive</w:t>
      </w:r>
      <w:r w:rsidR="00D9766A" w:rsidRPr="00725711">
        <w:rPr>
          <w:sz w:val="20"/>
          <w:szCs w:val="20"/>
          <w:lang w:val="en-US"/>
        </w:rPr>
        <w:t xml:space="preserve"> Na</w:t>
      </w:r>
      <w:r w:rsidRPr="00725711">
        <w:rPr>
          <w:sz w:val="20"/>
          <w:szCs w:val="20"/>
          <w:lang w:val="en-US"/>
        </w:rPr>
        <w:t xml:space="preserve"> intake.</w:t>
      </w:r>
    </w:p>
    <w:p w14:paraId="6D17B697" w14:textId="77777777" w:rsidR="00947487" w:rsidRDefault="00947487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09EAE516" w14:textId="170F7D1B" w:rsidR="00BF0725" w:rsidRDefault="00BF0725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Potassium is important for building muscle as well as metabolizing protein</w:t>
      </w:r>
      <w:r w:rsidR="00D9766A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and carbohydrate</w:t>
      </w:r>
      <w:r w:rsidR="000C00B4">
        <w:rPr>
          <w:sz w:val="20"/>
          <w:szCs w:val="20"/>
          <w:lang w:val="en-US"/>
        </w:rPr>
        <w:t>s [8]</w:t>
      </w:r>
      <w:r w:rsidRPr="00725711">
        <w:rPr>
          <w:sz w:val="20"/>
          <w:szCs w:val="20"/>
          <w:lang w:val="en-US"/>
        </w:rPr>
        <w:t xml:space="preserve">. The highest concentration of </w:t>
      </w:r>
      <w:r w:rsidR="00D9766A" w:rsidRPr="00725711">
        <w:rPr>
          <w:sz w:val="20"/>
          <w:szCs w:val="20"/>
          <w:lang w:val="en-US"/>
        </w:rPr>
        <w:t xml:space="preserve">K </w:t>
      </w:r>
      <w:r w:rsidRPr="00725711">
        <w:rPr>
          <w:sz w:val="20"/>
          <w:szCs w:val="20"/>
          <w:lang w:val="en-US"/>
        </w:rPr>
        <w:t>was detected at 1.52 × 10</w:t>
      </w:r>
      <w:r w:rsidRPr="00725711">
        <w:rPr>
          <w:sz w:val="20"/>
          <w:szCs w:val="20"/>
          <w:vertAlign w:val="superscript"/>
          <w:lang w:val="en-US"/>
        </w:rPr>
        <w:t xml:space="preserve">3 </w:t>
      </w:r>
      <w:r w:rsidRPr="00725711">
        <w:rPr>
          <w:sz w:val="20"/>
          <w:szCs w:val="20"/>
          <w:lang w:val="en-US"/>
        </w:rPr>
        <w:t>mg/L and 6.67 × 10</w:t>
      </w:r>
      <w:r w:rsidRPr="00725711">
        <w:rPr>
          <w:sz w:val="20"/>
          <w:szCs w:val="20"/>
          <w:vertAlign w:val="superscript"/>
          <w:lang w:val="en-US"/>
        </w:rPr>
        <w:t>2</w:t>
      </w:r>
      <w:r w:rsidRPr="00725711">
        <w:rPr>
          <w:sz w:val="20"/>
          <w:szCs w:val="20"/>
          <w:lang w:val="en-US"/>
        </w:rPr>
        <w:t xml:space="preserve"> mg/L</w:t>
      </w:r>
      <w:r w:rsidR="00D9766A" w:rsidRPr="00725711">
        <w:rPr>
          <w:sz w:val="20"/>
          <w:szCs w:val="20"/>
          <w:lang w:val="en-US"/>
        </w:rPr>
        <w:t xml:space="preserve"> for FAAS and ICP-OES</w:t>
      </w:r>
      <w:r w:rsidRPr="00725711">
        <w:rPr>
          <w:sz w:val="20"/>
          <w:szCs w:val="20"/>
          <w:lang w:val="en-US"/>
        </w:rPr>
        <w:t xml:space="preserve">, respectively. The AI level for </w:t>
      </w:r>
      <w:r w:rsidR="00411EF4" w:rsidRPr="00725711">
        <w:rPr>
          <w:sz w:val="20"/>
          <w:szCs w:val="20"/>
          <w:lang w:val="en-US"/>
        </w:rPr>
        <w:t xml:space="preserve">K </w:t>
      </w:r>
      <w:r w:rsidRPr="00725711">
        <w:rPr>
          <w:sz w:val="20"/>
          <w:szCs w:val="20"/>
          <w:lang w:val="en-US"/>
        </w:rPr>
        <w:t>established by U.S.</w:t>
      </w:r>
      <w:r w:rsidR="00B9096D" w:rsidRPr="00725711">
        <w:rPr>
          <w:sz w:val="20"/>
          <w:szCs w:val="20"/>
          <w:lang w:val="en-US"/>
        </w:rPr>
        <w:t xml:space="preserve"> Dietary Guideline 2010</w:t>
      </w:r>
      <w:r w:rsidRPr="00725711">
        <w:rPr>
          <w:sz w:val="20"/>
          <w:szCs w:val="20"/>
          <w:lang w:val="en-US"/>
        </w:rPr>
        <w:t xml:space="preserve"> is </w:t>
      </w:r>
      <w:r w:rsidR="00411EF4" w:rsidRPr="00725711">
        <w:rPr>
          <w:sz w:val="20"/>
          <w:szCs w:val="20"/>
          <w:lang w:val="en-US"/>
        </w:rPr>
        <w:t xml:space="preserve">approximately </w:t>
      </w:r>
      <w:r w:rsidRPr="00725711">
        <w:rPr>
          <w:sz w:val="20"/>
          <w:szCs w:val="20"/>
          <w:lang w:val="en-US"/>
        </w:rPr>
        <w:t>4.70 × 10</w:t>
      </w:r>
      <w:r w:rsidRPr="00725711">
        <w:rPr>
          <w:sz w:val="20"/>
          <w:szCs w:val="20"/>
          <w:vertAlign w:val="superscript"/>
          <w:lang w:val="en-US"/>
        </w:rPr>
        <w:t>3</w:t>
      </w:r>
      <w:r w:rsidRPr="00725711">
        <w:rPr>
          <w:sz w:val="20"/>
          <w:szCs w:val="20"/>
          <w:lang w:val="en-US"/>
        </w:rPr>
        <w:t xml:space="preserve"> mg/day</w:t>
      </w:r>
      <w:r w:rsidR="00411EF4" w:rsidRPr="00725711">
        <w:rPr>
          <w:sz w:val="20"/>
          <w:szCs w:val="20"/>
          <w:lang w:val="en-US"/>
        </w:rPr>
        <w:t xml:space="preserve">; </w:t>
      </w:r>
      <w:r w:rsidRPr="00725711">
        <w:rPr>
          <w:sz w:val="20"/>
          <w:szCs w:val="20"/>
          <w:lang w:val="en-US"/>
        </w:rPr>
        <w:t xml:space="preserve">all the studied samples were considered to have </w:t>
      </w:r>
      <w:r w:rsidR="00411EF4" w:rsidRPr="00725711">
        <w:rPr>
          <w:sz w:val="20"/>
          <w:szCs w:val="20"/>
          <w:lang w:val="en-US"/>
        </w:rPr>
        <w:t>sufficient K</w:t>
      </w:r>
      <w:r w:rsidR="006F2301" w:rsidRPr="00725711">
        <w:rPr>
          <w:sz w:val="20"/>
          <w:szCs w:val="20"/>
          <w:lang w:val="en-US"/>
        </w:rPr>
        <w:t>,</w:t>
      </w:r>
      <w:r w:rsidR="00411EF4" w:rsidRPr="00725711">
        <w:rPr>
          <w:sz w:val="20"/>
          <w:szCs w:val="20"/>
          <w:lang w:val="en-US"/>
        </w:rPr>
        <w:t xml:space="preserve"> most likely </w:t>
      </w:r>
      <w:r w:rsidR="006F2301" w:rsidRPr="00725711">
        <w:rPr>
          <w:sz w:val="20"/>
          <w:szCs w:val="20"/>
          <w:lang w:val="en-US"/>
        </w:rPr>
        <w:t>because of the</w:t>
      </w:r>
      <w:r w:rsidRPr="00725711">
        <w:rPr>
          <w:sz w:val="20"/>
          <w:szCs w:val="20"/>
          <w:lang w:val="en-US"/>
        </w:rPr>
        <w:t xml:space="preserve"> mackerel</w:t>
      </w:r>
      <w:r w:rsidR="00411EF4" w:rsidRPr="00725711">
        <w:rPr>
          <w:sz w:val="20"/>
          <w:szCs w:val="20"/>
          <w:lang w:val="en-US"/>
        </w:rPr>
        <w:t>—</w:t>
      </w:r>
      <w:r w:rsidRPr="00725711">
        <w:rPr>
          <w:sz w:val="20"/>
          <w:szCs w:val="20"/>
          <w:lang w:val="en-US"/>
        </w:rPr>
        <w:t>the main ingredient o</w:t>
      </w:r>
      <w:r w:rsidR="00411EF4" w:rsidRPr="00725711">
        <w:rPr>
          <w:sz w:val="20"/>
          <w:szCs w:val="20"/>
          <w:lang w:val="en-US"/>
        </w:rPr>
        <w:t xml:space="preserve">f the </w:t>
      </w:r>
      <w:r w:rsidR="00F836DF" w:rsidRPr="00725711">
        <w:rPr>
          <w:sz w:val="20"/>
          <w:szCs w:val="20"/>
          <w:lang w:val="en-US"/>
        </w:rPr>
        <w:t>brot</w:t>
      </w:r>
      <w:r w:rsidR="000C00B4">
        <w:rPr>
          <w:sz w:val="20"/>
          <w:szCs w:val="20"/>
          <w:lang w:val="en-US"/>
        </w:rPr>
        <w:t>h [21].</w:t>
      </w:r>
    </w:p>
    <w:p w14:paraId="483F4548" w14:textId="3E51B825" w:rsidR="000C00B4" w:rsidRDefault="000C00B4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601226E0" w14:textId="336A4B7F" w:rsidR="000C00B4" w:rsidRDefault="000C00B4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0FDF251A" w14:textId="7E9F0160" w:rsidR="000C00B4" w:rsidRDefault="000C00B4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3504C326" w14:textId="12BF6BA3" w:rsidR="000C00B4" w:rsidRDefault="000C00B4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54911618" w14:textId="77777777" w:rsidR="000C00B4" w:rsidRPr="00725711" w:rsidRDefault="000C00B4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13633737" w14:textId="77777777" w:rsidR="00C128DD" w:rsidRPr="00725711" w:rsidRDefault="00C128DD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6049F1A0" w14:textId="1524D754" w:rsidR="00C128DD" w:rsidRDefault="00C128DD" w:rsidP="000C00B4">
      <w:pPr>
        <w:spacing w:line="240" w:lineRule="auto"/>
        <w:ind w:left="709" w:hanging="709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lastRenderedPageBreak/>
        <w:t xml:space="preserve">Table </w:t>
      </w:r>
      <w:r w:rsidR="004A1F40" w:rsidRPr="00725711">
        <w:rPr>
          <w:sz w:val="20"/>
          <w:szCs w:val="20"/>
          <w:lang w:val="en-US"/>
        </w:rPr>
        <w:t>3</w:t>
      </w:r>
      <w:r w:rsidRPr="00725711">
        <w:rPr>
          <w:sz w:val="20"/>
          <w:szCs w:val="20"/>
          <w:lang w:val="en-US"/>
        </w:rPr>
        <w:t>. Range</w:t>
      </w:r>
      <w:r w:rsidR="00411EF4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of Fe, Ca, Na</w:t>
      </w:r>
      <w:r w:rsidR="00411EF4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K content</w:t>
      </w:r>
      <w:r w:rsidR="00411EF4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in the studied food samples detected by FAAS and ICP-OES (assum</w:t>
      </w:r>
      <w:r w:rsidR="00ED09F6" w:rsidRPr="00725711">
        <w:rPr>
          <w:sz w:val="20"/>
          <w:szCs w:val="20"/>
          <w:lang w:val="en-US"/>
        </w:rPr>
        <w:t>ing</w:t>
      </w:r>
      <w:r w:rsidRPr="00725711">
        <w:rPr>
          <w:sz w:val="20"/>
          <w:szCs w:val="20"/>
          <w:lang w:val="en-US"/>
        </w:rPr>
        <w:t xml:space="preserve"> 250 mL of </w:t>
      </w:r>
      <w:r w:rsidR="00F836DF" w:rsidRPr="00725711">
        <w:rPr>
          <w:sz w:val="20"/>
          <w:szCs w:val="20"/>
          <w:lang w:val="en-US"/>
        </w:rPr>
        <w:t>broth</w:t>
      </w:r>
      <w:r w:rsidRPr="00725711">
        <w:rPr>
          <w:sz w:val="20"/>
          <w:szCs w:val="20"/>
          <w:lang w:val="en-US"/>
        </w:rPr>
        <w:t xml:space="preserve"> per serving unit)</w:t>
      </w:r>
    </w:p>
    <w:p w14:paraId="41657D91" w14:textId="77777777" w:rsidR="000C00B4" w:rsidRPr="00725711" w:rsidRDefault="000C00B4" w:rsidP="000C00B4">
      <w:pPr>
        <w:spacing w:line="240" w:lineRule="auto"/>
        <w:ind w:left="709" w:hanging="709"/>
        <w:jc w:val="both"/>
        <w:rPr>
          <w:sz w:val="20"/>
          <w:szCs w:val="20"/>
          <w:lang w:val="en-US"/>
        </w:rPr>
      </w:pPr>
    </w:p>
    <w:tbl>
      <w:tblPr>
        <w:tblStyle w:val="Style12"/>
        <w:tblW w:w="8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466"/>
        <w:gridCol w:w="1601"/>
        <w:gridCol w:w="4086"/>
      </w:tblGrid>
      <w:tr w:rsidR="00725711" w:rsidRPr="00725711" w14:paraId="52D16438" w14:textId="77777777" w:rsidTr="000C00B4">
        <w:trPr>
          <w:trHeight w:val="471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76D41" w14:textId="77777777" w:rsidR="00C128DD" w:rsidRPr="000C00B4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  <w:p w14:paraId="70B72031" w14:textId="474ACD68" w:rsidR="00C128DD" w:rsidRPr="000C00B4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C00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Element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ADFE0" w14:textId="77777777" w:rsidR="00C128DD" w:rsidRPr="000C00B4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C00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Range of Concentration Detected (mg/L)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B79C2" w14:textId="77777777" w:rsidR="00C128DD" w:rsidRPr="000C00B4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  <w:p w14:paraId="3B8AB1BD" w14:textId="77777777" w:rsidR="00C128DD" w:rsidRPr="000C00B4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C00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Recommended Dietary Allowance</w:t>
            </w:r>
          </w:p>
        </w:tc>
      </w:tr>
      <w:tr w:rsidR="00725711" w:rsidRPr="00725711" w14:paraId="22113714" w14:textId="77777777" w:rsidTr="000C00B4">
        <w:trPr>
          <w:trHeight w:val="255"/>
          <w:jc w:val="center"/>
        </w:trPr>
        <w:tc>
          <w:tcPr>
            <w:tcW w:w="13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E99E6" w14:textId="77777777" w:rsidR="00C128DD" w:rsidRPr="00725711" w:rsidRDefault="00C128DD" w:rsidP="0089222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2F96D" w14:textId="77777777" w:rsidR="00C128DD" w:rsidRPr="000C00B4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C00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FAAS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7A184" w14:textId="77777777" w:rsidR="00C128DD" w:rsidRPr="000C00B4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C00B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ICP-OES</w:t>
            </w:r>
          </w:p>
        </w:tc>
        <w:tc>
          <w:tcPr>
            <w:tcW w:w="40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C1368" w14:textId="77777777" w:rsidR="00C128DD" w:rsidRPr="00725711" w:rsidRDefault="00C128DD" w:rsidP="0089222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5711" w:rsidRPr="00725711" w14:paraId="61666C7C" w14:textId="77777777" w:rsidTr="000C00B4">
        <w:trPr>
          <w:trHeight w:val="435"/>
          <w:jc w:val="center"/>
        </w:trPr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AB9E2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9CEBF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5.48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1.98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D3F56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5.57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1.51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3D12A" w14:textId="3DBED0AC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18.00 mg per day (female above 19 y.o</w:t>
            </w:r>
            <w:r w:rsidR="00B9096D" w:rsidRPr="00725711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  <w:p w14:paraId="51EBE2BE" w14:textId="40E9118C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8.00 mg per day (male above 19 y.o</w:t>
            </w:r>
            <w:r w:rsidR="00B9096D" w:rsidRPr="00725711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</w:tr>
      <w:tr w:rsidR="00725711" w:rsidRPr="00725711" w14:paraId="2AB07922" w14:textId="77777777" w:rsidTr="000C00B4">
        <w:trPr>
          <w:trHeight w:val="436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15CCC9B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0221DF0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3.96 × 10 to 3.25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7E372E7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1.18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2.61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BBBE546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1.00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mg per day</w:t>
            </w:r>
          </w:p>
          <w:p w14:paraId="7257BB11" w14:textId="22423BB2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(male and female above 19 y.o</w:t>
            </w:r>
            <w:r w:rsidR="00B9096D" w:rsidRPr="00725711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</w:tr>
      <w:tr w:rsidR="00725711" w:rsidRPr="00725711" w14:paraId="04EC69FC" w14:textId="77777777" w:rsidTr="000C00B4">
        <w:trPr>
          <w:trHeight w:val="238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F23CDDD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B9D8030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44B704D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D202305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Adequate Intakes</w:t>
            </w:r>
          </w:p>
        </w:tc>
      </w:tr>
      <w:tr w:rsidR="00725711" w:rsidRPr="00725711" w14:paraId="39835FC4" w14:textId="77777777" w:rsidTr="000C00B4">
        <w:trPr>
          <w:trHeight w:val="454"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CAAA310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93E97B2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7.32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1.23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14E5D4F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6.87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1.44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265E6AC7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1.50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mg per day</w:t>
            </w:r>
          </w:p>
          <w:p w14:paraId="0F332E49" w14:textId="21EDCA90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(male and female above 19 y.o</w:t>
            </w:r>
            <w:r w:rsidR="00B9096D" w:rsidRPr="00725711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</w:tr>
      <w:tr w:rsidR="00725711" w:rsidRPr="00725711" w14:paraId="04176E73" w14:textId="77777777" w:rsidTr="000C00B4">
        <w:trPr>
          <w:trHeight w:val="445"/>
          <w:jc w:val="center"/>
        </w:trPr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DB359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652AB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1.92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>to 1.52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E5558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1.44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6.67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CE80A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4.70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mg per day</w:t>
            </w:r>
          </w:p>
          <w:p w14:paraId="1FAE7DA9" w14:textId="5BB328F9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(male and female above 19 y.o</w:t>
            </w:r>
            <w:r w:rsidR="00B9096D" w:rsidRPr="00725711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11F4F225" w14:textId="32551F5C" w:rsidR="00C128DD" w:rsidRPr="000C00B4" w:rsidRDefault="000C00B4" w:rsidP="00C128DD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</w:t>
      </w:r>
      <w:r w:rsidR="00C128DD" w:rsidRPr="000C00B4">
        <w:rPr>
          <w:sz w:val="16"/>
          <w:szCs w:val="16"/>
          <w:lang w:val="en-US"/>
        </w:rPr>
        <w:t xml:space="preserve">*All values are expressed as </w:t>
      </w:r>
      <w:r w:rsidR="00ED09F6" w:rsidRPr="000C00B4">
        <w:rPr>
          <w:sz w:val="16"/>
          <w:szCs w:val="16"/>
          <w:lang w:val="en-US"/>
        </w:rPr>
        <w:t xml:space="preserve">a </w:t>
      </w:r>
      <w:r w:rsidR="00C128DD" w:rsidRPr="000C00B4">
        <w:rPr>
          <w:sz w:val="16"/>
          <w:szCs w:val="16"/>
          <w:lang w:val="en-US"/>
        </w:rPr>
        <w:t>mean in ppm or mg/L</w:t>
      </w:r>
    </w:p>
    <w:p w14:paraId="7CFA2A0A" w14:textId="7BC08807" w:rsidR="00C128DD" w:rsidRPr="000C00B4" w:rsidRDefault="000C00B4" w:rsidP="00C128DD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</w:t>
      </w:r>
      <w:r w:rsidR="00C128DD" w:rsidRPr="000C00B4">
        <w:rPr>
          <w:sz w:val="16"/>
          <w:szCs w:val="16"/>
          <w:lang w:val="en-US"/>
        </w:rPr>
        <w:t>* y.o</w:t>
      </w:r>
      <w:r w:rsidR="00B9096D" w:rsidRPr="000C00B4">
        <w:rPr>
          <w:sz w:val="16"/>
          <w:szCs w:val="16"/>
          <w:lang w:val="en-US"/>
        </w:rPr>
        <w:t>.</w:t>
      </w:r>
      <w:r w:rsidR="00C128DD" w:rsidRPr="000C00B4">
        <w:rPr>
          <w:sz w:val="16"/>
          <w:szCs w:val="16"/>
          <w:lang w:val="en-US"/>
        </w:rPr>
        <w:t xml:space="preserve"> = years old</w:t>
      </w:r>
    </w:p>
    <w:p w14:paraId="242BAF1B" w14:textId="6AD8EC7C" w:rsidR="00C128DD" w:rsidRPr="000C00B4" w:rsidRDefault="000C00B4" w:rsidP="00C128DD">
      <w:pPr>
        <w:spacing w:line="240" w:lineRule="auto"/>
        <w:rPr>
          <w:sz w:val="16"/>
          <w:szCs w:val="16"/>
          <w:vertAlign w:val="superscript"/>
          <w:lang w:val="en-US"/>
        </w:rPr>
      </w:pPr>
      <w:r>
        <w:rPr>
          <w:sz w:val="16"/>
          <w:szCs w:val="16"/>
          <w:lang w:val="en-US"/>
        </w:rPr>
        <w:t xml:space="preserve">     </w:t>
      </w:r>
      <w:r w:rsidR="00C128DD" w:rsidRPr="000C00B4">
        <w:rPr>
          <w:sz w:val="16"/>
          <w:szCs w:val="16"/>
          <w:lang w:val="en-US"/>
        </w:rPr>
        <w:t xml:space="preserve">* Recommended </w:t>
      </w:r>
      <w:r w:rsidR="003075A2" w:rsidRPr="000C00B4">
        <w:rPr>
          <w:sz w:val="16"/>
          <w:szCs w:val="16"/>
          <w:lang w:val="en-US"/>
        </w:rPr>
        <w:t>d</w:t>
      </w:r>
      <w:r w:rsidR="00C128DD" w:rsidRPr="000C00B4">
        <w:rPr>
          <w:sz w:val="16"/>
          <w:szCs w:val="16"/>
          <w:lang w:val="en-US"/>
        </w:rPr>
        <w:t xml:space="preserve">ietary </w:t>
      </w:r>
      <w:r w:rsidR="003075A2" w:rsidRPr="000C00B4">
        <w:rPr>
          <w:sz w:val="16"/>
          <w:szCs w:val="16"/>
          <w:lang w:val="en-US"/>
        </w:rPr>
        <w:t>a</w:t>
      </w:r>
      <w:r w:rsidR="00C128DD" w:rsidRPr="000C00B4">
        <w:rPr>
          <w:sz w:val="16"/>
          <w:szCs w:val="16"/>
          <w:lang w:val="en-US"/>
        </w:rPr>
        <w:t xml:space="preserve">llowance and </w:t>
      </w:r>
      <w:r w:rsidR="003075A2" w:rsidRPr="000C00B4">
        <w:rPr>
          <w:sz w:val="16"/>
          <w:szCs w:val="16"/>
          <w:lang w:val="en-US"/>
        </w:rPr>
        <w:t>a</w:t>
      </w:r>
      <w:r w:rsidR="00C128DD" w:rsidRPr="000C00B4">
        <w:rPr>
          <w:sz w:val="16"/>
          <w:szCs w:val="16"/>
          <w:lang w:val="en-US"/>
        </w:rPr>
        <w:t xml:space="preserve">dequate </w:t>
      </w:r>
      <w:r w:rsidR="003075A2" w:rsidRPr="000C00B4">
        <w:rPr>
          <w:sz w:val="16"/>
          <w:szCs w:val="16"/>
          <w:lang w:val="en-US"/>
        </w:rPr>
        <w:t>i</w:t>
      </w:r>
      <w:r w:rsidR="00C128DD" w:rsidRPr="000C00B4">
        <w:rPr>
          <w:sz w:val="16"/>
          <w:szCs w:val="16"/>
          <w:lang w:val="en-US"/>
        </w:rPr>
        <w:t>ntakes (Source: US DA &amp; US DHS 2010</w:t>
      </w:r>
      <w:r>
        <w:rPr>
          <w:sz w:val="16"/>
          <w:szCs w:val="16"/>
          <w:lang w:val="en-US"/>
        </w:rPr>
        <w:t>)[8]</w:t>
      </w:r>
    </w:p>
    <w:p w14:paraId="3AE960D2" w14:textId="77777777" w:rsidR="00BF0725" w:rsidRPr="000C00B4" w:rsidRDefault="00BF0725" w:rsidP="00D25E84">
      <w:pPr>
        <w:spacing w:line="240" w:lineRule="auto"/>
        <w:contextualSpacing/>
        <w:jc w:val="both"/>
        <w:rPr>
          <w:sz w:val="16"/>
          <w:szCs w:val="16"/>
          <w:shd w:val="clear" w:color="auto" w:fill="FFFFFF"/>
          <w:lang w:val="en-US"/>
        </w:rPr>
      </w:pPr>
    </w:p>
    <w:p w14:paraId="2634331B" w14:textId="0619C3FF" w:rsidR="00D25E84" w:rsidRDefault="00BF0725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bCs/>
          <w:iCs/>
          <w:sz w:val="20"/>
          <w:szCs w:val="20"/>
          <w:lang w:val="en-US"/>
        </w:rPr>
        <w:t>Detection of Heavy</w:t>
      </w:r>
      <w:r w:rsidR="003075A2" w:rsidRPr="00725711">
        <w:rPr>
          <w:bCs/>
          <w:iCs/>
          <w:sz w:val="20"/>
          <w:szCs w:val="20"/>
          <w:lang w:val="en-US"/>
        </w:rPr>
        <w:t>-</w:t>
      </w:r>
      <w:r w:rsidRPr="00725711">
        <w:rPr>
          <w:bCs/>
          <w:iCs/>
          <w:sz w:val="20"/>
          <w:szCs w:val="20"/>
          <w:lang w:val="en-US"/>
        </w:rPr>
        <w:t>Metal Contents in Studied Food Samples</w:t>
      </w:r>
      <w:r w:rsidR="00D25E84" w:rsidRPr="00725711">
        <w:rPr>
          <w:bCs/>
          <w:iCs/>
          <w:sz w:val="20"/>
          <w:szCs w:val="20"/>
          <w:lang w:val="en-US"/>
        </w:rPr>
        <w:t xml:space="preserve">: </w:t>
      </w:r>
      <w:r w:rsidRPr="00725711">
        <w:rPr>
          <w:sz w:val="20"/>
          <w:szCs w:val="20"/>
          <w:lang w:val="en-US"/>
        </w:rPr>
        <w:t xml:space="preserve">The concentration of heavy metals detected in </w:t>
      </w:r>
      <w:r w:rsidR="003075A2" w:rsidRPr="00725711">
        <w:rPr>
          <w:sz w:val="20"/>
          <w:szCs w:val="20"/>
          <w:lang w:val="en-US"/>
        </w:rPr>
        <w:t xml:space="preserve">all </w:t>
      </w:r>
      <w:r w:rsidRPr="00725711">
        <w:rPr>
          <w:sz w:val="20"/>
          <w:szCs w:val="20"/>
          <w:lang w:val="en-US"/>
        </w:rPr>
        <w:t>food samples was tabulated</w:t>
      </w:r>
      <w:r w:rsidR="004A1F40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>and compared to the permissible level</w:t>
      </w:r>
      <w:r w:rsidR="003075A2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stated in Malaysia Food Act 1983 and Food Regulations 198</w:t>
      </w:r>
      <w:r w:rsidR="004707EA">
        <w:rPr>
          <w:sz w:val="20"/>
          <w:szCs w:val="20"/>
          <w:lang w:val="en-US"/>
        </w:rPr>
        <w:t>5 [19]</w:t>
      </w:r>
      <w:r w:rsidR="003075A2" w:rsidRPr="00725711">
        <w:rPr>
          <w:sz w:val="20"/>
          <w:szCs w:val="20"/>
          <w:lang w:val="en-US"/>
        </w:rPr>
        <w:t>, as seen</w:t>
      </w:r>
      <w:r w:rsidR="004A1F40" w:rsidRPr="00725711">
        <w:rPr>
          <w:sz w:val="20"/>
          <w:szCs w:val="20"/>
          <w:lang w:val="en-US"/>
        </w:rPr>
        <w:t xml:space="preserve"> in Table 4</w:t>
      </w:r>
      <w:r w:rsidRPr="00725711">
        <w:rPr>
          <w:sz w:val="20"/>
          <w:szCs w:val="20"/>
          <w:lang w:val="en-US"/>
        </w:rPr>
        <w:t xml:space="preserve">. </w:t>
      </w:r>
    </w:p>
    <w:p w14:paraId="4326E26A" w14:textId="77777777" w:rsidR="000C00B4" w:rsidRPr="00725711" w:rsidRDefault="000C00B4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0458B770" w14:textId="5F316ECF" w:rsidR="004707EA" w:rsidRDefault="00BF0725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highlight w:val="white"/>
          <w:lang w:val="en-US"/>
        </w:rPr>
        <w:t>Cadmium affects cell proliferation, differentiation, and apoptosis</w:t>
      </w:r>
      <w:r w:rsidR="003075A2" w:rsidRPr="00725711">
        <w:rPr>
          <w:sz w:val="20"/>
          <w:szCs w:val="20"/>
          <w:highlight w:val="white"/>
          <w:lang w:val="en-US"/>
        </w:rPr>
        <w:t>; it also</w:t>
      </w:r>
      <w:r w:rsidRPr="00725711">
        <w:rPr>
          <w:sz w:val="20"/>
          <w:szCs w:val="20"/>
          <w:highlight w:val="white"/>
          <w:lang w:val="en-US"/>
        </w:rPr>
        <w:t xml:space="preserve"> inhibits both cellular respiration and oxidative phosphorylation at low concentration</w:t>
      </w:r>
      <w:r w:rsidR="004707EA">
        <w:rPr>
          <w:sz w:val="20"/>
          <w:szCs w:val="20"/>
          <w:highlight w:val="white"/>
          <w:lang w:val="en-US"/>
        </w:rPr>
        <w:t>s [22]</w:t>
      </w:r>
      <w:r w:rsidRPr="00725711">
        <w:rPr>
          <w:sz w:val="20"/>
          <w:szCs w:val="20"/>
          <w:highlight w:val="white"/>
          <w:lang w:val="en-US"/>
        </w:rPr>
        <w:t xml:space="preserve">. </w:t>
      </w:r>
      <w:r w:rsidRPr="00725711">
        <w:rPr>
          <w:sz w:val="20"/>
          <w:szCs w:val="20"/>
          <w:lang w:val="en-US"/>
        </w:rPr>
        <w:t xml:space="preserve">In this study, </w:t>
      </w:r>
      <w:r w:rsidR="003075A2" w:rsidRPr="00725711">
        <w:rPr>
          <w:sz w:val="20"/>
          <w:szCs w:val="20"/>
          <w:lang w:val="en-US"/>
        </w:rPr>
        <w:t>Cd was not detectable via ICP-OES for all samples, while it was detectable via</w:t>
      </w:r>
      <w:r w:rsidRPr="00725711">
        <w:rPr>
          <w:sz w:val="20"/>
          <w:szCs w:val="20"/>
          <w:lang w:val="en-US"/>
        </w:rPr>
        <w:t xml:space="preserve"> FAAS. This observation </w:t>
      </w:r>
      <w:r w:rsidR="003075A2" w:rsidRPr="00725711">
        <w:rPr>
          <w:sz w:val="20"/>
          <w:szCs w:val="20"/>
          <w:lang w:val="en-US"/>
        </w:rPr>
        <w:t xml:space="preserve">does </w:t>
      </w:r>
      <w:r w:rsidRPr="00725711">
        <w:rPr>
          <w:sz w:val="20"/>
          <w:szCs w:val="20"/>
          <w:lang w:val="en-US"/>
        </w:rPr>
        <w:t xml:space="preserve">not lead to the conclusion that the samples were free of </w:t>
      </w:r>
      <w:r w:rsidR="003075A2" w:rsidRPr="00725711">
        <w:rPr>
          <w:sz w:val="20"/>
          <w:szCs w:val="20"/>
          <w:lang w:val="en-US"/>
        </w:rPr>
        <w:t>Cd</w:t>
      </w:r>
      <w:r w:rsidRPr="00725711">
        <w:rPr>
          <w:sz w:val="20"/>
          <w:szCs w:val="20"/>
          <w:lang w:val="en-US"/>
        </w:rPr>
        <w:t xml:space="preserve">. Instead, the results only suggest that </w:t>
      </w:r>
      <w:r w:rsidR="003075A2" w:rsidRPr="00725711">
        <w:rPr>
          <w:sz w:val="20"/>
          <w:szCs w:val="20"/>
          <w:lang w:val="en-US"/>
        </w:rPr>
        <w:t>Cd</w:t>
      </w:r>
      <w:r w:rsidRPr="00725711">
        <w:rPr>
          <w:sz w:val="20"/>
          <w:szCs w:val="20"/>
          <w:lang w:val="en-US"/>
        </w:rPr>
        <w:t xml:space="preserve"> was </w:t>
      </w:r>
      <w:r w:rsidR="003075A2" w:rsidRPr="00725711">
        <w:rPr>
          <w:sz w:val="20"/>
          <w:szCs w:val="20"/>
          <w:lang w:val="en-US"/>
        </w:rPr>
        <w:t>un</w:t>
      </w:r>
      <w:r w:rsidRPr="00725711">
        <w:rPr>
          <w:sz w:val="20"/>
          <w:szCs w:val="20"/>
          <w:lang w:val="en-US"/>
        </w:rPr>
        <w:t>detectable in ICP-OES</w:t>
      </w:r>
      <w:r w:rsidR="003075A2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FAAS was able to give readings. Basically, the </w:t>
      </w:r>
      <w:r w:rsidR="003075A2" w:rsidRPr="00725711">
        <w:rPr>
          <w:sz w:val="20"/>
          <w:szCs w:val="20"/>
          <w:lang w:val="en-US"/>
        </w:rPr>
        <w:t xml:space="preserve">Cd </w:t>
      </w:r>
      <w:r w:rsidRPr="00725711">
        <w:rPr>
          <w:sz w:val="20"/>
          <w:szCs w:val="20"/>
          <w:lang w:val="en-US"/>
        </w:rPr>
        <w:t>content in the studied food samples ranged from 7.80 × 10</w:t>
      </w:r>
      <w:r w:rsidRPr="00725711">
        <w:rPr>
          <w:sz w:val="20"/>
          <w:szCs w:val="20"/>
          <w:vertAlign w:val="superscript"/>
          <w:lang w:val="en-US"/>
        </w:rPr>
        <w:t>-2</w:t>
      </w:r>
      <w:r w:rsidRPr="00725711">
        <w:rPr>
          <w:sz w:val="20"/>
          <w:szCs w:val="20"/>
          <w:lang w:val="en-US"/>
        </w:rPr>
        <w:t xml:space="preserve"> to 2.85 × 10</w:t>
      </w:r>
      <w:r w:rsidRPr="00725711">
        <w:rPr>
          <w:sz w:val="20"/>
          <w:szCs w:val="20"/>
          <w:vertAlign w:val="superscript"/>
          <w:lang w:val="en-US"/>
        </w:rPr>
        <w:t>-1</w:t>
      </w:r>
      <w:r w:rsidRPr="00725711">
        <w:rPr>
          <w:sz w:val="20"/>
          <w:szCs w:val="20"/>
          <w:lang w:val="en-US"/>
        </w:rPr>
        <w:t xml:space="preserve"> mg/L (in FAAS determination). This concentration level was relatively low and did not exceed the permissible level stated in Malaysia Food Act 1983 and Food Regulations 198</w:t>
      </w:r>
      <w:r w:rsidR="004707EA">
        <w:rPr>
          <w:sz w:val="20"/>
          <w:szCs w:val="20"/>
          <w:lang w:val="en-US"/>
        </w:rPr>
        <w:t>5 [19]</w:t>
      </w:r>
      <w:r w:rsidRPr="00725711">
        <w:rPr>
          <w:sz w:val="20"/>
          <w:szCs w:val="20"/>
          <w:lang w:val="en-US"/>
        </w:rPr>
        <w:t>, which is 1.00 mg/L.</w:t>
      </w:r>
    </w:p>
    <w:p w14:paraId="468C5C96" w14:textId="77777777" w:rsidR="004707EA" w:rsidRDefault="004707EA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0304A65E" w14:textId="29FE79BB" w:rsidR="00D25E84" w:rsidRPr="00725711" w:rsidRDefault="003075A2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The </w:t>
      </w:r>
      <w:r w:rsidR="00BF0725" w:rsidRPr="00725711">
        <w:rPr>
          <w:sz w:val="20"/>
          <w:szCs w:val="20"/>
          <w:lang w:val="en-US"/>
        </w:rPr>
        <w:t xml:space="preserve">FIMS used in this study </w:t>
      </w:r>
      <w:r w:rsidRPr="00725711">
        <w:rPr>
          <w:sz w:val="20"/>
          <w:szCs w:val="20"/>
          <w:lang w:val="en-US"/>
        </w:rPr>
        <w:t>was</w:t>
      </w:r>
      <w:r w:rsidR="00BF0725" w:rsidRPr="00725711">
        <w:rPr>
          <w:sz w:val="20"/>
          <w:szCs w:val="20"/>
          <w:lang w:val="en-US"/>
        </w:rPr>
        <w:t xml:space="preserve"> a dedicated </w:t>
      </w:r>
      <w:r w:rsidRPr="00725711">
        <w:rPr>
          <w:sz w:val="20"/>
          <w:szCs w:val="20"/>
          <w:lang w:val="en-US"/>
        </w:rPr>
        <w:t xml:space="preserve">Hg </w:t>
      </w:r>
      <w:r w:rsidR="00BF0725" w:rsidRPr="00725711">
        <w:rPr>
          <w:sz w:val="20"/>
          <w:szCs w:val="20"/>
          <w:lang w:val="en-US"/>
        </w:rPr>
        <w:t>system coupled with a high</w:t>
      </w:r>
      <w:r w:rsidRPr="00725711">
        <w:rPr>
          <w:sz w:val="20"/>
          <w:szCs w:val="20"/>
          <w:lang w:val="en-US"/>
        </w:rPr>
        <w:t>-</w:t>
      </w:r>
      <w:r w:rsidR="00BF0725" w:rsidRPr="00725711">
        <w:rPr>
          <w:sz w:val="20"/>
          <w:szCs w:val="20"/>
          <w:lang w:val="en-US"/>
        </w:rPr>
        <w:t xml:space="preserve">sensitivity </w:t>
      </w:r>
      <w:r w:rsidRPr="00725711">
        <w:rPr>
          <w:sz w:val="20"/>
          <w:szCs w:val="20"/>
          <w:lang w:val="en-US"/>
        </w:rPr>
        <w:t xml:space="preserve">Hg </w:t>
      </w:r>
      <w:r w:rsidR="00BF0725" w:rsidRPr="00725711">
        <w:rPr>
          <w:sz w:val="20"/>
          <w:szCs w:val="20"/>
          <w:lang w:val="en-US"/>
        </w:rPr>
        <w:t>detecto</w:t>
      </w:r>
      <w:r w:rsidR="004707EA">
        <w:rPr>
          <w:sz w:val="20"/>
          <w:szCs w:val="20"/>
          <w:lang w:val="en-US"/>
        </w:rPr>
        <w:t>r [17]</w:t>
      </w:r>
      <w:r w:rsidR="00BF0725" w:rsidRPr="00725711">
        <w:rPr>
          <w:sz w:val="20"/>
          <w:szCs w:val="20"/>
          <w:lang w:val="en-US"/>
        </w:rPr>
        <w:t xml:space="preserve">. This instrument </w:t>
      </w:r>
      <w:r w:rsidRPr="00725711">
        <w:rPr>
          <w:sz w:val="20"/>
          <w:szCs w:val="20"/>
          <w:lang w:val="en-US"/>
        </w:rPr>
        <w:t>was</w:t>
      </w:r>
      <w:r w:rsidR="00BF0725" w:rsidRPr="00725711">
        <w:rPr>
          <w:sz w:val="20"/>
          <w:szCs w:val="20"/>
          <w:lang w:val="en-US"/>
        </w:rPr>
        <w:t xml:space="preserve"> designed purposely for </w:t>
      </w:r>
      <w:r w:rsidRPr="00725711">
        <w:rPr>
          <w:sz w:val="20"/>
          <w:szCs w:val="20"/>
          <w:lang w:val="en-US"/>
        </w:rPr>
        <w:t xml:space="preserve">Hg quantification </w:t>
      </w:r>
      <w:r w:rsidR="00BF0725" w:rsidRPr="00725711">
        <w:rPr>
          <w:sz w:val="20"/>
          <w:szCs w:val="20"/>
          <w:lang w:val="en-US"/>
        </w:rPr>
        <w:t xml:space="preserve">with </w:t>
      </w:r>
      <w:r w:rsidRPr="00725711">
        <w:rPr>
          <w:sz w:val="20"/>
          <w:szCs w:val="20"/>
          <w:lang w:val="en-US"/>
        </w:rPr>
        <w:t xml:space="preserve">an </w:t>
      </w:r>
      <w:r w:rsidR="00BF0725" w:rsidRPr="00725711">
        <w:rPr>
          <w:sz w:val="20"/>
          <w:szCs w:val="20"/>
          <w:lang w:val="en-US"/>
        </w:rPr>
        <w:t>extremely low detection limit</w:t>
      </w:r>
      <w:r w:rsidR="007334CA" w:rsidRPr="00725711">
        <w:rPr>
          <w:sz w:val="20"/>
          <w:szCs w:val="20"/>
          <w:lang w:val="en-US"/>
        </w:rPr>
        <w:t xml:space="preserve"> (as suggested by the </w:t>
      </w:r>
      <w:r w:rsidR="00752E86" w:rsidRPr="00725711">
        <w:rPr>
          <w:sz w:val="20"/>
          <w:szCs w:val="20"/>
          <w:lang w:val="en-US"/>
        </w:rPr>
        <w:t>user manual of the instrument)</w:t>
      </w:r>
      <w:r w:rsidRPr="00725711">
        <w:rPr>
          <w:sz w:val="20"/>
          <w:szCs w:val="20"/>
          <w:lang w:val="en-US"/>
        </w:rPr>
        <w:t xml:space="preserve"> of</w:t>
      </w:r>
      <w:r w:rsidR="00BF0725" w:rsidRPr="00725711">
        <w:rPr>
          <w:sz w:val="20"/>
          <w:szCs w:val="20"/>
          <w:lang w:val="en-US"/>
        </w:rPr>
        <w:t xml:space="preserve"> less than 5.00 × 10</w:t>
      </w:r>
      <w:r w:rsidR="00BF0725" w:rsidRPr="00725711">
        <w:rPr>
          <w:sz w:val="20"/>
          <w:szCs w:val="20"/>
          <w:vertAlign w:val="superscript"/>
          <w:lang w:val="en-US"/>
        </w:rPr>
        <w:t>-6</w:t>
      </w:r>
      <w:r w:rsidR="00BF0725" w:rsidRPr="00725711">
        <w:rPr>
          <w:sz w:val="20"/>
          <w:szCs w:val="20"/>
          <w:lang w:val="en-US"/>
        </w:rPr>
        <w:t xml:space="preserve"> mg/L</w:t>
      </w:r>
      <w:r w:rsidR="00310B35" w:rsidRPr="00725711">
        <w:rPr>
          <w:sz w:val="20"/>
          <w:szCs w:val="20"/>
          <w:lang w:val="en-US"/>
        </w:rPr>
        <w:t>, as</w:t>
      </w:r>
      <w:r w:rsidR="00BF0725" w:rsidRPr="00725711">
        <w:rPr>
          <w:sz w:val="20"/>
          <w:szCs w:val="20"/>
          <w:lang w:val="en-US"/>
        </w:rPr>
        <w:t xml:space="preserve"> compared to </w:t>
      </w:r>
      <w:r w:rsidR="00310B35" w:rsidRPr="00725711">
        <w:rPr>
          <w:sz w:val="20"/>
          <w:szCs w:val="20"/>
          <w:lang w:val="en-US"/>
        </w:rPr>
        <w:t>the much higher 5.10 × 10</w:t>
      </w:r>
      <w:r w:rsidR="00310B35" w:rsidRPr="00725711">
        <w:rPr>
          <w:sz w:val="20"/>
          <w:szCs w:val="20"/>
          <w:vertAlign w:val="superscript"/>
          <w:lang w:val="en-US"/>
        </w:rPr>
        <w:t>-3</w:t>
      </w:r>
      <w:r w:rsidR="00310B35" w:rsidRPr="00725711">
        <w:rPr>
          <w:sz w:val="20"/>
          <w:szCs w:val="20"/>
          <w:lang w:val="en-US"/>
        </w:rPr>
        <w:t xml:space="preserve"> mg/L for </w:t>
      </w:r>
      <w:r w:rsidR="00BF0725" w:rsidRPr="00725711">
        <w:rPr>
          <w:sz w:val="20"/>
          <w:szCs w:val="20"/>
          <w:lang w:val="en-US"/>
        </w:rPr>
        <w:t xml:space="preserve">ICP-OES. In other words, ICP-OES is not sensitive enough to detect </w:t>
      </w:r>
      <w:r w:rsidR="00310B35" w:rsidRPr="00725711">
        <w:rPr>
          <w:sz w:val="20"/>
          <w:szCs w:val="20"/>
          <w:lang w:val="en-US"/>
        </w:rPr>
        <w:t>Hg at</w:t>
      </w:r>
      <w:r w:rsidR="00BF0725" w:rsidRPr="00725711">
        <w:rPr>
          <w:sz w:val="20"/>
          <w:szCs w:val="20"/>
          <w:lang w:val="en-US"/>
        </w:rPr>
        <w:t xml:space="preserve"> trace level</w:t>
      </w:r>
      <w:r w:rsidR="00310B35" w:rsidRPr="00725711">
        <w:rPr>
          <w:sz w:val="20"/>
          <w:szCs w:val="20"/>
          <w:lang w:val="en-US"/>
        </w:rPr>
        <w:t xml:space="preserve">s; </w:t>
      </w:r>
      <w:r w:rsidR="00BF0725" w:rsidRPr="00725711">
        <w:rPr>
          <w:sz w:val="20"/>
          <w:szCs w:val="20"/>
          <w:lang w:val="en-US"/>
        </w:rPr>
        <w:t xml:space="preserve">thus, it </w:t>
      </w:r>
      <w:r w:rsidR="00310B35" w:rsidRPr="00725711">
        <w:rPr>
          <w:sz w:val="20"/>
          <w:szCs w:val="20"/>
          <w:lang w:val="en-US"/>
        </w:rPr>
        <w:t xml:space="preserve">yielded </w:t>
      </w:r>
      <w:r w:rsidR="00BF0725" w:rsidRPr="00725711">
        <w:rPr>
          <w:sz w:val="20"/>
          <w:szCs w:val="20"/>
          <w:lang w:val="en-US"/>
        </w:rPr>
        <w:t xml:space="preserve">no readings or measurements in this study. The </w:t>
      </w:r>
      <w:r w:rsidR="00310B35" w:rsidRPr="00725711">
        <w:rPr>
          <w:sz w:val="20"/>
          <w:szCs w:val="20"/>
          <w:lang w:val="en-US"/>
        </w:rPr>
        <w:t xml:space="preserve">Hg </w:t>
      </w:r>
      <w:r w:rsidR="00BF0725" w:rsidRPr="00725711">
        <w:rPr>
          <w:sz w:val="20"/>
          <w:szCs w:val="20"/>
          <w:lang w:val="en-US"/>
        </w:rPr>
        <w:t xml:space="preserve">detected in most of the food samples </w:t>
      </w:r>
      <w:r w:rsidR="00310B35" w:rsidRPr="00725711">
        <w:rPr>
          <w:sz w:val="20"/>
          <w:szCs w:val="20"/>
          <w:lang w:val="en-US"/>
        </w:rPr>
        <w:t>was</w:t>
      </w:r>
      <w:r w:rsidR="00BF0725" w:rsidRPr="00725711">
        <w:rPr>
          <w:sz w:val="20"/>
          <w:szCs w:val="20"/>
          <w:lang w:val="en-US"/>
        </w:rPr>
        <w:t xml:space="preserve"> present at trace amount</w:t>
      </w:r>
      <w:r w:rsidR="00310B35" w:rsidRPr="00725711">
        <w:rPr>
          <w:sz w:val="20"/>
          <w:szCs w:val="20"/>
          <w:lang w:val="en-US"/>
        </w:rPr>
        <w:t>s</w:t>
      </w:r>
      <w:r w:rsidR="00BF0725" w:rsidRPr="00725711">
        <w:rPr>
          <w:sz w:val="20"/>
          <w:szCs w:val="20"/>
          <w:lang w:val="en-US"/>
        </w:rPr>
        <w:t xml:space="preserve"> ranging from 9.00 × 10</w:t>
      </w:r>
      <w:r w:rsidR="00BF0725" w:rsidRPr="00725711">
        <w:rPr>
          <w:sz w:val="20"/>
          <w:szCs w:val="20"/>
          <w:vertAlign w:val="superscript"/>
          <w:lang w:val="en-US"/>
        </w:rPr>
        <w:t>-4</w:t>
      </w:r>
      <w:r w:rsidR="00BF0725" w:rsidRPr="00725711">
        <w:rPr>
          <w:sz w:val="20"/>
          <w:szCs w:val="20"/>
          <w:lang w:val="en-US"/>
        </w:rPr>
        <w:t xml:space="preserve"> to 8.10 × 10</w:t>
      </w:r>
      <w:r w:rsidR="00BF0725" w:rsidRPr="00725711">
        <w:rPr>
          <w:sz w:val="20"/>
          <w:szCs w:val="20"/>
          <w:vertAlign w:val="superscript"/>
          <w:lang w:val="en-US"/>
        </w:rPr>
        <w:t>-3</w:t>
      </w:r>
      <w:r w:rsidR="00BF0725" w:rsidRPr="00725711">
        <w:rPr>
          <w:sz w:val="20"/>
          <w:szCs w:val="20"/>
          <w:lang w:val="en-US"/>
        </w:rPr>
        <w:t xml:space="preserve"> mg/L</w:t>
      </w:r>
      <w:r w:rsidR="00121A16" w:rsidRPr="00725711">
        <w:rPr>
          <w:sz w:val="20"/>
          <w:szCs w:val="20"/>
          <w:lang w:val="en-US"/>
        </w:rPr>
        <w:t>, lower</w:t>
      </w:r>
      <w:r w:rsidR="00BF0725" w:rsidRPr="00725711">
        <w:rPr>
          <w:sz w:val="20"/>
          <w:szCs w:val="20"/>
          <w:lang w:val="en-US"/>
        </w:rPr>
        <w:t xml:space="preserve"> than</w:t>
      </w:r>
      <w:r w:rsidR="00121A16" w:rsidRPr="00725711">
        <w:rPr>
          <w:sz w:val="20"/>
          <w:szCs w:val="20"/>
          <w:lang w:val="en-US"/>
        </w:rPr>
        <w:t xml:space="preserve"> the permissible level of</w:t>
      </w:r>
      <w:r w:rsidR="00BF0725" w:rsidRPr="00725711">
        <w:rPr>
          <w:sz w:val="20"/>
          <w:szCs w:val="20"/>
          <w:lang w:val="en-US"/>
        </w:rPr>
        <w:t xml:space="preserve"> 5.00 × 10</w:t>
      </w:r>
      <w:r w:rsidR="00BF0725" w:rsidRPr="00725711">
        <w:rPr>
          <w:sz w:val="20"/>
          <w:szCs w:val="20"/>
          <w:vertAlign w:val="superscript"/>
          <w:lang w:val="en-US"/>
        </w:rPr>
        <w:t>-2</w:t>
      </w:r>
      <w:r w:rsidR="00BF0725" w:rsidRPr="00725711">
        <w:rPr>
          <w:sz w:val="20"/>
          <w:szCs w:val="20"/>
          <w:lang w:val="en-US"/>
        </w:rPr>
        <w:t xml:space="preserve"> mg/L </w:t>
      </w:r>
      <w:r w:rsidR="00121A16" w:rsidRPr="00725711">
        <w:rPr>
          <w:sz w:val="20"/>
          <w:szCs w:val="20"/>
          <w:lang w:val="en-US"/>
        </w:rPr>
        <w:t xml:space="preserve">as </w:t>
      </w:r>
      <w:r w:rsidR="00BF0725" w:rsidRPr="00725711">
        <w:rPr>
          <w:sz w:val="20"/>
          <w:szCs w:val="20"/>
          <w:lang w:val="en-US"/>
        </w:rPr>
        <w:t>stated in Malaysian Food Act 198</w:t>
      </w:r>
      <w:r w:rsidR="004707EA">
        <w:rPr>
          <w:sz w:val="20"/>
          <w:szCs w:val="20"/>
          <w:lang w:val="en-US"/>
        </w:rPr>
        <w:t>5 [12]</w:t>
      </w:r>
      <w:r w:rsidR="00BF0725" w:rsidRPr="00725711">
        <w:rPr>
          <w:sz w:val="20"/>
          <w:szCs w:val="20"/>
          <w:lang w:val="en-US"/>
        </w:rPr>
        <w:t xml:space="preserve">. Meanwhile, </w:t>
      </w:r>
      <w:r w:rsidR="00B9096D" w:rsidRPr="00725711">
        <w:rPr>
          <w:sz w:val="20"/>
          <w:szCs w:val="20"/>
          <w:lang w:val="en-US"/>
        </w:rPr>
        <w:t>Hg was undetectable in a few samples</w:t>
      </w:r>
      <w:r w:rsidR="00BF0725" w:rsidRPr="00725711">
        <w:rPr>
          <w:sz w:val="20"/>
          <w:szCs w:val="20"/>
          <w:lang w:val="en-US"/>
        </w:rPr>
        <w:t>.</w:t>
      </w:r>
    </w:p>
    <w:p w14:paraId="25ECA7E2" w14:textId="77777777" w:rsidR="004707EA" w:rsidRDefault="004707EA" w:rsidP="00C128DD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646F10E1" w14:textId="23E5CA22" w:rsidR="00C128DD" w:rsidRPr="00725711" w:rsidRDefault="00BF0725" w:rsidP="00C128DD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The </w:t>
      </w:r>
      <w:r w:rsidR="00310B35" w:rsidRPr="00725711">
        <w:rPr>
          <w:sz w:val="20"/>
          <w:szCs w:val="20"/>
          <w:lang w:val="en-US"/>
        </w:rPr>
        <w:t xml:space="preserve">Pb </w:t>
      </w:r>
      <w:r w:rsidR="00121A16" w:rsidRPr="00725711">
        <w:rPr>
          <w:sz w:val="20"/>
          <w:szCs w:val="20"/>
          <w:lang w:val="en-US"/>
        </w:rPr>
        <w:t xml:space="preserve">levels </w:t>
      </w:r>
      <w:r w:rsidRPr="00725711">
        <w:rPr>
          <w:sz w:val="20"/>
          <w:szCs w:val="20"/>
          <w:lang w:val="en-US"/>
        </w:rPr>
        <w:t>in the food samples w</w:t>
      </w:r>
      <w:r w:rsidR="00121A16" w:rsidRPr="00725711">
        <w:rPr>
          <w:sz w:val="20"/>
          <w:szCs w:val="20"/>
          <w:lang w:val="en-US"/>
        </w:rPr>
        <w:t>ere</w:t>
      </w:r>
      <w:r w:rsidRPr="00725711">
        <w:rPr>
          <w:sz w:val="20"/>
          <w:szCs w:val="20"/>
          <w:lang w:val="en-US"/>
        </w:rPr>
        <w:t xml:space="preserve"> significantly higher than </w:t>
      </w:r>
      <w:r w:rsidR="00310B35" w:rsidRPr="00725711">
        <w:rPr>
          <w:sz w:val="20"/>
          <w:szCs w:val="20"/>
          <w:lang w:val="en-US"/>
        </w:rPr>
        <w:t xml:space="preserve">those </w:t>
      </w:r>
      <w:r w:rsidRPr="00725711">
        <w:rPr>
          <w:sz w:val="20"/>
          <w:szCs w:val="20"/>
          <w:lang w:val="en-US"/>
        </w:rPr>
        <w:t xml:space="preserve">of </w:t>
      </w:r>
      <w:r w:rsidR="00310B35" w:rsidRPr="00725711">
        <w:rPr>
          <w:sz w:val="20"/>
          <w:szCs w:val="20"/>
          <w:lang w:val="en-US"/>
        </w:rPr>
        <w:t xml:space="preserve">Cd </w:t>
      </w:r>
      <w:r w:rsidRPr="00725711">
        <w:rPr>
          <w:sz w:val="20"/>
          <w:szCs w:val="20"/>
          <w:lang w:val="en-US"/>
        </w:rPr>
        <w:t xml:space="preserve">and </w:t>
      </w:r>
      <w:r w:rsidR="00310B35" w:rsidRPr="00725711">
        <w:rPr>
          <w:sz w:val="20"/>
          <w:szCs w:val="20"/>
          <w:lang w:val="en-US"/>
        </w:rPr>
        <w:t>Hg</w:t>
      </w:r>
      <w:r w:rsidRPr="00725711">
        <w:rPr>
          <w:sz w:val="20"/>
          <w:szCs w:val="20"/>
          <w:lang w:val="en-US"/>
        </w:rPr>
        <w:t>. According to Malaysia Food Act 1983 and Food Regulations 198</w:t>
      </w:r>
      <w:r w:rsidR="004707EA">
        <w:rPr>
          <w:sz w:val="20"/>
          <w:szCs w:val="20"/>
          <w:lang w:val="en-US"/>
        </w:rPr>
        <w:t>5 [19]</w:t>
      </w:r>
      <w:r w:rsidRPr="00725711">
        <w:rPr>
          <w:sz w:val="20"/>
          <w:szCs w:val="20"/>
          <w:lang w:val="en-US"/>
        </w:rPr>
        <w:t xml:space="preserve">, the permissible level of </w:t>
      </w:r>
      <w:r w:rsidR="00310B35" w:rsidRPr="00725711">
        <w:rPr>
          <w:sz w:val="20"/>
          <w:szCs w:val="20"/>
          <w:lang w:val="en-US"/>
        </w:rPr>
        <w:t xml:space="preserve">Pb </w:t>
      </w:r>
      <w:r w:rsidRPr="00725711">
        <w:rPr>
          <w:sz w:val="20"/>
          <w:szCs w:val="20"/>
          <w:lang w:val="en-US"/>
        </w:rPr>
        <w:t xml:space="preserve">in food is 2.00 mg/L. Unfortunately, </w:t>
      </w:r>
      <w:r w:rsidR="00310B35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 xml:space="preserve">majority of the samples contained excessive </w:t>
      </w:r>
      <w:r w:rsidR="00310B35" w:rsidRPr="00725711">
        <w:rPr>
          <w:sz w:val="20"/>
          <w:szCs w:val="20"/>
          <w:lang w:val="en-US"/>
        </w:rPr>
        <w:t xml:space="preserve">Pb </w:t>
      </w:r>
      <w:r w:rsidRPr="00725711">
        <w:rPr>
          <w:sz w:val="20"/>
          <w:szCs w:val="20"/>
          <w:lang w:val="en-US"/>
        </w:rPr>
        <w:t>levels</w:t>
      </w:r>
      <w:r w:rsidR="00310B35" w:rsidRPr="00725711">
        <w:rPr>
          <w:sz w:val="20"/>
          <w:szCs w:val="20"/>
          <w:lang w:val="en-US"/>
        </w:rPr>
        <w:t>, which possibly</w:t>
      </w:r>
      <w:r w:rsidRPr="00725711">
        <w:rPr>
          <w:sz w:val="20"/>
          <w:szCs w:val="20"/>
          <w:lang w:val="en-US"/>
        </w:rPr>
        <w:t xml:space="preserve"> originated from the raw ingredients used to prepare the foods</w:t>
      </w:r>
      <w:r w:rsidR="00310B35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such as fish, spices</w:t>
      </w:r>
      <w:r w:rsidR="00310B35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vegetables. This finding is of great concern</w:t>
      </w:r>
      <w:r w:rsidR="00310B35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as </w:t>
      </w:r>
      <w:r w:rsidR="00310B35" w:rsidRPr="00725711">
        <w:rPr>
          <w:sz w:val="20"/>
          <w:szCs w:val="20"/>
          <w:lang w:val="en-US"/>
        </w:rPr>
        <w:t>Pb was</w:t>
      </w:r>
      <w:r w:rsidRPr="00725711">
        <w:rPr>
          <w:sz w:val="20"/>
          <w:szCs w:val="20"/>
          <w:lang w:val="en-US"/>
        </w:rPr>
        <w:t xml:space="preserve"> classified as a </w:t>
      </w:r>
      <w:r w:rsidR="00310B35" w:rsidRPr="00725711">
        <w:rPr>
          <w:sz w:val="20"/>
          <w:szCs w:val="20"/>
          <w:lang w:val="en-US"/>
        </w:rPr>
        <w:t>“</w:t>
      </w:r>
      <w:r w:rsidRPr="00725711">
        <w:rPr>
          <w:sz w:val="20"/>
          <w:szCs w:val="20"/>
          <w:lang w:val="en-US"/>
        </w:rPr>
        <w:t>human carcinogen</w:t>
      </w:r>
      <w:r w:rsidR="00310B35" w:rsidRPr="00725711">
        <w:rPr>
          <w:sz w:val="20"/>
          <w:szCs w:val="20"/>
          <w:lang w:val="en-US"/>
        </w:rPr>
        <w:t>”</w:t>
      </w:r>
      <w:r w:rsidRPr="00725711">
        <w:rPr>
          <w:sz w:val="20"/>
          <w:szCs w:val="20"/>
          <w:lang w:val="en-US"/>
        </w:rPr>
        <w:t xml:space="preserve"> </w:t>
      </w:r>
      <w:r w:rsidR="00310B35" w:rsidRPr="00725711">
        <w:rPr>
          <w:sz w:val="20"/>
          <w:szCs w:val="20"/>
          <w:lang w:val="en-US"/>
        </w:rPr>
        <w:t xml:space="preserve">by </w:t>
      </w:r>
      <w:r w:rsidR="006D56DB" w:rsidRPr="00725711">
        <w:rPr>
          <w:sz w:val="20"/>
          <w:szCs w:val="20"/>
          <w:lang w:val="en-US"/>
        </w:rPr>
        <w:t>International Agency for Research on Cancer (</w:t>
      </w:r>
      <w:r w:rsidR="00310B35" w:rsidRPr="00725711">
        <w:rPr>
          <w:sz w:val="20"/>
          <w:szCs w:val="20"/>
          <w:lang w:val="en-US"/>
        </w:rPr>
        <w:t>IARC</w:t>
      </w:r>
      <w:r w:rsidR="006D56DB" w:rsidRPr="00725711">
        <w:rPr>
          <w:sz w:val="20"/>
          <w:szCs w:val="20"/>
          <w:lang w:val="en-US"/>
        </w:rPr>
        <w:t>)</w:t>
      </w:r>
      <w:r w:rsidR="00310B35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>in 1993</w:t>
      </w:r>
      <w:r w:rsidR="004707EA">
        <w:rPr>
          <w:sz w:val="20"/>
          <w:szCs w:val="20"/>
          <w:vertAlign w:val="superscript"/>
          <w:lang w:val="en-US"/>
        </w:rPr>
        <w:t xml:space="preserve"> </w:t>
      </w:r>
      <w:r w:rsidR="004707EA">
        <w:rPr>
          <w:sz w:val="20"/>
          <w:szCs w:val="20"/>
          <w:lang w:val="en-US"/>
        </w:rPr>
        <w:t>[23]</w:t>
      </w:r>
      <w:r w:rsidRPr="00725711">
        <w:rPr>
          <w:sz w:val="20"/>
          <w:szCs w:val="20"/>
          <w:lang w:val="en-US"/>
        </w:rPr>
        <w:t xml:space="preserve">. </w:t>
      </w:r>
      <w:r w:rsidR="00310B35" w:rsidRPr="00725711">
        <w:rPr>
          <w:sz w:val="20"/>
          <w:szCs w:val="20"/>
          <w:lang w:val="en-US"/>
        </w:rPr>
        <w:t>E</w:t>
      </w:r>
      <w:r w:rsidRPr="00725711">
        <w:rPr>
          <w:sz w:val="20"/>
          <w:szCs w:val="20"/>
          <w:lang w:val="en-US"/>
        </w:rPr>
        <w:t xml:space="preserve">xcessive </w:t>
      </w:r>
      <w:r w:rsidR="00310B35" w:rsidRPr="00725711">
        <w:rPr>
          <w:sz w:val="20"/>
          <w:szCs w:val="20"/>
          <w:lang w:val="en-US"/>
        </w:rPr>
        <w:t xml:space="preserve">Pb </w:t>
      </w:r>
      <w:r w:rsidRPr="00725711">
        <w:rPr>
          <w:sz w:val="20"/>
          <w:szCs w:val="20"/>
          <w:lang w:val="en-US"/>
        </w:rPr>
        <w:t>intake can cause severe brain and kidney damage. Moreover, a high intake</w:t>
      </w:r>
      <w:r w:rsidR="00ED09F6" w:rsidRPr="00725711">
        <w:rPr>
          <w:sz w:val="20"/>
          <w:szCs w:val="20"/>
          <w:lang w:val="en-US"/>
        </w:rPr>
        <w:t xml:space="preserve"> of</w:t>
      </w:r>
      <w:r w:rsidRPr="00725711">
        <w:rPr>
          <w:sz w:val="20"/>
          <w:szCs w:val="20"/>
          <w:lang w:val="en-US"/>
        </w:rPr>
        <w:t xml:space="preserve"> </w:t>
      </w:r>
      <w:r w:rsidR="00ED09F6" w:rsidRPr="00725711">
        <w:rPr>
          <w:sz w:val="20"/>
          <w:szCs w:val="20"/>
          <w:lang w:val="en-US"/>
        </w:rPr>
        <w:t>(</w:t>
      </w:r>
      <w:r w:rsidRPr="00725711">
        <w:rPr>
          <w:sz w:val="20"/>
          <w:szCs w:val="20"/>
          <w:lang w:val="en-US"/>
        </w:rPr>
        <w:t>or exposure to</w:t>
      </w:r>
      <w:r w:rsidR="00ED09F6" w:rsidRPr="00725711">
        <w:rPr>
          <w:sz w:val="20"/>
          <w:szCs w:val="20"/>
          <w:lang w:val="en-US"/>
        </w:rPr>
        <w:t>)</w:t>
      </w:r>
      <w:r w:rsidRPr="00725711">
        <w:rPr>
          <w:sz w:val="20"/>
          <w:szCs w:val="20"/>
          <w:lang w:val="en-US"/>
        </w:rPr>
        <w:t xml:space="preserve"> </w:t>
      </w:r>
      <w:r w:rsidR="00ED09F6" w:rsidRPr="00725711">
        <w:rPr>
          <w:sz w:val="20"/>
          <w:szCs w:val="20"/>
          <w:lang w:val="en-US"/>
        </w:rPr>
        <w:t xml:space="preserve">Pb </w:t>
      </w:r>
      <w:r w:rsidRPr="00725711">
        <w:rPr>
          <w:sz w:val="20"/>
          <w:szCs w:val="20"/>
          <w:lang w:val="en-US"/>
        </w:rPr>
        <w:t>may cause miscarriages</w:t>
      </w:r>
      <w:r w:rsidR="00ED09F6" w:rsidRPr="00725711">
        <w:rPr>
          <w:sz w:val="20"/>
          <w:szCs w:val="20"/>
          <w:lang w:val="en-US"/>
        </w:rPr>
        <w:t xml:space="preserve"> in pregnant wome</w:t>
      </w:r>
      <w:r w:rsidR="004707EA">
        <w:rPr>
          <w:sz w:val="20"/>
          <w:szCs w:val="20"/>
          <w:lang w:val="en-US"/>
        </w:rPr>
        <w:t>n [10, 24]</w:t>
      </w:r>
      <w:r w:rsidRPr="00725711">
        <w:rPr>
          <w:sz w:val="20"/>
          <w:szCs w:val="20"/>
          <w:lang w:val="en-US"/>
        </w:rPr>
        <w:t>.</w:t>
      </w:r>
    </w:p>
    <w:p w14:paraId="13E77271" w14:textId="77777777" w:rsidR="00C128DD" w:rsidRPr="00725711" w:rsidRDefault="00C128DD" w:rsidP="00C128DD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311E1658" w14:textId="41882D74" w:rsidR="00C128DD" w:rsidRDefault="00C128DD" w:rsidP="004707EA">
      <w:pPr>
        <w:spacing w:line="240" w:lineRule="auto"/>
        <w:ind w:left="709" w:hanging="709"/>
        <w:contextualSpacing/>
        <w:jc w:val="both"/>
        <w:rPr>
          <w:bCs/>
          <w:sz w:val="20"/>
          <w:szCs w:val="20"/>
          <w:lang w:val="en-US"/>
        </w:rPr>
      </w:pPr>
      <w:r w:rsidRPr="00725711">
        <w:rPr>
          <w:bCs/>
          <w:sz w:val="20"/>
          <w:szCs w:val="20"/>
          <w:lang w:val="en-US"/>
        </w:rPr>
        <w:t xml:space="preserve">Table </w:t>
      </w:r>
      <w:r w:rsidR="004A1F40" w:rsidRPr="00725711">
        <w:rPr>
          <w:bCs/>
          <w:sz w:val="20"/>
          <w:szCs w:val="20"/>
          <w:lang w:val="en-US"/>
        </w:rPr>
        <w:t>4</w:t>
      </w:r>
      <w:r w:rsidRPr="00725711">
        <w:rPr>
          <w:bCs/>
          <w:sz w:val="20"/>
          <w:szCs w:val="20"/>
          <w:lang w:val="en-US"/>
        </w:rPr>
        <w:t>. Range</w:t>
      </w:r>
      <w:r w:rsidR="00ED09F6" w:rsidRPr="00725711">
        <w:rPr>
          <w:bCs/>
          <w:sz w:val="20"/>
          <w:szCs w:val="20"/>
          <w:lang w:val="en-US"/>
        </w:rPr>
        <w:t>s</w:t>
      </w:r>
      <w:r w:rsidRPr="00725711">
        <w:rPr>
          <w:bCs/>
          <w:sz w:val="20"/>
          <w:szCs w:val="20"/>
          <w:lang w:val="en-US"/>
        </w:rPr>
        <w:t xml:space="preserve"> of Cd, Hg</w:t>
      </w:r>
      <w:r w:rsidR="00ED09F6" w:rsidRPr="00725711">
        <w:rPr>
          <w:bCs/>
          <w:sz w:val="20"/>
          <w:szCs w:val="20"/>
          <w:lang w:val="en-US"/>
        </w:rPr>
        <w:t>,</w:t>
      </w:r>
      <w:r w:rsidRPr="00725711">
        <w:rPr>
          <w:bCs/>
          <w:sz w:val="20"/>
          <w:szCs w:val="20"/>
          <w:lang w:val="en-US"/>
        </w:rPr>
        <w:t xml:space="preserve"> and Pb contents in the studied food samples detected by FAAS/FIMS and ICP-OES (assum</w:t>
      </w:r>
      <w:r w:rsidR="00ED09F6" w:rsidRPr="00725711">
        <w:rPr>
          <w:bCs/>
          <w:sz w:val="20"/>
          <w:szCs w:val="20"/>
          <w:lang w:val="en-US"/>
        </w:rPr>
        <w:t>ing</w:t>
      </w:r>
      <w:r w:rsidRPr="00725711">
        <w:rPr>
          <w:bCs/>
          <w:sz w:val="20"/>
          <w:szCs w:val="20"/>
          <w:lang w:val="en-US"/>
        </w:rPr>
        <w:t xml:space="preserve"> 250 mL of </w:t>
      </w:r>
      <w:r w:rsidR="00F836DF" w:rsidRPr="00725711">
        <w:rPr>
          <w:bCs/>
          <w:sz w:val="20"/>
          <w:szCs w:val="20"/>
          <w:lang w:val="en-US"/>
        </w:rPr>
        <w:t>broth</w:t>
      </w:r>
      <w:r w:rsidRPr="00725711">
        <w:rPr>
          <w:bCs/>
          <w:sz w:val="20"/>
          <w:szCs w:val="20"/>
          <w:lang w:val="en-US"/>
        </w:rPr>
        <w:t xml:space="preserve"> per serving unit)</w:t>
      </w:r>
    </w:p>
    <w:p w14:paraId="20449056" w14:textId="77777777" w:rsidR="004707EA" w:rsidRPr="00725711" w:rsidRDefault="004707EA" w:rsidP="00C128DD">
      <w:pPr>
        <w:spacing w:line="240" w:lineRule="auto"/>
        <w:contextualSpacing/>
        <w:jc w:val="center"/>
        <w:rPr>
          <w:bCs/>
          <w:sz w:val="20"/>
          <w:szCs w:val="20"/>
          <w:lang w:val="en-US"/>
        </w:rPr>
      </w:pPr>
    </w:p>
    <w:tbl>
      <w:tblPr>
        <w:tblStyle w:val="Style13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569"/>
        <w:gridCol w:w="1712"/>
        <w:gridCol w:w="4371"/>
      </w:tblGrid>
      <w:tr w:rsidR="00725711" w:rsidRPr="00725711" w14:paraId="61F7AF8D" w14:textId="77777777" w:rsidTr="00C128DD">
        <w:trPr>
          <w:trHeight w:val="471"/>
          <w:jc w:val="center"/>
        </w:trPr>
        <w:tc>
          <w:tcPr>
            <w:tcW w:w="14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4BF7C5" w14:textId="77777777" w:rsidR="00C128DD" w:rsidRPr="004707EA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  <w:p w14:paraId="7F6D3D8B" w14:textId="77777777" w:rsidR="00C128DD" w:rsidRPr="004707EA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707E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Elements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EFCCD" w14:textId="77777777" w:rsidR="00C128DD" w:rsidRPr="004707EA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707E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Range of Concentration Detected (mg/L)</w:t>
            </w:r>
          </w:p>
        </w:tc>
        <w:tc>
          <w:tcPr>
            <w:tcW w:w="4371" w:type="dxa"/>
            <w:vMerge w:val="restart"/>
            <w:tcBorders>
              <w:top w:val="single" w:sz="4" w:space="0" w:color="auto"/>
            </w:tcBorders>
          </w:tcPr>
          <w:p w14:paraId="31950F54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3E79CE9A" w14:textId="77777777" w:rsidR="00C128DD" w:rsidRPr="004707EA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707E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Permissible Level in Malaysia</w:t>
            </w:r>
          </w:p>
        </w:tc>
      </w:tr>
      <w:tr w:rsidR="00725711" w:rsidRPr="00725711" w14:paraId="318DAB3D" w14:textId="77777777" w:rsidTr="00C128DD">
        <w:trPr>
          <w:trHeight w:val="255"/>
          <w:jc w:val="center"/>
        </w:trPr>
        <w:tc>
          <w:tcPr>
            <w:tcW w:w="1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16AA9B" w14:textId="77777777" w:rsidR="00C128DD" w:rsidRPr="004707EA" w:rsidRDefault="00C128DD" w:rsidP="00892227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5E9BFC36" w14:textId="77777777" w:rsidR="00C128DD" w:rsidRPr="004707EA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707E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FAAS/FIMS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21277FDB" w14:textId="77777777" w:rsidR="00C128DD" w:rsidRPr="004707EA" w:rsidRDefault="00C128DD" w:rsidP="0089222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707E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ICP-OES</w:t>
            </w:r>
          </w:p>
        </w:tc>
        <w:tc>
          <w:tcPr>
            <w:tcW w:w="4371" w:type="dxa"/>
            <w:vMerge/>
            <w:tcBorders>
              <w:bottom w:val="single" w:sz="4" w:space="0" w:color="auto"/>
            </w:tcBorders>
          </w:tcPr>
          <w:p w14:paraId="0360BF0B" w14:textId="77777777" w:rsidR="00C128DD" w:rsidRPr="00725711" w:rsidRDefault="00C128DD" w:rsidP="00892227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5711" w:rsidRPr="00725711" w14:paraId="1B5A308C" w14:textId="77777777" w:rsidTr="00C128DD">
        <w:trPr>
          <w:trHeight w:val="444"/>
          <w:jc w:val="center"/>
        </w:trPr>
        <w:tc>
          <w:tcPr>
            <w:tcW w:w="1422" w:type="dxa"/>
            <w:tcBorders>
              <w:top w:val="single" w:sz="4" w:space="0" w:color="auto"/>
            </w:tcBorders>
          </w:tcPr>
          <w:p w14:paraId="22EF1D60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4A46BA06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7.80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-2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2.85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165B6354" w14:textId="07E6D9FC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n.d</w:t>
            </w:r>
            <w:r w:rsidR="00B9096D" w:rsidRPr="00725711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</w:tcBorders>
          </w:tcPr>
          <w:p w14:paraId="4AFE5D9D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1.00 mg/L</w:t>
            </w:r>
          </w:p>
        </w:tc>
      </w:tr>
      <w:tr w:rsidR="00725711" w:rsidRPr="00725711" w14:paraId="2BDC4D04" w14:textId="77777777" w:rsidTr="00C128DD">
        <w:trPr>
          <w:trHeight w:val="436"/>
          <w:jc w:val="center"/>
        </w:trPr>
        <w:tc>
          <w:tcPr>
            <w:tcW w:w="1422" w:type="dxa"/>
          </w:tcPr>
          <w:p w14:paraId="6E051C89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Hg</w:t>
            </w:r>
          </w:p>
        </w:tc>
        <w:tc>
          <w:tcPr>
            <w:tcW w:w="1569" w:type="dxa"/>
          </w:tcPr>
          <w:p w14:paraId="55249E04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9.00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-4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 xml:space="preserve"> to 8.10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1712" w:type="dxa"/>
          </w:tcPr>
          <w:p w14:paraId="78CEEF2B" w14:textId="4929B04F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n.d</w:t>
            </w:r>
            <w:r w:rsidR="00B9096D" w:rsidRPr="00725711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71" w:type="dxa"/>
          </w:tcPr>
          <w:p w14:paraId="35BA3E28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5.00 × 10</w:t>
            </w:r>
            <w:r w:rsidRPr="00725711">
              <w:rPr>
                <w:rFonts w:eastAsia="Times New Roman"/>
                <w:sz w:val="20"/>
                <w:szCs w:val="20"/>
                <w:vertAlign w:val="superscript"/>
                <w:lang w:val="en-US"/>
              </w:rPr>
              <w:t xml:space="preserve">-2 </w:t>
            </w:r>
            <w:r w:rsidRPr="00725711">
              <w:rPr>
                <w:rFonts w:eastAsia="Times New Roman"/>
                <w:sz w:val="20"/>
                <w:szCs w:val="20"/>
                <w:lang w:val="en-US"/>
              </w:rPr>
              <w:t>mg/L</w:t>
            </w:r>
          </w:p>
          <w:p w14:paraId="44EF4FFC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5711" w:rsidRPr="00725711" w14:paraId="4FAE31BD" w14:textId="77777777" w:rsidTr="00C128DD">
        <w:trPr>
          <w:trHeight w:val="238"/>
          <w:jc w:val="center"/>
        </w:trPr>
        <w:tc>
          <w:tcPr>
            <w:tcW w:w="1422" w:type="dxa"/>
            <w:tcBorders>
              <w:bottom w:val="single" w:sz="4" w:space="0" w:color="auto"/>
            </w:tcBorders>
          </w:tcPr>
          <w:p w14:paraId="3D835D75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Pb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73A52486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2.87 to 5.26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21770C69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1.27 to 5.04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6F23E8FD" w14:textId="77777777" w:rsidR="00C128DD" w:rsidRPr="00725711" w:rsidRDefault="00C128DD" w:rsidP="008922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2.0 mg/L</w:t>
            </w:r>
          </w:p>
        </w:tc>
      </w:tr>
    </w:tbl>
    <w:p w14:paraId="68B6F500" w14:textId="679E7539" w:rsidR="00C128DD" w:rsidRPr="004707EA" w:rsidRDefault="00C128DD" w:rsidP="00C128DD">
      <w:pPr>
        <w:spacing w:line="240" w:lineRule="auto"/>
        <w:contextualSpacing/>
        <w:jc w:val="both"/>
        <w:rPr>
          <w:sz w:val="16"/>
          <w:szCs w:val="16"/>
          <w:lang w:val="en-US"/>
        </w:rPr>
      </w:pPr>
      <w:r w:rsidRPr="004707EA">
        <w:rPr>
          <w:sz w:val="16"/>
          <w:szCs w:val="16"/>
          <w:lang w:val="en-US"/>
        </w:rPr>
        <w:t xml:space="preserve">*All values are expressed as </w:t>
      </w:r>
      <w:r w:rsidR="00ED09F6" w:rsidRPr="004707EA">
        <w:rPr>
          <w:sz w:val="16"/>
          <w:szCs w:val="16"/>
          <w:lang w:val="en-US"/>
        </w:rPr>
        <w:t xml:space="preserve">a </w:t>
      </w:r>
      <w:r w:rsidRPr="004707EA">
        <w:rPr>
          <w:sz w:val="16"/>
          <w:szCs w:val="16"/>
          <w:lang w:val="en-US"/>
        </w:rPr>
        <w:t>mean in ppm or mg/L</w:t>
      </w:r>
    </w:p>
    <w:p w14:paraId="4DE1FCEE" w14:textId="4504023E" w:rsidR="00C128DD" w:rsidRPr="004707EA" w:rsidRDefault="00C128DD" w:rsidP="00C128DD">
      <w:pPr>
        <w:spacing w:line="240" w:lineRule="auto"/>
        <w:contextualSpacing/>
        <w:jc w:val="both"/>
        <w:rPr>
          <w:sz w:val="16"/>
          <w:szCs w:val="16"/>
          <w:lang w:val="en-US"/>
        </w:rPr>
      </w:pPr>
      <w:r w:rsidRPr="004707EA">
        <w:rPr>
          <w:sz w:val="16"/>
          <w:szCs w:val="16"/>
          <w:lang w:val="en-US"/>
        </w:rPr>
        <w:t>*n.d = non-detectable</w:t>
      </w:r>
    </w:p>
    <w:p w14:paraId="33494EEF" w14:textId="21D25617" w:rsidR="00C128DD" w:rsidRPr="00490641" w:rsidRDefault="00C128DD" w:rsidP="00490641">
      <w:pPr>
        <w:spacing w:line="240" w:lineRule="auto"/>
        <w:contextualSpacing/>
        <w:jc w:val="both"/>
        <w:rPr>
          <w:sz w:val="16"/>
          <w:szCs w:val="16"/>
          <w:shd w:val="clear" w:color="auto" w:fill="FFFFFF"/>
          <w:lang w:val="en-US"/>
        </w:rPr>
      </w:pPr>
      <w:r w:rsidRPr="004707EA">
        <w:rPr>
          <w:sz w:val="16"/>
          <w:szCs w:val="16"/>
          <w:lang w:val="en-US"/>
        </w:rPr>
        <w:t>*Permissible Level in Malaysia (Source: Malaysia Food Act 1983 and Food Regulations 1985, 2017</w:t>
      </w:r>
      <w:r w:rsidR="00490641">
        <w:rPr>
          <w:sz w:val="16"/>
          <w:szCs w:val="16"/>
          <w:lang w:val="en-US"/>
        </w:rPr>
        <w:t xml:space="preserve"> [19]</w:t>
      </w:r>
    </w:p>
    <w:p w14:paraId="1E66060F" w14:textId="77777777" w:rsidR="00BF0725" w:rsidRPr="00725711" w:rsidRDefault="00BF0725" w:rsidP="00490641">
      <w:pPr>
        <w:spacing w:line="240" w:lineRule="auto"/>
        <w:contextualSpacing/>
        <w:jc w:val="both"/>
        <w:rPr>
          <w:b/>
          <w:iCs/>
          <w:sz w:val="20"/>
          <w:szCs w:val="20"/>
          <w:lang w:val="en-US"/>
        </w:rPr>
      </w:pPr>
      <w:r w:rsidRPr="00725711">
        <w:rPr>
          <w:b/>
          <w:iCs/>
          <w:sz w:val="20"/>
          <w:szCs w:val="20"/>
          <w:lang w:val="en-US"/>
        </w:rPr>
        <w:lastRenderedPageBreak/>
        <w:t>Statistical Testing</w:t>
      </w:r>
    </w:p>
    <w:p w14:paraId="4B03421E" w14:textId="034B0820" w:rsidR="00BF0725" w:rsidRPr="00725711" w:rsidRDefault="00BF0725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bCs/>
          <w:sz w:val="20"/>
          <w:szCs w:val="20"/>
          <w:lang w:val="en-US"/>
        </w:rPr>
        <w:t>Student’s</w:t>
      </w:r>
      <w:r w:rsidRPr="00725711">
        <w:rPr>
          <w:bCs/>
          <w:i/>
          <w:iCs/>
          <w:sz w:val="20"/>
          <w:szCs w:val="20"/>
          <w:lang w:val="en-US"/>
        </w:rPr>
        <w:t xml:space="preserve"> t-</w:t>
      </w:r>
      <w:r w:rsidR="00F95CE2" w:rsidRPr="00725711">
        <w:rPr>
          <w:bCs/>
          <w:sz w:val="20"/>
          <w:szCs w:val="20"/>
          <w:lang w:val="en-US"/>
        </w:rPr>
        <w:t>t</w:t>
      </w:r>
      <w:r w:rsidRPr="00725711">
        <w:rPr>
          <w:bCs/>
          <w:sz w:val="20"/>
          <w:szCs w:val="20"/>
          <w:lang w:val="en-US"/>
        </w:rPr>
        <w:t>est</w:t>
      </w:r>
      <w:r w:rsidR="00D25E84" w:rsidRPr="00725711">
        <w:rPr>
          <w:bCs/>
          <w:iCs/>
          <w:sz w:val="20"/>
          <w:szCs w:val="20"/>
          <w:lang w:val="en-US"/>
        </w:rPr>
        <w:t xml:space="preserve">: </w:t>
      </w:r>
      <w:r w:rsidR="00ED09F6" w:rsidRPr="00725711">
        <w:rPr>
          <w:bCs/>
          <w:iCs/>
          <w:sz w:val="20"/>
          <w:szCs w:val="20"/>
          <w:lang w:val="en-US"/>
        </w:rPr>
        <w:t xml:space="preserve">The </w:t>
      </w:r>
      <w:r w:rsidR="00ED09F6" w:rsidRPr="00725711">
        <w:rPr>
          <w:sz w:val="20"/>
          <w:szCs w:val="20"/>
          <w:lang w:val="en-US"/>
        </w:rPr>
        <w:t>r</w:t>
      </w:r>
      <w:r w:rsidRPr="00725711">
        <w:rPr>
          <w:sz w:val="20"/>
          <w:szCs w:val="20"/>
          <w:lang w:val="en-US"/>
        </w:rPr>
        <w:t>esults provided</w:t>
      </w:r>
      <w:r w:rsidR="004A1F40" w:rsidRPr="00725711">
        <w:rPr>
          <w:sz w:val="20"/>
          <w:szCs w:val="20"/>
          <w:lang w:val="en-US"/>
        </w:rPr>
        <w:t xml:space="preserve"> (Table 5)</w:t>
      </w:r>
      <w:r w:rsidRPr="00725711">
        <w:rPr>
          <w:sz w:val="20"/>
          <w:szCs w:val="20"/>
          <w:lang w:val="en-US"/>
        </w:rPr>
        <w:t xml:space="preserve"> by the two types of analytical instruments, FAAS/FIMS and ICP-OES, were compared using </w:t>
      </w:r>
      <w:r w:rsidRPr="00725711">
        <w:rPr>
          <w:iCs/>
          <w:sz w:val="20"/>
          <w:szCs w:val="20"/>
          <w:lang w:val="en-US"/>
        </w:rPr>
        <w:t>Student’s</w:t>
      </w:r>
      <w:r w:rsidRPr="00725711">
        <w:rPr>
          <w:i/>
          <w:sz w:val="20"/>
          <w:szCs w:val="20"/>
          <w:lang w:val="en-US"/>
        </w:rPr>
        <w:t xml:space="preserve"> t-</w:t>
      </w:r>
      <w:r w:rsidR="00F95CE2" w:rsidRPr="00725711">
        <w:rPr>
          <w:iCs/>
          <w:sz w:val="20"/>
          <w:szCs w:val="20"/>
          <w:lang w:val="en-US"/>
        </w:rPr>
        <w:t>t</w:t>
      </w:r>
      <w:r w:rsidRPr="00725711">
        <w:rPr>
          <w:iCs/>
          <w:sz w:val="20"/>
          <w:szCs w:val="20"/>
          <w:lang w:val="en-US"/>
        </w:rPr>
        <w:t>est</w:t>
      </w:r>
      <w:r w:rsidRPr="00725711">
        <w:rPr>
          <w:sz w:val="20"/>
          <w:szCs w:val="20"/>
          <w:lang w:val="en-US"/>
        </w:rPr>
        <w:t>. There was n</w:t>
      </w:r>
      <w:r w:rsidR="00A872FC" w:rsidRPr="00725711">
        <w:rPr>
          <w:sz w:val="20"/>
          <w:szCs w:val="20"/>
          <w:lang w:val="en-US"/>
        </w:rPr>
        <w:t>o significant difference (at</w:t>
      </w:r>
      <w:r w:rsidR="00ED09F6" w:rsidRPr="00725711">
        <w:rPr>
          <w:sz w:val="20"/>
          <w:szCs w:val="20"/>
          <w:lang w:val="en-US"/>
        </w:rPr>
        <w:t xml:space="preserve"> a confidence level of</w:t>
      </w:r>
      <w:r w:rsidR="00A872FC" w:rsidRPr="00725711">
        <w:rPr>
          <w:sz w:val="20"/>
          <w:szCs w:val="20"/>
          <w:lang w:val="en-US"/>
        </w:rPr>
        <w:t xml:space="preserve"> 95</w:t>
      </w:r>
      <w:r w:rsidRPr="00725711">
        <w:rPr>
          <w:sz w:val="20"/>
          <w:szCs w:val="20"/>
          <w:lang w:val="en-US"/>
        </w:rPr>
        <w:t xml:space="preserve">%) in the results of essential minerals </w:t>
      </w:r>
      <w:r w:rsidR="00ED09F6" w:rsidRPr="00725711">
        <w:rPr>
          <w:sz w:val="20"/>
          <w:szCs w:val="20"/>
          <w:lang w:val="en-US"/>
        </w:rPr>
        <w:t xml:space="preserve">as determined </w:t>
      </w:r>
      <w:r w:rsidRPr="00725711">
        <w:rPr>
          <w:sz w:val="20"/>
          <w:szCs w:val="20"/>
          <w:lang w:val="en-US"/>
        </w:rPr>
        <w:t>by FAAS and ICP-OES. However, there was a significant difference found in the</w:t>
      </w:r>
      <w:r w:rsidR="00ED09F6" w:rsidRPr="00725711">
        <w:rPr>
          <w:sz w:val="20"/>
          <w:szCs w:val="20"/>
          <w:lang w:val="en-US"/>
        </w:rPr>
        <w:t xml:space="preserve"> heavy-metal</w:t>
      </w:r>
      <w:r w:rsidRPr="00725711">
        <w:rPr>
          <w:sz w:val="20"/>
          <w:szCs w:val="20"/>
          <w:lang w:val="en-US"/>
        </w:rPr>
        <w:t xml:space="preserve"> results. This indicated that both FAAS and ICP-OES were suitable for the detection and </w:t>
      </w:r>
      <w:r w:rsidR="006D56DB" w:rsidRPr="00725711">
        <w:rPr>
          <w:sz w:val="20"/>
          <w:szCs w:val="20"/>
          <w:lang w:val="en-US"/>
        </w:rPr>
        <w:t xml:space="preserve">quantification </w:t>
      </w:r>
      <w:r w:rsidRPr="00725711">
        <w:rPr>
          <w:sz w:val="20"/>
          <w:szCs w:val="20"/>
          <w:lang w:val="en-US"/>
        </w:rPr>
        <w:t xml:space="preserve">of essential minerals in food samples. For heavy metals, both analytical instruments failed to show a good correlation between the </w:t>
      </w:r>
      <w:r w:rsidR="00ED09F6" w:rsidRPr="00725711">
        <w:rPr>
          <w:sz w:val="20"/>
          <w:szCs w:val="20"/>
          <w:lang w:val="en-US"/>
        </w:rPr>
        <w:t xml:space="preserve">obtained </w:t>
      </w:r>
      <w:r w:rsidRPr="00725711">
        <w:rPr>
          <w:sz w:val="20"/>
          <w:szCs w:val="20"/>
          <w:lang w:val="en-US"/>
        </w:rPr>
        <w:t>results. Perhaps this was associated with the trace level</w:t>
      </w:r>
      <w:r w:rsidR="00390545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of heavy metals in</w:t>
      </w:r>
      <w:r w:rsidR="00390545" w:rsidRPr="00725711">
        <w:rPr>
          <w:sz w:val="20"/>
          <w:szCs w:val="20"/>
          <w:lang w:val="en-US"/>
        </w:rPr>
        <w:t xml:space="preserve"> the</w:t>
      </w:r>
      <w:r w:rsidRPr="00725711">
        <w:rPr>
          <w:sz w:val="20"/>
          <w:szCs w:val="20"/>
          <w:lang w:val="en-US"/>
        </w:rPr>
        <w:t xml:space="preserve"> food samples and </w:t>
      </w:r>
      <w:r w:rsidR="00390545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>sensitivit</w:t>
      </w:r>
      <w:r w:rsidR="00390545" w:rsidRPr="00725711">
        <w:rPr>
          <w:sz w:val="20"/>
          <w:szCs w:val="20"/>
          <w:lang w:val="en-US"/>
        </w:rPr>
        <w:t>ies</w:t>
      </w:r>
      <w:r w:rsidRPr="00725711">
        <w:rPr>
          <w:sz w:val="20"/>
          <w:szCs w:val="20"/>
          <w:lang w:val="en-US"/>
        </w:rPr>
        <w:t xml:space="preserve"> of the instrument</w:t>
      </w:r>
      <w:r w:rsidR="00390545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. Thus, the suitability of </w:t>
      </w:r>
      <w:r w:rsidR="00390545" w:rsidRPr="00725711">
        <w:rPr>
          <w:sz w:val="20"/>
          <w:szCs w:val="20"/>
          <w:lang w:val="en-US"/>
        </w:rPr>
        <w:t xml:space="preserve">an </w:t>
      </w:r>
      <w:r w:rsidRPr="00725711">
        <w:rPr>
          <w:sz w:val="20"/>
          <w:szCs w:val="20"/>
          <w:lang w:val="en-US"/>
        </w:rPr>
        <w:t>instrument in detect</w:t>
      </w:r>
      <w:r w:rsidR="00390545" w:rsidRPr="00725711">
        <w:rPr>
          <w:sz w:val="20"/>
          <w:szCs w:val="20"/>
          <w:lang w:val="en-US"/>
        </w:rPr>
        <w:t>ing</w:t>
      </w:r>
      <w:r w:rsidRPr="00725711">
        <w:rPr>
          <w:sz w:val="20"/>
          <w:szCs w:val="20"/>
          <w:lang w:val="en-US"/>
        </w:rPr>
        <w:t xml:space="preserve"> and </w:t>
      </w:r>
      <w:r w:rsidR="00390545" w:rsidRPr="00725711">
        <w:rPr>
          <w:sz w:val="20"/>
          <w:szCs w:val="20"/>
          <w:lang w:val="en-US"/>
        </w:rPr>
        <w:t xml:space="preserve">quantifying </w:t>
      </w:r>
      <w:r w:rsidRPr="00725711">
        <w:rPr>
          <w:sz w:val="20"/>
          <w:szCs w:val="20"/>
          <w:lang w:val="en-US"/>
        </w:rPr>
        <w:t xml:space="preserve">heavy metals </w:t>
      </w:r>
      <w:r w:rsidR="00390545" w:rsidRPr="00725711">
        <w:rPr>
          <w:sz w:val="20"/>
          <w:szCs w:val="20"/>
          <w:lang w:val="en-US"/>
        </w:rPr>
        <w:t xml:space="preserve">in </w:t>
      </w:r>
      <w:r w:rsidRPr="00725711">
        <w:rPr>
          <w:sz w:val="20"/>
          <w:szCs w:val="20"/>
          <w:lang w:val="en-US"/>
        </w:rPr>
        <w:t xml:space="preserve">food samples is dependent upon </w:t>
      </w:r>
      <w:r w:rsidR="00390545" w:rsidRPr="00725711">
        <w:rPr>
          <w:sz w:val="20"/>
          <w:szCs w:val="20"/>
          <w:lang w:val="en-US"/>
        </w:rPr>
        <w:t xml:space="preserve">its </w:t>
      </w:r>
      <w:r w:rsidRPr="00725711">
        <w:rPr>
          <w:sz w:val="20"/>
          <w:szCs w:val="20"/>
          <w:lang w:val="en-US"/>
        </w:rPr>
        <w:t>detection limit.</w:t>
      </w:r>
    </w:p>
    <w:p w14:paraId="570C5C7A" w14:textId="77777777" w:rsidR="004A1F40" w:rsidRPr="00725711" w:rsidRDefault="004A1F40" w:rsidP="00D25E84">
      <w:pPr>
        <w:spacing w:after="200" w:line="240" w:lineRule="auto"/>
        <w:contextualSpacing/>
        <w:jc w:val="both"/>
        <w:rPr>
          <w:sz w:val="20"/>
          <w:szCs w:val="20"/>
          <w:lang w:val="en-US"/>
        </w:rPr>
      </w:pPr>
    </w:p>
    <w:p w14:paraId="10449D86" w14:textId="1D3D6A34" w:rsidR="00315AC7" w:rsidRDefault="00315AC7" w:rsidP="00315AC7">
      <w:pPr>
        <w:spacing w:line="240" w:lineRule="auto"/>
        <w:jc w:val="center"/>
        <w:rPr>
          <w:bCs/>
          <w:sz w:val="20"/>
          <w:szCs w:val="20"/>
          <w:lang w:val="en-US"/>
        </w:rPr>
      </w:pPr>
      <w:r w:rsidRPr="00725711">
        <w:rPr>
          <w:bCs/>
          <w:sz w:val="20"/>
          <w:szCs w:val="20"/>
          <w:lang w:val="en-US"/>
        </w:rPr>
        <w:t xml:space="preserve">Table </w:t>
      </w:r>
      <w:r w:rsidR="004A1F40" w:rsidRPr="00725711">
        <w:rPr>
          <w:bCs/>
          <w:sz w:val="20"/>
          <w:szCs w:val="20"/>
          <w:lang w:val="en-US"/>
        </w:rPr>
        <w:t>5</w:t>
      </w:r>
      <w:r w:rsidRPr="00725711">
        <w:rPr>
          <w:bCs/>
          <w:sz w:val="20"/>
          <w:szCs w:val="20"/>
          <w:lang w:val="en-US"/>
        </w:rPr>
        <w:t xml:space="preserve">. Summary of Student’s </w:t>
      </w:r>
      <w:r w:rsidRPr="00725711">
        <w:rPr>
          <w:bCs/>
          <w:i/>
          <w:iCs/>
          <w:sz w:val="20"/>
          <w:szCs w:val="20"/>
          <w:lang w:val="en-US"/>
        </w:rPr>
        <w:t>t</w:t>
      </w:r>
      <w:r w:rsidRPr="00725711">
        <w:rPr>
          <w:bCs/>
          <w:sz w:val="20"/>
          <w:szCs w:val="20"/>
          <w:lang w:val="en-US"/>
        </w:rPr>
        <w:t>-</w:t>
      </w:r>
      <w:r w:rsidR="00F95CE2" w:rsidRPr="00725711">
        <w:rPr>
          <w:bCs/>
          <w:sz w:val="20"/>
          <w:szCs w:val="20"/>
          <w:lang w:val="en-US"/>
        </w:rPr>
        <w:t>t</w:t>
      </w:r>
      <w:r w:rsidRPr="00725711">
        <w:rPr>
          <w:bCs/>
          <w:sz w:val="20"/>
          <w:szCs w:val="20"/>
          <w:lang w:val="en-US"/>
        </w:rPr>
        <w:t>est for all targeted elements</w:t>
      </w:r>
    </w:p>
    <w:p w14:paraId="5820090F" w14:textId="77777777" w:rsidR="00490641" w:rsidRPr="00725711" w:rsidRDefault="00490641" w:rsidP="00315AC7">
      <w:pPr>
        <w:spacing w:line="240" w:lineRule="auto"/>
        <w:jc w:val="center"/>
        <w:rPr>
          <w:bCs/>
          <w:sz w:val="20"/>
          <w:szCs w:val="20"/>
          <w:lang w:val="en-US"/>
        </w:rPr>
      </w:pPr>
    </w:p>
    <w:tbl>
      <w:tblPr>
        <w:tblStyle w:val="Style14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205"/>
        <w:gridCol w:w="938"/>
        <w:gridCol w:w="2249"/>
      </w:tblGrid>
      <w:tr w:rsidR="00725711" w:rsidRPr="00725711" w14:paraId="47FB40C8" w14:textId="77777777" w:rsidTr="00490641">
        <w:trPr>
          <w:trHeight w:val="18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5BD20E" w14:textId="77777777" w:rsidR="00315AC7" w:rsidRPr="00490641" w:rsidRDefault="00315AC7" w:rsidP="00315AC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9064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Elements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963BA6" w14:textId="77777777" w:rsidR="00315AC7" w:rsidRPr="00490641" w:rsidRDefault="00315AC7" w:rsidP="00315AC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90641">
              <w:rPr>
                <w:rFonts w:eastAsia="Times New Roman"/>
                <w:b/>
                <w:bCs/>
                <w:i/>
                <w:sz w:val="20"/>
                <w:szCs w:val="20"/>
                <w:lang w:val="en-US"/>
              </w:rPr>
              <w:t>t</w:t>
            </w:r>
            <w:r w:rsidRPr="0049064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-calculated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7B43F7" w14:textId="77777777" w:rsidR="00315AC7" w:rsidRPr="00490641" w:rsidRDefault="00315AC7" w:rsidP="00315AC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90641">
              <w:rPr>
                <w:rFonts w:eastAsia="Times New Roman"/>
                <w:b/>
                <w:bCs/>
                <w:i/>
                <w:sz w:val="20"/>
                <w:szCs w:val="20"/>
                <w:lang w:val="en-US"/>
              </w:rPr>
              <w:t>t</w:t>
            </w:r>
            <w:r w:rsidRPr="0049064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-critical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EB53D0" w14:textId="77777777" w:rsidR="00315AC7" w:rsidRPr="00490641" w:rsidRDefault="00315AC7" w:rsidP="00315AC7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49064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Result</w:t>
            </w:r>
          </w:p>
        </w:tc>
      </w:tr>
      <w:tr w:rsidR="00725711" w:rsidRPr="00725711" w14:paraId="370B6F36" w14:textId="77777777" w:rsidTr="00490641">
        <w:trPr>
          <w:trHeight w:val="156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CF119FE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7ED6E1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50632A7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69D2245B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3DC9A248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7B637B38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7B1618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No Significant difference</w:t>
            </w:r>
          </w:p>
        </w:tc>
      </w:tr>
      <w:tr w:rsidR="00725711" w:rsidRPr="00725711" w14:paraId="729D7913" w14:textId="77777777" w:rsidTr="00490641">
        <w:trPr>
          <w:trHeight w:val="174"/>
          <w:jc w:val="center"/>
        </w:trPr>
        <w:tc>
          <w:tcPr>
            <w:tcW w:w="0" w:type="auto"/>
          </w:tcPr>
          <w:p w14:paraId="4CB631F3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0" w:type="auto"/>
          </w:tcPr>
          <w:p w14:paraId="04A70E20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1.67</w:t>
            </w:r>
          </w:p>
        </w:tc>
        <w:tc>
          <w:tcPr>
            <w:tcW w:w="0" w:type="auto"/>
            <w:vMerge/>
          </w:tcPr>
          <w:p w14:paraId="17D582BF" w14:textId="77777777" w:rsidR="00315AC7" w:rsidRPr="00725711" w:rsidRDefault="00315AC7" w:rsidP="00315AC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50597CD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No Significant difference</w:t>
            </w:r>
          </w:p>
        </w:tc>
      </w:tr>
      <w:tr w:rsidR="00725711" w:rsidRPr="00725711" w14:paraId="1BC440A9" w14:textId="77777777" w:rsidTr="00490641">
        <w:trPr>
          <w:trHeight w:val="174"/>
          <w:jc w:val="center"/>
        </w:trPr>
        <w:tc>
          <w:tcPr>
            <w:tcW w:w="0" w:type="auto"/>
          </w:tcPr>
          <w:p w14:paraId="1E3AB36F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Na</w:t>
            </w:r>
          </w:p>
        </w:tc>
        <w:tc>
          <w:tcPr>
            <w:tcW w:w="0" w:type="auto"/>
          </w:tcPr>
          <w:p w14:paraId="4D026198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1.91</w:t>
            </w:r>
          </w:p>
        </w:tc>
        <w:tc>
          <w:tcPr>
            <w:tcW w:w="0" w:type="auto"/>
            <w:vMerge/>
          </w:tcPr>
          <w:p w14:paraId="6F66EDDD" w14:textId="77777777" w:rsidR="00315AC7" w:rsidRPr="00725711" w:rsidRDefault="00315AC7" w:rsidP="00315AC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AC03BD5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No Significant difference</w:t>
            </w:r>
          </w:p>
        </w:tc>
      </w:tr>
      <w:tr w:rsidR="00725711" w:rsidRPr="00725711" w14:paraId="50B8CF64" w14:textId="77777777" w:rsidTr="00490641">
        <w:trPr>
          <w:trHeight w:val="255"/>
          <w:jc w:val="center"/>
        </w:trPr>
        <w:tc>
          <w:tcPr>
            <w:tcW w:w="0" w:type="auto"/>
          </w:tcPr>
          <w:p w14:paraId="52F1448C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0" w:type="auto"/>
          </w:tcPr>
          <w:p w14:paraId="0CDF8EB2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0" w:type="auto"/>
            <w:vMerge/>
          </w:tcPr>
          <w:p w14:paraId="7772025A" w14:textId="77777777" w:rsidR="00315AC7" w:rsidRPr="00725711" w:rsidRDefault="00315AC7" w:rsidP="00315AC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BD11FAB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No Significant difference</w:t>
            </w:r>
          </w:p>
        </w:tc>
      </w:tr>
      <w:tr w:rsidR="00725711" w:rsidRPr="00725711" w14:paraId="4140AF1A" w14:textId="77777777" w:rsidTr="00490641">
        <w:trPr>
          <w:trHeight w:val="174"/>
          <w:jc w:val="center"/>
        </w:trPr>
        <w:tc>
          <w:tcPr>
            <w:tcW w:w="0" w:type="auto"/>
          </w:tcPr>
          <w:p w14:paraId="5CF91B4C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0" w:type="auto"/>
          </w:tcPr>
          <w:p w14:paraId="5B9928FF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0" w:type="auto"/>
            <w:vMerge/>
          </w:tcPr>
          <w:p w14:paraId="1DC6982E" w14:textId="77777777" w:rsidR="00315AC7" w:rsidRPr="00725711" w:rsidRDefault="00315AC7" w:rsidP="00315AC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6C8D282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Significant difference</w:t>
            </w:r>
          </w:p>
        </w:tc>
      </w:tr>
      <w:tr w:rsidR="00725711" w:rsidRPr="00725711" w14:paraId="2F0F6177" w14:textId="77777777" w:rsidTr="00490641">
        <w:trPr>
          <w:trHeight w:val="165"/>
          <w:jc w:val="center"/>
        </w:trPr>
        <w:tc>
          <w:tcPr>
            <w:tcW w:w="0" w:type="auto"/>
          </w:tcPr>
          <w:p w14:paraId="698A452B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Hg</w:t>
            </w:r>
          </w:p>
        </w:tc>
        <w:tc>
          <w:tcPr>
            <w:tcW w:w="0" w:type="auto"/>
          </w:tcPr>
          <w:p w14:paraId="788C82D2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3.18</w:t>
            </w:r>
          </w:p>
        </w:tc>
        <w:tc>
          <w:tcPr>
            <w:tcW w:w="0" w:type="auto"/>
            <w:vMerge/>
          </w:tcPr>
          <w:p w14:paraId="4183AA53" w14:textId="77777777" w:rsidR="00315AC7" w:rsidRPr="00725711" w:rsidRDefault="00315AC7" w:rsidP="00315AC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32A0BB0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Significant difference</w:t>
            </w:r>
          </w:p>
        </w:tc>
      </w:tr>
      <w:tr w:rsidR="00725711" w:rsidRPr="00725711" w14:paraId="351E15F4" w14:textId="77777777" w:rsidTr="00490641">
        <w:trPr>
          <w:trHeight w:val="201"/>
          <w:jc w:val="center"/>
        </w:trPr>
        <w:tc>
          <w:tcPr>
            <w:tcW w:w="0" w:type="auto"/>
          </w:tcPr>
          <w:p w14:paraId="7C1AD5E3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Pb</w:t>
            </w:r>
          </w:p>
        </w:tc>
        <w:tc>
          <w:tcPr>
            <w:tcW w:w="0" w:type="auto"/>
          </w:tcPr>
          <w:p w14:paraId="2C8C667E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8.11</w:t>
            </w:r>
          </w:p>
        </w:tc>
        <w:tc>
          <w:tcPr>
            <w:tcW w:w="0" w:type="auto"/>
            <w:vMerge/>
          </w:tcPr>
          <w:p w14:paraId="2144C186" w14:textId="77777777" w:rsidR="00315AC7" w:rsidRPr="00725711" w:rsidRDefault="00315AC7" w:rsidP="00315AC7">
            <w:pPr>
              <w:widowControl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5C0EBAC" w14:textId="77777777" w:rsidR="00315AC7" w:rsidRPr="00725711" w:rsidRDefault="00315AC7" w:rsidP="00315A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5711">
              <w:rPr>
                <w:rFonts w:eastAsia="Times New Roman"/>
                <w:sz w:val="20"/>
                <w:szCs w:val="20"/>
                <w:lang w:val="en-US"/>
              </w:rPr>
              <w:t>Significant difference</w:t>
            </w:r>
          </w:p>
        </w:tc>
      </w:tr>
    </w:tbl>
    <w:p w14:paraId="5E3CFDC4" w14:textId="05FEE389" w:rsidR="002E4C2B" w:rsidRPr="00490641" w:rsidRDefault="00490641" w:rsidP="00315AC7">
      <w:pPr>
        <w:spacing w:line="240" w:lineRule="auto"/>
        <w:contextualSpacing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</w:t>
      </w:r>
      <w:r w:rsidR="00315AC7" w:rsidRPr="00490641">
        <w:rPr>
          <w:sz w:val="16"/>
          <w:szCs w:val="16"/>
          <w:lang w:val="en-US"/>
        </w:rPr>
        <w:t xml:space="preserve">*Student’s </w:t>
      </w:r>
      <w:r w:rsidR="00315AC7" w:rsidRPr="00490641">
        <w:rPr>
          <w:i/>
          <w:iCs/>
          <w:sz w:val="16"/>
          <w:szCs w:val="16"/>
          <w:lang w:val="en-US"/>
        </w:rPr>
        <w:t>t</w:t>
      </w:r>
      <w:r w:rsidR="00315AC7" w:rsidRPr="00490641">
        <w:rPr>
          <w:sz w:val="16"/>
          <w:szCs w:val="16"/>
          <w:lang w:val="en-US"/>
        </w:rPr>
        <w:t>-</w:t>
      </w:r>
      <w:r w:rsidR="00F95CE2" w:rsidRPr="00490641">
        <w:rPr>
          <w:sz w:val="16"/>
          <w:szCs w:val="16"/>
          <w:lang w:val="en-US"/>
        </w:rPr>
        <w:t>t</w:t>
      </w:r>
      <w:r w:rsidR="00315AC7" w:rsidRPr="00490641">
        <w:rPr>
          <w:sz w:val="16"/>
          <w:szCs w:val="16"/>
          <w:lang w:val="en-US"/>
        </w:rPr>
        <w:t xml:space="preserve">est performed at </w:t>
      </w:r>
      <w:r w:rsidR="00390545" w:rsidRPr="00490641">
        <w:rPr>
          <w:sz w:val="16"/>
          <w:szCs w:val="16"/>
          <w:lang w:val="en-US"/>
        </w:rPr>
        <w:t xml:space="preserve">a </w:t>
      </w:r>
      <w:r w:rsidR="00315AC7" w:rsidRPr="00490641">
        <w:rPr>
          <w:sz w:val="16"/>
          <w:szCs w:val="16"/>
          <w:lang w:val="en-US"/>
        </w:rPr>
        <w:t xml:space="preserve">95% </w:t>
      </w:r>
      <w:r w:rsidR="00390545" w:rsidRPr="00490641">
        <w:rPr>
          <w:sz w:val="16"/>
          <w:szCs w:val="16"/>
          <w:lang w:val="en-US"/>
        </w:rPr>
        <w:t>c</w:t>
      </w:r>
      <w:r w:rsidR="00315AC7" w:rsidRPr="00490641">
        <w:rPr>
          <w:sz w:val="16"/>
          <w:szCs w:val="16"/>
          <w:lang w:val="en-US"/>
        </w:rPr>
        <w:t>onfidence interval</w:t>
      </w:r>
    </w:p>
    <w:p w14:paraId="64E03705" w14:textId="77777777" w:rsidR="00315AC7" w:rsidRPr="00490641" w:rsidRDefault="00315AC7" w:rsidP="00315AC7">
      <w:pPr>
        <w:spacing w:line="240" w:lineRule="auto"/>
        <w:contextualSpacing/>
        <w:rPr>
          <w:sz w:val="20"/>
          <w:szCs w:val="16"/>
          <w:shd w:val="clear" w:color="auto" w:fill="FFFFFF"/>
          <w:lang w:val="en-US"/>
        </w:rPr>
      </w:pPr>
    </w:p>
    <w:p w14:paraId="177EB083" w14:textId="77777777" w:rsidR="00490641" w:rsidRPr="00490641" w:rsidRDefault="00BF0725" w:rsidP="00D25E84">
      <w:pPr>
        <w:spacing w:line="240" w:lineRule="auto"/>
        <w:contextualSpacing/>
        <w:jc w:val="both"/>
        <w:rPr>
          <w:b/>
          <w:iCs/>
          <w:sz w:val="20"/>
          <w:szCs w:val="20"/>
          <w:lang w:val="en-US"/>
        </w:rPr>
      </w:pPr>
      <w:r w:rsidRPr="00490641">
        <w:rPr>
          <w:b/>
          <w:iCs/>
          <w:sz w:val="20"/>
          <w:szCs w:val="20"/>
          <w:lang w:val="en-US"/>
        </w:rPr>
        <w:t>Inter-day Precision Study</w:t>
      </w:r>
    </w:p>
    <w:p w14:paraId="08ABAD76" w14:textId="733FB8D1" w:rsidR="00BF0725" w:rsidRPr="00725711" w:rsidRDefault="00390545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An </w:t>
      </w:r>
      <w:r w:rsidR="00BF0725" w:rsidRPr="00725711">
        <w:rPr>
          <w:sz w:val="20"/>
          <w:szCs w:val="20"/>
          <w:lang w:val="en-US"/>
        </w:rPr>
        <w:t xml:space="preserve">inter-day precision study was performed in order to </w:t>
      </w:r>
      <w:r w:rsidRPr="00725711">
        <w:rPr>
          <w:sz w:val="20"/>
          <w:szCs w:val="20"/>
          <w:lang w:val="en-US"/>
        </w:rPr>
        <w:t xml:space="preserve">assess </w:t>
      </w:r>
      <w:r w:rsidR="00BF0725" w:rsidRPr="00725711">
        <w:rPr>
          <w:sz w:val="20"/>
          <w:szCs w:val="20"/>
          <w:lang w:val="en-US"/>
        </w:rPr>
        <w:t>the consistency of the</w:t>
      </w:r>
      <w:r w:rsidRPr="00725711">
        <w:rPr>
          <w:sz w:val="20"/>
          <w:szCs w:val="20"/>
          <w:lang w:val="en-US"/>
        </w:rPr>
        <w:t xml:space="preserve"> determined content of</w:t>
      </w:r>
      <w:r w:rsidR="00BF0725" w:rsidRPr="00725711">
        <w:rPr>
          <w:sz w:val="20"/>
          <w:szCs w:val="20"/>
          <w:lang w:val="en-US"/>
        </w:rPr>
        <w:t xml:space="preserve"> mineral</w:t>
      </w:r>
      <w:r w:rsidRPr="00725711">
        <w:rPr>
          <w:sz w:val="20"/>
          <w:szCs w:val="20"/>
          <w:lang w:val="en-US"/>
        </w:rPr>
        <w:t>s</w:t>
      </w:r>
      <w:r w:rsidR="00BF0725" w:rsidRPr="00725711">
        <w:rPr>
          <w:sz w:val="20"/>
          <w:szCs w:val="20"/>
          <w:lang w:val="en-US"/>
        </w:rPr>
        <w:t xml:space="preserve"> and heavy</w:t>
      </w:r>
      <w:r w:rsidRPr="00725711">
        <w:rPr>
          <w:sz w:val="20"/>
          <w:szCs w:val="20"/>
          <w:lang w:val="en-US"/>
        </w:rPr>
        <w:t xml:space="preserve"> </w:t>
      </w:r>
      <w:r w:rsidR="00BF0725" w:rsidRPr="00725711">
        <w:rPr>
          <w:sz w:val="20"/>
          <w:szCs w:val="20"/>
          <w:lang w:val="en-US"/>
        </w:rPr>
        <w:t xml:space="preserve">metals in </w:t>
      </w:r>
      <w:r w:rsidRPr="00725711">
        <w:rPr>
          <w:sz w:val="20"/>
          <w:szCs w:val="20"/>
          <w:lang w:val="en-US"/>
        </w:rPr>
        <w:t xml:space="preserve">the </w:t>
      </w:r>
      <w:r w:rsidR="00BF0725" w:rsidRPr="00725711">
        <w:rPr>
          <w:sz w:val="20"/>
          <w:szCs w:val="20"/>
          <w:lang w:val="en-US"/>
        </w:rPr>
        <w:t xml:space="preserve">studied food samples. </w:t>
      </w:r>
      <w:r w:rsidRPr="00725711">
        <w:rPr>
          <w:sz w:val="20"/>
          <w:szCs w:val="20"/>
          <w:lang w:val="en-US"/>
        </w:rPr>
        <w:t>Sample</w:t>
      </w:r>
      <w:r w:rsidR="00BF0725" w:rsidRPr="00725711">
        <w:rPr>
          <w:sz w:val="20"/>
          <w:szCs w:val="20"/>
          <w:lang w:val="en-US"/>
        </w:rPr>
        <w:t xml:space="preserve"> collection was repeated on three different days at selected locations. The precision of repeatability is expressed as %RSD. In general, the acceptable </w:t>
      </w:r>
      <w:r w:rsidR="00A872FC" w:rsidRPr="00725711">
        <w:rPr>
          <w:sz w:val="20"/>
          <w:szCs w:val="20"/>
          <w:lang w:val="en-US"/>
        </w:rPr>
        <w:t>level for %RSD is less than 10</w:t>
      </w:r>
      <w:r w:rsidR="00490641">
        <w:rPr>
          <w:sz w:val="20"/>
          <w:szCs w:val="20"/>
          <w:lang w:val="en-US"/>
        </w:rPr>
        <w:t>%[8]</w:t>
      </w:r>
      <w:r w:rsidR="00BF0725" w:rsidRPr="00725711">
        <w:rPr>
          <w:sz w:val="20"/>
          <w:szCs w:val="20"/>
          <w:lang w:val="en-US"/>
        </w:rPr>
        <w:t>. Overall, almost all the elements e</w:t>
      </w:r>
      <w:r w:rsidR="00A872FC" w:rsidRPr="00725711">
        <w:rPr>
          <w:sz w:val="20"/>
          <w:szCs w:val="20"/>
          <w:lang w:val="en-US"/>
        </w:rPr>
        <w:t>xhibit</w:t>
      </w:r>
      <w:r w:rsidRPr="00725711">
        <w:rPr>
          <w:sz w:val="20"/>
          <w:szCs w:val="20"/>
          <w:lang w:val="en-US"/>
        </w:rPr>
        <w:t>ed a</w:t>
      </w:r>
      <w:r w:rsidR="00A872FC" w:rsidRPr="00725711">
        <w:rPr>
          <w:sz w:val="20"/>
          <w:szCs w:val="20"/>
          <w:lang w:val="en-US"/>
        </w:rPr>
        <w:t xml:space="preserve"> %RSD value </w:t>
      </w:r>
      <w:r w:rsidRPr="00725711">
        <w:rPr>
          <w:sz w:val="20"/>
          <w:szCs w:val="20"/>
          <w:lang w:val="en-US"/>
        </w:rPr>
        <w:t xml:space="preserve">above </w:t>
      </w:r>
      <w:r w:rsidR="00A872FC" w:rsidRPr="00725711">
        <w:rPr>
          <w:sz w:val="20"/>
          <w:szCs w:val="20"/>
          <w:lang w:val="en-US"/>
        </w:rPr>
        <w:t>10</w:t>
      </w:r>
      <w:r w:rsidR="00BF0725" w:rsidRPr="00725711">
        <w:rPr>
          <w:sz w:val="20"/>
          <w:szCs w:val="20"/>
          <w:lang w:val="en-US"/>
        </w:rPr>
        <w:t>%</w:t>
      </w:r>
      <w:r w:rsidRPr="00725711">
        <w:rPr>
          <w:sz w:val="20"/>
          <w:szCs w:val="20"/>
          <w:lang w:val="en-US"/>
        </w:rPr>
        <w:t xml:space="preserve">, which </w:t>
      </w:r>
      <w:r w:rsidR="00BF0725" w:rsidRPr="00725711">
        <w:rPr>
          <w:sz w:val="20"/>
          <w:szCs w:val="20"/>
          <w:lang w:val="en-US"/>
        </w:rPr>
        <w:t>suggests</w:t>
      </w:r>
      <w:r w:rsidRPr="00725711">
        <w:rPr>
          <w:sz w:val="20"/>
          <w:szCs w:val="20"/>
          <w:lang w:val="en-US"/>
        </w:rPr>
        <w:t xml:space="preserve"> the</w:t>
      </w:r>
      <w:r w:rsidR="00BF0725" w:rsidRPr="00725711">
        <w:rPr>
          <w:sz w:val="20"/>
          <w:szCs w:val="20"/>
          <w:lang w:val="en-US"/>
        </w:rPr>
        <w:t xml:space="preserve"> inconsistency of</w:t>
      </w:r>
      <w:r w:rsidR="007F444B" w:rsidRPr="00725711">
        <w:rPr>
          <w:sz w:val="20"/>
          <w:szCs w:val="20"/>
          <w:lang w:val="en-US"/>
        </w:rPr>
        <w:t xml:space="preserve"> the content of</w:t>
      </w:r>
      <w:r w:rsidR="00BF0725" w:rsidRPr="00725711">
        <w:rPr>
          <w:sz w:val="20"/>
          <w:szCs w:val="20"/>
          <w:lang w:val="en-US"/>
        </w:rPr>
        <w:t xml:space="preserve"> heavy metals and minerals </w:t>
      </w:r>
      <w:r w:rsidR="007F444B" w:rsidRPr="00725711">
        <w:rPr>
          <w:sz w:val="20"/>
          <w:szCs w:val="20"/>
          <w:lang w:val="en-US"/>
        </w:rPr>
        <w:t>for samples collected on</w:t>
      </w:r>
      <w:r w:rsidR="00BF0725" w:rsidRPr="00725711">
        <w:rPr>
          <w:sz w:val="20"/>
          <w:szCs w:val="20"/>
          <w:lang w:val="en-US"/>
        </w:rPr>
        <w:t xml:space="preserve"> different days. The variability of the element content </w:t>
      </w:r>
      <w:r w:rsidR="007F444B" w:rsidRPr="00725711">
        <w:rPr>
          <w:sz w:val="20"/>
          <w:szCs w:val="20"/>
          <w:lang w:val="en-US"/>
        </w:rPr>
        <w:t xml:space="preserve">is </w:t>
      </w:r>
      <w:r w:rsidR="00BF0725" w:rsidRPr="00725711">
        <w:rPr>
          <w:sz w:val="20"/>
          <w:szCs w:val="20"/>
          <w:lang w:val="en-US"/>
        </w:rPr>
        <w:t xml:space="preserve">most </w:t>
      </w:r>
      <w:r w:rsidR="007F444B" w:rsidRPr="00725711">
        <w:rPr>
          <w:sz w:val="20"/>
          <w:szCs w:val="20"/>
          <w:lang w:val="en-US"/>
        </w:rPr>
        <w:t>likely a result of</w:t>
      </w:r>
      <w:r w:rsidR="00BF0725" w:rsidRPr="00725711">
        <w:rPr>
          <w:sz w:val="20"/>
          <w:szCs w:val="20"/>
          <w:lang w:val="en-US"/>
        </w:rPr>
        <w:t xml:space="preserve"> the ingredients </w:t>
      </w:r>
      <w:r w:rsidR="007F444B" w:rsidRPr="00725711">
        <w:rPr>
          <w:sz w:val="20"/>
          <w:szCs w:val="20"/>
          <w:lang w:val="en-US"/>
        </w:rPr>
        <w:t>comprising the</w:t>
      </w:r>
      <w:r w:rsidR="00BF0725" w:rsidRPr="00725711">
        <w:rPr>
          <w:sz w:val="20"/>
          <w:szCs w:val="20"/>
          <w:lang w:val="en-US"/>
        </w:rPr>
        <w:t xml:space="preserve"> food samples. However, it is </w:t>
      </w:r>
      <w:r w:rsidR="007F444B" w:rsidRPr="00725711">
        <w:rPr>
          <w:sz w:val="20"/>
          <w:szCs w:val="20"/>
          <w:lang w:val="en-US"/>
        </w:rPr>
        <w:t xml:space="preserve">difficult </w:t>
      </w:r>
      <w:r w:rsidR="00BF0725" w:rsidRPr="00725711">
        <w:rPr>
          <w:sz w:val="20"/>
          <w:szCs w:val="20"/>
          <w:lang w:val="en-US"/>
        </w:rPr>
        <w:t xml:space="preserve">to ascertain the exact cause for such variation, as there are </w:t>
      </w:r>
      <w:r w:rsidR="007F444B" w:rsidRPr="00725711">
        <w:rPr>
          <w:sz w:val="20"/>
          <w:szCs w:val="20"/>
          <w:lang w:val="en-US"/>
        </w:rPr>
        <w:t xml:space="preserve">a </w:t>
      </w:r>
      <w:r w:rsidR="00BF0725" w:rsidRPr="00725711">
        <w:rPr>
          <w:sz w:val="20"/>
          <w:szCs w:val="20"/>
          <w:lang w:val="en-US"/>
        </w:rPr>
        <w:t>wide variet</w:t>
      </w:r>
      <w:r w:rsidR="007F444B" w:rsidRPr="00725711">
        <w:rPr>
          <w:sz w:val="20"/>
          <w:szCs w:val="20"/>
          <w:lang w:val="en-US"/>
        </w:rPr>
        <w:t>y</w:t>
      </w:r>
      <w:r w:rsidR="00BF0725" w:rsidRPr="00725711">
        <w:rPr>
          <w:sz w:val="20"/>
          <w:szCs w:val="20"/>
          <w:lang w:val="en-US"/>
        </w:rPr>
        <w:t xml:space="preserve"> of factors involved.</w:t>
      </w:r>
    </w:p>
    <w:p w14:paraId="3D2A37E6" w14:textId="77777777" w:rsidR="00BF0725" w:rsidRPr="00725711" w:rsidRDefault="00BF0725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</w:p>
    <w:p w14:paraId="17AF3698" w14:textId="77777777" w:rsidR="00BF0725" w:rsidRPr="00725711" w:rsidRDefault="00BF0725" w:rsidP="00D25E84">
      <w:pPr>
        <w:spacing w:line="240" w:lineRule="auto"/>
        <w:contextualSpacing/>
        <w:jc w:val="center"/>
        <w:rPr>
          <w:b/>
          <w:sz w:val="20"/>
          <w:szCs w:val="20"/>
          <w:lang w:val="en-US"/>
        </w:rPr>
      </w:pPr>
      <w:r w:rsidRPr="00725711">
        <w:rPr>
          <w:b/>
          <w:sz w:val="20"/>
          <w:szCs w:val="20"/>
          <w:lang w:val="en-US"/>
        </w:rPr>
        <w:t>Conclusion</w:t>
      </w:r>
    </w:p>
    <w:p w14:paraId="37CE15FF" w14:textId="0936CFBE" w:rsidR="00BF0725" w:rsidRPr="00725711" w:rsidRDefault="00BF0725" w:rsidP="00D25E84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The heavy metals (Cd, Hg,</w:t>
      </w:r>
      <w:r w:rsidR="007F444B" w:rsidRPr="00725711">
        <w:rPr>
          <w:sz w:val="20"/>
          <w:szCs w:val="20"/>
          <w:lang w:val="en-US"/>
        </w:rPr>
        <w:t xml:space="preserve"> and</w:t>
      </w:r>
      <w:r w:rsidRPr="00725711">
        <w:rPr>
          <w:sz w:val="20"/>
          <w:szCs w:val="20"/>
          <w:lang w:val="en-US"/>
        </w:rPr>
        <w:t xml:space="preserve"> Pb) and essential minerals (Fe, Ca, Na,</w:t>
      </w:r>
      <w:r w:rsidR="007F444B" w:rsidRPr="00725711">
        <w:rPr>
          <w:sz w:val="20"/>
          <w:szCs w:val="20"/>
          <w:lang w:val="en-US"/>
        </w:rPr>
        <w:t xml:space="preserve"> and</w:t>
      </w:r>
      <w:r w:rsidRPr="00725711">
        <w:rPr>
          <w:sz w:val="20"/>
          <w:szCs w:val="20"/>
          <w:lang w:val="en-US"/>
        </w:rPr>
        <w:t xml:space="preserve"> K) </w:t>
      </w:r>
      <w:r w:rsidR="007F444B" w:rsidRPr="00725711">
        <w:rPr>
          <w:sz w:val="20"/>
          <w:szCs w:val="20"/>
          <w:lang w:val="en-US"/>
        </w:rPr>
        <w:t xml:space="preserve">present </w:t>
      </w:r>
      <w:r w:rsidRPr="00725711">
        <w:rPr>
          <w:sz w:val="20"/>
          <w:szCs w:val="20"/>
          <w:lang w:val="en-US"/>
        </w:rPr>
        <w:t xml:space="preserve">in Penang Assam Laksa collected from </w:t>
      </w:r>
      <w:r w:rsidR="007F444B" w:rsidRPr="00725711">
        <w:rPr>
          <w:sz w:val="20"/>
          <w:szCs w:val="20"/>
          <w:lang w:val="en-US"/>
        </w:rPr>
        <w:t xml:space="preserve">different </w:t>
      </w:r>
      <w:r w:rsidRPr="00725711">
        <w:rPr>
          <w:sz w:val="20"/>
          <w:szCs w:val="20"/>
          <w:lang w:val="en-US"/>
        </w:rPr>
        <w:t xml:space="preserve">areas were successfully </w:t>
      </w:r>
      <w:r w:rsidR="007F444B" w:rsidRPr="00725711">
        <w:rPr>
          <w:sz w:val="20"/>
          <w:szCs w:val="20"/>
          <w:lang w:val="en-US"/>
        </w:rPr>
        <w:t xml:space="preserve">characterized </w:t>
      </w:r>
      <w:r w:rsidRPr="00725711">
        <w:rPr>
          <w:sz w:val="20"/>
          <w:szCs w:val="20"/>
          <w:lang w:val="en-US"/>
        </w:rPr>
        <w:t>by using both FAAS/FIMS and ICP-OES. Cadmium and mercury were detected in Penang Assam Laksa at trace levels</w:t>
      </w:r>
      <w:r w:rsidR="007F444B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whereas</w:t>
      </w:r>
      <w:r w:rsidR="007F0CF4" w:rsidRPr="00725711">
        <w:rPr>
          <w:sz w:val="20"/>
          <w:szCs w:val="20"/>
          <w:lang w:val="en-US"/>
        </w:rPr>
        <w:t xml:space="preserve"> lead was found at levels higher</w:t>
      </w:r>
      <w:r w:rsidRPr="00725711">
        <w:rPr>
          <w:sz w:val="20"/>
          <w:szCs w:val="20"/>
          <w:lang w:val="en-US"/>
        </w:rPr>
        <w:t xml:space="preserve"> than </w:t>
      </w:r>
      <w:r w:rsidR="007F0CF4" w:rsidRPr="00725711">
        <w:rPr>
          <w:sz w:val="20"/>
          <w:szCs w:val="20"/>
          <w:lang w:val="en-US"/>
        </w:rPr>
        <w:t xml:space="preserve">those </w:t>
      </w:r>
      <w:r w:rsidRPr="00725711">
        <w:rPr>
          <w:sz w:val="20"/>
          <w:szCs w:val="20"/>
          <w:lang w:val="en-US"/>
        </w:rPr>
        <w:t xml:space="preserve">permitted </w:t>
      </w:r>
      <w:r w:rsidR="007F0CF4" w:rsidRPr="00725711">
        <w:rPr>
          <w:sz w:val="20"/>
          <w:szCs w:val="20"/>
          <w:lang w:val="en-US"/>
        </w:rPr>
        <w:t>by</w:t>
      </w:r>
      <w:r w:rsidRPr="00725711">
        <w:rPr>
          <w:sz w:val="20"/>
          <w:szCs w:val="20"/>
          <w:lang w:val="en-US"/>
        </w:rPr>
        <w:t xml:space="preserve"> Malaysian Food Act 1983 and Food Regulations 1985. Most of the Penang Assam Laksa contained adequate levels of iron, calcium, potassium</w:t>
      </w:r>
      <w:r w:rsidR="007F0CF4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and sodium. </w:t>
      </w:r>
      <w:r w:rsidR="007F0CF4" w:rsidRPr="00725711">
        <w:rPr>
          <w:sz w:val="20"/>
          <w:szCs w:val="20"/>
          <w:lang w:val="en-US"/>
        </w:rPr>
        <w:t xml:space="preserve">As determined by </w:t>
      </w:r>
      <w:r w:rsidR="00F95CE2" w:rsidRPr="00725711">
        <w:rPr>
          <w:iCs/>
          <w:sz w:val="20"/>
          <w:szCs w:val="20"/>
          <w:lang w:val="en-US"/>
        </w:rPr>
        <w:t>S</w:t>
      </w:r>
      <w:r w:rsidRPr="00725711">
        <w:rPr>
          <w:iCs/>
          <w:sz w:val="20"/>
          <w:szCs w:val="20"/>
          <w:lang w:val="en-US"/>
        </w:rPr>
        <w:t>tudent’s</w:t>
      </w:r>
      <w:r w:rsidRPr="00725711">
        <w:rPr>
          <w:i/>
          <w:sz w:val="20"/>
          <w:szCs w:val="20"/>
          <w:lang w:val="en-US"/>
        </w:rPr>
        <w:t xml:space="preserve"> t-</w:t>
      </w:r>
      <w:r w:rsidRPr="00725711">
        <w:rPr>
          <w:iCs/>
          <w:sz w:val="20"/>
          <w:szCs w:val="20"/>
          <w:lang w:val="en-US"/>
        </w:rPr>
        <w:t>test</w:t>
      </w:r>
      <w:r w:rsidRPr="00725711">
        <w:rPr>
          <w:sz w:val="20"/>
          <w:szCs w:val="20"/>
          <w:lang w:val="en-US"/>
        </w:rPr>
        <w:t xml:space="preserve">, both FAAS and ICP-OES can be satisfactorily used in </w:t>
      </w:r>
      <w:r w:rsidR="007F0CF4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 xml:space="preserve">detection and </w:t>
      </w:r>
      <w:r w:rsidR="007F0CF4" w:rsidRPr="00725711">
        <w:rPr>
          <w:sz w:val="20"/>
          <w:szCs w:val="20"/>
          <w:lang w:val="en-US"/>
        </w:rPr>
        <w:t xml:space="preserve">quantification </w:t>
      </w:r>
      <w:r w:rsidRPr="00725711">
        <w:rPr>
          <w:sz w:val="20"/>
          <w:szCs w:val="20"/>
          <w:lang w:val="en-US"/>
        </w:rPr>
        <w:t>of minerals</w:t>
      </w:r>
      <w:r w:rsidR="007F0CF4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while </w:t>
      </w:r>
      <w:r w:rsidR="007F0CF4" w:rsidRPr="00725711">
        <w:rPr>
          <w:sz w:val="20"/>
          <w:szCs w:val="20"/>
          <w:lang w:val="en-US"/>
        </w:rPr>
        <w:t xml:space="preserve">an </w:t>
      </w:r>
      <w:r w:rsidRPr="00725711">
        <w:rPr>
          <w:sz w:val="20"/>
          <w:szCs w:val="20"/>
          <w:lang w:val="en-US"/>
        </w:rPr>
        <w:t>inter-day precision test showed variability of</w:t>
      </w:r>
      <w:r w:rsidR="007F0CF4" w:rsidRPr="00725711">
        <w:rPr>
          <w:sz w:val="20"/>
          <w:szCs w:val="20"/>
          <w:lang w:val="en-US"/>
        </w:rPr>
        <w:t xml:space="preserve"> the</w:t>
      </w:r>
      <w:r w:rsidRPr="00725711">
        <w:rPr>
          <w:sz w:val="20"/>
          <w:szCs w:val="20"/>
          <w:lang w:val="en-US"/>
        </w:rPr>
        <w:t xml:space="preserve"> element content in food samples </w:t>
      </w:r>
      <w:r w:rsidR="007F0CF4" w:rsidRPr="00725711">
        <w:rPr>
          <w:sz w:val="20"/>
          <w:szCs w:val="20"/>
          <w:lang w:val="en-US"/>
        </w:rPr>
        <w:t xml:space="preserve">collected </w:t>
      </w:r>
      <w:r w:rsidRPr="00725711">
        <w:rPr>
          <w:sz w:val="20"/>
          <w:szCs w:val="20"/>
          <w:lang w:val="en-US"/>
        </w:rPr>
        <w:t xml:space="preserve">on different days. Moreover, </w:t>
      </w:r>
      <w:r w:rsidR="007F0CF4" w:rsidRPr="00725711">
        <w:rPr>
          <w:sz w:val="20"/>
          <w:szCs w:val="20"/>
          <w:lang w:val="en-US"/>
        </w:rPr>
        <w:t xml:space="preserve">the </w:t>
      </w:r>
      <w:r w:rsidRPr="00725711">
        <w:rPr>
          <w:sz w:val="20"/>
          <w:szCs w:val="20"/>
          <w:lang w:val="en-US"/>
        </w:rPr>
        <w:t>wet</w:t>
      </w:r>
      <w:r w:rsidR="007F0CF4" w:rsidRPr="0072571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 xml:space="preserve">digestion procedure </w:t>
      </w:r>
      <w:r w:rsidR="007F0CF4" w:rsidRPr="00725711">
        <w:rPr>
          <w:sz w:val="20"/>
          <w:szCs w:val="20"/>
          <w:lang w:val="en-US"/>
        </w:rPr>
        <w:t>was</w:t>
      </w:r>
      <w:r w:rsidRPr="00725711">
        <w:rPr>
          <w:sz w:val="20"/>
          <w:szCs w:val="20"/>
          <w:lang w:val="en-US"/>
        </w:rPr>
        <w:t xml:space="preserve"> efficient and suitable </w:t>
      </w:r>
      <w:r w:rsidR="007F0CF4" w:rsidRPr="00725711">
        <w:rPr>
          <w:sz w:val="20"/>
          <w:szCs w:val="20"/>
          <w:lang w:val="en-US"/>
        </w:rPr>
        <w:t>for</w:t>
      </w:r>
      <w:r w:rsidRPr="00725711">
        <w:rPr>
          <w:sz w:val="20"/>
          <w:szCs w:val="20"/>
          <w:lang w:val="en-US"/>
        </w:rPr>
        <w:t xml:space="preserve"> digest</w:t>
      </w:r>
      <w:r w:rsidR="007F0CF4" w:rsidRPr="00725711">
        <w:rPr>
          <w:sz w:val="20"/>
          <w:szCs w:val="20"/>
          <w:lang w:val="en-US"/>
        </w:rPr>
        <w:t>ing</w:t>
      </w:r>
      <w:r w:rsidRPr="00725711">
        <w:rPr>
          <w:sz w:val="20"/>
          <w:szCs w:val="20"/>
          <w:lang w:val="en-US"/>
        </w:rPr>
        <w:t xml:space="preserve"> the food samples. In general, this </w:t>
      </w:r>
      <w:r w:rsidR="007F0CF4" w:rsidRPr="00725711">
        <w:rPr>
          <w:sz w:val="20"/>
          <w:szCs w:val="20"/>
          <w:lang w:val="en-US"/>
        </w:rPr>
        <w:t xml:space="preserve">work </w:t>
      </w:r>
      <w:r w:rsidRPr="00725711">
        <w:rPr>
          <w:sz w:val="20"/>
          <w:szCs w:val="20"/>
          <w:lang w:val="en-US"/>
        </w:rPr>
        <w:t>represents the first scientific study on the element content in Penang Assam Laksa, one of the</w:t>
      </w:r>
      <w:r w:rsidR="007F0CF4" w:rsidRPr="00725711">
        <w:rPr>
          <w:sz w:val="20"/>
          <w:szCs w:val="20"/>
          <w:lang w:val="en-US"/>
        </w:rPr>
        <w:t xml:space="preserve"> most</w:t>
      </w:r>
      <w:r w:rsidRPr="00725711">
        <w:rPr>
          <w:sz w:val="20"/>
          <w:szCs w:val="20"/>
          <w:lang w:val="en-US"/>
        </w:rPr>
        <w:t xml:space="preserve"> famous street foods in Penang. However, the findings stated above cannot be </w:t>
      </w:r>
      <w:r w:rsidR="001778ED" w:rsidRPr="00725711">
        <w:rPr>
          <w:sz w:val="20"/>
          <w:szCs w:val="20"/>
          <w:lang w:val="en-US"/>
        </w:rPr>
        <w:t>generalized</w:t>
      </w:r>
      <w:r w:rsidRPr="00725711">
        <w:rPr>
          <w:sz w:val="20"/>
          <w:szCs w:val="20"/>
          <w:lang w:val="en-US"/>
        </w:rPr>
        <w:t xml:space="preserve"> to all Penang Assam Laksa</w:t>
      </w:r>
      <w:r w:rsidR="007F0CF4" w:rsidRPr="00725711">
        <w:rPr>
          <w:sz w:val="20"/>
          <w:szCs w:val="20"/>
          <w:lang w:val="en-US"/>
        </w:rPr>
        <w:t xml:space="preserve"> samples</w:t>
      </w:r>
      <w:r w:rsidRPr="00725711">
        <w:rPr>
          <w:sz w:val="20"/>
          <w:szCs w:val="20"/>
          <w:lang w:val="en-US"/>
        </w:rPr>
        <w:t xml:space="preserve">, as this study just focused on five selected locations. Instead, this </w:t>
      </w:r>
      <w:r w:rsidR="008B59A8" w:rsidRPr="00725711">
        <w:rPr>
          <w:sz w:val="20"/>
          <w:szCs w:val="20"/>
          <w:lang w:val="en-US"/>
        </w:rPr>
        <w:t xml:space="preserve">work </w:t>
      </w:r>
      <w:r w:rsidRPr="00725711">
        <w:rPr>
          <w:sz w:val="20"/>
          <w:szCs w:val="20"/>
          <w:lang w:val="en-US"/>
        </w:rPr>
        <w:t>serve</w:t>
      </w:r>
      <w:r w:rsidR="007F0CF4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 as valuable </w:t>
      </w:r>
      <w:r w:rsidR="007F0CF4" w:rsidRPr="00725711">
        <w:rPr>
          <w:sz w:val="20"/>
          <w:szCs w:val="20"/>
          <w:lang w:val="en-US"/>
        </w:rPr>
        <w:t xml:space="preserve">direction </w:t>
      </w:r>
      <w:r w:rsidRPr="00725711">
        <w:rPr>
          <w:sz w:val="20"/>
          <w:szCs w:val="20"/>
          <w:lang w:val="en-US"/>
        </w:rPr>
        <w:t xml:space="preserve">for </w:t>
      </w:r>
      <w:r w:rsidR="008B59A8" w:rsidRPr="00725711">
        <w:rPr>
          <w:sz w:val="20"/>
          <w:szCs w:val="20"/>
          <w:lang w:val="en-US"/>
        </w:rPr>
        <w:t xml:space="preserve">other </w:t>
      </w:r>
      <w:r w:rsidRPr="00725711">
        <w:rPr>
          <w:sz w:val="20"/>
          <w:szCs w:val="20"/>
          <w:lang w:val="en-US"/>
        </w:rPr>
        <w:t xml:space="preserve">researchers </w:t>
      </w:r>
      <w:r w:rsidR="008B59A8" w:rsidRPr="00725711">
        <w:rPr>
          <w:sz w:val="20"/>
          <w:szCs w:val="20"/>
          <w:lang w:val="en-US"/>
        </w:rPr>
        <w:t>in the field</w:t>
      </w:r>
      <w:r w:rsidRPr="00725711">
        <w:rPr>
          <w:sz w:val="20"/>
          <w:szCs w:val="20"/>
          <w:lang w:val="en-US"/>
        </w:rPr>
        <w:t xml:space="preserve">. Further studies are needed in order to provide a full picture </w:t>
      </w:r>
      <w:r w:rsidR="008B59A8" w:rsidRPr="00725711">
        <w:rPr>
          <w:sz w:val="20"/>
          <w:szCs w:val="20"/>
          <w:lang w:val="en-US"/>
        </w:rPr>
        <w:t xml:space="preserve">of </w:t>
      </w:r>
      <w:r w:rsidRPr="00725711">
        <w:rPr>
          <w:sz w:val="20"/>
          <w:szCs w:val="20"/>
          <w:lang w:val="en-US"/>
        </w:rPr>
        <w:t>the nutritional content in Penang Assam Laksa.</w:t>
      </w:r>
    </w:p>
    <w:p w14:paraId="782EBAFD" w14:textId="77777777" w:rsidR="00315AC7" w:rsidRPr="00725711" w:rsidRDefault="00315AC7" w:rsidP="00D25E84">
      <w:pPr>
        <w:spacing w:line="240" w:lineRule="auto"/>
        <w:contextualSpacing/>
        <w:jc w:val="center"/>
        <w:rPr>
          <w:b/>
          <w:sz w:val="20"/>
          <w:szCs w:val="20"/>
          <w:lang w:val="en-US"/>
        </w:rPr>
      </w:pPr>
    </w:p>
    <w:p w14:paraId="33C87692" w14:textId="77777777" w:rsidR="00BF0725" w:rsidRPr="00725711" w:rsidRDefault="00BF0725" w:rsidP="00D25E84">
      <w:pPr>
        <w:spacing w:line="240" w:lineRule="auto"/>
        <w:contextualSpacing/>
        <w:jc w:val="center"/>
        <w:rPr>
          <w:b/>
          <w:sz w:val="20"/>
          <w:szCs w:val="20"/>
          <w:lang w:val="en-US"/>
        </w:rPr>
      </w:pPr>
      <w:r w:rsidRPr="00725711">
        <w:rPr>
          <w:b/>
          <w:sz w:val="20"/>
          <w:szCs w:val="20"/>
          <w:lang w:val="en-US"/>
        </w:rPr>
        <w:t>Acknowledgments</w:t>
      </w:r>
    </w:p>
    <w:p w14:paraId="2C797FDB" w14:textId="16CC65A5" w:rsidR="00620E04" w:rsidRPr="00725711" w:rsidRDefault="006A18C3" w:rsidP="00C16EC1">
      <w:pPr>
        <w:spacing w:line="240" w:lineRule="auto"/>
        <w:contextualSpacing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The authors would like to acknowledge participat</w:t>
      </w:r>
      <w:r w:rsidR="008B59A8" w:rsidRPr="00725711">
        <w:rPr>
          <w:sz w:val="20"/>
          <w:szCs w:val="20"/>
          <w:lang w:val="en-US"/>
        </w:rPr>
        <w:t>ing</w:t>
      </w:r>
      <w:r w:rsidRPr="00725711">
        <w:rPr>
          <w:sz w:val="20"/>
          <w:szCs w:val="20"/>
          <w:lang w:val="en-US"/>
        </w:rPr>
        <w:t xml:space="preserve"> local hawker stalls for supporting this research. </w:t>
      </w:r>
    </w:p>
    <w:p w14:paraId="4C2AAC9B" w14:textId="77777777" w:rsidR="00315AC7" w:rsidRPr="00725711" w:rsidRDefault="00315AC7" w:rsidP="00C16EC1">
      <w:pPr>
        <w:spacing w:line="240" w:lineRule="auto"/>
        <w:contextualSpacing/>
        <w:jc w:val="center"/>
        <w:rPr>
          <w:b/>
          <w:bCs/>
          <w:sz w:val="20"/>
          <w:szCs w:val="20"/>
          <w:lang w:val="en-US"/>
        </w:rPr>
      </w:pPr>
    </w:p>
    <w:p w14:paraId="1C2C8B0E" w14:textId="77777777" w:rsidR="00E66188" w:rsidRPr="00725711" w:rsidRDefault="00161344" w:rsidP="00C16EC1">
      <w:pPr>
        <w:spacing w:line="240" w:lineRule="auto"/>
        <w:contextualSpacing/>
        <w:jc w:val="center"/>
        <w:rPr>
          <w:b/>
          <w:bCs/>
          <w:sz w:val="20"/>
          <w:szCs w:val="20"/>
          <w:lang w:val="en-US"/>
        </w:rPr>
      </w:pPr>
      <w:r w:rsidRPr="00725711">
        <w:rPr>
          <w:b/>
          <w:bCs/>
          <w:sz w:val="20"/>
          <w:szCs w:val="20"/>
          <w:lang w:val="en-US"/>
        </w:rPr>
        <w:t>References</w:t>
      </w:r>
    </w:p>
    <w:p w14:paraId="73DF5C45" w14:textId="77777777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Food and Agriculture Organization. (1997). Street Foods: Report of an FAO technical meeting on street foods. Calcutta, India: Food and Agriculture Organization.</w:t>
      </w:r>
    </w:p>
    <w:p w14:paraId="5AE3A825" w14:textId="1B200B43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Tuzen, M.</w:t>
      </w:r>
      <w:r w:rsidR="001572E8" w:rsidRPr="00725711">
        <w:rPr>
          <w:sz w:val="20"/>
          <w:szCs w:val="20"/>
          <w:lang w:val="en-US"/>
        </w:rPr>
        <w:t>, and</w:t>
      </w:r>
      <w:r w:rsidRPr="00725711">
        <w:rPr>
          <w:sz w:val="20"/>
          <w:szCs w:val="20"/>
          <w:lang w:val="en-US"/>
        </w:rPr>
        <w:t xml:space="preserve"> Soylak, M. (2007). Evaluation of trace element contents in canned foods marketed from Turkey. </w:t>
      </w:r>
      <w:r w:rsidRPr="00725711">
        <w:rPr>
          <w:i/>
          <w:sz w:val="20"/>
          <w:szCs w:val="20"/>
          <w:lang w:val="en-US"/>
        </w:rPr>
        <w:t>Food Chemistry</w:t>
      </w:r>
      <w:r w:rsidRPr="00725711">
        <w:rPr>
          <w:sz w:val="20"/>
          <w:szCs w:val="20"/>
          <w:lang w:val="en-US"/>
        </w:rPr>
        <w:t>, 102(4)</w:t>
      </w:r>
      <w:r w:rsidR="00490641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1089</w:t>
      </w:r>
      <w:r w:rsidR="0049064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1095.</w:t>
      </w:r>
    </w:p>
    <w:p w14:paraId="6AB66EA0" w14:textId="1DCA6F54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Damastuti E., Syahfitri W. Y. N., Santoso M. </w:t>
      </w:r>
      <w:r w:rsidR="001572E8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Lestiani D. D. (2012). Assessment of trace element daily intake based on consumption rate of foodstuffs in Bandung City. </w:t>
      </w:r>
      <w:r w:rsidRPr="00725711">
        <w:rPr>
          <w:i/>
          <w:sz w:val="20"/>
          <w:szCs w:val="20"/>
          <w:lang w:val="en-US"/>
        </w:rPr>
        <w:t>Atom Indonesia</w:t>
      </w:r>
      <w:r w:rsidRPr="00725711">
        <w:rPr>
          <w:sz w:val="20"/>
          <w:szCs w:val="20"/>
          <w:lang w:val="en-US"/>
        </w:rPr>
        <w:t>,</w:t>
      </w:r>
      <w:r w:rsidRPr="00725711">
        <w:rPr>
          <w:i/>
          <w:sz w:val="20"/>
          <w:szCs w:val="20"/>
          <w:lang w:val="en-US"/>
        </w:rPr>
        <w:t xml:space="preserve"> </w:t>
      </w:r>
      <w:r w:rsidRPr="00725711">
        <w:rPr>
          <w:iCs/>
          <w:sz w:val="20"/>
          <w:szCs w:val="20"/>
          <w:lang w:val="en-US"/>
        </w:rPr>
        <w:t>38</w:t>
      </w:r>
      <w:r w:rsidRPr="00725711">
        <w:rPr>
          <w:sz w:val="20"/>
          <w:szCs w:val="20"/>
          <w:lang w:val="en-US"/>
        </w:rPr>
        <w:t>(1)</w:t>
      </w:r>
      <w:r w:rsidR="00490641">
        <w:rPr>
          <w:sz w:val="20"/>
          <w:szCs w:val="20"/>
          <w:lang w:val="en-US"/>
        </w:rPr>
        <w:t xml:space="preserve">: </w:t>
      </w:r>
      <w:r w:rsidRPr="00725711">
        <w:rPr>
          <w:sz w:val="20"/>
          <w:szCs w:val="20"/>
          <w:lang w:val="en-US"/>
        </w:rPr>
        <w:t>29</w:t>
      </w:r>
      <w:r w:rsidR="0049064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34.</w:t>
      </w:r>
    </w:p>
    <w:p w14:paraId="73BEF27F" w14:textId="3F977070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Jignesh, S., Vineeta, K., Abhay, S.</w:t>
      </w:r>
      <w:r w:rsidR="00490641">
        <w:rPr>
          <w:sz w:val="20"/>
          <w:szCs w:val="20"/>
          <w:lang w:val="en-US"/>
        </w:rPr>
        <w:t xml:space="preserve"> </w:t>
      </w:r>
      <w:r w:rsidR="001572E8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Vilasrao, K. (2012). Analytical methods for estimation of metals. </w:t>
      </w:r>
      <w:r w:rsidRPr="00725711">
        <w:rPr>
          <w:i/>
          <w:sz w:val="20"/>
          <w:szCs w:val="20"/>
          <w:lang w:val="en-US"/>
        </w:rPr>
        <w:t>International Journal of Research in Pharmacy and Chemistry</w:t>
      </w:r>
      <w:r w:rsidRPr="00725711">
        <w:rPr>
          <w:sz w:val="20"/>
          <w:szCs w:val="20"/>
          <w:lang w:val="en-US"/>
        </w:rPr>
        <w:t>, 2(1)</w:t>
      </w:r>
      <w:r w:rsidR="00490641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146</w:t>
      </w:r>
      <w:r w:rsidR="0049064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163.</w:t>
      </w:r>
    </w:p>
    <w:p w14:paraId="7F69F46F" w14:textId="7257ED82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lastRenderedPageBreak/>
        <w:t>Salau, R. B.</w:t>
      </w:r>
      <w:r w:rsidR="00490641">
        <w:rPr>
          <w:sz w:val="20"/>
          <w:szCs w:val="20"/>
          <w:lang w:val="en-US"/>
        </w:rPr>
        <w:t xml:space="preserve"> </w:t>
      </w:r>
      <w:r w:rsidR="00AF3722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Hassan, M. N. (2014). Evaluation and analysis of dietary essential mineral micronutrients in selected Malaysian foods using FAAS and ICP-MS. </w:t>
      </w:r>
      <w:r w:rsidRPr="00725711">
        <w:rPr>
          <w:i/>
          <w:sz w:val="20"/>
          <w:szCs w:val="20"/>
          <w:lang w:val="en-US"/>
        </w:rPr>
        <w:t>Modern Applied Science</w:t>
      </w:r>
      <w:r w:rsidRPr="00725711">
        <w:rPr>
          <w:sz w:val="20"/>
          <w:szCs w:val="20"/>
          <w:lang w:val="en-US"/>
        </w:rPr>
        <w:t>, 8(6)</w:t>
      </w:r>
      <w:r w:rsidR="00490641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103</w:t>
      </w:r>
      <w:r w:rsidR="00490641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111.</w:t>
      </w:r>
    </w:p>
    <w:p w14:paraId="1ED341BC" w14:textId="36E732D8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World Health Organization</w:t>
      </w:r>
      <w:r w:rsidR="00490641">
        <w:rPr>
          <w:sz w:val="20"/>
          <w:szCs w:val="20"/>
          <w:lang w:val="en-US"/>
        </w:rPr>
        <w:t xml:space="preserve"> (1</w:t>
      </w:r>
      <w:r w:rsidRPr="00725711">
        <w:rPr>
          <w:sz w:val="20"/>
          <w:szCs w:val="20"/>
          <w:lang w:val="en-US"/>
        </w:rPr>
        <w:t>996</w:t>
      </w:r>
      <w:r w:rsidR="00490641">
        <w:rPr>
          <w:sz w:val="20"/>
          <w:szCs w:val="20"/>
          <w:lang w:val="en-US"/>
        </w:rPr>
        <w:t>)</w:t>
      </w:r>
      <w:r w:rsidRPr="00725711">
        <w:rPr>
          <w:sz w:val="20"/>
          <w:szCs w:val="20"/>
          <w:lang w:val="en-US"/>
        </w:rPr>
        <w:t>. Trace elements in health and nutrition. Geneva:</w:t>
      </w:r>
      <w:r w:rsidR="00AF3722" w:rsidRPr="00725711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>WHO.</w:t>
      </w:r>
    </w:p>
    <w:p w14:paraId="298D8311" w14:textId="2643F795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Tee</w:t>
      </w:r>
      <w:r w:rsidR="00AF3722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E. S.</w:t>
      </w:r>
      <w:r w:rsidR="00490641">
        <w:rPr>
          <w:sz w:val="20"/>
          <w:szCs w:val="20"/>
          <w:lang w:val="en-US"/>
        </w:rPr>
        <w:t xml:space="preserve"> </w:t>
      </w:r>
      <w:r w:rsidR="00AF3722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Rodolfo</w:t>
      </w:r>
      <w:r w:rsidR="00AF3722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F. F. (2005). Recommended dietary allowances: Homogenization in Southeast Asia. International Life Sciences Institute, Southeast Region (ILSI SEA Region).</w:t>
      </w:r>
    </w:p>
    <w:p w14:paraId="34E9FEBD" w14:textId="36686F7F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U.S. Department of Agriculture and U.S. Department of Human Services. (2010). Dietary Guidelines for Americans. 7</w:t>
      </w:r>
      <w:r w:rsidRPr="00725711">
        <w:rPr>
          <w:sz w:val="20"/>
          <w:szCs w:val="20"/>
          <w:vertAlign w:val="superscript"/>
          <w:lang w:val="en-US"/>
        </w:rPr>
        <w:t>th</w:t>
      </w:r>
      <w:r w:rsidRPr="00725711">
        <w:rPr>
          <w:sz w:val="20"/>
          <w:szCs w:val="20"/>
          <w:lang w:val="en-US"/>
        </w:rPr>
        <w:t xml:space="preserve"> Edition. Washington, DC.</w:t>
      </w:r>
    </w:p>
    <w:p w14:paraId="0866958D" w14:textId="77777777" w:rsidR="00503453" w:rsidRDefault="00CA7B65" w:rsidP="00503453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Zukowska</w:t>
      </w:r>
      <w:r w:rsidR="00AF3722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J. </w:t>
      </w:r>
      <w:r w:rsidR="00AF3722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Biziuk</w:t>
      </w:r>
      <w:r w:rsidR="00AF3722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M. (2008). Methodological </w:t>
      </w:r>
      <w:r w:rsidR="00D40107" w:rsidRPr="00725711">
        <w:rPr>
          <w:sz w:val="20"/>
          <w:szCs w:val="20"/>
          <w:lang w:val="en-US"/>
        </w:rPr>
        <w:t>e</w:t>
      </w:r>
      <w:r w:rsidRPr="00725711">
        <w:rPr>
          <w:sz w:val="20"/>
          <w:szCs w:val="20"/>
          <w:lang w:val="en-US"/>
        </w:rPr>
        <w:t xml:space="preserve">valuation of </w:t>
      </w:r>
      <w:r w:rsidR="00D40107" w:rsidRPr="00725711">
        <w:rPr>
          <w:sz w:val="20"/>
          <w:szCs w:val="20"/>
          <w:lang w:val="en-US"/>
        </w:rPr>
        <w:t>m</w:t>
      </w:r>
      <w:r w:rsidRPr="00725711">
        <w:rPr>
          <w:sz w:val="20"/>
          <w:szCs w:val="20"/>
          <w:lang w:val="en-US"/>
        </w:rPr>
        <w:t xml:space="preserve">ethod for dietary heavy metal intake. </w:t>
      </w:r>
      <w:r w:rsidRPr="00725711">
        <w:rPr>
          <w:i/>
          <w:sz w:val="20"/>
          <w:szCs w:val="20"/>
          <w:lang w:val="en-US"/>
        </w:rPr>
        <w:t>Journal of Food Science</w:t>
      </w:r>
      <w:r w:rsidRPr="00725711">
        <w:rPr>
          <w:sz w:val="20"/>
          <w:szCs w:val="20"/>
          <w:lang w:val="en-US"/>
        </w:rPr>
        <w:t xml:space="preserve">, </w:t>
      </w:r>
      <w:r w:rsidRPr="00725711">
        <w:rPr>
          <w:iCs/>
          <w:sz w:val="20"/>
          <w:szCs w:val="20"/>
          <w:lang w:val="en-US"/>
        </w:rPr>
        <w:t>73</w:t>
      </w:r>
      <w:r w:rsidRPr="00725711">
        <w:rPr>
          <w:sz w:val="20"/>
          <w:szCs w:val="20"/>
          <w:lang w:val="en-US"/>
        </w:rPr>
        <w:t>(2)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1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9.</w:t>
      </w:r>
    </w:p>
    <w:p w14:paraId="63A7AC7F" w14:textId="7733CDB9" w:rsidR="00CA7B65" w:rsidRPr="00503453" w:rsidRDefault="00CA7B65" w:rsidP="00503453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503453">
        <w:rPr>
          <w:sz w:val="20"/>
          <w:szCs w:val="20"/>
        </w:rPr>
        <w:t>Das, S. K., Grewal</w:t>
      </w:r>
      <w:r w:rsidR="00AF3722" w:rsidRPr="00503453">
        <w:rPr>
          <w:sz w:val="20"/>
          <w:szCs w:val="20"/>
        </w:rPr>
        <w:t>,</w:t>
      </w:r>
      <w:r w:rsidRPr="00503453">
        <w:rPr>
          <w:sz w:val="20"/>
          <w:szCs w:val="20"/>
        </w:rPr>
        <w:t xml:space="preserve"> A. S.</w:t>
      </w:r>
      <w:r w:rsidR="00503453" w:rsidRPr="00503453">
        <w:rPr>
          <w:sz w:val="20"/>
          <w:szCs w:val="20"/>
        </w:rPr>
        <w:t xml:space="preserve"> </w:t>
      </w:r>
      <w:r w:rsidR="00AF3722" w:rsidRPr="00503453">
        <w:rPr>
          <w:sz w:val="20"/>
          <w:szCs w:val="20"/>
        </w:rPr>
        <w:t>and</w:t>
      </w:r>
      <w:r w:rsidRPr="00503453">
        <w:rPr>
          <w:sz w:val="20"/>
          <w:szCs w:val="20"/>
        </w:rPr>
        <w:t xml:space="preserve"> Banerjee</w:t>
      </w:r>
      <w:r w:rsidR="00AF3722" w:rsidRPr="00503453">
        <w:rPr>
          <w:sz w:val="20"/>
          <w:szCs w:val="20"/>
        </w:rPr>
        <w:t>,</w:t>
      </w:r>
      <w:r w:rsidRPr="00503453">
        <w:rPr>
          <w:sz w:val="20"/>
          <w:szCs w:val="20"/>
        </w:rPr>
        <w:t xml:space="preserve"> M.</w:t>
      </w:r>
      <w:r w:rsidR="00503453" w:rsidRPr="00503453">
        <w:rPr>
          <w:sz w:val="20"/>
          <w:szCs w:val="20"/>
        </w:rPr>
        <w:t xml:space="preserve"> (2011). </w:t>
      </w:r>
      <w:r w:rsidRPr="00503453">
        <w:rPr>
          <w:sz w:val="20"/>
          <w:szCs w:val="20"/>
        </w:rPr>
        <w:t xml:space="preserve">A brief review: Heavy metal and their analysis. </w:t>
      </w:r>
      <w:r w:rsidRPr="00503453">
        <w:rPr>
          <w:i/>
          <w:iCs/>
          <w:sz w:val="20"/>
          <w:szCs w:val="20"/>
        </w:rPr>
        <w:t>International Journal of Pharmaceutical Sciences Review and Research,</w:t>
      </w:r>
      <w:r w:rsidRPr="00503453">
        <w:rPr>
          <w:sz w:val="20"/>
          <w:szCs w:val="20"/>
        </w:rPr>
        <w:t xml:space="preserve"> 11(1)</w:t>
      </w:r>
      <w:r w:rsidR="00503453">
        <w:rPr>
          <w:sz w:val="20"/>
          <w:szCs w:val="20"/>
        </w:rPr>
        <w:t>:</w:t>
      </w:r>
      <w:r w:rsidRPr="00503453">
        <w:rPr>
          <w:sz w:val="20"/>
          <w:szCs w:val="20"/>
        </w:rPr>
        <w:t xml:space="preserve"> 13</w:t>
      </w:r>
      <w:r w:rsidR="00503453">
        <w:rPr>
          <w:sz w:val="20"/>
          <w:szCs w:val="20"/>
        </w:rPr>
        <w:t>-</w:t>
      </w:r>
      <w:r w:rsidRPr="00503453">
        <w:rPr>
          <w:sz w:val="20"/>
          <w:szCs w:val="20"/>
        </w:rPr>
        <w:t>18.</w:t>
      </w:r>
    </w:p>
    <w:p w14:paraId="32918158" w14:textId="64384F71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Korn, M. D. G. A., Morte, E. S. D. B., Santos, D. C. M. B. D., Castro, J. T., Barbosa, J. T. P., Teixeira, A. P., Fernandes, A. P., Welz, B., Santos, W. P. C. D., Santos, E. B. G. N. D.</w:t>
      </w:r>
      <w:r w:rsidR="00503453">
        <w:rPr>
          <w:sz w:val="20"/>
          <w:szCs w:val="20"/>
          <w:lang w:val="en-US"/>
        </w:rPr>
        <w:t xml:space="preserve"> </w:t>
      </w:r>
      <w:r w:rsidR="00AF3722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Korn, M. (2008). Sample preparation for determination of metals in food samples using spectroanalytical methods – A review. </w:t>
      </w:r>
      <w:r w:rsidRPr="00725711">
        <w:rPr>
          <w:i/>
          <w:sz w:val="20"/>
          <w:szCs w:val="20"/>
          <w:lang w:val="en-US"/>
        </w:rPr>
        <w:t>Applied Spectroscopy Reviews</w:t>
      </w:r>
      <w:r w:rsidRPr="00725711">
        <w:rPr>
          <w:sz w:val="20"/>
          <w:szCs w:val="20"/>
          <w:lang w:val="en-US"/>
        </w:rPr>
        <w:t>, 43(2)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67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92.</w:t>
      </w:r>
    </w:p>
    <w:p w14:paraId="131BD474" w14:textId="27CE7209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Tuzen, M., Sari, H., Narin, I.</w:t>
      </w:r>
      <w:r w:rsidR="00503453">
        <w:rPr>
          <w:sz w:val="20"/>
          <w:szCs w:val="20"/>
          <w:lang w:val="en-US"/>
        </w:rPr>
        <w:t xml:space="preserve"> </w:t>
      </w:r>
      <w:r w:rsidR="00AF3722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Soylak, M. (2004). Comparison of microwave, dry and wet digestion procedures for the determination of trace metal contents in spice samples produced in Turkey.</w:t>
      </w:r>
      <w:r w:rsidRPr="00725711">
        <w:rPr>
          <w:i/>
          <w:iCs/>
          <w:sz w:val="20"/>
          <w:szCs w:val="20"/>
          <w:lang w:val="en-US"/>
        </w:rPr>
        <w:t xml:space="preserve"> Journal of Food and Drug Analysis</w:t>
      </w:r>
      <w:r w:rsidRPr="00725711">
        <w:rPr>
          <w:sz w:val="20"/>
          <w:szCs w:val="20"/>
          <w:lang w:val="en-US"/>
        </w:rPr>
        <w:t>, 12(3)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254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258.</w:t>
      </w:r>
    </w:p>
    <w:p w14:paraId="2DB2248F" w14:textId="775B318F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Momen, A. A., Georage, A. Z., Anthemidis, A. N.</w:t>
      </w:r>
      <w:r w:rsidR="00503453">
        <w:rPr>
          <w:sz w:val="20"/>
          <w:szCs w:val="20"/>
          <w:lang w:val="en-US"/>
        </w:rPr>
        <w:t xml:space="preserve"> </w:t>
      </w:r>
      <w:r w:rsidR="00AF3722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Stratis, J. A. (2006). Investigation of four digestion procedures for multi-element determination of toxic and nutrient elements in legumes by </w:t>
      </w:r>
      <w:r w:rsidR="00D40107" w:rsidRPr="00725711">
        <w:rPr>
          <w:sz w:val="20"/>
          <w:szCs w:val="20"/>
          <w:lang w:val="en-US"/>
        </w:rPr>
        <w:t>i</w:t>
      </w:r>
      <w:r w:rsidRPr="00725711">
        <w:rPr>
          <w:sz w:val="20"/>
          <w:szCs w:val="20"/>
          <w:lang w:val="en-US"/>
        </w:rPr>
        <w:t xml:space="preserve">nductively </w:t>
      </w:r>
      <w:r w:rsidR="00D40107" w:rsidRPr="00725711">
        <w:rPr>
          <w:sz w:val="20"/>
          <w:szCs w:val="20"/>
          <w:lang w:val="en-US"/>
        </w:rPr>
        <w:t>c</w:t>
      </w:r>
      <w:r w:rsidRPr="00725711">
        <w:rPr>
          <w:sz w:val="20"/>
          <w:szCs w:val="20"/>
          <w:lang w:val="en-US"/>
        </w:rPr>
        <w:t xml:space="preserve">oupled </w:t>
      </w:r>
      <w:r w:rsidR="00D40107" w:rsidRPr="00725711">
        <w:rPr>
          <w:sz w:val="20"/>
          <w:szCs w:val="20"/>
          <w:lang w:val="en-US"/>
        </w:rPr>
        <w:t>p</w:t>
      </w:r>
      <w:r w:rsidRPr="00725711">
        <w:rPr>
          <w:sz w:val="20"/>
          <w:szCs w:val="20"/>
          <w:lang w:val="en-US"/>
        </w:rPr>
        <w:t>lasma-</w:t>
      </w:r>
      <w:r w:rsidR="00D40107" w:rsidRPr="00725711">
        <w:rPr>
          <w:sz w:val="20"/>
          <w:szCs w:val="20"/>
          <w:lang w:val="en-US"/>
        </w:rPr>
        <w:t>o</w:t>
      </w:r>
      <w:r w:rsidRPr="00725711">
        <w:rPr>
          <w:sz w:val="20"/>
          <w:szCs w:val="20"/>
          <w:lang w:val="en-US"/>
        </w:rPr>
        <w:t xml:space="preserve">ptical </w:t>
      </w:r>
      <w:r w:rsidR="00D40107" w:rsidRPr="00725711">
        <w:rPr>
          <w:sz w:val="20"/>
          <w:szCs w:val="20"/>
          <w:lang w:val="en-US"/>
        </w:rPr>
        <w:t>e</w:t>
      </w:r>
      <w:r w:rsidRPr="00725711">
        <w:rPr>
          <w:sz w:val="20"/>
          <w:szCs w:val="20"/>
          <w:lang w:val="en-US"/>
        </w:rPr>
        <w:t xml:space="preserve">mission </w:t>
      </w:r>
      <w:r w:rsidR="00D40107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pectrometry. </w:t>
      </w:r>
      <w:r w:rsidRPr="00725711">
        <w:rPr>
          <w:i/>
          <w:iCs/>
          <w:sz w:val="20"/>
          <w:szCs w:val="20"/>
          <w:lang w:val="en-US"/>
        </w:rPr>
        <w:t>Analytica Chimica Acta</w:t>
      </w:r>
      <w:r w:rsidRPr="00725711">
        <w:rPr>
          <w:sz w:val="20"/>
          <w:szCs w:val="20"/>
          <w:lang w:val="en-US"/>
        </w:rPr>
        <w:t>, 565(1)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81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88.</w:t>
      </w:r>
    </w:p>
    <w:p w14:paraId="26314131" w14:textId="62690B86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Kira, C. S.</w:t>
      </w:r>
      <w:r w:rsidR="00503453">
        <w:rPr>
          <w:sz w:val="20"/>
          <w:szCs w:val="20"/>
          <w:lang w:val="en-US"/>
        </w:rPr>
        <w:t xml:space="preserve"> </w:t>
      </w:r>
      <w:r w:rsidR="00AF3722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Maihara</w:t>
      </w:r>
      <w:r w:rsidR="00AF3722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V. A. (2007). Determination of major and minor elements in dairy products through </w:t>
      </w:r>
      <w:r w:rsidR="00D40107" w:rsidRPr="00725711">
        <w:rPr>
          <w:sz w:val="20"/>
          <w:szCs w:val="20"/>
          <w:lang w:val="en-US"/>
        </w:rPr>
        <w:t>i</w:t>
      </w:r>
      <w:r w:rsidRPr="00725711">
        <w:rPr>
          <w:sz w:val="20"/>
          <w:szCs w:val="20"/>
          <w:lang w:val="en-US"/>
        </w:rPr>
        <w:t xml:space="preserve">nductively </w:t>
      </w:r>
      <w:r w:rsidR="00D40107" w:rsidRPr="00725711">
        <w:rPr>
          <w:sz w:val="20"/>
          <w:szCs w:val="20"/>
          <w:lang w:val="en-US"/>
        </w:rPr>
        <w:t>c</w:t>
      </w:r>
      <w:r w:rsidRPr="00725711">
        <w:rPr>
          <w:sz w:val="20"/>
          <w:szCs w:val="20"/>
          <w:lang w:val="en-US"/>
        </w:rPr>
        <w:t xml:space="preserve">oupled </w:t>
      </w:r>
      <w:r w:rsidR="00D40107" w:rsidRPr="00725711">
        <w:rPr>
          <w:sz w:val="20"/>
          <w:szCs w:val="20"/>
          <w:lang w:val="en-US"/>
        </w:rPr>
        <w:t>p</w:t>
      </w:r>
      <w:r w:rsidRPr="00725711">
        <w:rPr>
          <w:sz w:val="20"/>
          <w:szCs w:val="20"/>
          <w:lang w:val="en-US"/>
        </w:rPr>
        <w:t>lasma</w:t>
      </w:r>
      <w:r w:rsidR="006D56DB" w:rsidRPr="00725711">
        <w:rPr>
          <w:sz w:val="20"/>
          <w:szCs w:val="20"/>
          <w:lang w:val="en-US"/>
        </w:rPr>
        <w:t xml:space="preserve"> </w:t>
      </w:r>
      <w:r w:rsidR="00D40107" w:rsidRPr="00725711">
        <w:rPr>
          <w:sz w:val="20"/>
          <w:szCs w:val="20"/>
          <w:lang w:val="en-US"/>
        </w:rPr>
        <w:t>o</w:t>
      </w:r>
      <w:r w:rsidRPr="00725711">
        <w:rPr>
          <w:sz w:val="20"/>
          <w:szCs w:val="20"/>
          <w:lang w:val="en-US"/>
        </w:rPr>
        <w:t xml:space="preserve">ptical </w:t>
      </w:r>
      <w:r w:rsidR="00D40107" w:rsidRPr="00725711">
        <w:rPr>
          <w:sz w:val="20"/>
          <w:szCs w:val="20"/>
          <w:lang w:val="en-US"/>
        </w:rPr>
        <w:t>e</w:t>
      </w:r>
      <w:r w:rsidRPr="00725711">
        <w:rPr>
          <w:sz w:val="20"/>
          <w:szCs w:val="20"/>
          <w:lang w:val="en-US"/>
        </w:rPr>
        <w:t xml:space="preserve">mission </w:t>
      </w:r>
      <w:r w:rsidR="00D40107" w:rsidRPr="00725711">
        <w:rPr>
          <w:sz w:val="20"/>
          <w:szCs w:val="20"/>
          <w:lang w:val="en-US"/>
        </w:rPr>
        <w:t>s</w:t>
      </w:r>
      <w:r w:rsidRPr="00725711">
        <w:rPr>
          <w:sz w:val="20"/>
          <w:szCs w:val="20"/>
          <w:lang w:val="en-US"/>
        </w:rPr>
        <w:t xml:space="preserve">pectrometry after wet partial digestion and </w:t>
      </w:r>
      <w:r w:rsidR="00D40107" w:rsidRPr="00725711">
        <w:rPr>
          <w:sz w:val="20"/>
          <w:szCs w:val="20"/>
          <w:lang w:val="en-US"/>
        </w:rPr>
        <w:t>n</w:t>
      </w:r>
      <w:r w:rsidRPr="00725711">
        <w:rPr>
          <w:sz w:val="20"/>
          <w:szCs w:val="20"/>
          <w:lang w:val="en-US"/>
        </w:rPr>
        <w:t xml:space="preserve">eutron </w:t>
      </w:r>
      <w:r w:rsidR="00D40107" w:rsidRPr="00725711">
        <w:rPr>
          <w:sz w:val="20"/>
          <w:szCs w:val="20"/>
          <w:lang w:val="en-US"/>
        </w:rPr>
        <w:t>a</w:t>
      </w:r>
      <w:r w:rsidRPr="00725711">
        <w:rPr>
          <w:sz w:val="20"/>
          <w:szCs w:val="20"/>
          <w:lang w:val="en-US"/>
        </w:rPr>
        <w:t xml:space="preserve">ctivation </w:t>
      </w:r>
      <w:r w:rsidR="00D40107" w:rsidRPr="00725711">
        <w:rPr>
          <w:sz w:val="20"/>
          <w:szCs w:val="20"/>
          <w:lang w:val="en-US"/>
        </w:rPr>
        <w:t>a</w:t>
      </w:r>
      <w:r w:rsidRPr="00725711">
        <w:rPr>
          <w:sz w:val="20"/>
          <w:szCs w:val="20"/>
          <w:lang w:val="en-US"/>
        </w:rPr>
        <w:t xml:space="preserve">nalysis. </w:t>
      </w:r>
      <w:r w:rsidRPr="00725711">
        <w:rPr>
          <w:i/>
          <w:iCs/>
          <w:sz w:val="20"/>
          <w:szCs w:val="20"/>
          <w:lang w:val="en-US"/>
        </w:rPr>
        <w:t xml:space="preserve">Food Chemistry, </w:t>
      </w:r>
      <w:r w:rsidRPr="00725711">
        <w:rPr>
          <w:sz w:val="20"/>
          <w:szCs w:val="20"/>
          <w:lang w:val="en-US"/>
        </w:rPr>
        <w:t>100(1)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390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395.</w:t>
      </w:r>
    </w:p>
    <w:p w14:paraId="4A9EB3F7" w14:textId="62694BF2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Luo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Y., Zhang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B., Chen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M., Wang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J., Zhang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X., Gao, W. Y.</w:t>
      </w:r>
      <w:r w:rsidR="00503453">
        <w:rPr>
          <w:sz w:val="20"/>
          <w:szCs w:val="20"/>
          <w:lang w:val="en-US"/>
        </w:rPr>
        <w:t xml:space="preserve"> </w:t>
      </w:r>
      <w:r w:rsidR="00D40107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Huang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J. F. (2010). Rapid and simultaneous determination of essential minerals and trace elements in human milk by improved flame atomic absorption spectroscopy (FAAS) with microwave digestion. </w:t>
      </w:r>
      <w:r w:rsidRPr="00725711">
        <w:rPr>
          <w:i/>
          <w:sz w:val="20"/>
          <w:szCs w:val="20"/>
          <w:lang w:val="en-US"/>
        </w:rPr>
        <w:t xml:space="preserve">Journal of Agricultural and Food Chemistry, </w:t>
      </w:r>
      <w:r w:rsidRPr="00725711">
        <w:rPr>
          <w:iCs/>
          <w:sz w:val="20"/>
          <w:szCs w:val="20"/>
          <w:lang w:val="en-US"/>
        </w:rPr>
        <w:t>58</w:t>
      </w:r>
      <w:r w:rsidRPr="00725711">
        <w:rPr>
          <w:sz w:val="20"/>
          <w:szCs w:val="20"/>
          <w:lang w:val="en-US"/>
        </w:rPr>
        <w:t>(17)</w:t>
      </w:r>
      <w:r w:rsidR="00503453">
        <w:rPr>
          <w:sz w:val="20"/>
          <w:szCs w:val="20"/>
          <w:lang w:val="en-US"/>
        </w:rPr>
        <w:t xml:space="preserve">: </w:t>
      </w:r>
      <w:r w:rsidRPr="00725711">
        <w:rPr>
          <w:sz w:val="20"/>
          <w:szCs w:val="20"/>
          <w:lang w:val="en-US"/>
        </w:rPr>
        <w:t>9396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9400.</w:t>
      </w:r>
    </w:p>
    <w:p w14:paraId="456AE94A" w14:textId="081CB7B4" w:rsidR="0030723F" w:rsidRPr="00725711" w:rsidRDefault="0030723F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Boutakhrit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K., Crisci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M., Bolle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F.</w:t>
      </w:r>
      <w:r w:rsidR="00503453">
        <w:rPr>
          <w:sz w:val="20"/>
          <w:szCs w:val="20"/>
          <w:lang w:val="en-US"/>
        </w:rPr>
        <w:t xml:space="preserve"> </w:t>
      </w:r>
      <w:r w:rsidR="00D40107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Loca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J. V. (2011). Comparison of four analytical techniques based on atomic spectrometry for the determination of total tin in canned foodstuffs. </w:t>
      </w:r>
      <w:r w:rsidRPr="00725711">
        <w:rPr>
          <w:i/>
          <w:sz w:val="20"/>
          <w:szCs w:val="20"/>
          <w:lang w:val="en-US"/>
        </w:rPr>
        <w:t xml:space="preserve">Food Additives and Contaminants, </w:t>
      </w:r>
      <w:r w:rsidRPr="00725711">
        <w:rPr>
          <w:iCs/>
          <w:sz w:val="20"/>
          <w:szCs w:val="20"/>
          <w:lang w:val="en-US"/>
        </w:rPr>
        <w:t>28</w:t>
      </w:r>
      <w:r w:rsidRPr="00725711">
        <w:rPr>
          <w:sz w:val="20"/>
          <w:szCs w:val="20"/>
          <w:lang w:val="en-US"/>
        </w:rPr>
        <w:t>(2)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1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18.</w:t>
      </w:r>
    </w:p>
    <w:p w14:paraId="31849E91" w14:textId="4B6B130A" w:rsidR="00197FF5" w:rsidRPr="00503453" w:rsidRDefault="00503453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Perkin Elmer (</w:t>
      </w:r>
      <w:r w:rsidR="00197FF5" w:rsidRPr="00503453">
        <w:rPr>
          <w:iCs/>
          <w:sz w:val="20"/>
          <w:szCs w:val="20"/>
          <w:lang w:val="en-US"/>
        </w:rPr>
        <w:t>2011</w:t>
      </w:r>
      <w:r w:rsidR="00D40107" w:rsidRPr="00503453">
        <w:rPr>
          <w:iCs/>
          <w:sz w:val="20"/>
          <w:szCs w:val="20"/>
          <w:lang w:val="en-US"/>
        </w:rPr>
        <w:t>)</w:t>
      </w:r>
      <w:r w:rsidR="00197FF5" w:rsidRPr="00503453">
        <w:rPr>
          <w:iCs/>
          <w:sz w:val="20"/>
          <w:szCs w:val="20"/>
          <w:lang w:val="en-US"/>
        </w:rPr>
        <w:t xml:space="preserve">. </w:t>
      </w:r>
      <w:r w:rsidRPr="00503453">
        <w:rPr>
          <w:iCs/>
          <w:sz w:val="20"/>
          <w:szCs w:val="20"/>
          <w:lang w:val="en-US"/>
        </w:rPr>
        <w:t xml:space="preserve">Exceptional performance for challenging mercury analyses. </w:t>
      </w:r>
      <w:r w:rsidR="00197FF5" w:rsidRPr="00503453">
        <w:rPr>
          <w:iCs/>
          <w:sz w:val="20"/>
          <w:szCs w:val="20"/>
          <w:lang w:val="en-US"/>
        </w:rPr>
        <w:t>Perkinelmer, Inc.</w:t>
      </w:r>
    </w:p>
    <w:p w14:paraId="47C3DC9E" w14:textId="0251A877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shd w:val="clear" w:color="auto" w:fill="FFFFFF"/>
          <w:lang w:val="en-US"/>
        </w:rPr>
        <w:t>Khor</w:t>
      </w:r>
      <w:r w:rsidR="00D40107" w:rsidRPr="00725711">
        <w:rPr>
          <w:sz w:val="20"/>
          <w:szCs w:val="20"/>
          <w:shd w:val="clear" w:color="auto" w:fill="FFFFFF"/>
          <w:lang w:val="en-US"/>
        </w:rPr>
        <w:t>,</w:t>
      </w:r>
      <w:r w:rsidRPr="00725711">
        <w:rPr>
          <w:sz w:val="20"/>
          <w:szCs w:val="20"/>
          <w:shd w:val="clear" w:color="auto" w:fill="FFFFFF"/>
          <w:lang w:val="en-US"/>
        </w:rPr>
        <w:t xml:space="preserve"> S. (2015). Penang Laksa </w:t>
      </w:r>
      <w:r w:rsidR="00503453" w:rsidRPr="00725711">
        <w:rPr>
          <w:sz w:val="20"/>
          <w:szCs w:val="20"/>
          <w:shd w:val="clear" w:color="auto" w:fill="FFFFFF"/>
          <w:lang w:val="en-US"/>
        </w:rPr>
        <w:t xml:space="preserve">isn't the only laksa out there. </w:t>
      </w:r>
      <w:r w:rsidR="00503453" w:rsidRPr="00503453">
        <w:rPr>
          <w:sz w:val="20"/>
          <w:szCs w:val="20"/>
          <w:shd w:val="clear" w:color="auto" w:fill="FFFFFF"/>
          <w:lang w:val="en-US"/>
        </w:rPr>
        <w:t xml:space="preserve">You need to try them all. like really. </w:t>
      </w:r>
      <w:r w:rsidRPr="00503453">
        <w:rPr>
          <w:sz w:val="20"/>
          <w:szCs w:val="20"/>
          <w:shd w:val="clear" w:color="auto" w:fill="FFFFFF"/>
          <w:lang w:val="en-US"/>
        </w:rPr>
        <w:t>SAYS</w:t>
      </w:r>
      <w:r w:rsidR="00D40107" w:rsidRPr="00503453">
        <w:rPr>
          <w:sz w:val="20"/>
          <w:szCs w:val="20"/>
          <w:shd w:val="clear" w:color="auto" w:fill="FFFFFF"/>
          <w:lang w:val="en-US"/>
        </w:rPr>
        <w:t xml:space="preserve">. </w:t>
      </w:r>
      <w:hyperlink r:id="rId8" w:history="1">
        <w:r w:rsidR="00D40107" w:rsidRPr="00503453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https://says.com/my/lifestyle/let-s-talk-about-laksa</w:t>
        </w:r>
      </w:hyperlink>
      <w:r w:rsidR="00D40107" w:rsidRPr="00503453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.</w:t>
      </w:r>
      <w:r w:rsidRPr="00503453">
        <w:rPr>
          <w:sz w:val="20"/>
          <w:szCs w:val="20"/>
          <w:shd w:val="clear" w:color="auto" w:fill="FFFFFF"/>
          <w:lang w:val="en-US"/>
        </w:rPr>
        <w:t xml:space="preserve"> [</w:t>
      </w:r>
      <w:r w:rsidR="00D40107" w:rsidRPr="00503453">
        <w:rPr>
          <w:sz w:val="20"/>
          <w:szCs w:val="20"/>
          <w:shd w:val="clear" w:color="auto" w:fill="FFFFFF"/>
          <w:lang w:val="en-US"/>
        </w:rPr>
        <w:t>Access online</w:t>
      </w:r>
      <w:r w:rsidRPr="00503453">
        <w:rPr>
          <w:sz w:val="20"/>
          <w:szCs w:val="20"/>
          <w:shd w:val="clear" w:color="auto" w:fill="FFFFFF"/>
          <w:lang w:val="en-US"/>
        </w:rPr>
        <w:t xml:space="preserve"> </w:t>
      </w:r>
      <w:r w:rsidR="00D40107" w:rsidRPr="00503453">
        <w:rPr>
          <w:sz w:val="20"/>
          <w:szCs w:val="20"/>
          <w:shd w:val="clear" w:color="auto" w:fill="FFFFFF"/>
          <w:lang w:val="en-US"/>
        </w:rPr>
        <w:t xml:space="preserve">27 March </w:t>
      </w:r>
      <w:r w:rsidRPr="00503453">
        <w:rPr>
          <w:sz w:val="20"/>
          <w:szCs w:val="20"/>
          <w:shd w:val="clear" w:color="auto" w:fill="FFFFFF"/>
          <w:lang w:val="en-US"/>
        </w:rPr>
        <w:t>2020</w:t>
      </w:r>
      <w:r w:rsidR="00D40107" w:rsidRPr="00503453">
        <w:rPr>
          <w:sz w:val="20"/>
          <w:szCs w:val="20"/>
          <w:shd w:val="clear" w:color="auto" w:fill="FFFFFF"/>
          <w:lang w:val="en-US"/>
        </w:rPr>
        <w:t>].</w:t>
      </w:r>
      <w:r w:rsidRPr="00725711">
        <w:rPr>
          <w:sz w:val="20"/>
          <w:szCs w:val="20"/>
          <w:shd w:val="clear" w:color="auto" w:fill="FFFFFF"/>
          <w:lang w:val="en-US"/>
        </w:rPr>
        <w:t xml:space="preserve"> </w:t>
      </w:r>
    </w:p>
    <w:p w14:paraId="3FF37F3A" w14:textId="341CFA4C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Malaysia Food Act 1983 and Food Regulations 1985</w:t>
      </w:r>
      <w:r w:rsidR="00503453">
        <w:rPr>
          <w:sz w:val="20"/>
          <w:szCs w:val="20"/>
          <w:lang w:val="en-US"/>
        </w:rPr>
        <w:t xml:space="preserve"> </w:t>
      </w:r>
      <w:r w:rsidRPr="00725711">
        <w:rPr>
          <w:sz w:val="20"/>
          <w:szCs w:val="20"/>
          <w:lang w:val="en-US"/>
        </w:rPr>
        <w:t>(2017). Warta Kerajaan Malaysia. Kuala Lumpur: Ministry of Health Malaysia.</w:t>
      </w:r>
    </w:p>
    <w:p w14:paraId="7B64A823" w14:textId="5F4801E3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Yuvarani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T., Anuradha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V., </w:t>
      </w:r>
      <w:r w:rsidR="00D40107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Praveena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A. (2013). Analysis of antioxidants, minerals and vitamins composition between male and female Indian </w:t>
      </w:r>
      <w:r w:rsidR="00D40107" w:rsidRPr="00725711">
        <w:rPr>
          <w:sz w:val="20"/>
          <w:szCs w:val="20"/>
          <w:lang w:val="en-US"/>
        </w:rPr>
        <w:t>m</w:t>
      </w:r>
      <w:r w:rsidRPr="00725711">
        <w:rPr>
          <w:sz w:val="20"/>
          <w:szCs w:val="20"/>
          <w:lang w:val="en-US"/>
        </w:rPr>
        <w:t xml:space="preserve">ackerel – Rastrelliger Kanagurta. </w:t>
      </w:r>
      <w:r w:rsidRPr="00725711">
        <w:rPr>
          <w:i/>
          <w:sz w:val="20"/>
          <w:szCs w:val="20"/>
          <w:lang w:val="en-US"/>
        </w:rPr>
        <w:t>International Journal of Food, Agriculture and Veterinary Sciences</w:t>
      </w:r>
      <w:r w:rsidRPr="00725711">
        <w:rPr>
          <w:sz w:val="20"/>
          <w:szCs w:val="20"/>
          <w:lang w:val="en-US"/>
        </w:rPr>
        <w:t xml:space="preserve">, </w:t>
      </w:r>
      <w:r w:rsidRPr="00725711">
        <w:rPr>
          <w:iCs/>
          <w:sz w:val="20"/>
          <w:szCs w:val="20"/>
          <w:lang w:val="en-US"/>
        </w:rPr>
        <w:t>3</w:t>
      </w:r>
      <w:r w:rsidRPr="00725711">
        <w:rPr>
          <w:sz w:val="20"/>
          <w:szCs w:val="20"/>
          <w:lang w:val="en-US"/>
        </w:rPr>
        <w:t>(1)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76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81.</w:t>
      </w:r>
    </w:p>
    <w:p w14:paraId="5F933F46" w14:textId="10A4DFBE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Nurnadia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A. A., Azrina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A., Amin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I., Mohd Yunus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A. S.</w:t>
      </w:r>
      <w:r w:rsidR="00503453">
        <w:rPr>
          <w:sz w:val="20"/>
          <w:szCs w:val="20"/>
          <w:lang w:val="en-US"/>
        </w:rPr>
        <w:t xml:space="preserve"> </w:t>
      </w:r>
      <w:r w:rsidR="00D40107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Mohd Izuan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E. H. (2013). Mineral contents of selected marine fish and shellfish from the west coast of </w:t>
      </w:r>
      <w:r w:rsidR="00D40107" w:rsidRPr="00725711">
        <w:rPr>
          <w:sz w:val="20"/>
          <w:szCs w:val="20"/>
          <w:lang w:val="en-US"/>
        </w:rPr>
        <w:t>Peninsular</w:t>
      </w:r>
      <w:r w:rsidRPr="00725711">
        <w:rPr>
          <w:sz w:val="20"/>
          <w:szCs w:val="20"/>
          <w:lang w:val="en-US"/>
        </w:rPr>
        <w:t xml:space="preserve"> Malaysia. </w:t>
      </w:r>
      <w:r w:rsidRPr="00725711">
        <w:rPr>
          <w:i/>
          <w:sz w:val="20"/>
          <w:szCs w:val="20"/>
          <w:lang w:val="en-US"/>
        </w:rPr>
        <w:t xml:space="preserve">International Food Research Journal, </w:t>
      </w:r>
      <w:r w:rsidRPr="00725711">
        <w:rPr>
          <w:iCs/>
          <w:sz w:val="20"/>
          <w:szCs w:val="20"/>
          <w:lang w:val="en-US"/>
        </w:rPr>
        <w:t>20</w:t>
      </w:r>
      <w:r w:rsidRPr="00725711">
        <w:rPr>
          <w:sz w:val="20"/>
          <w:szCs w:val="20"/>
          <w:lang w:val="en-US"/>
        </w:rPr>
        <w:t>(1)</w:t>
      </w:r>
      <w:r w:rsidR="00503453">
        <w:rPr>
          <w:sz w:val="20"/>
          <w:szCs w:val="20"/>
          <w:lang w:val="en-US"/>
        </w:rPr>
        <w:t xml:space="preserve">: </w:t>
      </w:r>
      <w:r w:rsidRPr="00725711">
        <w:rPr>
          <w:sz w:val="20"/>
          <w:szCs w:val="20"/>
          <w:lang w:val="en-US"/>
        </w:rPr>
        <w:t>431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437.</w:t>
      </w:r>
    </w:p>
    <w:p w14:paraId="2EEF444F" w14:textId="22F247C7" w:rsidR="00CA7B65" w:rsidRPr="00725711" w:rsidRDefault="00CA7B65" w:rsidP="00490641">
      <w:pPr>
        <w:pStyle w:val="ListParagraph"/>
        <w:widowControl w:val="0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Mehrdad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R. R., Mehravar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R. R., Sohrab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K.</w:t>
      </w:r>
      <w:r w:rsidR="00503453">
        <w:rPr>
          <w:sz w:val="20"/>
          <w:szCs w:val="20"/>
          <w:lang w:val="en-US"/>
        </w:rPr>
        <w:t xml:space="preserve"> </w:t>
      </w:r>
      <w:r w:rsidR="00D40107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Ali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A. M. (2017). Cadmium toxicity and treatment: An update. </w:t>
      </w:r>
      <w:r w:rsidRPr="00725711">
        <w:rPr>
          <w:i/>
          <w:sz w:val="20"/>
          <w:szCs w:val="20"/>
          <w:lang w:val="en-US"/>
        </w:rPr>
        <w:t xml:space="preserve">Caspian Journal of Internal Medicine, </w:t>
      </w:r>
      <w:r w:rsidRPr="00725711">
        <w:rPr>
          <w:iCs/>
          <w:sz w:val="20"/>
          <w:szCs w:val="20"/>
          <w:lang w:val="en-US"/>
        </w:rPr>
        <w:t>8</w:t>
      </w:r>
      <w:r w:rsidRPr="00725711">
        <w:rPr>
          <w:sz w:val="20"/>
          <w:szCs w:val="20"/>
          <w:lang w:val="en-US"/>
        </w:rPr>
        <w:t>(3)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135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145.</w:t>
      </w:r>
    </w:p>
    <w:p w14:paraId="2C1C6969" w14:textId="41C4FD56" w:rsidR="00CA7B65" w:rsidRPr="00725711" w:rsidRDefault="00CA7B65" w:rsidP="00490641">
      <w:pPr>
        <w:pStyle w:val="ListParagraph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 xml:space="preserve">Salama, A. K., </w:t>
      </w:r>
      <w:r w:rsidR="00D40107" w:rsidRPr="00725711">
        <w:rPr>
          <w:sz w:val="20"/>
          <w:szCs w:val="20"/>
          <w:lang w:val="en-US"/>
        </w:rPr>
        <w:t>and</w:t>
      </w:r>
      <w:r w:rsidRPr="00725711">
        <w:rPr>
          <w:sz w:val="20"/>
          <w:szCs w:val="20"/>
          <w:lang w:val="en-US"/>
        </w:rPr>
        <w:t xml:space="preserve"> Radwan, M. A. (2005). Heavy metals (Cd, Pb) and trace elements (Cu, Zn) contents in some foodstuffs from the Egyptian market. </w:t>
      </w:r>
      <w:r w:rsidRPr="00725711">
        <w:rPr>
          <w:i/>
          <w:iCs/>
          <w:sz w:val="20"/>
          <w:szCs w:val="20"/>
          <w:lang w:val="en-US"/>
        </w:rPr>
        <w:t>Journal of Agricultural Sciences</w:t>
      </w:r>
      <w:r w:rsidRPr="00725711">
        <w:rPr>
          <w:sz w:val="20"/>
          <w:szCs w:val="20"/>
          <w:lang w:val="en-US"/>
        </w:rPr>
        <w:t>, 17(1)</w:t>
      </w:r>
      <w:r w:rsidR="00503453">
        <w:rPr>
          <w:sz w:val="20"/>
          <w:szCs w:val="20"/>
          <w:lang w:val="en-US"/>
        </w:rPr>
        <w:t>:</w:t>
      </w:r>
      <w:r w:rsidRPr="00725711">
        <w:rPr>
          <w:sz w:val="20"/>
          <w:szCs w:val="20"/>
          <w:lang w:val="en-US"/>
        </w:rPr>
        <w:t xml:space="preserve"> 34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42.</w:t>
      </w:r>
    </w:p>
    <w:p w14:paraId="5904AB66" w14:textId="05596B16" w:rsidR="00251867" w:rsidRPr="00725711" w:rsidRDefault="00251867" w:rsidP="00490641">
      <w:pPr>
        <w:pStyle w:val="ListParagraph"/>
        <w:numPr>
          <w:ilvl w:val="0"/>
          <w:numId w:val="35"/>
        </w:numPr>
        <w:spacing w:line="240" w:lineRule="auto"/>
        <w:ind w:left="567" w:hanging="567"/>
        <w:jc w:val="both"/>
        <w:rPr>
          <w:sz w:val="20"/>
          <w:szCs w:val="20"/>
          <w:lang w:val="en-US"/>
        </w:rPr>
      </w:pPr>
      <w:r w:rsidRPr="00725711">
        <w:rPr>
          <w:sz w:val="20"/>
          <w:szCs w:val="20"/>
          <w:lang w:val="en-US"/>
        </w:rPr>
        <w:t>Jarup</w:t>
      </w:r>
      <w:r w:rsidR="00D40107" w:rsidRPr="00725711">
        <w:rPr>
          <w:sz w:val="20"/>
          <w:szCs w:val="20"/>
          <w:lang w:val="en-US"/>
        </w:rPr>
        <w:t>,</w:t>
      </w:r>
      <w:r w:rsidRPr="00725711">
        <w:rPr>
          <w:sz w:val="20"/>
          <w:szCs w:val="20"/>
          <w:lang w:val="en-US"/>
        </w:rPr>
        <w:t xml:space="preserve"> L. (2003). Hazards of heavy metal contamination. </w:t>
      </w:r>
      <w:r w:rsidRPr="00725711">
        <w:rPr>
          <w:i/>
          <w:sz w:val="20"/>
          <w:szCs w:val="20"/>
          <w:lang w:val="en-US"/>
        </w:rPr>
        <w:t>British Medical Bulletin</w:t>
      </w:r>
      <w:r w:rsidRPr="00725711">
        <w:rPr>
          <w:sz w:val="20"/>
          <w:szCs w:val="20"/>
          <w:lang w:val="en-US"/>
        </w:rPr>
        <w:t xml:space="preserve">, </w:t>
      </w:r>
      <w:r w:rsidRPr="00725711">
        <w:rPr>
          <w:iCs/>
          <w:sz w:val="20"/>
          <w:szCs w:val="20"/>
          <w:lang w:val="en-US"/>
        </w:rPr>
        <w:t>68</w:t>
      </w:r>
      <w:r w:rsidR="00503453">
        <w:rPr>
          <w:sz w:val="20"/>
          <w:szCs w:val="20"/>
          <w:lang w:val="en-US"/>
        </w:rPr>
        <w:t xml:space="preserve">: </w:t>
      </w:r>
      <w:r w:rsidRPr="00725711">
        <w:rPr>
          <w:sz w:val="20"/>
          <w:szCs w:val="20"/>
          <w:lang w:val="en-US"/>
        </w:rPr>
        <w:t>167</w:t>
      </w:r>
      <w:r w:rsidR="00503453">
        <w:rPr>
          <w:sz w:val="20"/>
          <w:szCs w:val="20"/>
          <w:lang w:val="en-US"/>
        </w:rPr>
        <w:t>-</w:t>
      </w:r>
      <w:r w:rsidRPr="00725711">
        <w:rPr>
          <w:sz w:val="20"/>
          <w:szCs w:val="20"/>
          <w:lang w:val="en-US"/>
        </w:rPr>
        <w:t>182.</w:t>
      </w:r>
    </w:p>
    <w:p w14:paraId="2330421F" w14:textId="77777777" w:rsidR="00251867" w:rsidRPr="00725711" w:rsidRDefault="00251867" w:rsidP="00490641">
      <w:pPr>
        <w:ind w:left="567" w:hanging="567"/>
        <w:contextualSpacing/>
        <w:jc w:val="both"/>
        <w:rPr>
          <w:b/>
          <w:bCs/>
          <w:shd w:val="clear" w:color="auto" w:fill="FFFFFF"/>
          <w:lang w:val="en-US"/>
        </w:rPr>
      </w:pPr>
    </w:p>
    <w:p w14:paraId="0D655F7B" w14:textId="77777777" w:rsidR="00197FF5" w:rsidRPr="00725711" w:rsidRDefault="00197FF5" w:rsidP="00C128DD">
      <w:pPr>
        <w:spacing w:line="240" w:lineRule="auto"/>
        <w:contextualSpacing/>
        <w:jc w:val="both"/>
        <w:rPr>
          <w:vertAlign w:val="superscript"/>
          <w:lang w:val="en-US"/>
        </w:rPr>
      </w:pPr>
    </w:p>
    <w:p w14:paraId="050C985A" w14:textId="77777777" w:rsidR="000B3834" w:rsidRPr="00725711" w:rsidRDefault="000B3834" w:rsidP="000B3834">
      <w:pPr>
        <w:jc w:val="both"/>
        <w:rPr>
          <w:bCs/>
          <w:lang w:val="en-US"/>
        </w:rPr>
      </w:pPr>
    </w:p>
    <w:p w14:paraId="4F3D5DAE" w14:textId="77777777" w:rsidR="000B3834" w:rsidRPr="00725711" w:rsidRDefault="000B3834" w:rsidP="000B3834">
      <w:pPr>
        <w:jc w:val="both"/>
        <w:rPr>
          <w:bCs/>
          <w:lang w:val="en-US"/>
        </w:rPr>
      </w:pPr>
    </w:p>
    <w:p w14:paraId="003FC3C4" w14:textId="77777777" w:rsidR="00DB6C82" w:rsidRPr="00725711" w:rsidRDefault="00DB6C82">
      <w:pPr>
        <w:jc w:val="both"/>
        <w:rPr>
          <w:bCs/>
          <w:lang w:val="en-US"/>
        </w:rPr>
      </w:pPr>
    </w:p>
    <w:sectPr w:rsidR="00DB6C82" w:rsidRPr="00725711" w:rsidSect="00725711">
      <w:headerReference w:type="default" r:id="rId9"/>
      <w:pgSz w:w="11901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2BF9" w14:textId="77777777" w:rsidR="007B157C" w:rsidRDefault="007B157C" w:rsidP="00AF2C92">
      <w:r>
        <w:separator/>
      </w:r>
    </w:p>
  </w:endnote>
  <w:endnote w:type="continuationSeparator" w:id="0">
    <w:p w14:paraId="4853A927" w14:textId="77777777" w:rsidR="007B157C" w:rsidRDefault="007B157C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0390" w14:textId="77777777" w:rsidR="007B157C" w:rsidRDefault="007B157C" w:rsidP="00AF2C92">
      <w:r>
        <w:separator/>
      </w:r>
    </w:p>
  </w:footnote>
  <w:footnote w:type="continuationSeparator" w:id="0">
    <w:p w14:paraId="0B91594B" w14:textId="77777777" w:rsidR="007B157C" w:rsidRDefault="007B157C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7C97" w14:textId="77777777" w:rsidR="00853AB0" w:rsidRPr="00F4378D" w:rsidRDefault="00853AB0" w:rsidP="00853AB0">
    <w:pPr>
      <w:pStyle w:val="Header"/>
      <w:jc w:val="right"/>
      <w:rPr>
        <w:i/>
      </w:rPr>
    </w:pPr>
    <w:r w:rsidRPr="00F4378D">
      <w:rPr>
        <w:i/>
      </w:rPr>
      <w:t>Malaysian Journal of Analytical Sciences – Template Format</w:t>
    </w:r>
  </w:p>
  <w:p w14:paraId="1FD65ED6" w14:textId="77777777" w:rsidR="002211DD" w:rsidRDefault="00221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FB0660"/>
    <w:multiLevelType w:val="multilevel"/>
    <w:tmpl w:val="2BFB06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4084A1A"/>
    <w:multiLevelType w:val="multilevel"/>
    <w:tmpl w:val="34084A1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B46369"/>
    <w:multiLevelType w:val="multilevel"/>
    <w:tmpl w:val="48B463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7509"/>
    <w:multiLevelType w:val="multilevel"/>
    <w:tmpl w:val="6EBF75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7D655606"/>
    <w:multiLevelType w:val="hybridMultilevel"/>
    <w:tmpl w:val="F368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3"/>
  </w:num>
  <w:num w:numId="15">
    <w:abstractNumId w:val="14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19"/>
  </w:num>
  <w:num w:numId="25">
    <w:abstractNumId w:val="20"/>
  </w:num>
  <w:num w:numId="26">
    <w:abstractNumId w:val="24"/>
  </w:num>
  <w:num w:numId="27">
    <w:abstractNumId w:val="25"/>
  </w:num>
  <w:num w:numId="28">
    <w:abstractNumId w:val="23"/>
  </w:num>
  <w:num w:numId="29">
    <w:abstractNumId w:val="13"/>
  </w:num>
  <w:num w:numId="30">
    <w:abstractNumId w:val="26"/>
  </w:num>
  <w:num w:numId="31">
    <w:abstractNumId w:val="21"/>
  </w:num>
  <w:num w:numId="32">
    <w:abstractNumId w:val="17"/>
  </w:num>
  <w:num w:numId="33">
    <w:abstractNumId w:val="16"/>
  </w:num>
  <w:num w:numId="34">
    <w:abstractNumId w:val="27"/>
  </w:num>
  <w:num w:numId="35">
    <w:abstractNumId w:val="2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FB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66A2D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146B"/>
    <w:rsid w:val="000A4428"/>
    <w:rsid w:val="000A6D40"/>
    <w:rsid w:val="000A7BC3"/>
    <w:rsid w:val="000B1661"/>
    <w:rsid w:val="000B1F0B"/>
    <w:rsid w:val="000B2E88"/>
    <w:rsid w:val="000B3834"/>
    <w:rsid w:val="000B4603"/>
    <w:rsid w:val="000C00B4"/>
    <w:rsid w:val="000C09BE"/>
    <w:rsid w:val="000C1380"/>
    <w:rsid w:val="000C554F"/>
    <w:rsid w:val="000D0B3E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231"/>
    <w:rsid w:val="00106DAF"/>
    <w:rsid w:val="00114ABE"/>
    <w:rsid w:val="00116023"/>
    <w:rsid w:val="00121A16"/>
    <w:rsid w:val="0012406F"/>
    <w:rsid w:val="00134A51"/>
    <w:rsid w:val="00140727"/>
    <w:rsid w:val="001506E2"/>
    <w:rsid w:val="001572E8"/>
    <w:rsid w:val="00160628"/>
    <w:rsid w:val="00161344"/>
    <w:rsid w:val="00162195"/>
    <w:rsid w:val="0016322A"/>
    <w:rsid w:val="00165A21"/>
    <w:rsid w:val="001705CE"/>
    <w:rsid w:val="0017714B"/>
    <w:rsid w:val="001778ED"/>
    <w:rsid w:val="001804DF"/>
    <w:rsid w:val="00181BDC"/>
    <w:rsid w:val="00181DB0"/>
    <w:rsid w:val="001829E3"/>
    <w:rsid w:val="001924C0"/>
    <w:rsid w:val="0019731E"/>
    <w:rsid w:val="00197FF5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032"/>
    <w:rsid w:val="001C5736"/>
    <w:rsid w:val="001D6208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5351"/>
    <w:rsid w:val="00236F4B"/>
    <w:rsid w:val="00242B0D"/>
    <w:rsid w:val="002467C6"/>
    <w:rsid w:val="0024692A"/>
    <w:rsid w:val="00251396"/>
    <w:rsid w:val="00251867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4AAC"/>
    <w:rsid w:val="0028505F"/>
    <w:rsid w:val="00285F28"/>
    <w:rsid w:val="00286398"/>
    <w:rsid w:val="002A3C42"/>
    <w:rsid w:val="002A5D75"/>
    <w:rsid w:val="002A6E73"/>
    <w:rsid w:val="002A74B0"/>
    <w:rsid w:val="002B1B1A"/>
    <w:rsid w:val="002B7228"/>
    <w:rsid w:val="002C21E3"/>
    <w:rsid w:val="002C53EE"/>
    <w:rsid w:val="002D24F7"/>
    <w:rsid w:val="002D2799"/>
    <w:rsid w:val="002D2CD7"/>
    <w:rsid w:val="002D3A4B"/>
    <w:rsid w:val="002D4DDC"/>
    <w:rsid w:val="002D4F75"/>
    <w:rsid w:val="002D6493"/>
    <w:rsid w:val="002D7AB6"/>
    <w:rsid w:val="002E06D0"/>
    <w:rsid w:val="002E2CF1"/>
    <w:rsid w:val="002E3C27"/>
    <w:rsid w:val="002E403A"/>
    <w:rsid w:val="002E4C2B"/>
    <w:rsid w:val="002E7F3A"/>
    <w:rsid w:val="002F4EDB"/>
    <w:rsid w:val="002F6054"/>
    <w:rsid w:val="0030723F"/>
    <w:rsid w:val="003075A2"/>
    <w:rsid w:val="00310B35"/>
    <w:rsid w:val="00310E13"/>
    <w:rsid w:val="00315713"/>
    <w:rsid w:val="00315AC7"/>
    <w:rsid w:val="0031686C"/>
    <w:rsid w:val="00316FE0"/>
    <w:rsid w:val="003204D2"/>
    <w:rsid w:val="0032605E"/>
    <w:rsid w:val="003275D1"/>
    <w:rsid w:val="00330B2A"/>
    <w:rsid w:val="0033120D"/>
    <w:rsid w:val="00331E17"/>
    <w:rsid w:val="00333063"/>
    <w:rsid w:val="003408E3"/>
    <w:rsid w:val="00343480"/>
    <w:rsid w:val="00345E89"/>
    <w:rsid w:val="003522A1"/>
    <w:rsid w:val="0035254B"/>
    <w:rsid w:val="00353555"/>
    <w:rsid w:val="003548A7"/>
    <w:rsid w:val="003565D4"/>
    <w:rsid w:val="003607FB"/>
    <w:rsid w:val="00360FD5"/>
    <w:rsid w:val="0036340D"/>
    <w:rsid w:val="003634A5"/>
    <w:rsid w:val="003647E9"/>
    <w:rsid w:val="00366868"/>
    <w:rsid w:val="00367506"/>
    <w:rsid w:val="00370085"/>
    <w:rsid w:val="003744A7"/>
    <w:rsid w:val="00375D89"/>
    <w:rsid w:val="00376235"/>
    <w:rsid w:val="00381FB6"/>
    <w:rsid w:val="003836D3"/>
    <w:rsid w:val="00383A52"/>
    <w:rsid w:val="00390545"/>
    <w:rsid w:val="00391652"/>
    <w:rsid w:val="0039507F"/>
    <w:rsid w:val="003A1260"/>
    <w:rsid w:val="003A295F"/>
    <w:rsid w:val="003A41DD"/>
    <w:rsid w:val="003A7033"/>
    <w:rsid w:val="003B1EB3"/>
    <w:rsid w:val="003B2DE9"/>
    <w:rsid w:val="003B3AF8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1EF4"/>
    <w:rsid w:val="00412C8E"/>
    <w:rsid w:val="0041518D"/>
    <w:rsid w:val="0042221D"/>
    <w:rsid w:val="00422B80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7EA"/>
    <w:rsid w:val="00470E10"/>
    <w:rsid w:val="00477A97"/>
    <w:rsid w:val="00481343"/>
    <w:rsid w:val="0048549E"/>
    <w:rsid w:val="00490641"/>
    <w:rsid w:val="004930C6"/>
    <w:rsid w:val="00493347"/>
    <w:rsid w:val="00496092"/>
    <w:rsid w:val="004A08DB"/>
    <w:rsid w:val="004A1F40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3453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2244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2AAD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C5DBC"/>
    <w:rsid w:val="005D0A62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0BCE"/>
    <w:rsid w:val="00605A69"/>
    <w:rsid w:val="00606342"/>
    <w:rsid w:val="00606C54"/>
    <w:rsid w:val="00614375"/>
    <w:rsid w:val="00615B0A"/>
    <w:rsid w:val="006168CF"/>
    <w:rsid w:val="0062011B"/>
    <w:rsid w:val="00620E04"/>
    <w:rsid w:val="00626DE0"/>
    <w:rsid w:val="00630901"/>
    <w:rsid w:val="00631F8E"/>
    <w:rsid w:val="00636EE9"/>
    <w:rsid w:val="00640950"/>
    <w:rsid w:val="00641AE7"/>
    <w:rsid w:val="00642629"/>
    <w:rsid w:val="00645005"/>
    <w:rsid w:val="0064782B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8C3"/>
    <w:rsid w:val="006A1B83"/>
    <w:rsid w:val="006A21CD"/>
    <w:rsid w:val="006A49F6"/>
    <w:rsid w:val="006A5918"/>
    <w:rsid w:val="006B21B2"/>
    <w:rsid w:val="006B4A4A"/>
    <w:rsid w:val="006C19B2"/>
    <w:rsid w:val="006C4409"/>
    <w:rsid w:val="006C5BB8"/>
    <w:rsid w:val="006C6936"/>
    <w:rsid w:val="006C7B01"/>
    <w:rsid w:val="006D0AE5"/>
    <w:rsid w:val="006D0FE8"/>
    <w:rsid w:val="006D4B2B"/>
    <w:rsid w:val="006D4F3C"/>
    <w:rsid w:val="006D56DB"/>
    <w:rsid w:val="006D5C66"/>
    <w:rsid w:val="006D7002"/>
    <w:rsid w:val="006D707D"/>
    <w:rsid w:val="006E1B3C"/>
    <w:rsid w:val="006E23FB"/>
    <w:rsid w:val="006E325A"/>
    <w:rsid w:val="006E33EC"/>
    <w:rsid w:val="006E3802"/>
    <w:rsid w:val="006E6C02"/>
    <w:rsid w:val="006F2301"/>
    <w:rsid w:val="006F231A"/>
    <w:rsid w:val="006F6B55"/>
    <w:rsid w:val="006F788D"/>
    <w:rsid w:val="006F78E1"/>
    <w:rsid w:val="00701072"/>
    <w:rsid w:val="00702054"/>
    <w:rsid w:val="007035A4"/>
    <w:rsid w:val="00703E7C"/>
    <w:rsid w:val="00711799"/>
    <w:rsid w:val="00712B78"/>
    <w:rsid w:val="0071393B"/>
    <w:rsid w:val="00713EE2"/>
    <w:rsid w:val="007177FC"/>
    <w:rsid w:val="00720C5E"/>
    <w:rsid w:val="00721701"/>
    <w:rsid w:val="007235C7"/>
    <w:rsid w:val="00725711"/>
    <w:rsid w:val="00731835"/>
    <w:rsid w:val="007334CA"/>
    <w:rsid w:val="007341F8"/>
    <w:rsid w:val="00734372"/>
    <w:rsid w:val="00734EB8"/>
    <w:rsid w:val="00735F8B"/>
    <w:rsid w:val="00737BF5"/>
    <w:rsid w:val="0074090B"/>
    <w:rsid w:val="00742D1F"/>
    <w:rsid w:val="00743EBA"/>
    <w:rsid w:val="00744C8E"/>
    <w:rsid w:val="0074707E"/>
    <w:rsid w:val="007516DC"/>
    <w:rsid w:val="00752E58"/>
    <w:rsid w:val="00752E86"/>
    <w:rsid w:val="00754B80"/>
    <w:rsid w:val="00761918"/>
    <w:rsid w:val="00762F03"/>
    <w:rsid w:val="0076413B"/>
    <w:rsid w:val="007648AE"/>
    <w:rsid w:val="00764BF8"/>
    <w:rsid w:val="0076514D"/>
    <w:rsid w:val="00772C2E"/>
    <w:rsid w:val="00773D59"/>
    <w:rsid w:val="00781003"/>
    <w:rsid w:val="007911FD"/>
    <w:rsid w:val="00793930"/>
    <w:rsid w:val="00793DD1"/>
    <w:rsid w:val="00794FEC"/>
    <w:rsid w:val="007A003E"/>
    <w:rsid w:val="007A1965"/>
    <w:rsid w:val="007A1EEF"/>
    <w:rsid w:val="007A2B8F"/>
    <w:rsid w:val="007A2ED1"/>
    <w:rsid w:val="007A4BE6"/>
    <w:rsid w:val="007B0DC6"/>
    <w:rsid w:val="007B1094"/>
    <w:rsid w:val="007B157C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E637C"/>
    <w:rsid w:val="007F0CF4"/>
    <w:rsid w:val="007F444B"/>
    <w:rsid w:val="007F737D"/>
    <w:rsid w:val="0080308E"/>
    <w:rsid w:val="0080377E"/>
    <w:rsid w:val="00805303"/>
    <w:rsid w:val="00806705"/>
    <w:rsid w:val="00806738"/>
    <w:rsid w:val="00816838"/>
    <w:rsid w:val="008216D5"/>
    <w:rsid w:val="008249CE"/>
    <w:rsid w:val="008278AF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3AB0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6D0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38EF"/>
    <w:rsid w:val="008A4D72"/>
    <w:rsid w:val="008A6285"/>
    <w:rsid w:val="008A63B2"/>
    <w:rsid w:val="008B345D"/>
    <w:rsid w:val="008B59A8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4705"/>
    <w:rsid w:val="008E6087"/>
    <w:rsid w:val="008E758D"/>
    <w:rsid w:val="008F10A7"/>
    <w:rsid w:val="008F755D"/>
    <w:rsid w:val="008F7A39"/>
    <w:rsid w:val="009021E8"/>
    <w:rsid w:val="00904677"/>
    <w:rsid w:val="0090467D"/>
    <w:rsid w:val="00905EE2"/>
    <w:rsid w:val="00911440"/>
    <w:rsid w:val="00911712"/>
    <w:rsid w:val="00911B27"/>
    <w:rsid w:val="009170BE"/>
    <w:rsid w:val="009177EB"/>
    <w:rsid w:val="00920B55"/>
    <w:rsid w:val="009262C9"/>
    <w:rsid w:val="00930EB9"/>
    <w:rsid w:val="00933DC7"/>
    <w:rsid w:val="009418F4"/>
    <w:rsid w:val="00942BBC"/>
    <w:rsid w:val="00944180"/>
    <w:rsid w:val="00944AA0"/>
    <w:rsid w:val="00947487"/>
    <w:rsid w:val="00947DA2"/>
    <w:rsid w:val="00951177"/>
    <w:rsid w:val="009673E8"/>
    <w:rsid w:val="0097215C"/>
    <w:rsid w:val="00974DB8"/>
    <w:rsid w:val="00980661"/>
    <w:rsid w:val="0098093B"/>
    <w:rsid w:val="009876D4"/>
    <w:rsid w:val="009914A5"/>
    <w:rsid w:val="0099548E"/>
    <w:rsid w:val="00995F4F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1225"/>
    <w:rsid w:val="009C2461"/>
    <w:rsid w:val="009C5A15"/>
    <w:rsid w:val="009C6FE2"/>
    <w:rsid w:val="009C7674"/>
    <w:rsid w:val="009C7BFB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2BB2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0BEC"/>
    <w:rsid w:val="00A4456B"/>
    <w:rsid w:val="00A448D4"/>
    <w:rsid w:val="00A452E0"/>
    <w:rsid w:val="00A506DF"/>
    <w:rsid w:val="00A51EA5"/>
    <w:rsid w:val="00A53742"/>
    <w:rsid w:val="00A53DC0"/>
    <w:rsid w:val="00A557A1"/>
    <w:rsid w:val="00A63059"/>
    <w:rsid w:val="00A63AE3"/>
    <w:rsid w:val="00A651A4"/>
    <w:rsid w:val="00A71361"/>
    <w:rsid w:val="00A746E2"/>
    <w:rsid w:val="00A81FF2"/>
    <w:rsid w:val="00A83904"/>
    <w:rsid w:val="00A8610F"/>
    <w:rsid w:val="00A872FC"/>
    <w:rsid w:val="00A90A79"/>
    <w:rsid w:val="00A96B30"/>
    <w:rsid w:val="00AA2C41"/>
    <w:rsid w:val="00AA442D"/>
    <w:rsid w:val="00AA59B5"/>
    <w:rsid w:val="00AA7777"/>
    <w:rsid w:val="00AA7B84"/>
    <w:rsid w:val="00AB2C47"/>
    <w:rsid w:val="00AC0B4C"/>
    <w:rsid w:val="00AC1164"/>
    <w:rsid w:val="00AC2296"/>
    <w:rsid w:val="00AC2754"/>
    <w:rsid w:val="00AC48B0"/>
    <w:rsid w:val="00AC4ACD"/>
    <w:rsid w:val="00AC5785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722"/>
    <w:rsid w:val="00AF3EC1"/>
    <w:rsid w:val="00AF4B38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62D0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044C"/>
    <w:rsid w:val="00B53170"/>
    <w:rsid w:val="00B548B9"/>
    <w:rsid w:val="00B56DBE"/>
    <w:rsid w:val="00B57F09"/>
    <w:rsid w:val="00B62999"/>
    <w:rsid w:val="00B62A99"/>
    <w:rsid w:val="00B637FB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096D"/>
    <w:rsid w:val="00B91A7B"/>
    <w:rsid w:val="00B929DD"/>
    <w:rsid w:val="00B93AF6"/>
    <w:rsid w:val="00B95405"/>
    <w:rsid w:val="00B963F1"/>
    <w:rsid w:val="00BA020A"/>
    <w:rsid w:val="00BA2A6A"/>
    <w:rsid w:val="00BB025A"/>
    <w:rsid w:val="00BB02A4"/>
    <w:rsid w:val="00BB0763"/>
    <w:rsid w:val="00BB1270"/>
    <w:rsid w:val="00BB1E44"/>
    <w:rsid w:val="00BB5267"/>
    <w:rsid w:val="00BB52B8"/>
    <w:rsid w:val="00BB59D8"/>
    <w:rsid w:val="00BB7E69"/>
    <w:rsid w:val="00BC0E51"/>
    <w:rsid w:val="00BC2FEA"/>
    <w:rsid w:val="00BC3C1F"/>
    <w:rsid w:val="00BC68A8"/>
    <w:rsid w:val="00BC7CE7"/>
    <w:rsid w:val="00BD295E"/>
    <w:rsid w:val="00BD4664"/>
    <w:rsid w:val="00BE033A"/>
    <w:rsid w:val="00BE1193"/>
    <w:rsid w:val="00BE23BB"/>
    <w:rsid w:val="00BF0725"/>
    <w:rsid w:val="00BF4849"/>
    <w:rsid w:val="00BF4EA7"/>
    <w:rsid w:val="00BF6525"/>
    <w:rsid w:val="00C00EDB"/>
    <w:rsid w:val="00C02863"/>
    <w:rsid w:val="00C0383A"/>
    <w:rsid w:val="00C067FF"/>
    <w:rsid w:val="00C12862"/>
    <w:rsid w:val="00C128DD"/>
    <w:rsid w:val="00C13C78"/>
    <w:rsid w:val="00C13D28"/>
    <w:rsid w:val="00C14585"/>
    <w:rsid w:val="00C165A0"/>
    <w:rsid w:val="00C16EC1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516A"/>
    <w:rsid w:val="00C567E2"/>
    <w:rsid w:val="00C5794E"/>
    <w:rsid w:val="00C60968"/>
    <w:rsid w:val="00C63D39"/>
    <w:rsid w:val="00C63EDD"/>
    <w:rsid w:val="00C65B36"/>
    <w:rsid w:val="00C718EB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A7B65"/>
    <w:rsid w:val="00CC1E75"/>
    <w:rsid w:val="00CC2E0E"/>
    <w:rsid w:val="00CC361C"/>
    <w:rsid w:val="00CC474B"/>
    <w:rsid w:val="00CC658C"/>
    <w:rsid w:val="00CC67BF"/>
    <w:rsid w:val="00CD0843"/>
    <w:rsid w:val="00CD2058"/>
    <w:rsid w:val="00CD4E31"/>
    <w:rsid w:val="00CD5A78"/>
    <w:rsid w:val="00CD7345"/>
    <w:rsid w:val="00CE372E"/>
    <w:rsid w:val="00CF0A1B"/>
    <w:rsid w:val="00CF19F6"/>
    <w:rsid w:val="00CF2F4F"/>
    <w:rsid w:val="00CF536D"/>
    <w:rsid w:val="00D00219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25E84"/>
    <w:rsid w:val="00D379A3"/>
    <w:rsid w:val="00D40107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9766A"/>
    <w:rsid w:val="00DA17C7"/>
    <w:rsid w:val="00DA6A9A"/>
    <w:rsid w:val="00DB1EFD"/>
    <w:rsid w:val="00DB3EAF"/>
    <w:rsid w:val="00DB46C6"/>
    <w:rsid w:val="00DB6C82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4B78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689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3FFD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193F"/>
    <w:rsid w:val="00E84B8C"/>
    <w:rsid w:val="00E854FE"/>
    <w:rsid w:val="00E906CC"/>
    <w:rsid w:val="00E939A0"/>
    <w:rsid w:val="00E9799F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09F6"/>
    <w:rsid w:val="00ED1DE9"/>
    <w:rsid w:val="00ED23D4"/>
    <w:rsid w:val="00ED5E0B"/>
    <w:rsid w:val="00EE37B6"/>
    <w:rsid w:val="00EF0F45"/>
    <w:rsid w:val="00EF2FFA"/>
    <w:rsid w:val="00EF3070"/>
    <w:rsid w:val="00EF7463"/>
    <w:rsid w:val="00EF7971"/>
    <w:rsid w:val="00F002EF"/>
    <w:rsid w:val="00F01EE9"/>
    <w:rsid w:val="00F021CB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4C8F"/>
    <w:rsid w:val="00F25C67"/>
    <w:rsid w:val="00F30DFF"/>
    <w:rsid w:val="00F32B80"/>
    <w:rsid w:val="00F340EB"/>
    <w:rsid w:val="00F35285"/>
    <w:rsid w:val="00F4056A"/>
    <w:rsid w:val="00F4141F"/>
    <w:rsid w:val="00F43B9D"/>
    <w:rsid w:val="00F44D5E"/>
    <w:rsid w:val="00F53A35"/>
    <w:rsid w:val="00F54CB1"/>
    <w:rsid w:val="00F55A3D"/>
    <w:rsid w:val="00F5744B"/>
    <w:rsid w:val="00F61209"/>
    <w:rsid w:val="00F6259E"/>
    <w:rsid w:val="00F65DD4"/>
    <w:rsid w:val="00F672B2"/>
    <w:rsid w:val="00F836DF"/>
    <w:rsid w:val="00F83973"/>
    <w:rsid w:val="00F87FA3"/>
    <w:rsid w:val="00F93D8C"/>
    <w:rsid w:val="00F95CE2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05E5"/>
    <w:rsid w:val="00FE4713"/>
    <w:rsid w:val="00FF1F44"/>
    <w:rsid w:val="00FF225E"/>
    <w:rsid w:val="00FF672C"/>
    <w:rsid w:val="00FF6C1D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AD3396"/>
  <w15:docId w15:val="{7D2067DC-F77A-4783-A727-C557BDC6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Title">
    <w:name w:val="Title"/>
    <w:basedOn w:val="Normal"/>
    <w:next w:val="Normal"/>
    <w:link w:val="TitleChar"/>
    <w:rsid w:val="009C7BFB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SG" w:eastAsia="en-MY"/>
    </w:rPr>
  </w:style>
  <w:style w:type="character" w:customStyle="1" w:styleId="TitleChar">
    <w:name w:val="Title Char"/>
    <w:basedOn w:val="DefaultParagraphFont"/>
    <w:link w:val="Title"/>
    <w:rsid w:val="009C7BFB"/>
    <w:rPr>
      <w:rFonts w:ascii="Calibri" w:eastAsia="Calibri" w:hAnsi="Calibri" w:cs="Calibri"/>
      <w:b/>
      <w:sz w:val="72"/>
      <w:szCs w:val="72"/>
      <w:lang w:val="en-SG" w:eastAsia="en-MY"/>
    </w:rPr>
  </w:style>
  <w:style w:type="paragraph" w:styleId="ListParagraph">
    <w:name w:val="List Paragraph"/>
    <w:basedOn w:val="Normal"/>
    <w:uiPriority w:val="34"/>
    <w:qFormat/>
    <w:rsid w:val="002C21E3"/>
    <w:pPr>
      <w:ind w:left="720"/>
      <w:contextualSpacing/>
    </w:pPr>
  </w:style>
  <w:style w:type="table" w:customStyle="1" w:styleId="Style11">
    <w:name w:val="_Style 11"/>
    <w:basedOn w:val="TableNormal"/>
    <w:rsid w:val="002E4C2B"/>
    <w:rPr>
      <w:rFonts w:eastAsia="SimSun"/>
      <w:lang w:val="en-MY" w:eastAsia="zh-CN"/>
    </w:rPr>
    <w:tblPr/>
  </w:style>
  <w:style w:type="table" w:customStyle="1" w:styleId="Style12">
    <w:name w:val="_Style 12"/>
    <w:basedOn w:val="TableNormal"/>
    <w:rsid w:val="002E4C2B"/>
    <w:rPr>
      <w:rFonts w:eastAsia="SimSun"/>
      <w:lang w:val="en-MY" w:eastAsia="zh-CN"/>
    </w:rPr>
    <w:tblPr/>
  </w:style>
  <w:style w:type="table" w:customStyle="1" w:styleId="Style13">
    <w:name w:val="_Style 13"/>
    <w:basedOn w:val="TableNormal"/>
    <w:rsid w:val="000B3834"/>
    <w:rPr>
      <w:rFonts w:eastAsia="SimSun"/>
      <w:lang w:val="en-MY" w:eastAsia="zh-CN"/>
    </w:rPr>
    <w:tblPr/>
  </w:style>
  <w:style w:type="table" w:customStyle="1" w:styleId="Style14">
    <w:name w:val="_Style 14"/>
    <w:basedOn w:val="TableNormal"/>
    <w:rsid w:val="000B3834"/>
    <w:rPr>
      <w:rFonts w:eastAsia="SimSun"/>
      <w:lang w:val="en-MY" w:eastAsia="zh-CN"/>
    </w:rPr>
    <w:tblPr/>
  </w:style>
  <w:style w:type="character" w:styleId="Hyperlink">
    <w:name w:val="Hyperlink"/>
    <w:basedOn w:val="DefaultParagraphFont"/>
    <w:uiPriority w:val="99"/>
    <w:unhideWhenUsed/>
    <w:rsid w:val="0025186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867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6D0AE5"/>
  </w:style>
  <w:style w:type="character" w:customStyle="1" w:styleId="viiyi">
    <w:name w:val="viiyi"/>
    <w:basedOn w:val="DefaultParagraphFont"/>
    <w:rsid w:val="00EF2FFA"/>
  </w:style>
  <w:style w:type="table" w:styleId="TableGrid">
    <w:name w:val="Table Grid"/>
    <w:basedOn w:val="TableNormal"/>
    <w:rsid w:val="0012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FF6C1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235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3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35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3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35C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063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s.com/my/lifestyle/let-s-talk-about-lak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TF_Template_Word_Windows_2016%20(1).zip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922C7-5CA7-4C01-B9BF-08D3005A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TF_Template_Word_Windows_2016.dotx</Template>
  <TotalTime>224</TotalTime>
  <Pages>7</Pages>
  <Words>4461</Words>
  <Characters>25430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TF_Template_Word_Windows_2016</vt:lpstr>
    </vt:vector>
  </TitlesOfParts>
  <Company>Informa Plc</Company>
  <LinksUpToDate>false</LinksUpToDate>
  <CharactersWithSpaces>29832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USER</dc:creator>
  <cp:lastModifiedBy>Reviewer</cp:lastModifiedBy>
  <cp:revision>5</cp:revision>
  <cp:lastPrinted>2011-07-22T14:54:00Z</cp:lastPrinted>
  <dcterms:created xsi:type="dcterms:W3CDTF">2022-02-22T00:13:00Z</dcterms:created>
  <dcterms:modified xsi:type="dcterms:W3CDTF">2022-04-12T08:50:00Z</dcterms:modified>
</cp:coreProperties>
</file>