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7C746F" w14:textId="6AB97E10" w:rsidR="00785CA6" w:rsidRPr="00D620B4" w:rsidRDefault="00E17588" w:rsidP="00785CA6">
      <w:pPr>
        <w:jc w:val="center"/>
        <w:outlineLvl w:val="0"/>
        <w:rPr>
          <w:rFonts w:ascii="Times New Roman" w:hAnsi="Times New Roman" w:cs="Times New Roman"/>
          <w:sz w:val="28"/>
        </w:rPr>
      </w:pPr>
      <w:r w:rsidRPr="00D620B4">
        <w:rPr>
          <w:rFonts w:ascii="Times New Roman" w:hAnsi="Times New Roman" w:cs="Times New Roman"/>
          <w:sz w:val="28"/>
        </w:rPr>
        <w:t>THERMAL DECOMPOSITION OF CALCIUM CARBONATE IN CHICKEN EGGSHELL</w:t>
      </w:r>
      <w:r w:rsidR="003A44C8" w:rsidRPr="00D620B4">
        <w:rPr>
          <w:rFonts w:ascii="Times New Roman" w:hAnsi="Times New Roman" w:cs="Times New Roman"/>
          <w:sz w:val="28"/>
        </w:rPr>
        <w:t>S</w:t>
      </w:r>
      <w:r w:rsidR="00EF0E8F" w:rsidRPr="00D620B4">
        <w:rPr>
          <w:rFonts w:ascii="Times New Roman" w:hAnsi="Times New Roman" w:cs="Times New Roman"/>
          <w:sz w:val="28"/>
        </w:rPr>
        <w:t>:</w:t>
      </w:r>
      <w:r w:rsidRPr="00D620B4">
        <w:rPr>
          <w:rFonts w:ascii="Times New Roman" w:hAnsi="Times New Roman" w:cs="Times New Roman"/>
          <w:sz w:val="28"/>
        </w:rPr>
        <w:t xml:space="preserve"> STUDY ON TEMPERATURE AND CONTACT TIME </w:t>
      </w:r>
    </w:p>
    <w:p w14:paraId="3BCBA598" w14:textId="77777777" w:rsidR="00785CA6" w:rsidRPr="00D620B4" w:rsidRDefault="00785CA6" w:rsidP="009C4E07">
      <w:pPr>
        <w:jc w:val="center"/>
        <w:outlineLvl w:val="0"/>
        <w:rPr>
          <w:rFonts w:ascii="Times New Roman" w:hAnsi="Times New Roman" w:cs="Times New Roman"/>
          <w:b/>
          <w:sz w:val="24"/>
        </w:rPr>
      </w:pPr>
    </w:p>
    <w:p w14:paraId="0E9C992E" w14:textId="7D1E28E5" w:rsidR="00785CA6" w:rsidRPr="00D620B4" w:rsidRDefault="00EF0E8F" w:rsidP="00785CA6">
      <w:pPr>
        <w:jc w:val="center"/>
        <w:outlineLvl w:val="0"/>
        <w:rPr>
          <w:rFonts w:ascii="Times New Roman" w:hAnsi="Times New Roman" w:cs="Times New Roman"/>
          <w:sz w:val="24"/>
        </w:rPr>
      </w:pPr>
      <w:proofErr w:type="spellStart"/>
      <w:r w:rsidRPr="00D620B4">
        <w:rPr>
          <w:rFonts w:ascii="Times New Roman" w:hAnsi="Times New Roman" w:cs="Times New Roman"/>
          <w:sz w:val="24"/>
        </w:rPr>
        <w:t>Penguraian</w:t>
      </w:r>
      <w:proofErr w:type="spellEnd"/>
      <w:r w:rsidRPr="00D620B4">
        <w:rPr>
          <w:rFonts w:ascii="Times New Roman" w:hAnsi="Times New Roman" w:cs="Times New Roman"/>
          <w:sz w:val="24"/>
        </w:rPr>
        <w:t xml:space="preserve"> </w:t>
      </w:r>
      <w:proofErr w:type="spellStart"/>
      <w:r w:rsidRPr="00D620B4">
        <w:rPr>
          <w:rFonts w:ascii="Times New Roman" w:hAnsi="Times New Roman" w:cs="Times New Roman"/>
          <w:sz w:val="24"/>
        </w:rPr>
        <w:t>Kalsium</w:t>
      </w:r>
      <w:proofErr w:type="spellEnd"/>
      <w:r w:rsidRPr="00D620B4">
        <w:rPr>
          <w:rFonts w:ascii="Times New Roman" w:hAnsi="Times New Roman" w:cs="Times New Roman"/>
          <w:sz w:val="24"/>
        </w:rPr>
        <w:t xml:space="preserve"> </w:t>
      </w:r>
      <w:proofErr w:type="spellStart"/>
      <w:r w:rsidRPr="00D620B4">
        <w:rPr>
          <w:rFonts w:ascii="Times New Roman" w:hAnsi="Times New Roman" w:cs="Times New Roman"/>
          <w:sz w:val="24"/>
        </w:rPr>
        <w:t>Karbonat</w:t>
      </w:r>
      <w:proofErr w:type="spellEnd"/>
      <w:r w:rsidRPr="00D620B4">
        <w:rPr>
          <w:rFonts w:ascii="Times New Roman" w:hAnsi="Times New Roman" w:cs="Times New Roman"/>
          <w:sz w:val="24"/>
        </w:rPr>
        <w:t xml:space="preserve"> </w:t>
      </w:r>
      <w:proofErr w:type="spellStart"/>
      <w:r w:rsidR="00D620B4">
        <w:rPr>
          <w:rFonts w:ascii="Times New Roman" w:hAnsi="Times New Roman" w:cs="Times New Roman"/>
          <w:sz w:val="24"/>
        </w:rPr>
        <w:t>d</w:t>
      </w:r>
      <w:r w:rsidRPr="00D620B4">
        <w:rPr>
          <w:rFonts w:ascii="Times New Roman" w:hAnsi="Times New Roman" w:cs="Times New Roman"/>
          <w:sz w:val="24"/>
        </w:rPr>
        <w:t>alam</w:t>
      </w:r>
      <w:proofErr w:type="spellEnd"/>
      <w:r w:rsidRPr="00D620B4">
        <w:rPr>
          <w:rFonts w:ascii="Times New Roman" w:hAnsi="Times New Roman" w:cs="Times New Roman"/>
          <w:sz w:val="24"/>
        </w:rPr>
        <w:t xml:space="preserve"> </w:t>
      </w:r>
      <w:proofErr w:type="spellStart"/>
      <w:r w:rsidR="004012E2" w:rsidRPr="00D620B4">
        <w:rPr>
          <w:rFonts w:ascii="Times New Roman" w:hAnsi="Times New Roman" w:cs="Times New Roman"/>
          <w:sz w:val="24"/>
        </w:rPr>
        <w:t>Kulit</w:t>
      </w:r>
      <w:proofErr w:type="spellEnd"/>
      <w:r w:rsidR="004012E2" w:rsidRPr="00D620B4">
        <w:rPr>
          <w:rFonts w:ascii="Times New Roman" w:hAnsi="Times New Roman" w:cs="Times New Roman"/>
          <w:sz w:val="24"/>
        </w:rPr>
        <w:t xml:space="preserve"> </w:t>
      </w:r>
      <w:proofErr w:type="spellStart"/>
      <w:r w:rsidRPr="00D620B4">
        <w:rPr>
          <w:rFonts w:ascii="Times New Roman" w:hAnsi="Times New Roman" w:cs="Times New Roman"/>
          <w:sz w:val="24"/>
        </w:rPr>
        <w:t>Telur</w:t>
      </w:r>
      <w:proofErr w:type="spellEnd"/>
      <w:r w:rsidRPr="00D620B4">
        <w:rPr>
          <w:rFonts w:ascii="Times New Roman" w:hAnsi="Times New Roman" w:cs="Times New Roman"/>
          <w:sz w:val="24"/>
        </w:rPr>
        <w:t xml:space="preserve"> </w:t>
      </w:r>
      <w:proofErr w:type="spellStart"/>
      <w:r w:rsidRPr="00D620B4">
        <w:rPr>
          <w:rFonts w:ascii="Times New Roman" w:hAnsi="Times New Roman" w:cs="Times New Roman"/>
          <w:sz w:val="24"/>
        </w:rPr>
        <w:t>Ayam</w:t>
      </w:r>
      <w:proofErr w:type="spellEnd"/>
      <w:r w:rsidRPr="00D620B4">
        <w:rPr>
          <w:rFonts w:ascii="Times New Roman" w:hAnsi="Times New Roman" w:cs="Times New Roman"/>
          <w:sz w:val="24"/>
        </w:rPr>
        <w:t xml:space="preserve">: Kajian </w:t>
      </w:r>
      <w:proofErr w:type="spellStart"/>
      <w:r w:rsidRPr="00D620B4">
        <w:rPr>
          <w:rFonts w:ascii="Times New Roman" w:hAnsi="Times New Roman" w:cs="Times New Roman"/>
          <w:sz w:val="24"/>
        </w:rPr>
        <w:t>Mengenai</w:t>
      </w:r>
      <w:proofErr w:type="spellEnd"/>
      <w:r w:rsidRPr="00D620B4">
        <w:rPr>
          <w:rFonts w:ascii="Times New Roman" w:hAnsi="Times New Roman" w:cs="Times New Roman"/>
          <w:sz w:val="24"/>
        </w:rPr>
        <w:t xml:space="preserve"> </w:t>
      </w:r>
      <w:proofErr w:type="spellStart"/>
      <w:r w:rsidRPr="00D620B4">
        <w:rPr>
          <w:rFonts w:ascii="Times New Roman" w:hAnsi="Times New Roman" w:cs="Times New Roman"/>
          <w:sz w:val="24"/>
        </w:rPr>
        <w:t>Suhu</w:t>
      </w:r>
      <w:proofErr w:type="spellEnd"/>
      <w:r w:rsidRPr="00D620B4">
        <w:rPr>
          <w:rFonts w:ascii="Times New Roman" w:hAnsi="Times New Roman" w:cs="Times New Roman"/>
          <w:sz w:val="24"/>
        </w:rPr>
        <w:t xml:space="preserve"> dan Masa</w:t>
      </w:r>
      <w:r w:rsidR="00785CA6" w:rsidRPr="00D620B4">
        <w:rPr>
          <w:rFonts w:ascii="Times New Roman" w:hAnsi="Times New Roman" w:cs="Times New Roman"/>
          <w:sz w:val="24"/>
        </w:rPr>
        <w:t>)</w:t>
      </w:r>
    </w:p>
    <w:p w14:paraId="16EA9944" w14:textId="77777777" w:rsidR="00785CA6" w:rsidRPr="00D620B4" w:rsidRDefault="00785CA6" w:rsidP="00785CA6">
      <w:pPr>
        <w:jc w:val="center"/>
        <w:outlineLvl w:val="0"/>
        <w:rPr>
          <w:rFonts w:ascii="Times New Roman" w:hAnsi="Times New Roman" w:cs="Times New Roman"/>
          <w:b/>
          <w:szCs w:val="20"/>
        </w:rPr>
      </w:pPr>
    </w:p>
    <w:p w14:paraId="5A0EE36F" w14:textId="77777777" w:rsidR="00D620B4" w:rsidRDefault="00EF0E8F" w:rsidP="00EF0E8F">
      <w:pPr>
        <w:jc w:val="center"/>
        <w:outlineLvl w:val="0"/>
        <w:rPr>
          <w:rFonts w:ascii="Times New Roman" w:hAnsi="Times New Roman" w:cs="Times New Roman"/>
          <w:szCs w:val="20"/>
        </w:rPr>
      </w:pPr>
      <w:r w:rsidRPr="00D620B4">
        <w:rPr>
          <w:rFonts w:ascii="Times New Roman" w:hAnsi="Times New Roman" w:cs="Times New Roman"/>
          <w:szCs w:val="20"/>
        </w:rPr>
        <w:t>Nadia Razali</w:t>
      </w:r>
      <w:r w:rsidRPr="00D620B4">
        <w:rPr>
          <w:rFonts w:ascii="Times New Roman" w:hAnsi="Times New Roman" w:cs="Times New Roman"/>
          <w:szCs w:val="20"/>
          <w:vertAlign w:val="superscript"/>
        </w:rPr>
        <w:t>1</w:t>
      </w:r>
      <w:r w:rsidRPr="00D620B4">
        <w:rPr>
          <w:rFonts w:ascii="Times New Roman" w:hAnsi="Times New Roman" w:cs="Times New Roman"/>
          <w:szCs w:val="20"/>
        </w:rPr>
        <w:t>, Nurriswin Jumadi</w:t>
      </w:r>
      <w:r w:rsidRPr="00D620B4">
        <w:rPr>
          <w:rFonts w:ascii="Times New Roman" w:hAnsi="Times New Roman" w:cs="Times New Roman"/>
          <w:szCs w:val="20"/>
          <w:vertAlign w:val="superscript"/>
        </w:rPr>
        <w:t>1,2*</w:t>
      </w:r>
      <w:r w:rsidRPr="00D620B4">
        <w:rPr>
          <w:rFonts w:ascii="Times New Roman" w:hAnsi="Times New Roman" w:cs="Times New Roman"/>
          <w:szCs w:val="20"/>
        </w:rPr>
        <w:t xml:space="preserve">, </w:t>
      </w:r>
      <w:proofErr w:type="spellStart"/>
      <w:r w:rsidRPr="00D620B4">
        <w:rPr>
          <w:rFonts w:ascii="Times New Roman" w:hAnsi="Times New Roman" w:cs="Times New Roman"/>
          <w:szCs w:val="20"/>
        </w:rPr>
        <w:t>Adlin</w:t>
      </w:r>
      <w:proofErr w:type="spellEnd"/>
      <w:r w:rsidRPr="00D620B4">
        <w:rPr>
          <w:rFonts w:ascii="Times New Roman" w:hAnsi="Times New Roman" w:cs="Times New Roman"/>
          <w:szCs w:val="20"/>
        </w:rPr>
        <w:t xml:space="preserve"> Yasmin Jalani</w:t>
      </w:r>
      <w:r w:rsidRPr="00D620B4">
        <w:rPr>
          <w:rFonts w:ascii="Times New Roman" w:hAnsi="Times New Roman" w:cs="Times New Roman"/>
          <w:szCs w:val="20"/>
          <w:vertAlign w:val="superscript"/>
        </w:rPr>
        <w:t>1</w:t>
      </w:r>
      <w:r w:rsidRPr="00D620B4">
        <w:rPr>
          <w:rFonts w:ascii="Times New Roman" w:hAnsi="Times New Roman" w:cs="Times New Roman"/>
          <w:szCs w:val="20"/>
        </w:rPr>
        <w:t xml:space="preserve">, </w:t>
      </w:r>
    </w:p>
    <w:p w14:paraId="61016938" w14:textId="4E128798" w:rsidR="00EF0E8F" w:rsidRPr="00D620B4" w:rsidRDefault="00EF0E8F" w:rsidP="00D620B4">
      <w:pPr>
        <w:jc w:val="center"/>
        <w:outlineLvl w:val="0"/>
        <w:rPr>
          <w:rFonts w:ascii="Times New Roman" w:hAnsi="Times New Roman" w:cs="Times New Roman"/>
          <w:szCs w:val="20"/>
        </w:rPr>
      </w:pPr>
      <w:proofErr w:type="spellStart"/>
      <w:r w:rsidRPr="00D620B4">
        <w:rPr>
          <w:rFonts w:ascii="Times New Roman" w:hAnsi="Times New Roman" w:cs="Times New Roman"/>
          <w:szCs w:val="20"/>
        </w:rPr>
        <w:t>Nurhanim</w:t>
      </w:r>
      <w:proofErr w:type="spellEnd"/>
      <w:r w:rsidRPr="00D620B4">
        <w:rPr>
          <w:rFonts w:ascii="Times New Roman" w:hAnsi="Times New Roman" w:cs="Times New Roman"/>
          <w:szCs w:val="20"/>
        </w:rPr>
        <w:t xml:space="preserve"> Zulaikha Kamarulzaman</w:t>
      </w:r>
      <w:r w:rsidRPr="00D620B4">
        <w:rPr>
          <w:rFonts w:ascii="Times New Roman" w:hAnsi="Times New Roman" w:cs="Times New Roman"/>
          <w:szCs w:val="20"/>
          <w:vertAlign w:val="superscript"/>
        </w:rPr>
        <w:t>1</w:t>
      </w:r>
      <w:r w:rsidRPr="00D620B4">
        <w:rPr>
          <w:rFonts w:ascii="Times New Roman" w:hAnsi="Times New Roman" w:cs="Times New Roman"/>
          <w:szCs w:val="20"/>
        </w:rPr>
        <w:t>, Khairul Faizal Pa’ee</w:t>
      </w:r>
      <w:r w:rsidR="00A937E8">
        <w:rPr>
          <w:rFonts w:ascii="Times New Roman" w:hAnsi="Times New Roman" w:cs="Times New Roman"/>
          <w:szCs w:val="20"/>
          <w:vertAlign w:val="superscript"/>
        </w:rPr>
        <w:t>3</w:t>
      </w:r>
    </w:p>
    <w:p w14:paraId="52B70501" w14:textId="77777777" w:rsidR="00785CA6" w:rsidRPr="00D620B4" w:rsidRDefault="00785CA6" w:rsidP="00785CA6">
      <w:pPr>
        <w:jc w:val="center"/>
        <w:outlineLvl w:val="0"/>
        <w:rPr>
          <w:rFonts w:ascii="Times New Roman" w:hAnsi="Times New Roman" w:cs="Times New Roman"/>
          <w:b/>
          <w:sz w:val="18"/>
          <w:szCs w:val="18"/>
        </w:rPr>
      </w:pPr>
    </w:p>
    <w:p w14:paraId="7544CEAD" w14:textId="415BF15B" w:rsidR="00206B34" w:rsidRPr="00D620B4" w:rsidRDefault="00206B34" w:rsidP="00206B34">
      <w:pPr>
        <w:jc w:val="center"/>
        <w:outlineLvl w:val="0"/>
        <w:rPr>
          <w:rFonts w:ascii="Times New Roman" w:hAnsi="Times New Roman" w:cs="Times New Roman"/>
          <w:i/>
          <w:sz w:val="18"/>
          <w:szCs w:val="18"/>
        </w:rPr>
      </w:pPr>
      <w:r w:rsidRPr="00D620B4">
        <w:rPr>
          <w:rFonts w:ascii="Times New Roman" w:hAnsi="Times New Roman" w:cs="Times New Roman"/>
          <w:i/>
          <w:sz w:val="18"/>
          <w:szCs w:val="18"/>
          <w:vertAlign w:val="superscript"/>
        </w:rPr>
        <w:t>1</w:t>
      </w:r>
      <w:r w:rsidRPr="00D620B4">
        <w:rPr>
          <w:rFonts w:ascii="Times New Roman" w:hAnsi="Times New Roman" w:cs="Times New Roman"/>
          <w:i/>
          <w:sz w:val="18"/>
          <w:szCs w:val="18"/>
        </w:rPr>
        <w:t xml:space="preserve">Section of Environmental Engineering Technology, </w:t>
      </w:r>
    </w:p>
    <w:p w14:paraId="6BB9B868" w14:textId="7F46F597" w:rsidR="00206B34" w:rsidRPr="00D620B4" w:rsidRDefault="00206B34" w:rsidP="00206B34">
      <w:pPr>
        <w:jc w:val="center"/>
        <w:outlineLvl w:val="0"/>
        <w:rPr>
          <w:rFonts w:ascii="Times New Roman" w:hAnsi="Times New Roman" w:cs="Times New Roman"/>
          <w:i/>
          <w:sz w:val="18"/>
          <w:szCs w:val="18"/>
        </w:rPr>
      </w:pPr>
      <w:r w:rsidRPr="00D620B4">
        <w:rPr>
          <w:rFonts w:ascii="Times New Roman" w:hAnsi="Times New Roman" w:cs="Times New Roman"/>
          <w:i/>
          <w:sz w:val="18"/>
          <w:szCs w:val="18"/>
          <w:vertAlign w:val="superscript"/>
        </w:rPr>
        <w:t>2</w:t>
      </w:r>
      <w:r w:rsidRPr="00D620B4">
        <w:rPr>
          <w:rFonts w:ascii="Times New Roman" w:hAnsi="Times New Roman" w:cs="Times New Roman"/>
          <w:i/>
          <w:sz w:val="18"/>
          <w:szCs w:val="18"/>
        </w:rPr>
        <w:t xml:space="preserve">Section of Process Engineering Technology, </w:t>
      </w:r>
    </w:p>
    <w:p w14:paraId="5AFA082A" w14:textId="77777777" w:rsidR="00C10DE1" w:rsidRPr="00D620B4" w:rsidRDefault="00206B34" w:rsidP="00206B34">
      <w:pPr>
        <w:jc w:val="center"/>
        <w:outlineLvl w:val="0"/>
        <w:rPr>
          <w:rFonts w:ascii="Times New Roman" w:hAnsi="Times New Roman" w:cs="Times New Roman"/>
          <w:bCs/>
          <w:i/>
          <w:sz w:val="18"/>
          <w:szCs w:val="18"/>
        </w:rPr>
      </w:pPr>
      <w:r w:rsidRPr="00D620B4">
        <w:rPr>
          <w:rFonts w:ascii="Times New Roman" w:hAnsi="Times New Roman" w:cs="Times New Roman"/>
          <w:bCs/>
          <w:i/>
          <w:sz w:val="18"/>
          <w:szCs w:val="18"/>
          <w:vertAlign w:val="superscript"/>
        </w:rPr>
        <w:t>3</w:t>
      </w:r>
      <w:r w:rsidRPr="00D620B4">
        <w:rPr>
          <w:rFonts w:ascii="Times New Roman" w:hAnsi="Times New Roman" w:cs="Times New Roman"/>
          <w:bCs/>
          <w:i/>
          <w:sz w:val="18"/>
          <w:szCs w:val="18"/>
        </w:rPr>
        <w:t xml:space="preserve">Section of Food Engineering Technology, </w:t>
      </w:r>
    </w:p>
    <w:p w14:paraId="4EE46DD5" w14:textId="60489146" w:rsidR="00206B34" w:rsidRPr="00D620B4" w:rsidRDefault="00206B34" w:rsidP="00206B34">
      <w:pPr>
        <w:jc w:val="center"/>
        <w:outlineLvl w:val="0"/>
        <w:rPr>
          <w:rFonts w:ascii="Times New Roman" w:hAnsi="Times New Roman" w:cs="Times New Roman"/>
          <w:bCs/>
          <w:i/>
          <w:sz w:val="18"/>
          <w:szCs w:val="18"/>
        </w:rPr>
      </w:pPr>
      <w:proofErr w:type="spellStart"/>
      <w:r w:rsidRPr="00D620B4">
        <w:rPr>
          <w:rFonts w:ascii="Times New Roman" w:hAnsi="Times New Roman" w:cs="Times New Roman"/>
          <w:bCs/>
          <w:i/>
          <w:sz w:val="18"/>
          <w:szCs w:val="18"/>
        </w:rPr>
        <w:t>Universiti</w:t>
      </w:r>
      <w:proofErr w:type="spellEnd"/>
      <w:r w:rsidRPr="00D620B4">
        <w:rPr>
          <w:rFonts w:ascii="Times New Roman" w:hAnsi="Times New Roman" w:cs="Times New Roman"/>
          <w:bCs/>
          <w:i/>
          <w:sz w:val="18"/>
          <w:szCs w:val="18"/>
        </w:rPr>
        <w:t xml:space="preserve"> Kuala Lumpur – MICET, 78000 </w:t>
      </w:r>
      <w:proofErr w:type="spellStart"/>
      <w:r w:rsidRPr="00D620B4">
        <w:rPr>
          <w:rFonts w:ascii="Times New Roman" w:hAnsi="Times New Roman" w:cs="Times New Roman"/>
          <w:bCs/>
          <w:i/>
          <w:sz w:val="18"/>
          <w:szCs w:val="18"/>
        </w:rPr>
        <w:t>Alor</w:t>
      </w:r>
      <w:proofErr w:type="spellEnd"/>
      <w:r w:rsidRPr="00D620B4">
        <w:rPr>
          <w:rFonts w:ascii="Times New Roman" w:hAnsi="Times New Roman" w:cs="Times New Roman"/>
          <w:bCs/>
          <w:i/>
          <w:sz w:val="18"/>
          <w:szCs w:val="18"/>
        </w:rPr>
        <w:t xml:space="preserve"> Gajah, Melaka, Malaysia</w:t>
      </w:r>
    </w:p>
    <w:p w14:paraId="48115A5D" w14:textId="77777777" w:rsidR="00C10DE1" w:rsidRPr="00D620B4" w:rsidRDefault="00206B34" w:rsidP="00206B34">
      <w:pPr>
        <w:jc w:val="center"/>
        <w:outlineLvl w:val="0"/>
        <w:rPr>
          <w:rFonts w:ascii="Times New Roman" w:hAnsi="Times New Roman" w:cs="Times New Roman"/>
          <w:bCs/>
          <w:i/>
          <w:sz w:val="18"/>
          <w:szCs w:val="18"/>
        </w:rPr>
      </w:pPr>
      <w:r w:rsidRPr="00D620B4">
        <w:rPr>
          <w:rFonts w:ascii="Times New Roman" w:hAnsi="Times New Roman" w:cs="Times New Roman"/>
          <w:bCs/>
          <w:i/>
          <w:sz w:val="18"/>
          <w:szCs w:val="18"/>
          <w:vertAlign w:val="superscript"/>
        </w:rPr>
        <w:t>4</w:t>
      </w:r>
      <w:r w:rsidRPr="00D620B4">
        <w:rPr>
          <w:rFonts w:ascii="Times New Roman" w:hAnsi="Times New Roman" w:cs="Times New Roman"/>
          <w:bCs/>
          <w:i/>
          <w:sz w:val="18"/>
          <w:szCs w:val="18"/>
        </w:rPr>
        <w:t xml:space="preserve">Kolej </w:t>
      </w:r>
      <w:proofErr w:type="spellStart"/>
      <w:r w:rsidRPr="00D620B4">
        <w:rPr>
          <w:rFonts w:ascii="Times New Roman" w:hAnsi="Times New Roman" w:cs="Times New Roman"/>
          <w:bCs/>
          <w:i/>
          <w:sz w:val="18"/>
          <w:szCs w:val="18"/>
        </w:rPr>
        <w:t>Komuniti</w:t>
      </w:r>
      <w:proofErr w:type="spellEnd"/>
      <w:r w:rsidRPr="00D620B4">
        <w:rPr>
          <w:rFonts w:ascii="Times New Roman" w:hAnsi="Times New Roman" w:cs="Times New Roman"/>
          <w:bCs/>
          <w:i/>
          <w:sz w:val="18"/>
          <w:szCs w:val="18"/>
        </w:rPr>
        <w:t xml:space="preserve"> </w:t>
      </w:r>
      <w:proofErr w:type="spellStart"/>
      <w:r w:rsidRPr="00D620B4">
        <w:rPr>
          <w:rFonts w:ascii="Times New Roman" w:hAnsi="Times New Roman" w:cs="Times New Roman"/>
          <w:bCs/>
          <w:i/>
          <w:sz w:val="18"/>
          <w:szCs w:val="18"/>
        </w:rPr>
        <w:t>Jelebu</w:t>
      </w:r>
      <w:proofErr w:type="spellEnd"/>
      <w:r w:rsidRPr="00D620B4">
        <w:rPr>
          <w:rFonts w:ascii="Times New Roman" w:hAnsi="Times New Roman" w:cs="Times New Roman"/>
          <w:bCs/>
          <w:i/>
          <w:sz w:val="18"/>
          <w:szCs w:val="18"/>
        </w:rPr>
        <w:t xml:space="preserve">, </w:t>
      </w:r>
    </w:p>
    <w:p w14:paraId="77757792" w14:textId="5CC4837D" w:rsidR="00A415C1" w:rsidRPr="00D620B4" w:rsidRDefault="00206B34" w:rsidP="00C10DE1">
      <w:pPr>
        <w:jc w:val="center"/>
        <w:outlineLvl w:val="0"/>
        <w:rPr>
          <w:rFonts w:ascii="Times New Roman" w:hAnsi="Times New Roman" w:cs="Times New Roman"/>
          <w:bCs/>
          <w:i/>
          <w:sz w:val="18"/>
          <w:szCs w:val="18"/>
        </w:rPr>
      </w:pPr>
      <w:r w:rsidRPr="00D620B4">
        <w:rPr>
          <w:rFonts w:ascii="Times New Roman" w:hAnsi="Times New Roman" w:cs="Times New Roman"/>
          <w:bCs/>
          <w:i/>
          <w:sz w:val="18"/>
          <w:szCs w:val="18"/>
        </w:rPr>
        <w:t xml:space="preserve">71600 Kuala </w:t>
      </w:r>
      <w:proofErr w:type="spellStart"/>
      <w:r w:rsidRPr="00D620B4">
        <w:rPr>
          <w:rFonts w:ascii="Times New Roman" w:hAnsi="Times New Roman" w:cs="Times New Roman"/>
          <w:bCs/>
          <w:i/>
          <w:sz w:val="18"/>
          <w:szCs w:val="18"/>
        </w:rPr>
        <w:t>Klawang</w:t>
      </w:r>
      <w:proofErr w:type="spellEnd"/>
      <w:r w:rsidRPr="00D620B4">
        <w:rPr>
          <w:rFonts w:ascii="Times New Roman" w:hAnsi="Times New Roman" w:cs="Times New Roman"/>
          <w:bCs/>
          <w:i/>
          <w:sz w:val="18"/>
          <w:szCs w:val="18"/>
        </w:rPr>
        <w:t>, Negeri Sembilan, Malaysia</w:t>
      </w:r>
    </w:p>
    <w:p w14:paraId="5AB728DB" w14:textId="77777777" w:rsidR="00206B34" w:rsidRPr="00D620B4" w:rsidRDefault="00206B34" w:rsidP="00785CA6">
      <w:pPr>
        <w:jc w:val="center"/>
        <w:outlineLvl w:val="0"/>
        <w:rPr>
          <w:rFonts w:ascii="Times New Roman" w:hAnsi="Times New Roman" w:cs="Times New Roman"/>
          <w:b/>
          <w:sz w:val="18"/>
          <w:szCs w:val="18"/>
        </w:rPr>
      </w:pPr>
    </w:p>
    <w:p w14:paraId="707909A8" w14:textId="03D55010" w:rsidR="00A415C1" w:rsidRPr="00D620B4" w:rsidRDefault="00A415C1" w:rsidP="00A415C1">
      <w:pPr>
        <w:jc w:val="center"/>
        <w:outlineLvl w:val="0"/>
        <w:rPr>
          <w:rFonts w:ascii="Times New Roman" w:hAnsi="Times New Roman" w:cs="Times New Roman"/>
          <w:i/>
          <w:sz w:val="18"/>
        </w:rPr>
      </w:pPr>
      <w:r w:rsidRPr="00D620B4">
        <w:rPr>
          <w:rFonts w:ascii="Times New Roman" w:hAnsi="Times New Roman" w:cs="Times New Roman"/>
          <w:i/>
          <w:sz w:val="18"/>
          <w:vertAlign w:val="superscript"/>
        </w:rPr>
        <w:t>*</w:t>
      </w:r>
      <w:r w:rsidRPr="00D620B4">
        <w:rPr>
          <w:rFonts w:ascii="Times New Roman" w:hAnsi="Times New Roman" w:cs="Times New Roman"/>
          <w:i/>
          <w:sz w:val="18"/>
        </w:rPr>
        <w:t xml:space="preserve">Corresponding author: </w:t>
      </w:r>
      <w:r w:rsidR="00EF0E8F" w:rsidRPr="00D620B4">
        <w:rPr>
          <w:rFonts w:ascii="Times New Roman" w:hAnsi="Times New Roman" w:cs="Times New Roman"/>
          <w:i/>
          <w:sz w:val="18"/>
        </w:rPr>
        <w:t xml:space="preserve">nurriswin@s.unikl.edu.my </w:t>
      </w:r>
    </w:p>
    <w:p w14:paraId="02D3CA9E" w14:textId="77777777" w:rsidR="009C4E07" w:rsidRPr="00D620B4" w:rsidRDefault="009C4E07" w:rsidP="00C10DE1">
      <w:pPr>
        <w:outlineLvl w:val="0"/>
        <w:rPr>
          <w:rFonts w:ascii="Times New Roman" w:hAnsi="Times New Roman" w:cs="Times New Roman"/>
          <w:b/>
          <w:sz w:val="18"/>
          <w:szCs w:val="18"/>
        </w:rPr>
      </w:pPr>
    </w:p>
    <w:p w14:paraId="1210D05D" w14:textId="77777777" w:rsidR="00785CA6" w:rsidRPr="00D620B4" w:rsidRDefault="00785CA6" w:rsidP="00785CA6">
      <w:pPr>
        <w:jc w:val="center"/>
        <w:outlineLvl w:val="0"/>
        <w:rPr>
          <w:rFonts w:ascii="Times New Roman" w:hAnsi="Times New Roman" w:cs="Times New Roman"/>
          <w:b/>
          <w:sz w:val="18"/>
          <w:szCs w:val="18"/>
        </w:rPr>
      </w:pPr>
      <w:r w:rsidRPr="00D620B4">
        <w:rPr>
          <w:rFonts w:ascii="Times New Roman" w:hAnsi="Times New Roman" w:cs="Times New Roman"/>
          <w:b/>
          <w:sz w:val="18"/>
          <w:szCs w:val="18"/>
        </w:rPr>
        <w:t>Abstract</w:t>
      </w:r>
    </w:p>
    <w:p w14:paraId="337F7A13" w14:textId="6E73B16B" w:rsidR="003F3701" w:rsidRPr="00D620B4" w:rsidRDefault="00D5213D" w:rsidP="00785CA6">
      <w:pPr>
        <w:outlineLvl w:val="0"/>
        <w:rPr>
          <w:rFonts w:ascii="Times New Roman" w:hAnsi="Times New Roman" w:cs="Times New Roman"/>
          <w:sz w:val="18"/>
          <w:szCs w:val="18"/>
        </w:rPr>
      </w:pPr>
      <w:r w:rsidRPr="00D620B4">
        <w:rPr>
          <w:rFonts w:ascii="Times New Roman" w:hAnsi="Times New Roman" w:cs="Times New Roman"/>
          <w:sz w:val="18"/>
          <w:szCs w:val="18"/>
        </w:rPr>
        <w:t xml:space="preserve">Within the context of a circular economy, the recycling or </w:t>
      </w:r>
      <w:proofErr w:type="spellStart"/>
      <w:r w:rsidRPr="00D620B4">
        <w:rPr>
          <w:rFonts w:ascii="Times New Roman" w:hAnsi="Times New Roman" w:cs="Times New Roman"/>
          <w:sz w:val="18"/>
          <w:szCs w:val="18"/>
        </w:rPr>
        <w:t>valorisation</w:t>
      </w:r>
      <w:proofErr w:type="spellEnd"/>
      <w:r w:rsidRPr="00D620B4">
        <w:rPr>
          <w:rFonts w:ascii="Times New Roman" w:hAnsi="Times New Roman" w:cs="Times New Roman"/>
          <w:sz w:val="18"/>
          <w:szCs w:val="18"/>
        </w:rPr>
        <w:t xml:space="preserve"> of eggshells, which are typically discarded in landfills, represents an opportunity. The primary compound in eggshells is calcium carbonate (</w:t>
      </w:r>
      <w:r w:rsidR="00C10DE1" w:rsidRPr="00D620B4">
        <w:rPr>
          <w:rFonts w:ascii="Times New Roman" w:hAnsi="Times New Roman" w:cs="Times New Roman"/>
          <w:sz w:val="18"/>
          <w:szCs w:val="18"/>
        </w:rPr>
        <w:t>CaCO</w:t>
      </w:r>
      <w:r w:rsidR="00C10DE1" w:rsidRPr="00D620B4">
        <w:rPr>
          <w:rFonts w:ascii="Times New Roman" w:hAnsi="Times New Roman" w:cs="Times New Roman"/>
          <w:sz w:val="18"/>
          <w:szCs w:val="18"/>
          <w:vertAlign w:val="subscript"/>
        </w:rPr>
        <w:t>3</w:t>
      </w:r>
      <w:r w:rsidRPr="00D620B4">
        <w:rPr>
          <w:rFonts w:ascii="Times New Roman" w:hAnsi="Times New Roman" w:cs="Times New Roman"/>
          <w:sz w:val="18"/>
          <w:szCs w:val="18"/>
        </w:rPr>
        <w:t>), which can be decomposed into calcium oxide (</w:t>
      </w:r>
      <w:proofErr w:type="spellStart"/>
      <w:r w:rsidRPr="00D620B4">
        <w:rPr>
          <w:rFonts w:ascii="Times New Roman" w:hAnsi="Times New Roman" w:cs="Times New Roman"/>
          <w:sz w:val="18"/>
          <w:szCs w:val="18"/>
        </w:rPr>
        <w:t>CaO</w:t>
      </w:r>
      <w:proofErr w:type="spellEnd"/>
      <w:r w:rsidRPr="00D620B4">
        <w:rPr>
          <w:rFonts w:ascii="Times New Roman" w:hAnsi="Times New Roman" w:cs="Times New Roman"/>
          <w:sz w:val="18"/>
          <w:szCs w:val="18"/>
        </w:rPr>
        <w:t xml:space="preserve">) by calcination. This study examined the calcination conditions (temperature and contact time) for the optimum </w:t>
      </w:r>
      <w:r w:rsidR="00D620B4" w:rsidRPr="00D620B4">
        <w:rPr>
          <w:rFonts w:ascii="Times New Roman" w:hAnsi="Times New Roman" w:cs="Times New Roman"/>
          <w:sz w:val="18"/>
          <w:szCs w:val="18"/>
        </w:rPr>
        <w:t>CaCO</w:t>
      </w:r>
      <w:r w:rsidR="00D620B4" w:rsidRPr="00D620B4">
        <w:rPr>
          <w:rFonts w:ascii="Times New Roman" w:hAnsi="Times New Roman" w:cs="Times New Roman"/>
          <w:sz w:val="18"/>
          <w:szCs w:val="18"/>
          <w:vertAlign w:val="subscript"/>
        </w:rPr>
        <w:t>3</w:t>
      </w:r>
      <w:r w:rsidR="00D620B4">
        <w:rPr>
          <w:rFonts w:ascii="Times New Roman" w:hAnsi="Times New Roman" w:cs="Times New Roman"/>
          <w:sz w:val="18"/>
          <w:szCs w:val="18"/>
        </w:rPr>
        <w:t xml:space="preserve"> </w:t>
      </w:r>
      <w:r w:rsidRPr="00D620B4">
        <w:rPr>
          <w:rFonts w:ascii="Times New Roman" w:hAnsi="Times New Roman" w:cs="Times New Roman"/>
          <w:sz w:val="18"/>
          <w:szCs w:val="18"/>
        </w:rPr>
        <w:t xml:space="preserve">decomposition rate. The eggshell samples were pre-treated to eliminate dirt and unnecessary biological substance, ground into powder and sieved. The primary physical and chemical characteristics of eggshell powder were studied, including </w:t>
      </w:r>
      <w:proofErr w:type="spellStart"/>
      <w:r w:rsidRPr="00D620B4">
        <w:rPr>
          <w:rFonts w:ascii="Times New Roman" w:hAnsi="Times New Roman" w:cs="Times New Roman"/>
          <w:sz w:val="18"/>
          <w:szCs w:val="18"/>
        </w:rPr>
        <w:t>colour</w:t>
      </w:r>
      <w:proofErr w:type="spellEnd"/>
      <w:r w:rsidRPr="00D620B4">
        <w:rPr>
          <w:rFonts w:ascii="Times New Roman" w:hAnsi="Times New Roman" w:cs="Times New Roman"/>
          <w:sz w:val="18"/>
          <w:szCs w:val="18"/>
        </w:rPr>
        <w:t xml:space="preserve"> changes, mass loss, bulk density, moisture content, pH, thermal properties, and identification of chemical bonds and compounds in a molecule. This study evaluated the physical and chemical properties of the </w:t>
      </w:r>
      <w:proofErr w:type="spellStart"/>
      <w:r w:rsidRPr="00D620B4">
        <w:rPr>
          <w:rFonts w:ascii="Times New Roman" w:hAnsi="Times New Roman" w:cs="Times New Roman"/>
          <w:sz w:val="18"/>
          <w:szCs w:val="18"/>
        </w:rPr>
        <w:t>synthesised</w:t>
      </w:r>
      <w:proofErr w:type="spellEnd"/>
      <w:r w:rsidRPr="00D620B4">
        <w:rPr>
          <w:rFonts w:ascii="Times New Roman" w:hAnsi="Times New Roman" w:cs="Times New Roman"/>
          <w:sz w:val="18"/>
          <w:szCs w:val="18"/>
        </w:rPr>
        <w:t xml:space="preserve"> </w:t>
      </w:r>
      <w:r w:rsidR="00D620B4" w:rsidRPr="00D620B4">
        <w:rPr>
          <w:rFonts w:ascii="Times New Roman" w:hAnsi="Times New Roman" w:cs="Times New Roman"/>
          <w:sz w:val="18"/>
          <w:szCs w:val="18"/>
        </w:rPr>
        <w:t>CaCO</w:t>
      </w:r>
      <w:r w:rsidR="00D620B4" w:rsidRPr="00D620B4">
        <w:rPr>
          <w:rFonts w:ascii="Times New Roman" w:hAnsi="Times New Roman" w:cs="Times New Roman"/>
          <w:sz w:val="18"/>
          <w:szCs w:val="18"/>
          <w:vertAlign w:val="subscript"/>
        </w:rPr>
        <w:t>3</w:t>
      </w:r>
      <w:r w:rsidRPr="00D620B4">
        <w:rPr>
          <w:rFonts w:ascii="Times New Roman" w:hAnsi="Times New Roman" w:cs="Times New Roman"/>
          <w:sz w:val="18"/>
          <w:szCs w:val="18"/>
        </w:rPr>
        <w:t xml:space="preserve"> from eggshells, moisture content, bulk density, pH, FTIR, and XRD. The results showed significant differences in the samples' </w:t>
      </w:r>
      <w:proofErr w:type="spellStart"/>
      <w:r w:rsidRPr="00D620B4">
        <w:rPr>
          <w:rFonts w:ascii="Times New Roman" w:hAnsi="Times New Roman" w:cs="Times New Roman"/>
          <w:sz w:val="18"/>
          <w:szCs w:val="18"/>
        </w:rPr>
        <w:t>colour</w:t>
      </w:r>
      <w:proofErr w:type="spellEnd"/>
      <w:r w:rsidRPr="00D620B4">
        <w:rPr>
          <w:rFonts w:ascii="Times New Roman" w:hAnsi="Times New Roman" w:cs="Times New Roman"/>
          <w:sz w:val="18"/>
          <w:szCs w:val="18"/>
        </w:rPr>
        <w:t xml:space="preserve"> transition at various temperatures and contact times based on the physical observation. The TGA analysis showed that eggshell powder decomposed at a temperature range of 600–900 °C. The FTIR results reported that for the calcine samples, the grey powder consists of </w:t>
      </w:r>
      <w:r w:rsidR="00D620B4" w:rsidRPr="00D620B4">
        <w:rPr>
          <w:rFonts w:ascii="Times New Roman" w:hAnsi="Times New Roman" w:cs="Times New Roman"/>
          <w:sz w:val="18"/>
          <w:szCs w:val="18"/>
        </w:rPr>
        <w:t>CaCO</w:t>
      </w:r>
      <w:r w:rsidR="00D620B4" w:rsidRPr="00D620B4">
        <w:rPr>
          <w:rFonts w:ascii="Times New Roman" w:hAnsi="Times New Roman" w:cs="Times New Roman"/>
          <w:sz w:val="18"/>
          <w:szCs w:val="18"/>
          <w:vertAlign w:val="subscript"/>
        </w:rPr>
        <w:t>3</w:t>
      </w:r>
      <w:r w:rsidRPr="00D620B4">
        <w:rPr>
          <w:rFonts w:ascii="Times New Roman" w:hAnsi="Times New Roman" w:cs="Times New Roman"/>
          <w:sz w:val="18"/>
          <w:szCs w:val="18"/>
        </w:rPr>
        <w:t xml:space="preserve">, while the solid white powder consists of metal oxide content. Similar seven diffraction peaks were observed in the XRD analysis for calcination at 900 °C and industrial </w:t>
      </w:r>
      <w:proofErr w:type="spellStart"/>
      <w:r w:rsidRPr="00D620B4">
        <w:rPr>
          <w:rFonts w:ascii="Times New Roman" w:hAnsi="Times New Roman" w:cs="Times New Roman"/>
          <w:sz w:val="18"/>
          <w:szCs w:val="18"/>
        </w:rPr>
        <w:t>CaO</w:t>
      </w:r>
      <w:proofErr w:type="spellEnd"/>
      <w:r w:rsidRPr="00D620B4">
        <w:rPr>
          <w:rFonts w:ascii="Times New Roman" w:hAnsi="Times New Roman" w:cs="Times New Roman"/>
          <w:sz w:val="18"/>
          <w:szCs w:val="18"/>
        </w:rPr>
        <w:t xml:space="preserve"> (32.25, 37.41, 53.92, 64.18, 67.41, 79.70, and 88.58). The eggshell powder calcined at the temperature of 900 °C and contact time of 3 h was identified as an ideal condition for the decomposition of raw eggshell powder based on FTIR and XRD analyses. Both results showed that </w:t>
      </w:r>
      <w:proofErr w:type="spellStart"/>
      <w:r w:rsidRPr="00D620B4">
        <w:rPr>
          <w:rFonts w:ascii="Times New Roman" w:hAnsi="Times New Roman" w:cs="Times New Roman"/>
          <w:sz w:val="18"/>
          <w:szCs w:val="18"/>
        </w:rPr>
        <w:t>CaO</w:t>
      </w:r>
      <w:proofErr w:type="spellEnd"/>
      <w:r w:rsidRPr="00D620B4">
        <w:rPr>
          <w:rFonts w:ascii="Times New Roman" w:hAnsi="Times New Roman" w:cs="Times New Roman"/>
          <w:sz w:val="18"/>
          <w:szCs w:val="18"/>
        </w:rPr>
        <w:t xml:space="preserve"> corresponded to the wavelength spectrum and diffraction analysis of the sample</w:t>
      </w:r>
      <w:r w:rsidR="00EF0E8F" w:rsidRPr="00D620B4">
        <w:rPr>
          <w:rFonts w:ascii="Times New Roman" w:hAnsi="Times New Roman" w:cs="Times New Roman"/>
          <w:sz w:val="18"/>
          <w:szCs w:val="18"/>
        </w:rPr>
        <w:t>.</w:t>
      </w:r>
    </w:p>
    <w:p w14:paraId="5F7BFFDD" w14:textId="77777777" w:rsidR="00EF0E8F" w:rsidRPr="00D620B4" w:rsidRDefault="00EF0E8F" w:rsidP="00785CA6">
      <w:pPr>
        <w:outlineLvl w:val="0"/>
        <w:rPr>
          <w:rFonts w:ascii="Times New Roman" w:hAnsi="Times New Roman" w:cs="Times New Roman"/>
          <w:sz w:val="18"/>
          <w:szCs w:val="18"/>
        </w:rPr>
      </w:pPr>
    </w:p>
    <w:p w14:paraId="19EDC40C" w14:textId="702EA354" w:rsidR="00EF0E8F" w:rsidRPr="00D620B4" w:rsidRDefault="00785CA6" w:rsidP="00785CA6">
      <w:pPr>
        <w:outlineLvl w:val="0"/>
        <w:rPr>
          <w:rFonts w:ascii="Times New Roman" w:hAnsi="Times New Roman" w:cs="Times New Roman"/>
        </w:rPr>
      </w:pPr>
      <w:r w:rsidRPr="00D620B4">
        <w:rPr>
          <w:rFonts w:ascii="Times New Roman" w:hAnsi="Times New Roman" w:cs="Times New Roman"/>
          <w:b/>
          <w:sz w:val="18"/>
          <w:szCs w:val="18"/>
        </w:rPr>
        <w:t>Keyword</w:t>
      </w:r>
      <w:r w:rsidR="009C4E07" w:rsidRPr="00D620B4">
        <w:rPr>
          <w:rFonts w:ascii="Times New Roman" w:hAnsi="Times New Roman" w:cs="Times New Roman"/>
          <w:b/>
          <w:sz w:val="18"/>
          <w:szCs w:val="18"/>
        </w:rPr>
        <w:t>s</w:t>
      </w:r>
      <w:r w:rsidRPr="00D620B4">
        <w:rPr>
          <w:rFonts w:ascii="Times New Roman" w:hAnsi="Times New Roman" w:cs="Times New Roman"/>
          <w:b/>
          <w:bCs/>
          <w:sz w:val="18"/>
          <w:szCs w:val="18"/>
        </w:rPr>
        <w:t>:</w:t>
      </w:r>
      <w:r w:rsidRPr="00D620B4">
        <w:rPr>
          <w:rFonts w:ascii="Times New Roman" w:hAnsi="Times New Roman" w:cs="Times New Roman"/>
        </w:rPr>
        <w:t xml:space="preserve"> </w:t>
      </w:r>
      <w:r w:rsidR="00EF0E8F" w:rsidRPr="00D620B4">
        <w:rPr>
          <w:rFonts w:ascii="Times New Roman" w:hAnsi="Times New Roman" w:cs="Times New Roman"/>
          <w:sz w:val="18"/>
          <w:szCs w:val="20"/>
        </w:rPr>
        <w:t xml:space="preserve">calcium carbonate, calcium oxide, eggshell, calcination </w:t>
      </w:r>
    </w:p>
    <w:p w14:paraId="51F3F26D" w14:textId="77777777" w:rsidR="00785CA6" w:rsidRPr="00D620B4" w:rsidRDefault="00785CA6" w:rsidP="009C4E07">
      <w:pPr>
        <w:jc w:val="center"/>
        <w:outlineLvl w:val="0"/>
        <w:rPr>
          <w:rFonts w:ascii="Times New Roman" w:hAnsi="Times New Roman" w:cs="Times New Roman"/>
          <w:b/>
          <w:sz w:val="18"/>
          <w:szCs w:val="18"/>
        </w:rPr>
      </w:pPr>
    </w:p>
    <w:p w14:paraId="16A817CB" w14:textId="77777777" w:rsidR="00785CA6" w:rsidRPr="00D620B4" w:rsidRDefault="00785CA6" w:rsidP="00785CA6">
      <w:pPr>
        <w:jc w:val="center"/>
        <w:outlineLvl w:val="0"/>
        <w:rPr>
          <w:rFonts w:ascii="Times New Roman" w:hAnsi="Times New Roman" w:cs="Times New Roman"/>
          <w:b/>
          <w:sz w:val="18"/>
          <w:szCs w:val="18"/>
        </w:rPr>
      </w:pPr>
      <w:proofErr w:type="spellStart"/>
      <w:r w:rsidRPr="00D620B4">
        <w:rPr>
          <w:rFonts w:ascii="Times New Roman" w:hAnsi="Times New Roman" w:cs="Times New Roman"/>
          <w:b/>
          <w:sz w:val="18"/>
          <w:szCs w:val="18"/>
        </w:rPr>
        <w:t>Abstrak</w:t>
      </w:r>
      <w:proofErr w:type="spellEnd"/>
    </w:p>
    <w:p w14:paraId="6B1B1C37" w14:textId="75806821" w:rsidR="00785CA6" w:rsidRPr="00D620B4" w:rsidRDefault="0001531E" w:rsidP="00785CA6">
      <w:pPr>
        <w:outlineLvl w:val="0"/>
        <w:rPr>
          <w:rFonts w:ascii="Times New Roman" w:hAnsi="Times New Roman" w:cs="Times New Roman"/>
          <w:sz w:val="18"/>
          <w:szCs w:val="18"/>
        </w:rPr>
      </w:pPr>
      <w:proofErr w:type="spellStart"/>
      <w:r w:rsidRPr="00D620B4">
        <w:rPr>
          <w:rFonts w:ascii="Times New Roman" w:hAnsi="Times New Roman" w:cs="Times New Roman"/>
          <w:sz w:val="18"/>
          <w:szCs w:val="18"/>
        </w:rPr>
        <w:t>Dalam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konteks</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ekonomi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kitaran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terdapat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peluang</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untuk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mengitar</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semula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kulit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telur</w:t>
      </w:r>
      <w:proofErr w:type="spellEnd"/>
      <w:r w:rsidRPr="00D620B4">
        <w:rPr>
          <w:rFonts w:ascii="Times New Roman" w:hAnsi="Times New Roman" w:cs="Times New Roman"/>
          <w:sz w:val="18"/>
          <w:szCs w:val="18"/>
        </w:rPr>
        <w:t xml:space="preserve"> yang </w:t>
      </w:r>
      <w:proofErr w:type="spellStart"/>
      <w:r w:rsidRPr="00D620B4">
        <w:rPr>
          <w:rFonts w:ascii="Times New Roman" w:hAnsi="Times New Roman" w:cs="Times New Roman"/>
          <w:sz w:val="18"/>
          <w:szCs w:val="18"/>
        </w:rPr>
        <w:t>biasanya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dibuang</w:t>
      </w:r>
      <w:proofErr w:type="spellEnd"/>
      <w:r w:rsidRPr="00D620B4">
        <w:rPr>
          <w:rFonts w:ascii="Times New Roman" w:hAnsi="Times New Roman" w:cs="Times New Roman"/>
          <w:sz w:val="18"/>
          <w:szCs w:val="18"/>
        </w:rPr>
        <w:t xml:space="preserve"> di </w:t>
      </w:r>
      <w:proofErr w:type="spellStart"/>
      <w:r w:rsidRPr="00D620B4">
        <w:rPr>
          <w:rFonts w:ascii="Times New Roman" w:hAnsi="Times New Roman" w:cs="Times New Roman"/>
          <w:sz w:val="18"/>
          <w:szCs w:val="18"/>
        </w:rPr>
        <w:t>tempat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pembuangan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sampah</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Sebatian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utama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dalam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kulit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telur</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ialah</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kalsium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karbonat</w:t>
      </w:r>
      <w:proofErr w:type="spellEnd"/>
      <w:r w:rsidRPr="00D620B4">
        <w:rPr>
          <w:rFonts w:ascii="Times New Roman" w:hAnsi="Times New Roman" w:cs="Times New Roman"/>
          <w:sz w:val="18"/>
          <w:szCs w:val="18"/>
        </w:rPr>
        <w:t xml:space="preserve"> dan </w:t>
      </w:r>
      <w:proofErr w:type="spellStart"/>
      <w:r w:rsidRPr="00D620B4">
        <w:rPr>
          <w:rFonts w:ascii="Times New Roman" w:hAnsi="Times New Roman" w:cs="Times New Roman"/>
          <w:sz w:val="18"/>
          <w:szCs w:val="18"/>
        </w:rPr>
        <w:t>ia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boleh</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diuraikan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kepada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kalsium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oksida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melalui</w:t>
      </w:r>
      <w:proofErr w:type="spellEnd"/>
      <w:r w:rsidRPr="00D620B4">
        <w:rPr>
          <w:rFonts w:ascii="Times New Roman" w:hAnsi="Times New Roman" w:cs="Times New Roman"/>
          <w:sz w:val="18"/>
          <w:szCs w:val="18"/>
        </w:rPr>
        <w:t xml:space="preserve"> proses </w:t>
      </w:r>
      <w:proofErr w:type="spellStart"/>
      <w:r w:rsidRPr="00D620B4">
        <w:rPr>
          <w:rFonts w:ascii="Times New Roman" w:hAnsi="Times New Roman" w:cs="Times New Roman"/>
          <w:sz w:val="18"/>
          <w:szCs w:val="18"/>
        </w:rPr>
        <w:t>pengkalsinan</w:t>
      </w:r>
      <w:proofErr w:type="spellEnd"/>
      <w:r w:rsidRPr="00D620B4">
        <w:rPr>
          <w:rFonts w:ascii="Times New Roman" w:hAnsi="Times New Roman" w:cs="Times New Roman"/>
          <w:sz w:val="18"/>
          <w:szCs w:val="18"/>
        </w:rPr>
        <w:t xml:space="preserve">. Kajian </w:t>
      </w:r>
      <w:proofErr w:type="spellStart"/>
      <w:r w:rsidRPr="00D620B4">
        <w:rPr>
          <w:rFonts w:ascii="Times New Roman" w:hAnsi="Times New Roman" w:cs="Times New Roman"/>
          <w:sz w:val="18"/>
          <w:szCs w:val="18"/>
        </w:rPr>
        <w:t>ini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dilakukan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untuk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mengkaji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keadaan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kalsinasi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suhu</w:t>
      </w:r>
      <w:proofErr w:type="spellEnd"/>
      <w:r w:rsidRPr="00D620B4">
        <w:rPr>
          <w:rFonts w:ascii="Times New Roman" w:hAnsi="Times New Roman" w:cs="Times New Roman"/>
          <w:sz w:val="18"/>
          <w:szCs w:val="18"/>
        </w:rPr>
        <w:t xml:space="preserve"> dan masa </w:t>
      </w:r>
      <w:proofErr w:type="spellStart"/>
      <w:r w:rsidRPr="00D620B4">
        <w:rPr>
          <w:rFonts w:ascii="Times New Roman" w:hAnsi="Times New Roman" w:cs="Times New Roman"/>
          <w:sz w:val="18"/>
          <w:szCs w:val="18"/>
        </w:rPr>
        <w:t>pembakaran</w:t>
      </w:r>
      <w:proofErr w:type="spellEnd"/>
      <w:r w:rsidRPr="00D620B4">
        <w:rPr>
          <w:rFonts w:ascii="Times New Roman" w:hAnsi="Times New Roman" w:cs="Times New Roman"/>
          <w:sz w:val="18"/>
          <w:szCs w:val="18"/>
        </w:rPr>
        <w:t xml:space="preserve">) yang </w:t>
      </w:r>
      <w:proofErr w:type="spellStart"/>
      <w:r w:rsidRPr="00D620B4">
        <w:rPr>
          <w:rFonts w:ascii="Times New Roman" w:hAnsi="Times New Roman" w:cs="Times New Roman"/>
          <w:sz w:val="18"/>
          <w:szCs w:val="18"/>
        </w:rPr>
        <w:t>sesuai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bagi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kadar</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penguraian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kalsium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karbonat</w:t>
      </w:r>
      <w:proofErr w:type="spellEnd"/>
      <w:r w:rsidRPr="00D620B4">
        <w:rPr>
          <w:rFonts w:ascii="Times New Roman" w:hAnsi="Times New Roman" w:cs="Times New Roman"/>
          <w:sz w:val="18"/>
          <w:szCs w:val="18"/>
        </w:rPr>
        <w:t xml:space="preserve"> yang optimum. </w:t>
      </w:r>
      <w:proofErr w:type="spellStart"/>
      <w:r w:rsidRPr="00D620B4">
        <w:rPr>
          <w:rFonts w:ascii="Times New Roman" w:hAnsi="Times New Roman" w:cs="Times New Roman"/>
          <w:sz w:val="18"/>
          <w:szCs w:val="18"/>
        </w:rPr>
        <w:t>Sampel</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kulit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telur</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diproses</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terlebih</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dahulu</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untuk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membuang</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kotoran</w:t>
      </w:r>
      <w:proofErr w:type="spellEnd"/>
      <w:r w:rsidRPr="00D620B4">
        <w:rPr>
          <w:rFonts w:ascii="Times New Roman" w:hAnsi="Times New Roman" w:cs="Times New Roman"/>
          <w:sz w:val="18"/>
          <w:szCs w:val="18"/>
        </w:rPr>
        <w:t xml:space="preserve"> dan </w:t>
      </w:r>
      <w:proofErr w:type="spellStart"/>
      <w:r w:rsidRPr="00D620B4">
        <w:rPr>
          <w:rFonts w:ascii="Times New Roman" w:hAnsi="Times New Roman" w:cs="Times New Roman"/>
          <w:sz w:val="18"/>
          <w:szCs w:val="18"/>
        </w:rPr>
        <w:t>sisa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biologi</w:t>
      </w:r>
      <w:proofErr w:type="spellEnd"/>
      <w:r w:rsidRPr="00D620B4">
        <w:rPr>
          <w:rFonts w:ascii="Times New Roman" w:hAnsi="Times New Roman" w:cs="Times New Roman"/>
          <w:sz w:val="18"/>
          <w:szCs w:val="18"/>
        </w:rPr>
        <w:t xml:space="preserve"> yang </w:t>
      </w:r>
      <w:proofErr w:type="spellStart"/>
      <w:r w:rsidRPr="00D620B4">
        <w:rPr>
          <w:rFonts w:ascii="Times New Roman" w:hAnsi="Times New Roman" w:cs="Times New Roman"/>
          <w:sz w:val="18"/>
          <w:szCs w:val="18"/>
        </w:rPr>
        <w:t>tidak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diperlukan</w:t>
      </w:r>
      <w:proofErr w:type="spellEnd"/>
      <w:r w:rsidRPr="00D620B4">
        <w:rPr>
          <w:rFonts w:ascii="Times New Roman" w:hAnsi="Times New Roman" w:cs="Times New Roman"/>
          <w:sz w:val="18"/>
          <w:szCs w:val="18"/>
        </w:rPr>
        <w:t xml:space="preserve"> dan </w:t>
      </w:r>
      <w:proofErr w:type="spellStart"/>
      <w:r w:rsidRPr="00D620B4">
        <w:rPr>
          <w:rFonts w:ascii="Times New Roman" w:hAnsi="Times New Roman" w:cs="Times New Roman"/>
          <w:sz w:val="18"/>
          <w:szCs w:val="18"/>
        </w:rPr>
        <w:t>seterusnya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dikisar</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menjadi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serbuk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serta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diayak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Ciri-ciri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fizikal</w:t>
      </w:r>
      <w:proofErr w:type="spellEnd"/>
      <w:r w:rsidRPr="00D620B4">
        <w:rPr>
          <w:rFonts w:ascii="Times New Roman" w:hAnsi="Times New Roman" w:cs="Times New Roman"/>
          <w:sz w:val="18"/>
          <w:szCs w:val="18"/>
        </w:rPr>
        <w:t xml:space="preserve"> dan </w:t>
      </w:r>
      <w:proofErr w:type="spellStart"/>
      <w:r w:rsidRPr="00D620B4">
        <w:rPr>
          <w:rFonts w:ascii="Times New Roman" w:hAnsi="Times New Roman" w:cs="Times New Roman"/>
          <w:sz w:val="18"/>
          <w:szCs w:val="18"/>
        </w:rPr>
        <w:t>kimia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utama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serbuk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kulit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telur</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seperti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perubahan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warna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kehilangan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jisim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ketumpatan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kandungan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lembapan</w:t>
      </w:r>
      <w:proofErr w:type="spellEnd"/>
      <w:r w:rsidRPr="00D620B4">
        <w:rPr>
          <w:rFonts w:ascii="Times New Roman" w:hAnsi="Times New Roman" w:cs="Times New Roman"/>
          <w:sz w:val="18"/>
          <w:szCs w:val="18"/>
        </w:rPr>
        <w:t xml:space="preserve">, pH, </w:t>
      </w:r>
      <w:proofErr w:type="spellStart"/>
      <w:r w:rsidRPr="00D620B4">
        <w:rPr>
          <w:rFonts w:ascii="Times New Roman" w:hAnsi="Times New Roman" w:cs="Times New Roman"/>
          <w:sz w:val="18"/>
          <w:szCs w:val="18"/>
        </w:rPr>
        <w:t>sifat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terma</w:t>
      </w:r>
      <w:proofErr w:type="spellEnd"/>
      <w:r w:rsidRPr="00D620B4">
        <w:rPr>
          <w:rFonts w:ascii="Times New Roman" w:hAnsi="Times New Roman" w:cs="Times New Roman"/>
          <w:sz w:val="18"/>
          <w:szCs w:val="18"/>
        </w:rPr>
        <w:t xml:space="preserve">, dan </w:t>
      </w:r>
      <w:proofErr w:type="spellStart"/>
      <w:r w:rsidRPr="00D620B4">
        <w:rPr>
          <w:rFonts w:ascii="Times New Roman" w:hAnsi="Times New Roman" w:cs="Times New Roman"/>
          <w:sz w:val="18"/>
          <w:szCs w:val="18"/>
        </w:rPr>
        <w:t>mengenal</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pasti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ikatan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kimia</w:t>
      </w:r>
      <w:proofErr w:type="spellEnd"/>
      <w:r w:rsidRPr="00D620B4">
        <w:rPr>
          <w:rFonts w:ascii="Times New Roman" w:hAnsi="Times New Roman" w:cs="Times New Roman"/>
          <w:sz w:val="18"/>
          <w:szCs w:val="18"/>
        </w:rPr>
        <w:t xml:space="preserve"> dan </w:t>
      </w:r>
      <w:proofErr w:type="spellStart"/>
      <w:r w:rsidRPr="00D620B4">
        <w:rPr>
          <w:rFonts w:ascii="Times New Roman" w:hAnsi="Times New Roman" w:cs="Times New Roman"/>
          <w:sz w:val="18"/>
          <w:szCs w:val="18"/>
        </w:rPr>
        <w:t>sebatian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dalam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molekul</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telah</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dikaji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Untuk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mengkaji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ciri-ciri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fizikal</w:t>
      </w:r>
      <w:proofErr w:type="spellEnd"/>
      <w:r w:rsidRPr="00D620B4">
        <w:rPr>
          <w:rFonts w:ascii="Times New Roman" w:hAnsi="Times New Roman" w:cs="Times New Roman"/>
          <w:sz w:val="18"/>
          <w:szCs w:val="18"/>
        </w:rPr>
        <w:t xml:space="preserve"> dan </w:t>
      </w:r>
      <w:proofErr w:type="spellStart"/>
      <w:r w:rsidRPr="00D620B4">
        <w:rPr>
          <w:rFonts w:ascii="Times New Roman" w:hAnsi="Times New Roman" w:cs="Times New Roman"/>
          <w:sz w:val="18"/>
          <w:szCs w:val="18"/>
        </w:rPr>
        <w:t>kimia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sintesis</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kalsium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karbonat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daripada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kulit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telur</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ujian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kandungan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lembapan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ketumpatan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pukal</w:t>
      </w:r>
      <w:proofErr w:type="spellEnd"/>
      <w:r w:rsidRPr="00D620B4">
        <w:rPr>
          <w:rFonts w:ascii="Times New Roman" w:hAnsi="Times New Roman" w:cs="Times New Roman"/>
          <w:sz w:val="18"/>
          <w:szCs w:val="18"/>
        </w:rPr>
        <w:t xml:space="preserve">, pH, FTIR, and XRD </w:t>
      </w:r>
      <w:proofErr w:type="spellStart"/>
      <w:r w:rsidRPr="00D620B4">
        <w:rPr>
          <w:rFonts w:ascii="Times New Roman" w:hAnsi="Times New Roman" w:cs="Times New Roman"/>
          <w:sz w:val="18"/>
          <w:szCs w:val="18"/>
        </w:rPr>
        <w:t>dilaksanakan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Daripada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pemerhatian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fizikal</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hasil</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menunjukkan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terdapat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perbezaan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dalam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perubahan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warna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sampel</w:t>
      </w:r>
      <w:proofErr w:type="spellEnd"/>
      <w:r w:rsidRPr="00D620B4">
        <w:rPr>
          <w:rFonts w:ascii="Times New Roman" w:hAnsi="Times New Roman" w:cs="Times New Roman"/>
          <w:sz w:val="18"/>
          <w:szCs w:val="18"/>
        </w:rPr>
        <w:t xml:space="preserve"> pada </w:t>
      </w:r>
      <w:proofErr w:type="spellStart"/>
      <w:r w:rsidRPr="00D620B4">
        <w:rPr>
          <w:rFonts w:ascii="Times New Roman" w:hAnsi="Times New Roman" w:cs="Times New Roman"/>
          <w:sz w:val="18"/>
          <w:szCs w:val="18"/>
        </w:rPr>
        <w:t>pelbagai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suhu</w:t>
      </w:r>
      <w:proofErr w:type="spellEnd"/>
      <w:r w:rsidRPr="00D620B4">
        <w:rPr>
          <w:rFonts w:ascii="Times New Roman" w:hAnsi="Times New Roman" w:cs="Times New Roman"/>
          <w:sz w:val="18"/>
          <w:szCs w:val="18"/>
        </w:rPr>
        <w:t xml:space="preserve"> dan masa </w:t>
      </w:r>
      <w:proofErr w:type="spellStart"/>
      <w:r w:rsidRPr="00D620B4">
        <w:rPr>
          <w:rFonts w:ascii="Times New Roman" w:hAnsi="Times New Roman" w:cs="Times New Roman"/>
          <w:sz w:val="18"/>
          <w:szCs w:val="18"/>
        </w:rPr>
        <w:t>pembakaran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Analisis</w:t>
      </w:r>
      <w:proofErr w:type="spellEnd"/>
      <w:r w:rsidRPr="00D620B4">
        <w:rPr>
          <w:rFonts w:ascii="Times New Roman" w:hAnsi="Times New Roman" w:cs="Times New Roman"/>
          <w:sz w:val="18"/>
          <w:szCs w:val="18"/>
        </w:rPr>
        <w:t xml:space="preserve"> TGA </w:t>
      </w:r>
      <w:proofErr w:type="spellStart"/>
      <w:r w:rsidRPr="00D620B4">
        <w:rPr>
          <w:rFonts w:ascii="Times New Roman" w:hAnsi="Times New Roman" w:cs="Times New Roman"/>
          <w:sz w:val="18"/>
          <w:szCs w:val="18"/>
        </w:rPr>
        <w:t>menunjukkan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serbuk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kulit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telur</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terurai</w:t>
      </w:r>
      <w:proofErr w:type="spellEnd"/>
      <w:r w:rsidRPr="00D620B4">
        <w:rPr>
          <w:rFonts w:ascii="Times New Roman" w:hAnsi="Times New Roman" w:cs="Times New Roman"/>
          <w:sz w:val="18"/>
          <w:szCs w:val="18"/>
        </w:rPr>
        <w:t xml:space="preserve"> pada </w:t>
      </w:r>
      <w:proofErr w:type="spellStart"/>
      <w:r w:rsidRPr="00D620B4">
        <w:rPr>
          <w:rFonts w:ascii="Times New Roman" w:hAnsi="Times New Roman" w:cs="Times New Roman"/>
          <w:sz w:val="18"/>
          <w:szCs w:val="18"/>
        </w:rPr>
        <w:t>julat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suhu</w:t>
      </w:r>
      <w:proofErr w:type="spellEnd"/>
      <w:r w:rsidRPr="00D620B4">
        <w:rPr>
          <w:rFonts w:ascii="Times New Roman" w:hAnsi="Times New Roman" w:cs="Times New Roman"/>
          <w:sz w:val="18"/>
          <w:szCs w:val="18"/>
        </w:rPr>
        <w:t xml:space="preserve"> 600°C </w:t>
      </w:r>
      <w:proofErr w:type="spellStart"/>
      <w:r w:rsidRPr="00D620B4">
        <w:rPr>
          <w:rFonts w:ascii="Times New Roman" w:hAnsi="Times New Roman" w:cs="Times New Roman"/>
          <w:sz w:val="18"/>
          <w:szCs w:val="18"/>
        </w:rPr>
        <w:t>hingga</w:t>
      </w:r>
      <w:proofErr w:type="spellEnd"/>
      <w:r w:rsidRPr="00D620B4">
        <w:rPr>
          <w:rFonts w:ascii="Times New Roman" w:hAnsi="Times New Roman" w:cs="Times New Roman"/>
          <w:sz w:val="18"/>
          <w:szCs w:val="18"/>
        </w:rPr>
        <w:t xml:space="preserve"> 900°C. Hasil FTIR </w:t>
      </w:r>
      <w:proofErr w:type="spellStart"/>
      <w:r w:rsidRPr="00D620B4">
        <w:rPr>
          <w:rFonts w:ascii="Times New Roman" w:hAnsi="Times New Roman" w:cs="Times New Roman"/>
          <w:sz w:val="18"/>
          <w:szCs w:val="18"/>
        </w:rPr>
        <w:t>melaporkan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bahawa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warna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kelabu</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sampel</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terkalsin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terdiri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daripada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kalsium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karbonat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sementara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serbuk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putih</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terdiri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daripada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kandungan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oksida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logam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Terdapat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tujuh</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puncak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difraksi</w:t>
      </w:r>
      <w:proofErr w:type="spellEnd"/>
      <w:r w:rsidRPr="00D620B4">
        <w:rPr>
          <w:rFonts w:ascii="Times New Roman" w:hAnsi="Times New Roman" w:cs="Times New Roman"/>
          <w:sz w:val="18"/>
          <w:szCs w:val="18"/>
        </w:rPr>
        <w:t xml:space="preserve"> yang </w:t>
      </w:r>
      <w:proofErr w:type="spellStart"/>
      <w:r w:rsidRPr="00D620B4">
        <w:rPr>
          <w:rFonts w:ascii="Times New Roman" w:hAnsi="Times New Roman" w:cs="Times New Roman"/>
          <w:sz w:val="18"/>
          <w:szCs w:val="18"/>
        </w:rPr>
        <w:t>serupa</w:t>
      </w:r>
      <w:proofErr w:type="spellEnd"/>
      <w:r w:rsidRPr="00D620B4">
        <w:rPr>
          <w:rFonts w:ascii="Times New Roman" w:hAnsi="Times New Roman" w:cs="Times New Roman"/>
          <w:sz w:val="18"/>
          <w:szCs w:val="18"/>
        </w:rPr>
        <w:t xml:space="preserve"> yang </w:t>
      </w:r>
      <w:proofErr w:type="spellStart"/>
      <w:r w:rsidRPr="00D620B4">
        <w:rPr>
          <w:rFonts w:ascii="Times New Roman" w:hAnsi="Times New Roman" w:cs="Times New Roman"/>
          <w:sz w:val="18"/>
          <w:szCs w:val="18"/>
        </w:rPr>
        <w:t>dilaporkan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dalam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analisis</w:t>
      </w:r>
      <w:proofErr w:type="spellEnd"/>
      <w:r w:rsidRPr="00D620B4">
        <w:rPr>
          <w:rFonts w:ascii="Times New Roman" w:hAnsi="Times New Roman" w:cs="Times New Roman"/>
          <w:sz w:val="18"/>
          <w:szCs w:val="18"/>
        </w:rPr>
        <w:t xml:space="preserve"> XRD </w:t>
      </w:r>
      <w:proofErr w:type="spellStart"/>
      <w:r w:rsidRPr="00D620B4">
        <w:rPr>
          <w:rFonts w:ascii="Times New Roman" w:hAnsi="Times New Roman" w:cs="Times New Roman"/>
          <w:sz w:val="18"/>
          <w:szCs w:val="18"/>
        </w:rPr>
        <w:t>untuk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kalsinasi</w:t>
      </w:r>
      <w:proofErr w:type="spellEnd"/>
      <w:r w:rsidRPr="00D620B4">
        <w:rPr>
          <w:rFonts w:ascii="Times New Roman" w:hAnsi="Times New Roman" w:cs="Times New Roman"/>
          <w:sz w:val="18"/>
          <w:szCs w:val="18"/>
        </w:rPr>
        <w:t xml:space="preserve"> pada </w:t>
      </w:r>
      <w:proofErr w:type="spellStart"/>
      <w:r w:rsidRPr="00D620B4">
        <w:rPr>
          <w:rFonts w:ascii="Times New Roman" w:hAnsi="Times New Roman" w:cs="Times New Roman"/>
          <w:sz w:val="18"/>
          <w:szCs w:val="18"/>
        </w:rPr>
        <w:t>suhu</w:t>
      </w:r>
      <w:proofErr w:type="spellEnd"/>
      <w:r w:rsidRPr="00D620B4">
        <w:rPr>
          <w:rFonts w:ascii="Times New Roman" w:hAnsi="Times New Roman" w:cs="Times New Roman"/>
          <w:sz w:val="18"/>
          <w:szCs w:val="18"/>
        </w:rPr>
        <w:t xml:space="preserve"> 900</w:t>
      </w:r>
      <w:r w:rsidR="00D620B4">
        <w:rPr>
          <w:rFonts w:ascii="Times New Roman" w:hAnsi="Times New Roman" w:cs="Times New Roman"/>
          <w:sz w:val="18"/>
          <w:szCs w:val="18"/>
        </w:rPr>
        <w:t xml:space="preserve"> </w:t>
      </w:r>
      <w:r w:rsidRPr="00D620B4">
        <w:rPr>
          <w:rFonts w:ascii="Times New Roman" w:hAnsi="Times New Roman" w:cs="Times New Roman"/>
          <w:sz w:val="18"/>
          <w:szCs w:val="18"/>
        </w:rPr>
        <w:t xml:space="preserve">°C dan </w:t>
      </w:r>
      <w:proofErr w:type="spellStart"/>
      <w:r w:rsidRPr="00D620B4">
        <w:rPr>
          <w:rFonts w:ascii="Times New Roman" w:hAnsi="Times New Roman" w:cs="Times New Roman"/>
          <w:sz w:val="18"/>
          <w:szCs w:val="18"/>
        </w:rPr>
        <w:t>kalsium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oksida</w:t>
      </w:r>
      <w:proofErr w:type="spellEnd"/>
      <w:r w:rsidRPr="00D620B4">
        <w:rPr>
          <w:rFonts w:ascii="Times New Roman" w:hAnsi="Times New Roman" w:cs="Times New Roman"/>
          <w:sz w:val="18"/>
          <w:szCs w:val="18"/>
        </w:rPr>
        <w:t xml:space="preserve"> (32.25, 37.41, 53.92, 64.18, 67.41, 79.70, dan 88.58). </w:t>
      </w:r>
      <w:proofErr w:type="spellStart"/>
      <w:r w:rsidRPr="00D620B4">
        <w:rPr>
          <w:rFonts w:ascii="Times New Roman" w:hAnsi="Times New Roman" w:cs="Times New Roman"/>
          <w:sz w:val="18"/>
          <w:szCs w:val="18"/>
        </w:rPr>
        <w:t>Pengkalsinan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serbuk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kulit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telur</w:t>
      </w:r>
      <w:proofErr w:type="spellEnd"/>
      <w:r w:rsidRPr="00D620B4">
        <w:rPr>
          <w:rFonts w:ascii="Times New Roman" w:hAnsi="Times New Roman" w:cs="Times New Roman"/>
          <w:sz w:val="18"/>
          <w:szCs w:val="18"/>
        </w:rPr>
        <w:t xml:space="preserve"> pada </w:t>
      </w:r>
      <w:proofErr w:type="spellStart"/>
      <w:r w:rsidRPr="00D620B4">
        <w:rPr>
          <w:rFonts w:ascii="Times New Roman" w:hAnsi="Times New Roman" w:cs="Times New Roman"/>
          <w:sz w:val="18"/>
          <w:szCs w:val="18"/>
        </w:rPr>
        <w:t>suhu</w:t>
      </w:r>
      <w:proofErr w:type="spellEnd"/>
      <w:r w:rsidRPr="00D620B4">
        <w:rPr>
          <w:rFonts w:ascii="Times New Roman" w:hAnsi="Times New Roman" w:cs="Times New Roman"/>
          <w:sz w:val="18"/>
          <w:szCs w:val="18"/>
        </w:rPr>
        <w:t xml:space="preserve"> 900</w:t>
      </w:r>
      <w:r w:rsidR="00D620B4">
        <w:rPr>
          <w:rFonts w:ascii="Times New Roman" w:hAnsi="Times New Roman" w:cs="Times New Roman"/>
          <w:sz w:val="18"/>
          <w:szCs w:val="18"/>
        </w:rPr>
        <w:t xml:space="preserve"> </w:t>
      </w:r>
      <w:r w:rsidRPr="00D620B4">
        <w:rPr>
          <w:rFonts w:ascii="Times New Roman" w:hAnsi="Times New Roman" w:cs="Times New Roman"/>
          <w:sz w:val="18"/>
          <w:szCs w:val="18"/>
        </w:rPr>
        <w:t xml:space="preserve">°C </w:t>
      </w:r>
      <w:proofErr w:type="spellStart"/>
      <w:r w:rsidRPr="00D620B4">
        <w:rPr>
          <w:rFonts w:ascii="Times New Roman" w:hAnsi="Times New Roman" w:cs="Times New Roman"/>
          <w:sz w:val="18"/>
          <w:szCs w:val="18"/>
        </w:rPr>
        <w:t>selama</w:t>
      </w:r>
      <w:proofErr w:type="spellEnd"/>
      <w:r w:rsidRPr="00D620B4">
        <w:rPr>
          <w:rFonts w:ascii="Times New Roman" w:hAnsi="Times New Roman" w:cs="Times New Roman"/>
          <w:sz w:val="18"/>
          <w:szCs w:val="18"/>
        </w:rPr>
        <w:t xml:space="preserve"> 3 jam </w:t>
      </w:r>
      <w:proofErr w:type="spellStart"/>
      <w:r w:rsidRPr="00D620B4">
        <w:rPr>
          <w:rFonts w:ascii="Times New Roman" w:hAnsi="Times New Roman" w:cs="Times New Roman"/>
          <w:sz w:val="18"/>
          <w:szCs w:val="18"/>
        </w:rPr>
        <w:t>dikenal</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pasti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sebagai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keadaan</w:t>
      </w:r>
      <w:proofErr w:type="spellEnd"/>
      <w:r w:rsidRPr="00D620B4">
        <w:rPr>
          <w:rFonts w:ascii="Times New Roman" w:hAnsi="Times New Roman" w:cs="Times New Roman"/>
          <w:sz w:val="18"/>
          <w:szCs w:val="18"/>
        </w:rPr>
        <w:t xml:space="preserve"> yang </w:t>
      </w:r>
      <w:proofErr w:type="spellStart"/>
      <w:r w:rsidRPr="00D620B4">
        <w:rPr>
          <w:rFonts w:ascii="Times New Roman" w:hAnsi="Times New Roman" w:cs="Times New Roman"/>
          <w:sz w:val="18"/>
          <w:szCs w:val="18"/>
        </w:rPr>
        <w:t>sesuai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untuk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penguraian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serbuk</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kulit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telur</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mentah</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berdasarkan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analisis</w:t>
      </w:r>
      <w:proofErr w:type="spellEnd"/>
      <w:r w:rsidRPr="00D620B4">
        <w:rPr>
          <w:rFonts w:ascii="Times New Roman" w:hAnsi="Times New Roman" w:cs="Times New Roman"/>
          <w:sz w:val="18"/>
          <w:szCs w:val="18"/>
        </w:rPr>
        <w:t xml:space="preserve"> FTIR dan XRD. </w:t>
      </w:r>
      <w:proofErr w:type="spellStart"/>
      <w:r w:rsidRPr="00D620B4">
        <w:rPr>
          <w:rFonts w:ascii="Times New Roman" w:hAnsi="Times New Roman" w:cs="Times New Roman"/>
          <w:sz w:val="18"/>
          <w:szCs w:val="18"/>
        </w:rPr>
        <w:t>Kedua-dua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hasil</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menunjukkan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terdapat</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kalsium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oksida</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berdasarkan</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spektrum</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gelombang</w:t>
      </w:r>
      <w:proofErr w:type="spellEnd"/>
      <w:r w:rsidRPr="00D620B4">
        <w:rPr>
          <w:rFonts w:ascii="Times New Roman" w:hAnsi="Times New Roman" w:cs="Times New Roman"/>
          <w:sz w:val="18"/>
          <w:szCs w:val="18"/>
        </w:rPr>
        <w:t xml:space="preserve"> dan </w:t>
      </w:r>
      <w:proofErr w:type="spellStart"/>
      <w:r w:rsidRPr="00D620B4">
        <w:rPr>
          <w:rFonts w:ascii="Times New Roman" w:hAnsi="Times New Roman" w:cs="Times New Roman"/>
          <w:sz w:val="18"/>
          <w:szCs w:val="18"/>
        </w:rPr>
        <w:t>analisis</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difraksi</w:t>
      </w:r>
      <w:proofErr w:type="spellEnd"/>
      <w:r w:rsidRPr="00D620B4">
        <w:rPr>
          <w:rFonts w:ascii="Times New Roman" w:hAnsi="Times New Roman" w:cs="Times New Roman"/>
          <w:sz w:val="18"/>
          <w:szCs w:val="18"/>
        </w:rPr>
        <w:t xml:space="preserve"> </w:t>
      </w:r>
      <w:proofErr w:type="spellStart"/>
      <w:r w:rsidRPr="00D620B4">
        <w:rPr>
          <w:rFonts w:ascii="Times New Roman" w:hAnsi="Times New Roman" w:cs="Times New Roman"/>
          <w:sz w:val="18"/>
          <w:szCs w:val="18"/>
        </w:rPr>
        <w:t>sampel</w:t>
      </w:r>
      <w:proofErr w:type="spellEnd"/>
      <w:r w:rsidR="00922ECF" w:rsidRPr="00D620B4">
        <w:rPr>
          <w:rFonts w:ascii="Times New Roman" w:hAnsi="Times New Roman" w:cs="Times New Roman"/>
          <w:sz w:val="18"/>
          <w:szCs w:val="18"/>
        </w:rPr>
        <w:t>.</w:t>
      </w:r>
    </w:p>
    <w:p w14:paraId="6263E98D" w14:textId="77777777" w:rsidR="00AD748F" w:rsidRPr="00D620B4" w:rsidRDefault="00AD748F" w:rsidP="00785CA6">
      <w:pPr>
        <w:outlineLvl w:val="0"/>
        <w:rPr>
          <w:rFonts w:ascii="Times New Roman" w:hAnsi="Times New Roman" w:cs="Times New Roman"/>
          <w:sz w:val="18"/>
          <w:szCs w:val="18"/>
        </w:rPr>
      </w:pPr>
    </w:p>
    <w:p w14:paraId="0A165655" w14:textId="1926B7D1" w:rsidR="00785CA6" w:rsidRPr="00D620B4" w:rsidRDefault="00785CA6" w:rsidP="00785CA6">
      <w:pPr>
        <w:outlineLvl w:val="0"/>
        <w:rPr>
          <w:rFonts w:ascii="Times New Roman" w:hAnsi="Times New Roman" w:cs="Times New Roman"/>
          <w:b/>
          <w:kern w:val="0"/>
          <w:szCs w:val="20"/>
        </w:rPr>
      </w:pPr>
      <w:r w:rsidRPr="00D620B4">
        <w:rPr>
          <w:rFonts w:ascii="Times New Roman" w:hAnsi="Times New Roman" w:cs="Times New Roman"/>
          <w:b/>
          <w:sz w:val="18"/>
          <w:szCs w:val="18"/>
        </w:rPr>
        <w:t xml:space="preserve">Kata </w:t>
      </w:r>
      <w:proofErr w:type="spellStart"/>
      <w:r w:rsidRPr="00D620B4">
        <w:rPr>
          <w:rFonts w:ascii="Times New Roman" w:hAnsi="Times New Roman" w:cs="Times New Roman"/>
          <w:b/>
          <w:sz w:val="18"/>
          <w:szCs w:val="18"/>
        </w:rPr>
        <w:t>kunci</w:t>
      </w:r>
      <w:proofErr w:type="spellEnd"/>
      <w:r w:rsidRPr="00D620B4">
        <w:rPr>
          <w:rFonts w:ascii="Times New Roman" w:hAnsi="Times New Roman" w:cs="Times New Roman"/>
          <w:b/>
          <w:sz w:val="18"/>
          <w:szCs w:val="18"/>
        </w:rPr>
        <w:t>:</w:t>
      </w:r>
      <w:r w:rsidRPr="00D620B4">
        <w:rPr>
          <w:rFonts w:ascii="Times New Roman" w:hAnsi="Times New Roman" w:cs="Times New Roman"/>
          <w:b/>
        </w:rPr>
        <w:t xml:space="preserve"> </w:t>
      </w:r>
      <w:proofErr w:type="spellStart"/>
      <w:r w:rsidR="00AD748F" w:rsidRPr="00D620B4">
        <w:rPr>
          <w:rFonts w:ascii="Times New Roman" w:hAnsi="Times New Roman" w:cs="Times New Roman"/>
          <w:bCs/>
          <w:sz w:val="18"/>
          <w:szCs w:val="20"/>
        </w:rPr>
        <w:t>kalsium</w:t>
      </w:r>
      <w:proofErr w:type="spellEnd"/>
      <w:r w:rsidR="00AD748F" w:rsidRPr="00D620B4">
        <w:rPr>
          <w:rFonts w:ascii="Times New Roman" w:hAnsi="Times New Roman" w:cs="Times New Roman"/>
          <w:bCs/>
          <w:sz w:val="18"/>
          <w:szCs w:val="20"/>
        </w:rPr>
        <w:t xml:space="preserve"> </w:t>
      </w:r>
      <w:proofErr w:type="spellStart"/>
      <w:r w:rsidR="00AD748F" w:rsidRPr="00D620B4">
        <w:rPr>
          <w:rFonts w:ascii="Times New Roman" w:hAnsi="Times New Roman" w:cs="Times New Roman"/>
          <w:bCs/>
          <w:sz w:val="18"/>
          <w:szCs w:val="20"/>
        </w:rPr>
        <w:t>karbonat</w:t>
      </w:r>
      <w:proofErr w:type="spellEnd"/>
      <w:r w:rsidR="00AD748F" w:rsidRPr="00D620B4">
        <w:rPr>
          <w:rFonts w:ascii="Times New Roman" w:hAnsi="Times New Roman" w:cs="Times New Roman"/>
          <w:bCs/>
          <w:sz w:val="18"/>
          <w:szCs w:val="20"/>
        </w:rPr>
        <w:t xml:space="preserve">, </w:t>
      </w:r>
      <w:proofErr w:type="spellStart"/>
      <w:r w:rsidR="00AD748F" w:rsidRPr="00D620B4">
        <w:rPr>
          <w:rFonts w:ascii="Times New Roman" w:hAnsi="Times New Roman" w:cs="Times New Roman"/>
          <w:bCs/>
          <w:sz w:val="18"/>
          <w:szCs w:val="20"/>
        </w:rPr>
        <w:t>kalsium</w:t>
      </w:r>
      <w:proofErr w:type="spellEnd"/>
      <w:r w:rsidR="00AD748F" w:rsidRPr="00D620B4">
        <w:rPr>
          <w:rFonts w:ascii="Times New Roman" w:hAnsi="Times New Roman" w:cs="Times New Roman"/>
          <w:bCs/>
          <w:sz w:val="18"/>
          <w:szCs w:val="20"/>
        </w:rPr>
        <w:t xml:space="preserve"> </w:t>
      </w:r>
      <w:proofErr w:type="spellStart"/>
      <w:r w:rsidR="00AD748F" w:rsidRPr="00D620B4">
        <w:rPr>
          <w:rFonts w:ascii="Times New Roman" w:hAnsi="Times New Roman" w:cs="Times New Roman"/>
          <w:bCs/>
          <w:sz w:val="18"/>
          <w:szCs w:val="20"/>
        </w:rPr>
        <w:t>oksida</w:t>
      </w:r>
      <w:proofErr w:type="spellEnd"/>
      <w:r w:rsidR="00AD748F" w:rsidRPr="00D620B4">
        <w:rPr>
          <w:rFonts w:ascii="Times New Roman" w:hAnsi="Times New Roman" w:cs="Times New Roman"/>
          <w:bCs/>
          <w:sz w:val="18"/>
          <w:szCs w:val="20"/>
        </w:rPr>
        <w:t xml:space="preserve">, </w:t>
      </w:r>
      <w:proofErr w:type="spellStart"/>
      <w:r w:rsidR="00AD748F" w:rsidRPr="00D620B4">
        <w:rPr>
          <w:rFonts w:ascii="Times New Roman" w:hAnsi="Times New Roman" w:cs="Times New Roman"/>
          <w:bCs/>
          <w:sz w:val="18"/>
          <w:szCs w:val="20"/>
        </w:rPr>
        <w:t>kulit</w:t>
      </w:r>
      <w:proofErr w:type="spellEnd"/>
      <w:r w:rsidR="00AD748F" w:rsidRPr="00D620B4">
        <w:rPr>
          <w:rFonts w:ascii="Times New Roman" w:hAnsi="Times New Roman" w:cs="Times New Roman"/>
          <w:bCs/>
          <w:sz w:val="18"/>
          <w:szCs w:val="20"/>
        </w:rPr>
        <w:t xml:space="preserve"> </w:t>
      </w:r>
      <w:proofErr w:type="spellStart"/>
      <w:r w:rsidR="00AD748F" w:rsidRPr="00D620B4">
        <w:rPr>
          <w:rFonts w:ascii="Times New Roman" w:hAnsi="Times New Roman" w:cs="Times New Roman"/>
          <w:bCs/>
          <w:sz w:val="18"/>
          <w:szCs w:val="20"/>
        </w:rPr>
        <w:t>telur</w:t>
      </w:r>
      <w:proofErr w:type="spellEnd"/>
      <w:r w:rsidR="00AD748F" w:rsidRPr="00D620B4">
        <w:rPr>
          <w:rFonts w:ascii="Times New Roman" w:hAnsi="Times New Roman" w:cs="Times New Roman"/>
          <w:bCs/>
          <w:sz w:val="18"/>
          <w:szCs w:val="20"/>
        </w:rPr>
        <w:t xml:space="preserve">, </w:t>
      </w:r>
      <w:proofErr w:type="spellStart"/>
      <w:r w:rsidR="00AD748F" w:rsidRPr="00D620B4">
        <w:rPr>
          <w:rFonts w:ascii="Times New Roman" w:hAnsi="Times New Roman" w:cs="Times New Roman"/>
          <w:bCs/>
          <w:sz w:val="18"/>
          <w:szCs w:val="20"/>
        </w:rPr>
        <w:t>kalsinasi</w:t>
      </w:r>
      <w:proofErr w:type="spellEnd"/>
    </w:p>
    <w:p w14:paraId="36DCD491" w14:textId="0AB5B183" w:rsidR="00785CA6" w:rsidRPr="00D620B4" w:rsidRDefault="00785CA6" w:rsidP="00A5023E">
      <w:pPr>
        <w:outlineLvl w:val="0"/>
        <w:rPr>
          <w:rFonts w:ascii="Times New Roman" w:hAnsi="Times New Roman" w:cs="Times New Roman"/>
          <w:b/>
        </w:rPr>
      </w:pPr>
      <w:r w:rsidRPr="00D620B4">
        <w:rPr>
          <w:rFonts w:ascii="Times New Roman" w:hAnsi="Times New Roman" w:cs="Times New Roman"/>
          <w:b/>
        </w:rPr>
        <w:t xml:space="preserve"> </w:t>
      </w:r>
    </w:p>
    <w:p w14:paraId="606F330C" w14:textId="77777777" w:rsidR="00785CA6" w:rsidRPr="00D620B4" w:rsidRDefault="00785CA6" w:rsidP="00785CA6">
      <w:pPr>
        <w:jc w:val="center"/>
        <w:outlineLvl w:val="0"/>
        <w:rPr>
          <w:rFonts w:ascii="Times New Roman" w:hAnsi="Times New Roman" w:cs="Times New Roman"/>
          <w:b/>
        </w:rPr>
      </w:pPr>
      <w:r w:rsidRPr="00D620B4">
        <w:rPr>
          <w:rFonts w:ascii="Times New Roman" w:hAnsi="Times New Roman" w:cs="Times New Roman"/>
          <w:b/>
        </w:rPr>
        <w:t>Introduction</w:t>
      </w:r>
    </w:p>
    <w:p w14:paraId="28E502F4" w14:textId="06711EA2" w:rsidR="00D5213D" w:rsidRPr="00D620B4" w:rsidRDefault="00D5213D" w:rsidP="00D5213D">
      <w:pPr>
        <w:outlineLvl w:val="0"/>
        <w:rPr>
          <w:rFonts w:ascii="Times New Roman" w:hAnsi="Times New Roman" w:cs="Times New Roman"/>
          <w:szCs w:val="20"/>
        </w:rPr>
      </w:pPr>
      <w:r w:rsidRPr="00D620B4">
        <w:rPr>
          <w:rFonts w:ascii="Times New Roman" w:hAnsi="Times New Roman" w:cs="Times New Roman"/>
          <w:szCs w:val="20"/>
        </w:rPr>
        <w:t xml:space="preserve">Poultry egg is a cost-effective food source due to its high protein and nutritional content [1]. The egg from a chicken or hen (Gallus </w:t>
      </w:r>
      <w:proofErr w:type="spellStart"/>
      <w:r w:rsidRPr="00D620B4">
        <w:rPr>
          <w:rFonts w:ascii="Times New Roman" w:hAnsi="Times New Roman" w:cs="Times New Roman"/>
          <w:szCs w:val="20"/>
        </w:rPr>
        <w:t>gallus</w:t>
      </w:r>
      <w:proofErr w:type="spellEnd"/>
      <w:r w:rsidRPr="00D620B4">
        <w:rPr>
          <w:rFonts w:ascii="Times New Roman" w:hAnsi="Times New Roman" w:cs="Times New Roman"/>
          <w:szCs w:val="20"/>
        </w:rPr>
        <w:t xml:space="preserve"> </w:t>
      </w:r>
      <w:proofErr w:type="spellStart"/>
      <w:r w:rsidRPr="00D620B4">
        <w:rPr>
          <w:rFonts w:ascii="Times New Roman" w:hAnsi="Times New Roman" w:cs="Times New Roman"/>
          <w:szCs w:val="20"/>
        </w:rPr>
        <w:t>domesticus</w:t>
      </w:r>
      <w:proofErr w:type="spellEnd"/>
      <w:r w:rsidRPr="00D620B4">
        <w:rPr>
          <w:rFonts w:ascii="Times New Roman" w:hAnsi="Times New Roman" w:cs="Times New Roman"/>
          <w:szCs w:val="20"/>
        </w:rPr>
        <w:t xml:space="preserve">, Linnaeus, 1758) is now a global mass-production industry. Quail, duck, goose, turkey, and ostrich eggs are popular choices. Both white and yellow yolks contain aqua, protein, glucose, fat, and ash, but the proportions of these components differ in every egg breed [2]. Essential lipids, proteins, minerals, and low-calorie sources are also found in eggs. Egg products are </w:t>
      </w:r>
      <w:proofErr w:type="spellStart"/>
      <w:r w:rsidRPr="00D620B4">
        <w:rPr>
          <w:rFonts w:ascii="Times New Roman" w:hAnsi="Times New Roman" w:cs="Times New Roman"/>
          <w:szCs w:val="20"/>
        </w:rPr>
        <w:t>utilised</w:t>
      </w:r>
      <w:proofErr w:type="spellEnd"/>
      <w:r w:rsidRPr="00D620B4">
        <w:rPr>
          <w:rFonts w:ascii="Times New Roman" w:hAnsi="Times New Roman" w:cs="Times New Roman"/>
          <w:szCs w:val="20"/>
        </w:rPr>
        <w:t xml:space="preserve"> in various food industrial applications, including thickening, binding, leavening, glazing, and garnishing [3]. A three-layered structure makes up an eggshell: cuticle, </w:t>
      </w:r>
      <w:proofErr w:type="spellStart"/>
      <w:r w:rsidRPr="00D620B4">
        <w:rPr>
          <w:rFonts w:ascii="Times New Roman" w:hAnsi="Times New Roman" w:cs="Times New Roman"/>
          <w:szCs w:val="20"/>
        </w:rPr>
        <w:t>spongeous</w:t>
      </w:r>
      <w:proofErr w:type="spellEnd"/>
      <w:r w:rsidRPr="00D620B4">
        <w:rPr>
          <w:rFonts w:ascii="Times New Roman" w:hAnsi="Times New Roman" w:cs="Times New Roman"/>
          <w:szCs w:val="20"/>
        </w:rPr>
        <w:t xml:space="preserve">, and lamellar layers. The cuticle layer is the outermost layer, mainly made up of proteins. Protein </w:t>
      </w:r>
      <w:proofErr w:type="spellStart"/>
      <w:r w:rsidRPr="00D620B4">
        <w:rPr>
          <w:rFonts w:ascii="Times New Roman" w:hAnsi="Times New Roman" w:cs="Times New Roman"/>
          <w:szCs w:val="20"/>
        </w:rPr>
        <w:t>fibres</w:t>
      </w:r>
      <w:proofErr w:type="spellEnd"/>
      <w:r w:rsidRPr="00D620B4">
        <w:rPr>
          <w:rFonts w:ascii="Times New Roman" w:hAnsi="Times New Roman" w:cs="Times New Roman"/>
          <w:szCs w:val="20"/>
        </w:rPr>
        <w:t xml:space="preserve"> coupled to calcium carbonate </w:t>
      </w:r>
      <w:r w:rsidRPr="00F40426">
        <w:rPr>
          <w:rFonts w:ascii="Times New Roman" w:hAnsi="Times New Roman" w:cs="Times New Roman"/>
          <w:szCs w:val="20"/>
        </w:rPr>
        <w:t>(</w:t>
      </w:r>
      <w:r w:rsidR="00D620B4" w:rsidRPr="00F40426">
        <w:rPr>
          <w:rFonts w:ascii="Times New Roman" w:hAnsi="Times New Roman" w:cs="Times New Roman"/>
          <w:szCs w:val="20"/>
        </w:rPr>
        <w:t>CaCO</w:t>
      </w:r>
      <w:r w:rsidR="00D620B4" w:rsidRPr="00F40426">
        <w:rPr>
          <w:rFonts w:ascii="Times New Roman" w:hAnsi="Times New Roman" w:cs="Times New Roman"/>
          <w:szCs w:val="20"/>
          <w:vertAlign w:val="subscript"/>
        </w:rPr>
        <w:t>3</w:t>
      </w:r>
      <w:r w:rsidRPr="00F40426">
        <w:rPr>
          <w:rFonts w:ascii="Times New Roman" w:hAnsi="Times New Roman" w:cs="Times New Roman"/>
          <w:szCs w:val="20"/>
        </w:rPr>
        <w:t>)</w:t>
      </w:r>
      <w:r w:rsidRPr="00D620B4">
        <w:rPr>
          <w:rFonts w:ascii="Times New Roman" w:hAnsi="Times New Roman" w:cs="Times New Roman"/>
          <w:szCs w:val="20"/>
        </w:rPr>
        <w:t xml:space="preserve"> crystals form a matrix made up of </w:t>
      </w:r>
      <w:r w:rsidRPr="00D620B4">
        <w:rPr>
          <w:rFonts w:ascii="Times New Roman" w:hAnsi="Times New Roman" w:cs="Times New Roman"/>
          <w:szCs w:val="20"/>
        </w:rPr>
        <w:lastRenderedPageBreak/>
        <w:t xml:space="preserve">spongey and lamellar layers. </w:t>
      </w:r>
      <w:r w:rsidR="00D620B4" w:rsidRPr="00F40426">
        <w:rPr>
          <w:rFonts w:ascii="Times New Roman" w:hAnsi="Times New Roman" w:cs="Times New Roman"/>
          <w:szCs w:val="20"/>
        </w:rPr>
        <w:t>CaCO</w:t>
      </w:r>
      <w:r w:rsidR="00D620B4" w:rsidRPr="00F40426">
        <w:rPr>
          <w:rFonts w:ascii="Times New Roman" w:hAnsi="Times New Roman" w:cs="Times New Roman"/>
          <w:szCs w:val="20"/>
          <w:vertAlign w:val="subscript"/>
        </w:rPr>
        <w:t>3</w:t>
      </w:r>
      <w:r w:rsidRPr="00F40426">
        <w:rPr>
          <w:rFonts w:ascii="Times New Roman" w:hAnsi="Times New Roman" w:cs="Times New Roman"/>
          <w:sz w:val="22"/>
        </w:rPr>
        <w:t xml:space="preserve"> </w:t>
      </w:r>
      <w:r w:rsidRPr="00D620B4">
        <w:rPr>
          <w:rFonts w:ascii="Times New Roman" w:hAnsi="Times New Roman" w:cs="Times New Roman"/>
          <w:szCs w:val="20"/>
        </w:rPr>
        <w:t xml:space="preserve">accounts for 94% of the eggshell, followed by calcium phosphate (1%), magnesium carbonate (1%), and organic matter (4%) [4]. The eggshell and albumen are two thin eggshell membranes primarily of collagen, alkynes, alkanes, amines, protein amides, and carboxylic acids [5]. </w:t>
      </w:r>
    </w:p>
    <w:p w14:paraId="74AF126B" w14:textId="77777777" w:rsidR="00D5213D" w:rsidRPr="00D620B4" w:rsidRDefault="00D5213D" w:rsidP="00D5213D">
      <w:pPr>
        <w:outlineLvl w:val="0"/>
        <w:rPr>
          <w:rFonts w:ascii="Times New Roman" w:hAnsi="Times New Roman" w:cs="Times New Roman"/>
          <w:szCs w:val="20"/>
        </w:rPr>
      </w:pPr>
    </w:p>
    <w:p w14:paraId="7B629385" w14:textId="79CCE4E3" w:rsidR="00D5213D" w:rsidRPr="00D620B4" w:rsidRDefault="00D5213D" w:rsidP="00D5213D">
      <w:pPr>
        <w:outlineLvl w:val="0"/>
        <w:rPr>
          <w:rFonts w:ascii="Times New Roman" w:hAnsi="Times New Roman" w:cs="Times New Roman"/>
          <w:szCs w:val="20"/>
        </w:rPr>
      </w:pPr>
      <w:r w:rsidRPr="00D620B4">
        <w:rPr>
          <w:rFonts w:ascii="Times New Roman" w:hAnsi="Times New Roman" w:cs="Times New Roman"/>
          <w:szCs w:val="20"/>
        </w:rPr>
        <w:t>Approximately 8 million tons of eggshell wastes are produced annually worldwide [6]. Meanwhile, in Malaysia, 70,686 tons of eggshell waste are produced by various industries [7]. Eggshell waste is listed in the European Union regulation as hazardous waste, and this regulation leads to elevated costs of disposal management [8</w:t>
      </w:r>
      <w:r w:rsidR="00D620B4">
        <w:rPr>
          <w:rFonts w:ascii="Times New Roman" w:hAnsi="Times New Roman" w:cs="Times New Roman"/>
          <w:szCs w:val="20"/>
        </w:rPr>
        <w:t>-</w:t>
      </w:r>
      <w:r w:rsidRPr="00D620B4">
        <w:rPr>
          <w:rFonts w:ascii="Times New Roman" w:hAnsi="Times New Roman" w:cs="Times New Roman"/>
          <w:szCs w:val="20"/>
        </w:rPr>
        <w:t xml:space="preserve">11]. In America, companies spend millions of dollars annually to dispose of eggshells in landfills, and the capacity is reached by the fillings [12]. </w:t>
      </w:r>
      <w:proofErr w:type="gramStart"/>
      <w:r w:rsidRPr="00D620B4">
        <w:rPr>
          <w:rFonts w:ascii="Times New Roman" w:hAnsi="Times New Roman" w:cs="Times New Roman"/>
          <w:szCs w:val="20"/>
        </w:rPr>
        <w:t>The majority of</w:t>
      </w:r>
      <w:proofErr w:type="gramEnd"/>
      <w:r w:rsidRPr="00D620B4">
        <w:rPr>
          <w:rFonts w:ascii="Times New Roman" w:hAnsi="Times New Roman" w:cs="Times New Roman"/>
          <w:szCs w:val="20"/>
        </w:rPr>
        <w:t xml:space="preserve"> eggshells </w:t>
      </w:r>
      <w:r w:rsidR="00045B8D">
        <w:rPr>
          <w:rFonts w:ascii="Times New Roman" w:hAnsi="Times New Roman" w:cs="Times New Roman"/>
          <w:szCs w:val="20"/>
        </w:rPr>
        <w:t>are</w:t>
      </w:r>
      <w:r w:rsidRPr="00D620B4">
        <w:rPr>
          <w:rFonts w:ascii="Times New Roman" w:hAnsi="Times New Roman" w:cs="Times New Roman"/>
          <w:szCs w:val="20"/>
        </w:rPr>
        <w:t xml:space="preserve"> usually disposed to landfills without being treated as eggshells are considered unusable and have no commercial value [13]. However, there have been many studies </w:t>
      </w:r>
      <w:proofErr w:type="spellStart"/>
      <w:r w:rsidRPr="00D620B4">
        <w:rPr>
          <w:rFonts w:ascii="Times New Roman" w:hAnsi="Times New Roman" w:cs="Times New Roman"/>
          <w:szCs w:val="20"/>
        </w:rPr>
        <w:t>utilising</w:t>
      </w:r>
      <w:proofErr w:type="spellEnd"/>
      <w:r w:rsidRPr="00D620B4">
        <w:rPr>
          <w:rFonts w:ascii="Times New Roman" w:hAnsi="Times New Roman" w:cs="Times New Roman"/>
          <w:szCs w:val="20"/>
        </w:rPr>
        <w:t xml:space="preserve"> eggshells in various applications, such as agricultural green chemicals [13,</w:t>
      </w:r>
      <w:r w:rsidR="00D620B4">
        <w:rPr>
          <w:rFonts w:ascii="Times New Roman" w:hAnsi="Times New Roman" w:cs="Times New Roman"/>
          <w:szCs w:val="20"/>
        </w:rPr>
        <w:t xml:space="preserve"> </w:t>
      </w:r>
      <w:r w:rsidRPr="00D620B4">
        <w:rPr>
          <w:rFonts w:ascii="Times New Roman" w:hAnsi="Times New Roman" w:cs="Times New Roman"/>
          <w:szCs w:val="20"/>
        </w:rPr>
        <w:t>14,</w:t>
      </w:r>
      <w:r w:rsidR="00D620B4">
        <w:rPr>
          <w:rFonts w:ascii="Times New Roman" w:hAnsi="Times New Roman" w:cs="Times New Roman"/>
          <w:szCs w:val="20"/>
        </w:rPr>
        <w:t xml:space="preserve"> </w:t>
      </w:r>
      <w:r w:rsidRPr="00D620B4">
        <w:rPr>
          <w:rFonts w:ascii="Times New Roman" w:hAnsi="Times New Roman" w:cs="Times New Roman"/>
          <w:szCs w:val="20"/>
        </w:rPr>
        <w:t>15], a low-cost catalyst for biodiesel production [16], biofilter in wastewater treatment [17], construction materials [18,</w:t>
      </w:r>
      <w:r w:rsidR="00D620B4">
        <w:rPr>
          <w:rFonts w:ascii="Times New Roman" w:hAnsi="Times New Roman" w:cs="Times New Roman"/>
          <w:szCs w:val="20"/>
        </w:rPr>
        <w:t xml:space="preserve"> </w:t>
      </w:r>
      <w:r w:rsidRPr="00D620B4">
        <w:rPr>
          <w:rFonts w:ascii="Times New Roman" w:hAnsi="Times New Roman" w:cs="Times New Roman"/>
          <w:szCs w:val="20"/>
        </w:rPr>
        <w:t>19,</w:t>
      </w:r>
      <w:r w:rsidR="00D620B4">
        <w:rPr>
          <w:rFonts w:ascii="Times New Roman" w:hAnsi="Times New Roman" w:cs="Times New Roman"/>
          <w:szCs w:val="20"/>
        </w:rPr>
        <w:t xml:space="preserve"> </w:t>
      </w:r>
      <w:r w:rsidRPr="00D620B4">
        <w:rPr>
          <w:rFonts w:ascii="Times New Roman" w:hAnsi="Times New Roman" w:cs="Times New Roman"/>
          <w:szCs w:val="20"/>
        </w:rPr>
        <w:t xml:space="preserve">20], biomedical [21], health supplements [22], and craft [23, 24]. [25] studied the effects of eggshell powder as a supplementary material to produce recycled paper. </w:t>
      </w:r>
    </w:p>
    <w:p w14:paraId="0FC250E0" w14:textId="77777777" w:rsidR="00D5213D" w:rsidRPr="00D620B4" w:rsidRDefault="00D5213D" w:rsidP="00D5213D">
      <w:pPr>
        <w:outlineLvl w:val="0"/>
        <w:rPr>
          <w:rFonts w:ascii="Times New Roman" w:hAnsi="Times New Roman" w:cs="Times New Roman"/>
          <w:szCs w:val="20"/>
        </w:rPr>
      </w:pPr>
    </w:p>
    <w:p w14:paraId="2CA56915" w14:textId="2F942AEA" w:rsidR="00D5213D" w:rsidRPr="00D620B4" w:rsidRDefault="00D5213D" w:rsidP="00D5213D">
      <w:pPr>
        <w:outlineLvl w:val="0"/>
        <w:rPr>
          <w:rFonts w:ascii="Times New Roman" w:hAnsi="Times New Roman" w:cs="Times New Roman"/>
          <w:szCs w:val="20"/>
        </w:rPr>
      </w:pPr>
      <w:r w:rsidRPr="00D620B4">
        <w:rPr>
          <w:rFonts w:ascii="Times New Roman" w:hAnsi="Times New Roman" w:cs="Times New Roman"/>
          <w:szCs w:val="20"/>
        </w:rPr>
        <w:t>Various researchers have studied calcined eggshell powder (CESP)  waste as a source of calcium oxide (</w:t>
      </w:r>
      <w:proofErr w:type="spellStart"/>
      <w:r w:rsidRPr="00D620B4">
        <w:rPr>
          <w:rFonts w:ascii="Times New Roman" w:hAnsi="Times New Roman" w:cs="Times New Roman"/>
          <w:szCs w:val="20"/>
        </w:rPr>
        <w:t>CaO</w:t>
      </w:r>
      <w:proofErr w:type="spellEnd"/>
      <w:r w:rsidRPr="00D620B4">
        <w:rPr>
          <w:rFonts w:ascii="Times New Roman" w:hAnsi="Times New Roman" w:cs="Times New Roman"/>
          <w:szCs w:val="20"/>
        </w:rPr>
        <w:t xml:space="preserve">). [26] studied calcined eggshells as a catalyst in biodiesel production, [27] reported the </w:t>
      </w:r>
      <w:proofErr w:type="spellStart"/>
      <w:r w:rsidRPr="00D620B4">
        <w:rPr>
          <w:rFonts w:ascii="Times New Roman" w:hAnsi="Times New Roman" w:cs="Times New Roman"/>
          <w:szCs w:val="20"/>
        </w:rPr>
        <w:t>characterisation</w:t>
      </w:r>
      <w:proofErr w:type="spellEnd"/>
      <w:r w:rsidRPr="00D620B4">
        <w:rPr>
          <w:rFonts w:ascii="Times New Roman" w:hAnsi="Times New Roman" w:cs="Times New Roman"/>
          <w:szCs w:val="20"/>
        </w:rPr>
        <w:t xml:space="preserve"> of nano-</w:t>
      </w:r>
      <w:proofErr w:type="spellStart"/>
      <w:r w:rsidRPr="00D620B4">
        <w:rPr>
          <w:rFonts w:ascii="Times New Roman" w:hAnsi="Times New Roman" w:cs="Times New Roman"/>
          <w:szCs w:val="20"/>
        </w:rPr>
        <w:t>CaO</w:t>
      </w:r>
      <w:proofErr w:type="spellEnd"/>
      <w:r w:rsidRPr="00D620B4">
        <w:rPr>
          <w:rFonts w:ascii="Times New Roman" w:hAnsi="Times New Roman" w:cs="Times New Roman"/>
          <w:szCs w:val="20"/>
        </w:rPr>
        <w:t xml:space="preserve"> based on eggshell waste, [28] studied the </w:t>
      </w:r>
      <w:proofErr w:type="spellStart"/>
      <w:r w:rsidRPr="00D620B4">
        <w:rPr>
          <w:rFonts w:ascii="Times New Roman" w:hAnsi="Times New Roman" w:cs="Times New Roman"/>
          <w:szCs w:val="20"/>
        </w:rPr>
        <w:t>CaO</w:t>
      </w:r>
      <w:proofErr w:type="spellEnd"/>
      <w:r w:rsidRPr="00D620B4">
        <w:rPr>
          <w:rFonts w:ascii="Times New Roman" w:hAnsi="Times New Roman" w:cs="Times New Roman"/>
          <w:szCs w:val="20"/>
        </w:rPr>
        <w:t xml:space="preserve"> sorbents from chicken eggshells for enhanced carbon dioxide (CO</w:t>
      </w:r>
      <w:r w:rsidRPr="00D620B4">
        <w:rPr>
          <w:rFonts w:ascii="Times New Roman" w:hAnsi="Times New Roman" w:cs="Times New Roman"/>
          <w:szCs w:val="20"/>
          <w:vertAlign w:val="subscript"/>
        </w:rPr>
        <w:t>2</w:t>
      </w:r>
      <w:r w:rsidRPr="00D620B4">
        <w:rPr>
          <w:rFonts w:ascii="Times New Roman" w:hAnsi="Times New Roman" w:cs="Times New Roman"/>
          <w:szCs w:val="20"/>
        </w:rPr>
        <w:t xml:space="preserve">) capture, [29] </w:t>
      </w:r>
      <w:proofErr w:type="spellStart"/>
      <w:r w:rsidRPr="00D620B4">
        <w:rPr>
          <w:rFonts w:ascii="Times New Roman" w:hAnsi="Times New Roman" w:cs="Times New Roman"/>
          <w:szCs w:val="20"/>
        </w:rPr>
        <w:t>utilised</w:t>
      </w:r>
      <w:proofErr w:type="spellEnd"/>
      <w:r w:rsidRPr="00D620B4">
        <w:rPr>
          <w:rFonts w:ascii="Times New Roman" w:hAnsi="Times New Roman" w:cs="Times New Roman"/>
          <w:szCs w:val="20"/>
        </w:rPr>
        <w:t xml:space="preserve"> calcined eggshells to formulate mortar for building restoration, [30] studied the effects of calcined eggshells as biomaterials for the preparation of linear low-density polyethene, [31] examined the effects of calcined eggshell catalyst in the transesterification of waste cooking oil, and [32] identified the thermoluminescence properties of </w:t>
      </w:r>
      <w:proofErr w:type="spellStart"/>
      <w:r w:rsidRPr="00D620B4">
        <w:rPr>
          <w:rFonts w:ascii="Times New Roman" w:hAnsi="Times New Roman" w:cs="Times New Roman"/>
          <w:szCs w:val="20"/>
        </w:rPr>
        <w:t>CaO</w:t>
      </w:r>
      <w:proofErr w:type="spellEnd"/>
      <w:r w:rsidRPr="00D620B4">
        <w:rPr>
          <w:rFonts w:ascii="Times New Roman" w:hAnsi="Times New Roman" w:cs="Times New Roman"/>
          <w:szCs w:val="20"/>
        </w:rPr>
        <w:t xml:space="preserve"> powder obtained from chicken eggshells. </w:t>
      </w:r>
    </w:p>
    <w:p w14:paraId="60BD1DF3" w14:textId="77777777" w:rsidR="00D5213D" w:rsidRPr="00D620B4" w:rsidRDefault="00D5213D" w:rsidP="00D5213D">
      <w:pPr>
        <w:outlineLvl w:val="0"/>
        <w:rPr>
          <w:rFonts w:ascii="Times New Roman" w:hAnsi="Times New Roman" w:cs="Times New Roman"/>
          <w:szCs w:val="20"/>
        </w:rPr>
      </w:pPr>
    </w:p>
    <w:p w14:paraId="5232CC84" w14:textId="5EE681AB" w:rsidR="00D5213D" w:rsidRPr="00D620B4" w:rsidRDefault="00D5213D" w:rsidP="00D5213D">
      <w:pPr>
        <w:outlineLvl w:val="0"/>
        <w:rPr>
          <w:rFonts w:ascii="Times New Roman" w:hAnsi="Times New Roman" w:cs="Times New Roman"/>
          <w:szCs w:val="20"/>
        </w:rPr>
      </w:pPr>
      <w:r w:rsidRPr="00D620B4">
        <w:rPr>
          <w:rFonts w:ascii="Times New Roman" w:hAnsi="Times New Roman" w:cs="Times New Roman"/>
          <w:szCs w:val="20"/>
        </w:rPr>
        <w:t xml:space="preserve">The calcination process can decompose </w:t>
      </w:r>
      <w:r w:rsidR="00D620B4" w:rsidRPr="00F40426">
        <w:rPr>
          <w:rFonts w:ascii="Times New Roman" w:hAnsi="Times New Roman" w:cs="Times New Roman"/>
          <w:szCs w:val="20"/>
        </w:rPr>
        <w:t>CaCO</w:t>
      </w:r>
      <w:r w:rsidR="00D620B4" w:rsidRPr="00F40426">
        <w:rPr>
          <w:rFonts w:ascii="Times New Roman" w:hAnsi="Times New Roman" w:cs="Times New Roman"/>
          <w:szCs w:val="20"/>
          <w:vertAlign w:val="subscript"/>
        </w:rPr>
        <w:t>3</w:t>
      </w:r>
      <w:r w:rsidRPr="00D620B4">
        <w:rPr>
          <w:rFonts w:ascii="Times New Roman" w:hAnsi="Times New Roman" w:cs="Times New Roman"/>
          <w:szCs w:val="20"/>
        </w:rPr>
        <w:t xml:space="preserve"> to </w:t>
      </w:r>
      <w:proofErr w:type="spellStart"/>
      <w:r w:rsidRPr="00D620B4">
        <w:rPr>
          <w:rFonts w:ascii="Times New Roman" w:hAnsi="Times New Roman" w:cs="Times New Roman"/>
          <w:szCs w:val="20"/>
        </w:rPr>
        <w:t>CaO</w:t>
      </w:r>
      <w:proofErr w:type="spellEnd"/>
      <w:r w:rsidRPr="00D620B4">
        <w:rPr>
          <w:rFonts w:ascii="Times New Roman" w:hAnsi="Times New Roman" w:cs="Times New Roman"/>
          <w:szCs w:val="20"/>
        </w:rPr>
        <w:t xml:space="preserve">. Calcination is a technique for extracting volatile chemicals from solids by heating them to a high temperature, </w:t>
      </w:r>
      <w:proofErr w:type="spellStart"/>
      <w:r w:rsidRPr="00D620B4">
        <w:rPr>
          <w:rFonts w:ascii="Times New Roman" w:hAnsi="Times New Roman" w:cs="Times New Roman"/>
          <w:szCs w:val="20"/>
        </w:rPr>
        <w:t>oxidising</w:t>
      </w:r>
      <w:proofErr w:type="spellEnd"/>
      <w:r w:rsidRPr="00D620B4">
        <w:rPr>
          <w:rFonts w:ascii="Times New Roman" w:hAnsi="Times New Roman" w:cs="Times New Roman"/>
          <w:szCs w:val="20"/>
        </w:rPr>
        <w:t xml:space="preserve"> a portion of the mass, or making them brittle [33]. Calcination is frequently thought of as a purifying method. </w:t>
      </w:r>
      <w:r w:rsidR="00D620B4" w:rsidRPr="00F40426">
        <w:rPr>
          <w:rFonts w:ascii="Times New Roman" w:hAnsi="Times New Roman" w:cs="Times New Roman"/>
          <w:szCs w:val="20"/>
        </w:rPr>
        <w:t>CaCO</w:t>
      </w:r>
      <w:r w:rsidR="00D620B4" w:rsidRPr="00F40426">
        <w:rPr>
          <w:rFonts w:ascii="Times New Roman" w:hAnsi="Times New Roman" w:cs="Times New Roman"/>
          <w:szCs w:val="20"/>
          <w:vertAlign w:val="subscript"/>
        </w:rPr>
        <w:t>3</w:t>
      </w:r>
      <w:r w:rsidRPr="00D620B4">
        <w:rPr>
          <w:rFonts w:ascii="Times New Roman" w:hAnsi="Times New Roman" w:cs="Times New Roman"/>
          <w:szCs w:val="20"/>
        </w:rPr>
        <w:t xml:space="preserve"> is calcined using two methods: combustion with CO</w:t>
      </w:r>
      <w:r w:rsidRPr="00D620B4">
        <w:rPr>
          <w:rFonts w:ascii="Times New Roman" w:hAnsi="Times New Roman" w:cs="Times New Roman"/>
          <w:szCs w:val="20"/>
          <w:vertAlign w:val="subscript"/>
        </w:rPr>
        <w:t>2</w:t>
      </w:r>
      <w:r w:rsidRPr="00D620B4">
        <w:rPr>
          <w:rFonts w:ascii="Times New Roman" w:hAnsi="Times New Roman" w:cs="Times New Roman"/>
          <w:szCs w:val="20"/>
        </w:rPr>
        <w:t>/oxygen gas (O</w:t>
      </w:r>
      <w:r w:rsidRPr="00D620B4">
        <w:rPr>
          <w:rFonts w:ascii="Times New Roman" w:hAnsi="Times New Roman" w:cs="Times New Roman"/>
          <w:szCs w:val="20"/>
          <w:vertAlign w:val="subscript"/>
        </w:rPr>
        <w:t>2</w:t>
      </w:r>
      <w:r w:rsidRPr="00D620B4">
        <w:rPr>
          <w:rFonts w:ascii="Times New Roman" w:hAnsi="Times New Roman" w:cs="Times New Roman"/>
          <w:szCs w:val="20"/>
        </w:rPr>
        <w:t xml:space="preserve">) or steam [34]. The process produces a completely decomposed substance depending on the temperature selected. </w:t>
      </w:r>
      <w:r w:rsidR="00C10DE1" w:rsidRPr="00D620B4">
        <w:rPr>
          <w:rFonts w:ascii="Times New Roman" w:hAnsi="Times New Roman" w:cs="Times New Roman"/>
          <w:szCs w:val="20"/>
        </w:rPr>
        <w:t>CaCO</w:t>
      </w:r>
      <w:r w:rsidR="00C10DE1" w:rsidRPr="00D620B4">
        <w:rPr>
          <w:rFonts w:ascii="Times New Roman" w:hAnsi="Times New Roman" w:cs="Times New Roman"/>
          <w:szCs w:val="20"/>
          <w:vertAlign w:val="subscript"/>
        </w:rPr>
        <w:t>3</w:t>
      </w:r>
      <w:r w:rsidRPr="00D620B4">
        <w:rPr>
          <w:rFonts w:ascii="Times New Roman" w:hAnsi="Times New Roman" w:cs="Times New Roman"/>
          <w:szCs w:val="20"/>
        </w:rPr>
        <w:t xml:space="preserve"> completely decomposed at the temperature range of 500</w:t>
      </w:r>
      <w:r w:rsidR="00D620B4" w:rsidRPr="00D620B4">
        <w:rPr>
          <w:rFonts w:ascii="Times New Roman" w:hAnsi="Times New Roman" w:cs="Times New Roman"/>
          <w:szCs w:val="20"/>
        </w:rPr>
        <w:t>–</w:t>
      </w:r>
      <w:r w:rsidRPr="00D620B4">
        <w:rPr>
          <w:rFonts w:ascii="Times New Roman" w:hAnsi="Times New Roman" w:cs="Times New Roman"/>
          <w:szCs w:val="20"/>
        </w:rPr>
        <w:t xml:space="preserve">900 °C [35]. Research by [36] identified that seashell calcination at the temperature of 800 °C produced a higher amount of </w:t>
      </w:r>
      <w:proofErr w:type="spellStart"/>
      <w:r w:rsidRPr="00D620B4">
        <w:rPr>
          <w:rFonts w:ascii="Times New Roman" w:hAnsi="Times New Roman" w:cs="Times New Roman"/>
          <w:szCs w:val="20"/>
        </w:rPr>
        <w:t>CaO</w:t>
      </w:r>
      <w:proofErr w:type="spellEnd"/>
      <w:r w:rsidRPr="00D620B4">
        <w:rPr>
          <w:rFonts w:ascii="Times New Roman" w:hAnsi="Times New Roman" w:cs="Times New Roman"/>
          <w:szCs w:val="20"/>
        </w:rPr>
        <w:t xml:space="preserve"> based on Fourier transform infrared (FTIR) spectroscopy, scanning electron microscopy (SEM), energy-dispersive X-ray spectroscopy (EDX), and thermal gravimetric analysis (TGA) tests. Although seashells and eggshells are made of </w:t>
      </w:r>
      <w:r w:rsidR="00C10DE1" w:rsidRPr="00D620B4">
        <w:rPr>
          <w:rFonts w:ascii="Times New Roman" w:hAnsi="Times New Roman" w:cs="Times New Roman"/>
          <w:szCs w:val="20"/>
        </w:rPr>
        <w:t>CaCO</w:t>
      </w:r>
      <w:r w:rsidR="00C10DE1" w:rsidRPr="00D620B4">
        <w:rPr>
          <w:rFonts w:ascii="Times New Roman" w:hAnsi="Times New Roman" w:cs="Times New Roman"/>
          <w:szCs w:val="20"/>
          <w:vertAlign w:val="subscript"/>
        </w:rPr>
        <w:t>3</w:t>
      </w:r>
      <w:r w:rsidRPr="00D620B4">
        <w:rPr>
          <w:rFonts w:ascii="Times New Roman" w:hAnsi="Times New Roman" w:cs="Times New Roman"/>
          <w:szCs w:val="20"/>
        </w:rPr>
        <w:t xml:space="preserve">, their structure is different. It can be seen through their surface morphology. According to [37], the SEM image for seashell (cockle) is </w:t>
      </w:r>
      <w:proofErr w:type="gramStart"/>
      <w:r w:rsidRPr="00D620B4">
        <w:rPr>
          <w:rFonts w:ascii="Times New Roman" w:hAnsi="Times New Roman" w:cs="Times New Roman"/>
          <w:szCs w:val="20"/>
        </w:rPr>
        <w:t>platy-shaped</w:t>
      </w:r>
      <w:proofErr w:type="gramEnd"/>
      <w:r w:rsidRPr="00D620B4">
        <w:rPr>
          <w:rFonts w:ascii="Times New Roman" w:hAnsi="Times New Roman" w:cs="Times New Roman"/>
          <w:szCs w:val="20"/>
        </w:rPr>
        <w:t>. On the other hand, the eggshell is porous and fibril [38]. Furthermore, based on the TGA result, the thermal decomposition of ESP and seashell varied. [39] established that the decomposition of raw eggshell powder (RESP) was in the range of 600–850 °C, while according to [40], the decomposition of cockle was in the range of 500–700 °C. [41] indicated that calcination was highly dependent on temperature, heating rate, and particle size. [</w:t>
      </w:r>
      <w:r w:rsidR="0091417E">
        <w:rPr>
          <w:rFonts w:ascii="Times New Roman" w:hAnsi="Times New Roman" w:cs="Times New Roman"/>
          <w:szCs w:val="20"/>
        </w:rPr>
        <w:t>39</w:t>
      </w:r>
      <w:r w:rsidRPr="00D620B4">
        <w:rPr>
          <w:rFonts w:ascii="Times New Roman" w:hAnsi="Times New Roman" w:cs="Times New Roman"/>
          <w:szCs w:val="20"/>
        </w:rPr>
        <w:t xml:space="preserve">] identified no significant differences in the weight variation of eggshell powder samples during calcination. It was observed that the optimum operating conditions for the decomposition of </w:t>
      </w:r>
      <w:r w:rsidR="00D620B4" w:rsidRPr="00D620B4">
        <w:rPr>
          <w:rFonts w:ascii="Times New Roman" w:hAnsi="Times New Roman" w:cs="Times New Roman"/>
          <w:szCs w:val="20"/>
        </w:rPr>
        <w:t>CaCO</w:t>
      </w:r>
      <w:r w:rsidR="00D620B4" w:rsidRPr="00D620B4">
        <w:rPr>
          <w:rFonts w:ascii="Times New Roman" w:hAnsi="Times New Roman" w:cs="Times New Roman"/>
          <w:szCs w:val="20"/>
          <w:vertAlign w:val="subscript"/>
        </w:rPr>
        <w:t>3</w:t>
      </w:r>
      <w:r w:rsidRPr="00D620B4">
        <w:rPr>
          <w:rFonts w:ascii="Times New Roman" w:hAnsi="Times New Roman" w:cs="Times New Roman"/>
          <w:szCs w:val="20"/>
        </w:rPr>
        <w:t xml:space="preserve"> samples were 900 °C with a heating rate of 20 °C/min and particle size of 0.3 mm. Therefore, it is established that the best temperature for </w:t>
      </w:r>
      <w:r w:rsidR="00C10DE1" w:rsidRPr="00D620B4">
        <w:rPr>
          <w:rFonts w:ascii="Times New Roman" w:hAnsi="Times New Roman" w:cs="Times New Roman"/>
          <w:szCs w:val="20"/>
        </w:rPr>
        <w:t>CaCO</w:t>
      </w:r>
      <w:r w:rsidR="00C10DE1" w:rsidRPr="00F40426">
        <w:rPr>
          <w:rFonts w:ascii="Times New Roman" w:hAnsi="Times New Roman" w:cs="Times New Roman"/>
          <w:szCs w:val="20"/>
          <w:vertAlign w:val="subscript"/>
        </w:rPr>
        <w:t>3</w:t>
      </w:r>
      <w:r w:rsidRPr="00D620B4">
        <w:rPr>
          <w:rFonts w:ascii="Times New Roman" w:hAnsi="Times New Roman" w:cs="Times New Roman"/>
          <w:szCs w:val="20"/>
        </w:rPr>
        <w:t xml:space="preserve"> calcination is 800 °C and above. </w:t>
      </w:r>
    </w:p>
    <w:p w14:paraId="01DCCA9C" w14:textId="77777777" w:rsidR="00D5213D" w:rsidRPr="00D620B4" w:rsidRDefault="00D5213D" w:rsidP="00D5213D">
      <w:pPr>
        <w:outlineLvl w:val="0"/>
        <w:rPr>
          <w:rFonts w:ascii="Times New Roman" w:hAnsi="Times New Roman" w:cs="Times New Roman"/>
          <w:szCs w:val="20"/>
        </w:rPr>
      </w:pPr>
    </w:p>
    <w:p w14:paraId="2907AD68" w14:textId="677A096A" w:rsidR="00785CA6" w:rsidRPr="00D620B4" w:rsidRDefault="00D5213D" w:rsidP="00D5213D">
      <w:pPr>
        <w:outlineLvl w:val="0"/>
        <w:rPr>
          <w:rFonts w:ascii="Times New Roman" w:hAnsi="Times New Roman" w:cs="Times New Roman"/>
          <w:szCs w:val="20"/>
        </w:rPr>
      </w:pPr>
      <w:r w:rsidRPr="00D620B4">
        <w:rPr>
          <w:rFonts w:ascii="Times New Roman" w:hAnsi="Times New Roman" w:cs="Times New Roman"/>
          <w:szCs w:val="20"/>
        </w:rPr>
        <w:t xml:space="preserve">Researchers have recently studied </w:t>
      </w:r>
      <w:proofErr w:type="spellStart"/>
      <w:r w:rsidRPr="00D620B4">
        <w:rPr>
          <w:rFonts w:ascii="Times New Roman" w:hAnsi="Times New Roman" w:cs="Times New Roman"/>
          <w:szCs w:val="20"/>
        </w:rPr>
        <w:t>CaO</w:t>
      </w:r>
      <w:proofErr w:type="spellEnd"/>
      <w:r w:rsidRPr="00D620B4">
        <w:rPr>
          <w:rFonts w:ascii="Times New Roman" w:hAnsi="Times New Roman" w:cs="Times New Roman"/>
          <w:szCs w:val="20"/>
        </w:rPr>
        <w:t xml:space="preserve"> derived from eggshells for new green chemistry and catalyst by reducing dependence on limestone. However, variations in calcination temperatures and contact hours have been reported. Therefore, this study aimed at finding the ideal conditions in the calcination process for converting </w:t>
      </w:r>
      <w:r w:rsidR="00C10DE1" w:rsidRPr="00D620B4">
        <w:rPr>
          <w:rFonts w:ascii="Times New Roman" w:hAnsi="Times New Roman" w:cs="Times New Roman"/>
          <w:szCs w:val="20"/>
        </w:rPr>
        <w:t>CaCO</w:t>
      </w:r>
      <w:r w:rsidR="00C10DE1" w:rsidRPr="00241E2B">
        <w:rPr>
          <w:rFonts w:ascii="Times New Roman" w:hAnsi="Times New Roman" w:cs="Times New Roman"/>
          <w:szCs w:val="20"/>
          <w:vertAlign w:val="subscript"/>
        </w:rPr>
        <w:t>3</w:t>
      </w:r>
      <w:r w:rsidRPr="00D620B4">
        <w:rPr>
          <w:rFonts w:ascii="Times New Roman" w:hAnsi="Times New Roman" w:cs="Times New Roman"/>
          <w:szCs w:val="20"/>
        </w:rPr>
        <w:t xml:space="preserve"> from chicken eggshells to </w:t>
      </w:r>
      <w:proofErr w:type="spellStart"/>
      <w:r w:rsidRPr="00D620B4">
        <w:rPr>
          <w:rFonts w:ascii="Times New Roman" w:hAnsi="Times New Roman" w:cs="Times New Roman"/>
          <w:szCs w:val="20"/>
        </w:rPr>
        <w:t>CaO</w:t>
      </w:r>
      <w:proofErr w:type="spellEnd"/>
      <w:r w:rsidRPr="00D620B4">
        <w:rPr>
          <w:rFonts w:ascii="Times New Roman" w:hAnsi="Times New Roman" w:cs="Times New Roman"/>
          <w:szCs w:val="20"/>
        </w:rPr>
        <w:t xml:space="preserve">. The experiments were conducted based on two parameters: contact time (h) and temperature (°C). The primary physical and chemical characteristics of eggshell powder were studied, including </w:t>
      </w:r>
      <w:proofErr w:type="spellStart"/>
      <w:r w:rsidRPr="00D620B4">
        <w:rPr>
          <w:rFonts w:ascii="Times New Roman" w:hAnsi="Times New Roman" w:cs="Times New Roman"/>
          <w:szCs w:val="20"/>
        </w:rPr>
        <w:t>colour</w:t>
      </w:r>
      <w:proofErr w:type="spellEnd"/>
      <w:r w:rsidRPr="00D620B4">
        <w:rPr>
          <w:rFonts w:ascii="Times New Roman" w:hAnsi="Times New Roman" w:cs="Times New Roman"/>
          <w:szCs w:val="20"/>
        </w:rPr>
        <w:t xml:space="preserve"> changes, mass loss, bulk density, moisture content, pH value, thermal properties, and identification of chemical bonds and compounds in a molecule.</w:t>
      </w:r>
    </w:p>
    <w:p w14:paraId="6278E324" w14:textId="77777777" w:rsidR="00206B34" w:rsidRPr="00D620B4" w:rsidRDefault="00206B34" w:rsidP="00D620B4">
      <w:pPr>
        <w:outlineLvl w:val="0"/>
        <w:rPr>
          <w:rFonts w:ascii="Times New Roman" w:hAnsi="Times New Roman" w:cs="Times New Roman"/>
          <w:szCs w:val="20"/>
        </w:rPr>
      </w:pPr>
    </w:p>
    <w:p w14:paraId="73AFFE14" w14:textId="77777777" w:rsidR="00785CA6" w:rsidRPr="00D620B4" w:rsidRDefault="00DE73D6" w:rsidP="00785CA6">
      <w:pPr>
        <w:jc w:val="center"/>
        <w:outlineLvl w:val="0"/>
        <w:rPr>
          <w:rFonts w:ascii="Times New Roman" w:hAnsi="Times New Roman" w:cs="Times New Roman"/>
          <w:b/>
          <w:szCs w:val="20"/>
        </w:rPr>
      </w:pPr>
      <w:r w:rsidRPr="00D620B4">
        <w:rPr>
          <w:rFonts w:ascii="Times New Roman" w:hAnsi="Times New Roman" w:cs="Times New Roman"/>
          <w:b/>
          <w:szCs w:val="20"/>
        </w:rPr>
        <w:t>Materials and Methods</w:t>
      </w:r>
    </w:p>
    <w:p w14:paraId="455A0EC2" w14:textId="3C62ECEC" w:rsidR="008E628A" w:rsidRPr="00D620B4" w:rsidRDefault="008E628A" w:rsidP="008E628A">
      <w:pPr>
        <w:outlineLvl w:val="0"/>
        <w:rPr>
          <w:rFonts w:ascii="Times New Roman" w:hAnsi="Times New Roman" w:cs="Times New Roman"/>
          <w:b/>
          <w:bCs/>
          <w:szCs w:val="20"/>
        </w:rPr>
      </w:pPr>
      <w:r w:rsidRPr="00D620B4">
        <w:rPr>
          <w:rFonts w:ascii="Times New Roman" w:hAnsi="Times New Roman" w:cs="Times New Roman"/>
          <w:b/>
          <w:bCs/>
          <w:szCs w:val="20"/>
        </w:rPr>
        <w:t xml:space="preserve">Raw </w:t>
      </w:r>
      <w:r w:rsidR="00D620B4">
        <w:rPr>
          <w:rFonts w:ascii="Times New Roman" w:hAnsi="Times New Roman" w:cs="Times New Roman"/>
          <w:b/>
          <w:bCs/>
          <w:szCs w:val="20"/>
        </w:rPr>
        <w:t>m</w:t>
      </w:r>
      <w:r w:rsidRPr="00D620B4">
        <w:rPr>
          <w:rFonts w:ascii="Times New Roman" w:hAnsi="Times New Roman" w:cs="Times New Roman"/>
          <w:b/>
          <w:bCs/>
          <w:szCs w:val="20"/>
        </w:rPr>
        <w:t>aterials</w:t>
      </w:r>
      <w:r w:rsidRPr="00D620B4">
        <w:rPr>
          <w:rFonts w:ascii="Times New Roman" w:hAnsi="Times New Roman" w:cs="Times New Roman"/>
          <w:b/>
          <w:bCs/>
          <w:szCs w:val="20"/>
        </w:rPr>
        <w:tab/>
      </w:r>
    </w:p>
    <w:p w14:paraId="2AF4FB59" w14:textId="02DD14B1" w:rsidR="008E628A" w:rsidRPr="00D620B4" w:rsidRDefault="00D5213D" w:rsidP="008E628A">
      <w:pPr>
        <w:outlineLvl w:val="0"/>
        <w:rPr>
          <w:rFonts w:ascii="Times New Roman" w:hAnsi="Times New Roman" w:cs="Times New Roman"/>
          <w:szCs w:val="20"/>
        </w:rPr>
      </w:pPr>
      <w:r w:rsidRPr="00D620B4">
        <w:rPr>
          <w:rFonts w:ascii="Times New Roman" w:hAnsi="Times New Roman" w:cs="Times New Roman"/>
          <w:szCs w:val="20"/>
          <w:lang w:val="en-GB"/>
        </w:rPr>
        <w:t>Chicken eggshells were collected from local food truck vendors. The eggshells were instantly washed with gentle soap and tap water after being collected as preparation for cleaning treatment. The eggshells were boiled for 30 min [</w:t>
      </w:r>
      <w:r w:rsidR="0091417E">
        <w:rPr>
          <w:rFonts w:ascii="Times New Roman" w:hAnsi="Times New Roman" w:cs="Times New Roman"/>
          <w:szCs w:val="20"/>
          <w:lang w:val="en-GB"/>
        </w:rPr>
        <w:t>42</w:t>
      </w:r>
      <w:r w:rsidRPr="00D620B4">
        <w:rPr>
          <w:rFonts w:ascii="Times New Roman" w:hAnsi="Times New Roman" w:cs="Times New Roman"/>
          <w:szCs w:val="20"/>
          <w:lang w:val="en-GB"/>
        </w:rPr>
        <w:t>]. This process is vital to avoid biological contamination and decaying of the eggshells. Next, the eggshells were cleaned by running tap water, air-dried for 24 h at room temperature, and stored in a dark-coloured container [</w:t>
      </w:r>
      <w:r w:rsidR="0091417E">
        <w:rPr>
          <w:rFonts w:ascii="Times New Roman" w:hAnsi="Times New Roman" w:cs="Times New Roman"/>
          <w:szCs w:val="20"/>
          <w:lang w:val="en-GB"/>
        </w:rPr>
        <w:t>43</w:t>
      </w:r>
      <w:r w:rsidRPr="00D620B4">
        <w:rPr>
          <w:rFonts w:ascii="Times New Roman" w:hAnsi="Times New Roman" w:cs="Times New Roman"/>
          <w:szCs w:val="20"/>
          <w:lang w:val="en-GB"/>
        </w:rPr>
        <w:t xml:space="preserve">, </w:t>
      </w:r>
      <w:r w:rsidR="0091417E">
        <w:rPr>
          <w:rFonts w:ascii="Times New Roman" w:hAnsi="Times New Roman" w:cs="Times New Roman"/>
          <w:szCs w:val="20"/>
          <w:lang w:val="en-GB"/>
        </w:rPr>
        <w:t>44</w:t>
      </w:r>
      <w:r w:rsidRPr="00D620B4">
        <w:rPr>
          <w:rFonts w:ascii="Times New Roman" w:hAnsi="Times New Roman" w:cs="Times New Roman"/>
          <w:szCs w:val="20"/>
          <w:lang w:val="en-GB"/>
        </w:rPr>
        <w:t>]. The chicken eggshell samples were ground using an electrical powder grinder (SY-25) 2,000 W to obtain RESP. Then, the RESP was sieved with a 500-µm mesh to eliminate granular sizes. Figure 1 shows the pre-treated eggshells and ground eggshell powder</w:t>
      </w:r>
      <w:r w:rsidR="008E628A" w:rsidRPr="00D620B4">
        <w:rPr>
          <w:rFonts w:ascii="Times New Roman" w:hAnsi="Times New Roman" w:cs="Times New Roman"/>
          <w:szCs w:val="20"/>
        </w:rPr>
        <w:t>.</w:t>
      </w:r>
    </w:p>
    <w:p w14:paraId="135B5B21" w14:textId="77777777" w:rsidR="008E628A" w:rsidRPr="00D620B4" w:rsidRDefault="008E628A" w:rsidP="008E628A">
      <w:pPr>
        <w:outlineLvl w:val="0"/>
        <w:rPr>
          <w:rFonts w:ascii="Times New Roman" w:hAnsi="Times New Roman" w:cs="Times New Roman"/>
          <w:szCs w:val="20"/>
        </w:rPr>
      </w:pPr>
    </w:p>
    <w:p w14:paraId="0B062B24" w14:textId="77777777" w:rsidR="008E628A" w:rsidRPr="00D620B4" w:rsidRDefault="008E628A" w:rsidP="008E628A">
      <w:pPr>
        <w:outlineLvl w:val="0"/>
        <w:rPr>
          <w:rFonts w:ascii="Times New Roman" w:hAnsi="Times New Roman" w:cs="Times New Roman"/>
          <w:szCs w:val="20"/>
        </w:rPr>
      </w:pPr>
      <w:r w:rsidRPr="00D620B4">
        <w:rPr>
          <w:rFonts w:ascii="Times New Roman" w:hAnsi="Times New Roman" w:cs="Times New Roman"/>
          <w:szCs w:val="20"/>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3520"/>
      </w:tblGrid>
      <w:tr w:rsidR="00D620B4" w:rsidRPr="00D620B4" w14:paraId="0843F22D" w14:textId="77777777" w:rsidTr="0040766F">
        <w:trPr>
          <w:trHeight w:val="2067"/>
          <w:jc w:val="center"/>
        </w:trPr>
        <w:tc>
          <w:tcPr>
            <w:tcW w:w="3325" w:type="dxa"/>
            <w:hideMark/>
          </w:tcPr>
          <w:p w14:paraId="06B1CB90" w14:textId="5A86E18C" w:rsidR="008E628A" w:rsidRPr="00D620B4" w:rsidRDefault="00082345" w:rsidP="00F41016">
            <w:pPr>
              <w:spacing w:line="240" w:lineRule="atLeast"/>
              <w:jc w:val="center"/>
              <w:rPr>
                <w:rFonts w:ascii="Times New Roman" w:hAnsi="Times New Roman" w:cs="Times New Roman"/>
                <w:bCs/>
                <w:lang w:val="en-GB"/>
              </w:rPr>
            </w:pPr>
            <w:r w:rsidRPr="00D620B4">
              <w:rPr>
                <w:noProof/>
                <w:lang w:val="en-GB" w:eastAsia="en-GB"/>
              </w:rPr>
              <w:lastRenderedPageBreak/>
              <w:drawing>
                <wp:anchor distT="0" distB="0" distL="114300" distR="114300" simplePos="0" relativeHeight="251659264" behindDoc="0" locked="0" layoutInCell="1" allowOverlap="1" wp14:anchorId="1BBBBE5B" wp14:editId="3BB25569">
                  <wp:simplePos x="0" y="0"/>
                  <wp:positionH relativeFrom="column">
                    <wp:posOffset>899115</wp:posOffset>
                  </wp:positionH>
                  <wp:positionV relativeFrom="paragraph">
                    <wp:posOffset>726757</wp:posOffset>
                  </wp:positionV>
                  <wp:extent cx="206284" cy="1612357"/>
                  <wp:effectExtent l="1587" t="0" r="5398" b="5397"/>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9569" t="6971" r="64557"/>
                          <a:stretch/>
                        </pic:blipFill>
                        <pic:spPr bwMode="auto">
                          <a:xfrm rot="16200000">
                            <a:off x="0" y="0"/>
                            <a:ext cx="206284" cy="16123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628A" w:rsidRPr="00D620B4">
              <w:rPr>
                <w:noProof/>
              </w:rPr>
              <w:t xml:space="preserve"> </w:t>
            </w:r>
            <w:r w:rsidR="008E628A" w:rsidRPr="00D620B4">
              <w:rPr>
                <w:noProof/>
                <w:lang w:val="en-GB" w:eastAsia="en-GB"/>
              </w:rPr>
              <w:drawing>
                <wp:inline distT="0" distB="0" distL="0" distR="0" wp14:anchorId="01F0B0C1" wp14:editId="2BDA6047">
                  <wp:extent cx="1620000" cy="1620000"/>
                  <wp:effectExtent l="19050" t="19050" r="18415" b="184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backgroundRemoval t="20625" b="88047" l="1563" r="91667">
                                        <a14:foregroundMark x1="7500" y1="39609" x2="8646" y2="57422"/>
                                        <a14:foregroundMark x1="1771" y1="53828" x2="4063" y2="57656"/>
                                        <a14:foregroundMark x1="2917" y1="47656" x2="2917" y2="47656"/>
                                        <a14:foregroundMark x1="18021" y1="29375" x2="18021" y2="29375"/>
                                        <a14:foregroundMark x1="31042" y1="23672" x2="31042" y2="23672"/>
                                        <a14:foregroundMark x1="41771" y1="21953" x2="41771" y2="21953"/>
                                        <a14:foregroundMark x1="57396" y1="22578" x2="57396" y2="22578"/>
                                        <a14:foregroundMark x1="47188" y1="24688" x2="26354" y2="30078"/>
                                        <a14:foregroundMark x1="26354" y1="30078" x2="24792" y2="31094"/>
                                        <a14:foregroundMark x1="8646" y1="39609" x2="18229" y2="29844"/>
                                        <a14:foregroundMark x1="11979" y1="33672" x2="9792" y2="37891"/>
                                        <a14:foregroundMark x1="20000" y1="27891" x2="34688" y2="23047"/>
                                        <a14:foregroundMark x1="34167" y1="23047" x2="54688" y2="22891"/>
                                        <a14:foregroundMark x1="54688" y1="22891" x2="56458" y2="24297"/>
                                        <a14:foregroundMark x1="49688" y1="22344" x2="45729" y2="22578"/>
                                        <a14:foregroundMark x1="35833" y1="22188" x2="50521" y2="20859"/>
                                        <a14:foregroundMark x1="71563" y1="28125" x2="85417" y2="40000"/>
                                        <a14:foregroundMark x1="85417" y1="40000" x2="90833" y2="55313"/>
                                        <a14:foregroundMark x1="90833" y1="55313" x2="86042" y2="70703"/>
                                        <a14:foregroundMark x1="86042" y1="70703" x2="70729" y2="82109"/>
                                        <a14:foregroundMark x1="70729" y1="82109" x2="50625" y2="88047"/>
                                        <a14:foregroundMark x1="50625" y1="88047" x2="30729" y2="83906"/>
                                        <a14:foregroundMark x1="30729" y1="83906" x2="32396" y2="79141"/>
                                        <a14:foregroundMark x1="90833" y1="52109" x2="90833" y2="52109"/>
                                        <a14:foregroundMark x1="90521" y1="57891" x2="90208" y2="53203"/>
                                        <a14:foregroundMark x1="90833" y1="55078" x2="90833" y2="58281"/>
                                        <a14:foregroundMark x1="90833" y1="50625" x2="90833" y2="55078"/>
                                        <a14:foregroundMark x1="87917" y1="43594" x2="90208" y2="48906"/>
                                        <a14:foregroundMark x1="82292" y1="35156" x2="87396" y2="40625"/>
                                        <a14:foregroundMark x1="74688" y1="29141" x2="81771" y2="33828"/>
                                        <a14:foregroundMark x1="88229" y1="42969" x2="89896" y2="48281"/>
                                        <a14:foregroundMark x1="87083" y1="40469" x2="90833" y2="50234"/>
                                        <a14:foregroundMark x1="55625" y1="21953" x2="53438" y2="21953"/>
                                        <a14:foregroundMark x1="3854" y1="59531" x2="15937" y2="75938"/>
                                        <a14:foregroundMark x1="82813" y1="75078" x2="72708" y2="81875"/>
                                        <a14:foregroundMark x1="71771" y1="82969" x2="80833" y2="76797"/>
                                        <a14:foregroundMark x1="1563" y1="55703" x2="7396" y2="70938"/>
                                        <a14:foregroundMark x1="7396" y1="70938" x2="22396" y2="82344"/>
                                        <a14:foregroundMark x1="22396" y1="82344" x2="33542" y2="86094"/>
                                        <a14:foregroundMark x1="84896" y1="37031" x2="91354" y2="52969"/>
                                        <a14:foregroundMark x1="91354" y1="52969" x2="91667" y2="58906"/>
                                        <a14:foregroundMark x1="91042" y1="48750" x2="87917" y2="40625"/>
                                      </a14:backgroundRemoval>
                                    </a14:imgEffect>
                                  </a14:imgLayer>
                                </a14:imgProps>
                              </a:ext>
                            </a:extLst>
                          </a:blip>
                          <a:srcRect l="-2996" t="18125" r="2996" b="6875"/>
                          <a:stretch/>
                        </pic:blipFill>
                        <pic:spPr bwMode="auto">
                          <a:xfrm>
                            <a:off x="0" y="0"/>
                            <a:ext cx="1620000" cy="162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3520" w:type="dxa"/>
            <w:hideMark/>
          </w:tcPr>
          <w:p w14:paraId="6DDB11BA" w14:textId="2D9C26BD" w:rsidR="008E628A" w:rsidRPr="00D620B4" w:rsidRDefault="008E628A" w:rsidP="00F41016">
            <w:pPr>
              <w:spacing w:line="240" w:lineRule="atLeast"/>
              <w:jc w:val="center"/>
              <w:rPr>
                <w:rFonts w:ascii="Times New Roman" w:hAnsi="Times New Roman" w:cs="Times New Roman"/>
                <w:bCs/>
                <w:lang w:val="en-GB"/>
              </w:rPr>
            </w:pPr>
            <w:r w:rsidRPr="00D620B4">
              <w:rPr>
                <w:noProof/>
                <w:lang w:val="en-GB" w:eastAsia="en-GB"/>
              </w:rPr>
              <w:drawing>
                <wp:inline distT="0" distB="0" distL="0" distR="0" wp14:anchorId="2DA132B9" wp14:editId="686EFBC7">
                  <wp:extent cx="1620000" cy="1620000"/>
                  <wp:effectExtent l="19050" t="19050" r="18415" b="184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bright="10000" contrast="5000"/>
                                    </a14:imgEffect>
                                  </a14:imgLayer>
                                </a14:imgProps>
                              </a:ext>
                            </a:extLst>
                          </a:blip>
                          <a:srcRect l="25543" t="23002" r="-415" b="20845"/>
                          <a:stretch/>
                        </pic:blipFill>
                        <pic:spPr bwMode="auto">
                          <a:xfrm rot="16200000">
                            <a:off x="0" y="0"/>
                            <a:ext cx="1620000" cy="162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D620B4" w:rsidRPr="00D620B4" w14:paraId="65DAF37C" w14:textId="77777777" w:rsidTr="0040766F">
        <w:trPr>
          <w:trHeight w:val="57"/>
          <w:jc w:val="center"/>
        </w:trPr>
        <w:tc>
          <w:tcPr>
            <w:tcW w:w="3325" w:type="dxa"/>
            <w:hideMark/>
          </w:tcPr>
          <w:p w14:paraId="31AE6783" w14:textId="77777777" w:rsidR="008E628A" w:rsidRPr="00D620B4" w:rsidRDefault="008E628A" w:rsidP="00F41016">
            <w:pPr>
              <w:spacing w:line="240" w:lineRule="atLeast"/>
              <w:ind w:hanging="251"/>
              <w:jc w:val="center"/>
              <w:rPr>
                <w:rFonts w:ascii="Times New Roman" w:hAnsi="Times New Roman" w:cs="Times New Roman"/>
                <w:bCs/>
                <w:lang w:val="en-GB"/>
              </w:rPr>
            </w:pPr>
            <w:r w:rsidRPr="00D620B4">
              <w:rPr>
                <w:rFonts w:ascii="Times New Roman" w:hAnsi="Times New Roman" w:cs="Times New Roman"/>
                <w:bCs/>
                <w:lang w:val="en-GB"/>
              </w:rPr>
              <w:t>Pre-treated eggshells</w:t>
            </w:r>
          </w:p>
        </w:tc>
        <w:tc>
          <w:tcPr>
            <w:tcW w:w="3520" w:type="dxa"/>
            <w:hideMark/>
          </w:tcPr>
          <w:p w14:paraId="0AC5EB27" w14:textId="312A9939" w:rsidR="008E628A" w:rsidRPr="00D620B4" w:rsidRDefault="000B3298" w:rsidP="00F41016">
            <w:pPr>
              <w:spacing w:line="240" w:lineRule="atLeast"/>
              <w:jc w:val="center"/>
              <w:rPr>
                <w:rFonts w:ascii="Times New Roman" w:hAnsi="Times New Roman" w:cs="Times New Roman"/>
                <w:bCs/>
                <w:lang w:val="en-GB"/>
              </w:rPr>
            </w:pPr>
            <w:r w:rsidRPr="00D620B4">
              <w:rPr>
                <w:rFonts w:ascii="Times New Roman" w:hAnsi="Times New Roman" w:cs="Times New Roman"/>
                <w:bCs/>
                <w:lang w:val="en-GB"/>
              </w:rPr>
              <w:t>Raw eggshell powder</w:t>
            </w:r>
          </w:p>
        </w:tc>
      </w:tr>
    </w:tbl>
    <w:p w14:paraId="535ADF1B" w14:textId="77777777" w:rsidR="00241E2B" w:rsidRDefault="00241E2B" w:rsidP="008E628A">
      <w:pPr>
        <w:jc w:val="center"/>
        <w:outlineLvl w:val="0"/>
        <w:rPr>
          <w:rFonts w:ascii="Times New Roman" w:hAnsi="Times New Roman" w:cs="Times New Roman"/>
          <w:szCs w:val="20"/>
        </w:rPr>
      </w:pPr>
    </w:p>
    <w:p w14:paraId="66CA47B1" w14:textId="1C6B16EA" w:rsidR="008E628A" w:rsidRPr="00D620B4" w:rsidRDefault="008E628A" w:rsidP="008E628A">
      <w:pPr>
        <w:jc w:val="center"/>
        <w:outlineLvl w:val="0"/>
        <w:rPr>
          <w:rFonts w:ascii="Times New Roman" w:hAnsi="Times New Roman" w:cs="Times New Roman"/>
          <w:szCs w:val="20"/>
        </w:rPr>
      </w:pPr>
      <w:r w:rsidRPr="00D620B4">
        <w:rPr>
          <w:rFonts w:ascii="Times New Roman" w:hAnsi="Times New Roman" w:cs="Times New Roman"/>
          <w:szCs w:val="20"/>
        </w:rPr>
        <w:t>Figure 1</w:t>
      </w:r>
      <w:r w:rsidR="00203E35" w:rsidRPr="00D620B4">
        <w:rPr>
          <w:rFonts w:ascii="Times New Roman" w:hAnsi="Times New Roman" w:cs="Times New Roman"/>
          <w:szCs w:val="20"/>
        </w:rPr>
        <w:t>.</w:t>
      </w:r>
      <w:r w:rsidRPr="00D620B4">
        <w:rPr>
          <w:rFonts w:ascii="Times New Roman" w:hAnsi="Times New Roman" w:cs="Times New Roman"/>
          <w:szCs w:val="20"/>
        </w:rPr>
        <w:t xml:space="preserve"> Preparation of chicken eggshells samples</w:t>
      </w:r>
    </w:p>
    <w:p w14:paraId="792D43CA" w14:textId="77777777" w:rsidR="008E628A" w:rsidRPr="00D620B4" w:rsidRDefault="008E628A" w:rsidP="008E628A">
      <w:pPr>
        <w:outlineLvl w:val="0"/>
        <w:rPr>
          <w:rFonts w:ascii="Times New Roman" w:hAnsi="Times New Roman" w:cs="Times New Roman"/>
          <w:szCs w:val="20"/>
        </w:rPr>
      </w:pPr>
    </w:p>
    <w:p w14:paraId="588E8B33" w14:textId="432E58E3" w:rsidR="008E628A" w:rsidRPr="00D620B4" w:rsidRDefault="008E628A" w:rsidP="008E628A">
      <w:pPr>
        <w:outlineLvl w:val="0"/>
        <w:rPr>
          <w:rFonts w:ascii="Times New Roman" w:hAnsi="Times New Roman" w:cs="Times New Roman"/>
          <w:b/>
          <w:bCs/>
          <w:szCs w:val="20"/>
        </w:rPr>
      </w:pPr>
      <w:r w:rsidRPr="00D620B4">
        <w:rPr>
          <w:rFonts w:ascii="Times New Roman" w:hAnsi="Times New Roman" w:cs="Times New Roman"/>
          <w:b/>
          <w:bCs/>
          <w:szCs w:val="20"/>
        </w:rPr>
        <w:t xml:space="preserve">Material's </w:t>
      </w:r>
      <w:r w:rsidR="00241E2B" w:rsidRPr="00D620B4">
        <w:rPr>
          <w:rFonts w:ascii="Times New Roman" w:hAnsi="Times New Roman" w:cs="Times New Roman"/>
          <w:b/>
          <w:bCs/>
          <w:szCs w:val="20"/>
        </w:rPr>
        <w:t xml:space="preserve">thermal stability and the fraction of volatile components </w:t>
      </w:r>
      <w:r w:rsidRPr="00D620B4">
        <w:rPr>
          <w:rFonts w:ascii="Times New Roman" w:hAnsi="Times New Roman" w:cs="Times New Roman"/>
          <w:b/>
          <w:bCs/>
          <w:szCs w:val="20"/>
        </w:rPr>
        <w:t xml:space="preserve">- Thermogravimetric </w:t>
      </w:r>
      <w:r w:rsidR="00241E2B">
        <w:rPr>
          <w:rFonts w:ascii="Times New Roman" w:hAnsi="Times New Roman" w:cs="Times New Roman"/>
          <w:b/>
          <w:bCs/>
          <w:szCs w:val="20"/>
        </w:rPr>
        <w:t>a</w:t>
      </w:r>
      <w:r w:rsidRPr="00D620B4">
        <w:rPr>
          <w:rFonts w:ascii="Times New Roman" w:hAnsi="Times New Roman" w:cs="Times New Roman"/>
          <w:b/>
          <w:bCs/>
          <w:szCs w:val="20"/>
        </w:rPr>
        <w:t>nalysis</w:t>
      </w:r>
    </w:p>
    <w:p w14:paraId="798525E2" w14:textId="6A284295" w:rsidR="008E628A" w:rsidRPr="00D620B4" w:rsidRDefault="00D5213D" w:rsidP="008E628A">
      <w:pPr>
        <w:outlineLvl w:val="0"/>
        <w:rPr>
          <w:rFonts w:ascii="Times New Roman" w:hAnsi="Times New Roman" w:cs="Times New Roman"/>
          <w:szCs w:val="20"/>
          <w:lang w:val="en-GB"/>
        </w:rPr>
      </w:pPr>
      <w:r w:rsidRPr="00D620B4">
        <w:rPr>
          <w:rFonts w:ascii="Times New Roman" w:hAnsi="Times New Roman" w:cs="Times New Roman"/>
          <w:szCs w:val="20"/>
          <w:lang w:val="en-GB"/>
        </w:rPr>
        <w:t>TGA was performed using a Shimadzu TGA-50 thermobalance. In this study, approximately 8 g of eggshell powder was heated at 50–950 °C in a nitrogen atmosphere with a flow rate of 20 mL/min and a heating rate of 25 °C/min [</w:t>
      </w:r>
      <w:r w:rsidR="0091417E">
        <w:rPr>
          <w:rFonts w:ascii="Times New Roman" w:hAnsi="Times New Roman" w:cs="Times New Roman"/>
          <w:szCs w:val="20"/>
          <w:lang w:val="en-GB"/>
        </w:rPr>
        <w:t>45</w:t>
      </w:r>
      <w:r w:rsidRPr="00D620B4">
        <w:rPr>
          <w:rFonts w:ascii="Times New Roman" w:hAnsi="Times New Roman" w:cs="Times New Roman"/>
          <w:szCs w:val="20"/>
          <w:lang w:val="en-GB"/>
        </w:rPr>
        <w:t>].</w:t>
      </w:r>
    </w:p>
    <w:p w14:paraId="19A0DC93" w14:textId="77777777" w:rsidR="0068123C" w:rsidRPr="00D620B4" w:rsidRDefault="0068123C" w:rsidP="008E628A">
      <w:pPr>
        <w:outlineLvl w:val="0"/>
        <w:rPr>
          <w:rFonts w:ascii="Times New Roman" w:hAnsi="Times New Roman" w:cs="Times New Roman"/>
          <w:szCs w:val="20"/>
        </w:rPr>
      </w:pPr>
    </w:p>
    <w:p w14:paraId="040B3588" w14:textId="1117815C" w:rsidR="008E628A" w:rsidRPr="00D620B4" w:rsidRDefault="008E628A" w:rsidP="008E628A">
      <w:pPr>
        <w:outlineLvl w:val="0"/>
        <w:rPr>
          <w:rFonts w:ascii="Times New Roman" w:hAnsi="Times New Roman" w:cs="Times New Roman"/>
          <w:b/>
          <w:bCs/>
          <w:szCs w:val="20"/>
        </w:rPr>
      </w:pPr>
      <w:r w:rsidRPr="00D620B4">
        <w:rPr>
          <w:rFonts w:ascii="Times New Roman" w:hAnsi="Times New Roman" w:cs="Times New Roman"/>
          <w:b/>
          <w:bCs/>
          <w:szCs w:val="20"/>
        </w:rPr>
        <w:t xml:space="preserve">Calcination </w:t>
      </w:r>
      <w:r w:rsidR="00241E2B" w:rsidRPr="00D620B4">
        <w:rPr>
          <w:rFonts w:ascii="Times New Roman" w:hAnsi="Times New Roman" w:cs="Times New Roman"/>
          <w:b/>
          <w:bCs/>
          <w:szCs w:val="20"/>
        </w:rPr>
        <w:t xml:space="preserve">of chicken eggshell </w:t>
      </w:r>
    </w:p>
    <w:p w14:paraId="3D116192" w14:textId="2B9FE851" w:rsidR="008E628A" w:rsidRPr="00D620B4" w:rsidRDefault="00D5213D" w:rsidP="008E628A">
      <w:pPr>
        <w:outlineLvl w:val="0"/>
        <w:rPr>
          <w:rFonts w:ascii="Times New Roman" w:hAnsi="Times New Roman" w:cs="Times New Roman"/>
          <w:szCs w:val="20"/>
        </w:rPr>
      </w:pPr>
      <w:r w:rsidRPr="00D620B4">
        <w:rPr>
          <w:rFonts w:ascii="Times New Roman" w:hAnsi="Times New Roman" w:cs="Times New Roman"/>
          <w:szCs w:val="20"/>
        </w:rPr>
        <w:t>The eggshell powder samples were placed in closed porcelain crucibles and calcined in a chamber furnace (</w:t>
      </w:r>
      <w:proofErr w:type="spellStart"/>
      <w:r w:rsidRPr="00D620B4">
        <w:rPr>
          <w:rFonts w:ascii="Times New Roman" w:hAnsi="Times New Roman" w:cs="Times New Roman"/>
          <w:szCs w:val="20"/>
        </w:rPr>
        <w:t>Carbolite</w:t>
      </w:r>
      <w:proofErr w:type="spellEnd"/>
      <w:r w:rsidRPr="00D620B4">
        <w:rPr>
          <w:rFonts w:ascii="Times New Roman" w:hAnsi="Times New Roman" w:cs="Times New Roman"/>
          <w:szCs w:val="20"/>
        </w:rPr>
        <w:t xml:space="preserve"> ELF 11/14B) according to the eight experiment sets as shown in Table 1. Two parameters were varied to examine the calcination process (i.e., temperature (°C) and contact time (h)) with a constant weight RESP (i.e., 20 g). Each calcination protocol was done in triplicates. To avoid a reaction with moisture and atmospheric air, the CESP was stored in flasks and placed atop a desiccator after calcination [</w:t>
      </w:r>
      <w:r w:rsidR="0091417E">
        <w:rPr>
          <w:rFonts w:ascii="Times New Roman" w:hAnsi="Times New Roman" w:cs="Times New Roman"/>
          <w:szCs w:val="20"/>
        </w:rPr>
        <w:t>46</w:t>
      </w:r>
      <w:r w:rsidRPr="00D620B4">
        <w:rPr>
          <w:rFonts w:ascii="Times New Roman" w:hAnsi="Times New Roman" w:cs="Times New Roman"/>
          <w:szCs w:val="20"/>
        </w:rPr>
        <w:t>]</w:t>
      </w:r>
      <w:r w:rsidR="008E628A" w:rsidRPr="00D620B4">
        <w:rPr>
          <w:rFonts w:ascii="Times New Roman" w:hAnsi="Times New Roman" w:cs="Times New Roman"/>
          <w:szCs w:val="20"/>
        </w:rPr>
        <w:t>.</w:t>
      </w:r>
    </w:p>
    <w:p w14:paraId="5ED8FC99" w14:textId="77777777" w:rsidR="008E628A" w:rsidRPr="00D620B4" w:rsidRDefault="008E628A" w:rsidP="008E628A">
      <w:pPr>
        <w:outlineLvl w:val="0"/>
        <w:rPr>
          <w:rFonts w:ascii="Times New Roman" w:hAnsi="Times New Roman" w:cs="Times New Roman"/>
          <w:szCs w:val="20"/>
        </w:rPr>
      </w:pPr>
    </w:p>
    <w:p w14:paraId="455F5C43" w14:textId="1B3808D5" w:rsidR="008E628A" w:rsidRDefault="008E628A" w:rsidP="008514DE">
      <w:pPr>
        <w:jc w:val="center"/>
        <w:outlineLvl w:val="0"/>
        <w:rPr>
          <w:rFonts w:ascii="Times New Roman" w:hAnsi="Times New Roman" w:cs="Times New Roman"/>
          <w:szCs w:val="20"/>
        </w:rPr>
      </w:pPr>
      <w:r w:rsidRPr="00241E2B">
        <w:rPr>
          <w:rFonts w:ascii="Times New Roman" w:hAnsi="Times New Roman" w:cs="Times New Roman"/>
          <w:szCs w:val="20"/>
        </w:rPr>
        <w:t>Table 1</w:t>
      </w:r>
      <w:r w:rsidR="003A44C8" w:rsidRPr="00241E2B">
        <w:rPr>
          <w:rFonts w:ascii="Times New Roman" w:hAnsi="Times New Roman" w:cs="Times New Roman"/>
          <w:szCs w:val="20"/>
        </w:rPr>
        <w:t>.</w:t>
      </w:r>
      <w:r w:rsidRPr="00241E2B">
        <w:rPr>
          <w:rFonts w:ascii="Times New Roman" w:hAnsi="Times New Roman" w:cs="Times New Roman"/>
          <w:szCs w:val="20"/>
        </w:rPr>
        <w:t xml:space="preserve"> Calcination </w:t>
      </w:r>
      <w:r w:rsidR="00241E2B">
        <w:rPr>
          <w:rFonts w:ascii="Times New Roman" w:hAnsi="Times New Roman" w:cs="Times New Roman"/>
          <w:szCs w:val="20"/>
        </w:rPr>
        <w:t>p</w:t>
      </w:r>
      <w:r w:rsidRPr="00241E2B">
        <w:rPr>
          <w:rFonts w:ascii="Times New Roman" w:hAnsi="Times New Roman" w:cs="Times New Roman"/>
          <w:szCs w:val="20"/>
        </w:rPr>
        <w:t>arameters</w:t>
      </w:r>
    </w:p>
    <w:p w14:paraId="4FB7940B" w14:textId="77777777" w:rsidR="00241E2B" w:rsidRPr="00241E2B" w:rsidRDefault="00241E2B" w:rsidP="008514DE">
      <w:pPr>
        <w:jc w:val="center"/>
        <w:outlineLvl w:val="0"/>
        <w:rPr>
          <w:rFonts w:ascii="Times New Roman" w:hAnsi="Times New Roman" w:cs="Times New Roman"/>
          <w:szCs w:val="20"/>
        </w:rPr>
      </w:pPr>
    </w:p>
    <w:tbl>
      <w:tblPr>
        <w:tblStyle w:val="PlainTable2"/>
        <w:tblW w:w="0" w:type="auto"/>
        <w:jc w:val="center"/>
        <w:tblLook w:val="04A0" w:firstRow="1" w:lastRow="0" w:firstColumn="1" w:lastColumn="0" w:noHBand="0" w:noVBand="1"/>
      </w:tblPr>
      <w:tblGrid>
        <w:gridCol w:w="511"/>
        <w:gridCol w:w="1344"/>
        <w:gridCol w:w="1327"/>
        <w:gridCol w:w="1381"/>
      </w:tblGrid>
      <w:tr w:rsidR="00D620B4" w:rsidRPr="00D620B4" w14:paraId="26A50350" w14:textId="77777777" w:rsidTr="00241E2B">
        <w:trPr>
          <w:cnfStyle w:val="100000000000" w:firstRow="1" w:lastRow="0" w:firstColumn="0" w:lastColumn="0" w:oddVBand="0" w:evenVBand="0" w:oddHBand="0"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13695497" w14:textId="77777777" w:rsidR="008514DE" w:rsidRPr="00D620B4" w:rsidRDefault="008514DE" w:rsidP="008514DE">
            <w:pPr>
              <w:jc w:val="center"/>
              <w:outlineLvl w:val="0"/>
              <w:rPr>
                <w:rFonts w:ascii="Times New Roman" w:hAnsi="Times New Roman" w:cs="Times New Roman"/>
                <w:szCs w:val="20"/>
              </w:rPr>
            </w:pPr>
            <w:r w:rsidRPr="00D620B4">
              <w:rPr>
                <w:rFonts w:ascii="Times New Roman" w:hAnsi="Times New Roman" w:cs="Times New Roman"/>
                <w:szCs w:val="20"/>
              </w:rPr>
              <w:t>No.</w:t>
            </w:r>
          </w:p>
        </w:tc>
        <w:tc>
          <w:tcPr>
            <w:tcW w:w="0" w:type="auto"/>
            <w:vMerge w:val="restart"/>
          </w:tcPr>
          <w:p w14:paraId="4ADEEC69" w14:textId="77777777" w:rsidR="008514DE" w:rsidRPr="00D620B4" w:rsidRDefault="008514DE" w:rsidP="008514DE">
            <w:pPr>
              <w:jc w:val="center"/>
              <w:outlineLvl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Sample Code</w:t>
            </w:r>
          </w:p>
        </w:tc>
        <w:tc>
          <w:tcPr>
            <w:tcW w:w="0" w:type="auto"/>
            <w:gridSpan w:val="2"/>
          </w:tcPr>
          <w:p w14:paraId="652063E4" w14:textId="77777777" w:rsidR="008514DE" w:rsidRPr="00D620B4" w:rsidRDefault="008514DE" w:rsidP="008514DE">
            <w:pPr>
              <w:jc w:val="center"/>
              <w:outlineLvl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Parameter</w:t>
            </w:r>
          </w:p>
        </w:tc>
      </w:tr>
      <w:tr w:rsidR="00D620B4" w:rsidRPr="00D620B4" w14:paraId="0C861BB4" w14:textId="77777777" w:rsidTr="00241E2B">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237CD39B" w14:textId="77777777" w:rsidR="008514DE" w:rsidRPr="00D620B4" w:rsidRDefault="008514DE" w:rsidP="008514DE">
            <w:pPr>
              <w:jc w:val="center"/>
              <w:outlineLvl w:val="0"/>
              <w:rPr>
                <w:rFonts w:ascii="Times New Roman" w:hAnsi="Times New Roman" w:cs="Times New Roman"/>
                <w:szCs w:val="20"/>
              </w:rPr>
            </w:pPr>
          </w:p>
        </w:tc>
        <w:tc>
          <w:tcPr>
            <w:tcW w:w="0" w:type="auto"/>
            <w:vMerge/>
          </w:tcPr>
          <w:p w14:paraId="06CE95FD" w14:textId="77777777" w:rsidR="008514DE" w:rsidRPr="00D620B4" w:rsidRDefault="008514DE"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0"/>
              </w:rPr>
            </w:pPr>
          </w:p>
        </w:tc>
        <w:tc>
          <w:tcPr>
            <w:tcW w:w="0" w:type="auto"/>
          </w:tcPr>
          <w:p w14:paraId="204AEA95" w14:textId="77777777" w:rsidR="00241E2B" w:rsidRDefault="008514DE"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0"/>
              </w:rPr>
            </w:pPr>
            <w:r w:rsidRPr="00D620B4">
              <w:rPr>
                <w:rFonts w:ascii="Times New Roman" w:hAnsi="Times New Roman" w:cs="Times New Roman"/>
                <w:b/>
                <w:szCs w:val="20"/>
              </w:rPr>
              <w:t xml:space="preserve">Temperature </w:t>
            </w:r>
          </w:p>
          <w:p w14:paraId="3E5CB29F" w14:textId="50B73A78" w:rsidR="008514DE" w:rsidRPr="00D620B4" w:rsidRDefault="008514DE"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0"/>
              </w:rPr>
            </w:pPr>
            <w:r w:rsidRPr="00D620B4">
              <w:rPr>
                <w:rFonts w:ascii="Times New Roman" w:hAnsi="Times New Roman" w:cs="Times New Roman"/>
                <w:b/>
                <w:szCs w:val="20"/>
              </w:rPr>
              <w:t>(ºC)</w:t>
            </w:r>
          </w:p>
        </w:tc>
        <w:tc>
          <w:tcPr>
            <w:tcW w:w="0" w:type="auto"/>
          </w:tcPr>
          <w:p w14:paraId="053D61F2" w14:textId="2474BF7E" w:rsidR="008514DE" w:rsidRPr="00D620B4" w:rsidRDefault="008514DE"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0"/>
              </w:rPr>
            </w:pPr>
            <w:r w:rsidRPr="00D620B4">
              <w:rPr>
                <w:rFonts w:ascii="Times New Roman" w:hAnsi="Times New Roman" w:cs="Times New Roman"/>
                <w:b/>
                <w:szCs w:val="20"/>
              </w:rPr>
              <w:t>Contact Time</w:t>
            </w:r>
          </w:p>
          <w:p w14:paraId="1EE32EC6" w14:textId="77777777" w:rsidR="008514DE" w:rsidRPr="00D620B4" w:rsidRDefault="008514DE"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0"/>
              </w:rPr>
            </w:pPr>
            <w:r w:rsidRPr="00D620B4">
              <w:rPr>
                <w:rFonts w:ascii="Times New Roman" w:hAnsi="Times New Roman" w:cs="Times New Roman"/>
                <w:b/>
                <w:szCs w:val="20"/>
              </w:rPr>
              <w:t>(hour)</w:t>
            </w:r>
          </w:p>
        </w:tc>
      </w:tr>
      <w:tr w:rsidR="00D620B4" w:rsidRPr="00D620B4" w14:paraId="23741A81" w14:textId="77777777" w:rsidTr="00241E2B">
        <w:trPr>
          <w:trHeight w:val="23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F7F7F" w:themeColor="text1" w:themeTint="80"/>
              <w:bottom w:val="nil"/>
            </w:tcBorders>
          </w:tcPr>
          <w:p w14:paraId="0FE17D98" w14:textId="77777777" w:rsidR="008514DE" w:rsidRPr="00D620B4" w:rsidRDefault="008514DE" w:rsidP="008514DE">
            <w:pPr>
              <w:jc w:val="center"/>
              <w:outlineLvl w:val="0"/>
              <w:rPr>
                <w:rFonts w:ascii="Times New Roman" w:hAnsi="Times New Roman" w:cs="Times New Roman"/>
                <w:b w:val="0"/>
                <w:bCs w:val="0"/>
                <w:szCs w:val="20"/>
              </w:rPr>
            </w:pPr>
            <w:r w:rsidRPr="00D620B4">
              <w:rPr>
                <w:rFonts w:ascii="Times New Roman" w:hAnsi="Times New Roman" w:cs="Times New Roman"/>
                <w:b w:val="0"/>
                <w:bCs w:val="0"/>
                <w:szCs w:val="20"/>
              </w:rPr>
              <w:t>1</w:t>
            </w:r>
          </w:p>
        </w:tc>
        <w:tc>
          <w:tcPr>
            <w:tcW w:w="0" w:type="auto"/>
            <w:tcBorders>
              <w:top w:val="single" w:sz="4" w:space="0" w:color="7F7F7F" w:themeColor="text1" w:themeTint="80"/>
              <w:bottom w:val="nil"/>
            </w:tcBorders>
          </w:tcPr>
          <w:p w14:paraId="589BE258" w14:textId="2A0BABB3" w:rsidR="008514DE" w:rsidRPr="00D620B4" w:rsidRDefault="00AD72E6" w:rsidP="008514DE">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C</w:t>
            </w:r>
            <w:r w:rsidR="00A87942" w:rsidRPr="00D620B4">
              <w:rPr>
                <w:rFonts w:ascii="Times New Roman" w:hAnsi="Times New Roman" w:cs="Times New Roman"/>
                <w:szCs w:val="20"/>
              </w:rPr>
              <w:t>ESP</w:t>
            </w:r>
            <w:r w:rsidR="009E3F95" w:rsidRPr="00D620B4">
              <w:rPr>
                <w:rFonts w:ascii="Times New Roman" w:hAnsi="Times New Roman" w:cs="Times New Roman"/>
                <w:szCs w:val="20"/>
              </w:rPr>
              <w:t xml:space="preserve"> T</w:t>
            </w:r>
            <w:r w:rsidR="008514DE" w:rsidRPr="00D620B4">
              <w:rPr>
                <w:rFonts w:ascii="Times New Roman" w:hAnsi="Times New Roman" w:cs="Times New Roman"/>
                <w:szCs w:val="20"/>
                <w:vertAlign w:val="subscript"/>
              </w:rPr>
              <w:t>600-3</w:t>
            </w:r>
          </w:p>
        </w:tc>
        <w:tc>
          <w:tcPr>
            <w:tcW w:w="0" w:type="auto"/>
            <w:tcBorders>
              <w:top w:val="single" w:sz="4" w:space="0" w:color="7F7F7F" w:themeColor="text1" w:themeTint="80"/>
              <w:bottom w:val="nil"/>
            </w:tcBorders>
          </w:tcPr>
          <w:p w14:paraId="6F4737A9" w14:textId="77777777" w:rsidR="008514DE" w:rsidRPr="00D620B4" w:rsidRDefault="008514DE" w:rsidP="008514DE">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600</w:t>
            </w:r>
          </w:p>
        </w:tc>
        <w:tc>
          <w:tcPr>
            <w:tcW w:w="0" w:type="auto"/>
            <w:tcBorders>
              <w:top w:val="single" w:sz="4" w:space="0" w:color="7F7F7F" w:themeColor="text1" w:themeTint="80"/>
              <w:bottom w:val="nil"/>
            </w:tcBorders>
          </w:tcPr>
          <w:p w14:paraId="1A2F4B9A" w14:textId="77777777" w:rsidR="008514DE" w:rsidRPr="00D620B4" w:rsidRDefault="008514DE" w:rsidP="008514DE">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3</w:t>
            </w:r>
          </w:p>
        </w:tc>
      </w:tr>
      <w:tr w:rsidR="00D620B4" w:rsidRPr="00D620B4" w14:paraId="78F341FD" w14:textId="77777777" w:rsidTr="00241E2B">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38298C3F" w14:textId="77777777" w:rsidR="008514DE" w:rsidRPr="00D620B4" w:rsidRDefault="008514DE" w:rsidP="008514DE">
            <w:pPr>
              <w:jc w:val="center"/>
              <w:outlineLvl w:val="0"/>
              <w:rPr>
                <w:rFonts w:ascii="Times New Roman" w:hAnsi="Times New Roman" w:cs="Times New Roman"/>
                <w:b w:val="0"/>
                <w:bCs w:val="0"/>
                <w:szCs w:val="20"/>
              </w:rPr>
            </w:pPr>
            <w:r w:rsidRPr="00D620B4">
              <w:rPr>
                <w:rFonts w:ascii="Times New Roman" w:hAnsi="Times New Roman" w:cs="Times New Roman"/>
                <w:b w:val="0"/>
                <w:bCs w:val="0"/>
                <w:szCs w:val="20"/>
              </w:rPr>
              <w:t>2</w:t>
            </w:r>
          </w:p>
        </w:tc>
        <w:tc>
          <w:tcPr>
            <w:tcW w:w="0" w:type="auto"/>
            <w:tcBorders>
              <w:top w:val="nil"/>
              <w:bottom w:val="nil"/>
            </w:tcBorders>
          </w:tcPr>
          <w:p w14:paraId="2CF62E5F" w14:textId="1CC6AD99" w:rsidR="008514DE" w:rsidRPr="00D620B4" w:rsidRDefault="00AD72E6"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C</w:t>
            </w:r>
            <w:r w:rsidR="00A87942" w:rsidRPr="00D620B4">
              <w:rPr>
                <w:rFonts w:ascii="Times New Roman" w:hAnsi="Times New Roman" w:cs="Times New Roman"/>
                <w:szCs w:val="20"/>
              </w:rPr>
              <w:t>ESP</w:t>
            </w:r>
            <w:r w:rsidR="009E3F95" w:rsidRPr="00D620B4">
              <w:rPr>
                <w:rFonts w:ascii="Times New Roman" w:hAnsi="Times New Roman" w:cs="Times New Roman"/>
                <w:szCs w:val="20"/>
              </w:rPr>
              <w:t xml:space="preserve"> T</w:t>
            </w:r>
            <w:r w:rsidR="008514DE" w:rsidRPr="00D620B4">
              <w:rPr>
                <w:rFonts w:ascii="Times New Roman" w:hAnsi="Times New Roman" w:cs="Times New Roman"/>
                <w:szCs w:val="20"/>
                <w:vertAlign w:val="subscript"/>
              </w:rPr>
              <w:t>600-4</w:t>
            </w:r>
          </w:p>
        </w:tc>
        <w:tc>
          <w:tcPr>
            <w:tcW w:w="0" w:type="auto"/>
            <w:tcBorders>
              <w:top w:val="nil"/>
              <w:bottom w:val="nil"/>
            </w:tcBorders>
          </w:tcPr>
          <w:p w14:paraId="7B5DB20C" w14:textId="77777777" w:rsidR="008514DE" w:rsidRPr="00D620B4" w:rsidRDefault="008514DE"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600</w:t>
            </w:r>
          </w:p>
        </w:tc>
        <w:tc>
          <w:tcPr>
            <w:tcW w:w="0" w:type="auto"/>
            <w:tcBorders>
              <w:top w:val="nil"/>
              <w:bottom w:val="nil"/>
            </w:tcBorders>
          </w:tcPr>
          <w:p w14:paraId="548477C2" w14:textId="77777777" w:rsidR="008514DE" w:rsidRPr="00D620B4" w:rsidRDefault="008514DE"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4</w:t>
            </w:r>
          </w:p>
        </w:tc>
      </w:tr>
      <w:tr w:rsidR="00D620B4" w:rsidRPr="00D620B4" w14:paraId="6632822A" w14:textId="77777777" w:rsidTr="00241E2B">
        <w:trPr>
          <w:trHeight w:val="243"/>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2737720F" w14:textId="77777777" w:rsidR="008514DE" w:rsidRPr="00D620B4" w:rsidRDefault="008514DE" w:rsidP="008514DE">
            <w:pPr>
              <w:jc w:val="center"/>
              <w:outlineLvl w:val="0"/>
              <w:rPr>
                <w:rFonts w:ascii="Times New Roman" w:hAnsi="Times New Roman" w:cs="Times New Roman"/>
                <w:b w:val="0"/>
                <w:bCs w:val="0"/>
                <w:szCs w:val="20"/>
              </w:rPr>
            </w:pPr>
            <w:r w:rsidRPr="00D620B4">
              <w:rPr>
                <w:rFonts w:ascii="Times New Roman" w:hAnsi="Times New Roman" w:cs="Times New Roman"/>
                <w:b w:val="0"/>
                <w:bCs w:val="0"/>
                <w:szCs w:val="20"/>
              </w:rPr>
              <w:t>3</w:t>
            </w:r>
          </w:p>
        </w:tc>
        <w:tc>
          <w:tcPr>
            <w:tcW w:w="0" w:type="auto"/>
            <w:tcBorders>
              <w:top w:val="nil"/>
              <w:bottom w:val="nil"/>
            </w:tcBorders>
          </w:tcPr>
          <w:p w14:paraId="151F79B3" w14:textId="0CFE8992" w:rsidR="008514DE" w:rsidRPr="00D620B4" w:rsidRDefault="00AD72E6" w:rsidP="008514DE">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C</w:t>
            </w:r>
            <w:r w:rsidR="00A87942" w:rsidRPr="00D620B4">
              <w:rPr>
                <w:rFonts w:ascii="Times New Roman" w:hAnsi="Times New Roman" w:cs="Times New Roman"/>
                <w:szCs w:val="20"/>
              </w:rPr>
              <w:t>ESP</w:t>
            </w:r>
            <w:r w:rsidR="009E3F95" w:rsidRPr="00D620B4">
              <w:rPr>
                <w:rFonts w:ascii="Times New Roman" w:hAnsi="Times New Roman" w:cs="Times New Roman"/>
                <w:szCs w:val="20"/>
              </w:rPr>
              <w:t xml:space="preserve"> T</w:t>
            </w:r>
            <w:r w:rsidR="008514DE" w:rsidRPr="00D620B4">
              <w:rPr>
                <w:rFonts w:ascii="Times New Roman" w:hAnsi="Times New Roman" w:cs="Times New Roman"/>
                <w:szCs w:val="20"/>
                <w:vertAlign w:val="subscript"/>
              </w:rPr>
              <w:t>700-3</w:t>
            </w:r>
          </w:p>
        </w:tc>
        <w:tc>
          <w:tcPr>
            <w:tcW w:w="0" w:type="auto"/>
            <w:tcBorders>
              <w:top w:val="nil"/>
              <w:bottom w:val="nil"/>
            </w:tcBorders>
          </w:tcPr>
          <w:p w14:paraId="738C901B" w14:textId="77777777" w:rsidR="008514DE" w:rsidRPr="00D620B4" w:rsidRDefault="008514DE" w:rsidP="008514DE">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700</w:t>
            </w:r>
          </w:p>
        </w:tc>
        <w:tc>
          <w:tcPr>
            <w:tcW w:w="0" w:type="auto"/>
            <w:tcBorders>
              <w:top w:val="nil"/>
              <w:bottom w:val="nil"/>
            </w:tcBorders>
          </w:tcPr>
          <w:p w14:paraId="728151F8" w14:textId="77777777" w:rsidR="008514DE" w:rsidRPr="00D620B4" w:rsidRDefault="008514DE" w:rsidP="008514DE">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3</w:t>
            </w:r>
          </w:p>
        </w:tc>
      </w:tr>
      <w:tr w:rsidR="00D620B4" w:rsidRPr="00D620B4" w14:paraId="08F0FA45" w14:textId="77777777" w:rsidTr="00241E2B">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3AB874D4" w14:textId="77777777" w:rsidR="008514DE" w:rsidRPr="00D620B4" w:rsidRDefault="008514DE" w:rsidP="008514DE">
            <w:pPr>
              <w:jc w:val="center"/>
              <w:outlineLvl w:val="0"/>
              <w:rPr>
                <w:rFonts w:ascii="Times New Roman" w:hAnsi="Times New Roman" w:cs="Times New Roman"/>
                <w:b w:val="0"/>
                <w:bCs w:val="0"/>
                <w:szCs w:val="20"/>
              </w:rPr>
            </w:pPr>
            <w:r w:rsidRPr="00D620B4">
              <w:rPr>
                <w:rFonts w:ascii="Times New Roman" w:hAnsi="Times New Roman" w:cs="Times New Roman"/>
                <w:b w:val="0"/>
                <w:bCs w:val="0"/>
                <w:szCs w:val="20"/>
              </w:rPr>
              <w:t>4</w:t>
            </w:r>
          </w:p>
        </w:tc>
        <w:tc>
          <w:tcPr>
            <w:tcW w:w="0" w:type="auto"/>
            <w:tcBorders>
              <w:top w:val="nil"/>
              <w:bottom w:val="nil"/>
            </w:tcBorders>
          </w:tcPr>
          <w:p w14:paraId="5166AE40" w14:textId="1BF0685A" w:rsidR="008514DE" w:rsidRPr="00D620B4" w:rsidRDefault="00AD72E6"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C</w:t>
            </w:r>
            <w:r w:rsidR="00A87942" w:rsidRPr="00D620B4">
              <w:rPr>
                <w:rFonts w:ascii="Times New Roman" w:hAnsi="Times New Roman" w:cs="Times New Roman"/>
                <w:szCs w:val="20"/>
              </w:rPr>
              <w:t>ESP</w:t>
            </w:r>
            <w:r w:rsidR="009E3F95" w:rsidRPr="00D620B4">
              <w:rPr>
                <w:rFonts w:ascii="Times New Roman" w:hAnsi="Times New Roman" w:cs="Times New Roman"/>
                <w:szCs w:val="20"/>
              </w:rPr>
              <w:t xml:space="preserve"> T</w:t>
            </w:r>
            <w:r w:rsidR="008514DE" w:rsidRPr="00D620B4">
              <w:rPr>
                <w:rFonts w:ascii="Times New Roman" w:hAnsi="Times New Roman" w:cs="Times New Roman"/>
                <w:szCs w:val="20"/>
                <w:vertAlign w:val="subscript"/>
              </w:rPr>
              <w:t>700-4</w:t>
            </w:r>
          </w:p>
        </w:tc>
        <w:tc>
          <w:tcPr>
            <w:tcW w:w="0" w:type="auto"/>
            <w:tcBorders>
              <w:top w:val="nil"/>
              <w:bottom w:val="nil"/>
            </w:tcBorders>
          </w:tcPr>
          <w:p w14:paraId="6B37A0CB" w14:textId="77777777" w:rsidR="008514DE" w:rsidRPr="00D620B4" w:rsidRDefault="008514DE"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700</w:t>
            </w:r>
          </w:p>
        </w:tc>
        <w:tc>
          <w:tcPr>
            <w:tcW w:w="0" w:type="auto"/>
            <w:tcBorders>
              <w:top w:val="nil"/>
              <w:bottom w:val="nil"/>
            </w:tcBorders>
          </w:tcPr>
          <w:p w14:paraId="502079E4" w14:textId="77777777" w:rsidR="008514DE" w:rsidRPr="00D620B4" w:rsidRDefault="008514DE"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4</w:t>
            </w:r>
          </w:p>
        </w:tc>
      </w:tr>
      <w:tr w:rsidR="00D620B4" w:rsidRPr="00D620B4" w14:paraId="7C38C390" w14:textId="77777777" w:rsidTr="00241E2B">
        <w:trPr>
          <w:trHeight w:val="243"/>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1FBDE5C3" w14:textId="77777777" w:rsidR="008514DE" w:rsidRPr="00D620B4" w:rsidRDefault="008514DE" w:rsidP="008514DE">
            <w:pPr>
              <w:jc w:val="center"/>
              <w:outlineLvl w:val="0"/>
              <w:rPr>
                <w:rFonts w:ascii="Times New Roman" w:hAnsi="Times New Roman" w:cs="Times New Roman"/>
                <w:b w:val="0"/>
                <w:bCs w:val="0"/>
                <w:szCs w:val="20"/>
              </w:rPr>
            </w:pPr>
            <w:r w:rsidRPr="00D620B4">
              <w:rPr>
                <w:rFonts w:ascii="Times New Roman" w:hAnsi="Times New Roman" w:cs="Times New Roman"/>
                <w:b w:val="0"/>
                <w:bCs w:val="0"/>
                <w:szCs w:val="20"/>
              </w:rPr>
              <w:t>5</w:t>
            </w:r>
          </w:p>
        </w:tc>
        <w:tc>
          <w:tcPr>
            <w:tcW w:w="0" w:type="auto"/>
            <w:tcBorders>
              <w:top w:val="nil"/>
              <w:bottom w:val="nil"/>
            </w:tcBorders>
          </w:tcPr>
          <w:p w14:paraId="53242243" w14:textId="70E01504" w:rsidR="008514DE" w:rsidRPr="00D620B4" w:rsidRDefault="00AD72E6" w:rsidP="008514DE">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C</w:t>
            </w:r>
            <w:r w:rsidR="00A87942" w:rsidRPr="00D620B4">
              <w:rPr>
                <w:rFonts w:ascii="Times New Roman" w:hAnsi="Times New Roman" w:cs="Times New Roman"/>
                <w:szCs w:val="20"/>
              </w:rPr>
              <w:t>ESP</w:t>
            </w:r>
            <w:r w:rsidR="009E3F95" w:rsidRPr="00D620B4">
              <w:rPr>
                <w:rFonts w:ascii="Times New Roman" w:hAnsi="Times New Roman" w:cs="Times New Roman"/>
                <w:szCs w:val="20"/>
              </w:rPr>
              <w:t xml:space="preserve"> T</w:t>
            </w:r>
            <w:r w:rsidR="008514DE" w:rsidRPr="00D620B4">
              <w:rPr>
                <w:rFonts w:ascii="Times New Roman" w:hAnsi="Times New Roman" w:cs="Times New Roman"/>
                <w:szCs w:val="20"/>
                <w:vertAlign w:val="subscript"/>
              </w:rPr>
              <w:t>800-3</w:t>
            </w:r>
          </w:p>
        </w:tc>
        <w:tc>
          <w:tcPr>
            <w:tcW w:w="0" w:type="auto"/>
            <w:tcBorders>
              <w:top w:val="nil"/>
              <w:bottom w:val="nil"/>
            </w:tcBorders>
          </w:tcPr>
          <w:p w14:paraId="2C433590" w14:textId="77777777" w:rsidR="008514DE" w:rsidRPr="00D620B4" w:rsidRDefault="008514DE" w:rsidP="008514DE">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800</w:t>
            </w:r>
          </w:p>
        </w:tc>
        <w:tc>
          <w:tcPr>
            <w:tcW w:w="0" w:type="auto"/>
            <w:tcBorders>
              <w:top w:val="nil"/>
              <w:bottom w:val="nil"/>
            </w:tcBorders>
          </w:tcPr>
          <w:p w14:paraId="296AAB42" w14:textId="77777777" w:rsidR="008514DE" w:rsidRPr="00D620B4" w:rsidRDefault="008514DE" w:rsidP="008514DE">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3</w:t>
            </w:r>
          </w:p>
        </w:tc>
      </w:tr>
      <w:tr w:rsidR="00D620B4" w:rsidRPr="00D620B4" w14:paraId="7BE61B39" w14:textId="77777777" w:rsidTr="00241E2B">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28B35B2F" w14:textId="77777777" w:rsidR="008514DE" w:rsidRPr="00D620B4" w:rsidRDefault="008514DE" w:rsidP="008514DE">
            <w:pPr>
              <w:jc w:val="center"/>
              <w:outlineLvl w:val="0"/>
              <w:rPr>
                <w:rFonts w:ascii="Times New Roman" w:hAnsi="Times New Roman" w:cs="Times New Roman"/>
                <w:b w:val="0"/>
                <w:bCs w:val="0"/>
                <w:szCs w:val="20"/>
              </w:rPr>
            </w:pPr>
            <w:r w:rsidRPr="00D620B4">
              <w:rPr>
                <w:rFonts w:ascii="Times New Roman" w:hAnsi="Times New Roman" w:cs="Times New Roman"/>
                <w:b w:val="0"/>
                <w:bCs w:val="0"/>
                <w:szCs w:val="20"/>
              </w:rPr>
              <w:t>6</w:t>
            </w:r>
          </w:p>
        </w:tc>
        <w:tc>
          <w:tcPr>
            <w:tcW w:w="0" w:type="auto"/>
            <w:tcBorders>
              <w:top w:val="nil"/>
              <w:bottom w:val="nil"/>
            </w:tcBorders>
          </w:tcPr>
          <w:p w14:paraId="03BDD4E6" w14:textId="5F932FDD" w:rsidR="008514DE" w:rsidRPr="00D620B4" w:rsidRDefault="00AD72E6"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C</w:t>
            </w:r>
            <w:r w:rsidR="00A87942" w:rsidRPr="00D620B4">
              <w:rPr>
                <w:rFonts w:ascii="Times New Roman" w:hAnsi="Times New Roman" w:cs="Times New Roman"/>
                <w:szCs w:val="20"/>
              </w:rPr>
              <w:t>ESP</w:t>
            </w:r>
            <w:r w:rsidR="009E3F95" w:rsidRPr="00D620B4">
              <w:rPr>
                <w:rFonts w:ascii="Times New Roman" w:hAnsi="Times New Roman" w:cs="Times New Roman"/>
                <w:szCs w:val="20"/>
              </w:rPr>
              <w:t xml:space="preserve"> T</w:t>
            </w:r>
            <w:r w:rsidR="008514DE" w:rsidRPr="00D620B4">
              <w:rPr>
                <w:rFonts w:ascii="Times New Roman" w:hAnsi="Times New Roman" w:cs="Times New Roman"/>
                <w:szCs w:val="20"/>
                <w:vertAlign w:val="subscript"/>
              </w:rPr>
              <w:t>800-4</w:t>
            </w:r>
          </w:p>
        </w:tc>
        <w:tc>
          <w:tcPr>
            <w:tcW w:w="0" w:type="auto"/>
            <w:tcBorders>
              <w:top w:val="nil"/>
              <w:bottom w:val="nil"/>
            </w:tcBorders>
          </w:tcPr>
          <w:p w14:paraId="249D1F39" w14:textId="77777777" w:rsidR="008514DE" w:rsidRPr="00D620B4" w:rsidRDefault="008514DE"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800</w:t>
            </w:r>
          </w:p>
        </w:tc>
        <w:tc>
          <w:tcPr>
            <w:tcW w:w="0" w:type="auto"/>
            <w:tcBorders>
              <w:top w:val="nil"/>
              <w:bottom w:val="nil"/>
            </w:tcBorders>
          </w:tcPr>
          <w:p w14:paraId="3AC392DE" w14:textId="77777777" w:rsidR="008514DE" w:rsidRPr="00D620B4" w:rsidRDefault="008514DE"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4</w:t>
            </w:r>
          </w:p>
        </w:tc>
      </w:tr>
      <w:tr w:rsidR="00D620B4" w:rsidRPr="00D620B4" w14:paraId="4DB94A7D" w14:textId="77777777" w:rsidTr="00241E2B">
        <w:trPr>
          <w:trHeight w:val="235"/>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45AF4BF9" w14:textId="77777777" w:rsidR="008514DE" w:rsidRPr="00D620B4" w:rsidRDefault="008514DE" w:rsidP="008514DE">
            <w:pPr>
              <w:jc w:val="center"/>
              <w:outlineLvl w:val="0"/>
              <w:rPr>
                <w:rFonts w:ascii="Times New Roman" w:hAnsi="Times New Roman" w:cs="Times New Roman"/>
                <w:b w:val="0"/>
                <w:bCs w:val="0"/>
                <w:szCs w:val="20"/>
              </w:rPr>
            </w:pPr>
            <w:r w:rsidRPr="00D620B4">
              <w:rPr>
                <w:rFonts w:ascii="Times New Roman" w:hAnsi="Times New Roman" w:cs="Times New Roman"/>
                <w:b w:val="0"/>
                <w:bCs w:val="0"/>
                <w:szCs w:val="20"/>
              </w:rPr>
              <w:t>7</w:t>
            </w:r>
          </w:p>
        </w:tc>
        <w:tc>
          <w:tcPr>
            <w:tcW w:w="0" w:type="auto"/>
            <w:tcBorders>
              <w:top w:val="nil"/>
              <w:bottom w:val="nil"/>
            </w:tcBorders>
          </w:tcPr>
          <w:p w14:paraId="71026971" w14:textId="2CA02367" w:rsidR="008514DE" w:rsidRPr="00D620B4" w:rsidRDefault="00AD72E6" w:rsidP="008514DE">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C</w:t>
            </w:r>
            <w:r w:rsidR="00A87942" w:rsidRPr="00D620B4">
              <w:rPr>
                <w:rFonts w:ascii="Times New Roman" w:hAnsi="Times New Roman" w:cs="Times New Roman"/>
                <w:szCs w:val="20"/>
              </w:rPr>
              <w:t>ESP</w:t>
            </w:r>
            <w:r w:rsidR="009E3F95" w:rsidRPr="00D620B4">
              <w:rPr>
                <w:rFonts w:ascii="Times New Roman" w:hAnsi="Times New Roman" w:cs="Times New Roman"/>
                <w:szCs w:val="20"/>
              </w:rPr>
              <w:t xml:space="preserve"> T</w:t>
            </w:r>
            <w:r w:rsidR="008514DE" w:rsidRPr="00D620B4">
              <w:rPr>
                <w:rFonts w:ascii="Times New Roman" w:hAnsi="Times New Roman" w:cs="Times New Roman"/>
                <w:szCs w:val="20"/>
                <w:vertAlign w:val="subscript"/>
              </w:rPr>
              <w:t>900-3</w:t>
            </w:r>
          </w:p>
        </w:tc>
        <w:tc>
          <w:tcPr>
            <w:tcW w:w="0" w:type="auto"/>
            <w:tcBorders>
              <w:top w:val="nil"/>
              <w:bottom w:val="nil"/>
            </w:tcBorders>
          </w:tcPr>
          <w:p w14:paraId="04941A07" w14:textId="77777777" w:rsidR="008514DE" w:rsidRPr="00D620B4" w:rsidRDefault="008514DE" w:rsidP="008514DE">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900</w:t>
            </w:r>
          </w:p>
        </w:tc>
        <w:tc>
          <w:tcPr>
            <w:tcW w:w="0" w:type="auto"/>
            <w:tcBorders>
              <w:top w:val="nil"/>
              <w:bottom w:val="nil"/>
            </w:tcBorders>
          </w:tcPr>
          <w:p w14:paraId="40B72954" w14:textId="77777777" w:rsidR="008514DE" w:rsidRPr="00D620B4" w:rsidRDefault="008514DE" w:rsidP="008514DE">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3</w:t>
            </w:r>
          </w:p>
        </w:tc>
      </w:tr>
      <w:tr w:rsidR="00D620B4" w:rsidRPr="00D620B4" w14:paraId="098CE8D2" w14:textId="77777777" w:rsidTr="00241E2B">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tcBorders>
          </w:tcPr>
          <w:p w14:paraId="586B887B" w14:textId="77777777" w:rsidR="008514DE" w:rsidRPr="00D620B4" w:rsidRDefault="008514DE" w:rsidP="008514DE">
            <w:pPr>
              <w:jc w:val="center"/>
              <w:outlineLvl w:val="0"/>
              <w:rPr>
                <w:rFonts w:ascii="Times New Roman" w:hAnsi="Times New Roman" w:cs="Times New Roman"/>
                <w:b w:val="0"/>
                <w:bCs w:val="0"/>
                <w:szCs w:val="20"/>
              </w:rPr>
            </w:pPr>
            <w:r w:rsidRPr="00D620B4">
              <w:rPr>
                <w:rFonts w:ascii="Times New Roman" w:hAnsi="Times New Roman" w:cs="Times New Roman"/>
                <w:b w:val="0"/>
                <w:bCs w:val="0"/>
                <w:szCs w:val="20"/>
              </w:rPr>
              <w:t>8</w:t>
            </w:r>
          </w:p>
        </w:tc>
        <w:tc>
          <w:tcPr>
            <w:tcW w:w="0" w:type="auto"/>
            <w:tcBorders>
              <w:top w:val="nil"/>
            </w:tcBorders>
          </w:tcPr>
          <w:p w14:paraId="305FC62E" w14:textId="167AF266" w:rsidR="008514DE" w:rsidRPr="00D620B4" w:rsidRDefault="00AD72E6"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C</w:t>
            </w:r>
            <w:r w:rsidR="00A87942" w:rsidRPr="00D620B4">
              <w:rPr>
                <w:rFonts w:ascii="Times New Roman" w:hAnsi="Times New Roman" w:cs="Times New Roman"/>
                <w:szCs w:val="20"/>
              </w:rPr>
              <w:t>ESP</w:t>
            </w:r>
            <w:r w:rsidR="009E3F95" w:rsidRPr="00D620B4">
              <w:rPr>
                <w:rFonts w:ascii="Times New Roman" w:hAnsi="Times New Roman" w:cs="Times New Roman"/>
                <w:szCs w:val="20"/>
              </w:rPr>
              <w:t xml:space="preserve"> T</w:t>
            </w:r>
            <w:r w:rsidR="008514DE" w:rsidRPr="00D620B4">
              <w:rPr>
                <w:rFonts w:ascii="Times New Roman" w:hAnsi="Times New Roman" w:cs="Times New Roman"/>
                <w:szCs w:val="20"/>
                <w:vertAlign w:val="subscript"/>
              </w:rPr>
              <w:t>900-4</w:t>
            </w:r>
          </w:p>
        </w:tc>
        <w:tc>
          <w:tcPr>
            <w:tcW w:w="0" w:type="auto"/>
            <w:tcBorders>
              <w:top w:val="nil"/>
            </w:tcBorders>
          </w:tcPr>
          <w:p w14:paraId="654290F9" w14:textId="77777777" w:rsidR="008514DE" w:rsidRPr="00D620B4" w:rsidRDefault="008514DE"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900</w:t>
            </w:r>
          </w:p>
        </w:tc>
        <w:tc>
          <w:tcPr>
            <w:tcW w:w="0" w:type="auto"/>
            <w:tcBorders>
              <w:top w:val="nil"/>
            </w:tcBorders>
          </w:tcPr>
          <w:p w14:paraId="45C09E7D" w14:textId="77777777" w:rsidR="008514DE" w:rsidRPr="00D620B4" w:rsidRDefault="008514DE" w:rsidP="008514DE">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620B4">
              <w:rPr>
                <w:rFonts w:ascii="Times New Roman" w:hAnsi="Times New Roman" w:cs="Times New Roman"/>
                <w:szCs w:val="20"/>
              </w:rPr>
              <w:t>4</w:t>
            </w:r>
          </w:p>
        </w:tc>
      </w:tr>
    </w:tbl>
    <w:p w14:paraId="45AEA1B4" w14:textId="60075B2D" w:rsidR="008514DE" w:rsidRPr="00D620B4" w:rsidRDefault="008514DE" w:rsidP="008E628A">
      <w:pPr>
        <w:outlineLvl w:val="0"/>
        <w:rPr>
          <w:rFonts w:ascii="Times New Roman" w:hAnsi="Times New Roman" w:cs="Times New Roman"/>
          <w:szCs w:val="20"/>
        </w:rPr>
      </w:pPr>
      <w:r w:rsidRPr="00D620B4">
        <w:rPr>
          <w:rFonts w:ascii="Times New Roman" w:hAnsi="Times New Roman" w:cs="Times New Roman"/>
          <w:szCs w:val="20"/>
        </w:rPr>
        <w:t xml:space="preserve"> </w:t>
      </w:r>
    </w:p>
    <w:p w14:paraId="416A3E1B" w14:textId="445F1EC3" w:rsidR="008E628A" w:rsidRPr="00D620B4" w:rsidRDefault="008E628A" w:rsidP="008E628A">
      <w:pPr>
        <w:outlineLvl w:val="0"/>
        <w:rPr>
          <w:rFonts w:ascii="Times New Roman" w:hAnsi="Times New Roman" w:cs="Times New Roman"/>
          <w:b/>
          <w:bCs/>
          <w:szCs w:val="20"/>
        </w:rPr>
      </w:pPr>
      <w:r w:rsidRPr="00D620B4">
        <w:rPr>
          <w:rFonts w:ascii="Times New Roman" w:hAnsi="Times New Roman" w:cs="Times New Roman"/>
          <w:b/>
          <w:bCs/>
          <w:szCs w:val="20"/>
        </w:rPr>
        <w:t xml:space="preserve">Chemical </w:t>
      </w:r>
      <w:r w:rsidR="00241E2B" w:rsidRPr="00D620B4">
        <w:rPr>
          <w:rFonts w:ascii="Times New Roman" w:hAnsi="Times New Roman" w:cs="Times New Roman"/>
          <w:b/>
          <w:bCs/>
          <w:szCs w:val="20"/>
        </w:rPr>
        <w:t>and physical testing</w:t>
      </w:r>
    </w:p>
    <w:p w14:paraId="6A74F04E" w14:textId="160997F8" w:rsidR="00D5213D" w:rsidRPr="00D620B4" w:rsidRDefault="00D5213D" w:rsidP="00D5213D">
      <w:pPr>
        <w:outlineLvl w:val="0"/>
        <w:rPr>
          <w:rFonts w:ascii="Times New Roman" w:hAnsi="Times New Roman" w:cs="Times New Roman"/>
          <w:szCs w:val="20"/>
          <w:lang w:val="en-GB"/>
        </w:rPr>
      </w:pPr>
      <w:bookmarkStart w:id="0" w:name="_Hlk91535011"/>
      <w:r w:rsidRPr="00D620B4">
        <w:rPr>
          <w:rFonts w:ascii="Times New Roman" w:hAnsi="Times New Roman" w:cs="Times New Roman"/>
          <w:szCs w:val="20"/>
          <w:lang w:val="en-GB"/>
        </w:rPr>
        <w:t xml:space="preserve">The physical testing was done at a macroscopic level, such as colour changes, mass loss, bulk density, and pH of the samples. Meanwhile, FTIR and X-ray diffraction (XRD) analyses were carried out to identify the samples' functional groups, characteristics, and components. </w:t>
      </w:r>
    </w:p>
    <w:p w14:paraId="0942E905" w14:textId="77777777" w:rsidR="00D5213D" w:rsidRPr="00D620B4" w:rsidRDefault="00D5213D" w:rsidP="00D5213D">
      <w:pPr>
        <w:outlineLvl w:val="0"/>
        <w:rPr>
          <w:rFonts w:ascii="Times New Roman" w:hAnsi="Times New Roman" w:cs="Times New Roman"/>
          <w:szCs w:val="20"/>
          <w:lang w:val="en-GB"/>
        </w:rPr>
      </w:pPr>
    </w:p>
    <w:p w14:paraId="2333CCC2" w14:textId="45538B1E" w:rsidR="00D5213D" w:rsidRPr="00D620B4" w:rsidRDefault="00D5213D" w:rsidP="00D5213D">
      <w:pPr>
        <w:outlineLvl w:val="0"/>
        <w:rPr>
          <w:rFonts w:ascii="Times New Roman" w:hAnsi="Times New Roman" w:cs="Times New Roman"/>
          <w:szCs w:val="20"/>
          <w:lang w:val="en-GB"/>
        </w:rPr>
      </w:pPr>
      <w:r w:rsidRPr="00D620B4">
        <w:rPr>
          <w:rFonts w:ascii="Times New Roman" w:hAnsi="Times New Roman" w:cs="Times New Roman"/>
          <w:szCs w:val="20"/>
          <w:lang w:val="en-GB"/>
        </w:rPr>
        <w:t xml:space="preserve">The ESP samples were mixed with potassium bromide (KBr) for the FTIR test with a concentration range of 0.2%–1.0%. </w:t>
      </w:r>
      <w:r w:rsidRPr="00D620B4">
        <w:rPr>
          <w:rFonts w:ascii="Times New Roman" w:eastAsia="Times New Roman" w:hAnsi="Times New Roman" w:cs="Times New Roman"/>
          <w:szCs w:val="24"/>
          <w:shd w:val="clear" w:color="auto" w:fill="FFFFFF"/>
          <w:lang w:val="en-GB" w:eastAsia="en-GB"/>
        </w:rPr>
        <w:t>The homogeneously mixed powder was placed on the round FTIR plate and pressed about 1.6 tonn</w:t>
      </w:r>
      <w:r w:rsidR="005433E0">
        <w:rPr>
          <w:rFonts w:ascii="Times New Roman" w:eastAsia="Times New Roman" w:hAnsi="Times New Roman" w:cs="Times New Roman"/>
          <w:szCs w:val="24"/>
          <w:shd w:val="clear" w:color="auto" w:fill="FFFFFF"/>
          <w:lang w:val="en-GB" w:eastAsia="en-GB"/>
        </w:rPr>
        <w:t>e</w:t>
      </w:r>
      <w:r w:rsidRPr="00D620B4">
        <w:rPr>
          <w:rFonts w:ascii="Times New Roman" w:eastAsia="Times New Roman" w:hAnsi="Times New Roman" w:cs="Times New Roman"/>
          <w:szCs w:val="24"/>
          <w:shd w:val="clear" w:color="auto" w:fill="FFFFFF"/>
          <w:lang w:val="en-GB" w:eastAsia="en-GB"/>
        </w:rPr>
        <w:t xml:space="preserve">s with a compression machine. Then, the paste was placed onto the FTIR plate </w:t>
      </w:r>
      <w:r w:rsidRPr="00D620B4">
        <w:rPr>
          <w:rFonts w:ascii="Times New Roman" w:hAnsi="Times New Roman" w:cs="Times New Roman"/>
          <w:szCs w:val="20"/>
          <w:lang w:val="en-GB"/>
        </w:rPr>
        <w:t>for the analytical process established by Beer's law.</w:t>
      </w:r>
    </w:p>
    <w:p w14:paraId="78880A8C" w14:textId="77777777" w:rsidR="00D5213D" w:rsidRPr="00D620B4" w:rsidRDefault="00D5213D" w:rsidP="00D5213D">
      <w:pPr>
        <w:rPr>
          <w:rFonts w:ascii="Times New Roman" w:hAnsi="Times New Roman" w:cs="Times New Roman"/>
          <w:shd w:val="clear" w:color="auto" w:fill="FFFFFF"/>
          <w:lang w:val="en-GB" w:eastAsia="en-GB"/>
        </w:rPr>
      </w:pPr>
    </w:p>
    <w:p w14:paraId="6A3B6A2D" w14:textId="28F35EA2" w:rsidR="003B77AB" w:rsidRPr="00D620B4" w:rsidRDefault="00D5213D" w:rsidP="00D5213D">
      <w:pPr>
        <w:rPr>
          <w:rFonts w:ascii="Times New Roman" w:hAnsi="Times New Roman" w:cs="Times New Roman"/>
          <w:szCs w:val="20"/>
          <w:lang w:val="en-GB"/>
        </w:rPr>
      </w:pPr>
      <w:r w:rsidRPr="00D620B4">
        <w:rPr>
          <w:rFonts w:ascii="Times New Roman" w:hAnsi="Times New Roman" w:cs="Times New Roman"/>
          <w:shd w:val="clear" w:color="auto" w:fill="FFFFFF"/>
          <w:lang w:val="en-GB" w:eastAsia="en-GB"/>
        </w:rPr>
        <w:t xml:space="preserve">For the XRD test, the samples were examined using a Shimadzu XRD </w:t>
      </w:r>
      <w:proofErr w:type="spellStart"/>
      <w:r w:rsidRPr="00D620B4">
        <w:rPr>
          <w:rFonts w:ascii="Times New Roman" w:hAnsi="Times New Roman" w:cs="Times New Roman"/>
          <w:shd w:val="clear" w:color="auto" w:fill="FFFFFF"/>
          <w:lang w:val="en-GB" w:eastAsia="en-GB"/>
        </w:rPr>
        <w:t>LabX</w:t>
      </w:r>
      <w:proofErr w:type="spellEnd"/>
      <w:r w:rsidRPr="00D620B4">
        <w:rPr>
          <w:rFonts w:ascii="Times New Roman" w:hAnsi="Times New Roman" w:cs="Times New Roman"/>
          <w:shd w:val="clear" w:color="auto" w:fill="FFFFFF"/>
          <w:lang w:val="en-GB" w:eastAsia="en-GB"/>
        </w:rPr>
        <w:t xml:space="preserve"> 6000 diffractometer. The</w:t>
      </w:r>
      <w:r w:rsidR="005433E0">
        <w:rPr>
          <w:rFonts w:ascii="Times New Roman" w:hAnsi="Times New Roman" w:cs="Times New Roman"/>
          <w:shd w:val="clear" w:color="auto" w:fill="FFFFFF"/>
          <w:lang w:val="en-GB" w:eastAsia="en-GB"/>
        </w:rPr>
        <w:t xml:space="preserve"> </w:t>
      </w:r>
      <w:r w:rsidRPr="00D620B4">
        <w:rPr>
          <w:rFonts w:ascii="Times New Roman" w:hAnsi="Times New Roman" w:cs="Times New Roman"/>
          <w:shd w:val="clear" w:color="auto" w:fill="FFFFFF"/>
          <w:lang w:val="en-GB" w:eastAsia="en-GB"/>
        </w:rPr>
        <w:t>eggshell powder was analysed continuously from the position of 10° to 89.99° using a copper anode, which</w:t>
      </w:r>
      <w:r w:rsidR="00241E2B">
        <w:rPr>
          <w:rFonts w:ascii="Times New Roman" w:hAnsi="Times New Roman" w:cs="Times New Roman"/>
          <w:shd w:val="clear" w:color="auto" w:fill="FFFFFF"/>
          <w:lang w:val="en-GB" w:eastAsia="en-GB"/>
        </w:rPr>
        <w:t xml:space="preserve"> </w:t>
      </w:r>
      <w:r w:rsidRPr="00D620B4">
        <w:rPr>
          <w:rFonts w:ascii="Times New Roman" w:hAnsi="Times New Roman" w:cs="Times New Roman"/>
          <w:shd w:val="clear" w:color="auto" w:fill="FFFFFF"/>
          <w:lang w:val="en-GB" w:eastAsia="en-GB"/>
        </w:rPr>
        <w:t xml:space="preserve">produced </w:t>
      </w:r>
      <w:r w:rsidR="005433E0">
        <w:rPr>
          <w:rFonts w:ascii="Times New Roman" w:hAnsi="Times New Roman" w:cs="Times New Roman"/>
          <w:shd w:val="clear" w:color="auto" w:fill="FFFFFF"/>
          <w:lang w:val="en-GB" w:eastAsia="en-GB"/>
        </w:rPr>
        <w:t xml:space="preserve">a </w:t>
      </w:r>
      <w:r w:rsidRPr="00D620B4">
        <w:rPr>
          <w:rFonts w:ascii="Times New Roman" w:hAnsi="Times New Roman" w:cs="Times New Roman"/>
          <w:shd w:val="clear" w:color="auto" w:fill="FFFFFF"/>
          <w:lang w:val="en-GB" w:eastAsia="en-GB"/>
        </w:rPr>
        <w:t xml:space="preserve">Cu-kα wavelength of 1.54060 Å at a constant temperature of 25 °C. The voltage used for the generator was 45 kV with a current of 40 mA. </w:t>
      </w:r>
      <w:r w:rsidR="00A72E18" w:rsidRPr="00D620B4">
        <w:rPr>
          <w:rFonts w:ascii="Times New Roman" w:hAnsi="Times New Roman" w:cs="Times New Roman"/>
          <w:shd w:val="clear" w:color="auto" w:fill="FFFFFF"/>
          <w:lang w:eastAsia="en-GB"/>
        </w:rPr>
        <w:t xml:space="preserve"> </w:t>
      </w:r>
    </w:p>
    <w:bookmarkEnd w:id="0"/>
    <w:p w14:paraId="3A1867FA" w14:textId="5BB1AB5F" w:rsidR="004012E2" w:rsidRDefault="004012E2" w:rsidP="008E628A">
      <w:pPr>
        <w:outlineLvl w:val="0"/>
        <w:rPr>
          <w:rFonts w:ascii="Times New Roman" w:hAnsi="Times New Roman" w:cs="Times New Roman"/>
          <w:szCs w:val="20"/>
        </w:rPr>
      </w:pPr>
    </w:p>
    <w:p w14:paraId="4A0838A6" w14:textId="1B822F51" w:rsidR="00241E2B" w:rsidRDefault="00241E2B" w:rsidP="008E628A">
      <w:pPr>
        <w:outlineLvl w:val="0"/>
        <w:rPr>
          <w:rFonts w:ascii="Times New Roman" w:hAnsi="Times New Roman" w:cs="Times New Roman"/>
          <w:szCs w:val="20"/>
        </w:rPr>
      </w:pPr>
    </w:p>
    <w:p w14:paraId="6C5DEE52" w14:textId="6A8CACF5" w:rsidR="005433E0" w:rsidRDefault="005433E0" w:rsidP="008E628A">
      <w:pPr>
        <w:outlineLvl w:val="0"/>
        <w:rPr>
          <w:rFonts w:ascii="Times New Roman" w:hAnsi="Times New Roman" w:cs="Times New Roman"/>
          <w:szCs w:val="20"/>
        </w:rPr>
      </w:pPr>
    </w:p>
    <w:p w14:paraId="31D425DF" w14:textId="7CF2DF8A" w:rsidR="005433E0" w:rsidRDefault="005433E0" w:rsidP="008E628A">
      <w:pPr>
        <w:outlineLvl w:val="0"/>
        <w:rPr>
          <w:rFonts w:ascii="Times New Roman" w:hAnsi="Times New Roman" w:cs="Times New Roman"/>
          <w:szCs w:val="20"/>
        </w:rPr>
      </w:pPr>
    </w:p>
    <w:p w14:paraId="02C20210" w14:textId="09EA15BB" w:rsidR="008E628A" w:rsidRPr="00D620B4" w:rsidRDefault="008E628A" w:rsidP="008E628A">
      <w:pPr>
        <w:outlineLvl w:val="0"/>
        <w:rPr>
          <w:rFonts w:ascii="Times New Roman" w:hAnsi="Times New Roman" w:cs="Times New Roman"/>
          <w:b/>
          <w:bCs/>
          <w:szCs w:val="20"/>
        </w:rPr>
      </w:pPr>
      <w:r w:rsidRPr="00D620B4">
        <w:rPr>
          <w:rFonts w:ascii="Times New Roman" w:hAnsi="Times New Roman" w:cs="Times New Roman"/>
          <w:b/>
          <w:bCs/>
          <w:szCs w:val="20"/>
        </w:rPr>
        <w:lastRenderedPageBreak/>
        <w:t xml:space="preserve">Moisture </w:t>
      </w:r>
      <w:r w:rsidR="00241E2B">
        <w:rPr>
          <w:rFonts w:ascii="Times New Roman" w:hAnsi="Times New Roman" w:cs="Times New Roman"/>
          <w:b/>
          <w:bCs/>
          <w:szCs w:val="20"/>
        </w:rPr>
        <w:t>c</w:t>
      </w:r>
      <w:r w:rsidRPr="00D620B4">
        <w:rPr>
          <w:rFonts w:ascii="Times New Roman" w:hAnsi="Times New Roman" w:cs="Times New Roman"/>
          <w:b/>
          <w:bCs/>
          <w:szCs w:val="20"/>
        </w:rPr>
        <w:t xml:space="preserve">ontent </w:t>
      </w:r>
    </w:p>
    <w:p w14:paraId="00DA011B" w14:textId="6367FC63" w:rsidR="00D5213D" w:rsidRPr="00D620B4" w:rsidRDefault="00D5213D" w:rsidP="00D5213D">
      <w:pPr>
        <w:outlineLvl w:val="0"/>
        <w:rPr>
          <w:rFonts w:ascii="Times New Roman" w:hAnsi="Times New Roman" w:cs="Times New Roman"/>
          <w:szCs w:val="20"/>
          <w:lang w:val="en-GB"/>
        </w:rPr>
      </w:pPr>
      <w:r w:rsidRPr="00D620B4">
        <w:rPr>
          <w:rFonts w:ascii="Times New Roman" w:hAnsi="Times New Roman" w:cs="Times New Roman"/>
          <w:szCs w:val="20"/>
          <w:lang w:val="en-GB"/>
        </w:rPr>
        <w:t>For moisture content analysis, 1 g of pulverised chicken eggshell sample was placed in a drying oven with the temperature set at 105 °C for 5 h [</w:t>
      </w:r>
      <w:r w:rsidR="0091417E">
        <w:rPr>
          <w:rFonts w:ascii="Times New Roman" w:hAnsi="Times New Roman" w:cs="Times New Roman"/>
          <w:szCs w:val="20"/>
          <w:lang w:val="en-GB"/>
        </w:rPr>
        <w:t>44</w:t>
      </w:r>
      <w:r w:rsidRPr="00D620B4">
        <w:rPr>
          <w:rFonts w:ascii="Times New Roman" w:hAnsi="Times New Roman" w:cs="Times New Roman"/>
          <w:szCs w:val="20"/>
          <w:lang w:val="en-GB"/>
        </w:rPr>
        <w:t>]. The moisture content was determined by calculating the weight difference of chicken eggshells before and after drying using an analytical weight balance. The weight loss was determined using Equation 1.</w:t>
      </w:r>
    </w:p>
    <w:p w14:paraId="146E4B37" w14:textId="46041CC1" w:rsidR="009E3F95" w:rsidRDefault="009E3F95" w:rsidP="008E628A">
      <w:pPr>
        <w:outlineLvl w:val="0"/>
        <w:rPr>
          <w:rFonts w:ascii="Times New Roman" w:hAnsi="Times New Roman" w:cs="Times New Roman"/>
          <w:szCs w:val="20"/>
        </w:rPr>
      </w:pPr>
    </w:p>
    <w:p w14:paraId="1051387C" w14:textId="1083DE46" w:rsidR="008E628A" w:rsidRPr="00D620B4" w:rsidRDefault="001B4C0F" w:rsidP="00241E2B">
      <w:pPr>
        <w:ind w:firstLine="720"/>
        <w:outlineLvl w:val="0"/>
        <w:rPr>
          <w:rFonts w:ascii="Times New Roman" w:hAnsi="Times New Roman" w:cs="Times New Roman"/>
          <w:szCs w:val="20"/>
        </w:rPr>
      </w:pPr>
      <m:oMath>
        <m:f>
          <m:fPr>
            <m:ctrlPr>
              <w:rPr>
                <w:rFonts w:ascii="Cambria Math" w:hAnsi="Cambria Math" w:cs="Times New Roman"/>
                <w:i/>
                <w:szCs w:val="20"/>
              </w:rPr>
            </m:ctrlPr>
          </m:fPr>
          <m:num>
            <m:r>
              <w:rPr>
                <w:rFonts w:ascii="Cambria Math" w:hAnsi="Cambria Math" w:cs="Times New Roman"/>
                <w:szCs w:val="20"/>
              </w:rPr>
              <m:t>W-D</m:t>
            </m:r>
          </m:num>
          <m:den>
            <m:r>
              <w:rPr>
                <w:rFonts w:ascii="Cambria Math" w:hAnsi="Cambria Math" w:cs="Times New Roman"/>
                <w:szCs w:val="20"/>
              </w:rPr>
              <m:t>D</m:t>
            </m:r>
          </m:den>
        </m:f>
      </m:oMath>
      <w:r w:rsidR="00241E2B">
        <w:rPr>
          <w:rFonts w:ascii="Times New Roman" w:hAnsi="Times New Roman" w:cs="Times New Roman"/>
          <w:szCs w:val="20"/>
        </w:rPr>
        <w:t xml:space="preserve"> X 100% </w:t>
      </w:r>
      <w:r w:rsidR="00241E2B">
        <w:rPr>
          <w:rFonts w:ascii="Times New Roman" w:hAnsi="Times New Roman" w:cs="Times New Roman"/>
          <w:szCs w:val="20"/>
        </w:rPr>
        <w:tab/>
      </w:r>
      <w:r w:rsidR="00241E2B">
        <w:rPr>
          <w:rFonts w:ascii="Times New Roman" w:hAnsi="Times New Roman" w:cs="Times New Roman"/>
          <w:szCs w:val="20"/>
        </w:rPr>
        <w:tab/>
      </w:r>
      <w:r w:rsidR="00241E2B">
        <w:rPr>
          <w:rFonts w:ascii="Times New Roman" w:hAnsi="Times New Roman" w:cs="Times New Roman"/>
          <w:szCs w:val="20"/>
        </w:rPr>
        <w:tab/>
      </w:r>
      <w:r w:rsidR="00241E2B">
        <w:rPr>
          <w:rFonts w:ascii="Times New Roman" w:hAnsi="Times New Roman" w:cs="Times New Roman"/>
          <w:szCs w:val="20"/>
        </w:rPr>
        <w:tab/>
      </w:r>
      <w:r w:rsidR="00241E2B">
        <w:rPr>
          <w:rFonts w:ascii="Times New Roman" w:hAnsi="Times New Roman" w:cs="Times New Roman"/>
          <w:szCs w:val="20"/>
        </w:rPr>
        <w:tab/>
      </w:r>
      <w:r w:rsidR="00241E2B">
        <w:rPr>
          <w:rFonts w:ascii="Times New Roman" w:hAnsi="Times New Roman" w:cs="Times New Roman"/>
          <w:szCs w:val="20"/>
        </w:rPr>
        <w:tab/>
      </w:r>
      <w:r w:rsidR="00241E2B">
        <w:rPr>
          <w:rFonts w:ascii="Times New Roman" w:hAnsi="Times New Roman" w:cs="Times New Roman"/>
          <w:szCs w:val="20"/>
        </w:rPr>
        <w:tab/>
      </w:r>
      <w:r w:rsidR="00241E2B">
        <w:rPr>
          <w:rFonts w:ascii="Times New Roman" w:hAnsi="Times New Roman" w:cs="Times New Roman"/>
          <w:szCs w:val="20"/>
        </w:rPr>
        <w:tab/>
      </w:r>
      <w:r w:rsidR="00241E2B">
        <w:rPr>
          <w:rFonts w:ascii="Times New Roman" w:hAnsi="Times New Roman" w:cs="Times New Roman"/>
          <w:szCs w:val="20"/>
        </w:rPr>
        <w:tab/>
      </w:r>
      <w:r w:rsidR="00241E2B">
        <w:rPr>
          <w:rFonts w:ascii="Times New Roman" w:hAnsi="Times New Roman" w:cs="Times New Roman"/>
          <w:szCs w:val="20"/>
        </w:rPr>
        <w:tab/>
        <w:t xml:space="preserve">    (</w:t>
      </w:r>
      <w:r w:rsidR="008E628A" w:rsidRPr="00D620B4">
        <w:rPr>
          <w:rFonts w:ascii="Times New Roman" w:hAnsi="Times New Roman" w:cs="Times New Roman"/>
          <w:szCs w:val="20"/>
        </w:rPr>
        <w:t>1</w:t>
      </w:r>
      <w:r w:rsidR="00241E2B">
        <w:rPr>
          <w:rFonts w:ascii="Times New Roman" w:hAnsi="Times New Roman" w:cs="Times New Roman"/>
          <w:szCs w:val="20"/>
        </w:rPr>
        <w:t>)</w:t>
      </w:r>
    </w:p>
    <w:p w14:paraId="5A533B1F" w14:textId="77777777" w:rsidR="00241E2B" w:rsidRDefault="00241E2B" w:rsidP="008E628A">
      <w:pPr>
        <w:outlineLvl w:val="0"/>
        <w:rPr>
          <w:rFonts w:ascii="Times New Roman" w:hAnsi="Times New Roman" w:cs="Times New Roman"/>
          <w:szCs w:val="20"/>
        </w:rPr>
      </w:pPr>
    </w:p>
    <w:p w14:paraId="613F8415" w14:textId="0FAE28D1" w:rsidR="008E628A" w:rsidRPr="00D620B4" w:rsidRDefault="00241E2B" w:rsidP="008E628A">
      <w:pPr>
        <w:outlineLvl w:val="0"/>
        <w:rPr>
          <w:rFonts w:ascii="Times New Roman" w:hAnsi="Times New Roman" w:cs="Times New Roman"/>
          <w:szCs w:val="20"/>
        </w:rPr>
      </w:pPr>
      <w:r>
        <w:rPr>
          <w:rFonts w:ascii="Times New Roman" w:hAnsi="Times New Roman" w:cs="Times New Roman"/>
          <w:szCs w:val="20"/>
        </w:rPr>
        <w:t>w</w:t>
      </w:r>
      <w:r w:rsidR="008E628A" w:rsidRPr="00D620B4">
        <w:rPr>
          <w:rFonts w:ascii="Times New Roman" w:hAnsi="Times New Roman" w:cs="Times New Roman"/>
          <w:szCs w:val="20"/>
        </w:rPr>
        <w:t>here</w:t>
      </w:r>
      <w:r>
        <w:rPr>
          <w:rFonts w:ascii="Times New Roman" w:hAnsi="Times New Roman" w:cs="Times New Roman"/>
          <w:szCs w:val="20"/>
        </w:rPr>
        <w:t xml:space="preserve"> </w:t>
      </w:r>
      <w:r w:rsidR="008E628A" w:rsidRPr="00D620B4">
        <w:rPr>
          <w:rFonts w:ascii="Times New Roman" w:hAnsi="Times New Roman" w:cs="Times New Roman"/>
          <w:szCs w:val="20"/>
        </w:rPr>
        <w:t>W</w:t>
      </w:r>
      <w:r>
        <w:rPr>
          <w:rFonts w:ascii="Times New Roman" w:hAnsi="Times New Roman" w:cs="Times New Roman"/>
          <w:szCs w:val="20"/>
        </w:rPr>
        <w:t xml:space="preserve"> </w:t>
      </w:r>
      <w:r w:rsidR="005433E0">
        <w:rPr>
          <w:rFonts w:ascii="Times New Roman" w:hAnsi="Times New Roman" w:cs="Times New Roman"/>
          <w:szCs w:val="20"/>
        </w:rPr>
        <w:t>is defined</w:t>
      </w:r>
      <w:r>
        <w:rPr>
          <w:rFonts w:ascii="Times New Roman" w:hAnsi="Times New Roman" w:cs="Times New Roman"/>
          <w:szCs w:val="20"/>
        </w:rPr>
        <w:t xml:space="preserve"> as w</w:t>
      </w:r>
      <w:r w:rsidR="008E628A" w:rsidRPr="00D620B4">
        <w:rPr>
          <w:rFonts w:ascii="Times New Roman" w:hAnsi="Times New Roman" w:cs="Times New Roman"/>
          <w:szCs w:val="20"/>
        </w:rPr>
        <w:t>eight before drying</w:t>
      </w:r>
      <w:r>
        <w:rPr>
          <w:rFonts w:ascii="Times New Roman" w:hAnsi="Times New Roman" w:cs="Times New Roman"/>
          <w:szCs w:val="20"/>
        </w:rPr>
        <w:t xml:space="preserve">, D </w:t>
      </w:r>
      <w:r w:rsidR="005433E0">
        <w:rPr>
          <w:rFonts w:ascii="Times New Roman" w:hAnsi="Times New Roman" w:cs="Times New Roman"/>
          <w:szCs w:val="20"/>
        </w:rPr>
        <w:t>is defined</w:t>
      </w:r>
      <w:r>
        <w:rPr>
          <w:rFonts w:ascii="Times New Roman" w:hAnsi="Times New Roman" w:cs="Times New Roman"/>
          <w:szCs w:val="20"/>
        </w:rPr>
        <w:t xml:space="preserve"> as w</w:t>
      </w:r>
      <w:r w:rsidR="008E628A" w:rsidRPr="00D620B4">
        <w:rPr>
          <w:rFonts w:ascii="Times New Roman" w:hAnsi="Times New Roman" w:cs="Times New Roman"/>
          <w:szCs w:val="20"/>
        </w:rPr>
        <w:t>eight after drying</w:t>
      </w:r>
      <w:r>
        <w:rPr>
          <w:rFonts w:ascii="Times New Roman" w:hAnsi="Times New Roman" w:cs="Times New Roman"/>
          <w:szCs w:val="20"/>
        </w:rPr>
        <w:t>.</w:t>
      </w:r>
    </w:p>
    <w:p w14:paraId="1998EC3B" w14:textId="77777777" w:rsidR="00DF7A77" w:rsidRPr="00D620B4" w:rsidRDefault="00DF7A77" w:rsidP="008E628A">
      <w:pPr>
        <w:outlineLvl w:val="0"/>
        <w:rPr>
          <w:rFonts w:ascii="Times New Roman" w:hAnsi="Times New Roman" w:cs="Times New Roman"/>
          <w:szCs w:val="20"/>
        </w:rPr>
      </w:pPr>
    </w:p>
    <w:p w14:paraId="0F1D4619" w14:textId="24E46F73" w:rsidR="008E628A" w:rsidRPr="00D620B4" w:rsidRDefault="008E628A" w:rsidP="008E628A">
      <w:pPr>
        <w:outlineLvl w:val="0"/>
        <w:rPr>
          <w:rFonts w:ascii="Times New Roman" w:hAnsi="Times New Roman" w:cs="Times New Roman"/>
          <w:b/>
          <w:bCs/>
          <w:szCs w:val="20"/>
        </w:rPr>
      </w:pPr>
      <w:r w:rsidRPr="00D620B4">
        <w:rPr>
          <w:rFonts w:ascii="Times New Roman" w:hAnsi="Times New Roman" w:cs="Times New Roman"/>
          <w:b/>
          <w:bCs/>
          <w:szCs w:val="20"/>
        </w:rPr>
        <w:t xml:space="preserve">Bulk </w:t>
      </w:r>
      <w:r w:rsidR="00241E2B">
        <w:rPr>
          <w:rFonts w:ascii="Times New Roman" w:hAnsi="Times New Roman" w:cs="Times New Roman"/>
          <w:b/>
          <w:bCs/>
          <w:szCs w:val="20"/>
        </w:rPr>
        <w:t>d</w:t>
      </w:r>
      <w:r w:rsidRPr="00D620B4">
        <w:rPr>
          <w:rFonts w:ascii="Times New Roman" w:hAnsi="Times New Roman" w:cs="Times New Roman"/>
          <w:b/>
          <w:bCs/>
          <w:szCs w:val="20"/>
        </w:rPr>
        <w:t>ensity</w:t>
      </w:r>
    </w:p>
    <w:p w14:paraId="195D9556" w14:textId="7E13E2F3" w:rsidR="008E628A" w:rsidRDefault="00D5213D" w:rsidP="008E628A">
      <w:pPr>
        <w:outlineLvl w:val="0"/>
        <w:rPr>
          <w:rFonts w:ascii="Times New Roman" w:hAnsi="Times New Roman" w:cs="Times New Roman"/>
          <w:szCs w:val="20"/>
        </w:rPr>
      </w:pPr>
      <w:r w:rsidRPr="00D620B4">
        <w:rPr>
          <w:rFonts w:ascii="Times New Roman" w:hAnsi="Times New Roman" w:cs="Times New Roman"/>
          <w:szCs w:val="20"/>
        </w:rPr>
        <w:t>A direct or indirect method can be used to determine bulk density. According to [</w:t>
      </w:r>
      <w:r w:rsidR="0091417E">
        <w:rPr>
          <w:rFonts w:ascii="Times New Roman" w:hAnsi="Times New Roman" w:cs="Times New Roman"/>
          <w:szCs w:val="20"/>
        </w:rPr>
        <w:t>47</w:t>
      </w:r>
      <w:r w:rsidRPr="00D620B4">
        <w:rPr>
          <w:rFonts w:ascii="Times New Roman" w:hAnsi="Times New Roman" w:cs="Times New Roman"/>
          <w:szCs w:val="20"/>
        </w:rPr>
        <w:t>], the core approach is one of the most basic methods for measuring bulk density. The bulk density of RESP was calculated in this investigation using Equation 2</w:t>
      </w:r>
      <w:r w:rsidR="008E628A" w:rsidRPr="00D620B4">
        <w:rPr>
          <w:rFonts w:ascii="Times New Roman" w:hAnsi="Times New Roman" w:cs="Times New Roman"/>
          <w:szCs w:val="20"/>
        </w:rPr>
        <w:t xml:space="preserve">. </w:t>
      </w:r>
    </w:p>
    <w:p w14:paraId="553A23B9" w14:textId="32795835" w:rsidR="00241E2B" w:rsidRDefault="00241E2B" w:rsidP="008E628A">
      <w:pPr>
        <w:outlineLvl w:val="0"/>
        <w:rPr>
          <w:rFonts w:ascii="Times New Roman" w:hAnsi="Times New Roman" w:cs="Times New Roman"/>
          <w:szCs w:val="20"/>
        </w:rPr>
      </w:pPr>
    </w:p>
    <w:p w14:paraId="7439C796" w14:textId="217BDFDB" w:rsidR="00241E2B" w:rsidRPr="00241E2B" w:rsidRDefault="00241E2B" w:rsidP="00241E2B">
      <w:pPr>
        <w:ind w:left="720" w:firstLine="720"/>
        <w:outlineLvl w:val="0"/>
        <w:rPr>
          <w:rFonts w:ascii="Times New Roman" w:hAnsi="Times New Roman" w:cs="Times New Roman"/>
          <w:szCs w:val="20"/>
        </w:rPr>
      </w:pPr>
      <m:oMathPara>
        <m:oMathParaPr>
          <m:jc m:val="left"/>
        </m:oMathParaPr>
        <m:oMath>
          <m:r>
            <m:rPr>
              <m:sty m:val="p"/>
            </m:rPr>
            <w:rPr>
              <w:rFonts w:ascii="Cambria Math" w:hAnsi="Cambria Math" w:cs="Times New Roman"/>
              <w:szCs w:val="20"/>
              <w:lang w:val="en-GB"/>
            </w:rPr>
            <m:t>ρ</m:t>
          </m:r>
          <m:r>
            <m:rPr>
              <m:sty m:val="p"/>
            </m:rPr>
            <w:rPr>
              <w:rFonts w:ascii="Cambria Math" w:hAnsi="Times New Roman" w:cs="Times New Roman"/>
              <w:szCs w:val="20"/>
              <w:lang w:val="en-GB"/>
            </w:rPr>
            <m:t>=</m:t>
          </m:r>
          <m:f>
            <m:fPr>
              <m:ctrlPr>
                <w:rPr>
                  <w:rFonts w:ascii="Cambria Math" w:hAnsi="Cambria Math" w:cs="Times New Roman"/>
                  <w:i/>
                  <w:szCs w:val="20"/>
                </w:rPr>
              </m:ctrlPr>
            </m:fPr>
            <m:num>
              <m:r>
                <w:rPr>
                  <w:rFonts w:ascii="Cambria Math" w:hAnsi="Cambria Math" w:cs="Times New Roman"/>
                  <w:szCs w:val="20"/>
                </w:rPr>
                <m:t>m</m:t>
              </m:r>
            </m:num>
            <m:den>
              <m:r>
                <w:rPr>
                  <w:rFonts w:ascii="Cambria Math" w:hAnsi="Cambria Math" w:cs="Times New Roman"/>
                  <w:szCs w:val="20"/>
                </w:rPr>
                <m:t>v</m:t>
              </m:r>
            </m:den>
          </m:f>
        </m:oMath>
      </m:oMathPara>
    </w:p>
    <w:p w14:paraId="3636B279" w14:textId="0A90D0B7" w:rsidR="008E628A" w:rsidRPr="00D620B4" w:rsidRDefault="008E628A" w:rsidP="00F41016">
      <w:pPr>
        <w:jc w:val="right"/>
        <w:outlineLvl w:val="0"/>
        <w:rPr>
          <w:rFonts w:ascii="Times New Roman" w:hAnsi="Times New Roman" w:cs="Times New Roman"/>
          <w:szCs w:val="20"/>
        </w:rPr>
      </w:pPr>
      <w:r w:rsidRPr="00D620B4">
        <w:rPr>
          <w:rFonts w:ascii="Times New Roman" w:hAnsi="Times New Roman" w:cs="Times New Roman"/>
          <w:szCs w:val="20"/>
        </w:rPr>
        <w:t xml:space="preserve"> </w:t>
      </w:r>
      <w:r w:rsidR="00241E2B">
        <w:rPr>
          <w:rFonts w:ascii="Times New Roman" w:hAnsi="Times New Roman" w:cs="Times New Roman"/>
          <w:szCs w:val="20"/>
        </w:rPr>
        <w:t>(</w:t>
      </w:r>
      <w:r w:rsidRPr="00D620B4">
        <w:rPr>
          <w:rFonts w:ascii="Times New Roman" w:hAnsi="Times New Roman" w:cs="Times New Roman"/>
          <w:szCs w:val="20"/>
        </w:rPr>
        <w:t>2</w:t>
      </w:r>
      <w:r w:rsidR="00241E2B">
        <w:rPr>
          <w:rFonts w:ascii="Times New Roman" w:hAnsi="Times New Roman" w:cs="Times New Roman"/>
          <w:szCs w:val="20"/>
        </w:rPr>
        <w:t>)</w:t>
      </w:r>
    </w:p>
    <w:p w14:paraId="00442C05" w14:textId="77777777" w:rsidR="00241E2B" w:rsidRDefault="00241E2B" w:rsidP="0076557C">
      <w:pPr>
        <w:outlineLvl w:val="0"/>
        <w:rPr>
          <w:rFonts w:ascii="Times New Roman" w:hAnsi="Times New Roman" w:cs="Times New Roman"/>
          <w:szCs w:val="20"/>
          <w:lang w:val="en-GB"/>
        </w:rPr>
      </w:pPr>
    </w:p>
    <w:p w14:paraId="1E90B3CE" w14:textId="6EF8CA12" w:rsidR="0076557C" w:rsidRPr="00D620B4" w:rsidRDefault="00241E2B" w:rsidP="0076557C">
      <w:pPr>
        <w:outlineLvl w:val="0"/>
        <w:rPr>
          <w:rFonts w:ascii="Times New Roman" w:hAnsi="Times New Roman" w:cs="Times New Roman"/>
          <w:szCs w:val="20"/>
          <w:lang w:val="en-GB"/>
        </w:rPr>
      </w:pPr>
      <w:r>
        <w:rPr>
          <w:rFonts w:ascii="Times New Roman" w:hAnsi="Times New Roman" w:cs="Times New Roman"/>
          <w:szCs w:val="20"/>
          <w:lang w:val="en-GB"/>
        </w:rPr>
        <w:t>w</w:t>
      </w:r>
      <w:r w:rsidR="00D5213D" w:rsidRPr="00D620B4">
        <w:rPr>
          <w:rFonts w:ascii="Times New Roman" w:hAnsi="Times New Roman" w:cs="Times New Roman"/>
          <w:szCs w:val="20"/>
          <w:lang w:val="en-GB"/>
        </w:rPr>
        <w:t>here</w:t>
      </w:r>
      <w:r>
        <w:rPr>
          <w:rFonts w:ascii="Times New Roman" w:hAnsi="Times New Roman" w:cs="Times New Roman"/>
          <w:szCs w:val="20"/>
          <w:lang w:val="en-GB"/>
        </w:rPr>
        <w:t xml:space="preserve"> </w:t>
      </w:r>
      <w:r w:rsidR="00D5213D" w:rsidRPr="00D620B4">
        <w:rPr>
          <w:rFonts w:ascii="Times New Roman" w:hAnsi="Times New Roman" w:cs="Times New Roman"/>
          <w:szCs w:val="20"/>
          <w:lang w:val="en-GB"/>
        </w:rPr>
        <w:t xml:space="preserve">ρ </w:t>
      </w:r>
      <w:r w:rsidR="00D5213D" w:rsidRPr="00D620B4">
        <w:rPr>
          <w:rFonts w:ascii="Times New Roman" w:hAnsi="Times New Roman" w:cs="Times New Roman"/>
          <w:szCs w:val="20"/>
          <w:lang w:val="en-GB"/>
        </w:rPr>
        <w:tab/>
      </w:r>
      <w:r w:rsidR="005433E0">
        <w:rPr>
          <w:rFonts w:ascii="Times New Roman" w:hAnsi="Times New Roman" w:cs="Times New Roman"/>
          <w:szCs w:val="20"/>
          <w:lang w:val="en-GB"/>
        </w:rPr>
        <w:t>is defined</w:t>
      </w:r>
      <w:r>
        <w:rPr>
          <w:rFonts w:ascii="Times New Roman" w:hAnsi="Times New Roman" w:cs="Times New Roman"/>
          <w:szCs w:val="20"/>
          <w:lang w:val="en-GB"/>
        </w:rPr>
        <w:t xml:space="preserve"> as b</w:t>
      </w:r>
      <w:r w:rsidR="00D5213D" w:rsidRPr="00D620B4">
        <w:rPr>
          <w:rFonts w:ascii="Times New Roman" w:hAnsi="Times New Roman" w:cs="Times New Roman"/>
          <w:szCs w:val="20"/>
          <w:lang w:val="en-GB"/>
        </w:rPr>
        <w:t>ulk density (g/mL)</w:t>
      </w:r>
      <w:r>
        <w:rPr>
          <w:rFonts w:ascii="Times New Roman" w:hAnsi="Times New Roman" w:cs="Times New Roman"/>
          <w:szCs w:val="20"/>
          <w:lang w:val="en-GB"/>
        </w:rPr>
        <w:t xml:space="preserve">, </w:t>
      </w:r>
      <w:r w:rsidR="00D5213D" w:rsidRPr="00D620B4">
        <w:rPr>
          <w:rFonts w:ascii="Times New Roman" w:hAnsi="Times New Roman" w:cs="Times New Roman"/>
          <w:szCs w:val="20"/>
          <w:lang w:val="en-GB"/>
        </w:rPr>
        <w:t>m</w:t>
      </w:r>
      <w:r>
        <w:rPr>
          <w:rFonts w:ascii="Times New Roman" w:hAnsi="Times New Roman" w:cs="Times New Roman"/>
          <w:szCs w:val="20"/>
          <w:lang w:val="en-GB"/>
        </w:rPr>
        <w:t xml:space="preserve"> </w:t>
      </w:r>
      <w:r w:rsidR="005433E0">
        <w:rPr>
          <w:rFonts w:ascii="Times New Roman" w:hAnsi="Times New Roman" w:cs="Times New Roman"/>
          <w:szCs w:val="20"/>
          <w:lang w:val="en-GB"/>
        </w:rPr>
        <w:t>is defined</w:t>
      </w:r>
      <w:r>
        <w:rPr>
          <w:rFonts w:ascii="Times New Roman" w:hAnsi="Times New Roman" w:cs="Times New Roman"/>
          <w:szCs w:val="20"/>
          <w:lang w:val="en-GB"/>
        </w:rPr>
        <w:t xml:space="preserve"> as </w:t>
      </w:r>
      <w:r w:rsidR="005433E0">
        <w:rPr>
          <w:rFonts w:ascii="Times New Roman" w:hAnsi="Times New Roman" w:cs="Times New Roman"/>
          <w:szCs w:val="20"/>
          <w:lang w:val="en-GB"/>
        </w:rPr>
        <w:t xml:space="preserve">the </w:t>
      </w:r>
      <w:r>
        <w:rPr>
          <w:rFonts w:ascii="Times New Roman" w:hAnsi="Times New Roman" w:cs="Times New Roman"/>
          <w:szCs w:val="20"/>
          <w:lang w:val="en-GB"/>
        </w:rPr>
        <w:t>m</w:t>
      </w:r>
      <w:r w:rsidR="00D5213D" w:rsidRPr="00D620B4">
        <w:rPr>
          <w:rFonts w:ascii="Times New Roman" w:hAnsi="Times New Roman" w:cs="Times New Roman"/>
          <w:szCs w:val="20"/>
          <w:lang w:val="en-GB"/>
        </w:rPr>
        <w:t>ass of RESP (g)</w:t>
      </w:r>
      <w:r>
        <w:rPr>
          <w:rFonts w:ascii="Times New Roman" w:hAnsi="Times New Roman" w:cs="Times New Roman"/>
          <w:szCs w:val="20"/>
          <w:lang w:val="en-GB"/>
        </w:rPr>
        <w:t xml:space="preserve">, and v </w:t>
      </w:r>
      <w:r w:rsidR="005433E0">
        <w:rPr>
          <w:rFonts w:ascii="Times New Roman" w:hAnsi="Times New Roman" w:cs="Times New Roman"/>
          <w:szCs w:val="20"/>
          <w:lang w:val="en-GB"/>
        </w:rPr>
        <w:t>is defined</w:t>
      </w:r>
      <w:r>
        <w:rPr>
          <w:rFonts w:ascii="Times New Roman" w:hAnsi="Times New Roman" w:cs="Times New Roman"/>
          <w:szCs w:val="20"/>
          <w:lang w:val="en-GB"/>
        </w:rPr>
        <w:t xml:space="preserve"> as </w:t>
      </w:r>
      <w:r w:rsidR="005433E0">
        <w:rPr>
          <w:rFonts w:ascii="Times New Roman" w:hAnsi="Times New Roman" w:cs="Times New Roman"/>
          <w:szCs w:val="20"/>
          <w:lang w:val="en-GB"/>
        </w:rPr>
        <w:t xml:space="preserve">the </w:t>
      </w:r>
      <w:r>
        <w:rPr>
          <w:rFonts w:ascii="Times New Roman" w:hAnsi="Times New Roman" w:cs="Times New Roman"/>
          <w:szCs w:val="20"/>
          <w:lang w:val="en-GB"/>
        </w:rPr>
        <w:t>v</w:t>
      </w:r>
      <w:r w:rsidR="00D5213D" w:rsidRPr="00D620B4">
        <w:rPr>
          <w:rFonts w:ascii="Times New Roman" w:hAnsi="Times New Roman" w:cs="Times New Roman"/>
          <w:szCs w:val="20"/>
          <w:lang w:val="en-GB"/>
        </w:rPr>
        <w:t xml:space="preserve">olume of </w:t>
      </w:r>
      <w:r w:rsidR="005433E0">
        <w:rPr>
          <w:rFonts w:ascii="Times New Roman" w:hAnsi="Times New Roman" w:cs="Times New Roman"/>
          <w:szCs w:val="20"/>
          <w:lang w:val="en-GB"/>
        </w:rPr>
        <w:t xml:space="preserve">the </w:t>
      </w:r>
      <w:r w:rsidR="00D5213D" w:rsidRPr="00D620B4">
        <w:rPr>
          <w:rFonts w:ascii="Times New Roman" w:hAnsi="Times New Roman" w:cs="Times New Roman"/>
          <w:szCs w:val="20"/>
          <w:lang w:val="en-GB"/>
        </w:rPr>
        <w:t>container (mL)</w:t>
      </w:r>
      <w:r>
        <w:rPr>
          <w:rFonts w:ascii="Times New Roman" w:hAnsi="Times New Roman" w:cs="Times New Roman"/>
          <w:szCs w:val="20"/>
          <w:lang w:val="en-GB"/>
        </w:rPr>
        <w:t>.</w:t>
      </w:r>
      <w:bookmarkStart w:id="1" w:name="_Hlk74008947"/>
      <w:r>
        <w:rPr>
          <w:rFonts w:ascii="Times New Roman" w:hAnsi="Times New Roman" w:cs="Times New Roman"/>
          <w:szCs w:val="20"/>
          <w:lang w:val="en-GB"/>
        </w:rPr>
        <w:t xml:space="preserve"> </w:t>
      </w:r>
      <w:r w:rsidR="0076557C" w:rsidRPr="00D620B4">
        <w:rPr>
          <w:rFonts w:ascii="Times New Roman" w:hAnsi="Times New Roman" w:cs="Times New Roman"/>
          <w:szCs w:val="20"/>
          <w:lang w:val="en-GB"/>
        </w:rPr>
        <w:t>Approximately 5 mL of the sample was placed into a 10-mL container for the core method (volumetric cylinder method). The weight of the sample was determined using a digital analytical weight balance HR-250AZ series.</w:t>
      </w:r>
    </w:p>
    <w:p w14:paraId="304E962A" w14:textId="77777777" w:rsidR="0076557C" w:rsidRPr="00D620B4" w:rsidRDefault="0076557C" w:rsidP="0076557C">
      <w:pPr>
        <w:outlineLvl w:val="0"/>
        <w:rPr>
          <w:rFonts w:ascii="Times New Roman" w:hAnsi="Times New Roman" w:cs="Times New Roman"/>
          <w:szCs w:val="20"/>
          <w:lang w:val="en-GB"/>
        </w:rPr>
      </w:pPr>
    </w:p>
    <w:p w14:paraId="51E3A92A" w14:textId="77777777" w:rsidR="0076557C" w:rsidRPr="00D620B4" w:rsidRDefault="0076557C" w:rsidP="0076557C">
      <w:pPr>
        <w:outlineLvl w:val="0"/>
        <w:rPr>
          <w:rFonts w:ascii="Times New Roman" w:hAnsi="Times New Roman" w:cs="Times New Roman"/>
          <w:b/>
          <w:bCs/>
          <w:szCs w:val="20"/>
          <w:lang w:val="en-GB"/>
        </w:rPr>
      </w:pPr>
      <w:r w:rsidRPr="00D620B4">
        <w:rPr>
          <w:rFonts w:ascii="Times New Roman" w:hAnsi="Times New Roman" w:cs="Times New Roman"/>
          <w:b/>
          <w:bCs/>
          <w:szCs w:val="20"/>
          <w:lang w:val="en-GB"/>
        </w:rPr>
        <w:t>pH</w:t>
      </w:r>
    </w:p>
    <w:p w14:paraId="25DD9D48" w14:textId="77777777" w:rsidR="0076557C" w:rsidRPr="00D620B4" w:rsidRDefault="0076557C" w:rsidP="0076557C">
      <w:pPr>
        <w:outlineLvl w:val="0"/>
        <w:rPr>
          <w:rFonts w:ascii="Times New Roman" w:hAnsi="Times New Roman" w:cs="Times New Roman"/>
          <w:szCs w:val="20"/>
          <w:lang w:val="en-GB"/>
        </w:rPr>
      </w:pPr>
      <w:r w:rsidRPr="00D620B4">
        <w:rPr>
          <w:rFonts w:ascii="Times New Roman" w:hAnsi="Times New Roman" w:cs="Times New Roman"/>
          <w:szCs w:val="20"/>
          <w:lang w:val="en-GB"/>
        </w:rPr>
        <w:t xml:space="preserve">The pH value of RESP and CESP was measured using a pH meter (Mettler Toledo). About 10 g of the sample was diluted in 10 mL of distilled water in a conical flask and stirred for 2 min before a pH strip was dipped into the solution. </w:t>
      </w:r>
    </w:p>
    <w:p w14:paraId="41E791A6" w14:textId="77777777" w:rsidR="0076557C" w:rsidRPr="00D620B4" w:rsidRDefault="0076557C" w:rsidP="0076557C">
      <w:pPr>
        <w:outlineLvl w:val="0"/>
        <w:rPr>
          <w:rFonts w:ascii="Times New Roman" w:hAnsi="Times New Roman" w:cs="Times New Roman"/>
          <w:szCs w:val="20"/>
          <w:lang w:val="en-GB"/>
        </w:rPr>
      </w:pPr>
    </w:p>
    <w:p w14:paraId="6BCB5383" w14:textId="3516F35A" w:rsidR="0076557C" w:rsidRPr="00D620B4" w:rsidRDefault="0076557C" w:rsidP="0076557C">
      <w:pPr>
        <w:outlineLvl w:val="0"/>
        <w:rPr>
          <w:rFonts w:ascii="Times New Roman" w:hAnsi="Times New Roman" w:cs="Times New Roman"/>
          <w:b/>
          <w:bCs/>
          <w:szCs w:val="20"/>
          <w:lang w:val="en-GB"/>
        </w:rPr>
      </w:pPr>
      <w:r w:rsidRPr="00D620B4">
        <w:rPr>
          <w:rFonts w:ascii="Times New Roman" w:hAnsi="Times New Roman" w:cs="Times New Roman"/>
          <w:b/>
          <w:bCs/>
          <w:szCs w:val="20"/>
          <w:lang w:val="en-GB"/>
        </w:rPr>
        <w:t xml:space="preserve">Compound </w:t>
      </w:r>
      <w:r w:rsidR="00241E2B" w:rsidRPr="00D620B4">
        <w:rPr>
          <w:rFonts w:ascii="Times New Roman" w:hAnsi="Times New Roman" w:cs="Times New Roman"/>
          <w:b/>
          <w:bCs/>
          <w:szCs w:val="20"/>
          <w:lang w:val="en-GB"/>
        </w:rPr>
        <w:t>identification - functional group presence</w:t>
      </w:r>
    </w:p>
    <w:p w14:paraId="724FA9FE" w14:textId="042AC926" w:rsidR="0076557C" w:rsidRPr="00D620B4" w:rsidRDefault="0076557C" w:rsidP="0076557C">
      <w:pPr>
        <w:outlineLvl w:val="0"/>
        <w:rPr>
          <w:rFonts w:ascii="Times New Roman" w:hAnsi="Times New Roman" w:cs="Times New Roman"/>
          <w:szCs w:val="20"/>
          <w:lang w:val="en-GB"/>
        </w:rPr>
      </w:pPr>
      <w:r w:rsidRPr="00D620B4">
        <w:rPr>
          <w:rFonts w:ascii="Times New Roman" w:hAnsi="Times New Roman" w:cs="Times New Roman"/>
          <w:szCs w:val="20"/>
          <w:lang w:val="en-GB"/>
        </w:rPr>
        <w:t>FTIR spectroscopy (Nicolet iS10) was used to identify the functional groups present in the CESP prepared at different parameters. The samples were mixed with KBr at a concentration range of 0.2%–1.0% for the analytical process established by Beer's law [</w:t>
      </w:r>
      <w:r w:rsidR="0091417E">
        <w:rPr>
          <w:rFonts w:ascii="Times New Roman" w:hAnsi="Times New Roman" w:cs="Times New Roman"/>
          <w:szCs w:val="20"/>
          <w:lang w:val="en-GB"/>
        </w:rPr>
        <w:t>39</w:t>
      </w:r>
      <w:r w:rsidRPr="00D620B4">
        <w:rPr>
          <w:rFonts w:ascii="Times New Roman" w:hAnsi="Times New Roman" w:cs="Times New Roman"/>
          <w:szCs w:val="20"/>
          <w:lang w:val="en-GB"/>
        </w:rPr>
        <w:t>].</w:t>
      </w:r>
    </w:p>
    <w:p w14:paraId="75397A91" w14:textId="77777777" w:rsidR="0076557C" w:rsidRPr="00D620B4" w:rsidRDefault="0076557C" w:rsidP="0076557C">
      <w:pPr>
        <w:outlineLvl w:val="0"/>
        <w:rPr>
          <w:rFonts w:ascii="Times New Roman" w:hAnsi="Times New Roman" w:cs="Times New Roman"/>
          <w:szCs w:val="20"/>
          <w:lang w:val="en-GB"/>
        </w:rPr>
      </w:pPr>
    </w:p>
    <w:p w14:paraId="39201246" w14:textId="475B9F8A" w:rsidR="0076557C" w:rsidRPr="00D620B4" w:rsidRDefault="0076557C" w:rsidP="0076557C">
      <w:pPr>
        <w:outlineLvl w:val="0"/>
        <w:rPr>
          <w:rFonts w:ascii="Times New Roman" w:hAnsi="Times New Roman" w:cs="Times New Roman"/>
          <w:b/>
          <w:bCs/>
          <w:szCs w:val="20"/>
          <w:lang w:val="en-GB"/>
        </w:rPr>
      </w:pPr>
      <w:r w:rsidRPr="00D620B4">
        <w:rPr>
          <w:rFonts w:ascii="Times New Roman" w:hAnsi="Times New Roman" w:cs="Times New Roman"/>
          <w:b/>
          <w:bCs/>
          <w:szCs w:val="20"/>
          <w:lang w:val="en-GB"/>
        </w:rPr>
        <w:t xml:space="preserve">X-ray </w:t>
      </w:r>
      <w:r w:rsidR="00241E2B" w:rsidRPr="00D620B4">
        <w:rPr>
          <w:rFonts w:ascii="Times New Roman" w:hAnsi="Times New Roman" w:cs="Times New Roman"/>
          <w:b/>
          <w:bCs/>
          <w:szCs w:val="20"/>
          <w:lang w:val="en-GB"/>
        </w:rPr>
        <w:t>diffraction analysis</w:t>
      </w:r>
    </w:p>
    <w:p w14:paraId="1E69DC2D" w14:textId="77777777" w:rsidR="0076557C" w:rsidRPr="00D620B4" w:rsidRDefault="0076557C" w:rsidP="0076557C">
      <w:pPr>
        <w:outlineLvl w:val="0"/>
        <w:rPr>
          <w:rFonts w:ascii="Times New Roman" w:hAnsi="Times New Roman" w:cs="Times New Roman"/>
          <w:szCs w:val="20"/>
          <w:lang w:val="en-GB"/>
        </w:rPr>
      </w:pPr>
      <w:r w:rsidRPr="00D620B4">
        <w:rPr>
          <w:rFonts w:ascii="Times New Roman" w:hAnsi="Times New Roman" w:cs="Times New Roman"/>
          <w:szCs w:val="20"/>
          <w:lang w:val="en-GB"/>
        </w:rPr>
        <w:t xml:space="preserve">The crystalline substances were identified using XRD. The samples were examined using a Shimadzu XRD </w:t>
      </w:r>
      <w:proofErr w:type="spellStart"/>
      <w:r w:rsidRPr="00D620B4">
        <w:rPr>
          <w:rFonts w:ascii="Times New Roman" w:hAnsi="Times New Roman" w:cs="Times New Roman"/>
          <w:szCs w:val="20"/>
          <w:lang w:val="en-GB"/>
        </w:rPr>
        <w:t>LabX</w:t>
      </w:r>
      <w:proofErr w:type="spellEnd"/>
      <w:r w:rsidRPr="00D620B4">
        <w:rPr>
          <w:rFonts w:ascii="Times New Roman" w:hAnsi="Times New Roman" w:cs="Times New Roman"/>
          <w:szCs w:val="20"/>
          <w:lang w:val="en-GB"/>
        </w:rPr>
        <w:t xml:space="preserve"> 6000 diffractometer. The eggshell powder was analysed continuously from the position of 10° to 89.99° using a copper anode, which produced Cu-kα wavelength of 1.54060 </w:t>
      </w:r>
      <w:r w:rsidRPr="00D620B4">
        <w:rPr>
          <w:rFonts w:ascii="Times New Roman" w:hAnsi="Times New Roman" w:cs="Times New Roman"/>
          <w:shd w:val="clear" w:color="auto" w:fill="FFFFFF"/>
          <w:lang w:val="en-GB" w:eastAsia="en-GB"/>
        </w:rPr>
        <w:t>Å</w:t>
      </w:r>
      <w:r w:rsidRPr="00D620B4">
        <w:rPr>
          <w:rFonts w:ascii="Times New Roman" w:hAnsi="Times New Roman" w:cs="Times New Roman"/>
          <w:szCs w:val="20"/>
          <w:lang w:val="en-GB"/>
        </w:rPr>
        <w:t xml:space="preserve"> at a constant temperature of 25 °C. The voltage used for the generator was 45 kV with a current of 40mA. A commercial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xml:space="preserve"> for industrial usage was used as reference material.</w:t>
      </w:r>
    </w:p>
    <w:p w14:paraId="030D3C7D" w14:textId="77777777" w:rsidR="0076557C" w:rsidRPr="00D620B4" w:rsidRDefault="0076557C" w:rsidP="0076557C">
      <w:pPr>
        <w:outlineLvl w:val="0"/>
        <w:rPr>
          <w:rFonts w:ascii="Times New Roman" w:hAnsi="Times New Roman" w:cs="Times New Roman"/>
          <w:b/>
          <w:szCs w:val="20"/>
          <w:lang w:val="en-GB"/>
        </w:rPr>
      </w:pPr>
    </w:p>
    <w:p w14:paraId="2DD63C29" w14:textId="77777777" w:rsidR="0076557C" w:rsidRPr="00D620B4" w:rsidRDefault="0076557C" w:rsidP="0076557C">
      <w:pPr>
        <w:jc w:val="center"/>
        <w:outlineLvl w:val="0"/>
        <w:rPr>
          <w:rFonts w:ascii="Times New Roman" w:hAnsi="Times New Roman" w:cs="Times New Roman"/>
          <w:b/>
          <w:szCs w:val="20"/>
          <w:lang w:val="en-GB"/>
        </w:rPr>
      </w:pPr>
      <w:r w:rsidRPr="00D620B4">
        <w:rPr>
          <w:rFonts w:ascii="Times New Roman" w:hAnsi="Times New Roman" w:cs="Times New Roman"/>
          <w:b/>
          <w:szCs w:val="20"/>
          <w:lang w:val="en-GB"/>
        </w:rPr>
        <w:t>Results and Discussion</w:t>
      </w:r>
    </w:p>
    <w:p w14:paraId="0ECEC5F2" w14:textId="3DA5D9A7" w:rsidR="0076557C" w:rsidRPr="00D620B4" w:rsidRDefault="0076557C" w:rsidP="0076557C">
      <w:pPr>
        <w:outlineLvl w:val="0"/>
        <w:rPr>
          <w:rFonts w:ascii="Times New Roman" w:hAnsi="Times New Roman" w:cs="Times New Roman"/>
          <w:b/>
          <w:bCs/>
          <w:szCs w:val="20"/>
          <w:lang w:val="en-GB"/>
        </w:rPr>
      </w:pPr>
      <w:r w:rsidRPr="00D620B4">
        <w:rPr>
          <w:rFonts w:ascii="Times New Roman" w:hAnsi="Times New Roman" w:cs="Times New Roman"/>
          <w:b/>
          <w:bCs/>
          <w:szCs w:val="20"/>
          <w:lang w:val="en-GB"/>
        </w:rPr>
        <w:t xml:space="preserve">Thermogravimetric </w:t>
      </w:r>
      <w:r w:rsidR="00241E2B">
        <w:rPr>
          <w:rFonts w:ascii="Times New Roman" w:hAnsi="Times New Roman" w:cs="Times New Roman"/>
          <w:b/>
          <w:bCs/>
          <w:szCs w:val="20"/>
          <w:lang w:val="en-GB"/>
        </w:rPr>
        <w:t>a</w:t>
      </w:r>
      <w:r w:rsidRPr="00D620B4">
        <w:rPr>
          <w:rFonts w:ascii="Times New Roman" w:hAnsi="Times New Roman" w:cs="Times New Roman"/>
          <w:b/>
          <w:bCs/>
          <w:szCs w:val="20"/>
          <w:lang w:val="en-GB"/>
        </w:rPr>
        <w:t xml:space="preserve">nalysis </w:t>
      </w:r>
    </w:p>
    <w:p w14:paraId="55B231EA" w14:textId="574E114E" w:rsidR="00E31706" w:rsidRPr="00D620B4" w:rsidRDefault="0076557C" w:rsidP="00F41016">
      <w:pPr>
        <w:outlineLvl w:val="0"/>
        <w:rPr>
          <w:rFonts w:ascii="Times New Roman" w:hAnsi="Times New Roman" w:cs="Times New Roman"/>
          <w:szCs w:val="20"/>
          <w:lang w:val="en-GB"/>
        </w:rPr>
      </w:pPr>
      <w:r w:rsidRPr="00D620B4">
        <w:rPr>
          <w:rFonts w:ascii="Times New Roman" w:hAnsi="Times New Roman" w:cs="Times New Roman"/>
          <w:szCs w:val="20"/>
          <w:lang w:val="en-GB"/>
        </w:rPr>
        <w:t xml:space="preserve">TGA is carried out to determine the thermal stability of a material and its fraction of volatile components by monitoring the weight change that occurs as a sample is heated at a constant rate. Based on Figure 2, four reaction steps occurred in this experiment. </w:t>
      </w:r>
    </w:p>
    <w:p w14:paraId="3A14AD51" w14:textId="4D885D7D" w:rsidR="00F41016" w:rsidRPr="00D620B4" w:rsidRDefault="00F41016" w:rsidP="00F41016">
      <w:pPr>
        <w:outlineLvl w:val="0"/>
        <w:rPr>
          <w:rFonts w:ascii="Times New Roman" w:hAnsi="Times New Roman" w:cs="Times New Roman"/>
          <w:szCs w:val="20"/>
        </w:rPr>
      </w:pPr>
    </w:p>
    <w:p w14:paraId="4649C81A" w14:textId="77777777" w:rsidR="00F41016" w:rsidRPr="00D620B4" w:rsidRDefault="00F41016" w:rsidP="0040766F">
      <w:pPr>
        <w:jc w:val="center"/>
        <w:outlineLvl w:val="0"/>
        <w:rPr>
          <w:rFonts w:ascii="Times New Roman" w:hAnsi="Times New Roman" w:cs="Times New Roman"/>
          <w:szCs w:val="20"/>
        </w:rPr>
      </w:pPr>
      <w:r w:rsidRPr="00D620B4">
        <w:rPr>
          <w:rFonts w:ascii="Times New Roman" w:hAnsi="Times New Roman" w:cs="Times New Roman"/>
          <w:noProof/>
          <w:szCs w:val="20"/>
          <w:lang w:val="en-GB" w:eastAsia="en-GB"/>
        </w:rPr>
        <w:lastRenderedPageBreak/>
        <w:drawing>
          <wp:inline distT="0" distB="0" distL="0" distR="0" wp14:anchorId="2CEC56EB" wp14:editId="4F84C449">
            <wp:extent cx="4887170" cy="2520000"/>
            <wp:effectExtent l="19050" t="19050" r="27940" b="139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923" t="3657" b="3229"/>
                    <a:stretch/>
                  </pic:blipFill>
                  <pic:spPr bwMode="auto">
                    <a:xfrm>
                      <a:off x="0" y="0"/>
                      <a:ext cx="4887170" cy="252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bookmarkEnd w:id="1"/>
    <w:p w14:paraId="58359AE3" w14:textId="77777777" w:rsidR="00241E2B" w:rsidRDefault="00241E2B" w:rsidP="0076557C">
      <w:pPr>
        <w:jc w:val="center"/>
        <w:outlineLvl w:val="0"/>
        <w:rPr>
          <w:rFonts w:ascii="Times New Roman" w:hAnsi="Times New Roman" w:cs="Times New Roman"/>
          <w:szCs w:val="20"/>
          <w:lang w:val="en-GB"/>
        </w:rPr>
      </w:pPr>
    </w:p>
    <w:p w14:paraId="386A94AB" w14:textId="1E9BC086" w:rsidR="0076557C" w:rsidRPr="00D620B4" w:rsidRDefault="0076557C" w:rsidP="0076557C">
      <w:pPr>
        <w:jc w:val="center"/>
        <w:outlineLvl w:val="0"/>
        <w:rPr>
          <w:rFonts w:ascii="Times New Roman" w:hAnsi="Times New Roman" w:cs="Times New Roman"/>
          <w:szCs w:val="20"/>
          <w:lang w:val="en-GB"/>
        </w:rPr>
      </w:pPr>
      <w:r w:rsidRPr="00D620B4">
        <w:rPr>
          <w:rFonts w:ascii="Times New Roman" w:hAnsi="Times New Roman" w:cs="Times New Roman"/>
          <w:szCs w:val="20"/>
          <w:lang w:val="en-GB"/>
        </w:rPr>
        <w:t>Figure 2. Thermogravimetric analysis of RESP</w:t>
      </w:r>
    </w:p>
    <w:p w14:paraId="6BD62768" w14:textId="77777777" w:rsidR="0076557C" w:rsidRPr="00D620B4" w:rsidRDefault="0076557C" w:rsidP="0076557C">
      <w:pPr>
        <w:outlineLvl w:val="0"/>
        <w:rPr>
          <w:rFonts w:ascii="Times New Roman" w:hAnsi="Times New Roman" w:cs="Times New Roman"/>
          <w:szCs w:val="20"/>
          <w:lang w:val="en-GB"/>
        </w:rPr>
      </w:pPr>
    </w:p>
    <w:p w14:paraId="11B29EF8" w14:textId="21497626" w:rsidR="0076557C" w:rsidRPr="00D620B4" w:rsidRDefault="0076557C" w:rsidP="0076557C">
      <w:pPr>
        <w:outlineLvl w:val="0"/>
        <w:rPr>
          <w:rFonts w:ascii="Times New Roman" w:hAnsi="Times New Roman" w:cs="Times New Roman"/>
          <w:szCs w:val="20"/>
          <w:lang w:val="en-GB"/>
        </w:rPr>
      </w:pPr>
      <w:r w:rsidRPr="00D620B4">
        <w:rPr>
          <w:rFonts w:ascii="Times New Roman" w:hAnsi="Times New Roman" w:cs="Times New Roman"/>
          <w:szCs w:val="20"/>
          <w:lang w:val="en-GB"/>
        </w:rPr>
        <w:t>The first step showed that 1.13% mass decreased at midpoint 84.23 °C. The temperature range at step 1 can be considered as eliminating moisture of the sample. [4</w:t>
      </w:r>
      <w:r w:rsidR="0091417E">
        <w:rPr>
          <w:rFonts w:ascii="Times New Roman" w:hAnsi="Times New Roman" w:cs="Times New Roman"/>
          <w:szCs w:val="20"/>
          <w:lang w:val="en-GB"/>
        </w:rPr>
        <w:t>8</w:t>
      </w:r>
      <w:r w:rsidRPr="00D620B4">
        <w:rPr>
          <w:rFonts w:ascii="Times New Roman" w:hAnsi="Times New Roman" w:cs="Times New Roman"/>
          <w:szCs w:val="20"/>
          <w:lang w:val="en-GB"/>
        </w:rPr>
        <w:t>] supported this statement, stating that biomass drying is conducted in the range of 40–200 °C. Referring to [</w:t>
      </w:r>
      <w:r w:rsidR="0091417E">
        <w:rPr>
          <w:rFonts w:ascii="Times New Roman" w:hAnsi="Times New Roman" w:cs="Times New Roman"/>
          <w:szCs w:val="20"/>
          <w:lang w:val="en-GB"/>
        </w:rPr>
        <w:t>49</w:t>
      </w:r>
      <w:r w:rsidRPr="00D620B4">
        <w:rPr>
          <w:rFonts w:ascii="Times New Roman" w:hAnsi="Times New Roman" w:cs="Times New Roman"/>
          <w:szCs w:val="20"/>
          <w:lang w:val="en-GB"/>
        </w:rPr>
        <w:t xml:space="preserve">], the slight decrease of mass in the second step was due to the decomposition of organic matter in the range of 200–600 °C. The RESP started to decompose from </w:t>
      </w:r>
      <w:r w:rsidR="00241E2B">
        <w:rPr>
          <w:rFonts w:ascii="Times New Roman" w:hAnsi="Times New Roman" w:cs="Times New Roman"/>
          <w:szCs w:val="20"/>
          <w:lang w:val="en-GB"/>
        </w:rPr>
        <w:t xml:space="preserve"> </w:t>
      </w:r>
      <w:r w:rsidR="00241E2B" w:rsidRPr="00D620B4">
        <w:rPr>
          <w:rFonts w:ascii="Times New Roman" w:hAnsi="Times New Roman" w:cs="Times New Roman"/>
          <w:szCs w:val="20"/>
        </w:rPr>
        <w:t>CaCO</w:t>
      </w:r>
      <w:r w:rsidR="00241E2B" w:rsidRPr="00241E2B">
        <w:rPr>
          <w:rFonts w:ascii="Times New Roman" w:hAnsi="Times New Roman" w:cs="Times New Roman"/>
          <w:szCs w:val="20"/>
          <w:vertAlign w:val="subscript"/>
        </w:rPr>
        <w:t>3</w:t>
      </w:r>
      <w:r w:rsidR="00241E2B">
        <w:rPr>
          <w:rFonts w:ascii="Times New Roman" w:hAnsi="Times New Roman" w:cs="Times New Roman"/>
          <w:szCs w:val="20"/>
          <w:vertAlign w:val="subscript"/>
        </w:rPr>
        <w:t xml:space="preserve"> </w:t>
      </w:r>
      <w:r w:rsidRPr="00D620B4">
        <w:rPr>
          <w:rFonts w:ascii="Times New Roman" w:hAnsi="Times New Roman" w:cs="Times New Roman"/>
          <w:szCs w:val="20"/>
          <w:lang w:val="en-GB"/>
        </w:rPr>
        <w:t xml:space="preserve">to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xml:space="preserve"> and released CO</w:t>
      </w:r>
      <w:r w:rsidRPr="00D620B4">
        <w:rPr>
          <w:rFonts w:ascii="Times New Roman" w:hAnsi="Times New Roman" w:cs="Times New Roman"/>
          <w:szCs w:val="20"/>
          <w:vertAlign w:val="subscript"/>
          <w:lang w:val="en-GB"/>
        </w:rPr>
        <w:t>2</w:t>
      </w:r>
      <w:r w:rsidRPr="00D620B4">
        <w:rPr>
          <w:rFonts w:ascii="Times New Roman" w:hAnsi="Times New Roman" w:cs="Times New Roman"/>
          <w:szCs w:val="20"/>
          <w:lang w:val="en-GB"/>
        </w:rPr>
        <w:t xml:space="preserve"> at 600 °C and ended at 850 °C in step 3. A slight mass loss in step 4 at 950 °C can be referred to as the end of the reaction. </w:t>
      </w:r>
    </w:p>
    <w:p w14:paraId="0C895003" w14:textId="77777777" w:rsidR="0076557C" w:rsidRPr="00D620B4" w:rsidRDefault="0076557C" w:rsidP="0076557C">
      <w:pPr>
        <w:outlineLvl w:val="0"/>
        <w:rPr>
          <w:rFonts w:ascii="Times New Roman" w:hAnsi="Times New Roman" w:cs="Times New Roman"/>
          <w:szCs w:val="20"/>
          <w:lang w:val="en-GB"/>
        </w:rPr>
      </w:pPr>
    </w:p>
    <w:p w14:paraId="0ACF343F" w14:textId="44193795" w:rsidR="0076557C" w:rsidRPr="00D620B4" w:rsidRDefault="0076557C" w:rsidP="0076557C">
      <w:pPr>
        <w:outlineLvl w:val="0"/>
        <w:rPr>
          <w:rFonts w:ascii="Times New Roman" w:hAnsi="Times New Roman" w:cs="Times New Roman"/>
          <w:b/>
          <w:bCs/>
          <w:szCs w:val="20"/>
          <w:lang w:val="en-GB"/>
        </w:rPr>
      </w:pPr>
      <w:r w:rsidRPr="00D620B4">
        <w:rPr>
          <w:rFonts w:ascii="Times New Roman" w:hAnsi="Times New Roman" w:cs="Times New Roman"/>
          <w:b/>
          <w:bCs/>
          <w:szCs w:val="20"/>
          <w:lang w:val="en-GB"/>
        </w:rPr>
        <w:t xml:space="preserve">Calcination </w:t>
      </w:r>
      <w:r w:rsidR="00241E2B">
        <w:rPr>
          <w:rFonts w:ascii="Times New Roman" w:hAnsi="Times New Roman" w:cs="Times New Roman"/>
          <w:b/>
          <w:bCs/>
          <w:szCs w:val="20"/>
          <w:lang w:val="en-GB"/>
        </w:rPr>
        <w:t>p</w:t>
      </w:r>
      <w:r w:rsidRPr="00D620B4">
        <w:rPr>
          <w:rFonts w:ascii="Times New Roman" w:hAnsi="Times New Roman" w:cs="Times New Roman"/>
          <w:b/>
          <w:bCs/>
          <w:szCs w:val="20"/>
          <w:lang w:val="en-GB"/>
        </w:rPr>
        <w:t>rocess</w:t>
      </w:r>
    </w:p>
    <w:p w14:paraId="4A140E5B" w14:textId="098C4936" w:rsidR="0076557C" w:rsidRPr="00D620B4" w:rsidRDefault="0076557C" w:rsidP="0076557C">
      <w:pPr>
        <w:outlineLvl w:val="0"/>
        <w:rPr>
          <w:rFonts w:ascii="Times New Roman" w:hAnsi="Times New Roman" w:cs="Times New Roman"/>
          <w:szCs w:val="20"/>
          <w:lang w:val="en-GB"/>
        </w:rPr>
      </w:pPr>
      <w:r w:rsidRPr="00D620B4">
        <w:rPr>
          <w:rFonts w:ascii="Times New Roman" w:hAnsi="Times New Roman" w:cs="Times New Roman"/>
          <w:szCs w:val="20"/>
          <w:lang w:val="en-GB"/>
        </w:rPr>
        <w:t>Calcination is the process of decomposing</w:t>
      </w:r>
      <w:r w:rsidR="00241E2B">
        <w:rPr>
          <w:rFonts w:ascii="Times New Roman" w:hAnsi="Times New Roman" w:cs="Times New Roman"/>
          <w:szCs w:val="20"/>
          <w:lang w:val="en-GB"/>
        </w:rPr>
        <w:t xml:space="preserve"> </w:t>
      </w:r>
      <w:r w:rsidR="00241E2B" w:rsidRPr="00D620B4">
        <w:rPr>
          <w:rFonts w:ascii="Times New Roman" w:hAnsi="Times New Roman" w:cs="Times New Roman"/>
          <w:szCs w:val="20"/>
        </w:rPr>
        <w:t>CaCO</w:t>
      </w:r>
      <w:r w:rsidR="00241E2B" w:rsidRPr="00241E2B">
        <w:rPr>
          <w:rFonts w:ascii="Times New Roman" w:hAnsi="Times New Roman" w:cs="Times New Roman"/>
          <w:szCs w:val="20"/>
          <w:vertAlign w:val="subscript"/>
        </w:rPr>
        <w:t>3</w:t>
      </w:r>
      <w:r w:rsidRPr="00D620B4">
        <w:rPr>
          <w:rFonts w:ascii="Times New Roman" w:hAnsi="Times New Roman" w:cs="Times New Roman"/>
          <w:szCs w:val="20"/>
          <w:vertAlign w:val="subscript"/>
          <w:lang w:val="en-GB"/>
        </w:rPr>
        <w:t xml:space="preserve"> </w:t>
      </w:r>
      <w:r w:rsidRPr="00D620B4">
        <w:rPr>
          <w:rFonts w:ascii="Times New Roman" w:hAnsi="Times New Roman" w:cs="Times New Roman"/>
          <w:szCs w:val="20"/>
          <w:lang w:val="en-GB"/>
        </w:rPr>
        <w:t xml:space="preserve">by burning the compound at high temperatures. The catalysts were completely decomposed at the temperature range of 500–900 °C [39]. The optimum temperature for the calcination of </w:t>
      </w:r>
      <w:r w:rsidR="00241E2B" w:rsidRPr="00D620B4">
        <w:rPr>
          <w:rFonts w:ascii="Times New Roman" w:hAnsi="Times New Roman" w:cs="Times New Roman"/>
          <w:szCs w:val="20"/>
        </w:rPr>
        <w:t>CaCO</w:t>
      </w:r>
      <w:r w:rsidR="00241E2B" w:rsidRPr="00241E2B">
        <w:rPr>
          <w:rFonts w:ascii="Times New Roman" w:hAnsi="Times New Roman" w:cs="Times New Roman"/>
          <w:szCs w:val="20"/>
          <w:vertAlign w:val="subscript"/>
        </w:rPr>
        <w:t>3</w:t>
      </w:r>
      <w:r w:rsidRPr="00D620B4">
        <w:rPr>
          <w:rFonts w:ascii="Times New Roman" w:hAnsi="Times New Roman" w:cs="Times New Roman"/>
          <w:szCs w:val="20"/>
          <w:lang w:val="en-GB"/>
        </w:rPr>
        <w:t xml:space="preserve"> from cockle shell was 900 °C for 2 h with a particle size of 0.3 mm under inert conditions [41]. [13] supported this statement and reported that the suitable temperature and time for complete decomposition in the calcination of </w:t>
      </w:r>
      <w:r w:rsidR="00C10DE1" w:rsidRPr="00D620B4">
        <w:rPr>
          <w:rFonts w:ascii="Times New Roman" w:hAnsi="Times New Roman" w:cs="Times New Roman"/>
          <w:szCs w:val="20"/>
          <w:lang w:val="en-GB"/>
        </w:rPr>
        <w:t>CaCO</w:t>
      </w:r>
      <w:r w:rsidR="00C10DE1" w:rsidRPr="00912C6C">
        <w:rPr>
          <w:rFonts w:ascii="Times New Roman" w:hAnsi="Times New Roman" w:cs="Times New Roman"/>
          <w:szCs w:val="20"/>
          <w:vertAlign w:val="subscript"/>
          <w:lang w:val="en-GB"/>
        </w:rPr>
        <w:t>3</w:t>
      </w:r>
      <w:r w:rsidRPr="00D620B4">
        <w:rPr>
          <w:rFonts w:ascii="Times New Roman" w:hAnsi="Times New Roman" w:cs="Times New Roman"/>
          <w:szCs w:val="20"/>
          <w:lang w:val="en-GB"/>
        </w:rPr>
        <w:t xml:space="preserve"> from duck eggshells were 900 °C and 1 h, respectively. [</w:t>
      </w:r>
      <w:r w:rsidR="0091417E">
        <w:rPr>
          <w:rFonts w:ascii="Times New Roman" w:hAnsi="Times New Roman" w:cs="Times New Roman"/>
          <w:szCs w:val="20"/>
          <w:lang w:val="en-GB"/>
        </w:rPr>
        <w:t>50</w:t>
      </w:r>
      <w:r w:rsidRPr="00D620B4">
        <w:rPr>
          <w:rFonts w:ascii="Times New Roman" w:hAnsi="Times New Roman" w:cs="Times New Roman"/>
          <w:szCs w:val="20"/>
          <w:lang w:val="en-GB"/>
        </w:rPr>
        <w:t xml:space="preserve">] and [40] argued that calcite fully decomposed to form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xml:space="preserve"> at 800 °C. Based on these studies, three conditions may affect the calcination process. In this study,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xml:space="preserve"> is derived from eggshell powder, as shown in Equation 3.</w:t>
      </w:r>
    </w:p>
    <w:p w14:paraId="7E779F1C" w14:textId="77777777" w:rsidR="0076557C" w:rsidRPr="00D620B4" w:rsidRDefault="0076557C" w:rsidP="0076557C">
      <w:pPr>
        <w:jc w:val="center"/>
        <w:outlineLvl w:val="0"/>
        <w:rPr>
          <w:rFonts w:ascii="Times New Roman" w:hAnsi="Times New Roman" w:cs="Times New Roman"/>
          <w:szCs w:val="20"/>
          <w:lang w:val="en-GB"/>
        </w:rPr>
      </w:pPr>
    </w:p>
    <w:p w14:paraId="379A1DB7" w14:textId="222E6291" w:rsidR="0076557C" w:rsidRPr="00241E2B" w:rsidRDefault="00C10DE1" w:rsidP="00241E2B">
      <w:pPr>
        <w:ind w:firstLine="720"/>
        <w:jc w:val="left"/>
        <w:outlineLvl w:val="0"/>
        <w:rPr>
          <w:rFonts w:ascii="Times New Roman" w:eastAsia="Malgun Gothic" w:hAnsi="Times New Roman" w:cs="Times New Roman"/>
          <w:szCs w:val="20"/>
          <w:lang w:val="en-GB"/>
        </w:rPr>
      </w:pPr>
      <w:r w:rsidRPr="00D620B4">
        <w:rPr>
          <w:rFonts w:ascii="Times New Roman" w:hAnsi="Times New Roman" w:cs="Times New Roman"/>
          <w:szCs w:val="20"/>
          <w:lang w:val="en-GB"/>
        </w:rPr>
        <w:t>CaCO</w:t>
      </w:r>
      <w:r w:rsidR="00241E2B">
        <w:rPr>
          <w:rFonts w:ascii="Times New Roman" w:hAnsi="Times New Roman" w:cs="Times New Roman"/>
          <w:szCs w:val="20"/>
          <w:vertAlign w:val="subscript"/>
          <w:lang w:val="en-GB"/>
        </w:rPr>
        <w:t>3</w:t>
      </w:r>
      <w:r w:rsidR="0076557C" w:rsidRPr="00D620B4">
        <w:rPr>
          <w:rFonts w:ascii="Times New Roman" w:hAnsi="Times New Roman" w:cs="Times New Roman"/>
          <w:szCs w:val="20"/>
          <w:vertAlign w:val="subscript"/>
          <w:lang w:val="en-GB"/>
        </w:rPr>
        <w:t xml:space="preserve">(s) </w:t>
      </w:r>
      <w:r w:rsidR="0076557C" w:rsidRPr="00D620B4">
        <w:rPr>
          <w:rFonts w:ascii="Times New Roman" w:hAnsi="Times New Roman" w:cs="Times New Roman"/>
          <w:szCs w:val="20"/>
          <w:lang w:val="en-GB"/>
        </w:rPr>
        <w:t>→</w:t>
      </w:r>
      <w:r w:rsidR="0076557C" w:rsidRPr="00D620B4">
        <w:rPr>
          <w:rFonts w:ascii="Times New Roman" w:eastAsia="Malgun Gothic" w:hAnsi="Times New Roman" w:cs="Times New Roman"/>
          <w:szCs w:val="20"/>
          <w:lang w:val="en-GB"/>
        </w:rPr>
        <w:t xml:space="preserve"> </w:t>
      </w:r>
      <w:proofErr w:type="spellStart"/>
      <w:r w:rsidR="0076557C" w:rsidRPr="00D620B4">
        <w:rPr>
          <w:rFonts w:ascii="Times New Roman" w:eastAsia="Malgun Gothic" w:hAnsi="Times New Roman" w:cs="Times New Roman"/>
          <w:szCs w:val="20"/>
          <w:lang w:val="en-GB"/>
        </w:rPr>
        <w:t>CaO</w:t>
      </w:r>
      <w:proofErr w:type="spellEnd"/>
      <w:r w:rsidR="0076557C" w:rsidRPr="00D620B4">
        <w:rPr>
          <w:rFonts w:ascii="Times New Roman" w:eastAsia="Malgun Gothic" w:hAnsi="Times New Roman" w:cs="Times New Roman"/>
          <w:szCs w:val="20"/>
          <w:vertAlign w:val="subscript"/>
          <w:lang w:val="en-GB"/>
        </w:rPr>
        <w:t>(s)</w:t>
      </w:r>
      <w:r w:rsidR="0076557C" w:rsidRPr="00D620B4">
        <w:rPr>
          <w:rFonts w:ascii="Times New Roman" w:eastAsia="Malgun Gothic" w:hAnsi="Times New Roman" w:cs="Times New Roman"/>
          <w:szCs w:val="20"/>
          <w:lang w:val="en-GB"/>
        </w:rPr>
        <w:t xml:space="preserve"> + CO</w:t>
      </w:r>
      <w:r w:rsidR="0076557C" w:rsidRPr="00D620B4">
        <w:rPr>
          <w:rFonts w:ascii="Times New Roman" w:eastAsia="Malgun Gothic" w:hAnsi="Times New Roman" w:cs="Times New Roman"/>
          <w:szCs w:val="20"/>
          <w:vertAlign w:val="subscript"/>
          <w:lang w:val="en-GB"/>
        </w:rPr>
        <w:t>2(g)</w:t>
      </w:r>
      <w:r w:rsidR="00241E2B">
        <w:rPr>
          <w:rFonts w:ascii="Times New Roman" w:eastAsia="Malgun Gothic" w:hAnsi="Times New Roman" w:cs="Times New Roman"/>
          <w:szCs w:val="20"/>
          <w:lang w:val="en-GB"/>
        </w:rPr>
        <w:tab/>
      </w:r>
      <w:r w:rsidR="00241E2B">
        <w:rPr>
          <w:rFonts w:ascii="Times New Roman" w:eastAsia="Malgun Gothic" w:hAnsi="Times New Roman" w:cs="Times New Roman"/>
          <w:szCs w:val="20"/>
          <w:lang w:val="en-GB"/>
        </w:rPr>
        <w:tab/>
      </w:r>
      <w:r w:rsidR="00241E2B">
        <w:rPr>
          <w:rFonts w:ascii="Times New Roman" w:eastAsia="Malgun Gothic" w:hAnsi="Times New Roman" w:cs="Times New Roman"/>
          <w:szCs w:val="20"/>
          <w:lang w:val="en-GB"/>
        </w:rPr>
        <w:tab/>
      </w:r>
      <w:r w:rsidR="00241E2B">
        <w:rPr>
          <w:rFonts w:ascii="Times New Roman" w:eastAsia="Malgun Gothic" w:hAnsi="Times New Roman" w:cs="Times New Roman"/>
          <w:szCs w:val="20"/>
          <w:lang w:val="en-GB"/>
        </w:rPr>
        <w:tab/>
      </w:r>
      <w:r w:rsidR="00241E2B">
        <w:rPr>
          <w:rFonts w:ascii="Times New Roman" w:eastAsia="Malgun Gothic" w:hAnsi="Times New Roman" w:cs="Times New Roman"/>
          <w:szCs w:val="20"/>
          <w:lang w:val="en-GB"/>
        </w:rPr>
        <w:tab/>
      </w:r>
      <w:r w:rsidR="00241E2B">
        <w:rPr>
          <w:rFonts w:ascii="Times New Roman" w:eastAsia="Malgun Gothic" w:hAnsi="Times New Roman" w:cs="Times New Roman"/>
          <w:szCs w:val="20"/>
          <w:lang w:val="en-GB"/>
        </w:rPr>
        <w:tab/>
      </w:r>
      <w:r w:rsidR="00241E2B">
        <w:rPr>
          <w:rFonts w:ascii="Times New Roman" w:eastAsia="Malgun Gothic" w:hAnsi="Times New Roman" w:cs="Times New Roman"/>
          <w:szCs w:val="20"/>
          <w:lang w:val="en-GB"/>
        </w:rPr>
        <w:tab/>
      </w:r>
      <w:r w:rsidR="00241E2B">
        <w:rPr>
          <w:rFonts w:ascii="Times New Roman" w:eastAsia="Malgun Gothic" w:hAnsi="Times New Roman" w:cs="Times New Roman"/>
          <w:szCs w:val="20"/>
          <w:lang w:val="en-GB"/>
        </w:rPr>
        <w:tab/>
        <w:t xml:space="preserve">   (3)</w:t>
      </w:r>
    </w:p>
    <w:p w14:paraId="2E72BB04" w14:textId="77777777" w:rsidR="0076557C" w:rsidRPr="00D620B4" w:rsidRDefault="0076557C" w:rsidP="0076557C">
      <w:pPr>
        <w:jc w:val="right"/>
        <w:outlineLvl w:val="0"/>
        <w:rPr>
          <w:rFonts w:ascii="Times New Roman" w:hAnsi="Times New Roman" w:cs="Times New Roman"/>
          <w:szCs w:val="20"/>
          <w:lang w:val="en-GB"/>
        </w:rPr>
      </w:pPr>
    </w:p>
    <w:p w14:paraId="027D5183" w14:textId="10BBEF88" w:rsidR="0076557C" w:rsidRPr="00D620B4" w:rsidRDefault="0076557C" w:rsidP="0076557C">
      <w:pPr>
        <w:outlineLvl w:val="0"/>
        <w:rPr>
          <w:rFonts w:ascii="Times New Roman" w:hAnsi="Times New Roman" w:cs="Times New Roman"/>
          <w:szCs w:val="20"/>
          <w:lang w:val="en-GB"/>
        </w:rPr>
      </w:pPr>
      <w:r w:rsidRPr="00D620B4">
        <w:rPr>
          <w:rFonts w:ascii="Times New Roman" w:hAnsi="Times New Roman" w:cs="Times New Roman"/>
          <w:szCs w:val="20"/>
          <w:lang w:val="en-GB"/>
        </w:rPr>
        <w:t xml:space="preserve">The primary characteristics of </w:t>
      </w:r>
      <w:r w:rsidRPr="00D620B4">
        <w:rPr>
          <w:rFonts w:ascii="Times New Roman" w:eastAsia="Times New Roman" w:hAnsi="Times New Roman" w:cs="Times New Roman"/>
          <w:kern w:val="0"/>
          <w:szCs w:val="20"/>
          <w:lang w:val="en-GB" w:eastAsia="en-US"/>
        </w:rPr>
        <w:t xml:space="preserve">CESP </w:t>
      </w:r>
      <w:r w:rsidRPr="00D620B4">
        <w:rPr>
          <w:rFonts w:ascii="Times New Roman" w:hAnsi="Times New Roman" w:cs="Times New Roman"/>
          <w:szCs w:val="20"/>
          <w:lang w:val="en-GB"/>
        </w:rPr>
        <w:t xml:space="preserve">were studied and recorded, including physical observation (colour changes), moisture content, bulk density, and average mass loss. </w:t>
      </w:r>
      <w:bookmarkStart w:id="2" w:name="_Hlk74008974"/>
      <w:r w:rsidRPr="00D620B4">
        <w:rPr>
          <w:rFonts w:ascii="Times New Roman" w:hAnsi="Times New Roman" w:cs="Times New Roman"/>
          <w:szCs w:val="20"/>
          <w:lang w:val="en-GB"/>
        </w:rPr>
        <w:t>Based on the TGA result in Figure 2, the RESP decomposed in the temperature range of 600–850 °C. Therefore, the range of calcination temperature in this study was chosen from 600 °C to 900 °C</w:t>
      </w:r>
      <w:bookmarkEnd w:id="2"/>
      <w:r w:rsidRPr="00D620B4">
        <w:rPr>
          <w:rFonts w:ascii="Times New Roman" w:hAnsi="Times New Roman" w:cs="Times New Roman"/>
          <w:szCs w:val="20"/>
          <w:lang w:val="en-GB"/>
        </w:rPr>
        <w:t xml:space="preserve">. By referring to Table 2, as the temperature increases, the bulk density value decreases, and consequently, the mass loss increases. From the result, it shows that calcination temperature affected the reduction in mass for eggshell powder. Different colour changes were observed between uncalcined and calcined samples. The colour of the uncalcined eggshell is light brown based on its original colour. In comparison, a perfect </w:t>
      </w:r>
      <w:r w:rsidRPr="00D620B4">
        <w:rPr>
          <w:rFonts w:ascii="Times New Roman" w:eastAsia="Times New Roman" w:hAnsi="Times New Roman" w:cs="Times New Roman"/>
          <w:kern w:val="0"/>
          <w:szCs w:val="20"/>
          <w:lang w:val="en-GB" w:eastAsia="en-US"/>
        </w:rPr>
        <w:t xml:space="preserve">CESP </w:t>
      </w:r>
      <w:r w:rsidRPr="00D620B4">
        <w:rPr>
          <w:rFonts w:ascii="Times New Roman" w:hAnsi="Times New Roman" w:cs="Times New Roman"/>
          <w:szCs w:val="20"/>
          <w:lang w:val="en-GB"/>
        </w:rPr>
        <w:t>should be solid white. Based on the result, low calcination temperatures produced dark or grey colour, whereas at high calcination temperatures, solid white colour was obtained. More metal oxide (solid white powder) was produced for higher calcination temperatures. [</w:t>
      </w:r>
      <w:r w:rsidR="00814EF7">
        <w:rPr>
          <w:rFonts w:ascii="Times New Roman" w:hAnsi="Times New Roman" w:cs="Times New Roman"/>
          <w:szCs w:val="20"/>
          <w:lang w:val="en-GB"/>
        </w:rPr>
        <w:t>51</w:t>
      </w:r>
      <w:r w:rsidRPr="00D620B4">
        <w:rPr>
          <w:rFonts w:ascii="Times New Roman" w:hAnsi="Times New Roman" w:cs="Times New Roman"/>
          <w:szCs w:val="20"/>
          <w:lang w:val="en-GB"/>
        </w:rPr>
        <w:t xml:space="preserve">] stated that the higher temperature would produce a higher amount of metal oxide and the colour would become whiter. [41] established the optimum temperature of 900 °C for </w:t>
      </w:r>
      <w:r w:rsidR="00241E2B" w:rsidRPr="00D620B4">
        <w:rPr>
          <w:rFonts w:ascii="Times New Roman" w:hAnsi="Times New Roman" w:cs="Times New Roman"/>
          <w:szCs w:val="20"/>
        </w:rPr>
        <w:t>CaCO</w:t>
      </w:r>
      <w:r w:rsidR="00241E2B" w:rsidRPr="00241E2B">
        <w:rPr>
          <w:rFonts w:ascii="Times New Roman" w:hAnsi="Times New Roman" w:cs="Times New Roman"/>
          <w:szCs w:val="20"/>
          <w:vertAlign w:val="subscript"/>
        </w:rPr>
        <w:t>3</w:t>
      </w:r>
      <w:r w:rsidRPr="00D620B4">
        <w:rPr>
          <w:rFonts w:ascii="Times New Roman" w:hAnsi="Times New Roman" w:cs="Times New Roman"/>
          <w:szCs w:val="20"/>
          <w:lang w:val="en-GB"/>
        </w:rPr>
        <w:t xml:space="preserve"> decomposition. High temperatures are required for </w:t>
      </w:r>
      <w:r w:rsidRPr="00D620B4">
        <w:rPr>
          <w:rFonts w:ascii="Times New Roman" w:eastAsia="Times New Roman" w:hAnsi="Times New Roman" w:cs="Times New Roman"/>
          <w:kern w:val="0"/>
          <w:szCs w:val="20"/>
          <w:lang w:val="en-GB" w:eastAsia="en-US"/>
        </w:rPr>
        <w:t xml:space="preserve">CESP </w:t>
      </w:r>
      <w:r w:rsidRPr="00D620B4">
        <w:rPr>
          <w:rFonts w:ascii="Times New Roman" w:hAnsi="Times New Roman" w:cs="Times New Roman"/>
          <w:szCs w:val="20"/>
          <w:lang w:val="en-GB"/>
        </w:rPr>
        <w:t xml:space="preserve">to produce perfect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xml:space="preserve">. The dark powder obtained at low temperatures indicates that eggshell powder has not completely decomposed. </w:t>
      </w:r>
    </w:p>
    <w:p w14:paraId="1CACC5E4" w14:textId="77777777" w:rsidR="0076557C" w:rsidRPr="00D620B4" w:rsidRDefault="0076557C" w:rsidP="0076557C">
      <w:pPr>
        <w:outlineLvl w:val="0"/>
        <w:rPr>
          <w:rFonts w:ascii="Times New Roman" w:hAnsi="Times New Roman" w:cs="Times New Roman"/>
          <w:szCs w:val="20"/>
          <w:lang w:val="en-GB"/>
        </w:rPr>
      </w:pPr>
    </w:p>
    <w:p w14:paraId="2B307142" w14:textId="14E0E689" w:rsidR="0076557C" w:rsidRPr="00D620B4" w:rsidRDefault="0076557C" w:rsidP="0076557C">
      <w:pPr>
        <w:outlineLvl w:val="0"/>
        <w:rPr>
          <w:rFonts w:ascii="Times New Roman" w:hAnsi="Times New Roman" w:cs="Times New Roman"/>
          <w:szCs w:val="20"/>
          <w:lang w:val="en-GB"/>
        </w:rPr>
      </w:pPr>
      <w:r w:rsidRPr="00D620B4">
        <w:rPr>
          <w:rFonts w:ascii="Times New Roman" w:hAnsi="Times New Roman" w:cs="Times New Roman"/>
          <w:szCs w:val="20"/>
          <w:lang w:val="en-GB"/>
        </w:rPr>
        <w:t>Compared to other manipulated variables, the samples calcined at different contact times showed a massive percentage of mass loss. This could be explained by the longer calcination duration, which resulted in greater mass loss [</w:t>
      </w:r>
      <w:r w:rsidR="00814EF7">
        <w:rPr>
          <w:rFonts w:ascii="Times New Roman" w:hAnsi="Times New Roman" w:cs="Times New Roman"/>
          <w:szCs w:val="20"/>
          <w:lang w:val="en-GB"/>
        </w:rPr>
        <w:t>52</w:t>
      </w:r>
      <w:r w:rsidRPr="00D620B4">
        <w:rPr>
          <w:rFonts w:ascii="Times New Roman" w:hAnsi="Times New Roman" w:cs="Times New Roman"/>
          <w:szCs w:val="20"/>
          <w:lang w:val="en-GB"/>
        </w:rPr>
        <w:t xml:space="preserve">]. The colour transition for different contact times is presented in Table 2. Even though the samples of eggshell powder were calcined at the same temperature and weight, the calcination result was affected by the contact time. The formation of dark grey powder at low contact time was due to a lack of heat distribution. The grey powder at the inner part of the sample showed that the heat was not well distributed to the whole part of the sample. Therefore, increasing the calcination period is one of the significant ways to improve the formation of metal oxide. [13] stated that higher temperature and longer calcination time produced better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xml:space="preserve"> quality. </w:t>
      </w:r>
    </w:p>
    <w:p w14:paraId="48D3C092" w14:textId="12F8DD1B" w:rsidR="0076557C" w:rsidRPr="00D620B4" w:rsidRDefault="0076557C" w:rsidP="0076557C">
      <w:pPr>
        <w:outlineLvl w:val="0"/>
        <w:rPr>
          <w:rFonts w:ascii="Times New Roman" w:hAnsi="Times New Roman" w:cs="Times New Roman"/>
          <w:szCs w:val="20"/>
          <w:lang w:val="en-GB"/>
        </w:rPr>
      </w:pPr>
      <w:r w:rsidRPr="00D620B4">
        <w:rPr>
          <w:rFonts w:ascii="Times New Roman" w:hAnsi="Times New Roman" w:cs="Times New Roman"/>
          <w:szCs w:val="20"/>
          <w:lang w:val="en-GB"/>
        </w:rPr>
        <w:lastRenderedPageBreak/>
        <w:t xml:space="preserve">Moisture loss occurred during calcination, which corresponds to the loss of water and/or gas of the eggshell powder. In this study, the moisture loss percentages of </w:t>
      </w:r>
      <w:r w:rsidRPr="00D620B4">
        <w:rPr>
          <w:rFonts w:ascii="Times New Roman" w:eastAsia="Times New Roman" w:hAnsi="Times New Roman" w:cs="Times New Roman"/>
          <w:kern w:val="0"/>
          <w:szCs w:val="20"/>
          <w:lang w:val="en-GB" w:eastAsia="en-US"/>
        </w:rPr>
        <w:t xml:space="preserve">CESP </w:t>
      </w:r>
      <w:r w:rsidRPr="00D620B4">
        <w:rPr>
          <w:rFonts w:ascii="Times New Roman" w:hAnsi="Times New Roman" w:cs="Times New Roman"/>
          <w:szCs w:val="20"/>
          <w:lang w:val="en-GB"/>
        </w:rPr>
        <w:t xml:space="preserve">in all conditions were too insignificant, and therefore, could be ignored. [54] stated that the decomposition of volatile materials (e.g., water and organic matter) occurred in the temperature range of 30–400 °C. There were no changes in the acidity of RESP and dark powder. Meanwhile, the acidity for solid white powder changed to alkali. Therefore, if the amount of dark powder is more significant than solid white powder, the sample can be considered as </w:t>
      </w:r>
      <w:r w:rsidR="00C10DE1" w:rsidRPr="00D620B4">
        <w:rPr>
          <w:rFonts w:ascii="Times New Roman" w:hAnsi="Times New Roman" w:cs="Times New Roman"/>
          <w:szCs w:val="20"/>
          <w:lang w:val="en-GB"/>
        </w:rPr>
        <w:t>CaCO</w:t>
      </w:r>
      <w:r w:rsidR="00C10DE1" w:rsidRPr="00653E44">
        <w:rPr>
          <w:rFonts w:ascii="Times New Roman" w:hAnsi="Times New Roman" w:cs="Times New Roman"/>
          <w:szCs w:val="20"/>
          <w:vertAlign w:val="subscript"/>
          <w:lang w:val="en-GB"/>
        </w:rPr>
        <w:t>3</w:t>
      </w:r>
      <w:r w:rsidRPr="00D620B4">
        <w:rPr>
          <w:rFonts w:ascii="Times New Roman" w:hAnsi="Times New Roman" w:cs="Times New Roman"/>
          <w:szCs w:val="20"/>
          <w:lang w:val="en-GB"/>
        </w:rPr>
        <w:t xml:space="preserve">. </w:t>
      </w:r>
    </w:p>
    <w:p w14:paraId="7E8F79FA" w14:textId="77777777" w:rsidR="0076557C" w:rsidRPr="00D620B4" w:rsidRDefault="0076557C" w:rsidP="0076557C">
      <w:pPr>
        <w:outlineLvl w:val="0"/>
        <w:rPr>
          <w:rFonts w:ascii="Times New Roman" w:hAnsi="Times New Roman" w:cs="Times New Roman"/>
          <w:szCs w:val="20"/>
          <w:lang w:val="en-GB"/>
        </w:rPr>
      </w:pPr>
    </w:p>
    <w:p w14:paraId="61475CF6" w14:textId="61FBF273" w:rsidR="0076557C" w:rsidRPr="00D620B4" w:rsidRDefault="0076557C" w:rsidP="0076557C">
      <w:pPr>
        <w:outlineLvl w:val="0"/>
        <w:rPr>
          <w:rFonts w:ascii="Times New Roman" w:hAnsi="Times New Roman" w:cs="Times New Roman"/>
          <w:szCs w:val="20"/>
          <w:lang w:val="en-GB"/>
        </w:rPr>
      </w:pPr>
      <w:r w:rsidRPr="00D620B4">
        <w:rPr>
          <w:rFonts w:ascii="Times New Roman" w:hAnsi="Times New Roman" w:cs="Times New Roman"/>
          <w:szCs w:val="20"/>
          <w:lang w:val="en-GB"/>
        </w:rPr>
        <w:t>The bulk density values of eggshell powder calcined with different parameters are tabulated in Table 2. The solid white powder of CESP T</w:t>
      </w:r>
      <w:r w:rsidRPr="00D620B4">
        <w:rPr>
          <w:rFonts w:ascii="Times New Roman" w:hAnsi="Times New Roman" w:cs="Times New Roman"/>
          <w:szCs w:val="20"/>
          <w:vertAlign w:val="subscript"/>
          <w:lang w:val="en-GB"/>
        </w:rPr>
        <w:t>900-3</w:t>
      </w:r>
      <w:r w:rsidRPr="00D620B4">
        <w:rPr>
          <w:rFonts w:ascii="Times New Roman" w:hAnsi="Times New Roman" w:cs="Times New Roman"/>
          <w:szCs w:val="20"/>
          <w:lang w:val="en-GB"/>
        </w:rPr>
        <w:t xml:space="preserve"> and CESP T</w:t>
      </w:r>
      <w:r w:rsidRPr="00D620B4">
        <w:rPr>
          <w:rFonts w:ascii="Times New Roman" w:hAnsi="Times New Roman" w:cs="Times New Roman"/>
          <w:szCs w:val="20"/>
          <w:vertAlign w:val="subscript"/>
          <w:lang w:val="en-GB"/>
        </w:rPr>
        <w:t>900-4</w:t>
      </w:r>
      <w:r w:rsidRPr="00D620B4">
        <w:rPr>
          <w:rFonts w:ascii="Times New Roman" w:hAnsi="Times New Roman" w:cs="Times New Roman"/>
          <w:szCs w:val="20"/>
          <w:lang w:val="en-GB"/>
        </w:rPr>
        <w:t xml:space="preserve"> showed a softer and more refined texture. [13] reported that calcination at 900 °C for 1 h reduced the particle size of the samples. According to Equation 2, density is inversely proportional to volume. The bulk density decreased as the particle size increased [</w:t>
      </w:r>
      <w:r w:rsidR="00814EF7">
        <w:rPr>
          <w:rFonts w:ascii="Times New Roman" w:hAnsi="Times New Roman" w:cs="Times New Roman"/>
          <w:szCs w:val="20"/>
          <w:lang w:val="en-GB"/>
        </w:rPr>
        <w:t>53</w:t>
      </w:r>
      <w:r w:rsidRPr="00D620B4">
        <w:rPr>
          <w:rFonts w:ascii="Times New Roman" w:hAnsi="Times New Roman" w:cs="Times New Roman"/>
          <w:szCs w:val="20"/>
          <w:lang w:val="en-GB"/>
        </w:rPr>
        <w:t>]. The volume depends on the particle size of the samples.</w:t>
      </w:r>
    </w:p>
    <w:p w14:paraId="09C62E00" w14:textId="77777777" w:rsidR="0076557C" w:rsidRPr="00D620B4" w:rsidRDefault="0076557C" w:rsidP="0076557C">
      <w:pPr>
        <w:outlineLvl w:val="0"/>
        <w:rPr>
          <w:rFonts w:ascii="Times New Roman" w:hAnsi="Times New Roman" w:cs="Times New Roman"/>
          <w:szCs w:val="20"/>
          <w:lang w:val="en-GB"/>
        </w:rPr>
      </w:pPr>
    </w:p>
    <w:p w14:paraId="12DF674E" w14:textId="1147DD61" w:rsidR="0076557C" w:rsidRPr="00D620B4" w:rsidRDefault="0076557C" w:rsidP="0076557C">
      <w:pPr>
        <w:spacing w:line="240" w:lineRule="atLeast"/>
        <w:jc w:val="thaiDistribute"/>
        <w:rPr>
          <w:rFonts w:ascii="Times New Roman" w:eastAsia="Calibri" w:hAnsi="Times New Roman" w:cs="Times New Roman"/>
          <w:kern w:val="0"/>
          <w:szCs w:val="20"/>
          <w:lang w:val="en-GB" w:eastAsia="en-US" w:bidi="th-TH"/>
        </w:rPr>
      </w:pPr>
      <w:r w:rsidRPr="00D620B4">
        <w:rPr>
          <w:rFonts w:ascii="Times New Roman" w:eastAsia="Calibri" w:hAnsi="Times New Roman" w:cs="Times New Roman"/>
          <w:kern w:val="0"/>
          <w:szCs w:val="20"/>
          <w:lang w:val="en-GB" w:eastAsia="en-US" w:bidi="th-TH"/>
        </w:rPr>
        <w:t xml:space="preserve">The pH of </w:t>
      </w:r>
      <w:r w:rsidRPr="00D620B4">
        <w:rPr>
          <w:rFonts w:ascii="Times New Roman" w:hAnsi="Times New Roman" w:cs="Times New Roman"/>
          <w:szCs w:val="20"/>
          <w:lang w:val="en-GB"/>
        </w:rPr>
        <w:t xml:space="preserve">RESP </w:t>
      </w:r>
      <w:r w:rsidRPr="00D620B4">
        <w:rPr>
          <w:rFonts w:ascii="Times New Roman" w:eastAsia="Calibri" w:hAnsi="Times New Roman" w:cs="Times New Roman"/>
          <w:kern w:val="0"/>
          <w:szCs w:val="20"/>
          <w:lang w:val="en-GB" w:eastAsia="en-US" w:bidi="th-TH"/>
        </w:rPr>
        <w:t>changed to alkali when it was calcined at high temperatures. The alkalinity value increased as the temperature and contact time increased. The samples of CESP</w:t>
      </w:r>
      <w:r w:rsidRPr="00D620B4">
        <w:rPr>
          <w:rFonts w:ascii="Times New Roman" w:eastAsia="Calibri" w:hAnsi="Times New Roman" w:cs="Times New Roman"/>
          <w:kern w:val="0"/>
          <w:szCs w:val="20"/>
          <w:vertAlign w:val="subscript"/>
          <w:lang w:val="en-GB" w:eastAsia="en-US" w:bidi="th-TH"/>
        </w:rPr>
        <w:t xml:space="preserve">700-4 </w:t>
      </w:r>
      <w:r w:rsidRPr="00D620B4">
        <w:rPr>
          <w:rFonts w:ascii="Times New Roman" w:eastAsia="Calibri" w:hAnsi="Times New Roman" w:cs="Times New Roman"/>
          <w:kern w:val="0"/>
          <w:szCs w:val="20"/>
          <w:lang w:val="en-GB" w:eastAsia="en-US" w:bidi="th-TH"/>
        </w:rPr>
        <w:t>to CESP</w:t>
      </w:r>
      <w:r w:rsidRPr="00D620B4">
        <w:rPr>
          <w:rFonts w:ascii="Times New Roman" w:eastAsia="Calibri" w:hAnsi="Times New Roman" w:cs="Times New Roman"/>
          <w:kern w:val="0"/>
          <w:szCs w:val="20"/>
          <w:vertAlign w:val="subscript"/>
          <w:lang w:val="en-GB" w:eastAsia="en-US" w:bidi="th-TH"/>
        </w:rPr>
        <w:t>900-4</w:t>
      </w:r>
      <w:r w:rsidRPr="00D620B4">
        <w:rPr>
          <w:rFonts w:ascii="Times New Roman" w:eastAsia="Calibri" w:hAnsi="Times New Roman" w:cs="Times New Roman"/>
          <w:kern w:val="0"/>
          <w:szCs w:val="20"/>
          <w:lang w:val="en-GB" w:eastAsia="en-US" w:bidi="th-TH"/>
        </w:rPr>
        <w:t xml:space="preserve"> showed an alkaline pH value of 12.70–13.26, indicating the presence of </w:t>
      </w:r>
      <w:proofErr w:type="spellStart"/>
      <w:r w:rsidRPr="00D620B4">
        <w:rPr>
          <w:rFonts w:ascii="Times New Roman" w:eastAsia="Calibri" w:hAnsi="Times New Roman" w:cs="Times New Roman"/>
          <w:kern w:val="0"/>
          <w:szCs w:val="20"/>
          <w:lang w:val="en-GB" w:eastAsia="en-US" w:bidi="th-TH"/>
        </w:rPr>
        <w:t>CaO</w:t>
      </w:r>
      <w:proofErr w:type="spellEnd"/>
      <w:r w:rsidRPr="00D620B4">
        <w:rPr>
          <w:rFonts w:ascii="Times New Roman" w:eastAsia="Calibri" w:hAnsi="Times New Roman" w:cs="Times New Roman"/>
          <w:kern w:val="0"/>
          <w:szCs w:val="20"/>
          <w:lang w:val="en-GB" w:eastAsia="en-US" w:bidi="th-TH"/>
        </w:rPr>
        <w:t xml:space="preserve">. The result is correlated with previous findings, where the calcination temperature of 700 °C produced sufficient </w:t>
      </w:r>
      <w:proofErr w:type="spellStart"/>
      <w:r w:rsidRPr="00D620B4">
        <w:rPr>
          <w:rFonts w:ascii="Times New Roman" w:eastAsia="Calibri" w:hAnsi="Times New Roman" w:cs="Times New Roman"/>
          <w:kern w:val="0"/>
          <w:szCs w:val="20"/>
          <w:lang w:val="en-GB" w:eastAsia="en-US" w:bidi="th-TH"/>
        </w:rPr>
        <w:t>CaO</w:t>
      </w:r>
      <w:proofErr w:type="spellEnd"/>
      <w:r w:rsidRPr="00D620B4">
        <w:rPr>
          <w:rFonts w:ascii="Times New Roman" w:eastAsia="Calibri" w:hAnsi="Times New Roman" w:cs="Times New Roman"/>
          <w:kern w:val="0"/>
          <w:szCs w:val="20"/>
          <w:lang w:val="en-GB" w:eastAsia="en-US" w:bidi="th-TH"/>
        </w:rPr>
        <w:t xml:space="preserve"> and achieved the critical value of an alkaline solution [</w:t>
      </w:r>
      <w:r w:rsidR="00814EF7">
        <w:rPr>
          <w:rFonts w:ascii="Times New Roman" w:eastAsia="Calibri" w:hAnsi="Times New Roman" w:cs="Times New Roman"/>
          <w:kern w:val="0"/>
          <w:szCs w:val="20"/>
          <w:lang w:val="en-GB" w:eastAsia="en-US" w:bidi="th-TH"/>
        </w:rPr>
        <w:t>54</w:t>
      </w:r>
      <w:r w:rsidRPr="00D620B4">
        <w:rPr>
          <w:rFonts w:ascii="Times New Roman" w:eastAsia="Calibri" w:hAnsi="Times New Roman" w:cs="Times New Roman"/>
          <w:kern w:val="0"/>
          <w:szCs w:val="20"/>
          <w:lang w:val="en-GB" w:eastAsia="en-US" w:bidi="th-TH"/>
        </w:rPr>
        <w:t xml:space="preserve">]. </w:t>
      </w:r>
    </w:p>
    <w:p w14:paraId="7AB76356" w14:textId="77777777" w:rsidR="00F41016" w:rsidRPr="00D620B4" w:rsidRDefault="00F41016" w:rsidP="00F41016">
      <w:pPr>
        <w:outlineLvl w:val="0"/>
        <w:rPr>
          <w:rFonts w:ascii="Times New Roman" w:hAnsi="Times New Roman" w:cs="Times New Roman"/>
          <w:b/>
          <w:szCs w:val="20"/>
        </w:rPr>
      </w:pPr>
    </w:p>
    <w:p w14:paraId="686AD8DE" w14:textId="102980AD" w:rsidR="00F41016" w:rsidRDefault="00F41016" w:rsidP="0076557C">
      <w:pPr>
        <w:jc w:val="center"/>
        <w:outlineLvl w:val="0"/>
        <w:rPr>
          <w:rFonts w:ascii="Times New Roman" w:hAnsi="Times New Roman" w:cs="Times New Roman"/>
          <w:bCs/>
          <w:szCs w:val="20"/>
        </w:rPr>
      </w:pPr>
      <w:r w:rsidRPr="00653E44">
        <w:rPr>
          <w:rFonts w:ascii="Times New Roman" w:hAnsi="Times New Roman" w:cs="Times New Roman"/>
          <w:bCs/>
          <w:szCs w:val="20"/>
        </w:rPr>
        <w:t>Table 2</w:t>
      </w:r>
      <w:r w:rsidR="00653E44" w:rsidRPr="00653E44">
        <w:rPr>
          <w:rFonts w:ascii="Times New Roman" w:hAnsi="Times New Roman" w:cs="Times New Roman"/>
          <w:bCs/>
          <w:szCs w:val="20"/>
        </w:rPr>
        <w:t xml:space="preserve">. </w:t>
      </w:r>
      <w:r w:rsidRPr="00653E44">
        <w:rPr>
          <w:rFonts w:ascii="Times New Roman" w:hAnsi="Times New Roman" w:cs="Times New Roman"/>
          <w:bCs/>
          <w:szCs w:val="20"/>
        </w:rPr>
        <w:t>Calcination of ESP with different parameters</w:t>
      </w:r>
    </w:p>
    <w:p w14:paraId="233A233F" w14:textId="77777777" w:rsidR="00653E44" w:rsidRPr="00653E44" w:rsidRDefault="00653E44" w:rsidP="0076557C">
      <w:pPr>
        <w:jc w:val="center"/>
        <w:outlineLvl w:val="0"/>
        <w:rPr>
          <w:rFonts w:ascii="Times New Roman" w:hAnsi="Times New Roman" w:cs="Times New Roman"/>
          <w:bCs/>
          <w:szCs w:val="20"/>
        </w:rPr>
      </w:pPr>
    </w:p>
    <w:tbl>
      <w:tblPr>
        <w:tblStyle w:val="TableGrid"/>
        <w:tblW w:w="8593"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1584"/>
        <w:gridCol w:w="2457"/>
        <w:gridCol w:w="1002"/>
        <w:gridCol w:w="1396"/>
        <w:gridCol w:w="1218"/>
        <w:gridCol w:w="936"/>
      </w:tblGrid>
      <w:tr w:rsidR="00D620B4" w:rsidRPr="00D620B4" w14:paraId="761993D2" w14:textId="77777777" w:rsidTr="00653E44">
        <w:trPr>
          <w:trHeight w:val="718"/>
          <w:jc w:val="center"/>
        </w:trPr>
        <w:tc>
          <w:tcPr>
            <w:tcW w:w="1584" w:type="dxa"/>
            <w:tcBorders>
              <w:bottom w:val="single" w:sz="4" w:space="0" w:color="auto"/>
            </w:tcBorders>
            <w:shd w:val="clear" w:color="auto" w:fill="auto"/>
            <w:vAlign w:val="center"/>
          </w:tcPr>
          <w:p w14:paraId="660EBBF3" w14:textId="77777777" w:rsidR="00F41016" w:rsidRPr="00D620B4" w:rsidRDefault="00F41016" w:rsidP="00653E44">
            <w:pPr>
              <w:jc w:val="center"/>
              <w:outlineLvl w:val="0"/>
              <w:rPr>
                <w:rFonts w:ascii="Times New Roman" w:hAnsi="Times New Roman" w:cs="Times New Roman"/>
                <w:b/>
                <w:lang w:bidi="ar-SA"/>
              </w:rPr>
            </w:pPr>
            <w:r w:rsidRPr="00D620B4">
              <w:rPr>
                <w:rFonts w:ascii="Times New Roman" w:hAnsi="Times New Roman" w:cs="Times New Roman"/>
                <w:b/>
                <w:lang w:bidi="ar-SA"/>
              </w:rPr>
              <w:t>Sample</w:t>
            </w:r>
          </w:p>
        </w:tc>
        <w:tc>
          <w:tcPr>
            <w:tcW w:w="2457" w:type="dxa"/>
            <w:tcBorders>
              <w:bottom w:val="single" w:sz="4" w:space="0" w:color="auto"/>
            </w:tcBorders>
            <w:shd w:val="clear" w:color="auto" w:fill="auto"/>
            <w:vAlign w:val="center"/>
          </w:tcPr>
          <w:p w14:paraId="5E4D4A6B" w14:textId="77777777" w:rsidR="00F41016" w:rsidRPr="00D620B4" w:rsidRDefault="00F41016" w:rsidP="00653E44">
            <w:pPr>
              <w:jc w:val="center"/>
              <w:outlineLvl w:val="0"/>
              <w:rPr>
                <w:rFonts w:ascii="Times New Roman" w:hAnsi="Times New Roman" w:cs="Times New Roman"/>
                <w:b/>
                <w:lang w:bidi="ar-SA"/>
              </w:rPr>
            </w:pPr>
            <w:r w:rsidRPr="00D620B4">
              <w:rPr>
                <w:rFonts w:ascii="Times New Roman" w:hAnsi="Times New Roman" w:cs="Times New Roman"/>
                <w:b/>
                <w:bCs/>
                <w:lang w:bidi="ar-SA"/>
              </w:rPr>
              <w:t>Physical Observation</w:t>
            </w:r>
          </w:p>
        </w:tc>
        <w:tc>
          <w:tcPr>
            <w:tcW w:w="1002" w:type="dxa"/>
            <w:tcBorders>
              <w:bottom w:val="single" w:sz="4" w:space="0" w:color="auto"/>
            </w:tcBorders>
            <w:shd w:val="clear" w:color="auto" w:fill="auto"/>
            <w:vAlign w:val="center"/>
          </w:tcPr>
          <w:p w14:paraId="562CCF59" w14:textId="77777777" w:rsidR="00F41016" w:rsidRPr="00D620B4" w:rsidRDefault="00F41016" w:rsidP="00653E44">
            <w:pPr>
              <w:jc w:val="center"/>
              <w:outlineLvl w:val="0"/>
              <w:rPr>
                <w:rFonts w:ascii="Times New Roman" w:hAnsi="Times New Roman" w:cs="Times New Roman"/>
                <w:b/>
                <w:bCs/>
                <w:lang w:bidi="ar-SA"/>
              </w:rPr>
            </w:pPr>
            <w:r w:rsidRPr="00D620B4">
              <w:rPr>
                <w:rFonts w:ascii="Times New Roman" w:hAnsi="Times New Roman" w:cs="Times New Roman"/>
                <w:b/>
                <w:bCs/>
                <w:lang w:bidi="ar-SA"/>
              </w:rPr>
              <w:t>Mass Loss</w:t>
            </w:r>
          </w:p>
          <w:p w14:paraId="101B796E" w14:textId="77777777" w:rsidR="00F41016" w:rsidRPr="00D620B4" w:rsidRDefault="00F41016" w:rsidP="00653E44">
            <w:pPr>
              <w:jc w:val="center"/>
              <w:outlineLvl w:val="0"/>
              <w:rPr>
                <w:rFonts w:ascii="Times New Roman" w:hAnsi="Times New Roman" w:cs="Times New Roman"/>
                <w:b/>
                <w:lang w:bidi="ar-SA"/>
              </w:rPr>
            </w:pPr>
            <w:r w:rsidRPr="00D620B4">
              <w:rPr>
                <w:rFonts w:ascii="Times New Roman" w:hAnsi="Times New Roman" w:cs="Times New Roman"/>
                <w:b/>
                <w:bCs/>
                <w:lang w:bidi="ar-SA"/>
              </w:rPr>
              <w:t>(%)</w:t>
            </w:r>
          </w:p>
        </w:tc>
        <w:tc>
          <w:tcPr>
            <w:tcW w:w="1396" w:type="dxa"/>
            <w:tcBorders>
              <w:bottom w:val="single" w:sz="4" w:space="0" w:color="auto"/>
            </w:tcBorders>
            <w:shd w:val="clear" w:color="auto" w:fill="auto"/>
            <w:vAlign w:val="center"/>
          </w:tcPr>
          <w:p w14:paraId="090E1A40" w14:textId="77777777" w:rsidR="00F41016" w:rsidRPr="00D620B4" w:rsidRDefault="00F41016" w:rsidP="00653E44">
            <w:pPr>
              <w:jc w:val="center"/>
              <w:outlineLvl w:val="0"/>
              <w:rPr>
                <w:rFonts w:ascii="Times New Roman" w:hAnsi="Times New Roman" w:cs="Times New Roman"/>
                <w:b/>
                <w:bCs/>
                <w:lang w:bidi="ar-SA"/>
              </w:rPr>
            </w:pPr>
            <w:r w:rsidRPr="00D620B4">
              <w:rPr>
                <w:rFonts w:ascii="Times New Roman" w:hAnsi="Times New Roman" w:cs="Times New Roman"/>
                <w:b/>
                <w:bCs/>
                <w:lang w:bidi="ar-SA"/>
              </w:rPr>
              <w:t>Moisture Content (%)</w:t>
            </w:r>
          </w:p>
        </w:tc>
        <w:tc>
          <w:tcPr>
            <w:tcW w:w="1218" w:type="dxa"/>
            <w:tcBorders>
              <w:bottom w:val="single" w:sz="4" w:space="0" w:color="auto"/>
            </w:tcBorders>
            <w:shd w:val="clear" w:color="auto" w:fill="auto"/>
            <w:vAlign w:val="center"/>
          </w:tcPr>
          <w:p w14:paraId="7D11BFF2" w14:textId="77777777" w:rsidR="00F41016" w:rsidRPr="00D620B4" w:rsidRDefault="00F41016" w:rsidP="00653E44">
            <w:pPr>
              <w:jc w:val="center"/>
              <w:outlineLvl w:val="0"/>
              <w:rPr>
                <w:rFonts w:ascii="Times New Roman" w:hAnsi="Times New Roman" w:cs="Times New Roman"/>
                <w:b/>
                <w:bCs/>
                <w:lang w:bidi="ar-SA"/>
              </w:rPr>
            </w:pPr>
            <w:r w:rsidRPr="00D620B4">
              <w:rPr>
                <w:rFonts w:ascii="Times New Roman" w:hAnsi="Times New Roman" w:cs="Times New Roman"/>
                <w:b/>
                <w:bCs/>
                <w:lang w:bidi="ar-SA"/>
              </w:rPr>
              <w:t>Bulk Density</w:t>
            </w:r>
          </w:p>
          <w:p w14:paraId="2CFD97AF" w14:textId="77777777" w:rsidR="00F41016" w:rsidRPr="00D620B4" w:rsidRDefault="00F41016" w:rsidP="00653E44">
            <w:pPr>
              <w:jc w:val="center"/>
              <w:outlineLvl w:val="0"/>
              <w:rPr>
                <w:rFonts w:ascii="Times New Roman" w:hAnsi="Times New Roman" w:cs="Times New Roman"/>
                <w:b/>
                <w:lang w:bidi="ar-SA"/>
              </w:rPr>
            </w:pPr>
            <w:r w:rsidRPr="00D620B4">
              <w:rPr>
                <w:rFonts w:ascii="Times New Roman" w:hAnsi="Times New Roman" w:cs="Times New Roman"/>
                <w:b/>
                <w:bCs/>
                <w:lang w:bidi="ar-SA"/>
              </w:rPr>
              <w:t>(g/ml)</w:t>
            </w:r>
          </w:p>
        </w:tc>
        <w:tc>
          <w:tcPr>
            <w:tcW w:w="936" w:type="dxa"/>
            <w:tcBorders>
              <w:bottom w:val="single" w:sz="4" w:space="0" w:color="auto"/>
            </w:tcBorders>
            <w:shd w:val="clear" w:color="auto" w:fill="auto"/>
            <w:vAlign w:val="center"/>
          </w:tcPr>
          <w:p w14:paraId="17B0D64A" w14:textId="77777777" w:rsidR="00F41016" w:rsidRPr="00D620B4" w:rsidRDefault="00F41016" w:rsidP="00653E44">
            <w:pPr>
              <w:jc w:val="center"/>
              <w:outlineLvl w:val="0"/>
              <w:rPr>
                <w:rFonts w:ascii="Times New Roman" w:hAnsi="Times New Roman" w:cs="Times New Roman"/>
                <w:b/>
                <w:bCs/>
                <w:lang w:bidi="ar-SA"/>
              </w:rPr>
            </w:pPr>
            <w:r w:rsidRPr="00D620B4">
              <w:rPr>
                <w:rFonts w:ascii="Times New Roman" w:hAnsi="Times New Roman" w:cs="Times New Roman"/>
                <w:b/>
                <w:bCs/>
                <w:lang w:bidi="ar-SA"/>
              </w:rPr>
              <w:t>pH</w:t>
            </w:r>
          </w:p>
        </w:tc>
      </w:tr>
      <w:tr w:rsidR="00D620B4" w:rsidRPr="00D620B4" w14:paraId="79E15D17" w14:textId="77777777" w:rsidTr="00653E44">
        <w:trPr>
          <w:trHeight w:val="1184"/>
          <w:jc w:val="center"/>
        </w:trPr>
        <w:tc>
          <w:tcPr>
            <w:tcW w:w="1584" w:type="dxa"/>
            <w:tcBorders>
              <w:bottom w:val="nil"/>
            </w:tcBorders>
            <w:shd w:val="clear" w:color="auto" w:fill="auto"/>
            <w:vAlign w:val="center"/>
          </w:tcPr>
          <w:p w14:paraId="4E48CF4E" w14:textId="77777777" w:rsidR="00F37FCE" w:rsidRPr="00D620B4" w:rsidRDefault="00F37FCE" w:rsidP="00F37FCE">
            <w:pPr>
              <w:outlineLvl w:val="0"/>
              <w:rPr>
                <w:rFonts w:ascii="Times New Roman" w:hAnsi="Times New Roman" w:cs="Times New Roman"/>
              </w:rPr>
            </w:pPr>
            <w:r w:rsidRPr="00D620B4">
              <w:rPr>
                <w:rFonts w:ascii="Times New Roman" w:hAnsi="Times New Roman" w:cs="Times New Roman"/>
              </w:rPr>
              <w:t>Uncalcined</w:t>
            </w:r>
          </w:p>
        </w:tc>
        <w:tc>
          <w:tcPr>
            <w:tcW w:w="2457" w:type="dxa"/>
            <w:tcBorders>
              <w:bottom w:val="nil"/>
            </w:tcBorders>
            <w:shd w:val="clear" w:color="auto" w:fill="auto"/>
            <w:vAlign w:val="center"/>
          </w:tcPr>
          <w:p w14:paraId="5A45D274" w14:textId="77777777" w:rsidR="00F37FCE" w:rsidRPr="00D620B4" w:rsidRDefault="00F37FCE" w:rsidP="00F37FCE">
            <w:pPr>
              <w:outlineLvl w:val="0"/>
              <w:rPr>
                <w:rFonts w:ascii="Times New Roman" w:hAnsi="Times New Roman" w:cs="Times New Roman"/>
                <w:bCs/>
                <w:lang w:bidi="ar-SA"/>
              </w:rPr>
            </w:pPr>
            <w:r w:rsidRPr="00D620B4">
              <w:rPr>
                <w:rFonts w:ascii="Times New Roman" w:hAnsi="Times New Roman" w:cs="Times New Roman"/>
                <w:noProof/>
                <w:lang w:val="en-GB" w:eastAsia="en-GB"/>
              </w:rPr>
              <w:drawing>
                <wp:inline distT="0" distB="0" distL="0" distR="0" wp14:anchorId="454389B5" wp14:editId="4B06C6A4">
                  <wp:extent cx="722376" cy="722376"/>
                  <wp:effectExtent l="0" t="0" r="1905" b="19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8908" t="25942" r="1721" b="29529"/>
                          <a:stretch/>
                        </pic:blipFill>
                        <pic:spPr bwMode="auto">
                          <a:xfrm>
                            <a:off x="0" y="0"/>
                            <a:ext cx="722376" cy="722376"/>
                          </a:xfrm>
                          <a:prstGeom prst="rect">
                            <a:avLst/>
                          </a:prstGeom>
                          <a:ln>
                            <a:noFill/>
                          </a:ln>
                          <a:extLst>
                            <a:ext uri="{53640926-AAD7-44D8-BBD7-CCE9431645EC}">
                              <a14:shadowObscured xmlns:a14="http://schemas.microsoft.com/office/drawing/2010/main"/>
                            </a:ext>
                          </a:extLst>
                        </pic:spPr>
                      </pic:pic>
                    </a:graphicData>
                  </a:graphic>
                </wp:inline>
              </w:drawing>
            </w:r>
          </w:p>
        </w:tc>
        <w:tc>
          <w:tcPr>
            <w:tcW w:w="1002" w:type="dxa"/>
            <w:tcBorders>
              <w:bottom w:val="nil"/>
            </w:tcBorders>
            <w:shd w:val="clear" w:color="auto" w:fill="auto"/>
            <w:vAlign w:val="center"/>
          </w:tcPr>
          <w:p w14:paraId="43A7944B" w14:textId="77777777" w:rsidR="00F37FCE" w:rsidRPr="00D620B4" w:rsidRDefault="00F37FCE" w:rsidP="00F37FCE">
            <w:pPr>
              <w:outlineLvl w:val="0"/>
              <w:rPr>
                <w:rFonts w:ascii="Times New Roman" w:hAnsi="Times New Roman" w:cs="Times New Roman"/>
                <w:bCs/>
                <w:lang w:bidi="ar-SA"/>
              </w:rPr>
            </w:pPr>
            <w:r w:rsidRPr="00D620B4">
              <w:rPr>
                <w:rFonts w:ascii="Times New Roman" w:hAnsi="Times New Roman" w:cs="Times New Roman"/>
                <w:bCs/>
                <w:lang w:bidi="ar-SA"/>
              </w:rPr>
              <w:t>N/A</w:t>
            </w:r>
          </w:p>
        </w:tc>
        <w:tc>
          <w:tcPr>
            <w:tcW w:w="1396" w:type="dxa"/>
            <w:tcBorders>
              <w:bottom w:val="nil"/>
            </w:tcBorders>
            <w:shd w:val="clear" w:color="auto" w:fill="auto"/>
            <w:vAlign w:val="center"/>
          </w:tcPr>
          <w:p w14:paraId="0EF0C728" w14:textId="17C30806" w:rsidR="00F37FCE" w:rsidRPr="00D620B4" w:rsidRDefault="00F37FCE" w:rsidP="00F37FCE">
            <w:pPr>
              <w:jc w:val="center"/>
              <w:outlineLvl w:val="0"/>
              <w:rPr>
                <w:rFonts w:ascii="Times New Roman" w:hAnsi="Times New Roman" w:cs="Times New Roman"/>
                <w:bCs/>
                <w:lang w:bidi="ar-SA"/>
              </w:rPr>
            </w:pPr>
            <w:r w:rsidRPr="00D620B4">
              <w:rPr>
                <w:rFonts w:ascii="Times New Roman" w:hAnsi="Times New Roman" w:cs="Times New Roman"/>
                <w:bCs/>
              </w:rPr>
              <w:t>0.451</w:t>
            </w:r>
          </w:p>
        </w:tc>
        <w:tc>
          <w:tcPr>
            <w:tcW w:w="1218" w:type="dxa"/>
            <w:tcBorders>
              <w:bottom w:val="nil"/>
            </w:tcBorders>
            <w:shd w:val="clear" w:color="auto" w:fill="auto"/>
            <w:vAlign w:val="center"/>
          </w:tcPr>
          <w:p w14:paraId="46150F11" w14:textId="2CB9CD22" w:rsidR="00F37FCE" w:rsidRPr="00D620B4" w:rsidRDefault="00F37FCE" w:rsidP="00F37FCE">
            <w:pPr>
              <w:jc w:val="center"/>
              <w:outlineLvl w:val="0"/>
              <w:rPr>
                <w:rFonts w:ascii="Times New Roman" w:hAnsi="Times New Roman" w:cs="Times New Roman"/>
                <w:bCs/>
                <w:lang w:bidi="ar-SA"/>
              </w:rPr>
            </w:pPr>
            <w:r w:rsidRPr="00D620B4">
              <w:rPr>
                <w:rFonts w:ascii="Times New Roman" w:hAnsi="Times New Roman" w:cs="Times New Roman"/>
                <w:bCs/>
              </w:rPr>
              <w:t>2.47</w:t>
            </w:r>
          </w:p>
        </w:tc>
        <w:tc>
          <w:tcPr>
            <w:tcW w:w="936" w:type="dxa"/>
            <w:tcBorders>
              <w:bottom w:val="nil"/>
            </w:tcBorders>
            <w:shd w:val="clear" w:color="auto" w:fill="auto"/>
            <w:vAlign w:val="center"/>
          </w:tcPr>
          <w:p w14:paraId="30EFC83B" w14:textId="33ADAEEB" w:rsidR="00F37FCE" w:rsidRPr="00D620B4" w:rsidRDefault="00F37FCE" w:rsidP="00F37FCE">
            <w:pPr>
              <w:jc w:val="center"/>
              <w:outlineLvl w:val="0"/>
              <w:rPr>
                <w:rFonts w:ascii="Times New Roman" w:hAnsi="Times New Roman" w:cs="Times New Roman"/>
                <w:bCs/>
                <w:lang w:bidi="ar-SA"/>
              </w:rPr>
            </w:pPr>
            <w:r w:rsidRPr="00D620B4">
              <w:rPr>
                <w:rFonts w:ascii="Times New Roman" w:hAnsi="Times New Roman" w:cs="Times New Roman"/>
                <w:bCs/>
                <w:lang w:bidi="ar-SA"/>
              </w:rPr>
              <w:t>7.00</w:t>
            </w:r>
          </w:p>
        </w:tc>
      </w:tr>
      <w:tr w:rsidR="00D620B4" w:rsidRPr="00D620B4" w14:paraId="797ED021" w14:textId="77777777" w:rsidTr="00653E44">
        <w:trPr>
          <w:trHeight w:val="1184"/>
          <w:jc w:val="center"/>
        </w:trPr>
        <w:tc>
          <w:tcPr>
            <w:tcW w:w="1584" w:type="dxa"/>
            <w:tcBorders>
              <w:top w:val="nil"/>
              <w:bottom w:val="nil"/>
            </w:tcBorders>
            <w:vAlign w:val="center"/>
          </w:tcPr>
          <w:p w14:paraId="55BD3D81" w14:textId="05B1ED94" w:rsidR="00F37FCE" w:rsidRPr="00D620B4" w:rsidRDefault="00F37FCE" w:rsidP="00F37FCE">
            <w:pPr>
              <w:outlineLvl w:val="0"/>
              <w:rPr>
                <w:rFonts w:ascii="Times New Roman" w:hAnsi="Times New Roman" w:cs="Times New Roman"/>
              </w:rPr>
            </w:pPr>
            <w:r w:rsidRPr="00D620B4">
              <w:rPr>
                <w:rFonts w:ascii="Times New Roman" w:hAnsi="Times New Roman" w:cs="Times New Roman"/>
              </w:rPr>
              <w:t>CESP T</w:t>
            </w:r>
            <w:r w:rsidRPr="00D620B4">
              <w:rPr>
                <w:rFonts w:ascii="Times New Roman" w:hAnsi="Times New Roman" w:cs="Times New Roman"/>
                <w:vertAlign w:val="subscript"/>
              </w:rPr>
              <w:t>600-3</w:t>
            </w:r>
          </w:p>
        </w:tc>
        <w:tc>
          <w:tcPr>
            <w:tcW w:w="2457" w:type="dxa"/>
            <w:tcBorders>
              <w:top w:val="nil"/>
              <w:bottom w:val="nil"/>
            </w:tcBorders>
            <w:vAlign w:val="center"/>
          </w:tcPr>
          <w:p w14:paraId="57ED6B55"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noProof/>
                <w:lang w:val="en-GB" w:eastAsia="en-GB"/>
              </w:rPr>
              <w:drawing>
                <wp:inline distT="0" distB="0" distL="0" distR="0" wp14:anchorId="5DFF507A" wp14:editId="26BF3C6D">
                  <wp:extent cx="722376" cy="722376"/>
                  <wp:effectExtent l="0" t="0" r="1905"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backgroundRemoval t="19844" b="80000" l="9271" r="90000">
                                        <a14:foregroundMark x1="75417" y1="37266" x2="70313" y2="63281"/>
                                        <a14:foregroundMark x1="70313" y1="63281" x2="65208" y2="68047"/>
                                        <a14:foregroundMark x1="50729" y1="19844" x2="50729" y2="19844"/>
                                        <a14:foregroundMark x1="9271" y1="48828" x2="9271" y2="48828"/>
                                      </a14:backgroundRemoval>
                                    </a14:imgEffect>
                                  </a14:imgLayer>
                                </a14:imgProps>
                              </a:ext>
                            </a:extLst>
                          </a:blip>
                          <a:srcRect l="29803" t="35443" r="28575" b="33341"/>
                          <a:stretch/>
                        </pic:blipFill>
                        <pic:spPr bwMode="auto">
                          <a:xfrm>
                            <a:off x="0" y="0"/>
                            <a:ext cx="722376" cy="722376"/>
                          </a:xfrm>
                          <a:prstGeom prst="rect">
                            <a:avLst/>
                          </a:prstGeom>
                          <a:ln w="1587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1002" w:type="dxa"/>
            <w:tcBorders>
              <w:top w:val="nil"/>
              <w:bottom w:val="nil"/>
            </w:tcBorders>
            <w:shd w:val="clear" w:color="auto" w:fill="auto"/>
            <w:vAlign w:val="center"/>
          </w:tcPr>
          <w:p w14:paraId="4A3B842E"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lang w:bidi="ar-SA"/>
              </w:rPr>
              <w:t>0.84</w:t>
            </w:r>
          </w:p>
        </w:tc>
        <w:tc>
          <w:tcPr>
            <w:tcW w:w="1396" w:type="dxa"/>
            <w:tcBorders>
              <w:top w:val="nil"/>
              <w:bottom w:val="nil"/>
            </w:tcBorders>
            <w:vAlign w:val="center"/>
          </w:tcPr>
          <w:p w14:paraId="684AAC8E" w14:textId="03A7859F" w:rsidR="00F37FCE" w:rsidRPr="00D620B4" w:rsidRDefault="005432B6" w:rsidP="00F37FCE">
            <w:pPr>
              <w:jc w:val="center"/>
              <w:outlineLvl w:val="0"/>
              <w:rPr>
                <w:rFonts w:ascii="Times New Roman" w:hAnsi="Times New Roman" w:cs="Times New Roman"/>
                <w:lang w:bidi="ar-SA"/>
              </w:rPr>
            </w:pPr>
            <w:r w:rsidRPr="00D620B4">
              <w:rPr>
                <w:rFonts w:ascii="Times New Roman" w:hAnsi="Times New Roman" w:cs="Times New Roman"/>
                <w:lang w:bidi="ar-SA"/>
              </w:rPr>
              <w:t>N/A</w:t>
            </w:r>
          </w:p>
        </w:tc>
        <w:tc>
          <w:tcPr>
            <w:tcW w:w="1218" w:type="dxa"/>
            <w:tcBorders>
              <w:top w:val="nil"/>
              <w:bottom w:val="nil"/>
            </w:tcBorders>
            <w:vAlign w:val="center"/>
          </w:tcPr>
          <w:p w14:paraId="13CAA73E" w14:textId="585E215C" w:rsidR="00F37FCE" w:rsidRPr="00D620B4" w:rsidRDefault="00F37FCE" w:rsidP="00F37FCE">
            <w:pPr>
              <w:jc w:val="center"/>
              <w:outlineLvl w:val="0"/>
              <w:rPr>
                <w:rFonts w:ascii="Times New Roman" w:hAnsi="Times New Roman" w:cs="Times New Roman"/>
                <w:lang w:bidi="ar-SA"/>
              </w:rPr>
            </w:pPr>
            <w:r w:rsidRPr="00D620B4">
              <w:rPr>
                <w:rFonts w:ascii="Times New Roman" w:hAnsi="Times New Roman" w:cs="Times New Roman"/>
              </w:rPr>
              <w:t>1.38</w:t>
            </w:r>
          </w:p>
        </w:tc>
        <w:tc>
          <w:tcPr>
            <w:tcW w:w="936" w:type="dxa"/>
            <w:tcBorders>
              <w:top w:val="nil"/>
              <w:bottom w:val="nil"/>
            </w:tcBorders>
            <w:vAlign w:val="center"/>
          </w:tcPr>
          <w:p w14:paraId="607EBF53" w14:textId="77777777" w:rsidR="00F37FCE" w:rsidRPr="00D620B4" w:rsidRDefault="00F37FCE" w:rsidP="00F37FCE">
            <w:pPr>
              <w:jc w:val="center"/>
              <w:outlineLvl w:val="0"/>
              <w:rPr>
                <w:rFonts w:ascii="Times New Roman" w:hAnsi="Times New Roman" w:cs="Times New Roman"/>
                <w:lang w:bidi="ar-SA"/>
              </w:rPr>
            </w:pPr>
            <w:r w:rsidRPr="00D620B4">
              <w:rPr>
                <w:rFonts w:ascii="Times New Roman" w:hAnsi="Times New Roman" w:cs="Times New Roman"/>
                <w:lang w:bidi="ar-SA"/>
              </w:rPr>
              <w:t>9.36</w:t>
            </w:r>
          </w:p>
        </w:tc>
      </w:tr>
      <w:tr w:rsidR="00D620B4" w:rsidRPr="00D620B4" w14:paraId="61D4D015" w14:textId="77777777" w:rsidTr="00653E44">
        <w:trPr>
          <w:trHeight w:val="1199"/>
          <w:jc w:val="center"/>
        </w:trPr>
        <w:tc>
          <w:tcPr>
            <w:tcW w:w="1584" w:type="dxa"/>
            <w:tcBorders>
              <w:top w:val="nil"/>
              <w:bottom w:val="nil"/>
            </w:tcBorders>
            <w:vAlign w:val="center"/>
          </w:tcPr>
          <w:p w14:paraId="1103814B" w14:textId="15F3F4ED" w:rsidR="00F37FCE" w:rsidRPr="00D620B4" w:rsidRDefault="00F37FCE" w:rsidP="00F37FCE">
            <w:pPr>
              <w:outlineLvl w:val="0"/>
              <w:rPr>
                <w:rFonts w:ascii="Times New Roman" w:hAnsi="Times New Roman" w:cs="Times New Roman"/>
              </w:rPr>
            </w:pPr>
            <w:r w:rsidRPr="00D620B4">
              <w:rPr>
                <w:rFonts w:ascii="Times New Roman" w:hAnsi="Times New Roman" w:cs="Times New Roman"/>
              </w:rPr>
              <w:t>CESP T</w:t>
            </w:r>
            <w:r w:rsidRPr="00D620B4">
              <w:rPr>
                <w:rFonts w:ascii="Times New Roman" w:hAnsi="Times New Roman" w:cs="Times New Roman"/>
                <w:vertAlign w:val="subscript"/>
              </w:rPr>
              <w:t>600-4</w:t>
            </w:r>
          </w:p>
        </w:tc>
        <w:tc>
          <w:tcPr>
            <w:tcW w:w="2457" w:type="dxa"/>
            <w:tcBorders>
              <w:top w:val="nil"/>
              <w:bottom w:val="nil"/>
            </w:tcBorders>
            <w:vAlign w:val="center"/>
          </w:tcPr>
          <w:p w14:paraId="4E83E519"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noProof/>
                <w:lang w:val="en-GB" w:eastAsia="en-GB"/>
              </w:rPr>
              <w:drawing>
                <wp:inline distT="0" distB="0" distL="0" distR="0" wp14:anchorId="117DEEDA" wp14:editId="2740DF17">
                  <wp:extent cx="722376" cy="722376"/>
                  <wp:effectExtent l="0" t="0" r="1905" b="19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1032" t="33178" r="29950" b="37558"/>
                          <a:stretch/>
                        </pic:blipFill>
                        <pic:spPr bwMode="auto">
                          <a:xfrm>
                            <a:off x="0" y="0"/>
                            <a:ext cx="722376" cy="722376"/>
                          </a:xfrm>
                          <a:prstGeom prst="rect">
                            <a:avLst/>
                          </a:prstGeom>
                          <a:ln>
                            <a:noFill/>
                          </a:ln>
                          <a:extLst>
                            <a:ext uri="{53640926-AAD7-44D8-BBD7-CCE9431645EC}">
                              <a14:shadowObscured xmlns:a14="http://schemas.microsoft.com/office/drawing/2010/main"/>
                            </a:ext>
                          </a:extLst>
                        </pic:spPr>
                      </pic:pic>
                    </a:graphicData>
                  </a:graphic>
                </wp:inline>
              </w:drawing>
            </w:r>
          </w:p>
        </w:tc>
        <w:tc>
          <w:tcPr>
            <w:tcW w:w="1002" w:type="dxa"/>
            <w:tcBorders>
              <w:top w:val="nil"/>
              <w:bottom w:val="nil"/>
            </w:tcBorders>
            <w:shd w:val="clear" w:color="auto" w:fill="auto"/>
            <w:vAlign w:val="center"/>
          </w:tcPr>
          <w:p w14:paraId="34F8DB88"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lang w:bidi="ar-SA"/>
              </w:rPr>
              <w:t>0.83</w:t>
            </w:r>
          </w:p>
        </w:tc>
        <w:tc>
          <w:tcPr>
            <w:tcW w:w="1396" w:type="dxa"/>
            <w:tcBorders>
              <w:top w:val="nil"/>
              <w:bottom w:val="nil"/>
            </w:tcBorders>
            <w:vAlign w:val="center"/>
          </w:tcPr>
          <w:p w14:paraId="4A0AB604" w14:textId="4E823484" w:rsidR="00F37FCE" w:rsidRPr="00D620B4" w:rsidRDefault="005432B6" w:rsidP="00F37FCE">
            <w:pPr>
              <w:jc w:val="center"/>
              <w:outlineLvl w:val="0"/>
              <w:rPr>
                <w:rFonts w:ascii="Times New Roman" w:hAnsi="Times New Roman" w:cs="Times New Roman"/>
                <w:lang w:bidi="ar-SA"/>
              </w:rPr>
            </w:pPr>
            <w:r w:rsidRPr="00D620B4">
              <w:rPr>
                <w:rFonts w:ascii="Times New Roman" w:hAnsi="Times New Roman" w:cs="Times New Roman"/>
                <w:lang w:bidi="ar-SA"/>
              </w:rPr>
              <w:t>N/A</w:t>
            </w:r>
          </w:p>
        </w:tc>
        <w:tc>
          <w:tcPr>
            <w:tcW w:w="1218" w:type="dxa"/>
            <w:tcBorders>
              <w:top w:val="nil"/>
              <w:bottom w:val="nil"/>
            </w:tcBorders>
            <w:vAlign w:val="center"/>
          </w:tcPr>
          <w:p w14:paraId="17F5877B" w14:textId="67B3B694" w:rsidR="00F37FCE" w:rsidRPr="00D620B4" w:rsidRDefault="00F37FCE" w:rsidP="00F37FCE">
            <w:pPr>
              <w:jc w:val="center"/>
              <w:outlineLvl w:val="0"/>
              <w:rPr>
                <w:rFonts w:ascii="Times New Roman" w:hAnsi="Times New Roman" w:cs="Times New Roman"/>
                <w:lang w:bidi="ar-SA"/>
              </w:rPr>
            </w:pPr>
            <w:r w:rsidRPr="00D620B4">
              <w:rPr>
                <w:rFonts w:ascii="Times New Roman" w:hAnsi="Times New Roman" w:cs="Times New Roman"/>
              </w:rPr>
              <w:t>1.41</w:t>
            </w:r>
          </w:p>
        </w:tc>
        <w:tc>
          <w:tcPr>
            <w:tcW w:w="936" w:type="dxa"/>
            <w:tcBorders>
              <w:top w:val="nil"/>
              <w:bottom w:val="nil"/>
            </w:tcBorders>
            <w:vAlign w:val="center"/>
          </w:tcPr>
          <w:p w14:paraId="415B2CDC" w14:textId="77777777" w:rsidR="00F37FCE" w:rsidRPr="00D620B4" w:rsidRDefault="00F37FCE" w:rsidP="00F37FCE">
            <w:pPr>
              <w:jc w:val="center"/>
              <w:outlineLvl w:val="0"/>
              <w:rPr>
                <w:rFonts w:ascii="Times New Roman" w:hAnsi="Times New Roman" w:cs="Times New Roman"/>
                <w:lang w:bidi="ar-SA"/>
              </w:rPr>
            </w:pPr>
            <w:r w:rsidRPr="00D620B4">
              <w:rPr>
                <w:rFonts w:ascii="Times New Roman" w:hAnsi="Times New Roman" w:cs="Times New Roman"/>
                <w:lang w:bidi="ar-SA"/>
              </w:rPr>
              <w:t>10.84</w:t>
            </w:r>
          </w:p>
        </w:tc>
      </w:tr>
      <w:tr w:rsidR="00D620B4" w:rsidRPr="00D620B4" w14:paraId="42967C39" w14:textId="77777777" w:rsidTr="00653E44">
        <w:trPr>
          <w:trHeight w:val="1184"/>
          <w:jc w:val="center"/>
        </w:trPr>
        <w:tc>
          <w:tcPr>
            <w:tcW w:w="1584" w:type="dxa"/>
            <w:tcBorders>
              <w:top w:val="nil"/>
              <w:bottom w:val="nil"/>
            </w:tcBorders>
            <w:vAlign w:val="center"/>
          </w:tcPr>
          <w:p w14:paraId="3C3F9F81" w14:textId="4B07D761" w:rsidR="00F37FCE" w:rsidRPr="00D620B4" w:rsidRDefault="00F37FCE" w:rsidP="00F37FCE">
            <w:pPr>
              <w:outlineLvl w:val="0"/>
              <w:rPr>
                <w:rFonts w:ascii="Times New Roman" w:hAnsi="Times New Roman" w:cs="Times New Roman"/>
              </w:rPr>
            </w:pPr>
            <w:r w:rsidRPr="00D620B4">
              <w:rPr>
                <w:rFonts w:ascii="Times New Roman" w:hAnsi="Times New Roman" w:cs="Times New Roman"/>
              </w:rPr>
              <w:t>CESP T</w:t>
            </w:r>
            <w:r w:rsidRPr="00D620B4">
              <w:rPr>
                <w:rFonts w:ascii="Times New Roman" w:hAnsi="Times New Roman" w:cs="Times New Roman"/>
                <w:vertAlign w:val="subscript"/>
              </w:rPr>
              <w:t>700-3</w:t>
            </w:r>
          </w:p>
        </w:tc>
        <w:tc>
          <w:tcPr>
            <w:tcW w:w="2457" w:type="dxa"/>
            <w:tcBorders>
              <w:top w:val="nil"/>
              <w:bottom w:val="nil"/>
            </w:tcBorders>
            <w:vAlign w:val="center"/>
          </w:tcPr>
          <w:p w14:paraId="6FD6E496"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noProof/>
                <w:lang w:val="en-GB" w:eastAsia="en-GB"/>
              </w:rPr>
              <w:drawing>
                <wp:inline distT="0" distB="0" distL="0" distR="0" wp14:anchorId="7EBB2A2D" wp14:editId="6D4E02B8">
                  <wp:extent cx="722376" cy="722376"/>
                  <wp:effectExtent l="0" t="0" r="1905"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backgroundRemoval t="9896" b="96875" l="11875" r="77266">
                                        <a14:foregroundMark x1="31484" y1="85417" x2="47656" y2="75313"/>
                                        <a14:foregroundMark x1="47656" y1="75313" x2="52188" y2="65521"/>
                                        <a14:foregroundMark x1="71719" y1="44271" x2="72109" y2="67500"/>
                                        <a14:foregroundMark x1="72109" y1="67500" x2="67891" y2="81563"/>
                                        <a14:foregroundMark x1="12031" y1="52604" x2="12031" y2="52604"/>
                                        <a14:foregroundMark x1="47422" y1="96875" x2="47422" y2="96875"/>
                                        <a14:foregroundMark x1="77266" y1="53646" x2="77266" y2="53646"/>
                                      </a14:backgroundRemoval>
                                    </a14:imgEffect>
                                  </a14:imgLayer>
                                </a14:imgProps>
                              </a:ext>
                            </a:extLst>
                          </a:blip>
                          <a:srcRect l="28718" t="35759" r="42030" b="25236"/>
                          <a:stretch/>
                        </pic:blipFill>
                        <pic:spPr bwMode="auto">
                          <a:xfrm>
                            <a:off x="0" y="0"/>
                            <a:ext cx="722376" cy="722376"/>
                          </a:xfrm>
                          <a:prstGeom prst="rect">
                            <a:avLst/>
                          </a:prstGeom>
                          <a:ln>
                            <a:noFill/>
                          </a:ln>
                          <a:extLst>
                            <a:ext uri="{53640926-AAD7-44D8-BBD7-CCE9431645EC}">
                              <a14:shadowObscured xmlns:a14="http://schemas.microsoft.com/office/drawing/2010/main"/>
                            </a:ext>
                          </a:extLst>
                        </pic:spPr>
                      </pic:pic>
                    </a:graphicData>
                  </a:graphic>
                </wp:inline>
              </w:drawing>
            </w:r>
          </w:p>
        </w:tc>
        <w:tc>
          <w:tcPr>
            <w:tcW w:w="1002" w:type="dxa"/>
            <w:tcBorders>
              <w:top w:val="nil"/>
              <w:bottom w:val="nil"/>
            </w:tcBorders>
            <w:shd w:val="clear" w:color="auto" w:fill="auto"/>
            <w:vAlign w:val="center"/>
          </w:tcPr>
          <w:p w14:paraId="220C4EB2"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lang w:bidi="ar-SA"/>
              </w:rPr>
              <w:t>1.13</w:t>
            </w:r>
          </w:p>
        </w:tc>
        <w:tc>
          <w:tcPr>
            <w:tcW w:w="1396" w:type="dxa"/>
            <w:tcBorders>
              <w:top w:val="nil"/>
              <w:bottom w:val="nil"/>
            </w:tcBorders>
            <w:vAlign w:val="center"/>
          </w:tcPr>
          <w:p w14:paraId="4D33D469" w14:textId="04A2280D" w:rsidR="00F37FCE" w:rsidRPr="00D620B4" w:rsidRDefault="005432B6" w:rsidP="00F37FCE">
            <w:pPr>
              <w:jc w:val="center"/>
              <w:outlineLvl w:val="0"/>
              <w:rPr>
                <w:rFonts w:ascii="Times New Roman" w:hAnsi="Times New Roman" w:cs="Times New Roman"/>
                <w:lang w:bidi="ar-SA"/>
              </w:rPr>
            </w:pPr>
            <w:r w:rsidRPr="00D620B4">
              <w:rPr>
                <w:rFonts w:ascii="Times New Roman" w:hAnsi="Times New Roman" w:cs="Times New Roman"/>
                <w:lang w:bidi="ar-SA"/>
              </w:rPr>
              <w:t>N/A</w:t>
            </w:r>
          </w:p>
        </w:tc>
        <w:tc>
          <w:tcPr>
            <w:tcW w:w="1218" w:type="dxa"/>
            <w:tcBorders>
              <w:top w:val="nil"/>
              <w:bottom w:val="nil"/>
            </w:tcBorders>
            <w:vAlign w:val="center"/>
          </w:tcPr>
          <w:p w14:paraId="5868A080" w14:textId="101CDD6E" w:rsidR="00F37FCE" w:rsidRPr="00D620B4" w:rsidRDefault="00F37FCE" w:rsidP="00F37FCE">
            <w:pPr>
              <w:jc w:val="center"/>
              <w:outlineLvl w:val="0"/>
              <w:rPr>
                <w:rFonts w:ascii="Times New Roman" w:hAnsi="Times New Roman" w:cs="Times New Roman"/>
                <w:lang w:bidi="ar-SA"/>
              </w:rPr>
            </w:pPr>
            <w:r w:rsidRPr="00D620B4">
              <w:rPr>
                <w:rFonts w:ascii="Times New Roman" w:hAnsi="Times New Roman" w:cs="Times New Roman"/>
              </w:rPr>
              <w:t>1.36</w:t>
            </w:r>
          </w:p>
        </w:tc>
        <w:tc>
          <w:tcPr>
            <w:tcW w:w="936" w:type="dxa"/>
            <w:tcBorders>
              <w:top w:val="nil"/>
              <w:bottom w:val="nil"/>
            </w:tcBorders>
            <w:vAlign w:val="center"/>
          </w:tcPr>
          <w:p w14:paraId="40E23EF8" w14:textId="77777777" w:rsidR="00F37FCE" w:rsidRPr="00D620B4" w:rsidRDefault="00F37FCE" w:rsidP="00F37FCE">
            <w:pPr>
              <w:jc w:val="center"/>
              <w:outlineLvl w:val="0"/>
              <w:rPr>
                <w:rFonts w:ascii="Times New Roman" w:hAnsi="Times New Roman" w:cs="Times New Roman"/>
                <w:lang w:bidi="ar-SA"/>
              </w:rPr>
            </w:pPr>
            <w:r w:rsidRPr="00D620B4">
              <w:rPr>
                <w:rFonts w:ascii="Times New Roman" w:hAnsi="Times New Roman" w:cs="Times New Roman"/>
                <w:lang w:bidi="ar-SA"/>
              </w:rPr>
              <w:t>11.64</w:t>
            </w:r>
          </w:p>
        </w:tc>
      </w:tr>
      <w:tr w:rsidR="00D620B4" w:rsidRPr="00D620B4" w14:paraId="199C5E43" w14:textId="77777777" w:rsidTr="00653E44">
        <w:trPr>
          <w:trHeight w:val="1184"/>
          <w:jc w:val="center"/>
        </w:trPr>
        <w:tc>
          <w:tcPr>
            <w:tcW w:w="1584" w:type="dxa"/>
            <w:tcBorders>
              <w:top w:val="nil"/>
              <w:bottom w:val="nil"/>
            </w:tcBorders>
            <w:vAlign w:val="center"/>
          </w:tcPr>
          <w:p w14:paraId="22285F2A" w14:textId="06DE6F52" w:rsidR="00F37FCE" w:rsidRPr="00D620B4" w:rsidRDefault="00F37FCE" w:rsidP="00F37FCE">
            <w:pPr>
              <w:outlineLvl w:val="0"/>
              <w:rPr>
                <w:rFonts w:ascii="Times New Roman" w:hAnsi="Times New Roman" w:cs="Times New Roman"/>
              </w:rPr>
            </w:pPr>
            <w:r w:rsidRPr="00D620B4">
              <w:rPr>
                <w:rFonts w:ascii="Times New Roman" w:hAnsi="Times New Roman" w:cs="Times New Roman"/>
              </w:rPr>
              <w:t>CESP T</w:t>
            </w:r>
            <w:r w:rsidRPr="00D620B4">
              <w:rPr>
                <w:rFonts w:ascii="Times New Roman" w:hAnsi="Times New Roman" w:cs="Times New Roman"/>
                <w:vertAlign w:val="subscript"/>
              </w:rPr>
              <w:t>700-4</w:t>
            </w:r>
          </w:p>
        </w:tc>
        <w:tc>
          <w:tcPr>
            <w:tcW w:w="2457" w:type="dxa"/>
            <w:tcBorders>
              <w:top w:val="nil"/>
              <w:bottom w:val="nil"/>
            </w:tcBorders>
            <w:vAlign w:val="center"/>
          </w:tcPr>
          <w:p w14:paraId="01D79A8A"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noProof/>
                <w:lang w:val="en-GB" w:eastAsia="en-GB"/>
              </w:rPr>
              <w:drawing>
                <wp:inline distT="0" distB="0" distL="0" distR="0" wp14:anchorId="64CB4F24" wp14:editId="66A8137C">
                  <wp:extent cx="722376" cy="722376"/>
                  <wp:effectExtent l="0" t="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4384" t="39296" r="33077" b="36300"/>
                          <a:stretch/>
                        </pic:blipFill>
                        <pic:spPr bwMode="auto">
                          <a:xfrm>
                            <a:off x="0" y="0"/>
                            <a:ext cx="722376" cy="722376"/>
                          </a:xfrm>
                          <a:prstGeom prst="rect">
                            <a:avLst/>
                          </a:prstGeom>
                          <a:ln>
                            <a:noFill/>
                          </a:ln>
                          <a:extLst>
                            <a:ext uri="{53640926-AAD7-44D8-BBD7-CCE9431645EC}">
                              <a14:shadowObscured xmlns:a14="http://schemas.microsoft.com/office/drawing/2010/main"/>
                            </a:ext>
                          </a:extLst>
                        </pic:spPr>
                      </pic:pic>
                    </a:graphicData>
                  </a:graphic>
                </wp:inline>
              </w:drawing>
            </w:r>
          </w:p>
        </w:tc>
        <w:tc>
          <w:tcPr>
            <w:tcW w:w="1002" w:type="dxa"/>
            <w:tcBorders>
              <w:top w:val="nil"/>
              <w:bottom w:val="nil"/>
            </w:tcBorders>
            <w:shd w:val="clear" w:color="auto" w:fill="auto"/>
            <w:vAlign w:val="center"/>
          </w:tcPr>
          <w:p w14:paraId="47505029"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lang w:bidi="ar-SA"/>
              </w:rPr>
              <w:t>0.98</w:t>
            </w:r>
          </w:p>
        </w:tc>
        <w:tc>
          <w:tcPr>
            <w:tcW w:w="1396" w:type="dxa"/>
            <w:tcBorders>
              <w:top w:val="nil"/>
              <w:bottom w:val="nil"/>
            </w:tcBorders>
            <w:vAlign w:val="center"/>
          </w:tcPr>
          <w:p w14:paraId="6F201F4B" w14:textId="3AD2FC4C" w:rsidR="00F37FCE" w:rsidRPr="00D620B4" w:rsidRDefault="005432B6" w:rsidP="00F37FCE">
            <w:pPr>
              <w:jc w:val="center"/>
              <w:outlineLvl w:val="0"/>
              <w:rPr>
                <w:rFonts w:ascii="Times New Roman" w:hAnsi="Times New Roman" w:cs="Times New Roman"/>
                <w:lang w:bidi="ar-SA"/>
              </w:rPr>
            </w:pPr>
            <w:r w:rsidRPr="00D620B4">
              <w:rPr>
                <w:rFonts w:ascii="Times New Roman" w:hAnsi="Times New Roman" w:cs="Times New Roman"/>
                <w:lang w:bidi="ar-SA"/>
              </w:rPr>
              <w:t>N/A</w:t>
            </w:r>
          </w:p>
        </w:tc>
        <w:tc>
          <w:tcPr>
            <w:tcW w:w="1218" w:type="dxa"/>
            <w:tcBorders>
              <w:top w:val="nil"/>
              <w:bottom w:val="nil"/>
            </w:tcBorders>
            <w:vAlign w:val="center"/>
          </w:tcPr>
          <w:p w14:paraId="3E5D6E64" w14:textId="214240D9" w:rsidR="00F37FCE" w:rsidRPr="00D620B4" w:rsidRDefault="00F37FCE" w:rsidP="00F37FCE">
            <w:pPr>
              <w:jc w:val="center"/>
              <w:outlineLvl w:val="0"/>
              <w:rPr>
                <w:rFonts w:ascii="Times New Roman" w:hAnsi="Times New Roman" w:cs="Times New Roman"/>
                <w:lang w:bidi="ar-SA"/>
              </w:rPr>
            </w:pPr>
            <w:r w:rsidRPr="00D620B4">
              <w:rPr>
                <w:rFonts w:ascii="Times New Roman" w:hAnsi="Times New Roman" w:cs="Times New Roman"/>
              </w:rPr>
              <w:t>1.33</w:t>
            </w:r>
          </w:p>
        </w:tc>
        <w:tc>
          <w:tcPr>
            <w:tcW w:w="936" w:type="dxa"/>
            <w:tcBorders>
              <w:top w:val="nil"/>
              <w:bottom w:val="nil"/>
            </w:tcBorders>
            <w:vAlign w:val="center"/>
          </w:tcPr>
          <w:p w14:paraId="2160CCC5" w14:textId="77777777" w:rsidR="00F37FCE" w:rsidRPr="00D620B4" w:rsidRDefault="00F37FCE" w:rsidP="00F37FCE">
            <w:pPr>
              <w:jc w:val="center"/>
              <w:outlineLvl w:val="0"/>
              <w:rPr>
                <w:rFonts w:ascii="Times New Roman" w:hAnsi="Times New Roman" w:cs="Times New Roman"/>
                <w:lang w:bidi="ar-SA"/>
              </w:rPr>
            </w:pPr>
            <w:r w:rsidRPr="00D620B4">
              <w:rPr>
                <w:rFonts w:ascii="Times New Roman" w:hAnsi="Times New Roman" w:cs="Times New Roman"/>
                <w:lang w:bidi="ar-SA"/>
              </w:rPr>
              <w:t>12.70</w:t>
            </w:r>
          </w:p>
        </w:tc>
      </w:tr>
      <w:tr w:rsidR="00D620B4" w:rsidRPr="00D620B4" w14:paraId="497A9E49" w14:textId="77777777" w:rsidTr="00653E44">
        <w:trPr>
          <w:trHeight w:val="1199"/>
          <w:jc w:val="center"/>
        </w:trPr>
        <w:tc>
          <w:tcPr>
            <w:tcW w:w="1584" w:type="dxa"/>
            <w:tcBorders>
              <w:top w:val="nil"/>
              <w:bottom w:val="nil"/>
            </w:tcBorders>
            <w:vAlign w:val="center"/>
          </w:tcPr>
          <w:p w14:paraId="1ED8E8C3" w14:textId="1E61506B" w:rsidR="00F37FCE" w:rsidRPr="00D620B4" w:rsidRDefault="00F37FCE" w:rsidP="00F37FCE">
            <w:pPr>
              <w:outlineLvl w:val="0"/>
              <w:rPr>
                <w:rFonts w:ascii="Times New Roman" w:hAnsi="Times New Roman" w:cs="Times New Roman"/>
              </w:rPr>
            </w:pPr>
            <w:r w:rsidRPr="00D620B4">
              <w:rPr>
                <w:rFonts w:ascii="Times New Roman" w:hAnsi="Times New Roman" w:cs="Times New Roman"/>
              </w:rPr>
              <w:t>CESP T</w:t>
            </w:r>
            <w:r w:rsidRPr="00D620B4">
              <w:rPr>
                <w:rFonts w:ascii="Times New Roman" w:hAnsi="Times New Roman" w:cs="Times New Roman"/>
                <w:vertAlign w:val="subscript"/>
              </w:rPr>
              <w:t>800-3</w:t>
            </w:r>
          </w:p>
        </w:tc>
        <w:tc>
          <w:tcPr>
            <w:tcW w:w="2457" w:type="dxa"/>
            <w:tcBorders>
              <w:top w:val="nil"/>
              <w:bottom w:val="nil"/>
            </w:tcBorders>
            <w:vAlign w:val="center"/>
          </w:tcPr>
          <w:p w14:paraId="02665211"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noProof/>
                <w:lang w:val="en-GB" w:eastAsia="en-GB"/>
              </w:rPr>
              <w:drawing>
                <wp:inline distT="0" distB="0" distL="0" distR="0" wp14:anchorId="59005C1B" wp14:editId="7DDA4C66">
                  <wp:extent cx="722376" cy="722376"/>
                  <wp:effectExtent l="0" t="0" r="190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5297" t="24425" r="17936" b="25498"/>
                          <a:stretch/>
                        </pic:blipFill>
                        <pic:spPr bwMode="auto">
                          <a:xfrm>
                            <a:off x="0" y="0"/>
                            <a:ext cx="722376" cy="722376"/>
                          </a:xfrm>
                          <a:prstGeom prst="rect">
                            <a:avLst/>
                          </a:prstGeom>
                          <a:ln>
                            <a:noFill/>
                          </a:ln>
                          <a:extLst>
                            <a:ext uri="{53640926-AAD7-44D8-BBD7-CCE9431645EC}">
                              <a14:shadowObscured xmlns:a14="http://schemas.microsoft.com/office/drawing/2010/main"/>
                            </a:ext>
                          </a:extLst>
                        </pic:spPr>
                      </pic:pic>
                    </a:graphicData>
                  </a:graphic>
                </wp:inline>
              </w:drawing>
            </w:r>
          </w:p>
        </w:tc>
        <w:tc>
          <w:tcPr>
            <w:tcW w:w="1002" w:type="dxa"/>
            <w:tcBorders>
              <w:top w:val="nil"/>
              <w:bottom w:val="nil"/>
            </w:tcBorders>
            <w:shd w:val="clear" w:color="auto" w:fill="auto"/>
            <w:vAlign w:val="center"/>
          </w:tcPr>
          <w:p w14:paraId="2A6705C2"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lang w:bidi="ar-SA"/>
              </w:rPr>
              <w:t>2.19</w:t>
            </w:r>
          </w:p>
        </w:tc>
        <w:tc>
          <w:tcPr>
            <w:tcW w:w="1396" w:type="dxa"/>
            <w:tcBorders>
              <w:top w:val="nil"/>
              <w:bottom w:val="nil"/>
            </w:tcBorders>
            <w:vAlign w:val="center"/>
          </w:tcPr>
          <w:p w14:paraId="4D54A411" w14:textId="48427522" w:rsidR="00F37FCE" w:rsidRPr="00D620B4" w:rsidRDefault="005432B6" w:rsidP="00F37FCE">
            <w:pPr>
              <w:jc w:val="center"/>
              <w:outlineLvl w:val="0"/>
              <w:rPr>
                <w:rFonts w:ascii="Times New Roman" w:hAnsi="Times New Roman" w:cs="Times New Roman"/>
                <w:lang w:bidi="ar-SA"/>
              </w:rPr>
            </w:pPr>
            <w:r w:rsidRPr="00D620B4">
              <w:rPr>
                <w:rFonts w:ascii="Times New Roman" w:hAnsi="Times New Roman" w:cs="Times New Roman"/>
                <w:lang w:bidi="ar-SA"/>
              </w:rPr>
              <w:t>N/A</w:t>
            </w:r>
          </w:p>
        </w:tc>
        <w:tc>
          <w:tcPr>
            <w:tcW w:w="1218" w:type="dxa"/>
            <w:tcBorders>
              <w:top w:val="nil"/>
              <w:bottom w:val="nil"/>
            </w:tcBorders>
            <w:vAlign w:val="center"/>
          </w:tcPr>
          <w:p w14:paraId="432700AF" w14:textId="7736FF13" w:rsidR="00F37FCE" w:rsidRPr="00D620B4" w:rsidRDefault="00F37FCE" w:rsidP="00F37FCE">
            <w:pPr>
              <w:jc w:val="center"/>
              <w:outlineLvl w:val="0"/>
              <w:rPr>
                <w:rFonts w:ascii="Times New Roman" w:hAnsi="Times New Roman" w:cs="Times New Roman"/>
                <w:lang w:bidi="ar-SA"/>
              </w:rPr>
            </w:pPr>
            <w:r w:rsidRPr="00D620B4">
              <w:rPr>
                <w:rFonts w:ascii="Times New Roman" w:hAnsi="Times New Roman" w:cs="Times New Roman"/>
              </w:rPr>
              <w:t>1.38</w:t>
            </w:r>
          </w:p>
        </w:tc>
        <w:tc>
          <w:tcPr>
            <w:tcW w:w="936" w:type="dxa"/>
            <w:tcBorders>
              <w:top w:val="nil"/>
              <w:bottom w:val="nil"/>
            </w:tcBorders>
            <w:vAlign w:val="center"/>
          </w:tcPr>
          <w:p w14:paraId="4A52119D" w14:textId="77777777" w:rsidR="00F37FCE" w:rsidRPr="00D620B4" w:rsidRDefault="00F37FCE" w:rsidP="00F37FCE">
            <w:pPr>
              <w:jc w:val="center"/>
              <w:outlineLvl w:val="0"/>
              <w:rPr>
                <w:rFonts w:ascii="Times New Roman" w:hAnsi="Times New Roman" w:cs="Times New Roman"/>
                <w:lang w:bidi="ar-SA"/>
              </w:rPr>
            </w:pPr>
            <w:r w:rsidRPr="00D620B4">
              <w:rPr>
                <w:rFonts w:ascii="Times New Roman" w:hAnsi="Times New Roman" w:cs="Times New Roman"/>
                <w:lang w:bidi="ar-SA"/>
              </w:rPr>
              <w:t>12.67</w:t>
            </w:r>
          </w:p>
        </w:tc>
      </w:tr>
      <w:tr w:rsidR="00D620B4" w:rsidRPr="00D620B4" w14:paraId="16B15D6D" w14:textId="77777777" w:rsidTr="00653E44">
        <w:trPr>
          <w:trHeight w:val="1199"/>
          <w:jc w:val="center"/>
        </w:trPr>
        <w:tc>
          <w:tcPr>
            <w:tcW w:w="1584" w:type="dxa"/>
            <w:tcBorders>
              <w:top w:val="nil"/>
              <w:bottom w:val="nil"/>
            </w:tcBorders>
            <w:vAlign w:val="center"/>
          </w:tcPr>
          <w:p w14:paraId="00171FBB" w14:textId="1656D21F" w:rsidR="00F37FCE" w:rsidRPr="00D620B4" w:rsidRDefault="00F37FCE" w:rsidP="00F37FCE">
            <w:pPr>
              <w:outlineLvl w:val="0"/>
              <w:rPr>
                <w:rFonts w:ascii="Times New Roman" w:hAnsi="Times New Roman" w:cs="Times New Roman"/>
              </w:rPr>
            </w:pPr>
            <w:r w:rsidRPr="00D620B4">
              <w:rPr>
                <w:rFonts w:ascii="Times New Roman" w:hAnsi="Times New Roman" w:cs="Times New Roman"/>
              </w:rPr>
              <w:lastRenderedPageBreak/>
              <w:t>CESP T</w:t>
            </w:r>
            <w:r w:rsidRPr="00D620B4">
              <w:rPr>
                <w:rFonts w:ascii="Times New Roman" w:hAnsi="Times New Roman" w:cs="Times New Roman"/>
                <w:vertAlign w:val="subscript"/>
              </w:rPr>
              <w:t>800-4</w:t>
            </w:r>
          </w:p>
        </w:tc>
        <w:tc>
          <w:tcPr>
            <w:tcW w:w="2457" w:type="dxa"/>
            <w:tcBorders>
              <w:top w:val="nil"/>
              <w:bottom w:val="nil"/>
            </w:tcBorders>
            <w:vAlign w:val="center"/>
          </w:tcPr>
          <w:p w14:paraId="1228E7CF"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noProof/>
                <w:lang w:val="en-GB" w:eastAsia="en-GB"/>
              </w:rPr>
              <w:drawing>
                <wp:inline distT="0" distB="0" distL="0" distR="0" wp14:anchorId="3AB1E808" wp14:editId="561F41DD">
                  <wp:extent cx="722376" cy="722376"/>
                  <wp:effectExtent l="0" t="0" r="190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backgroundRemoval t="22422" b="84297" l="9063" r="90729">
                                        <a14:foregroundMark x1="9063" y1="51250" x2="9063" y2="51250"/>
                                        <a14:foregroundMark x1="48750" y1="22422" x2="48750" y2="22422"/>
                                        <a14:foregroundMark x1="90833" y1="55078" x2="90833" y2="55078"/>
                                        <a14:foregroundMark x1="51354" y1="84297" x2="51354" y2="84297"/>
                                      </a14:backgroundRemoval>
                                    </a14:imgEffect>
                                  </a14:imgLayer>
                                </a14:imgProps>
                              </a:ext>
                            </a:extLst>
                          </a:blip>
                          <a:srcRect l="29159" t="38359" r="30159" b="31129"/>
                          <a:stretch/>
                        </pic:blipFill>
                        <pic:spPr bwMode="auto">
                          <a:xfrm>
                            <a:off x="0" y="0"/>
                            <a:ext cx="722376" cy="722376"/>
                          </a:xfrm>
                          <a:prstGeom prst="rect">
                            <a:avLst/>
                          </a:prstGeom>
                          <a:ln>
                            <a:noFill/>
                          </a:ln>
                          <a:extLst>
                            <a:ext uri="{53640926-AAD7-44D8-BBD7-CCE9431645EC}">
                              <a14:shadowObscured xmlns:a14="http://schemas.microsoft.com/office/drawing/2010/main"/>
                            </a:ext>
                          </a:extLst>
                        </pic:spPr>
                      </pic:pic>
                    </a:graphicData>
                  </a:graphic>
                </wp:inline>
              </w:drawing>
            </w:r>
          </w:p>
        </w:tc>
        <w:tc>
          <w:tcPr>
            <w:tcW w:w="1002" w:type="dxa"/>
            <w:tcBorders>
              <w:top w:val="nil"/>
              <w:bottom w:val="nil"/>
            </w:tcBorders>
            <w:shd w:val="clear" w:color="auto" w:fill="auto"/>
            <w:vAlign w:val="center"/>
          </w:tcPr>
          <w:p w14:paraId="46519D62"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lang w:bidi="ar-SA"/>
              </w:rPr>
              <w:t>2.99</w:t>
            </w:r>
          </w:p>
        </w:tc>
        <w:tc>
          <w:tcPr>
            <w:tcW w:w="1396" w:type="dxa"/>
            <w:tcBorders>
              <w:top w:val="nil"/>
              <w:bottom w:val="nil"/>
            </w:tcBorders>
            <w:vAlign w:val="center"/>
          </w:tcPr>
          <w:p w14:paraId="440F8E0A" w14:textId="66327225" w:rsidR="00F37FCE" w:rsidRPr="00D620B4" w:rsidRDefault="005432B6" w:rsidP="00205AEF">
            <w:pPr>
              <w:jc w:val="center"/>
              <w:outlineLvl w:val="0"/>
              <w:rPr>
                <w:rFonts w:ascii="Times New Roman" w:hAnsi="Times New Roman" w:cs="Times New Roman"/>
                <w:lang w:bidi="ar-SA"/>
              </w:rPr>
            </w:pPr>
            <w:r w:rsidRPr="00D620B4">
              <w:rPr>
                <w:rFonts w:ascii="Times New Roman" w:hAnsi="Times New Roman" w:cs="Times New Roman"/>
                <w:lang w:bidi="ar-SA"/>
              </w:rPr>
              <w:t>N/A</w:t>
            </w:r>
          </w:p>
        </w:tc>
        <w:tc>
          <w:tcPr>
            <w:tcW w:w="1218" w:type="dxa"/>
            <w:tcBorders>
              <w:top w:val="nil"/>
              <w:bottom w:val="nil"/>
            </w:tcBorders>
            <w:vAlign w:val="center"/>
          </w:tcPr>
          <w:p w14:paraId="23C8EA4E" w14:textId="398360A2" w:rsidR="00F37FCE" w:rsidRPr="00D620B4" w:rsidRDefault="00F37FCE" w:rsidP="00205AEF">
            <w:pPr>
              <w:jc w:val="center"/>
              <w:outlineLvl w:val="0"/>
              <w:rPr>
                <w:rFonts w:ascii="Times New Roman" w:hAnsi="Times New Roman" w:cs="Times New Roman"/>
                <w:lang w:bidi="ar-SA"/>
              </w:rPr>
            </w:pPr>
            <w:r w:rsidRPr="00D620B4">
              <w:rPr>
                <w:rFonts w:ascii="Times New Roman" w:hAnsi="Times New Roman" w:cs="Times New Roman"/>
              </w:rPr>
              <w:t>1.33</w:t>
            </w:r>
          </w:p>
        </w:tc>
        <w:tc>
          <w:tcPr>
            <w:tcW w:w="936" w:type="dxa"/>
            <w:tcBorders>
              <w:top w:val="nil"/>
              <w:bottom w:val="nil"/>
            </w:tcBorders>
            <w:vAlign w:val="center"/>
          </w:tcPr>
          <w:p w14:paraId="6DD16F8D" w14:textId="77777777" w:rsidR="00F37FCE" w:rsidRPr="00D620B4" w:rsidRDefault="00F37FCE" w:rsidP="00205AEF">
            <w:pPr>
              <w:jc w:val="center"/>
              <w:outlineLvl w:val="0"/>
              <w:rPr>
                <w:rFonts w:ascii="Times New Roman" w:hAnsi="Times New Roman" w:cs="Times New Roman"/>
                <w:lang w:bidi="ar-SA"/>
              </w:rPr>
            </w:pPr>
            <w:r w:rsidRPr="00D620B4">
              <w:rPr>
                <w:rFonts w:ascii="Times New Roman" w:hAnsi="Times New Roman" w:cs="Times New Roman"/>
                <w:lang w:bidi="ar-SA"/>
              </w:rPr>
              <w:t>12.85</w:t>
            </w:r>
          </w:p>
        </w:tc>
      </w:tr>
      <w:tr w:rsidR="00D620B4" w:rsidRPr="00D620B4" w14:paraId="211FFDF5" w14:textId="77777777" w:rsidTr="00653E44">
        <w:trPr>
          <w:trHeight w:val="1169"/>
          <w:jc w:val="center"/>
        </w:trPr>
        <w:tc>
          <w:tcPr>
            <w:tcW w:w="1584" w:type="dxa"/>
            <w:tcBorders>
              <w:top w:val="nil"/>
              <w:bottom w:val="nil"/>
            </w:tcBorders>
            <w:vAlign w:val="center"/>
          </w:tcPr>
          <w:p w14:paraId="2D59D2F9" w14:textId="1BC79A0C" w:rsidR="00F37FCE" w:rsidRPr="00D620B4" w:rsidRDefault="00F37FCE" w:rsidP="00F37FCE">
            <w:pPr>
              <w:outlineLvl w:val="0"/>
              <w:rPr>
                <w:rFonts w:ascii="Times New Roman" w:hAnsi="Times New Roman" w:cs="Times New Roman"/>
              </w:rPr>
            </w:pPr>
            <w:r w:rsidRPr="00D620B4">
              <w:rPr>
                <w:rFonts w:ascii="Times New Roman" w:hAnsi="Times New Roman" w:cs="Times New Roman"/>
              </w:rPr>
              <w:t>CESP T</w:t>
            </w:r>
            <w:r w:rsidRPr="00D620B4">
              <w:rPr>
                <w:rFonts w:ascii="Times New Roman" w:hAnsi="Times New Roman" w:cs="Times New Roman"/>
                <w:vertAlign w:val="subscript"/>
              </w:rPr>
              <w:t>900-3</w:t>
            </w:r>
          </w:p>
        </w:tc>
        <w:tc>
          <w:tcPr>
            <w:tcW w:w="2457" w:type="dxa"/>
            <w:tcBorders>
              <w:top w:val="nil"/>
              <w:bottom w:val="nil"/>
            </w:tcBorders>
            <w:vAlign w:val="center"/>
          </w:tcPr>
          <w:p w14:paraId="69FF7305"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noProof/>
                <w:lang w:val="en-GB" w:eastAsia="en-GB"/>
              </w:rPr>
              <w:drawing>
                <wp:inline distT="0" distB="0" distL="0" distR="0" wp14:anchorId="082E95A7" wp14:editId="7E2FDD63">
                  <wp:extent cx="722376" cy="722376"/>
                  <wp:effectExtent l="0" t="0" r="1905" b="19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774" t="35486" r="23915" b="32031"/>
                          <a:stretch/>
                        </pic:blipFill>
                        <pic:spPr bwMode="auto">
                          <a:xfrm rot="16200000">
                            <a:off x="0" y="0"/>
                            <a:ext cx="722376" cy="722376"/>
                          </a:xfrm>
                          <a:prstGeom prst="rect">
                            <a:avLst/>
                          </a:prstGeom>
                          <a:ln>
                            <a:noFill/>
                          </a:ln>
                          <a:extLst>
                            <a:ext uri="{53640926-AAD7-44D8-BBD7-CCE9431645EC}">
                              <a14:shadowObscured xmlns:a14="http://schemas.microsoft.com/office/drawing/2010/main"/>
                            </a:ext>
                          </a:extLst>
                        </pic:spPr>
                      </pic:pic>
                    </a:graphicData>
                  </a:graphic>
                </wp:inline>
              </w:drawing>
            </w:r>
          </w:p>
        </w:tc>
        <w:tc>
          <w:tcPr>
            <w:tcW w:w="1002" w:type="dxa"/>
            <w:tcBorders>
              <w:top w:val="nil"/>
              <w:bottom w:val="nil"/>
            </w:tcBorders>
            <w:shd w:val="clear" w:color="auto" w:fill="auto"/>
            <w:vAlign w:val="center"/>
          </w:tcPr>
          <w:p w14:paraId="07EC7B7C"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lang w:bidi="ar-SA"/>
              </w:rPr>
              <w:t>11.00</w:t>
            </w:r>
          </w:p>
        </w:tc>
        <w:tc>
          <w:tcPr>
            <w:tcW w:w="1396" w:type="dxa"/>
            <w:tcBorders>
              <w:top w:val="nil"/>
              <w:bottom w:val="nil"/>
            </w:tcBorders>
            <w:vAlign w:val="center"/>
          </w:tcPr>
          <w:p w14:paraId="1649F068" w14:textId="1989B4DA" w:rsidR="00F37FCE" w:rsidRPr="00D620B4" w:rsidRDefault="005432B6" w:rsidP="00205AEF">
            <w:pPr>
              <w:jc w:val="center"/>
              <w:outlineLvl w:val="0"/>
              <w:rPr>
                <w:rFonts w:ascii="Times New Roman" w:hAnsi="Times New Roman" w:cs="Times New Roman"/>
                <w:lang w:bidi="ar-SA"/>
              </w:rPr>
            </w:pPr>
            <w:r w:rsidRPr="00D620B4">
              <w:rPr>
                <w:rFonts w:ascii="Times New Roman" w:hAnsi="Times New Roman" w:cs="Times New Roman"/>
                <w:lang w:bidi="ar-SA"/>
              </w:rPr>
              <w:t>N/A</w:t>
            </w:r>
          </w:p>
        </w:tc>
        <w:tc>
          <w:tcPr>
            <w:tcW w:w="1218" w:type="dxa"/>
            <w:tcBorders>
              <w:top w:val="nil"/>
              <w:bottom w:val="nil"/>
            </w:tcBorders>
            <w:vAlign w:val="center"/>
          </w:tcPr>
          <w:p w14:paraId="2D988DA4" w14:textId="3FACA082" w:rsidR="00F37FCE" w:rsidRPr="00D620B4" w:rsidRDefault="00F37FCE" w:rsidP="00205AEF">
            <w:pPr>
              <w:jc w:val="center"/>
              <w:outlineLvl w:val="0"/>
              <w:rPr>
                <w:rFonts w:ascii="Times New Roman" w:hAnsi="Times New Roman" w:cs="Times New Roman"/>
                <w:lang w:bidi="ar-SA"/>
              </w:rPr>
            </w:pPr>
            <w:r w:rsidRPr="00D620B4">
              <w:rPr>
                <w:rFonts w:ascii="Times New Roman" w:hAnsi="Times New Roman" w:cs="Times New Roman"/>
              </w:rPr>
              <w:t>3.00</w:t>
            </w:r>
          </w:p>
        </w:tc>
        <w:tc>
          <w:tcPr>
            <w:tcW w:w="936" w:type="dxa"/>
            <w:tcBorders>
              <w:top w:val="nil"/>
              <w:bottom w:val="nil"/>
            </w:tcBorders>
            <w:vAlign w:val="center"/>
          </w:tcPr>
          <w:p w14:paraId="507E8779" w14:textId="77777777" w:rsidR="00F37FCE" w:rsidRPr="00D620B4" w:rsidRDefault="00F37FCE" w:rsidP="00205AEF">
            <w:pPr>
              <w:jc w:val="center"/>
              <w:outlineLvl w:val="0"/>
              <w:rPr>
                <w:rFonts w:ascii="Times New Roman" w:hAnsi="Times New Roman" w:cs="Times New Roman"/>
                <w:lang w:bidi="ar-SA"/>
              </w:rPr>
            </w:pPr>
            <w:r w:rsidRPr="00D620B4">
              <w:rPr>
                <w:rFonts w:ascii="Times New Roman" w:hAnsi="Times New Roman" w:cs="Times New Roman"/>
                <w:lang w:bidi="ar-SA"/>
              </w:rPr>
              <w:t>12.96</w:t>
            </w:r>
          </w:p>
        </w:tc>
      </w:tr>
      <w:tr w:rsidR="00653E44" w:rsidRPr="00D620B4" w14:paraId="6C6FFB36" w14:textId="77777777" w:rsidTr="00653E44">
        <w:trPr>
          <w:trHeight w:val="1169"/>
          <w:jc w:val="center"/>
        </w:trPr>
        <w:tc>
          <w:tcPr>
            <w:tcW w:w="1584" w:type="dxa"/>
            <w:tcBorders>
              <w:top w:val="nil"/>
            </w:tcBorders>
            <w:vAlign w:val="center"/>
          </w:tcPr>
          <w:p w14:paraId="635E610A" w14:textId="536D8D55" w:rsidR="00F37FCE" w:rsidRPr="00D620B4" w:rsidRDefault="00F37FCE" w:rsidP="00F37FCE">
            <w:pPr>
              <w:outlineLvl w:val="0"/>
              <w:rPr>
                <w:rFonts w:ascii="Times New Roman" w:hAnsi="Times New Roman" w:cs="Times New Roman"/>
              </w:rPr>
            </w:pPr>
            <w:r w:rsidRPr="00D620B4">
              <w:rPr>
                <w:rFonts w:ascii="Times New Roman" w:hAnsi="Times New Roman" w:cs="Times New Roman"/>
              </w:rPr>
              <w:t>CESP T</w:t>
            </w:r>
            <w:r w:rsidRPr="00D620B4">
              <w:rPr>
                <w:rFonts w:ascii="Times New Roman" w:hAnsi="Times New Roman" w:cs="Times New Roman"/>
                <w:vertAlign w:val="subscript"/>
              </w:rPr>
              <w:t>900-4</w:t>
            </w:r>
          </w:p>
        </w:tc>
        <w:tc>
          <w:tcPr>
            <w:tcW w:w="2457" w:type="dxa"/>
            <w:tcBorders>
              <w:top w:val="nil"/>
            </w:tcBorders>
            <w:vAlign w:val="center"/>
          </w:tcPr>
          <w:p w14:paraId="36BDAFF3"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noProof/>
                <w:lang w:val="en-GB" w:eastAsia="en-GB"/>
              </w:rPr>
              <w:drawing>
                <wp:inline distT="0" distB="0" distL="0" distR="0" wp14:anchorId="0D4D283D" wp14:editId="640D56A5">
                  <wp:extent cx="722376" cy="722376"/>
                  <wp:effectExtent l="0" t="0" r="1905"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0437" t="35094" r="28781" b="34320"/>
                          <a:stretch/>
                        </pic:blipFill>
                        <pic:spPr bwMode="auto">
                          <a:xfrm>
                            <a:off x="0" y="0"/>
                            <a:ext cx="722376" cy="722376"/>
                          </a:xfrm>
                          <a:prstGeom prst="rect">
                            <a:avLst/>
                          </a:prstGeom>
                          <a:ln>
                            <a:noFill/>
                          </a:ln>
                          <a:extLst>
                            <a:ext uri="{53640926-AAD7-44D8-BBD7-CCE9431645EC}">
                              <a14:shadowObscured xmlns:a14="http://schemas.microsoft.com/office/drawing/2010/main"/>
                            </a:ext>
                          </a:extLst>
                        </pic:spPr>
                      </pic:pic>
                    </a:graphicData>
                  </a:graphic>
                </wp:inline>
              </w:drawing>
            </w:r>
          </w:p>
        </w:tc>
        <w:tc>
          <w:tcPr>
            <w:tcW w:w="1002" w:type="dxa"/>
            <w:tcBorders>
              <w:top w:val="nil"/>
            </w:tcBorders>
            <w:shd w:val="clear" w:color="auto" w:fill="auto"/>
            <w:vAlign w:val="center"/>
          </w:tcPr>
          <w:p w14:paraId="2613C5A9" w14:textId="77777777" w:rsidR="00F37FCE" w:rsidRPr="00D620B4" w:rsidRDefault="00F37FCE" w:rsidP="00F37FCE">
            <w:pPr>
              <w:outlineLvl w:val="0"/>
              <w:rPr>
                <w:rFonts w:ascii="Times New Roman" w:hAnsi="Times New Roman" w:cs="Times New Roman"/>
                <w:lang w:bidi="ar-SA"/>
              </w:rPr>
            </w:pPr>
            <w:r w:rsidRPr="00D620B4">
              <w:rPr>
                <w:rFonts w:ascii="Times New Roman" w:hAnsi="Times New Roman" w:cs="Times New Roman"/>
                <w:lang w:bidi="ar-SA"/>
              </w:rPr>
              <w:t>11.43</w:t>
            </w:r>
          </w:p>
        </w:tc>
        <w:tc>
          <w:tcPr>
            <w:tcW w:w="1396" w:type="dxa"/>
            <w:tcBorders>
              <w:top w:val="nil"/>
            </w:tcBorders>
            <w:vAlign w:val="center"/>
          </w:tcPr>
          <w:p w14:paraId="5F92A9B4" w14:textId="6F7C84D5" w:rsidR="00F37FCE" w:rsidRPr="00D620B4" w:rsidRDefault="005432B6" w:rsidP="00205AEF">
            <w:pPr>
              <w:jc w:val="center"/>
              <w:outlineLvl w:val="0"/>
              <w:rPr>
                <w:rFonts w:ascii="Times New Roman" w:hAnsi="Times New Roman" w:cs="Times New Roman"/>
                <w:lang w:bidi="ar-SA"/>
              </w:rPr>
            </w:pPr>
            <w:r w:rsidRPr="00D620B4">
              <w:rPr>
                <w:rFonts w:ascii="Times New Roman" w:hAnsi="Times New Roman" w:cs="Times New Roman"/>
                <w:lang w:bidi="ar-SA"/>
              </w:rPr>
              <w:t>N/A</w:t>
            </w:r>
          </w:p>
        </w:tc>
        <w:tc>
          <w:tcPr>
            <w:tcW w:w="1218" w:type="dxa"/>
            <w:tcBorders>
              <w:top w:val="nil"/>
            </w:tcBorders>
            <w:vAlign w:val="center"/>
          </w:tcPr>
          <w:p w14:paraId="188538E8" w14:textId="1388E810" w:rsidR="00F37FCE" w:rsidRPr="00D620B4" w:rsidRDefault="00F37FCE" w:rsidP="00205AEF">
            <w:pPr>
              <w:jc w:val="center"/>
              <w:outlineLvl w:val="0"/>
              <w:rPr>
                <w:rFonts w:ascii="Times New Roman" w:hAnsi="Times New Roman" w:cs="Times New Roman"/>
                <w:lang w:bidi="ar-SA"/>
              </w:rPr>
            </w:pPr>
            <w:r w:rsidRPr="00D620B4">
              <w:rPr>
                <w:rFonts w:ascii="Times New Roman" w:hAnsi="Times New Roman" w:cs="Times New Roman"/>
              </w:rPr>
              <w:t>3.33</w:t>
            </w:r>
          </w:p>
        </w:tc>
        <w:tc>
          <w:tcPr>
            <w:tcW w:w="936" w:type="dxa"/>
            <w:tcBorders>
              <w:top w:val="nil"/>
            </w:tcBorders>
            <w:vAlign w:val="center"/>
          </w:tcPr>
          <w:p w14:paraId="49E4DFF1" w14:textId="77777777" w:rsidR="00F37FCE" w:rsidRPr="00D620B4" w:rsidRDefault="00F37FCE" w:rsidP="00205AEF">
            <w:pPr>
              <w:jc w:val="center"/>
              <w:outlineLvl w:val="0"/>
              <w:rPr>
                <w:rFonts w:ascii="Times New Roman" w:hAnsi="Times New Roman" w:cs="Times New Roman"/>
                <w:lang w:bidi="ar-SA"/>
              </w:rPr>
            </w:pPr>
            <w:r w:rsidRPr="00D620B4">
              <w:rPr>
                <w:rFonts w:ascii="Times New Roman" w:hAnsi="Times New Roman" w:cs="Times New Roman"/>
                <w:lang w:bidi="ar-SA"/>
              </w:rPr>
              <w:t>13.26</w:t>
            </w:r>
          </w:p>
        </w:tc>
      </w:tr>
    </w:tbl>
    <w:p w14:paraId="30623701" w14:textId="77777777" w:rsidR="00082345" w:rsidRPr="00D620B4" w:rsidRDefault="00082345" w:rsidP="00F41016">
      <w:pPr>
        <w:outlineLvl w:val="0"/>
        <w:rPr>
          <w:rFonts w:ascii="Times New Roman" w:hAnsi="Times New Roman" w:cs="Times New Roman"/>
          <w:b/>
          <w:szCs w:val="20"/>
        </w:rPr>
      </w:pPr>
    </w:p>
    <w:p w14:paraId="38809477" w14:textId="58B50F60" w:rsidR="00F41016" w:rsidRPr="00D620B4" w:rsidRDefault="00F41016" w:rsidP="00F41016">
      <w:pPr>
        <w:outlineLvl w:val="0"/>
        <w:rPr>
          <w:rFonts w:ascii="Times New Roman" w:hAnsi="Times New Roman" w:cs="Times New Roman"/>
          <w:b/>
          <w:szCs w:val="20"/>
        </w:rPr>
      </w:pPr>
      <w:r w:rsidRPr="00D620B4">
        <w:rPr>
          <w:rFonts w:ascii="Times New Roman" w:hAnsi="Times New Roman" w:cs="Times New Roman"/>
          <w:b/>
          <w:szCs w:val="20"/>
        </w:rPr>
        <w:t xml:space="preserve">Compounds </w:t>
      </w:r>
      <w:r w:rsidR="00F10580">
        <w:rPr>
          <w:rFonts w:ascii="Times New Roman" w:hAnsi="Times New Roman" w:cs="Times New Roman"/>
          <w:b/>
          <w:szCs w:val="20"/>
        </w:rPr>
        <w:t>i</w:t>
      </w:r>
      <w:r w:rsidRPr="00D620B4">
        <w:rPr>
          <w:rFonts w:ascii="Times New Roman" w:hAnsi="Times New Roman" w:cs="Times New Roman"/>
          <w:b/>
          <w:szCs w:val="20"/>
        </w:rPr>
        <w:t>dentification</w:t>
      </w:r>
    </w:p>
    <w:p w14:paraId="21F50A8D" w14:textId="77777777" w:rsidR="00205AEF" w:rsidRPr="00D620B4" w:rsidRDefault="00205AEF" w:rsidP="00205AEF">
      <w:pPr>
        <w:outlineLvl w:val="0"/>
        <w:rPr>
          <w:rFonts w:ascii="Times New Roman" w:hAnsi="Times New Roman" w:cs="Times New Roman"/>
          <w:szCs w:val="20"/>
          <w:lang w:val="en-GB"/>
        </w:rPr>
      </w:pPr>
      <w:r w:rsidRPr="00D620B4">
        <w:rPr>
          <w:rFonts w:ascii="Times New Roman" w:hAnsi="Times New Roman" w:cs="Times New Roman"/>
          <w:szCs w:val="20"/>
          <w:lang w:val="en-GB"/>
        </w:rPr>
        <w:t>The FTIR analysis can be divided into three broad regions. The first region is from 4000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 xml:space="preserve"> to 3000</w:t>
      </w:r>
      <m:oMath>
        <m:sSup>
          <m:sSupPr>
            <m:ctrlPr>
              <w:rPr>
                <w:rFonts w:ascii="Cambria Math" w:hAnsi="Cambria Math" w:cs="Times New Roman"/>
                <w:i/>
                <w:szCs w:val="20"/>
                <w:lang w:val="en-GB"/>
              </w:rPr>
            </m:ctrlPr>
          </m:sSupPr>
          <m:e>
            <m:r>
              <m:rPr>
                <m:nor/>
              </m:rPr>
              <w:rPr>
                <w:rFonts w:ascii="Times New Roman" w:hAnsi="Times New Roman" w:cs="Times New Roman"/>
                <w:szCs w:val="20"/>
                <w:lang w:val="en-GB"/>
              </w:rPr>
              <m:t xml:space="preserve"> cm</m:t>
            </m:r>
          </m:e>
          <m:sup>
            <m:r>
              <m:rPr>
                <m:nor/>
              </m:rPr>
              <w:rPr>
                <w:rFonts w:ascii="Times New Roman" w:hAnsi="Times New Roman" w:cs="Times New Roman"/>
                <w:szCs w:val="20"/>
                <w:lang w:val="en-GB"/>
              </w:rPr>
              <m:t>-1</m:t>
            </m:r>
          </m:sup>
        </m:sSup>
      </m:oMath>
      <w:r w:rsidRPr="00D620B4">
        <w:rPr>
          <w:rFonts w:ascii="Times New Roman" w:hAnsi="Times New Roman" w:cs="Times New Roman"/>
          <w:szCs w:val="20"/>
          <w:lang w:val="en-GB"/>
        </w:rPr>
        <w:t>, which represents hydrogen bonding. The second region, which is from 3000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 xml:space="preserve"> to 1500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w:t>
      </w:r>
      <m:oMath>
        <m:r>
          <w:rPr>
            <w:rFonts w:ascii="Cambria Math" w:hAnsi="Cambria Math" w:cs="Times New Roman"/>
            <w:szCs w:val="20"/>
            <w:lang w:val="en-GB"/>
          </w:rPr>
          <m:t xml:space="preserve"> </m:t>
        </m:r>
      </m:oMath>
      <w:r w:rsidRPr="00D620B4">
        <w:rPr>
          <w:rFonts w:ascii="Times New Roman" w:hAnsi="Times New Roman" w:cs="Times New Roman"/>
          <w:szCs w:val="20"/>
          <w:lang w:val="en-GB"/>
        </w:rPr>
        <w:t>shows functional groups. Meanwhile, the third region reveals the existence of biominerals. Based on physical observation and pH values in Table 2, chemical characterisation was conducted for the selected samples of CESP T</w:t>
      </w:r>
      <w:r w:rsidRPr="00D620B4">
        <w:rPr>
          <w:rFonts w:ascii="Times New Roman" w:hAnsi="Times New Roman" w:cs="Times New Roman"/>
          <w:szCs w:val="20"/>
          <w:vertAlign w:val="subscript"/>
          <w:lang w:val="en-GB"/>
        </w:rPr>
        <w:t>700-4</w:t>
      </w:r>
      <w:r w:rsidRPr="00D620B4">
        <w:rPr>
          <w:rFonts w:ascii="Times New Roman" w:hAnsi="Times New Roman" w:cs="Times New Roman"/>
          <w:szCs w:val="20"/>
          <w:lang w:val="en-GB"/>
        </w:rPr>
        <w:t>, CESP T</w:t>
      </w:r>
      <w:r w:rsidRPr="00D620B4">
        <w:rPr>
          <w:rFonts w:ascii="Times New Roman" w:hAnsi="Times New Roman" w:cs="Times New Roman"/>
          <w:szCs w:val="20"/>
          <w:vertAlign w:val="subscript"/>
          <w:lang w:val="en-GB"/>
        </w:rPr>
        <w:t>800-3</w:t>
      </w:r>
      <w:r w:rsidRPr="00D620B4">
        <w:rPr>
          <w:rFonts w:ascii="Times New Roman" w:hAnsi="Times New Roman" w:cs="Times New Roman"/>
          <w:szCs w:val="20"/>
          <w:lang w:val="en-GB"/>
        </w:rPr>
        <w:t>, CESP T</w:t>
      </w:r>
      <w:r w:rsidRPr="00D620B4">
        <w:rPr>
          <w:rFonts w:ascii="Times New Roman" w:hAnsi="Times New Roman" w:cs="Times New Roman"/>
          <w:szCs w:val="20"/>
          <w:vertAlign w:val="subscript"/>
          <w:lang w:val="en-GB"/>
        </w:rPr>
        <w:t>800-4</w:t>
      </w:r>
      <w:r w:rsidRPr="00D620B4">
        <w:rPr>
          <w:rFonts w:ascii="Times New Roman" w:hAnsi="Times New Roman" w:cs="Times New Roman"/>
          <w:szCs w:val="20"/>
          <w:lang w:val="en-GB"/>
        </w:rPr>
        <w:t>, CESP T</w:t>
      </w:r>
      <w:r w:rsidRPr="00D620B4">
        <w:rPr>
          <w:rFonts w:ascii="Times New Roman" w:hAnsi="Times New Roman" w:cs="Times New Roman"/>
          <w:szCs w:val="20"/>
          <w:vertAlign w:val="subscript"/>
          <w:lang w:val="en-GB"/>
        </w:rPr>
        <w:t>900-3</w:t>
      </w:r>
      <w:r w:rsidRPr="00D620B4">
        <w:rPr>
          <w:rFonts w:ascii="Times New Roman" w:hAnsi="Times New Roman" w:cs="Times New Roman"/>
          <w:szCs w:val="20"/>
          <w:lang w:val="en-GB"/>
        </w:rPr>
        <w:t>, and CESP T</w:t>
      </w:r>
      <w:r w:rsidRPr="00D620B4">
        <w:rPr>
          <w:rFonts w:ascii="Times New Roman" w:hAnsi="Times New Roman" w:cs="Times New Roman"/>
          <w:szCs w:val="20"/>
          <w:vertAlign w:val="subscript"/>
          <w:lang w:val="en-GB"/>
        </w:rPr>
        <w:t>900-4</w:t>
      </w:r>
      <w:r w:rsidRPr="00D620B4">
        <w:rPr>
          <w:rFonts w:ascii="Times New Roman" w:hAnsi="Times New Roman" w:cs="Times New Roman"/>
          <w:szCs w:val="20"/>
          <w:lang w:val="en-GB"/>
        </w:rPr>
        <w:t xml:space="preserve">. Sufficient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xml:space="preserve"> content produced from the calcination of eggshells will make the pH value reach the critical value of 12.7 [56]. Therefore, the FTIR analysis identifies the functional groups present in the eggshells calcined at 900 °C with different contact times. </w:t>
      </w:r>
    </w:p>
    <w:p w14:paraId="50A287EE" w14:textId="77777777" w:rsidR="00205AEF" w:rsidRPr="00D620B4" w:rsidRDefault="00205AEF" w:rsidP="00205AEF">
      <w:pPr>
        <w:outlineLvl w:val="0"/>
        <w:rPr>
          <w:rFonts w:ascii="Times New Roman" w:hAnsi="Times New Roman" w:cs="Times New Roman"/>
          <w:szCs w:val="20"/>
          <w:lang w:val="en-GB"/>
        </w:rPr>
      </w:pPr>
    </w:p>
    <w:p w14:paraId="0645A4F5" w14:textId="159E1FDF" w:rsidR="00205AEF" w:rsidRPr="00D620B4" w:rsidRDefault="00205AEF" w:rsidP="00205AEF">
      <w:pPr>
        <w:outlineLvl w:val="0"/>
        <w:rPr>
          <w:rFonts w:ascii="Times New Roman" w:hAnsi="Times New Roman" w:cs="Times New Roman"/>
          <w:szCs w:val="20"/>
          <w:lang w:val="en-GB"/>
        </w:rPr>
      </w:pPr>
      <w:r w:rsidRPr="00D620B4">
        <w:rPr>
          <w:rFonts w:ascii="Times New Roman" w:hAnsi="Times New Roman" w:cs="Times New Roman"/>
          <w:szCs w:val="20"/>
          <w:lang w:val="en-GB"/>
        </w:rPr>
        <w:t xml:space="preserve">Figure 3 </w:t>
      </w:r>
      <w:r w:rsidR="005959C0">
        <w:rPr>
          <w:rFonts w:ascii="Times New Roman" w:hAnsi="Times New Roman" w:cs="Times New Roman"/>
          <w:szCs w:val="20"/>
          <w:lang w:val="en-GB"/>
        </w:rPr>
        <w:t xml:space="preserve">below </w:t>
      </w:r>
      <w:r w:rsidRPr="00D620B4">
        <w:rPr>
          <w:rFonts w:ascii="Times New Roman" w:hAnsi="Times New Roman" w:cs="Times New Roman"/>
          <w:szCs w:val="20"/>
          <w:lang w:val="en-GB"/>
        </w:rPr>
        <w:t xml:space="preserve">presents the FTIR spectra for </w:t>
      </w:r>
      <w:r w:rsidRPr="00D620B4">
        <w:rPr>
          <w:rFonts w:ascii="Times New Roman" w:eastAsia="Times New Roman" w:hAnsi="Times New Roman" w:cs="Times New Roman"/>
          <w:kern w:val="0"/>
          <w:szCs w:val="20"/>
          <w:lang w:val="en-GB" w:eastAsia="en-US"/>
        </w:rPr>
        <w:t xml:space="preserve">CESP </w:t>
      </w:r>
      <w:r w:rsidRPr="00D620B4">
        <w:rPr>
          <w:rFonts w:ascii="Times New Roman" w:hAnsi="Times New Roman" w:cs="Times New Roman"/>
          <w:szCs w:val="20"/>
          <w:lang w:val="en-GB"/>
        </w:rPr>
        <w:t>at various temperatures and contact times. Small sharp peaks were detected at 874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 xml:space="preserve"> and 1417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 xml:space="preserve"> for CESP T</w:t>
      </w:r>
      <w:r w:rsidRPr="00D620B4">
        <w:rPr>
          <w:rFonts w:ascii="Times New Roman" w:hAnsi="Times New Roman" w:cs="Times New Roman"/>
          <w:szCs w:val="20"/>
          <w:vertAlign w:val="subscript"/>
          <w:lang w:val="en-GB"/>
        </w:rPr>
        <w:t>700-3</w:t>
      </w:r>
      <w:r w:rsidRPr="00D620B4">
        <w:rPr>
          <w:rFonts w:ascii="Times New Roman" w:hAnsi="Times New Roman" w:cs="Times New Roman"/>
          <w:szCs w:val="20"/>
          <w:lang w:val="en-GB"/>
        </w:rPr>
        <w:t>, CESP T</w:t>
      </w:r>
      <w:r w:rsidRPr="00D620B4">
        <w:rPr>
          <w:rFonts w:ascii="Times New Roman" w:hAnsi="Times New Roman" w:cs="Times New Roman"/>
          <w:szCs w:val="20"/>
          <w:vertAlign w:val="subscript"/>
          <w:lang w:val="en-GB"/>
        </w:rPr>
        <w:t>700-4</w:t>
      </w:r>
      <w:r w:rsidRPr="00D620B4">
        <w:rPr>
          <w:rFonts w:ascii="Times New Roman" w:hAnsi="Times New Roman" w:cs="Times New Roman"/>
          <w:szCs w:val="20"/>
          <w:lang w:val="en-GB"/>
        </w:rPr>
        <w:t>, CESP T</w:t>
      </w:r>
      <w:r w:rsidRPr="00D620B4">
        <w:rPr>
          <w:rFonts w:ascii="Times New Roman" w:hAnsi="Times New Roman" w:cs="Times New Roman"/>
          <w:szCs w:val="20"/>
          <w:vertAlign w:val="subscript"/>
          <w:lang w:val="en-GB"/>
        </w:rPr>
        <w:t>800-3</w:t>
      </w:r>
      <w:r w:rsidRPr="00D620B4">
        <w:rPr>
          <w:rFonts w:ascii="Times New Roman" w:hAnsi="Times New Roman" w:cs="Times New Roman"/>
          <w:szCs w:val="20"/>
          <w:lang w:val="en-GB"/>
        </w:rPr>
        <w:t>,</w:t>
      </w:r>
      <w:r w:rsidRPr="00D620B4">
        <w:rPr>
          <w:rFonts w:ascii="Times New Roman" w:hAnsi="Times New Roman" w:cs="Times New Roman"/>
          <w:szCs w:val="20"/>
          <w:vertAlign w:val="subscript"/>
          <w:lang w:val="en-GB"/>
        </w:rPr>
        <w:t xml:space="preserve"> </w:t>
      </w:r>
      <w:r w:rsidRPr="00D620B4">
        <w:rPr>
          <w:rFonts w:ascii="Times New Roman" w:hAnsi="Times New Roman" w:cs="Times New Roman"/>
          <w:szCs w:val="20"/>
          <w:lang w:val="en-GB"/>
        </w:rPr>
        <w:t>and CESP T</w:t>
      </w:r>
      <w:r w:rsidRPr="00D620B4">
        <w:rPr>
          <w:rFonts w:ascii="Times New Roman" w:hAnsi="Times New Roman" w:cs="Times New Roman"/>
          <w:szCs w:val="20"/>
          <w:vertAlign w:val="subscript"/>
          <w:lang w:val="en-GB"/>
        </w:rPr>
        <w:t>800-4</w:t>
      </w:r>
      <w:r w:rsidRPr="00D620B4">
        <w:rPr>
          <w:rFonts w:ascii="Times New Roman" w:hAnsi="Times New Roman" w:cs="Times New Roman"/>
          <w:szCs w:val="20"/>
          <w:lang w:val="en-GB"/>
        </w:rPr>
        <w:t xml:space="preserve">. The bands at </w:t>
      </w:r>
      <w:r w:rsidR="005959C0">
        <w:rPr>
          <w:rFonts w:ascii="Times New Roman" w:hAnsi="Times New Roman" w:cs="Times New Roman"/>
          <w:szCs w:val="20"/>
          <w:lang w:val="en-GB"/>
        </w:rPr>
        <w:t xml:space="preserve">both </w:t>
      </w:r>
      <w:proofErr w:type="gramStart"/>
      <w:r w:rsidR="005959C0">
        <w:rPr>
          <w:rFonts w:ascii="Times New Roman" w:hAnsi="Times New Roman" w:cs="Times New Roman"/>
          <w:szCs w:val="20"/>
          <w:lang w:val="en-GB"/>
        </w:rPr>
        <w:t>wavelength</w:t>
      </w:r>
      <w:proofErr w:type="gramEnd"/>
      <w:r w:rsidRPr="00D620B4">
        <w:rPr>
          <w:rFonts w:ascii="Times New Roman" w:hAnsi="Times New Roman" w:cs="Times New Roman"/>
          <w:szCs w:val="20"/>
          <w:lang w:val="en-GB"/>
        </w:rPr>
        <w:t xml:space="preserve"> indicated </w:t>
      </w:r>
      <w:r w:rsidR="00C10DE1" w:rsidRPr="00D620B4">
        <w:rPr>
          <w:rFonts w:ascii="Times New Roman" w:hAnsi="Times New Roman" w:cs="Times New Roman"/>
          <w:szCs w:val="20"/>
          <w:lang w:val="en-GB"/>
        </w:rPr>
        <w:t>CaCO</w:t>
      </w:r>
      <w:r w:rsidR="00C10DE1" w:rsidRPr="00F10580">
        <w:rPr>
          <w:rFonts w:ascii="Times New Roman" w:hAnsi="Times New Roman" w:cs="Times New Roman"/>
          <w:szCs w:val="20"/>
          <w:vertAlign w:val="subscript"/>
          <w:lang w:val="en-GB"/>
        </w:rPr>
        <w:t>3</w:t>
      </w:r>
      <w:r w:rsidRPr="00D620B4">
        <w:rPr>
          <w:rFonts w:ascii="Times New Roman" w:hAnsi="Times New Roman" w:cs="Times New Roman"/>
          <w:szCs w:val="20"/>
          <w:lang w:val="en-GB"/>
        </w:rPr>
        <w:t xml:space="preserve"> in the tested samples [5</w:t>
      </w:r>
      <w:r w:rsidR="00814EF7">
        <w:rPr>
          <w:rFonts w:ascii="Times New Roman" w:hAnsi="Times New Roman" w:cs="Times New Roman"/>
          <w:szCs w:val="20"/>
          <w:lang w:val="en-GB"/>
        </w:rPr>
        <w:t>5</w:t>
      </w:r>
      <w:r w:rsidRPr="00D620B4">
        <w:rPr>
          <w:rFonts w:ascii="Times New Roman" w:hAnsi="Times New Roman" w:cs="Times New Roman"/>
          <w:szCs w:val="20"/>
          <w:lang w:val="en-GB"/>
        </w:rPr>
        <w:t>,5</w:t>
      </w:r>
      <w:r w:rsidR="00814EF7">
        <w:rPr>
          <w:rFonts w:ascii="Times New Roman" w:hAnsi="Times New Roman" w:cs="Times New Roman"/>
          <w:szCs w:val="20"/>
          <w:lang w:val="en-GB"/>
        </w:rPr>
        <w:t>6</w:t>
      </w:r>
      <w:r w:rsidRPr="00D620B4">
        <w:rPr>
          <w:rFonts w:ascii="Times New Roman" w:hAnsi="Times New Roman" w:cs="Times New Roman"/>
          <w:szCs w:val="20"/>
          <w:lang w:val="en-GB"/>
        </w:rPr>
        <w:t>]. Another strong peak was observed at 2516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 xml:space="preserve"> due to the presence of </w:t>
      </w:r>
      <w:r w:rsidR="00F10580" w:rsidRPr="00D620B4">
        <w:rPr>
          <w:rFonts w:ascii="Times New Roman" w:hAnsi="Times New Roman" w:cs="Times New Roman"/>
          <w:szCs w:val="20"/>
          <w:lang w:val="en-GB"/>
        </w:rPr>
        <w:t>CaCO</w:t>
      </w:r>
      <w:r w:rsidR="00F10580" w:rsidRPr="00F10580">
        <w:rPr>
          <w:rFonts w:ascii="Times New Roman" w:hAnsi="Times New Roman" w:cs="Times New Roman"/>
          <w:szCs w:val="20"/>
          <w:vertAlign w:val="subscript"/>
          <w:lang w:val="en-GB"/>
        </w:rPr>
        <w:t>3</w:t>
      </w:r>
      <w:r w:rsidRPr="00D620B4">
        <w:rPr>
          <w:rFonts w:ascii="Times New Roman" w:hAnsi="Times New Roman" w:cs="Times New Roman"/>
          <w:szCs w:val="20"/>
          <w:lang w:val="en-GB"/>
        </w:rPr>
        <w:t xml:space="preserve"> [</w:t>
      </w:r>
      <w:r w:rsidR="00814EF7">
        <w:rPr>
          <w:rFonts w:ascii="Times New Roman" w:hAnsi="Times New Roman" w:cs="Times New Roman"/>
          <w:szCs w:val="20"/>
          <w:lang w:val="en-GB"/>
        </w:rPr>
        <w:t>57</w:t>
      </w:r>
      <w:r w:rsidRPr="00D620B4">
        <w:rPr>
          <w:rFonts w:ascii="Times New Roman" w:hAnsi="Times New Roman" w:cs="Times New Roman"/>
          <w:szCs w:val="20"/>
          <w:lang w:val="en-GB"/>
        </w:rPr>
        <w:t>]. According to</w:t>
      </w:r>
      <w:r w:rsidRPr="00D620B4">
        <w:rPr>
          <w:lang w:val="en-GB"/>
        </w:rPr>
        <w:t xml:space="preserve"> </w:t>
      </w:r>
      <w:r w:rsidRPr="00D620B4">
        <w:rPr>
          <w:rFonts w:ascii="Times New Roman" w:hAnsi="Times New Roman" w:cs="Times New Roman"/>
          <w:szCs w:val="20"/>
          <w:lang w:val="en-GB"/>
        </w:rPr>
        <w:t>[7], the observable peaks in the range of 713–875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 xml:space="preserve"> can be associated with the presence of </w:t>
      </w:r>
      <w:r w:rsidR="00F10580" w:rsidRPr="00D620B4">
        <w:rPr>
          <w:rFonts w:ascii="Times New Roman" w:hAnsi="Times New Roman" w:cs="Times New Roman"/>
          <w:szCs w:val="20"/>
          <w:lang w:val="en-GB"/>
        </w:rPr>
        <w:t>CaCO</w:t>
      </w:r>
      <w:r w:rsidR="00F10580" w:rsidRPr="00F10580">
        <w:rPr>
          <w:rFonts w:ascii="Times New Roman" w:hAnsi="Times New Roman" w:cs="Times New Roman"/>
          <w:szCs w:val="20"/>
          <w:vertAlign w:val="subscript"/>
          <w:lang w:val="en-GB"/>
        </w:rPr>
        <w:t>3</w:t>
      </w:r>
      <w:r w:rsidRPr="00D620B4">
        <w:rPr>
          <w:rFonts w:ascii="Times New Roman" w:hAnsi="Times New Roman" w:cs="Times New Roman"/>
          <w:szCs w:val="20"/>
          <w:lang w:val="en-GB"/>
        </w:rPr>
        <w:t>. The observation by [</w:t>
      </w:r>
      <w:r w:rsidR="00814EF7">
        <w:rPr>
          <w:rFonts w:ascii="Times New Roman" w:hAnsi="Times New Roman" w:cs="Times New Roman"/>
          <w:szCs w:val="20"/>
          <w:lang w:val="en-GB"/>
        </w:rPr>
        <w:t>58</w:t>
      </w:r>
      <w:r w:rsidRPr="00D620B4">
        <w:rPr>
          <w:rFonts w:ascii="Times New Roman" w:hAnsi="Times New Roman" w:cs="Times New Roman"/>
          <w:szCs w:val="20"/>
          <w:lang w:val="en-GB"/>
        </w:rPr>
        <w:t>] for the band at 1430 cm</w:t>
      </w:r>
      <w:r w:rsidRPr="00D620B4">
        <w:rPr>
          <w:rFonts w:ascii="Times New Roman" w:hAnsi="Times New Roman" w:cs="Times New Roman"/>
          <w:szCs w:val="20"/>
          <w:vertAlign w:val="superscript"/>
          <w:lang w:val="en-GB"/>
        </w:rPr>
        <w:t xml:space="preserve">-1 </w:t>
      </w:r>
      <w:r w:rsidRPr="00D620B4">
        <w:rPr>
          <w:rFonts w:ascii="Times New Roman" w:hAnsi="Times New Roman" w:cs="Times New Roman"/>
          <w:szCs w:val="20"/>
          <w:lang w:val="en-GB"/>
        </w:rPr>
        <w:t xml:space="preserve">was </w:t>
      </w:r>
      <w:r w:rsidRPr="00D620B4">
        <w:rPr>
          <w:rFonts w:ascii="Times New Roman" w:eastAsia="Times New Roman" w:hAnsi="Times New Roman" w:cs="Times New Roman"/>
          <w:sz w:val="21"/>
          <w:szCs w:val="21"/>
          <w:shd w:val="clear" w:color="auto" w:fill="FFFFFF"/>
          <w:lang w:val="en-GB"/>
        </w:rPr>
        <w:t xml:space="preserve">attributed to the stretching vibration of </w:t>
      </w:r>
      <w:r w:rsidR="00F10580" w:rsidRPr="00D620B4">
        <w:rPr>
          <w:rFonts w:ascii="Times New Roman" w:hAnsi="Times New Roman" w:cs="Times New Roman"/>
          <w:szCs w:val="20"/>
          <w:lang w:val="en-GB"/>
        </w:rPr>
        <w:t>CaCO</w:t>
      </w:r>
      <w:r w:rsidR="00F10580" w:rsidRPr="00F10580">
        <w:rPr>
          <w:rFonts w:ascii="Times New Roman" w:hAnsi="Times New Roman" w:cs="Times New Roman"/>
          <w:szCs w:val="20"/>
          <w:vertAlign w:val="subscript"/>
          <w:lang w:val="en-GB"/>
        </w:rPr>
        <w:t>3</w:t>
      </w:r>
      <w:r w:rsidRPr="00D620B4">
        <w:rPr>
          <w:rFonts w:ascii="Times New Roman" w:eastAsia="Times New Roman" w:hAnsi="Times New Roman" w:cs="Times New Roman"/>
          <w:sz w:val="21"/>
          <w:szCs w:val="21"/>
          <w:shd w:val="clear" w:color="auto" w:fill="FFFFFF"/>
          <w:lang w:val="en-GB"/>
        </w:rPr>
        <w:t>. Meanwhile, the bands at</w:t>
      </w:r>
      <w:r w:rsidRPr="00D620B4">
        <w:rPr>
          <w:rFonts w:ascii="Times New Roman" w:hAnsi="Times New Roman" w:cs="Times New Roman"/>
          <w:szCs w:val="20"/>
          <w:lang w:val="en-GB"/>
        </w:rPr>
        <w:t xml:space="preserve"> 875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 xml:space="preserve"> and 715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 xml:space="preserve"> strongly corresponded to </w:t>
      </w:r>
      <w:r w:rsidR="00F10580" w:rsidRPr="00D620B4">
        <w:rPr>
          <w:rFonts w:ascii="Times New Roman" w:hAnsi="Times New Roman" w:cs="Times New Roman"/>
          <w:szCs w:val="20"/>
          <w:lang w:val="en-GB"/>
        </w:rPr>
        <w:t>CaCO</w:t>
      </w:r>
      <w:r w:rsidR="00F10580" w:rsidRPr="00F10580">
        <w:rPr>
          <w:rFonts w:ascii="Times New Roman" w:hAnsi="Times New Roman" w:cs="Times New Roman"/>
          <w:szCs w:val="20"/>
          <w:vertAlign w:val="subscript"/>
          <w:lang w:val="en-GB"/>
        </w:rPr>
        <w:t>3</w:t>
      </w:r>
      <w:r w:rsidRPr="00D620B4">
        <w:rPr>
          <w:rFonts w:ascii="Times New Roman" w:hAnsi="Times New Roman" w:cs="Times New Roman"/>
          <w:szCs w:val="20"/>
          <w:vertAlign w:val="subscript"/>
          <w:lang w:val="en-GB"/>
        </w:rPr>
        <w:t xml:space="preserve"> </w:t>
      </w:r>
      <w:r w:rsidRPr="00D620B4">
        <w:rPr>
          <w:rFonts w:ascii="Times New Roman" w:hAnsi="Times New Roman" w:cs="Times New Roman"/>
          <w:szCs w:val="20"/>
          <w:lang w:val="en-GB"/>
        </w:rPr>
        <w:t>[</w:t>
      </w:r>
      <w:r w:rsidR="00814EF7">
        <w:rPr>
          <w:rFonts w:ascii="Times New Roman" w:hAnsi="Times New Roman" w:cs="Times New Roman"/>
          <w:szCs w:val="20"/>
          <w:lang w:val="en-GB"/>
        </w:rPr>
        <w:t>59</w:t>
      </w:r>
      <w:r w:rsidRPr="00D620B4">
        <w:rPr>
          <w:rFonts w:ascii="Times New Roman" w:hAnsi="Times New Roman" w:cs="Times New Roman"/>
          <w:szCs w:val="20"/>
          <w:lang w:val="en-GB"/>
        </w:rPr>
        <w:t xml:space="preserve">]. The lowest band represents the weak band to indicate </w:t>
      </w:r>
      <w:r w:rsidR="00F10580" w:rsidRPr="00D620B4">
        <w:rPr>
          <w:rFonts w:ascii="Times New Roman" w:hAnsi="Times New Roman" w:cs="Times New Roman"/>
          <w:szCs w:val="20"/>
          <w:lang w:val="en-GB"/>
        </w:rPr>
        <w:t>CaCO</w:t>
      </w:r>
      <w:r w:rsidR="00F10580" w:rsidRPr="00F10580">
        <w:rPr>
          <w:rFonts w:ascii="Times New Roman" w:hAnsi="Times New Roman" w:cs="Times New Roman"/>
          <w:szCs w:val="20"/>
          <w:vertAlign w:val="subscript"/>
          <w:lang w:val="en-GB"/>
        </w:rPr>
        <w:t>3</w:t>
      </w:r>
      <w:r w:rsidRPr="00D620B4">
        <w:rPr>
          <w:rFonts w:ascii="Times New Roman" w:hAnsi="Times New Roman" w:cs="Times New Roman"/>
          <w:szCs w:val="20"/>
          <w:lang w:val="en-GB"/>
        </w:rPr>
        <w:t>.</w:t>
      </w:r>
    </w:p>
    <w:p w14:paraId="38D60945" w14:textId="77777777" w:rsidR="00205AEF" w:rsidRPr="00D620B4" w:rsidRDefault="00205AEF" w:rsidP="00205AEF">
      <w:pPr>
        <w:outlineLvl w:val="0"/>
        <w:rPr>
          <w:rFonts w:ascii="Times New Roman" w:hAnsi="Times New Roman" w:cs="Times New Roman"/>
          <w:szCs w:val="20"/>
          <w:lang w:val="en-GB"/>
        </w:rPr>
      </w:pPr>
    </w:p>
    <w:p w14:paraId="062E73BD" w14:textId="2A897405" w:rsidR="00205AEF" w:rsidRPr="00D620B4" w:rsidRDefault="00205AEF" w:rsidP="00205AEF">
      <w:pPr>
        <w:outlineLvl w:val="0"/>
        <w:rPr>
          <w:rFonts w:ascii="Times New Roman" w:hAnsi="Times New Roman" w:cs="Times New Roman"/>
          <w:szCs w:val="20"/>
          <w:lang w:val="en-GB"/>
        </w:rPr>
      </w:pPr>
      <w:r w:rsidRPr="00D620B4">
        <w:rPr>
          <w:rFonts w:ascii="Times New Roman" w:hAnsi="Times New Roman" w:cs="Times New Roman"/>
          <w:szCs w:val="20"/>
          <w:lang w:val="en-GB"/>
        </w:rPr>
        <w:t>Sharp peaks were observed at 707 cm</w:t>
      </w:r>
      <w:r w:rsidRPr="00D620B4">
        <w:rPr>
          <w:rFonts w:ascii="Times New Roman" w:hAnsi="Times New Roman" w:cs="Times New Roman"/>
          <w:szCs w:val="20"/>
          <w:vertAlign w:val="superscript"/>
          <w:lang w:val="en-GB"/>
        </w:rPr>
        <w:t xml:space="preserve">-1 </w:t>
      </w:r>
      <w:r w:rsidRPr="00D620B4">
        <w:rPr>
          <w:rFonts w:ascii="Times New Roman" w:hAnsi="Times New Roman" w:cs="Times New Roman"/>
          <w:szCs w:val="20"/>
          <w:lang w:val="en-GB"/>
        </w:rPr>
        <w:t>and 709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 The wavenumber increased as the transmittance increased intensely at the peak of 874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 xml:space="preserve">. Both peaks are associated with in-plane deformation and out-plane deformation modes of eggshell powder in the presence of </w:t>
      </w:r>
      <w:r w:rsidR="00F10580" w:rsidRPr="00D620B4">
        <w:rPr>
          <w:rFonts w:ascii="Times New Roman" w:hAnsi="Times New Roman" w:cs="Times New Roman"/>
          <w:szCs w:val="20"/>
          <w:lang w:val="en-GB"/>
        </w:rPr>
        <w:t>CaCO</w:t>
      </w:r>
      <w:r w:rsidR="00F10580" w:rsidRPr="00F10580">
        <w:rPr>
          <w:rFonts w:ascii="Times New Roman" w:hAnsi="Times New Roman" w:cs="Times New Roman"/>
          <w:szCs w:val="20"/>
          <w:vertAlign w:val="subscript"/>
          <w:lang w:val="en-GB"/>
        </w:rPr>
        <w:t>3</w:t>
      </w:r>
      <w:r w:rsidRPr="00D620B4">
        <w:rPr>
          <w:rFonts w:ascii="Times New Roman" w:hAnsi="Times New Roman" w:cs="Times New Roman"/>
          <w:szCs w:val="20"/>
          <w:lang w:val="en-GB"/>
        </w:rPr>
        <w:t>, as described by [7]. The sharp, strong band detected at 1560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 xml:space="preserve"> is attributed to the oxidation process [6</w:t>
      </w:r>
      <w:r w:rsidR="00814EF7">
        <w:rPr>
          <w:rFonts w:ascii="Times New Roman" w:hAnsi="Times New Roman" w:cs="Times New Roman"/>
          <w:szCs w:val="20"/>
          <w:lang w:val="en-GB"/>
        </w:rPr>
        <w:t>0</w:t>
      </w:r>
      <w:r w:rsidRPr="00D620B4">
        <w:rPr>
          <w:rFonts w:ascii="Times New Roman" w:hAnsi="Times New Roman" w:cs="Times New Roman"/>
          <w:szCs w:val="20"/>
          <w:lang w:val="en-GB"/>
        </w:rPr>
        <w:t xml:space="preserve">]. </w:t>
      </w:r>
    </w:p>
    <w:p w14:paraId="3F1ABAB4" w14:textId="77777777" w:rsidR="00205AEF" w:rsidRPr="00D620B4" w:rsidRDefault="00205AEF" w:rsidP="0082177A">
      <w:pPr>
        <w:keepNext/>
        <w:keepLines/>
        <w:suppressLineNumbers/>
        <w:outlineLvl w:val="0"/>
        <w:rPr>
          <w:rFonts w:ascii="Times New Roman" w:hAnsi="Times New Roman" w:cs="Times New Roman"/>
          <w:szCs w:val="20"/>
          <w:lang w:val="en-GB"/>
        </w:rPr>
      </w:pPr>
    </w:p>
    <w:p w14:paraId="7F796933" w14:textId="423F1059" w:rsidR="00205AEF" w:rsidRDefault="00205AEF" w:rsidP="0082177A">
      <w:pPr>
        <w:keepNext/>
        <w:keepLines/>
        <w:suppressLineNumbers/>
        <w:outlineLvl w:val="0"/>
        <w:rPr>
          <w:rFonts w:ascii="Times New Roman" w:hAnsi="Times New Roman" w:cs="Times New Roman"/>
          <w:szCs w:val="20"/>
          <w:lang w:val="en-GB"/>
        </w:rPr>
      </w:pPr>
      <w:r w:rsidRPr="00D620B4">
        <w:rPr>
          <w:rFonts w:ascii="Times New Roman" w:hAnsi="Times New Roman" w:cs="Times New Roman"/>
          <w:szCs w:val="20"/>
          <w:lang w:val="en-GB"/>
        </w:rPr>
        <w:t>An amine group was present at the band of 1055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 According to</w:t>
      </w:r>
      <w:r w:rsidRPr="00D620B4">
        <w:rPr>
          <w:lang w:val="en-GB"/>
        </w:rPr>
        <w:t xml:space="preserve"> </w:t>
      </w:r>
      <w:r w:rsidRPr="00D620B4">
        <w:rPr>
          <w:rFonts w:ascii="Times New Roman" w:hAnsi="Times New Roman" w:cs="Times New Roman"/>
          <w:szCs w:val="20"/>
          <w:lang w:val="en-GB"/>
        </w:rPr>
        <w:t>[6</w:t>
      </w:r>
      <w:r w:rsidR="00814EF7">
        <w:rPr>
          <w:rFonts w:ascii="Times New Roman" w:hAnsi="Times New Roman" w:cs="Times New Roman"/>
          <w:szCs w:val="20"/>
          <w:lang w:val="en-GB"/>
        </w:rPr>
        <w:t>1</w:t>
      </w:r>
      <w:r w:rsidRPr="00D620B4">
        <w:rPr>
          <w:rFonts w:ascii="Times New Roman" w:hAnsi="Times New Roman" w:cs="Times New Roman"/>
          <w:szCs w:val="20"/>
          <w:lang w:val="en-GB"/>
        </w:rPr>
        <w:t>], the presence of the functional groups of amines and amides was observed due to the chemical composition of fibrous proteins. As referred to [</w:t>
      </w:r>
      <w:r w:rsidR="00814EF7">
        <w:rPr>
          <w:rFonts w:ascii="Times New Roman" w:hAnsi="Times New Roman" w:cs="Times New Roman"/>
          <w:szCs w:val="20"/>
          <w:lang w:val="en-GB"/>
        </w:rPr>
        <w:t>62</w:t>
      </w:r>
      <w:r w:rsidRPr="00D620B4">
        <w:rPr>
          <w:rFonts w:ascii="Times New Roman" w:hAnsi="Times New Roman" w:cs="Times New Roman"/>
          <w:szCs w:val="20"/>
          <w:lang w:val="en-GB"/>
        </w:rPr>
        <w:t>], CESP T</w:t>
      </w:r>
      <w:r w:rsidRPr="00D620B4">
        <w:rPr>
          <w:rFonts w:ascii="Times New Roman" w:hAnsi="Times New Roman" w:cs="Times New Roman"/>
          <w:szCs w:val="20"/>
          <w:vertAlign w:val="subscript"/>
          <w:lang w:val="en-GB"/>
        </w:rPr>
        <w:t xml:space="preserve">900-3 </w:t>
      </w:r>
      <w:r w:rsidRPr="00D620B4">
        <w:rPr>
          <w:rFonts w:ascii="Times New Roman" w:hAnsi="Times New Roman" w:cs="Times New Roman"/>
          <w:szCs w:val="20"/>
          <w:lang w:val="en-GB"/>
        </w:rPr>
        <w:t>showed a medium-sized peak at 1052 cm</w:t>
      </w:r>
      <w:r w:rsidRPr="00D620B4">
        <w:rPr>
          <w:rFonts w:ascii="Times New Roman" w:hAnsi="Times New Roman" w:cs="Times New Roman"/>
          <w:szCs w:val="20"/>
          <w:vertAlign w:val="superscript"/>
          <w:lang w:val="en-GB"/>
        </w:rPr>
        <w:t xml:space="preserve">-1 </w:t>
      </w:r>
      <w:r w:rsidRPr="00D620B4">
        <w:rPr>
          <w:rFonts w:ascii="Times New Roman" w:hAnsi="Times New Roman" w:cs="Times New Roman"/>
          <w:szCs w:val="20"/>
          <w:lang w:val="en-GB"/>
        </w:rPr>
        <w:t>corresponding to the stretching of both C-O in the C-OH bond. The peaks at 1424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 xml:space="preserve"> and 1422 cm</w:t>
      </w:r>
      <w:r w:rsidRPr="00D620B4">
        <w:rPr>
          <w:rFonts w:ascii="Times New Roman" w:hAnsi="Times New Roman" w:cs="Times New Roman"/>
          <w:szCs w:val="20"/>
          <w:vertAlign w:val="superscript"/>
          <w:lang w:val="en-GB"/>
        </w:rPr>
        <w:t xml:space="preserve">-1 </w:t>
      </w:r>
      <w:r w:rsidRPr="00D620B4">
        <w:rPr>
          <w:rFonts w:ascii="Times New Roman" w:hAnsi="Times New Roman" w:cs="Times New Roman"/>
          <w:szCs w:val="20"/>
          <w:lang w:val="en-GB"/>
        </w:rPr>
        <w:t>indicated the presence of OH bonding. The existence of hydroxide might be due to exposure to the atmosphere during calcination [6</w:t>
      </w:r>
      <w:r w:rsidR="00814EF7">
        <w:rPr>
          <w:rFonts w:ascii="Times New Roman" w:hAnsi="Times New Roman" w:cs="Times New Roman"/>
          <w:szCs w:val="20"/>
          <w:lang w:val="en-GB"/>
        </w:rPr>
        <w:t>3</w:t>
      </w:r>
      <w:r w:rsidRPr="00D620B4">
        <w:rPr>
          <w:rFonts w:ascii="Times New Roman" w:hAnsi="Times New Roman" w:cs="Times New Roman"/>
          <w:szCs w:val="20"/>
          <w:lang w:val="en-GB"/>
        </w:rPr>
        <w:t>]. Another significant peak was detected at 2361 cm</w:t>
      </w:r>
      <w:r w:rsidRPr="00D620B4">
        <w:rPr>
          <w:rFonts w:ascii="Times New Roman" w:hAnsi="Times New Roman" w:cs="Times New Roman"/>
          <w:szCs w:val="20"/>
          <w:vertAlign w:val="superscript"/>
          <w:lang w:val="en-GB"/>
        </w:rPr>
        <w:t>-1</w:t>
      </w:r>
      <w:r w:rsidRPr="00D620B4">
        <w:rPr>
          <w:rFonts w:ascii="Times New Roman" w:hAnsi="Times New Roman" w:cs="Times New Roman"/>
          <w:szCs w:val="20"/>
          <w:lang w:val="en-GB"/>
        </w:rPr>
        <w:t xml:space="preserve"> in regard to the presence of O=C=O bonds. The presence of O=C=O bonds indicated the carbonation of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as</w:t>
      </w:r>
      <w:r w:rsidR="0082177A">
        <w:rPr>
          <w:rFonts w:ascii="Times New Roman" w:hAnsi="Times New Roman" w:cs="Times New Roman"/>
          <w:szCs w:val="20"/>
          <w:lang w:val="en-GB"/>
        </w:rPr>
        <w:t xml:space="preserve"> </w:t>
      </w:r>
      <w:r w:rsidRPr="00D620B4">
        <w:rPr>
          <w:rFonts w:ascii="Times New Roman" w:hAnsi="Times New Roman" w:cs="Times New Roman"/>
          <w:szCs w:val="20"/>
          <w:lang w:val="en-GB"/>
        </w:rPr>
        <w:t xml:space="preserve">shown in Equation </w:t>
      </w:r>
      <w:r w:rsidR="00A937E8">
        <w:rPr>
          <w:rFonts w:ascii="Times New Roman" w:hAnsi="Times New Roman" w:cs="Times New Roman"/>
          <w:szCs w:val="20"/>
          <w:lang w:val="en-GB"/>
        </w:rPr>
        <w:t>4</w:t>
      </w:r>
      <w:r w:rsidRPr="00D620B4">
        <w:rPr>
          <w:rFonts w:ascii="Times New Roman" w:hAnsi="Times New Roman" w:cs="Times New Roman"/>
          <w:szCs w:val="20"/>
          <w:lang w:val="en-GB"/>
        </w:rPr>
        <w:t xml:space="preserve"> [6</w:t>
      </w:r>
      <w:r w:rsidR="00814EF7">
        <w:rPr>
          <w:rFonts w:ascii="Times New Roman" w:hAnsi="Times New Roman" w:cs="Times New Roman"/>
          <w:szCs w:val="20"/>
          <w:lang w:val="en-GB"/>
        </w:rPr>
        <w:t>4</w:t>
      </w:r>
      <w:r w:rsidRPr="00D620B4">
        <w:rPr>
          <w:rFonts w:ascii="Times New Roman" w:hAnsi="Times New Roman" w:cs="Times New Roman"/>
          <w:szCs w:val="20"/>
          <w:lang w:val="en-GB"/>
        </w:rPr>
        <w:t>].</w:t>
      </w:r>
    </w:p>
    <w:p w14:paraId="2C9F197D" w14:textId="6EA18FA6" w:rsidR="00F10580" w:rsidRDefault="00F10580" w:rsidP="00205AEF">
      <w:pPr>
        <w:outlineLvl w:val="0"/>
        <w:rPr>
          <w:rFonts w:ascii="Times New Roman" w:hAnsi="Times New Roman" w:cs="Times New Roman"/>
          <w:szCs w:val="20"/>
          <w:lang w:val="en-GB"/>
        </w:rPr>
      </w:pPr>
    </w:p>
    <w:p w14:paraId="4710B8D5" w14:textId="67717B61" w:rsidR="00F10580" w:rsidRPr="00F10580" w:rsidRDefault="001B4C0F" w:rsidP="00F10580">
      <w:pPr>
        <w:ind w:firstLine="720"/>
        <w:outlineLvl w:val="0"/>
        <w:rPr>
          <w:rFonts w:ascii="Times New Roman" w:hAnsi="Times New Roman" w:cs="Times New Roman"/>
          <w:iCs/>
          <w:szCs w:val="20"/>
          <w:lang w:val="en-GB"/>
        </w:rPr>
      </w:pPr>
      <m:oMath>
        <m:sSup>
          <m:sSupPr>
            <m:ctrlPr>
              <w:rPr>
                <w:rFonts w:ascii="Cambria Math" w:hAnsi="Cambria Math" w:cs="Times New Roman"/>
                <w:iCs/>
                <w:szCs w:val="20"/>
                <w:lang w:val="en-GB"/>
              </w:rPr>
            </m:ctrlPr>
          </m:sSupPr>
          <m:e>
            <m:r>
              <m:rPr>
                <m:sty m:val="p"/>
              </m:rPr>
              <w:rPr>
                <w:rFonts w:ascii="Cambria Math" w:hAnsi="Cambria Math" w:cs="Times New Roman"/>
                <w:szCs w:val="20"/>
                <w:lang w:val="en-GB"/>
              </w:rPr>
              <m:t>Ca</m:t>
            </m:r>
            <m:d>
              <m:dPr>
                <m:ctrlPr>
                  <w:rPr>
                    <w:rFonts w:ascii="Cambria Math" w:hAnsi="Cambria Math" w:cs="Times New Roman"/>
                    <w:iCs/>
                    <w:szCs w:val="20"/>
                    <w:lang w:val="en-GB"/>
                  </w:rPr>
                </m:ctrlPr>
              </m:dPr>
              <m:e>
                <m:r>
                  <m:rPr>
                    <m:sty m:val="p"/>
                  </m:rPr>
                  <w:rPr>
                    <w:rFonts w:ascii="Cambria Math" w:hAnsi="Cambria Math" w:cs="Times New Roman"/>
                    <w:szCs w:val="20"/>
                    <w:lang w:val="en-GB"/>
                  </w:rPr>
                  <m:t>OH</m:t>
                </m:r>
              </m:e>
            </m:d>
          </m:e>
          <m:sup>
            <m:r>
              <m:rPr>
                <m:sty m:val="p"/>
              </m:rPr>
              <w:rPr>
                <w:rFonts w:ascii="Cambria Math" w:hAnsi="Cambria Math" w:cs="Times New Roman"/>
                <w:szCs w:val="20"/>
                <w:lang w:val="en-GB"/>
              </w:rPr>
              <m:t>2</m:t>
            </m:r>
          </m:sup>
        </m:sSup>
        <m:r>
          <m:rPr>
            <m:sty m:val="p"/>
          </m:rPr>
          <w:rPr>
            <w:rFonts w:ascii="Cambria Math" w:hAnsi="Cambria Math" w:cs="Times New Roman"/>
            <w:szCs w:val="20"/>
            <w:lang w:val="en-GB"/>
          </w:rPr>
          <m:t xml:space="preserve">+ </m:t>
        </m:r>
        <m:sSub>
          <m:sSubPr>
            <m:ctrlPr>
              <w:rPr>
                <w:rFonts w:ascii="Cambria Math" w:hAnsi="Cambria Math" w:cs="Times New Roman"/>
                <w:iCs/>
                <w:szCs w:val="20"/>
                <w:lang w:val="en-GB"/>
              </w:rPr>
            </m:ctrlPr>
          </m:sSubPr>
          <m:e>
            <m:r>
              <m:rPr>
                <m:sty m:val="p"/>
              </m:rPr>
              <w:rPr>
                <w:rFonts w:ascii="Cambria Math" w:hAnsi="Cambria Math" w:cs="Times New Roman"/>
                <w:szCs w:val="20"/>
                <w:lang w:val="en-GB"/>
              </w:rPr>
              <m:t>CO</m:t>
            </m:r>
          </m:e>
          <m:sub>
            <m:r>
              <m:rPr>
                <m:sty m:val="p"/>
              </m:rPr>
              <w:rPr>
                <w:rFonts w:ascii="Cambria Math" w:hAnsi="Cambria Math" w:cs="Times New Roman"/>
                <w:szCs w:val="20"/>
                <w:lang w:val="en-GB"/>
              </w:rPr>
              <m:t>2</m:t>
            </m:r>
          </m:sub>
        </m:sSub>
        <m:r>
          <m:rPr>
            <m:sty m:val="p"/>
          </m:rPr>
          <w:rPr>
            <w:rFonts w:ascii="Cambria Math" w:hAnsi="Cambria Math" w:cs="Times New Roman"/>
            <w:szCs w:val="20"/>
            <w:lang w:val="en-GB"/>
          </w:rPr>
          <m:t>→</m:t>
        </m:r>
        <m:r>
          <m:rPr>
            <m:sty m:val="p"/>
          </m:rPr>
          <w:rPr>
            <w:rFonts w:ascii="Cambria Math" w:hAnsi="Cambria Math" w:cs="Times New Roman"/>
            <w:szCs w:val="20"/>
            <w:lang w:val="en-GB"/>
          </w:rPr>
          <m:t xml:space="preserve"> </m:t>
        </m:r>
        <m:sSub>
          <m:sSubPr>
            <m:ctrlPr>
              <w:rPr>
                <w:rFonts w:ascii="Cambria Math" w:hAnsi="Cambria Math" w:cs="Times New Roman"/>
                <w:iCs/>
                <w:szCs w:val="20"/>
                <w:lang w:val="en-GB"/>
              </w:rPr>
            </m:ctrlPr>
          </m:sSubPr>
          <m:e>
            <m:r>
              <m:rPr>
                <m:sty m:val="p"/>
              </m:rPr>
              <w:rPr>
                <w:rFonts w:ascii="Cambria Math" w:hAnsi="Cambria Math" w:cs="Times New Roman"/>
                <w:szCs w:val="20"/>
                <w:lang w:val="en-GB"/>
              </w:rPr>
              <m:t>CaCO</m:t>
            </m:r>
          </m:e>
          <m:sub>
            <m:r>
              <m:rPr>
                <m:sty m:val="p"/>
              </m:rPr>
              <w:rPr>
                <w:rFonts w:ascii="Cambria Math" w:hAnsi="Cambria Math" w:cs="Times New Roman"/>
                <w:szCs w:val="20"/>
                <w:lang w:val="en-GB"/>
              </w:rPr>
              <m:t>3</m:t>
            </m:r>
          </m:sub>
        </m:sSub>
        <m:r>
          <m:rPr>
            <m:sty m:val="p"/>
          </m:rPr>
          <w:rPr>
            <w:rFonts w:ascii="Cambria Math" w:hAnsi="Cambria Math" w:cs="Times New Roman"/>
            <w:szCs w:val="20"/>
            <w:lang w:val="en-GB"/>
          </w:rPr>
          <m:t xml:space="preserve">+ </m:t>
        </m:r>
        <m:sSub>
          <m:sSubPr>
            <m:ctrlPr>
              <w:rPr>
                <w:rFonts w:ascii="Cambria Math" w:hAnsi="Cambria Math" w:cs="Times New Roman"/>
                <w:iCs/>
                <w:szCs w:val="20"/>
                <w:lang w:val="en-GB"/>
              </w:rPr>
            </m:ctrlPr>
          </m:sSubPr>
          <m:e>
            <m:r>
              <m:rPr>
                <m:sty m:val="p"/>
              </m:rPr>
              <w:rPr>
                <w:rFonts w:ascii="Cambria Math" w:hAnsi="Cambria Math" w:cs="Times New Roman"/>
                <w:szCs w:val="20"/>
                <w:lang w:val="en-GB"/>
              </w:rPr>
              <m:t>H</m:t>
            </m:r>
          </m:e>
          <m:sub>
            <m:r>
              <m:rPr>
                <m:sty m:val="p"/>
              </m:rPr>
              <w:rPr>
                <w:rFonts w:ascii="Cambria Math" w:hAnsi="Cambria Math" w:cs="Times New Roman"/>
                <w:szCs w:val="20"/>
                <w:lang w:val="en-GB"/>
              </w:rPr>
              <m:t>2</m:t>
            </m:r>
          </m:sub>
        </m:sSub>
        <m:r>
          <m:rPr>
            <m:sty m:val="p"/>
          </m:rPr>
          <w:rPr>
            <w:rFonts w:ascii="Cambria Math" w:hAnsi="Cambria Math" w:cs="Times New Roman"/>
            <w:szCs w:val="20"/>
            <w:lang w:val="en-GB"/>
          </w:rPr>
          <m:t>O</m:t>
        </m:r>
      </m:oMath>
      <w:r w:rsidR="00F10580">
        <w:rPr>
          <w:rFonts w:ascii="Times New Roman" w:hAnsi="Times New Roman" w:cs="Times New Roman"/>
          <w:iCs/>
          <w:szCs w:val="20"/>
          <w:lang w:val="en-GB"/>
        </w:rPr>
        <w:tab/>
      </w:r>
      <w:r w:rsidR="00F10580">
        <w:rPr>
          <w:rFonts w:ascii="Times New Roman" w:hAnsi="Times New Roman" w:cs="Times New Roman"/>
          <w:iCs/>
          <w:szCs w:val="20"/>
          <w:lang w:val="en-GB"/>
        </w:rPr>
        <w:tab/>
      </w:r>
      <w:r w:rsidR="00F10580">
        <w:rPr>
          <w:rFonts w:ascii="Times New Roman" w:hAnsi="Times New Roman" w:cs="Times New Roman"/>
          <w:iCs/>
          <w:szCs w:val="20"/>
          <w:lang w:val="en-GB"/>
        </w:rPr>
        <w:tab/>
      </w:r>
      <w:r w:rsidR="00F10580">
        <w:rPr>
          <w:rFonts w:ascii="Times New Roman" w:hAnsi="Times New Roman" w:cs="Times New Roman"/>
          <w:iCs/>
          <w:szCs w:val="20"/>
          <w:lang w:val="en-GB"/>
        </w:rPr>
        <w:tab/>
      </w:r>
      <w:r w:rsidR="00F10580">
        <w:rPr>
          <w:rFonts w:ascii="Times New Roman" w:hAnsi="Times New Roman" w:cs="Times New Roman"/>
          <w:iCs/>
          <w:szCs w:val="20"/>
          <w:lang w:val="en-GB"/>
        </w:rPr>
        <w:tab/>
      </w:r>
      <w:r w:rsidR="00F10580">
        <w:rPr>
          <w:rFonts w:ascii="Times New Roman" w:hAnsi="Times New Roman" w:cs="Times New Roman"/>
          <w:iCs/>
          <w:szCs w:val="20"/>
          <w:lang w:val="en-GB"/>
        </w:rPr>
        <w:tab/>
      </w:r>
      <w:r w:rsidR="00F10580">
        <w:rPr>
          <w:rFonts w:ascii="Times New Roman" w:hAnsi="Times New Roman" w:cs="Times New Roman"/>
          <w:iCs/>
          <w:szCs w:val="20"/>
          <w:lang w:val="en-GB"/>
        </w:rPr>
        <w:tab/>
        <w:t xml:space="preserve">    </w:t>
      </w:r>
      <w:r w:rsidR="00F10580">
        <w:rPr>
          <w:rFonts w:ascii="Times New Roman" w:hAnsi="Times New Roman" w:cs="Times New Roman"/>
          <w:iCs/>
          <w:szCs w:val="20"/>
          <w:lang w:val="en-GB"/>
        </w:rPr>
        <w:tab/>
        <w:t xml:space="preserve">    (4)</w:t>
      </w:r>
    </w:p>
    <w:p w14:paraId="29BCDB19" w14:textId="1CE1EAAF" w:rsidR="003A44C8" w:rsidRPr="00D620B4" w:rsidRDefault="003A44C8" w:rsidP="003A44C8">
      <w:pPr>
        <w:outlineLvl w:val="0"/>
        <w:rPr>
          <w:rFonts w:ascii="Times New Roman" w:hAnsi="Times New Roman" w:cs="Times New Roman"/>
          <w:szCs w:val="20"/>
        </w:rPr>
      </w:pPr>
    </w:p>
    <w:p w14:paraId="15C0AA95" w14:textId="2D16BB7C" w:rsidR="003A44C8" w:rsidRPr="00D620B4" w:rsidRDefault="003A44C8" w:rsidP="00F41016">
      <w:pPr>
        <w:outlineLvl w:val="0"/>
        <w:rPr>
          <w:rFonts w:ascii="Times New Roman" w:hAnsi="Times New Roman" w:cs="Times New Roman"/>
          <w:szCs w:val="20"/>
        </w:rPr>
      </w:pPr>
    </w:p>
    <w:p w14:paraId="5C235D36" w14:textId="77777777" w:rsidR="007B2B87" w:rsidRPr="00D620B4" w:rsidRDefault="007B2B87" w:rsidP="00F41016">
      <w:pPr>
        <w:outlineLvl w:val="0"/>
        <w:rPr>
          <w:rFonts w:ascii="Times New Roman" w:hAnsi="Times New Roman" w:cs="Times New Roman"/>
          <w:szCs w:val="20"/>
        </w:rPr>
      </w:pPr>
    </w:p>
    <w:tbl>
      <w:tblPr>
        <w:tblStyle w:val="TableGrid"/>
        <w:tblW w:w="5000" w:type="pct"/>
        <w:jc w:val="center"/>
        <w:tblLook w:val="04A0" w:firstRow="1" w:lastRow="0" w:firstColumn="1" w:lastColumn="0" w:noHBand="0" w:noVBand="1"/>
      </w:tblPr>
      <w:tblGrid>
        <w:gridCol w:w="4508"/>
        <w:gridCol w:w="4508"/>
      </w:tblGrid>
      <w:tr w:rsidR="00D620B4" w:rsidRPr="00D620B4" w14:paraId="1D3A3B18" w14:textId="508D55D3" w:rsidTr="00C44C04">
        <w:trPr>
          <w:trHeight w:val="1839"/>
          <w:jc w:val="center"/>
        </w:trPr>
        <w:tc>
          <w:tcPr>
            <w:tcW w:w="2500" w:type="pct"/>
          </w:tcPr>
          <w:p w14:paraId="6412565F" w14:textId="77777777" w:rsidR="007B2B87" w:rsidRPr="00D620B4" w:rsidRDefault="007B2B87" w:rsidP="009E00E6">
            <w:pPr>
              <w:jc w:val="center"/>
              <w:outlineLvl w:val="0"/>
              <w:rPr>
                <w:rFonts w:ascii="Times New Roman" w:hAnsi="Times New Roman" w:cs="Times New Roman"/>
                <w:bCs/>
                <w:lang w:bidi="ar-SA"/>
              </w:rPr>
            </w:pPr>
            <w:r w:rsidRPr="00D620B4">
              <w:rPr>
                <w:rFonts w:ascii="Times New Roman" w:hAnsi="Times New Roman" w:cs="Times New Roman"/>
                <w:bCs/>
                <w:noProof/>
                <w:lang w:val="en-GB" w:eastAsia="en-GB"/>
              </w:rPr>
              <w:lastRenderedPageBreak/>
              <w:drawing>
                <wp:inline distT="0" distB="0" distL="0" distR="0" wp14:anchorId="6EC1D167" wp14:editId="7564CBE8">
                  <wp:extent cx="2700000" cy="1775396"/>
                  <wp:effectExtent l="0" t="0" r="571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2742" r="12779"/>
                          <a:stretch/>
                        </pic:blipFill>
                        <pic:spPr bwMode="auto">
                          <a:xfrm>
                            <a:off x="0" y="0"/>
                            <a:ext cx="2700000" cy="1775396"/>
                          </a:xfrm>
                          <a:prstGeom prst="rect">
                            <a:avLst/>
                          </a:prstGeom>
                          <a:noFill/>
                          <a:ln>
                            <a:noFill/>
                          </a:ln>
                          <a:extLst>
                            <a:ext uri="{53640926-AAD7-44D8-BBD7-CCE9431645EC}">
                              <a14:shadowObscured xmlns:a14="http://schemas.microsoft.com/office/drawing/2010/main"/>
                            </a:ext>
                          </a:extLst>
                        </pic:spPr>
                      </pic:pic>
                    </a:graphicData>
                  </a:graphic>
                </wp:inline>
              </w:drawing>
            </w:r>
          </w:p>
          <w:p w14:paraId="2E8857F3" w14:textId="136E6231" w:rsidR="007B2B87" w:rsidRPr="00D620B4" w:rsidRDefault="007B2B87" w:rsidP="009E00E6">
            <w:pPr>
              <w:jc w:val="center"/>
              <w:outlineLvl w:val="0"/>
              <w:rPr>
                <w:rFonts w:ascii="Times New Roman" w:hAnsi="Times New Roman" w:cs="Times New Roman"/>
                <w:b/>
                <w:bCs/>
                <w:lang w:bidi="ar-SA"/>
              </w:rPr>
            </w:pPr>
            <w:r w:rsidRPr="00D620B4">
              <w:rPr>
                <w:rFonts w:ascii="Times New Roman" w:hAnsi="Times New Roman" w:cs="Times New Roman"/>
                <w:bCs/>
                <w:lang w:bidi="ar-SA"/>
              </w:rPr>
              <w:t>(a) CESP T</w:t>
            </w:r>
            <w:r w:rsidRPr="00D620B4">
              <w:rPr>
                <w:rFonts w:ascii="Times New Roman" w:hAnsi="Times New Roman" w:cs="Times New Roman"/>
                <w:bCs/>
                <w:vertAlign w:val="subscript"/>
                <w:lang w:bidi="ar-SA"/>
              </w:rPr>
              <w:t>700-3</w:t>
            </w:r>
          </w:p>
        </w:tc>
        <w:tc>
          <w:tcPr>
            <w:tcW w:w="2500" w:type="pct"/>
          </w:tcPr>
          <w:p w14:paraId="3FA2CC29" w14:textId="77777777" w:rsidR="007B2B87" w:rsidRPr="00D620B4" w:rsidRDefault="007B2B87" w:rsidP="009E00E6">
            <w:pPr>
              <w:jc w:val="center"/>
              <w:outlineLvl w:val="0"/>
              <w:rPr>
                <w:rFonts w:ascii="Times New Roman" w:hAnsi="Times New Roman" w:cs="Times New Roman"/>
                <w:b/>
                <w:bCs/>
                <w:lang w:bidi="ar-SA"/>
              </w:rPr>
            </w:pPr>
            <w:r w:rsidRPr="00D620B4">
              <w:rPr>
                <w:rFonts w:ascii="Times New Roman" w:hAnsi="Times New Roman" w:cs="Times New Roman"/>
                <w:b/>
                <w:bCs/>
                <w:noProof/>
                <w:lang w:val="en-GB" w:eastAsia="en-GB"/>
              </w:rPr>
              <w:drawing>
                <wp:inline distT="0" distB="0" distL="0" distR="0" wp14:anchorId="28BAD987" wp14:editId="3BB97C86">
                  <wp:extent cx="2700000" cy="1732690"/>
                  <wp:effectExtent l="0" t="0" r="5715"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1635" r="12049"/>
                          <a:stretch/>
                        </pic:blipFill>
                        <pic:spPr bwMode="auto">
                          <a:xfrm>
                            <a:off x="0" y="0"/>
                            <a:ext cx="2700000" cy="1732690"/>
                          </a:xfrm>
                          <a:prstGeom prst="rect">
                            <a:avLst/>
                          </a:prstGeom>
                          <a:noFill/>
                          <a:ln>
                            <a:noFill/>
                          </a:ln>
                          <a:extLst>
                            <a:ext uri="{53640926-AAD7-44D8-BBD7-CCE9431645EC}">
                              <a14:shadowObscured xmlns:a14="http://schemas.microsoft.com/office/drawing/2010/main"/>
                            </a:ext>
                          </a:extLst>
                        </pic:spPr>
                      </pic:pic>
                    </a:graphicData>
                  </a:graphic>
                </wp:inline>
              </w:drawing>
            </w:r>
          </w:p>
          <w:p w14:paraId="637F144A" w14:textId="5B96949C" w:rsidR="007B2B87" w:rsidRPr="00D620B4" w:rsidRDefault="007B2B87" w:rsidP="009E00E6">
            <w:pPr>
              <w:jc w:val="center"/>
              <w:outlineLvl w:val="0"/>
              <w:rPr>
                <w:rFonts w:ascii="Times New Roman" w:hAnsi="Times New Roman" w:cs="Times New Roman"/>
                <w:bCs/>
                <w:lang w:bidi="ar-SA"/>
              </w:rPr>
            </w:pPr>
            <w:r w:rsidRPr="00D620B4">
              <w:rPr>
                <w:rFonts w:ascii="Times New Roman" w:hAnsi="Times New Roman" w:cs="Times New Roman"/>
                <w:bCs/>
                <w:lang w:bidi="ar-SA"/>
              </w:rPr>
              <w:t>(b) CESP T</w:t>
            </w:r>
            <w:r w:rsidRPr="00D620B4">
              <w:rPr>
                <w:rFonts w:ascii="Times New Roman" w:hAnsi="Times New Roman" w:cs="Times New Roman"/>
                <w:bCs/>
                <w:vertAlign w:val="subscript"/>
                <w:lang w:bidi="ar-SA"/>
              </w:rPr>
              <w:t>700-4</w:t>
            </w:r>
          </w:p>
        </w:tc>
      </w:tr>
      <w:tr w:rsidR="00D620B4" w:rsidRPr="00D620B4" w14:paraId="03A8D753" w14:textId="1728F8EE" w:rsidTr="00C44C04">
        <w:trPr>
          <w:trHeight w:val="2057"/>
          <w:jc w:val="center"/>
        </w:trPr>
        <w:tc>
          <w:tcPr>
            <w:tcW w:w="2500" w:type="pct"/>
          </w:tcPr>
          <w:p w14:paraId="7D90C8EA" w14:textId="21276E8B" w:rsidR="007B2B87" w:rsidRPr="00D620B4" w:rsidRDefault="007B2B87">
            <w:pPr>
              <w:jc w:val="center"/>
              <w:outlineLvl w:val="0"/>
              <w:rPr>
                <w:rFonts w:ascii="Times New Roman" w:hAnsi="Times New Roman" w:cs="Times New Roman"/>
                <w:bCs/>
                <w:lang w:bidi="ar-SA"/>
              </w:rPr>
            </w:pPr>
          </w:p>
          <w:p w14:paraId="40EF92C9" w14:textId="77777777" w:rsidR="007B2B87" w:rsidRPr="00D620B4" w:rsidRDefault="007B2B87">
            <w:pPr>
              <w:jc w:val="center"/>
              <w:outlineLvl w:val="0"/>
              <w:rPr>
                <w:rFonts w:ascii="Times New Roman" w:hAnsi="Times New Roman" w:cs="Times New Roman"/>
                <w:bCs/>
                <w:lang w:bidi="ar-SA"/>
              </w:rPr>
            </w:pPr>
            <w:r w:rsidRPr="00D620B4">
              <w:rPr>
                <w:rFonts w:ascii="Times New Roman" w:hAnsi="Times New Roman" w:cs="Times New Roman"/>
                <w:bCs/>
                <w:noProof/>
                <w:lang w:val="en-GB" w:eastAsia="en-GB"/>
              </w:rPr>
              <w:drawing>
                <wp:inline distT="0" distB="0" distL="0" distR="0" wp14:anchorId="52BFCE44" wp14:editId="34C2D905">
                  <wp:extent cx="2700000" cy="1728358"/>
                  <wp:effectExtent l="0" t="0" r="571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2267" t="2128" r="12854"/>
                          <a:stretch/>
                        </pic:blipFill>
                        <pic:spPr bwMode="auto">
                          <a:xfrm>
                            <a:off x="0" y="0"/>
                            <a:ext cx="2700000" cy="1728358"/>
                          </a:xfrm>
                          <a:prstGeom prst="rect">
                            <a:avLst/>
                          </a:prstGeom>
                          <a:noFill/>
                          <a:ln>
                            <a:noFill/>
                          </a:ln>
                          <a:extLst>
                            <a:ext uri="{53640926-AAD7-44D8-BBD7-CCE9431645EC}">
                              <a14:shadowObscured xmlns:a14="http://schemas.microsoft.com/office/drawing/2010/main"/>
                            </a:ext>
                          </a:extLst>
                        </pic:spPr>
                      </pic:pic>
                    </a:graphicData>
                  </a:graphic>
                </wp:inline>
              </w:drawing>
            </w:r>
          </w:p>
          <w:p w14:paraId="51DCAFD5" w14:textId="3AE6BD0E" w:rsidR="007B2B87" w:rsidRPr="00D620B4" w:rsidRDefault="007B2B87">
            <w:pPr>
              <w:jc w:val="center"/>
              <w:outlineLvl w:val="0"/>
              <w:rPr>
                <w:rFonts w:ascii="Times New Roman" w:hAnsi="Times New Roman" w:cs="Times New Roman"/>
                <w:bCs/>
                <w:lang w:bidi="ar-SA"/>
              </w:rPr>
            </w:pPr>
            <w:r w:rsidRPr="00D620B4">
              <w:rPr>
                <w:rFonts w:ascii="Times New Roman" w:hAnsi="Times New Roman" w:cs="Times New Roman"/>
                <w:bCs/>
                <w:lang w:bidi="ar-SA"/>
              </w:rPr>
              <w:t>(c) CESP T</w:t>
            </w:r>
            <w:r w:rsidRPr="00D620B4">
              <w:rPr>
                <w:rFonts w:ascii="Times New Roman" w:hAnsi="Times New Roman" w:cs="Times New Roman"/>
                <w:bCs/>
                <w:vertAlign w:val="subscript"/>
                <w:lang w:bidi="ar-SA"/>
              </w:rPr>
              <w:t>800-3</w:t>
            </w:r>
          </w:p>
        </w:tc>
        <w:tc>
          <w:tcPr>
            <w:tcW w:w="2500" w:type="pct"/>
          </w:tcPr>
          <w:p w14:paraId="33F9A819" w14:textId="20A747CB" w:rsidR="007B2B87" w:rsidRPr="00D620B4" w:rsidRDefault="007B2B87">
            <w:pPr>
              <w:jc w:val="center"/>
              <w:outlineLvl w:val="0"/>
              <w:rPr>
                <w:rFonts w:ascii="Times New Roman" w:hAnsi="Times New Roman" w:cs="Times New Roman"/>
                <w:bCs/>
                <w:lang w:bidi="ar-SA"/>
              </w:rPr>
            </w:pPr>
          </w:p>
          <w:p w14:paraId="434B16AC" w14:textId="77777777" w:rsidR="007B2B87" w:rsidRPr="00D620B4" w:rsidRDefault="007B2B87">
            <w:pPr>
              <w:jc w:val="center"/>
              <w:outlineLvl w:val="0"/>
              <w:rPr>
                <w:rFonts w:ascii="Times New Roman" w:hAnsi="Times New Roman" w:cs="Times New Roman"/>
                <w:bCs/>
                <w:lang w:bidi="ar-SA"/>
              </w:rPr>
            </w:pPr>
            <w:r w:rsidRPr="00D620B4">
              <w:rPr>
                <w:rFonts w:ascii="Times New Roman" w:hAnsi="Times New Roman" w:cs="Times New Roman"/>
                <w:bCs/>
                <w:noProof/>
                <w:lang w:val="en-GB" w:eastAsia="en-GB"/>
              </w:rPr>
              <w:drawing>
                <wp:inline distT="0" distB="0" distL="0" distR="0" wp14:anchorId="3C9C3BD2" wp14:editId="21EF955A">
                  <wp:extent cx="2700000" cy="1734525"/>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927" t="742" r="12405"/>
                          <a:stretch/>
                        </pic:blipFill>
                        <pic:spPr bwMode="auto">
                          <a:xfrm>
                            <a:off x="0" y="0"/>
                            <a:ext cx="2700000" cy="1734525"/>
                          </a:xfrm>
                          <a:prstGeom prst="rect">
                            <a:avLst/>
                          </a:prstGeom>
                          <a:noFill/>
                          <a:ln>
                            <a:noFill/>
                          </a:ln>
                          <a:extLst>
                            <a:ext uri="{53640926-AAD7-44D8-BBD7-CCE9431645EC}">
                              <a14:shadowObscured xmlns:a14="http://schemas.microsoft.com/office/drawing/2010/main"/>
                            </a:ext>
                          </a:extLst>
                        </pic:spPr>
                      </pic:pic>
                    </a:graphicData>
                  </a:graphic>
                </wp:inline>
              </w:drawing>
            </w:r>
          </w:p>
          <w:p w14:paraId="67174B18" w14:textId="76B971AE" w:rsidR="007B2B87" w:rsidRPr="00D620B4" w:rsidRDefault="007B2B87">
            <w:pPr>
              <w:jc w:val="center"/>
              <w:outlineLvl w:val="0"/>
              <w:rPr>
                <w:rFonts w:ascii="Times New Roman" w:hAnsi="Times New Roman" w:cs="Times New Roman"/>
                <w:bCs/>
                <w:lang w:bidi="ar-SA"/>
              </w:rPr>
            </w:pPr>
            <w:r w:rsidRPr="00D620B4">
              <w:rPr>
                <w:rFonts w:ascii="Times New Roman" w:hAnsi="Times New Roman" w:cs="Times New Roman"/>
                <w:bCs/>
                <w:lang w:bidi="ar-SA"/>
              </w:rPr>
              <w:t>(d) CESP T</w:t>
            </w:r>
            <w:r w:rsidRPr="00D620B4">
              <w:rPr>
                <w:rFonts w:ascii="Times New Roman" w:hAnsi="Times New Roman" w:cs="Times New Roman"/>
                <w:bCs/>
                <w:vertAlign w:val="subscript"/>
                <w:lang w:bidi="ar-SA"/>
              </w:rPr>
              <w:t>800-4</w:t>
            </w:r>
          </w:p>
        </w:tc>
      </w:tr>
      <w:tr w:rsidR="00D620B4" w:rsidRPr="00D620B4" w14:paraId="7BC2D9B7" w14:textId="77777777" w:rsidTr="00C44C04">
        <w:trPr>
          <w:trHeight w:val="1850"/>
          <w:jc w:val="center"/>
        </w:trPr>
        <w:tc>
          <w:tcPr>
            <w:tcW w:w="2500" w:type="pct"/>
          </w:tcPr>
          <w:p w14:paraId="4E32B7B3" w14:textId="0D4F89D0" w:rsidR="007B2B87" w:rsidRPr="00D620B4" w:rsidRDefault="007B2B87">
            <w:pPr>
              <w:jc w:val="center"/>
              <w:outlineLvl w:val="0"/>
              <w:rPr>
                <w:rFonts w:ascii="Times New Roman" w:hAnsi="Times New Roman" w:cs="Times New Roman"/>
                <w:bCs/>
                <w:noProof/>
                <w:lang w:val="en-GB" w:eastAsia="en-GB"/>
              </w:rPr>
            </w:pPr>
            <w:r w:rsidRPr="00D620B4">
              <w:rPr>
                <w:rFonts w:ascii="Times New Roman" w:hAnsi="Times New Roman" w:cs="Times New Roman"/>
                <w:bCs/>
                <w:noProof/>
                <w:lang w:val="en-GB" w:eastAsia="en-GB"/>
              </w:rPr>
              <w:drawing>
                <wp:inline distT="0" distB="0" distL="0" distR="0" wp14:anchorId="455D7E9F" wp14:editId="131908C7">
                  <wp:extent cx="2700000" cy="1783869"/>
                  <wp:effectExtent l="0" t="0" r="5715"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946" r="12928"/>
                          <a:stretch/>
                        </pic:blipFill>
                        <pic:spPr bwMode="auto">
                          <a:xfrm>
                            <a:off x="0" y="0"/>
                            <a:ext cx="2700000" cy="1783869"/>
                          </a:xfrm>
                          <a:prstGeom prst="rect">
                            <a:avLst/>
                          </a:prstGeom>
                          <a:noFill/>
                          <a:ln>
                            <a:noFill/>
                          </a:ln>
                          <a:extLst>
                            <a:ext uri="{53640926-AAD7-44D8-BBD7-CCE9431645EC}">
                              <a14:shadowObscured xmlns:a14="http://schemas.microsoft.com/office/drawing/2010/main"/>
                            </a:ext>
                          </a:extLst>
                        </pic:spPr>
                      </pic:pic>
                    </a:graphicData>
                  </a:graphic>
                </wp:inline>
              </w:drawing>
            </w:r>
            <w:r w:rsidRPr="00D620B4">
              <w:rPr>
                <w:rFonts w:ascii="Times New Roman" w:hAnsi="Times New Roman" w:cs="Times New Roman"/>
                <w:bCs/>
                <w:lang w:bidi="ar-SA"/>
              </w:rPr>
              <w:t xml:space="preserve"> (e) CESP T</w:t>
            </w:r>
            <w:r w:rsidRPr="00D620B4">
              <w:rPr>
                <w:rFonts w:ascii="Times New Roman" w:hAnsi="Times New Roman" w:cs="Times New Roman"/>
                <w:bCs/>
                <w:vertAlign w:val="subscript"/>
                <w:lang w:bidi="ar-SA"/>
              </w:rPr>
              <w:t>900-3</w:t>
            </w:r>
          </w:p>
        </w:tc>
        <w:tc>
          <w:tcPr>
            <w:tcW w:w="2500" w:type="pct"/>
          </w:tcPr>
          <w:p w14:paraId="0ABE3A01" w14:textId="02D9D24E" w:rsidR="007B2B87" w:rsidRPr="00D620B4" w:rsidRDefault="007B2B87">
            <w:pPr>
              <w:jc w:val="center"/>
              <w:outlineLvl w:val="0"/>
              <w:rPr>
                <w:rFonts w:ascii="Times New Roman" w:hAnsi="Times New Roman" w:cs="Times New Roman"/>
                <w:bCs/>
                <w:noProof/>
                <w:lang w:val="en-GB" w:eastAsia="en-GB"/>
              </w:rPr>
            </w:pPr>
            <w:r w:rsidRPr="00D620B4">
              <w:rPr>
                <w:rFonts w:ascii="Times New Roman" w:hAnsi="Times New Roman" w:cs="Times New Roman"/>
                <w:bCs/>
                <w:noProof/>
                <w:lang w:val="en-GB" w:eastAsia="en-GB"/>
              </w:rPr>
              <w:drawing>
                <wp:inline distT="0" distB="0" distL="0" distR="0" wp14:anchorId="718FB357" wp14:editId="44DC0916">
                  <wp:extent cx="2700000" cy="1727486"/>
                  <wp:effectExtent l="0" t="0" r="571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1854" r="13402"/>
                          <a:stretch/>
                        </pic:blipFill>
                        <pic:spPr bwMode="auto">
                          <a:xfrm>
                            <a:off x="0" y="0"/>
                            <a:ext cx="2700000" cy="1727486"/>
                          </a:xfrm>
                          <a:prstGeom prst="rect">
                            <a:avLst/>
                          </a:prstGeom>
                          <a:noFill/>
                          <a:ln>
                            <a:noFill/>
                          </a:ln>
                          <a:extLst>
                            <a:ext uri="{53640926-AAD7-44D8-BBD7-CCE9431645EC}">
                              <a14:shadowObscured xmlns:a14="http://schemas.microsoft.com/office/drawing/2010/main"/>
                            </a:ext>
                          </a:extLst>
                        </pic:spPr>
                      </pic:pic>
                    </a:graphicData>
                  </a:graphic>
                </wp:inline>
              </w:drawing>
            </w:r>
            <w:r w:rsidRPr="00D620B4">
              <w:rPr>
                <w:rFonts w:ascii="Times New Roman" w:hAnsi="Times New Roman" w:cs="Times New Roman"/>
                <w:bCs/>
                <w:lang w:bidi="ar-SA"/>
              </w:rPr>
              <w:t xml:space="preserve"> f) CESP T</w:t>
            </w:r>
            <w:r w:rsidRPr="00D620B4">
              <w:rPr>
                <w:rFonts w:ascii="Times New Roman" w:hAnsi="Times New Roman" w:cs="Times New Roman"/>
                <w:bCs/>
                <w:vertAlign w:val="subscript"/>
                <w:lang w:bidi="ar-SA"/>
              </w:rPr>
              <w:t>900-4</w:t>
            </w:r>
          </w:p>
        </w:tc>
      </w:tr>
    </w:tbl>
    <w:p w14:paraId="0B0EAD70" w14:textId="77777777" w:rsidR="00F10580" w:rsidRDefault="00F10580" w:rsidP="00205AEF">
      <w:pPr>
        <w:jc w:val="center"/>
        <w:outlineLvl w:val="0"/>
        <w:rPr>
          <w:rFonts w:ascii="Times New Roman" w:hAnsi="Times New Roman" w:cs="Times New Roman"/>
          <w:szCs w:val="20"/>
          <w:lang w:val="en-GB"/>
        </w:rPr>
      </w:pPr>
    </w:p>
    <w:p w14:paraId="636213EB" w14:textId="01649758" w:rsidR="00205AEF" w:rsidRPr="00D620B4" w:rsidRDefault="00205AEF" w:rsidP="00205AEF">
      <w:pPr>
        <w:jc w:val="center"/>
        <w:outlineLvl w:val="0"/>
        <w:rPr>
          <w:rFonts w:ascii="Times New Roman" w:hAnsi="Times New Roman" w:cs="Times New Roman"/>
          <w:bCs/>
          <w:szCs w:val="20"/>
          <w:lang w:val="en-GB"/>
        </w:rPr>
      </w:pPr>
      <w:r w:rsidRPr="00D620B4">
        <w:rPr>
          <w:rFonts w:ascii="Times New Roman" w:hAnsi="Times New Roman" w:cs="Times New Roman"/>
          <w:szCs w:val="20"/>
          <w:lang w:val="en-GB"/>
        </w:rPr>
        <w:t>Figure 3</w:t>
      </w:r>
      <w:r w:rsidRPr="00D620B4">
        <w:rPr>
          <w:rFonts w:ascii="Times New Roman" w:hAnsi="Times New Roman" w:cs="Times New Roman"/>
          <w:bCs/>
          <w:szCs w:val="20"/>
          <w:lang w:val="en-GB"/>
        </w:rPr>
        <w:t>. The FTIR spectra for CESP at different contact times and temperatures</w:t>
      </w:r>
    </w:p>
    <w:p w14:paraId="44A31356" w14:textId="77777777" w:rsidR="00205AEF" w:rsidRPr="00D620B4" w:rsidRDefault="00205AEF" w:rsidP="00205AEF">
      <w:pPr>
        <w:outlineLvl w:val="0"/>
        <w:rPr>
          <w:rFonts w:ascii="Times New Roman" w:hAnsi="Times New Roman" w:cs="Times New Roman"/>
          <w:b/>
          <w:bCs/>
          <w:szCs w:val="20"/>
          <w:lang w:val="en-GB"/>
        </w:rPr>
      </w:pPr>
    </w:p>
    <w:p w14:paraId="3F299279" w14:textId="6FA2AF5D" w:rsidR="00205AEF" w:rsidRPr="00D620B4" w:rsidRDefault="00205AEF" w:rsidP="00205AEF">
      <w:pPr>
        <w:outlineLvl w:val="0"/>
        <w:rPr>
          <w:rFonts w:ascii="Times New Roman" w:hAnsi="Times New Roman" w:cs="Times New Roman"/>
          <w:szCs w:val="20"/>
          <w:lang w:val="en-GB"/>
        </w:rPr>
      </w:pPr>
      <w:r w:rsidRPr="00D620B4">
        <w:rPr>
          <w:rFonts w:ascii="Times New Roman" w:hAnsi="Times New Roman" w:cs="Times New Roman"/>
          <w:szCs w:val="20"/>
          <w:lang w:val="en-GB"/>
        </w:rPr>
        <w:t xml:space="preserve">The XRD analysis was carried out to identify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xml:space="preserve"> in </w:t>
      </w:r>
      <w:r w:rsidRPr="00D620B4">
        <w:rPr>
          <w:rFonts w:ascii="Times New Roman" w:eastAsia="Times New Roman" w:hAnsi="Times New Roman" w:cs="Times New Roman"/>
          <w:kern w:val="0"/>
          <w:szCs w:val="20"/>
          <w:lang w:val="en-GB" w:eastAsia="en-US"/>
        </w:rPr>
        <w:t xml:space="preserve">CESP </w:t>
      </w:r>
      <w:r w:rsidRPr="00D620B4">
        <w:rPr>
          <w:rFonts w:ascii="Times New Roman" w:hAnsi="Times New Roman" w:cs="Times New Roman"/>
          <w:szCs w:val="20"/>
          <w:lang w:val="en-GB"/>
        </w:rPr>
        <w:t>at different temperatures. Figure 4 illustrates the results of XRD analysis for RESP and CESP at 900 °C (CESP T</w:t>
      </w:r>
      <w:r w:rsidRPr="00D620B4">
        <w:rPr>
          <w:rFonts w:ascii="Times New Roman" w:hAnsi="Times New Roman" w:cs="Times New Roman"/>
          <w:szCs w:val="20"/>
          <w:vertAlign w:val="subscript"/>
          <w:lang w:val="en-GB"/>
        </w:rPr>
        <w:t>900-3</w:t>
      </w:r>
      <w:r w:rsidRPr="00D620B4">
        <w:rPr>
          <w:rFonts w:ascii="Times New Roman" w:hAnsi="Times New Roman" w:cs="Times New Roman"/>
          <w:szCs w:val="20"/>
          <w:lang w:val="en-GB"/>
        </w:rPr>
        <w:t>), 700 °C (CESP T</w:t>
      </w:r>
      <w:r w:rsidRPr="00D620B4">
        <w:rPr>
          <w:rFonts w:ascii="Times New Roman" w:hAnsi="Times New Roman" w:cs="Times New Roman"/>
          <w:szCs w:val="20"/>
          <w:vertAlign w:val="subscript"/>
          <w:lang w:val="en-GB"/>
        </w:rPr>
        <w:t>700-3</w:t>
      </w:r>
      <w:r w:rsidRPr="00D620B4">
        <w:rPr>
          <w:rFonts w:ascii="Times New Roman" w:hAnsi="Times New Roman" w:cs="Times New Roman"/>
          <w:szCs w:val="20"/>
          <w:lang w:val="en-GB"/>
        </w:rPr>
        <w:t xml:space="preserve">), and industrial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xml:space="preserve"> as a reference. The intensity of </w:t>
      </w:r>
      <w:r w:rsidR="00C10DE1" w:rsidRPr="00D620B4">
        <w:rPr>
          <w:rFonts w:ascii="Times New Roman" w:hAnsi="Times New Roman" w:cs="Times New Roman"/>
          <w:szCs w:val="20"/>
          <w:lang w:val="en-GB"/>
        </w:rPr>
        <w:t>CaCO</w:t>
      </w:r>
      <w:r w:rsidR="00C10DE1" w:rsidRPr="00F10580">
        <w:rPr>
          <w:rFonts w:ascii="Times New Roman" w:hAnsi="Times New Roman" w:cs="Times New Roman"/>
          <w:szCs w:val="20"/>
          <w:vertAlign w:val="subscript"/>
          <w:lang w:val="en-GB"/>
        </w:rPr>
        <w:t>3</w:t>
      </w:r>
      <w:r w:rsidRPr="00D620B4">
        <w:rPr>
          <w:rFonts w:ascii="Times New Roman" w:hAnsi="Times New Roman" w:cs="Times New Roman"/>
          <w:szCs w:val="20"/>
          <w:lang w:val="en-GB"/>
        </w:rPr>
        <w:t xml:space="preserve"> showed the primary compound of RESP. The diffraction showed both distinct components of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xml:space="preserve"> and </w:t>
      </w:r>
      <w:r w:rsidR="00F10580" w:rsidRPr="00D620B4">
        <w:rPr>
          <w:rFonts w:ascii="Times New Roman" w:hAnsi="Times New Roman" w:cs="Times New Roman"/>
          <w:szCs w:val="20"/>
          <w:lang w:val="en-GB"/>
        </w:rPr>
        <w:t>CaCO</w:t>
      </w:r>
      <w:r w:rsidR="00F10580" w:rsidRPr="00F10580">
        <w:rPr>
          <w:rFonts w:ascii="Times New Roman" w:hAnsi="Times New Roman" w:cs="Times New Roman"/>
          <w:szCs w:val="20"/>
          <w:vertAlign w:val="subscript"/>
          <w:lang w:val="en-GB"/>
        </w:rPr>
        <w:t>3</w:t>
      </w:r>
      <w:r w:rsidRPr="00D620B4">
        <w:rPr>
          <w:rFonts w:ascii="Times New Roman" w:hAnsi="Times New Roman" w:cs="Times New Roman"/>
          <w:szCs w:val="20"/>
          <w:lang w:val="en-GB"/>
        </w:rPr>
        <w:t xml:space="preserve"> for CESP T</w:t>
      </w:r>
      <w:r w:rsidRPr="00D620B4">
        <w:rPr>
          <w:rFonts w:ascii="Times New Roman" w:hAnsi="Times New Roman" w:cs="Times New Roman"/>
          <w:szCs w:val="20"/>
          <w:vertAlign w:val="subscript"/>
          <w:lang w:val="en-GB"/>
        </w:rPr>
        <w:t>700-3</w:t>
      </w:r>
      <w:r w:rsidRPr="00D620B4">
        <w:rPr>
          <w:rFonts w:ascii="Times New Roman" w:hAnsi="Times New Roman" w:cs="Times New Roman"/>
          <w:szCs w:val="20"/>
          <w:lang w:val="en-GB"/>
        </w:rPr>
        <w:t xml:space="preserve">. Thus, the intensity of </w:t>
      </w:r>
      <w:r w:rsidR="00F10580" w:rsidRPr="00D620B4">
        <w:rPr>
          <w:rFonts w:ascii="Times New Roman" w:hAnsi="Times New Roman" w:cs="Times New Roman"/>
          <w:szCs w:val="20"/>
          <w:lang w:val="en-GB"/>
        </w:rPr>
        <w:t>CaCO</w:t>
      </w:r>
      <w:r w:rsidR="00F10580" w:rsidRPr="00F10580">
        <w:rPr>
          <w:rFonts w:ascii="Times New Roman" w:hAnsi="Times New Roman" w:cs="Times New Roman"/>
          <w:szCs w:val="20"/>
          <w:vertAlign w:val="subscript"/>
          <w:lang w:val="en-GB"/>
        </w:rPr>
        <w:t>3</w:t>
      </w:r>
      <w:r w:rsidRPr="00D620B4">
        <w:rPr>
          <w:rFonts w:ascii="Times New Roman" w:hAnsi="Times New Roman" w:cs="Times New Roman"/>
          <w:szCs w:val="20"/>
          <w:lang w:val="en-GB"/>
        </w:rPr>
        <w:t xml:space="preserve"> decreased compared to RESP. At 700 °C, incomplete decomposition of </w:t>
      </w:r>
      <w:r w:rsidR="00C10DE1" w:rsidRPr="00D620B4">
        <w:rPr>
          <w:rFonts w:ascii="Times New Roman" w:hAnsi="Times New Roman" w:cs="Times New Roman"/>
          <w:szCs w:val="20"/>
          <w:lang w:val="en-GB"/>
        </w:rPr>
        <w:t>CaCO</w:t>
      </w:r>
      <w:r w:rsidR="00C10DE1" w:rsidRPr="0082177A">
        <w:rPr>
          <w:rFonts w:ascii="Times New Roman" w:hAnsi="Times New Roman" w:cs="Times New Roman"/>
          <w:szCs w:val="20"/>
          <w:vertAlign w:val="subscript"/>
          <w:lang w:val="en-GB"/>
        </w:rPr>
        <w:t>3</w:t>
      </w:r>
      <w:r w:rsidRPr="00D620B4">
        <w:rPr>
          <w:rFonts w:ascii="Times New Roman" w:hAnsi="Times New Roman" w:cs="Times New Roman"/>
          <w:szCs w:val="20"/>
          <w:lang w:val="en-GB"/>
        </w:rPr>
        <w:t xml:space="preserve"> occurred, based on the diffraction pattern (c). A similar study by</w:t>
      </w:r>
      <w:r w:rsidR="00F10580">
        <w:rPr>
          <w:rFonts w:ascii="Times New Roman" w:hAnsi="Times New Roman" w:cs="Times New Roman"/>
          <w:szCs w:val="20"/>
          <w:lang w:val="en-GB"/>
        </w:rPr>
        <w:t xml:space="preserve"> </w:t>
      </w:r>
      <w:r w:rsidRPr="00D620B4">
        <w:rPr>
          <w:rFonts w:ascii="Times New Roman" w:hAnsi="Times New Roman" w:cs="Times New Roman"/>
          <w:szCs w:val="20"/>
          <w:lang w:val="en-GB"/>
        </w:rPr>
        <w:t xml:space="preserve">[53] claimed that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xml:space="preserve"> was absent at 700 °C. CESP T</w:t>
      </w:r>
      <w:r w:rsidRPr="00D620B4">
        <w:rPr>
          <w:rFonts w:ascii="Times New Roman" w:hAnsi="Times New Roman" w:cs="Times New Roman"/>
          <w:szCs w:val="20"/>
          <w:vertAlign w:val="subscript"/>
          <w:lang w:val="en-GB"/>
        </w:rPr>
        <w:t>700-3</w:t>
      </w:r>
      <w:r w:rsidRPr="00D620B4">
        <w:rPr>
          <w:rFonts w:ascii="Times New Roman" w:hAnsi="Times New Roman" w:cs="Times New Roman"/>
          <w:szCs w:val="20"/>
          <w:lang w:val="en-GB"/>
        </w:rPr>
        <w:t xml:space="preserve"> showed a different peak pattern of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xml:space="preserve"> than CESP T</w:t>
      </w:r>
      <w:r w:rsidRPr="00D620B4">
        <w:rPr>
          <w:rFonts w:ascii="Times New Roman" w:hAnsi="Times New Roman" w:cs="Times New Roman"/>
          <w:szCs w:val="20"/>
          <w:vertAlign w:val="subscript"/>
          <w:lang w:val="en-GB"/>
        </w:rPr>
        <w:t>900-3</w:t>
      </w:r>
      <w:r w:rsidRPr="00D620B4">
        <w:rPr>
          <w:rFonts w:ascii="Times New Roman" w:hAnsi="Times New Roman" w:cs="Times New Roman"/>
          <w:szCs w:val="20"/>
          <w:lang w:val="en-GB"/>
        </w:rPr>
        <w:t xml:space="preserve"> and industrial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Meanwhile, CESP T</w:t>
      </w:r>
      <w:r w:rsidRPr="00D620B4">
        <w:rPr>
          <w:rFonts w:ascii="Times New Roman" w:hAnsi="Times New Roman" w:cs="Times New Roman"/>
          <w:szCs w:val="20"/>
          <w:vertAlign w:val="subscript"/>
          <w:lang w:val="en-GB"/>
        </w:rPr>
        <w:t>900-3</w:t>
      </w:r>
      <w:r w:rsidRPr="00D620B4">
        <w:rPr>
          <w:rFonts w:ascii="Times New Roman" w:hAnsi="Times New Roman" w:cs="Times New Roman"/>
          <w:szCs w:val="20"/>
          <w:lang w:val="en-GB"/>
        </w:rPr>
        <w:t xml:space="preserve"> showed seven diffraction peaks similar to the diffraction peaks of industrial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The simplified XRD analysis is shown in Table 3.</w:t>
      </w:r>
    </w:p>
    <w:p w14:paraId="38E509B1" w14:textId="77777777" w:rsidR="00205AEF" w:rsidRPr="00D620B4" w:rsidRDefault="00205AEF" w:rsidP="00205AEF">
      <w:pPr>
        <w:outlineLvl w:val="0"/>
        <w:rPr>
          <w:rFonts w:ascii="Times New Roman" w:hAnsi="Times New Roman" w:cs="Times New Roman"/>
          <w:szCs w:val="20"/>
          <w:lang w:val="en-GB"/>
        </w:rPr>
      </w:pPr>
    </w:p>
    <w:p w14:paraId="45B1AE0E" w14:textId="77777777" w:rsidR="00205AEF" w:rsidRPr="00D620B4" w:rsidRDefault="00205AEF" w:rsidP="00205AEF">
      <w:pPr>
        <w:jc w:val="center"/>
        <w:outlineLvl w:val="0"/>
        <w:rPr>
          <w:rFonts w:ascii="Times New Roman" w:hAnsi="Times New Roman" w:cs="Times New Roman"/>
          <w:b/>
          <w:bCs/>
          <w:szCs w:val="20"/>
          <w:lang w:val="en-GB"/>
        </w:rPr>
      </w:pPr>
      <w:bookmarkStart w:id="3" w:name="_Hlk74009023"/>
      <w:r w:rsidRPr="00D620B4">
        <w:rPr>
          <w:rFonts w:ascii="Times New Roman" w:hAnsi="Times New Roman" w:cs="Times New Roman"/>
          <w:noProof/>
          <w:szCs w:val="20"/>
          <w:lang w:val="en-GB" w:eastAsia="en-GB"/>
        </w:rPr>
        <w:lastRenderedPageBreak/>
        <w:drawing>
          <wp:inline distT="0" distB="0" distL="0" distR="0" wp14:anchorId="2B77456E" wp14:editId="19AF4CBA">
            <wp:extent cx="5040000" cy="2160000"/>
            <wp:effectExtent l="19050" t="19050" r="27305" b="12065"/>
            <wp:docPr id="33" name="Picture 33"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32"/>
                    <a:stretch>
                      <a:fillRect/>
                    </a:stretch>
                  </pic:blipFill>
                  <pic:spPr>
                    <a:xfrm>
                      <a:off x="0" y="0"/>
                      <a:ext cx="5040000" cy="2160000"/>
                    </a:xfrm>
                    <a:prstGeom prst="rect">
                      <a:avLst/>
                    </a:prstGeom>
                    <a:ln>
                      <a:solidFill>
                        <a:schemeClr val="tx1"/>
                      </a:solidFill>
                    </a:ln>
                  </pic:spPr>
                </pic:pic>
              </a:graphicData>
            </a:graphic>
          </wp:inline>
        </w:drawing>
      </w:r>
    </w:p>
    <w:p w14:paraId="6D427AD2" w14:textId="77777777" w:rsidR="00F10580" w:rsidRDefault="00F10580" w:rsidP="00205AEF">
      <w:pPr>
        <w:jc w:val="center"/>
        <w:outlineLvl w:val="0"/>
        <w:rPr>
          <w:rFonts w:ascii="Times New Roman" w:hAnsi="Times New Roman" w:cs="Times New Roman"/>
          <w:szCs w:val="20"/>
          <w:lang w:val="en-GB"/>
        </w:rPr>
      </w:pPr>
    </w:p>
    <w:p w14:paraId="4C6F385C" w14:textId="309207D0" w:rsidR="00205AEF" w:rsidRPr="00D620B4" w:rsidRDefault="00205AEF" w:rsidP="00205AEF">
      <w:pPr>
        <w:jc w:val="center"/>
        <w:outlineLvl w:val="0"/>
        <w:rPr>
          <w:rFonts w:ascii="Times New Roman" w:hAnsi="Times New Roman" w:cs="Times New Roman"/>
          <w:szCs w:val="20"/>
          <w:lang w:val="en-GB"/>
        </w:rPr>
      </w:pPr>
      <w:r w:rsidRPr="00D620B4">
        <w:rPr>
          <w:rFonts w:ascii="Times New Roman" w:hAnsi="Times New Roman" w:cs="Times New Roman"/>
          <w:szCs w:val="20"/>
          <w:lang w:val="en-GB"/>
        </w:rPr>
        <w:t xml:space="preserve">Figure 4. XRD patterns of a) industrial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b) ESP T</w:t>
      </w:r>
      <w:r w:rsidRPr="00D620B4">
        <w:rPr>
          <w:rFonts w:ascii="Times New Roman" w:hAnsi="Times New Roman" w:cs="Times New Roman"/>
          <w:szCs w:val="20"/>
          <w:vertAlign w:val="subscript"/>
          <w:lang w:val="en-GB"/>
        </w:rPr>
        <w:t>900-3</w:t>
      </w:r>
      <w:r w:rsidRPr="00D620B4">
        <w:rPr>
          <w:rFonts w:ascii="Times New Roman" w:hAnsi="Times New Roman" w:cs="Times New Roman"/>
          <w:szCs w:val="20"/>
          <w:lang w:val="en-GB"/>
        </w:rPr>
        <w:t>, c) ESP T</w:t>
      </w:r>
      <w:r w:rsidRPr="00D620B4">
        <w:rPr>
          <w:rFonts w:ascii="Times New Roman" w:hAnsi="Times New Roman" w:cs="Times New Roman"/>
          <w:szCs w:val="20"/>
          <w:vertAlign w:val="subscript"/>
          <w:lang w:val="en-GB"/>
        </w:rPr>
        <w:t>700-3</w:t>
      </w:r>
      <w:r w:rsidRPr="00D620B4">
        <w:rPr>
          <w:rFonts w:ascii="Times New Roman" w:hAnsi="Times New Roman" w:cs="Times New Roman"/>
          <w:szCs w:val="20"/>
          <w:lang w:val="en-GB"/>
        </w:rPr>
        <w:t xml:space="preserve">, and d) RESP </w:t>
      </w:r>
    </w:p>
    <w:p w14:paraId="61D20320" w14:textId="77777777" w:rsidR="00205AEF" w:rsidRPr="00D620B4" w:rsidRDefault="00205AEF" w:rsidP="00205AEF">
      <w:pPr>
        <w:jc w:val="center"/>
        <w:outlineLvl w:val="0"/>
        <w:rPr>
          <w:rFonts w:ascii="Times New Roman" w:hAnsi="Times New Roman" w:cs="Times New Roman"/>
          <w:szCs w:val="20"/>
          <w:lang w:val="en-GB"/>
        </w:rPr>
      </w:pPr>
    </w:p>
    <w:p w14:paraId="50CEDD6F" w14:textId="2A6EB656" w:rsidR="00205AEF" w:rsidRDefault="00205AEF" w:rsidP="00205AEF">
      <w:pPr>
        <w:jc w:val="center"/>
        <w:outlineLvl w:val="0"/>
        <w:rPr>
          <w:rFonts w:ascii="Times New Roman" w:hAnsi="Times New Roman" w:cs="Times New Roman"/>
          <w:szCs w:val="20"/>
          <w:lang w:val="en-GB"/>
        </w:rPr>
      </w:pPr>
      <w:r w:rsidRPr="00D620B4">
        <w:rPr>
          <w:rFonts w:ascii="Times New Roman" w:hAnsi="Times New Roman" w:cs="Times New Roman"/>
          <w:szCs w:val="20"/>
          <w:lang w:val="en-GB"/>
        </w:rPr>
        <w:t xml:space="preserve">Table 3. X-ray diffraction results for </w:t>
      </w:r>
      <w:proofErr w:type="spellStart"/>
      <w:r w:rsidRPr="00D620B4">
        <w:rPr>
          <w:rFonts w:ascii="Times New Roman" w:hAnsi="Times New Roman" w:cs="Times New Roman"/>
          <w:szCs w:val="20"/>
          <w:lang w:val="en-GB"/>
        </w:rPr>
        <w:t>CaO</w:t>
      </w:r>
      <w:proofErr w:type="spellEnd"/>
      <w:r w:rsidRPr="00D620B4">
        <w:rPr>
          <w:rFonts w:ascii="Times New Roman" w:hAnsi="Times New Roman" w:cs="Times New Roman"/>
          <w:szCs w:val="20"/>
          <w:lang w:val="en-GB"/>
        </w:rPr>
        <w:t xml:space="preserve"> and </w:t>
      </w:r>
      <w:r w:rsidR="00C10DE1" w:rsidRPr="00D620B4">
        <w:rPr>
          <w:rFonts w:ascii="Times New Roman" w:hAnsi="Times New Roman" w:cs="Times New Roman"/>
          <w:szCs w:val="20"/>
          <w:lang w:val="en-GB"/>
        </w:rPr>
        <w:t>CaCO</w:t>
      </w:r>
      <w:r w:rsidR="00C10DE1" w:rsidRPr="00F10580">
        <w:rPr>
          <w:rFonts w:ascii="Times New Roman" w:hAnsi="Times New Roman" w:cs="Times New Roman"/>
          <w:szCs w:val="20"/>
          <w:vertAlign w:val="subscript"/>
          <w:lang w:val="en-GB"/>
        </w:rPr>
        <w:t>3</w:t>
      </w:r>
      <w:r w:rsidRPr="00D620B4">
        <w:rPr>
          <w:rFonts w:ascii="Times New Roman" w:hAnsi="Times New Roman" w:cs="Times New Roman"/>
          <w:szCs w:val="20"/>
          <w:lang w:val="en-GB"/>
        </w:rPr>
        <w:t xml:space="preserve"> from synthesised eggshell powder</w:t>
      </w:r>
    </w:p>
    <w:p w14:paraId="7455D862" w14:textId="77777777" w:rsidR="00F10580" w:rsidRPr="00D620B4" w:rsidRDefault="00F10580" w:rsidP="00205AEF">
      <w:pPr>
        <w:jc w:val="center"/>
        <w:outlineLvl w:val="0"/>
        <w:rPr>
          <w:rFonts w:ascii="Times New Roman" w:hAnsi="Times New Roman" w:cs="Times New Roman"/>
          <w:szCs w:val="20"/>
          <w:lang w:val="en-GB"/>
        </w:rPr>
      </w:pPr>
    </w:p>
    <w:tbl>
      <w:tblPr>
        <w:tblStyle w:val="PlainTable2"/>
        <w:tblW w:w="0" w:type="auto"/>
        <w:jc w:val="center"/>
        <w:tblLook w:val="04A0" w:firstRow="1" w:lastRow="0" w:firstColumn="1" w:lastColumn="0" w:noHBand="0" w:noVBand="1"/>
      </w:tblPr>
      <w:tblGrid>
        <w:gridCol w:w="1400"/>
        <w:gridCol w:w="1172"/>
        <w:gridCol w:w="666"/>
        <w:gridCol w:w="666"/>
        <w:gridCol w:w="666"/>
        <w:gridCol w:w="666"/>
        <w:gridCol w:w="666"/>
        <w:gridCol w:w="666"/>
        <w:gridCol w:w="666"/>
      </w:tblGrid>
      <w:tr w:rsidR="00D620B4" w:rsidRPr="00D620B4" w14:paraId="1DC23736" w14:textId="77777777" w:rsidTr="00F10580">
        <w:trPr>
          <w:cnfStyle w:val="100000000000" w:firstRow="1" w:lastRow="0" w:firstColumn="0" w:lastColumn="0" w:oddVBand="0" w:evenVBand="0" w:oddHBand="0"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0" w:type="auto"/>
          </w:tcPr>
          <w:p w14:paraId="2B11BA00" w14:textId="77777777" w:rsidR="00205AEF" w:rsidRPr="00D620B4" w:rsidRDefault="00205AEF" w:rsidP="00F10580">
            <w:pPr>
              <w:jc w:val="center"/>
              <w:outlineLvl w:val="0"/>
              <w:rPr>
                <w:rFonts w:ascii="Times New Roman" w:hAnsi="Times New Roman" w:cs="Times New Roman"/>
                <w:szCs w:val="20"/>
                <w:lang w:val="en-GB"/>
              </w:rPr>
            </w:pPr>
            <w:r w:rsidRPr="00D620B4">
              <w:rPr>
                <w:rFonts w:ascii="Times New Roman" w:hAnsi="Times New Roman" w:cs="Times New Roman"/>
                <w:szCs w:val="20"/>
                <w:lang w:val="en-GB"/>
              </w:rPr>
              <w:t>Sample</w:t>
            </w:r>
          </w:p>
        </w:tc>
        <w:tc>
          <w:tcPr>
            <w:tcW w:w="0" w:type="auto"/>
          </w:tcPr>
          <w:p w14:paraId="62196133" w14:textId="77777777" w:rsidR="00205AEF" w:rsidRPr="00D620B4" w:rsidRDefault="00205AEF" w:rsidP="00F10580">
            <w:pPr>
              <w:jc w:val="center"/>
              <w:outlineLvl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Compound</w:t>
            </w:r>
          </w:p>
        </w:tc>
        <w:tc>
          <w:tcPr>
            <w:tcW w:w="0" w:type="auto"/>
            <w:gridSpan w:val="7"/>
          </w:tcPr>
          <w:p w14:paraId="02B2BB25" w14:textId="77777777" w:rsidR="00205AEF" w:rsidRPr="00D620B4" w:rsidRDefault="00205AEF" w:rsidP="00F10580">
            <w:pPr>
              <w:jc w:val="center"/>
              <w:outlineLvl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Angle (2</w:t>
            </w:r>
            <w:r w:rsidRPr="00F10580">
              <w:rPr>
                <w:rFonts w:ascii="Times New Roman" w:hAnsi="Times New Roman" w:cs="Times New Roman"/>
                <w:i/>
                <w:iCs/>
                <w:szCs w:val="20"/>
                <w:lang w:val="en-GB"/>
              </w:rPr>
              <w:t>θ</w:t>
            </w:r>
            <w:r w:rsidRPr="00D620B4">
              <w:rPr>
                <w:rFonts w:ascii="Times New Roman" w:hAnsi="Times New Roman" w:cs="Times New Roman"/>
                <w:szCs w:val="20"/>
                <w:lang w:val="en-GB"/>
              </w:rPr>
              <w:t>)</w:t>
            </w:r>
          </w:p>
        </w:tc>
      </w:tr>
      <w:tr w:rsidR="00D620B4" w:rsidRPr="00D620B4" w14:paraId="57B2A1A9" w14:textId="77777777" w:rsidTr="00F10580">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3ECCD202" w14:textId="77777777" w:rsidR="00205AEF" w:rsidRPr="00D620B4" w:rsidRDefault="00205AEF" w:rsidP="00832FBF">
            <w:pPr>
              <w:outlineLvl w:val="0"/>
              <w:rPr>
                <w:rFonts w:ascii="Times New Roman" w:hAnsi="Times New Roman" w:cs="Times New Roman"/>
                <w:b w:val="0"/>
                <w:bCs w:val="0"/>
                <w:szCs w:val="20"/>
                <w:lang w:val="en-GB"/>
              </w:rPr>
            </w:pPr>
            <w:r w:rsidRPr="00D620B4">
              <w:rPr>
                <w:rFonts w:ascii="Times New Roman" w:hAnsi="Times New Roman" w:cs="Times New Roman"/>
                <w:b w:val="0"/>
                <w:bCs w:val="0"/>
                <w:szCs w:val="20"/>
                <w:lang w:val="en-GB"/>
              </w:rPr>
              <w:t>CESP T</w:t>
            </w:r>
            <w:r w:rsidRPr="00D620B4">
              <w:rPr>
                <w:rFonts w:ascii="Times New Roman" w:hAnsi="Times New Roman" w:cs="Times New Roman"/>
                <w:b w:val="0"/>
                <w:bCs w:val="0"/>
                <w:szCs w:val="20"/>
                <w:vertAlign w:val="subscript"/>
                <w:lang w:val="en-GB"/>
              </w:rPr>
              <w:t>700-3</w:t>
            </w:r>
          </w:p>
        </w:tc>
        <w:tc>
          <w:tcPr>
            <w:tcW w:w="0" w:type="auto"/>
          </w:tcPr>
          <w:p w14:paraId="52A17AD4" w14:textId="7BA3B839" w:rsidR="00205AEF" w:rsidRPr="00D620B4" w:rsidRDefault="00F10580"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CaCO</w:t>
            </w:r>
            <w:r w:rsidRPr="00F10580">
              <w:rPr>
                <w:rFonts w:ascii="Times New Roman" w:hAnsi="Times New Roman" w:cs="Times New Roman"/>
                <w:szCs w:val="20"/>
                <w:vertAlign w:val="subscript"/>
                <w:lang w:val="en-GB"/>
              </w:rPr>
              <w:t>3</w:t>
            </w:r>
          </w:p>
        </w:tc>
        <w:tc>
          <w:tcPr>
            <w:tcW w:w="0" w:type="auto"/>
          </w:tcPr>
          <w:p w14:paraId="17F20AA2"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28.78</w:t>
            </w:r>
          </w:p>
        </w:tc>
        <w:tc>
          <w:tcPr>
            <w:tcW w:w="0" w:type="auto"/>
          </w:tcPr>
          <w:p w14:paraId="3B8EA6BE"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47.25</w:t>
            </w:r>
          </w:p>
        </w:tc>
        <w:tc>
          <w:tcPr>
            <w:tcW w:w="0" w:type="auto"/>
          </w:tcPr>
          <w:p w14:paraId="6A9FA235"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62.73</w:t>
            </w:r>
          </w:p>
        </w:tc>
        <w:tc>
          <w:tcPr>
            <w:tcW w:w="0" w:type="auto"/>
          </w:tcPr>
          <w:p w14:paraId="091ECDA2"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71.79</w:t>
            </w:r>
          </w:p>
        </w:tc>
        <w:tc>
          <w:tcPr>
            <w:tcW w:w="0" w:type="auto"/>
          </w:tcPr>
          <w:p w14:paraId="7DC3756C"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84.88</w:t>
            </w:r>
          </w:p>
        </w:tc>
        <w:tc>
          <w:tcPr>
            <w:tcW w:w="0" w:type="auto"/>
          </w:tcPr>
          <w:p w14:paraId="4E7CAB91"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w:t>
            </w:r>
          </w:p>
        </w:tc>
        <w:tc>
          <w:tcPr>
            <w:tcW w:w="0" w:type="auto"/>
          </w:tcPr>
          <w:p w14:paraId="1FCEB2EB"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w:t>
            </w:r>
          </w:p>
        </w:tc>
      </w:tr>
      <w:tr w:rsidR="00D620B4" w:rsidRPr="00D620B4" w14:paraId="026866EB" w14:textId="77777777" w:rsidTr="00F10580">
        <w:trPr>
          <w:trHeight w:val="258"/>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7AF0A463" w14:textId="77777777" w:rsidR="00205AEF" w:rsidRPr="00D620B4" w:rsidRDefault="00205AEF" w:rsidP="00832FBF">
            <w:pPr>
              <w:outlineLvl w:val="0"/>
              <w:rPr>
                <w:rFonts w:ascii="Times New Roman" w:hAnsi="Times New Roman" w:cs="Times New Roman"/>
                <w:b w:val="0"/>
                <w:bCs w:val="0"/>
                <w:szCs w:val="20"/>
                <w:lang w:val="en-GB"/>
              </w:rPr>
            </w:pPr>
          </w:p>
        </w:tc>
        <w:tc>
          <w:tcPr>
            <w:tcW w:w="0" w:type="auto"/>
          </w:tcPr>
          <w:p w14:paraId="7CDF5B8E"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proofErr w:type="spellStart"/>
            <w:r w:rsidRPr="00D620B4">
              <w:rPr>
                <w:rFonts w:ascii="Times New Roman" w:hAnsi="Times New Roman" w:cs="Times New Roman"/>
                <w:szCs w:val="20"/>
                <w:lang w:val="en-GB"/>
              </w:rPr>
              <w:t>CaO</w:t>
            </w:r>
            <w:proofErr w:type="spellEnd"/>
          </w:p>
        </w:tc>
        <w:tc>
          <w:tcPr>
            <w:tcW w:w="0" w:type="auto"/>
          </w:tcPr>
          <w:p w14:paraId="1FC83E84"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29.52</w:t>
            </w:r>
          </w:p>
        </w:tc>
        <w:tc>
          <w:tcPr>
            <w:tcW w:w="0" w:type="auto"/>
          </w:tcPr>
          <w:p w14:paraId="6012FF08"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47.67</w:t>
            </w:r>
          </w:p>
        </w:tc>
        <w:tc>
          <w:tcPr>
            <w:tcW w:w="0" w:type="auto"/>
          </w:tcPr>
          <w:p w14:paraId="53CEAEC5"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60.84</w:t>
            </w:r>
          </w:p>
        </w:tc>
        <w:tc>
          <w:tcPr>
            <w:tcW w:w="0" w:type="auto"/>
          </w:tcPr>
          <w:p w14:paraId="3B13A5BE"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77.45</w:t>
            </w:r>
          </w:p>
        </w:tc>
        <w:tc>
          <w:tcPr>
            <w:tcW w:w="0" w:type="auto"/>
          </w:tcPr>
          <w:p w14:paraId="7BCA2C42"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84.02</w:t>
            </w:r>
          </w:p>
        </w:tc>
        <w:tc>
          <w:tcPr>
            <w:tcW w:w="0" w:type="auto"/>
          </w:tcPr>
          <w:p w14:paraId="1610CFB3"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w:t>
            </w:r>
          </w:p>
        </w:tc>
        <w:tc>
          <w:tcPr>
            <w:tcW w:w="0" w:type="auto"/>
          </w:tcPr>
          <w:p w14:paraId="1DFCB2E9"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w:t>
            </w:r>
          </w:p>
        </w:tc>
      </w:tr>
      <w:tr w:rsidR="00D620B4" w:rsidRPr="00D620B4" w14:paraId="0F923E78" w14:textId="77777777" w:rsidTr="00F10580">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0" w:type="auto"/>
          </w:tcPr>
          <w:p w14:paraId="7A4109C7" w14:textId="77777777" w:rsidR="00205AEF" w:rsidRPr="00D620B4" w:rsidRDefault="00205AEF" w:rsidP="00832FBF">
            <w:pPr>
              <w:outlineLvl w:val="0"/>
              <w:rPr>
                <w:rFonts w:ascii="Times New Roman" w:hAnsi="Times New Roman" w:cs="Times New Roman"/>
                <w:b w:val="0"/>
                <w:bCs w:val="0"/>
                <w:szCs w:val="20"/>
                <w:lang w:val="en-GB"/>
              </w:rPr>
            </w:pPr>
            <w:r w:rsidRPr="00D620B4">
              <w:rPr>
                <w:rFonts w:ascii="Times New Roman" w:hAnsi="Times New Roman" w:cs="Times New Roman"/>
                <w:b w:val="0"/>
                <w:bCs w:val="0"/>
                <w:szCs w:val="20"/>
                <w:lang w:val="en-GB"/>
              </w:rPr>
              <w:t>CESP T</w:t>
            </w:r>
            <w:r w:rsidRPr="00D620B4">
              <w:rPr>
                <w:rFonts w:ascii="Times New Roman" w:hAnsi="Times New Roman" w:cs="Times New Roman"/>
                <w:b w:val="0"/>
                <w:bCs w:val="0"/>
                <w:szCs w:val="20"/>
                <w:vertAlign w:val="subscript"/>
                <w:lang w:val="en-GB"/>
              </w:rPr>
              <w:t>900-3</w:t>
            </w:r>
          </w:p>
        </w:tc>
        <w:tc>
          <w:tcPr>
            <w:tcW w:w="0" w:type="auto"/>
          </w:tcPr>
          <w:p w14:paraId="2C211148"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proofErr w:type="spellStart"/>
            <w:r w:rsidRPr="00D620B4">
              <w:rPr>
                <w:rFonts w:ascii="Times New Roman" w:hAnsi="Times New Roman" w:cs="Times New Roman"/>
                <w:szCs w:val="20"/>
                <w:lang w:val="en-GB"/>
              </w:rPr>
              <w:t>CaO</w:t>
            </w:r>
            <w:proofErr w:type="spellEnd"/>
          </w:p>
        </w:tc>
        <w:tc>
          <w:tcPr>
            <w:tcW w:w="0" w:type="auto"/>
          </w:tcPr>
          <w:p w14:paraId="0BA0B6A0"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32.25</w:t>
            </w:r>
          </w:p>
        </w:tc>
        <w:tc>
          <w:tcPr>
            <w:tcW w:w="0" w:type="auto"/>
          </w:tcPr>
          <w:p w14:paraId="2F8AC5D5"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37.41</w:t>
            </w:r>
          </w:p>
        </w:tc>
        <w:tc>
          <w:tcPr>
            <w:tcW w:w="0" w:type="auto"/>
          </w:tcPr>
          <w:p w14:paraId="79D44E92"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53.92</w:t>
            </w:r>
          </w:p>
        </w:tc>
        <w:tc>
          <w:tcPr>
            <w:tcW w:w="0" w:type="auto"/>
          </w:tcPr>
          <w:p w14:paraId="60D74135"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64.18</w:t>
            </w:r>
          </w:p>
        </w:tc>
        <w:tc>
          <w:tcPr>
            <w:tcW w:w="0" w:type="auto"/>
          </w:tcPr>
          <w:p w14:paraId="3CED65FF"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67.41</w:t>
            </w:r>
          </w:p>
        </w:tc>
        <w:tc>
          <w:tcPr>
            <w:tcW w:w="0" w:type="auto"/>
          </w:tcPr>
          <w:p w14:paraId="7A6EB602"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79.70</w:t>
            </w:r>
          </w:p>
        </w:tc>
        <w:tc>
          <w:tcPr>
            <w:tcW w:w="0" w:type="auto"/>
          </w:tcPr>
          <w:p w14:paraId="04496AC8" w14:textId="77777777" w:rsidR="00205AEF" w:rsidRPr="00D620B4" w:rsidRDefault="00205AEF" w:rsidP="00832FBF">
            <w:pPr>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88.58</w:t>
            </w:r>
          </w:p>
        </w:tc>
      </w:tr>
      <w:tr w:rsidR="00D620B4" w:rsidRPr="00D620B4" w14:paraId="5B70B532" w14:textId="77777777" w:rsidTr="00F10580">
        <w:trPr>
          <w:trHeight w:val="252"/>
          <w:jc w:val="center"/>
        </w:trPr>
        <w:tc>
          <w:tcPr>
            <w:cnfStyle w:val="001000000000" w:firstRow="0" w:lastRow="0" w:firstColumn="1" w:lastColumn="0" w:oddVBand="0" w:evenVBand="0" w:oddHBand="0" w:evenHBand="0" w:firstRowFirstColumn="0" w:firstRowLastColumn="0" w:lastRowFirstColumn="0" w:lastRowLastColumn="0"/>
            <w:tcW w:w="0" w:type="auto"/>
          </w:tcPr>
          <w:p w14:paraId="787343D4" w14:textId="77777777" w:rsidR="00205AEF" w:rsidRPr="00D620B4" w:rsidRDefault="00205AEF" w:rsidP="00832FBF">
            <w:pPr>
              <w:outlineLvl w:val="0"/>
              <w:rPr>
                <w:rFonts w:ascii="Times New Roman" w:hAnsi="Times New Roman" w:cs="Times New Roman"/>
                <w:b w:val="0"/>
                <w:bCs w:val="0"/>
                <w:szCs w:val="20"/>
                <w:lang w:val="en-GB"/>
              </w:rPr>
            </w:pPr>
            <w:r w:rsidRPr="00D620B4">
              <w:rPr>
                <w:rFonts w:ascii="Times New Roman" w:hAnsi="Times New Roman" w:cs="Times New Roman"/>
                <w:b w:val="0"/>
                <w:bCs w:val="0"/>
                <w:szCs w:val="20"/>
                <w:lang w:val="en-GB"/>
              </w:rPr>
              <w:t xml:space="preserve">Industrial </w:t>
            </w:r>
            <w:proofErr w:type="spellStart"/>
            <w:r w:rsidRPr="00D620B4">
              <w:rPr>
                <w:rFonts w:ascii="Times New Roman" w:hAnsi="Times New Roman" w:cs="Times New Roman"/>
                <w:b w:val="0"/>
                <w:bCs w:val="0"/>
                <w:szCs w:val="20"/>
                <w:lang w:val="en-GB"/>
              </w:rPr>
              <w:t>CaO</w:t>
            </w:r>
            <w:proofErr w:type="spellEnd"/>
          </w:p>
        </w:tc>
        <w:tc>
          <w:tcPr>
            <w:tcW w:w="0" w:type="auto"/>
          </w:tcPr>
          <w:p w14:paraId="78FE0BBB"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proofErr w:type="spellStart"/>
            <w:r w:rsidRPr="00D620B4">
              <w:rPr>
                <w:rFonts w:ascii="Times New Roman" w:hAnsi="Times New Roman" w:cs="Times New Roman"/>
                <w:szCs w:val="20"/>
                <w:lang w:val="en-GB"/>
              </w:rPr>
              <w:t>CaO</w:t>
            </w:r>
            <w:proofErr w:type="spellEnd"/>
          </w:p>
        </w:tc>
        <w:tc>
          <w:tcPr>
            <w:tcW w:w="0" w:type="auto"/>
          </w:tcPr>
          <w:p w14:paraId="4514FE8B"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32.33</w:t>
            </w:r>
          </w:p>
        </w:tc>
        <w:tc>
          <w:tcPr>
            <w:tcW w:w="0" w:type="auto"/>
          </w:tcPr>
          <w:p w14:paraId="5175ECD7"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37.45</w:t>
            </w:r>
          </w:p>
        </w:tc>
        <w:tc>
          <w:tcPr>
            <w:tcW w:w="0" w:type="auto"/>
          </w:tcPr>
          <w:p w14:paraId="340BE5D9"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56.97</w:t>
            </w:r>
          </w:p>
        </w:tc>
        <w:tc>
          <w:tcPr>
            <w:tcW w:w="0" w:type="auto"/>
          </w:tcPr>
          <w:p w14:paraId="477D8555"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64.24</w:t>
            </w:r>
          </w:p>
        </w:tc>
        <w:tc>
          <w:tcPr>
            <w:tcW w:w="0" w:type="auto"/>
          </w:tcPr>
          <w:p w14:paraId="3570DD01"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67.47</w:t>
            </w:r>
          </w:p>
        </w:tc>
        <w:tc>
          <w:tcPr>
            <w:tcW w:w="0" w:type="auto"/>
          </w:tcPr>
          <w:p w14:paraId="45DB4202"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79.78</w:t>
            </w:r>
          </w:p>
        </w:tc>
        <w:tc>
          <w:tcPr>
            <w:tcW w:w="0" w:type="auto"/>
          </w:tcPr>
          <w:p w14:paraId="07802DFB" w14:textId="77777777" w:rsidR="00205AEF" w:rsidRPr="00D620B4" w:rsidRDefault="00205AEF" w:rsidP="00832FBF">
            <w:pPr>
              <w:jc w:val="cente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lang w:val="en-GB"/>
              </w:rPr>
            </w:pPr>
            <w:r w:rsidRPr="00D620B4">
              <w:rPr>
                <w:rFonts w:ascii="Times New Roman" w:hAnsi="Times New Roman" w:cs="Times New Roman"/>
                <w:szCs w:val="20"/>
                <w:lang w:val="en-GB"/>
              </w:rPr>
              <w:t>88.66</w:t>
            </w:r>
          </w:p>
        </w:tc>
      </w:tr>
    </w:tbl>
    <w:p w14:paraId="0DE43627" w14:textId="77777777" w:rsidR="00205AEF" w:rsidRPr="00D620B4" w:rsidRDefault="00205AEF" w:rsidP="00205AEF">
      <w:pPr>
        <w:jc w:val="center"/>
        <w:outlineLvl w:val="0"/>
        <w:rPr>
          <w:rFonts w:ascii="Times New Roman" w:hAnsi="Times New Roman" w:cs="Times New Roman"/>
          <w:szCs w:val="20"/>
          <w:lang w:val="en-GB"/>
        </w:rPr>
      </w:pPr>
    </w:p>
    <w:bookmarkEnd w:id="3"/>
    <w:p w14:paraId="06FE3ABB" w14:textId="77777777" w:rsidR="00205AEF" w:rsidRPr="00D620B4" w:rsidRDefault="00205AEF" w:rsidP="00F10580">
      <w:pPr>
        <w:jc w:val="center"/>
        <w:outlineLvl w:val="0"/>
        <w:rPr>
          <w:rFonts w:ascii="Times New Roman" w:hAnsi="Times New Roman" w:cs="Times New Roman"/>
          <w:b/>
          <w:szCs w:val="20"/>
          <w:lang w:val="en-GB"/>
        </w:rPr>
      </w:pPr>
      <w:r w:rsidRPr="00D620B4">
        <w:rPr>
          <w:rFonts w:ascii="Times New Roman" w:hAnsi="Times New Roman" w:cs="Times New Roman"/>
          <w:b/>
          <w:szCs w:val="20"/>
          <w:lang w:val="en-GB"/>
        </w:rPr>
        <w:t>Conclusion</w:t>
      </w:r>
    </w:p>
    <w:p w14:paraId="621FD320" w14:textId="516B3D0C" w:rsidR="00205AEF" w:rsidRPr="00D620B4" w:rsidRDefault="00205AEF" w:rsidP="00205AEF">
      <w:pPr>
        <w:spacing w:line="240" w:lineRule="atLeast"/>
        <w:jc w:val="thaiDistribute"/>
        <w:rPr>
          <w:rFonts w:ascii="Times New Roman" w:eastAsia="Times New Roman" w:hAnsi="Times New Roman" w:cs="Times New Roman"/>
          <w:kern w:val="0"/>
          <w:szCs w:val="20"/>
          <w:lang w:val="en-GB" w:eastAsia="en-US"/>
        </w:rPr>
      </w:pPr>
      <w:r w:rsidRPr="00D620B4">
        <w:rPr>
          <w:rFonts w:ascii="Times New Roman" w:eastAsia="Times New Roman" w:hAnsi="Times New Roman" w:cs="Times New Roman"/>
          <w:kern w:val="0"/>
          <w:szCs w:val="20"/>
          <w:lang w:val="en-GB" w:eastAsia="en-US"/>
        </w:rPr>
        <w:t xml:space="preserve">Different calcination temperatures and contact times were applied in the calcination of eggshell waste to decompose </w:t>
      </w:r>
      <w:r w:rsidR="00F10580" w:rsidRPr="00D620B4">
        <w:rPr>
          <w:rFonts w:ascii="Times New Roman" w:hAnsi="Times New Roman" w:cs="Times New Roman"/>
          <w:szCs w:val="20"/>
          <w:lang w:val="en-GB"/>
        </w:rPr>
        <w:t>CaCO</w:t>
      </w:r>
      <w:r w:rsidR="00F10580" w:rsidRPr="00F10580">
        <w:rPr>
          <w:rFonts w:ascii="Times New Roman" w:hAnsi="Times New Roman" w:cs="Times New Roman"/>
          <w:szCs w:val="20"/>
          <w:vertAlign w:val="subscript"/>
          <w:lang w:val="en-GB"/>
        </w:rPr>
        <w:t>3</w:t>
      </w:r>
      <w:r w:rsidRPr="00D620B4">
        <w:rPr>
          <w:rFonts w:ascii="Times New Roman" w:eastAsia="Times New Roman" w:hAnsi="Times New Roman" w:cs="Times New Roman"/>
          <w:kern w:val="0"/>
          <w:szCs w:val="20"/>
          <w:lang w:val="en-GB" w:eastAsia="en-US"/>
        </w:rPr>
        <w:t xml:space="preserve"> into </w:t>
      </w:r>
      <w:proofErr w:type="spellStart"/>
      <w:r w:rsidRPr="00D620B4">
        <w:rPr>
          <w:rFonts w:ascii="Times New Roman" w:eastAsia="Times New Roman" w:hAnsi="Times New Roman" w:cs="Times New Roman"/>
          <w:kern w:val="0"/>
          <w:szCs w:val="20"/>
          <w:lang w:val="en-GB" w:eastAsia="en-US"/>
        </w:rPr>
        <w:t>CaO</w:t>
      </w:r>
      <w:proofErr w:type="spellEnd"/>
      <w:r w:rsidRPr="00D620B4">
        <w:rPr>
          <w:rFonts w:ascii="Times New Roman" w:eastAsia="Times New Roman" w:hAnsi="Times New Roman" w:cs="Times New Roman"/>
          <w:kern w:val="0"/>
          <w:szCs w:val="20"/>
          <w:lang w:val="en-GB" w:eastAsia="en-US"/>
        </w:rPr>
        <w:t xml:space="preserve">. Based on physical inspection, </w:t>
      </w:r>
      <w:r w:rsidRPr="00D620B4">
        <w:rPr>
          <w:rFonts w:ascii="Times New Roman" w:hAnsi="Times New Roman" w:cs="Times New Roman"/>
          <w:lang w:val="en-GB"/>
        </w:rPr>
        <w:t xml:space="preserve">higher temperature and increased contact time produced white powder, which was later identified as </w:t>
      </w:r>
      <w:proofErr w:type="spellStart"/>
      <w:r w:rsidRPr="00D620B4">
        <w:rPr>
          <w:rFonts w:ascii="Times New Roman" w:hAnsi="Times New Roman" w:cs="Times New Roman"/>
          <w:lang w:val="en-GB"/>
        </w:rPr>
        <w:t>CaO</w:t>
      </w:r>
      <w:proofErr w:type="spellEnd"/>
      <w:r w:rsidRPr="00D620B4">
        <w:rPr>
          <w:rFonts w:ascii="Times New Roman" w:hAnsi="Times New Roman" w:cs="Times New Roman"/>
          <w:lang w:val="en-GB"/>
        </w:rPr>
        <w:t xml:space="preserve">. </w:t>
      </w:r>
      <w:r w:rsidRPr="00D620B4">
        <w:rPr>
          <w:rFonts w:ascii="Times New Roman" w:eastAsia="Times New Roman" w:hAnsi="Times New Roman" w:cs="Times New Roman"/>
          <w:kern w:val="0"/>
          <w:szCs w:val="20"/>
          <w:lang w:val="en-GB" w:eastAsia="en-US"/>
        </w:rPr>
        <w:t xml:space="preserve">Among the studied calcination conditions, the best conditions were the temperature of 900 °C and the contact time of 3 h. The </w:t>
      </w:r>
      <w:proofErr w:type="spellStart"/>
      <w:r w:rsidRPr="00D620B4">
        <w:rPr>
          <w:rFonts w:ascii="Times New Roman" w:eastAsia="Times New Roman" w:hAnsi="Times New Roman" w:cs="Times New Roman"/>
          <w:kern w:val="0"/>
          <w:szCs w:val="20"/>
          <w:lang w:val="en-GB" w:eastAsia="en-US"/>
        </w:rPr>
        <w:t>CaO</w:t>
      </w:r>
      <w:proofErr w:type="spellEnd"/>
      <w:r w:rsidRPr="00D620B4">
        <w:rPr>
          <w:rFonts w:ascii="Times New Roman" w:eastAsia="Times New Roman" w:hAnsi="Times New Roman" w:cs="Times New Roman"/>
          <w:kern w:val="0"/>
          <w:szCs w:val="20"/>
          <w:lang w:val="en-GB" w:eastAsia="en-US"/>
        </w:rPr>
        <w:t xml:space="preserve"> synthesized from eggshells can be used in various applications, such as in the laboratory (gas absorber), construction (lime putty and cement production), soil stabiliser, medicinal purposes, and others.</w:t>
      </w:r>
      <w:bookmarkStart w:id="4" w:name="_Hlk74009091"/>
      <w:r w:rsidRPr="00D620B4">
        <w:rPr>
          <w:rFonts w:ascii="Times New Roman" w:eastAsia="Times New Roman" w:hAnsi="Times New Roman" w:cs="Times New Roman"/>
          <w:kern w:val="0"/>
          <w:szCs w:val="20"/>
          <w:lang w:val="en-GB" w:eastAsia="en-US"/>
        </w:rPr>
        <w:t xml:space="preserve"> Hence, it is believed that calcined chicken eggshells can be an alternative source of </w:t>
      </w:r>
      <w:proofErr w:type="spellStart"/>
      <w:r w:rsidRPr="00D620B4">
        <w:rPr>
          <w:rFonts w:ascii="Times New Roman" w:eastAsia="Times New Roman" w:hAnsi="Times New Roman" w:cs="Times New Roman"/>
          <w:kern w:val="0"/>
          <w:szCs w:val="20"/>
          <w:lang w:val="en-GB" w:eastAsia="en-US"/>
        </w:rPr>
        <w:t>CaO</w:t>
      </w:r>
      <w:proofErr w:type="spellEnd"/>
      <w:r w:rsidRPr="00D620B4">
        <w:rPr>
          <w:rFonts w:ascii="Times New Roman" w:eastAsia="Times New Roman" w:hAnsi="Times New Roman" w:cs="Times New Roman"/>
          <w:kern w:val="0"/>
          <w:szCs w:val="20"/>
          <w:lang w:val="en-GB" w:eastAsia="en-US"/>
        </w:rPr>
        <w:t xml:space="preserve"> to reduce the dependency on limestone resources.</w:t>
      </w:r>
      <w:bookmarkEnd w:id="4"/>
    </w:p>
    <w:p w14:paraId="79F35F7E" w14:textId="77777777" w:rsidR="00205AEF" w:rsidRPr="00D620B4" w:rsidRDefault="00205AEF" w:rsidP="00205AEF">
      <w:pPr>
        <w:jc w:val="center"/>
        <w:outlineLvl w:val="0"/>
        <w:rPr>
          <w:rFonts w:ascii="Times New Roman" w:hAnsi="Times New Roman" w:cs="Times New Roman"/>
          <w:szCs w:val="20"/>
          <w:lang w:val="en-GB"/>
        </w:rPr>
      </w:pPr>
    </w:p>
    <w:p w14:paraId="08A3620F" w14:textId="77777777" w:rsidR="00205AEF" w:rsidRPr="00D620B4" w:rsidRDefault="00205AEF" w:rsidP="00205AEF">
      <w:pPr>
        <w:jc w:val="center"/>
        <w:outlineLvl w:val="0"/>
        <w:rPr>
          <w:rFonts w:ascii="Times New Roman" w:hAnsi="Times New Roman" w:cs="Times New Roman"/>
          <w:b/>
          <w:szCs w:val="20"/>
          <w:lang w:val="en-GB"/>
        </w:rPr>
      </w:pPr>
      <w:r w:rsidRPr="00D620B4">
        <w:rPr>
          <w:rFonts w:ascii="Times New Roman" w:hAnsi="Times New Roman" w:cs="Times New Roman"/>
          <w:b/>
          <w:szCs w:val="20"/>
          <w:lang w:val="en-GB"/>
        </w:rPr>
        <w:t>Acknowledgement</w:t>
      </w:r>
    </w:p>
    <w:p w14:paraId="3666A473" w14:textId="4E7A449D" w:rsidR="007855EE" w:rsidRPr="00D620B4" w:rsidRDefault="00205AEF" w:rsidP="00785CA6">
      <w:pPr>
        <w:outlineLvl w:val="0"/>
        <w:rPr>
          <w:rFonts w:ascii="Times New Roman" w:hAnsi="Times New Roman" w:cs="Times New Roman"/>
          <w:b/>
          <w:szCs w:val="20"/>
          <w:lang w:val="en-GB"/>
        </w:rPr>
      </w:pPr>
      <w:r w:rsidRPr="00D620B4">
        <w:rPr>
          <w:rFonts w:ascii="Times New Roman" w:hAnsi="Times New Roman" w:cs="Times New Roman"/>
          <w:szCs w:val="20"/>
          <w:lang w:val="en-GB"/>
        </w:rPr>
        <w:t xml:space="preserve">An industrial research fund partially supported this research under the MRT-SSP-V208-Second Tier ICP Agreement 2019 (Grant Number: ICP/MTDC/2019). We would like to thank our colleagues from </w:t>
      </w:r>
      <w:proofErr w:type="spellStart"/>
      <w:r w:rsidRPr="00D620B4">
        <w:rPr>
          <w:rFonts w:ascii="Times New Roman" w:hAnsi="Times New Roman" w:cs="Times New Roman"/>
          <w:szCs w:val="20"/>
          <w:lang w:val="en-GB"/>
        </w:rPr>
        <w:t>Universiti</w:t>
      </w:r>
      <w:proofErr w:type="spellEnd"/>
      <w:r w:rsidRPr="00D620B4">
        <w:rPr>
          <w:rFonts w:ascii="Times New Roman" w:hAnsi="Times New Roman" w:cs="Times New Roman"/>
          <w:szCs w:val="20"/>
          <w:lang w:val="en-GB"/>
        </w:rPr>
        <w:t xml:space="preserve"> Kuala Lumpur – MICET and </w:t>
      </w:r>
      <w:proofErr w:type="spellStart"/>
      <w:r w:rsidRPr="00D620B4">
        <w:rPr>
          <w:rFonts w:ascii="Times New Roman" w:hAnsi="Times New Roman" w:cs="Times New Roman"/>
          <w:szCs w:val="20"/>
          <w:lang w:val="en-GB"/>
        </w:rPr>
        <w:t>Universiti</w:t>
      </w:r>
      <w:proofErr w:type="spellEnd"/>
      <w:r w:rsidRPr="00D620B4">
        <w:rPr>
          <w:rFonts w:ascii="Times New Roman" w:hAnsi="Times New Roman" w:cs="Times New Roman"/>
          <w:szCs w:val="20"/>
          <w:lang w:val="en-GB"/>
        </w:rPr>
        <w:t xml:space="preserve"> </w:t>
      </w:r>
      <w:proofErr w:type="spellStart"/>
      <w:r w:rsidRPr="00D620B4">
        <w:rPr>
          <w:rFonts w:ascii="Times New Roman" w:hAnsi="Times New Roman" w:cs="Times New Roman"/>
          <w:szCs w:val="20"/>
          <w:lang w:val="en-GB"/>
        </w:rPr>
        <w:t>Teknikal</w:t>
      </w:r>
      <w:proofErr w:type="spellEnd"/>
      <w:r w:rsidRPr="00D620B4">
        <w:rPr>
          <w:rFonts w:ascii="Times New Roman" w:hAnsi="Times New Roman" w:cs="Times New Roman"/>
          <w:szCs w:val="20"/>
          <w:lang w:val="en-GB"/>
        </w:rPr>
        <w:t xml:space="preserve"> Melaka Malaysia, who provided insight and expertise that greatly assisted the research. </w:t>
      </w:r>
      <w:r w:rsidR="007855EE" w:rsidRPr="00D620B4">
        <w:rPr>
          <w:rFonts w:ascii="Times New Roman" w:hAnsi="Times New Roman" w:cs="Times New Roman"/>
          <w:szCs w:val="20"/>
        </w:rPr>
        <w:t xml:space="preserve"> </w:t>
      </w:r>
    </w:p>
    <w:p w14:paraId="1B2C91E9" w14:textId="77777777" w:rsidR="003A2A26" w:rsidRPr="00D620B4" w:rsidRDefault="003A2A26" w:rsidP="003A2A26">
      <w:pPr>
        <w:jc w:val="center"/>
        <w:outlineLvl w:val="0"/>
        <w:rPr>
          <w:rFonts w:ascii="Times New Roman" w:hAnsi="Times New Roman" w:cs="Times New Roman"/>
          <w:b/>
          <w:szCs w:val="20"/>
        </w:rPr>
      </w:pPr>
    </w:p>
    <w:p w14:paraId="17E65C35" w14:textId="77777777" w:rsidR="00785CA6" w:rsidRPr="00D620B4" w:rsidRDefault="00785CA6" w:rsidP="003A2A26">
      <w:pPr>
        <w:jc w:val="center"/>
        <w:outlineLvl w:val="0"/>
        <w:rPr>
          <w:rFonts w:ascii="Times New Roman" w:hAnsi="Times New Roman" w:cs="Times New Roman"/>
          <w:b/>
          <w:szCs w:val="20"/>
        </w:rPr>
      </w:pPr>
      <w:r w:rsidRPr="00D620B4">
        <w:rPr>
          <w:rFonts w:ascii="Times New Roman" w:hAnsi="Times New Roman" w:cs="Times New Roman"/>
          <w:b/>
          <w:szCs w:val="20"/>
        </w:rPr>
        <w:t>References</w:t>
      </w:r>
    </w:p>
    <w:p w14:paraId="2C7740B9" w14:textId="77777777" w:rsidR="000543C9" w:rsidRPr="00D620B4" w:rsidRDefault="000543C9" w:rsidP="000543C9">
      <w:pPr>
        <w:outlineLvl w:val="0"/>
        <w:rPr>
          <w:rFonts w:ascii="Times New Roman" w:hAnsi="Times New Roman" w:cs="Times New Roman"/>
          <w:szCs w:val="20"/>
        </w:rPr>
      </w:pPr>
    </w:p>
    <w:p w14:paraId="67567144" w14:textId="7959BC38" w:rsidR="00FF0382" w:rsidRPr="00D620B4" w:rsidRDefault="000543C9"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Miranda, J.M., Anton, X., Redondo-Valbuena, C., Roca-Saavedra, P., Rodriguez, J.A.</w:t>
      </w:r>
      <w:r w:rsidR="00813C61" w:rsidRPr="00D620B4">
        <w:rPr>
          <w:rFonts w:ascii="Times New Roman" w:hAnsi="Times New Roman" w:cs="Times New Roman"/>
          <w:szCs w:val="20"/>
        </w:rPr>
        <w:t xml:space="preserve"> and</w:t>
      </w:r>
      <w:r w:rsidRPr="00D620B4">
        <w:rPr>
          <w:rFonts w:ascii="Times New Roman" w:hAnsi="Times New Roman" w:cs="Times New Roman"/>
          <w:szCs w:val="20"/>
        </w:rPr>
        <w:t xml:space="preserve"> Lamas, A. (2015). Egg </w:t>
      </w:r>
      <w:r w:rsidR="00F10580" w:rsidRPr="00D620B4">
        <w:rPr>
          <w:rFonts w:ascii="Times New Roman" w:hAnsi="Times New Roman" w:cs="Times New Roman"/>
          <w:szCs w:val="20"/>
        </w:rPr>
        <w:t>and egg-derived foods</w:t>
      </w:r>
      <w:r w:rsidR="00634786" w:rsidRPr="00D620B4">
        <w:rPr>
          <w:rFonts w:ascii="Times New Roman" w:hAnsi="Times New Roman" w:cs="Times New Roman"/>
          <w:szCs w:val="20"/>
        </w:rPr>
        <w:t xml:space="preserve">: </w:t>
      </w:r>
      <w:r w:rsidRPr="00D620B4">
        <w:rPr>
          <w:rFonts w:ascii="Times New Roman" w:hAnsi="Times New Roman" w:cs="Times New Roman"/>
          <w:szCs w:val="20"/>
        </w:rPr>
        <w:t xml:space="preserve">Effects </w:t>
      </w:r>
      <w:r w:rsidR="00F10580" w:rsidRPr="00D620B4">
        <w:rPr>
          <w:rFonts w:ascii="Times New Roman" w:hAnsi="Times New Roman" w:cs="Times New Roman"/>
          <w:szCs w:val="20"/>
        </w:rPr>
        <w:t>on human health and use as functional foods</w:t>
      </w:r>
      <w:r w:rsidRPr="00D620B4">
        <w:rPr>
          <w:rFonts w:ascii="Times New Roman" w:hAnsi="Times New Roman" w:cs="Times New Roman"/>
          <w:szCs w:val="20"/>
        </w:rPr>
        <w:t xml:space="preserve">. </w:t>
      </w:r>
      <w:r w:rsidRPr="00D620B4">
        <w:rPr>
          <w:rFonts w:ascii="Times New Roman" w:hAnsi="Times New Roman" w:cs="Times New Roman"/>
          <w:i/>
          <w:iCs/>
          <w:szCs w:val="20"/>
        </w:rPr>
        <w:t>Nutrients</w:t>
      </w:r>
      <w:r w:rsidRPr="00D620B4">
        <w:rPr>
          <w:rFonts w:ascii="Times New Roman" w:hAnsi="Times New Roman" w:cs="Times New Roman"/>
          <w:szCs w:val="20"/>
        </w:rPr>
        <w:t>, 7</w:t>
      </w:r>
      <w:r w:rsidR="002B06A1" w:rsidRPr="00D620B4">
        <w:rPr>
          <w:rFonts w:ascii="Times New Roman" w:hAnsi="Times New Roman" w:cs="Times New Roman"/>
          <w:szCs w:val="20"/>
        </w:rPr>
        <w:t>:</w:t>
      </w:r>
      <w:r w:rsidRPr="00D620B4">
        <w:rPr>
          <w:rFonts w:ascii="Times New Roman" w:hAnsi="Times New Roman" w:cs="Times New Roman"/>
          <w:szCs w:val="20"/>
        </w:rPr>
        <w:t xml:space="preserve"> 706</w:t>
      </w:r>
      <w:r w:rsidR="00F10580">
        <w:rPr>
          <w:rFonts w:ascii="Times New Roman" w:hAnsi="Times New Roman" w:cs="Times New Roman"/>
          <w:szCs w:val="20"/>
        </w:rPr>
        <w:t>-</w:t>
      </w:r>
      <w:r w:rsidRPr="00D620B4">
        <w:rPr>
          <w:rFonts w:ascii="Times New Roman" w:hAnsi="Times New Roman" w:cs="Times New Roman"/>
          <w:szCs w:val="20"/>
        </w:rPr>
        <w:t>729.</w:t>
      </w:r>
    </w:p>
    <w:p w14:paraId="5A00D15F" w14:textId="0296986C" w:rsidR="00FF0382" w:rsidRPr="00D620B4" w:rsidRDefault="00FF0382"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Godbert</w:t>
      </w:r>
      <w:proofErr w:type="spellEnd"/>
      <w:r w:rsidRPr="00D620B4">
        <w:rPr>
          <w:rFonts w:ascii="Times New Roman" w:hAnsi="Times New Roman" w:cs="Times New Roman"/>
          <w:szCs w:val="20"/>
        </w:rPr>
        <w:t xml:space="preserve">, S.R., Guyot, N. and </w:t>
      </w:r>
      <w:proofErr w:type="spellStart"/>
      <w:r w:rsidRPr="00D620B4">
        <w:rPr>
          <w:rFonts w:ascii="Times New Roman" w:hAnsi="Times New Roman" w:cs="Times New Roman"/>
          <w:szCs w:val="20"/>
        </w:rPr>
        <w:t>Nys</w:t>
      </w:r>
      <w:proofErr w:type="spellEnd"/>
      <w:r w:rsidRPr="00D620B4">
        <w:rPr>
          <w:rFonts w:ascii="Times New Roman" w:hAnsi="Times New Roman" w:cs="Times New Roman"/>
          <w:szCs w:val="20"/>
        </w:rPr>
        <w:t xml:space="preserve">, Y. (2019). The </w:t>
      </w:r>
      <w:r w:rsidR="00F10580" w:rsidRPr="00D620B4">
        <w:rPr>
          <w:rFonts w:ascii="Times New Roman" w:hAnsi="Times New Roman" w:cs="Times New Roman"/>
          <w:szCs w:val="20"/>
        </w:rPr>
        <w:t>golden egg</w:t>
      </w:r>
      <w:r w:rsidRPr="00D620B4">
        <w:rPr>
          <w:rFonts w:ascii="Times New Roman" w:hAnsi="Times New Roman" w:cs="Times New Roman"/>
          <w:szCs w:val="20"/>
        </w:rPr>
        <w:t xml:space="preserve">: Nutritional </w:t>
      </w:r>
      <w:r w:rsidR="00F10580" w:rsidRPr="00D620B4">
        <w:rPr>
          <w:rFonts w:ascii="Times New Roman" w:hAnsi="Times New Roman" w:cs="Times New Roman"/>
          <w:szCs w:val="20"/>
        </w:rPr>
        <w:t xml:space="preserve">value, bioactivities, and emerging benefits for human health. </w:t>
      </w:r>
      <w:r w:rsidRPr="00D620B4">
        <w:rPr>
          <w:rFonts w:ascii="Times New Roman" w:hAnsi="Times New Roman" w:cs="Times New Roman"/>
          <w:i/>
          <w:iCs/>
          <w:szCs w:val="20"/>
        </w:rPr>
        <w:t>Nutrients</w:t>
      </w:r>
      <w:r w:rsidR="00A674D4" w:rsidRPr="00D620B4">
        <w:rPr>
          <w:rFonts w:ascii="Times New Roman" w:hAnsi="Times New Roman" w:cs="Times New Roman"/>
          <w:szCs w:val="20"/>
        </w:rPr>
        <w:t>,</w:t>
      </w:r>
      <w:r w:rsidRPr="00D620B4">
        <w:rPr>
          <w:rFonts w:ascii="Times New Roman" w:hAnsi="Times New Roman" w:cs="Times New Roman"/>
          <w:szCs w:val="20"/>
        </w:rPr>
        <w:t xml:space="preserve"> 11(684): 1</w:t>
      </w:r>
      <w:r w:rsidR="00F10580">
        <w:rPr>
          <w:rFonts w:ascii="Times New Roman" w:hAnsi="Times New Roman" w:cs="Times New Roman"/>
          <w:szCs w:val="20"/>
        </w:rPr>
        <w:t>-</w:t>
      </w:r>
      <w:r w:rsidRPr="00D620B4">
        <w:rPr>
          <w:rFonts w:ascii="Times New Roman" w:hAnsi="Times New Roman" w:cs="Times New Roman"/>
          <w:szCs w:val="20"/>
        </w:rPr>
        <w:t>26.</w:t>
      </w:r>
    </w:p>
    <w:p w14:paraId="71895C56" w14:textId="6662263F" w:rsidR="00FF0382" w:rsidRPr="00D620B4" w:rsidRDefault="00C90FDD"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Laca</w:t>
      </w:r>
      <w:proofErr w:type="spellEnd"/>
      <w:r w:rsidRPr="00D620B4">
        <w:rPr>
          <w:rFonts w:ascii="Times New Roman" w:hAnsi="Times New Roman" w:cs="Times New Roman"/>
          <w:szCs w:val="20"/>
        </w:rPr>
        <w:t xml:space="preserve">, A., Paredes, B., </w:t>
      </w:r>
      <w:proofErr w:type="spellStart"/>
      <w:r w:rsidRPr="00D620B4">
        <w:rPr>
          <w:rFonts w:ascii="Times New Roman" w:hAnsi="Times New Roman" w:cs="Times New Roman"/>
          <w:szCs w:val="20"/>
        </w:rPr>
        <w:t>Rendueles</w:t>
      </w:r>
      <w:proofErr w:type="spellEnd"/>
      <w:r w:rsidRPr="00D620B4">
        <w:rPr>
          <w:rFonts w:ascii="Times New Roman" w:hAnsi="Times New Roman" w:cs="Times New Roman"/>
          <w:szCs w:val="20"/>
        </w:rPr>
        <w:t>, M.</w:t>
      </w:r>
      <w:r w:rsidR="00813C61" w:rsidRPr="00D620B4">
        <w:rPr>
          <w:rFonts w:ascii="Times New Roman" w:hAnsi="Times New Roman" w:cs="Times New Roman"/>
          <w:szCs w:val="20"/>
        </w:rPr>
        <w:t xml:space="preserve"> and</w:t>
      </w:r>
      <w:r w:rsidRPr="00D620B4">
        <w:rPr>
          <w:rFonts w:ascii="Times New Roman" w:hAnsi="Times New Roman" w:cs="Times New Roman"/>
          <w:szCs w:val="20"/>
        </w:rPr>
        <w:t xml:space="preserve"> Díaz, M. (2014). Egg </w:t>
      </w:r>
      <w:r w:rsidR="00F10580" w:rsidRPr="00D620B4">
        <w:rPr>
          <w:rFonts w:ascii="Times New Roman" w:hAnsi="Times New Roman" w:cs="Times New Roman"/>
          <w:szCs w:val="20"/>
        </w:rPr>
        <w:t>yolk granules</w:t>
      </w:r>
      <w:r w:rsidR="00634786" w:rsidRPr="00D620B4">
        <w:rPr>
          <w:rFonts w:ascii="Times New Roman" w:hAnsi="Times New Roman" w:cs="Times New Roman"/>
          <w:szCs w:val="20"/>
        </w:rPr>
        <w:t xml:space="preserve">: </w:t>
      </w:r>
      <w:r w:rsidRPr="00D620B4">
        <w:rPr>
          <w:rFonts w:ascii="Times New Roman" w:hAnsi="Times New Roman" w:cs="Times New Roman"/>
          <w:szCs w:val="20"/>
        </w:rPr>
        <w:t>Separation</w:t>
      </w:r>
      <w:r w:rsidR="00634786" w:rsidRPr="00D620B4">
        <w:rPr>
          <w:rFonts w:ascii="Times New Roman" w:hAnsi="Times New Roman" w:cs="Times New Roman"/>
          <w:szCs w:val="20"/>
        </w:rPr>
        <w:t>, Characteristics, and Applications in The Food Industry</w:t>
      </w:r>
      <w:r w:rsidRPr="00D620B4">
        <w:rPr>
          <w:rFonts w:ascii="Times New Roman" w:hAnsi="Times New Roman" w:cs="Times New Roman"/>
          <w:szCs w:val="20"/>
        </w:rPr>
        <w:t xml:space="preserve">. </w:t>
      </w:r>
      <w:r w:rsidRPr="00D620B4">
        <w:rPr>
          <w:rFonts w:ascii="Times New Roman" w:hAnsi="Times New Roman" w:cs="Times New Roman"/>
          <w:i/>
          <w:iCs/>
          <w:szCs w:val="20"/>
        </w:rPr>
        <w:t>LWT - Food Science and Technology</w:t>
      </w:r>
      <w:r w:rsidR="00A674D4" w:rsidRPr="00D620B4">
        <w:rPr>
          <w:rFonts w:ascii="Times New Roman" w:hAnsi="Times New Roman" w:cs="Times New Roman"/>
          <w:szCs w:val="20"/>
        </w:rPr>
        <w:t>,</w:t>
      </w:r>
      <w:r w:rsidRPr="00D620B4">
        <w:rPr>
          <w:rFonts w:ascii="Times New Roman" w:hAnsi="Times New Roman" w:cs="Times New Roman"/>
          <w:szCs w:val="20"/>
        </w:rPr>
        <w:t xml:space="preserve"> 59(1)</w:t>
      </w:r>
      <w:r w:rsidR="002B06A1" w:rsidRPr="00D620B4">
        <w:rPr>
          <w:rFonts w:ascii="Times New Roman" w:hAnsi="Times New Roman" w:cs="Times New Roman"/>
          <w:szCs w:val="20"/>
        </w:rPr>
        <w:t>:</w:t>
      </w:r>
      <w:r w:rsidRPr="00D620B4">
        <w:rPr>
          <w:rFonts w:ascii="Times New Roman" w:hAnsi="Times New Roman" w:cs="Times New Roman"/>
          <w:szCs w:val="20"/>
        </w:rPr>
        <w:t xml:space="preserve"> 1-5.</w:t>
      </w:r>
    </w:p>
    <w:p w14:paraId="3480A271" w14:textId="146F988E" w:rsidR="00A674D4" w:rsidRPr="00D620B4" w:rsidRDefault="00A674D4"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Rivera, E.M., Araiza, M., </w:t>
      </w:r>
      <w:proofErr w:type="spellStart"/>
      <w:r w:rsidRPr="00D620B4">
        <w:rPr>
          <w:rFonts w:ascii="Times New Roman" w:hAnsi="Times New Roman" w:cs="Times New Roman"/>
          <w:szCs w:val="20"/>
        </w:rPr>
        <w:t>Brostow</w:t>
      </w:r>
      <w:proofErr w:type="spellEnd"/>
      <w:r w:rsidRPr="00D620B4">
        <w:rPr>
          <w:rFonts w:ascii="Times New Roman" w:hAnsi="Times New Roman" w:cs="Times New Roman"/>
          <w:szCs w:val="20"/>
        </w:rPr>
        <w:t>, W., Castano, V.M., Diaz-Estrada, J.R., Hernandez, R.</w:t>
      </w:r>
      <w:r w:rsidR="00BE7AA8" w:rsidRPr="00D620B4">
        <w:rPr>
          <w:rFonts w:ascii="Times New Roman" w:hAnsi="Times New Roman" w:cs="Times New Roman"/>
          <w:szCs w:val="20"/>
        </w:rPr>
        <w:t xml:space="preserve"> and </w:t>
      </w:r>
      <w:r w:rsidRPr="00D620B4">
        <w:rPr>
          <w:rFonts w:ascii="Times New Roman" w:hAnsi="Times New Roman" w:cs="Times New Roman"/>
          <w:szCs w:val="20"/>
        </w:rPr>
        <w:t xml:space="preserve">Rodriguez, J.R. (1999). Synthesis </w:t>
      </w:r>
      <w:r w:rsidR="00F10580" w:rsidRPr="00D620B4">
        <w:rPr>
          <w:rFonts w:ascii="Times New Roman" w:hAnsi="Times New Roman" w:cs="Times New Roman"/>
          <w:szCs w:val="20"/>
        </w:rPr>
        <w:t xml:space="preserve">of hydroxyapatite from eggshells. </w:t>
      </w:r>
      <w:r w:rsidRPr="00D620B4">
        <w:rPr>
          <w:rFonts w:ascii="Times New Roman" w:hAnsi="Times New Roman" w:cs="Times New Roman"/>
          <w:i/>
          <w:iCs/>
          <w:szCs w:val="20"/>
        </w:rPr>
        <w:t>Mater</w:t>
      </w:r>
      <w:r w:rsidR="00F10580">
        <w:rPr>
          <w:rFonts w:ascii="Times New Roman" w:hAnsi="Times New Roman" w:cs="Times New Roman"/>
          <w:i/>
          <w:iCs/>
          <w:szCs w:val="20"/>
        </w:rPr>
        <w:t>ials</w:t>
      </w:r>
      <w:r w:rsidRPr="00D620B4">
        <w:rPr>
          <w:rFonts w:ascii="Times New Roman" w:hAnsi="Times New Roman" w:cs="Times New Roman"/>
          <w:i/>
          <w:iCs/>
          <w:szCs w:val="20"/>
        </w:rPr>
        <w:t xml:space="preserve"> Letter</w:t>
      </w:r>
      <w:r w:rsidRPr="00D620B4">
        <w:rPr>
          <w:rFonts w:ascii="Times New Roman" w:hAnsi="Times New Roman" w:cs="Times New Roman"/>
          <w:szCs w:val="20"/>
        </w:rPr>
        <w:t>, 41: 128</w:t>
      </w:r>
      <w:r w:rsidR="00F10580">
        <w:rPr>
          <w:rFonts w:ascii="Times New Roman" w:hAnsi="Times New Roman" w:cs="Times New Roman"/>
          <w:szCs w:val="20"/>
        </w:rPr>
        <w:t>-</w:t>
      </w:r>
      <w:r w:rsidRPr="00D620B4">
        <w:rPr>
          <w:rFonts w:ascii="Times New Roman" w:hAnsi="Times New Roman" w:cs="Times New Roman"/>
          <w:szCs w:val="20"/>
        </w:rPr>
        <w:t>134.</w:t>
      </w:r>
    </w:p>
    <w:p w14:paraId="18FE38A9" w14:textId="31CE58EE" w:rsidR="00A674D4" w:rsidRPr="00D620B4" w:rsidRDefault="00A674D4"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Park, S., Choi, K.S., Lee, D., Kim, D., Lim, K.T., Lee, K.H., </w:t>
      </w:r>
      <w:proofErr w:type="spellStart"/>
      <w:r w:rsidRPr="00D620B4">
        <w:rPr>
          <w:rFonts w:ascii="Times New Roman" w:hAnsi="Times New Roman" w:cs="Times New Roman"/>
          <w:szCs w:val="20"/>
        </w:rPr>
        <w:t>Seonwoo</w:t>
      </w:r>
      <w:proofErr w:type="spellEnd"/>
      <w:r w:rsidRPr="00D620B4">
        <w:rPr>
          <w:rFonts w:ascii="Times New Roman" w:hAnsi="Times New Roman" w:cs="Times New Roman"/>
          <w:szCs w:val="20"/>
        </w:rPr>
        <w:t>, H.</w:t>
      </w:r>
      <w:r w:rsidR="00F10580">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Kim. J. (2016). Eggshell </w:t>
      </w:r>
      <w:r w:rsidR="00F10580" w:rsidRPr="00D620B4">
        <w:rPr>
          <w:rFonts w:ascii="Times New Roman" w:hAnsi="Times New Roman" w:cs="Times New Roman"/>
          <w:szCs w:val="20"/>
        </w:rPr>
        <w:t xml:space="preserve">membrane: </w:t>
      </w:r>
      <w:r w:rsidR="002A7EAA">
        <w:rPr>
          <w:rFonts w:ascii="Times New Roman" w:hAnsi="Times New Roman" w:cs="Times New Roman"/>
          <w:szCs w:val="20"/>
        </w:rPr>
        <w:t>R</w:t>
      </w:r>
      <w:r w:rsidR="00F10580" w:rsidRPr="00D620B4">
        <w:rPr>
          <w:rFonts w:ascii="Times New Roman" w:hAnsi="Times New Roman" w:cs="Times New Roman"/>
          <w:szCs w:val="20"/>
        </w:rPr>
        <w:t>eview and impact on engineering</w:t>
      </w:r>
      <w:r w:rsidRPr="00D620B4">
        <w:rPr>
          <w:rFonts w:ascii="Times New Roman" w:hAnsi="Times New Roman" w:cs="Times New Roman"/>
          <w:szCs w:val="20"/>
        </w:rPr>
        <w:t xml:space="preserve">. </w:t>
      </w:r>
      <w:r w:rsidRPr="00F10580">
        <w:rPr>
          <w:rFonts w:ascii="Times New Roman" w:hAnsi="Times New Roman" w:cs="Times New Roman"/>
          <w:i/>
          <w:iCs/>
          <w:szCs w:val="20"/>
        </w:rPr>
        <w:t>Biosyst</w:t>
      </w:r>
      <w:r w:rsidR="00F10580" w:rsidRPr="00F10580">
        <w:rPr>
          <w:rFonts w:ascii="Times New Roman" w:hAnsi="Times New Roman" w:cs="Times New Roman"/>
          <w:i/>
          <w:iCs/>
          <w:szCs w:val="20"/>
        </w:rPr>
        <w:t>em</w:t>
      </w:r>
      <w:r w:rsidRPr="00F10580">
        <w:rPr>
          <w:rFonts w:ascii="Times New Roman" w:hAnsi="Times New Roman" w:cs="Times New Roman"/>
          <w:i/>
          <w:iCs/>
          <w:szCs w:val="20"/>
        </w:rPr>
        <w:t xml:space="preserve"> En</w:t>
      </w:r>
      <w:r w:rsidR="00F10580" w:rsidRPr="00F10580">
        <w:rPr>
          <w:rFonts w:ascii="Times New Roman" w:hAnsi="Times New Roman" w:cs="Times New Roman"/>
          <w:i/>
          <w:iCs/>
          <w:szCs w:val="20"/>
        </w:rPr>
        <w:t>gineering</w:t>
      </w:r>
      <w:r w:rsidRPr="00D620B4">
        <w:rPr>
          <w:rFonts w:ascii="Times New Roman" w:hAnsi="Times New Roman" w:cs="Times New Roman"/>
          <w:szCs w:val="20"/>
        </w:rPr>
        <w:t>, 151: 446</w:t>
      </w:r>
      <w:r w:rsidR="00F10580">
        <w:rPr>
          <w:rFonts w:ascii="Times New Roman" w:hAnsi="Times New Roman" w:cs="Times New Roman"/>
          <w:szCs w:val="20"/>
        </w:rPr>
        <w:t>-</w:t>
      </w:r>
      <w:r w:rsidRPr="00D620B4">
        <w:rPr>
          <w:rFonts w:ascii="Times New Roman" w:hAnsi="Times New Roman" w:cs="Times New Roman"/>
          <w:szCs w:val="20"/>
        </w:rPr>
        <w:t>463.</w:t>
      </w:r>
    </w:p>
    <w:p w14:paraId="00CDDABE" w14:textId="47CFF8B7" w:rsidR="00A674D4" w:rsidRPr="00D620B4" w:rsidRDefault="002B06A1"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De Angelis, G., </w:t>
      </w:r>
      <w:proofErr w:type="spellStart"/>
      <w:r w:rsidRPr="00D620B4">
        <w:rPr>
          <w:rFonts w:ascii="Times New Roman" w:hAnsi="Times New Roman" w:cs="Times New Roman"/>
          <w:szCs w:val="20"/>
        </w:rPr>
        <w:t>Medeghini</w:t>
      </w:r>
      <w:proofErr w:type="spellEnd"/>
      <w:r w:rsidRPr="00D620B4">
        <w:rPr>
          <w:rFonts w:ascii="Times New Roman" w:hAnsi="Times New Roman" w:cs="Times New Roman"/>
          <w:szCs w:val="20"/>
        </w:rPr>
        <w:t>, L., Conte, A.M.</w:t>
      </w:r>
      <w:r w:rsidR="002A7EAA">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proofErr w:type="spellStart"/>
      <w:r w:rsidRPr="00D620B4">
        <w:rPr>
          <w:rFonts w:ascii="Times New Roman" w:hAnsi="Times New Roman" w:cs="Times New Roman"/>
          <w:szCs w:val="20"/>
        </w:rPr>
        <w:t>Mignardi</w:t>
      </w:r>
      <w:proofErr w:type="spellEnd"/>
      <w:r w:rsidRPr="00D620B4">
        <w:rPr>
          <w:rFonts w:ascii="Times New Roman" w:hAnsi="Times New Roman" w:cs="Times New Roman"/>
          <w:szCs w:val="20"/>
        </w:rPr>
        <w:t xml:space="preserve">, S. (2017). Recycling </w:t>
      </w:r>
      <w:r w:rsidR="002A7EAA" w:rsidRPr="00D620B4">
        <w:rPr>
          <w:rFonts w:ascii="Times New Roman" w:hAnsi="Times New Roman" w:cs="Times New Roman"/>
          <w:szCs w:val="20"/>
        </w:rPr>
        <w:t xml:space="preserve">of eggshell waste into low-cost adsorbents for </w:t>
      </w:r>
      <w:r w:rsidRPr="00D620B4">
        <w:rPr>
          <w:rFonts w:ascii="Times New Roman" w:hAnsi="Times New Roman" w:cs="Times New Roman"/>
          <w:szCs w:val="20"/>
        </w:rPr>
        <w:t xml:space="preserve">Ni </w:t>
      </w:r>
      <w:r w:rsidR="002A7EAA" w:rsidRPr="00D620B4">
        <w:rPr>
          <w:rFonts w:ascii="Times New Roman" w:hAnsi="Times New Roman" w:cs="Times New Roman"/>
          <w:szCs w:val="20"/>
        </w:rPr>
        <w:t>removal from wastewater</w:t>
      </w:r>
      <w:r w:rsidRPr="00D620B4">
        <w:rPr>
          <w:rFonts w:ascii="Times New Roman" w:hAnsi="Times New Roman" w:cs="Times New Roman"/>
          <w:szCs w:val="20"/>
        </w:rPr>
        <w:t xml:space="preserve">. </w:t>
      </w:r>
      <w:r w:rsidRPr="00D620B4">
        <w:rPr>
          <w:rFonts w:ascii="Times New Roman" w:hAnsi="Times New Roman" w:cs="Times New Roman"/>
          <w:i/>
          <w:iCs/>
          <w:szCs w:val="20"/>
        </w:rPr>
        <w:t>Journal of Cleaner Production</w:t>
      </w:r>
      <w:r w:rsidRPr="00D620B4">
        <w:rPr>
          <w:rFonts w:ascii="Times New Roman" w:hAnsi="Times New Roman" w:cs="Times New Roman"/>
          <w:szCs w:val="20"/>
        </w:rPr>
        <w:t>, 164: 1497-1506.</w:t>
      </w:r>
    </w:p>
    <w:p w14:paraId="615C2973" w14:textId="05CEB700" w:rsidR="002B06A1" w:rsidRPr="00D620B4" w:rsidRDefault="002B06A1"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Carvalho, J., Araujo, J.</w:t>
      </w:r>
      <w:r w:rsidR="002A7EAA">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Castro, F. (2011). Alternative </w:t>
      </w:r>
      <w:r w:rsidR="002A7EAA" w:rsidRPr="00D620B4">
        <w:rPr>
          <w:rFonts w:ascii="Times New Roman" w:hAnsi="Times New Roman" w:cs="Times New Roman"/>
          <w:szCs w:val="20"/>
        </w:rPr>
        <w:t xml:space="preserve">low-cost adsorbent for water and wastewater decontamination derived from eggshell waste: an overview. </w:t>
      </w:r>
      <w:r w:rsidRPr="00D620B4">
        <w:rPr>
          <w:rFonts w:ascii="Times New Roman" w:hAnsi="Times New Roman" w:cs="Times New Roman"/>
          <w:i/>
          <w:iCs/>
          <w:szCs w:val="20"/>
        </w:rPr>
        <w:t>Waste Biomass Valor,</w:t>
      </w:r>
      <w:r w:rsidRPr="00D620B4">
        <w:rPr>
          <w:rFonts w:ascii="Times New Roman" w:hAnsi="Times New Roman" w:cs="Times New Roman"/>
          <w:szCs w:val="20"/>
        </w:rPr>
        <w:t xml:space="preserve"> 2: 157</w:t>
      </w:r>
      <w:r w:rsidR="002A7EAA">
        <w:rPr>
          <w:rFonts w:ascii="Times New Roman" w:hAnsi="Times New Roman" w:cs="Times New Roman"/>
          <w:szCs w:val="20"/>
        </w:rPr>
        <w:t>-</w:t>
      </w:r>
      <w:r w:rsidRPr="00D620B4">
        <w:rPr>
          <w:rFonts w:ascii="Times New Roman" w:hAnsi="Times New Roman" w:cs="Times New Roman"/>
          <w:szCs w:val="20"/>
        </w:rPr>
        <w:t>167.</w:t>
      </w:r>
    </w:p>
    <w:p w14:paraId="34EA08D7" w14:textId="56E41F58" w:rsidR="002B06A1" w:rsidRPr="00D620B4" w:rsidRDefault="002B06A1"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lastRenderedPageBreak/>
        <w:t>Laca</w:t>
      </w:r>
      <w:proofErr w:type="spellEnd"/>
      <w:r w:rsidRPr="00D620B4">
        <w:rPr>
          <w:rFonts w:ascii="Times New Roman" w:hAnsi="Times New Roman" w:cs="Times New Roman"/>
          <w:szCs w:val="20"/>
        </w:rPr>
        <w:t xml:space="preserve">, A., </w:t>
      </w:r>
      <w:proofErr w:type="spellStart"/>
      <w:r w:rsidRPr="00D620B4">
        <w:rPr>
          <w:rFonts w:ascii="Times New Roman" w:hAnsi="Times New Roman" w:cs="Times New Roman"/>
          <w:szCs w:val="20"/>
        </w:rPr>
        <w:t>Laca</w:t>
      </w:r>
      <w:proofErr w:type="spellEnd"/>
      <w:r w:rsidRPr="00D620B4">
        <w:rPr>
          <w:rFonts w:ascii="Times New Roman" w:hAnsi="Times New Roman" w:cs="Times New Roman"/>
          <w:szCs w:val="20"/>
        </w:rPr>
        <w:t>, A.</w:t>
      </w:r>
      <w:r w:rsidR="002A7EAA">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Díaz, M. (2017). Eggshell </w:t>
      </w:r>
      <w:r w:rsidR="002A7EAA" w:rsidRPr="00D620B4">
        <w:rPr>
          <w:rFonts w:ascii="Times New Roman" w:hAnsi="Times New Roman" w:cs="Times New Roman"/>
          <w:szCs w:val="20"/>
        </w:rPr>
        <w:t>waste as catalyst</w:t>
      </w:r>
      <w:r w:rsidRPr="00D620B4">
        <w:rPr>
          <w:rFonts w:ascii="Times New Roman" w:hAnsi="Times New Roman" w:cs="Times New Roman"/>
          <w:szCs w:val="20"/>
        </w:rPr>
        <w:t xml:space="preserve">: A </w:t>
      </w:r>
      <w:r w:rsidR="0028118F">
        <w:rPr>
          <w:rFonts w:ascii="Times New Roman" w:hAnsi="Times New Roman" w:cs="Times New Roman"/>
          <w:szCs w:val="20"/>
        </w:rPr>
        <w:t>r</w:t>
      </w:r>
      <w:r w:rsidRPr="00D620B4">
        <w:rPr>
          <w:rFonts w:ascii="Times New Roman" w:hAnsi="Times New Roman" w:cs="Times New Roman"/>
          <w:szCs w:val="20"/>
        </w:rPr>
        <w:t xml:space="preserve">eview. </w:t>
      </w:r>
      <w:r w:rsidRPr="00D620B4">
        <w:rPr>
          <w:rFonts w:ascii="Times New Roman" w:hAnsi="Times New Roman" w:cs="Times New Roman"/>
          <w:i/>
          <w:iCs/>
          <w:szCs w:val="20"/>
        </w:rPr>
        <w:t>Journal of Environmental Management,</w:t>
      </w:r>
      <w:r w:rsidRPr="00D620B4">
        <w:rPr>
          <w:rFonts w:ascii="Times New Roman" w:hAnsi="Times New Roman" w:cs="Times New Roman"/>
          <w:szCs w:val="20"/>
        </w:rPr>
        <w:t xml:space="preserve"> 197: 351-359.</w:t>
      </w:r>
    </w:p>
    <w:p w14:paraId="3AA4E215" w14:textId="16CF74E1" w:rsidR="002B06A1" w:rsidRPr="00D620B4" w:rsidRDefault="002B06A1"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Quina</w:t>
      </w:r>
      <w:proofErr w:type="spellEnd"/>
      <w:r w:rsidRPr="00D620B4">
        <w:rPr>
          <w:rFonts w:ascii="Times New Roman" w:hAnsi="Times New Roman" w:cs="Times New Roman"/>
          <w:szCs w:val="20"/>
        </w:rPr>
        <w:t xml:space="preserve">, M., Soares, M.A.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Quinta</w:t>
      </w:r>
      <w:r w:rsidR="00BE7AA8" w:rsidRPr="00D620B4">
        <w:rPr>
          <w:rFonts w:ascii="Times New Roman" w:hAnsi="Times New Roman" w:cs="Times New Roman"/>
          <w:szCs w:val="20"/>
        </w:rPr>
        <w:t>,</w:t>
      </w:r>
      <w:r w:rsidR="000336D8" w:rsidRPr="00D620B4">
        <w:rPr>
          <w:rFonts w:ascii="Times New Roman" w:hAnsi="Times New Roman" w:cs="Times New Roman"/>
          <w:szCs w:val="20"/>
        </w:rPr>
        <w:t xml:space="preserve"> </w:t>
      </w:r>
      <w:r w:rsidRPr="00D620B4">
        <w:rPr>
          <w:rFonts w:ascii="Times New Roman" w:hAnsi="Times New Roman" w:cs="Times New Roman"/>
          <w:szCs w:val="20"/>
        </w:rPr>
        <w:t>F</w:t>
      </w:r>
      <w:r w:rsidR="0028118F">
        <w:rPr>
          <w:rFonts w:ascii="Times New Roman" w:hAnsi="Times New Roman" w:cs="Times New Roman"/>
          <w:szCs w:val="20"/>
        </w:rPr>
        <w:t>.</w:t>
      </w:r>
      <w:r w:rsidRPr="00D620B4">
        <w:rPr>
          <w:rFonts w:ascii="Times New Roman" w:hAnsi="Times New Roman" w:cs="Times New Roman"/>
          <w:szCs w:val="20"/>
        </w:rPr>
        <w:t xml:space="preserve">R. (2017). Applications </w:t>
      </w:r>
      <w:r w:rsidR="0028118F" w:rsidRPr="00D620B4">
        <w:rPr>
          <w:rFonts w:ascii="Times New Roman" w:hAnsi="Times New Roman" w:cs="Times New Roman"/>
          <w:szCs w:val="20"/>
        </w:rPr>
        <w:t xml:space="preserve">of industrial eggshells as a valuable anthropogenic resource. </w:t>
      </w:r>
      <w:r w:rsidRPr="00D620B4">
        <w:rPr>
          <w:rFonts w:ascii="Times New Roman" w:hAnsi="Times New Roman" w:cs="Times New Roman"/>
          <w:i/>
          <w:iCs/>
          <w:szCs w:val="20"/>
        </w:rPr>
        <w:t>Resources Conservation and Recycling</w:t>
      </w:r>
      <w:r w:rsidRPr="00D620B4">
        <w:rPr>
          <w:rFonts w:ascii="Times New Roman" w:hAnsi="Times New Roman" w:cs="Times New Roman"/>
          <w:szCs w:val="20"/>
        </w:rPr>
        <w:t>, 123: 176-186.</w:t>
      </w:r>
    </w:p>
    <w:p w14:paraId="03EF7479" w14:textId="117CB288" w:rsidR="00634786" w:rsidRPr="00D620B4" w:rsidRDefault="00634786"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Ummartyotin</w:t>
      </w:r>
      <w:proofErr w:type="spellEnd"/>
      <w:r w:rsidRPr="00D620B4">
        <w:rPr>
          <w:rFonts w:ascii="Times New Roman" w:hAnsi="Times New Roman" w:cs="Times New Roman"/>
          <w:szCs w:val="20"/>
        </w:rPr>
        <w:t xml:space="preserve"> S.</w:t>
      </w:r>
      <w:r w:rsidR="0028118F">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proofErr w:type="spellStart"/>
      <w:r w:rsidRPr="00D620B4">
        <w:rPr>
          <w:rFonts w:ascii="Times New Roman" w:hAnsi="Times New Roman" w:cs="Times New Roman"/>
          <w:szCs w:val="20"/>
        </w:rPr>
        <w:t>Manuspiya</w:t>
      </w:r>
      <w:proofErr w:type="spellEnd"/>
      <w:r w:rsidRPr="00D620B4">
        <w:rPr>
          <w:rFonts w:ascii="Times New Roman" w:hAnsi="Times New Roman" w:cs="Times New Roman"/>
          <w:szCs w:val="20"/>
        </w:rPr>
        <w:t xml:space="preserve">, H. (2018). A </w:t>
      </w:r>
      <w:r w:rsidR="0028118F" w:rsidRPr="00D620B4">
        <w:rPr>
          <w:rFonts w:ascii="Times New Roman" w:hAnsi="Times New Roman" w:cs="Times New Roman"/>
          <w:szCs w:val="20"/>
        </w:rPr>
        <w:t>critical review of eggshell waste</w:t>
      </w:r>
      <w:r w:rsidRPr="00D620B4">
        <w:rPr>
          <w:rFonts w:ascii="Times New Roman" w:hAnsi="Times New Roman" w:cs="Times New Roman"/>
          <w:szCs w:val="20"/>
        </w:rPr>
        <w:t xml:space="preserve">: An </w:t>
      </w:r>
      <w:r w:rsidR="0028118F" w:rsidRPr="00D620B4">
        <w:rPr>
          <w:rFonts w:ascii="Times New Roman" w:hAnsi="Times New Roman" w:cs="Times New Roman"/>
          <w:szCs w:val="20"/>
        </w:rPr>
        <w:t xml:space="preserve">effective source of hydroxyapatite as photocatalyst. </w:t>
      </w:r>
      <w:r w:rsidRPr="00D620B4">
        <w:rPr>
          <w:rFonts w:ascii="Times New Roman" w:hAnsi="Times New Roman" w:cs="Times New Roman"/>
          <w:i/>
          <w:iCs/>
          <w:szCs w:val="20"/>
        </w:rPr>
        <w:t>Journal of Metals, Materials, and Minerals</w:t>
      </w:r>
      <w:r w:rsidRPr="00D620B4">
        <w:rPr>
          <w:rFonts w:ascii="Times New Roman" w:hAnsi="Times New Roman" w:cs="Times New Roman"/>
          <w:szCs w:val="20"/>
        </w:rPr>
        <w:t>, 28(1): 124-135.</w:t>
      </w:r>
    </w:p>
    <w:p w14:paraId="6D6A795A" w14:textId="332E0FC7" w:rsidR="003D39E9" w:rsidRPr="00D620B4" w:rsidRDefault="003D39E9"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Sonenklar</w:t>
      </w:r>
      <w:proofErr w:type="spellEnd"/>
      <w:r w:rsidRPr="00D620B4">
        <w:rPr>
          <w:rFonts w:ascii="Times New Roman" w:hAnsi="Times New Roman" w:cs="Times New Roman"/>
          <w:szCs w:val="20"/>
        </w:rPr>
        <w:t xml:space="preserve">, C. (1999). Famous for </w:t>
      </w:r>
      <w:r w:rsidR="0058325A" w:rsidRPr="00D620B4">
        <w:rPr>
          <w:rFonts w:ascii="Times New Roman" w:hAnsi="Times New Roman" w:cs="Times New Roman"/>
          <w:szCs w:val="20"/>
        </w:rPr>
        <w:t>E</w:t>
      </w:r>
      <w:r w:rsidRPr="00D620B4">
        <w:rPr>
          <w:rFonts w:ascii="Times New Roman" w:hAnsi="Times New Roman" w:cs="Times New Roman"/>
          <w:szCs w:val="20"/>
        </w:rPr>
        <w:t xml:space="preserve">gg </w:t>
      </w:r>
      <w:r w:rsidR="0058325A" w:rsidRPr="00D620B4">
        <w:rPr>
          <w:rFonts w:ascii="Times New Roman" w:hAnsi="Times New Roman" w:cs="Times New Roman"/>
          <w:szCs w:val="20"/>
        </w:rPr>
        <w:t>W</w:t>
      </w:r>
      <w:r w:rsidRPr="00D620B4">
        <w:rPr>
          <w:rFonts w:ascii="Times New Roman" w:hAnsi="Times New Roman" w:cs="Times New Roman"/>
          <w:szCs w:val="20"/>
        </w:rPr>
        <w:t xml:space="preserve">aste. The </w:t>
      </w:r>
      <w:proofErr w:type="spellStart"/>
      <w:r w:rsidRPr="00D620B4">
        <w:rPr>
          <w:rFonts w:ascii="Times New Roman" w:hAnsi="Times New Roman" w:cs="Times New Roman"/>
          <w:szCs w:val="20"/>
        </w:rPr>
        <w:t>PennState</w:t>
      </w:r>
      <w:proofErr w:type="spellEnd"/>
      <w:r w:rsidRPr="00D620B4">
        <w:rPr>
          <w:rFonts w:ascii="Times New Roman" w:hAnsi="Times New Roman" w:cs="Times New Roman"/>
          <w:szCs w:val="20"/>
        </w:rPr>
        <w:t xml:space="preserve"> news. The Pennsylvania State University. </w:t>
      </w:r>
      <w:r w:rsidR="003A44C8" w:rsidRPr="00EF0215">
        <w:rPr>
          <w:rFonts w:ascii="Times New Roman" w:hAnsi="Times New Roman" w:cs="Times New Roman"/>
        </w:rPr>
        <w:t>https://news.psu.edu/story/140891/1999/09/01/research/famous-egg-waste</w:t>
      </w:r>
      <w:r w:rsidR="00D66C65" w:rsidRPr="00EF0215">
        <w:rPr>
          <w:rFonts w:ascii="Times New Roman" w:hAnsi="Times New Roman" w:cs="Times New Roman"/>
          <w:szCs w:val="20"/>
        </w:rPr>
        <w:t>.</w:t>
      </w:r>
      <w:r w:rsidR="00D66C65" w:rsidRPr="00D620B4">
        <w:rPr>
          <w:rFonts w:ascii="Times New Roman" w:hAnsi="Times New Roman" w:cs="Times New Roman"/>
          <w:szCs w:val="20"/>
        </w:rPr>
        <w:t xml:space="preserve"> [Access online 1 September 1999]</w:t>
      </w:r>
    </w:p>
    <w:p w14:paraId="45842FF5" w14:textId="0A2BC1C6" w:rsidR="003D39E9" w:rsidRPr="00D620B4" w:rsidRDefault="00246D53"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Arabhosseini</w:t>
      </w:r>
      <w:proofErr w:type="spellEnd"/>
      <w:r w:rsidRPr="00D620B4">
        <w:rPr>
          <w:rFonts w:ascii="Times New Roman" w:hAnsi="Times New Roman" w:cs="Times New Roman"/>
          <w:szCs w:val="20"/>
        </w:rPr>
        <w:t>, A.</w:t>
      </w:r>
      <w:r w:rsidR="00EF0215">
        <w:rPr>
          <w:rFonts w:ascii="Times New Roman" w:hAnsi="Times New Roman" w:cs="Times New Roman"/>
          <w:szCs w:val="20"/>
        </w:rPr>
        <w:t xml:space="preserve"> and </w:t>
      </w:r>
      <w:proofErr w:type="spellStart"/>
      <w:r w:rsidRPr="00D620B4">
        <w:rPr>
          <w:rFonts w:ascii="Times New Roman" w:hAnsi="Times New Roman" w:cs="Times New Roman"/>
          <w:szCs w:val="20"/>
        </w:rPr>
        <w:t>Faridi</w:t>
      </w:r>
      <w:proofErr w:type="spellEnd"/>
      <w:r w:rsidRPr="00D620B4">
        <w:rPr>
          <w:rFonts w:ascii="Times New Roman" w:hAnsi="Times New Roman" w:cs="Times New Roman"/>
          <w:szCs w:val="20"/>
        </w:rPr>
        <w:t xml:space="preserve">, H. (2018).  Application </w:t>
      </w:r>
      <w:r w:rsidR="00EF0215" w:rsidRPr="00D620B4">
        <w:rPr>
          <w:rFonts w:ascii="Times New Roman" w:hAnsi="Times New Roman" w:cs="Times New Roman"/>
          <w:szCs w:val="20"/>
        </w:rPr>
        <w:t>of eggshell wastes as valuable and utilizable products</w:t>
      </w:r>
      <w:r w:rsidR="0058325A" w:rsidRPr="00D620B4">
        <w:rPr>
          <w:rFonts w:ascii="Times New Roman" w:hAnsi="Times New Roman" w:cs="Times New Roman"/>
          <w:szCs w:val="20"/>
        </w:rPr>
        <w:t xml:space="preserve">: </w:t>
      </w:r>
      <w:r w:rsidRPr="00D620B4">
        <w:rPr>
          <w:rFonts w:ascii="Times New Roman" w:hAnsi="Times New Roman" w:cs="Times New Roman"/>
          <w:szCs w:val="20"/>
        </w:rPr>
        <w:t xml:space="preserve">A </w:t>
      </w:r>
      <w:r w:rsidR="00EF0215">
        <w:rPr>
          <w:rFonts w:ascii="Times New Roman" w:hAnsi="Times New Roman" w:cs="Times New Roman"/>
          <w:szCs w:val="20"/>
        </w:rPr>
        <w:t>r</w:t>
      </w:r>
      <w:r w:rsidR="0058325A" w:rsidRPr="00D620B4">
        <w:rPr>
          <w:rFonts w:ascii="Times New Roman" w:hAnsi="Times New Roman" w:cs="Times New Roman"/>
          <w:szCs w:val="20"/>
        </w:rPr>
        <w:t xml:space="preserve">eview. </w:t>
      </w:r>
      <w:r w:rsidRPr="00D620B4">
        <w:rPr>
          <w:rFonts w:ascii="Times New Roman" w:hAnsi="Times New Roman" w:cs="Times New Roman"/>
          <w:i/>
          <w:iCs/>
          <w:szCs w:val="20"/>
        </w:rPr>
        <w:t>Res</w:t>
      </w:r>
      <w:r w:rsidR="00EF0215">
        <w:rPr>
          <w:rFonts w:ascii="Times New Roman" w:hAnsi="Times New Roman" w:cs="Times New Roman"/>
          <w:i/>
          <w:iCs/>
          <w:szCs w:val="20"/>
        </w:rPr>
        <w:t>ource</w:t>
      </w:r>
      <w:r w:rsidRPr="00D620B4">
        <w:rPr>
          <w:rFonts w:ascii="Times New Roman" w:hAnsi="Times New Roman" w:cs="Times New Roman"/>
          <w:i/>
          <w:iCs/>
          <w:szCs w:val="20"/>
        </w:rPr>
        <w:t xml:space="preserve"> Agr</w:t>
      </w:r>
      <w:r w:rsidR="00EF0215">
        <w:rPr>
          <w:rFonts w:ascii="Times New Roman" w:hAnsi="Times New Roman" w:cs="Times New Roman"/>
          <w:i/>
          <w:iCs/>
          <w:szCs w:val="20"/>
        </w:rPr>
        <w:t>iculture</w:t>
      </w:r>
      <w:r w:rsidRPr="00D620B4">
        <w:rPr>
          <w:rFonts w:ascii="Times New Roman" w:hAnsi="Times New Roman" w:cs="Times New Roman"/>
          <w:i/>
          <w:iCs/>
          <w:szCs w:val="20"/>
        </w:rPr>
        <w:t xml:space="preserve"> Eng</w:t>
      </w:r>
      <w:r w:rsidR="00EF0215">
        <w:rPr>
          <w:rFonts w:ascii="Times New Roman" w:hAnsi="Times New Roman" w:cs="Times New Roman"/>
          <w:i/>
          <w:iCs/>
          <w:szCs w:val="20"/>
        </w:rPr>
        <w:t>ineering</w:t>
      </w:r>
      <w:r w:rsidRPr="00D620B4">
        <w:rPr>
          <w:rFonts w:ascii="Times New Roman" w:hAnsi="Times New Roman" w:cs="Times New Roman"/>
          <w:szCs w:val="20"/>
        </w:rPr>
        <w:t>, 64: 104</w:t>
      </w:r>
      <w:r w:rsidR="00EF0215">
        <w:rPr>
          <w:rFonts w:ascii="Times New Roman" w:hAnsi="Times New Roman" w:cs="Times New Roman"/>
          <w:szCs w:val="20"/>
        </w:rPr>
        <w:t>-</w:t>
      </w:r>
      <w:r w:rsidRPr="00D620B4">
        <w:rPr>
          <w:rFonts w:ascii="Times New Roman" w:hAnsi="Times New Roman" w:cs="Times New Roman"/>
          <w:szCs w:val="20"/>
        </w:rPr>
        <w:t>114</w:t>
      </w:r>
      <w:r w:rsidR="00EF0215">
        <w:rPr>
          <w:rFonts w:ascii="Times New Roman" w:hAnsi="Times New Roman" w:cs="Times New Roman"/>
          <w:szCs w:val="20"/>
        </w:rPr>
        <w:t>.</w:t>
      </w:r>
    </w:p>
    <w:p w14:paraId="699860C2" w14:textId="07D00521" w:rsidR="0058325A" w:rsidRPr="00D620B4" w:rsidRDefault="0058325A"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Tangboriboon</w:t>
      </w:r>
      <w:proofErr w:type="spellEnd"/>
      <w:r w:rsidRPr="00D620B4">
        <w:rPr>
          <w:rFonts w:ascii="Times New Roman" w:hAnsi="Times New Roman" w:cs="Times New Roman"/>
          <w:szCs w:val="20"/>
        </w:rPr>
        <w:t xml:space="preserve">, N., </w:t>
      </w:r>
      <w:proofErr w:type="spellStart"/>
      <w:r w:rsidRPr="00D620B4">
        <w:rPr>
          <w:rFonts w:ascii="Times New Roman" w:hAnsi="Times New Roman" w:cs="Times New Roman"/>
          <w:szCs w:val="20"/>
        </w:rPr>
        <w:t>Kunanuruksapong</w:t>
      </w:r>
      <w:proofErr w:type="spellEnd"/>
      <w:r w:rsidRPr="00D620B4">
        <w:rPr>
          <w:rFonts w:ascii="Times New Roman" w:hAnsi="Times New Roman" w:cs="Times New Roman"/>
          <w:szCs w:val="20"/>
        </w:rPr>
        <w:t>, R.</w:t>
      </w:r>
      <w:r w:rsidR="00EF0215">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proofErr w:type="spellStart"/>
      <w:r w:rsidRPr="00D620B4">
        <w:rPr>
          <w:rFonts w:ascii="Times New Roman" w:hAnsi="Times New Roman" w:cs="Times New Roman"/>
          <w:szCs w:val="20"/>
        </w:rPr>
        <w:t>Sirivat</w:t>
      </w:r>
      <w:proofErr w:type="spellEnd"/>
      <w:r w:rsidRPr="00D620B4">
        <w:rPr>
          <w:rFonts w:ascii="Times New Roman" w:hAnsi="Times New Roman" w:cs="Times New Roman"/>
          <w:szCs w:val="20"/>
        </w:rPr>
        <w:t xml:space="preserve">, A. (2012). Preparation </w:t>
      </w:r>
      <w:r w:rsidR="00EF0215" w:rsidRPr="00D620B4">
        <w:rPr>
          <w:rFonts w:ascii="Times New Roman" w:hAnsi="Times New Roman" w:cs="Times New Roman"/>
          <w:szCs w:val="20"/>
        </w:rPr>
        <w:t xml:space="preserve">and properties of calcium oxide from eggshells via calcination. </w:t>
      </w:r>
      <w:r w:rsidRPr="00D620B4">
        <w:rPr>
          <w:rFonts w:ascii="Times New Roman" w:hAnsi="Times New Roman" w:cs="Times New Roman"/>
          <w:i/>
          <w:iCs/>
          <w:szCs w:val="20"/>
        </w:rPr>
        <w:t>Materials Science-Poland</w:t>
      </w:r>
      <w:r w:rsidRPr="00D620B4">
        <w:rPr>
          <w:rFonts w:ascii="Times New Roman" w:hAnsi="Times New Roman" w:cs="Times New Roman"/>
          <w:szCs w:val="20"/>
        </w:rPr>
        <w:t>, 30(4): 313-322.</w:t>
      </w:r>
    </w:p>
    <w:p w14:paraId="46349AF4" w14:textId="233E68CE" w:rsidR="0058325A" w:rsidRPr="00D620B4" w:rsidRDefault="0058325A"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Ok, Y.S., Lee, S.S., Jeon, WT., Oh, S.E., Usman, A.R.A.</w:t>
      </w:r>
      <w:r w:rsidR="00EF0215">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Moon, D.H. (2011). Application </w:t>
      </w:r>
      <w:r w:rsidR="00EF0215" w:rsidRPr="00D620B4">
        <w:rPr>
          <w:rFonts w:ascii="Times New Roman" w:hAnsi="Times New Roman" w:cs="Times New Roman"/>
          <w:szCs w:val="20"/>
        </w:rPr>
        <w:t xml:space="preserve">of eggshell waste for the immobilization of cadmium and lead in contaminated soil. </w:t>
      </w:r>
      <w:r w:rsidRPr="00D620B4">
        <w:rPr>
          <w:rFonts w:ascii="Times New Roman" w:hAnsi="Times New Roman" w:cs="Times New Roman"/>
          <w:i/>
          <w:iCs/>
          <w:szCs w:val="20"/>
        </w:rPr>
        <w:t>Environ Geochem Health</w:t>
      </w:r>
      <w:r w:rsidRPr="00D620B4">
        <w:rPr>
          <w:rFonts w:ascii="Times New Roman" w:hAnsi="Times New Roman" w:cs="Times New Roman"/>
          <w:szCs w:val="20"/>
        </w:rPr>
        <w:t xml:space="preserve"> 33: 31</w:t>
      </w:r>
      <w:r w:rsidR="00EF0215">
        <w:rPr>
          <w:rFonts w:ascii="Times New Roman" w:hAnsi="Times New Roman" w:cs="Times New Roman"/>
          <w:szCs w:val="20"/>
        </w:rPr>
        <w:t>-</w:t>
      </w:r>
      <w:r w:rsidRPr="00D620B4">
        <w:rPr>
          <w:rFonts w:ascii="Times New Roman" w:hAnsi="Times New Roman" w:cs="Times New Roman"/>
          <w:szCs w:val="20"/>
        </w:rPr>
        <w:t>39.</w:t>
      </w:r>
    </w:p>
    <w:p w14:paraId="09FF94B4" w14:textId="0DBD72B0" w:rsidR="0058325A" w:rsidRPr="00D620B4" w:rsidRDefault="00FB76AC"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Yasar, F. (2019). Biodiesel </w:t>
      </w:r>
      <w:r w:rsidR="00EF0215" w:rsidRPr="00D620B4">
        <w:rPr>
          <w:rFonts w:ascii="Times New Roman" w:hAnsi="Times New Roman" w:cs="Times New Roman"/>
          <w:szCs w:val="20"/>
        </w:rPr>
        <w:t>production via waste eggshell as a low-cost heterogeneous catalyst</w:t>
      </w:r>
      <w:r w:rsidRPr="00D620B4">
        <w:rPr>
          <w:rFonts w:ascii="Times New Roman" w:hAnsi="Times New Roman" w:cs="Times New Roman"/>
          <w:szCs w:val="20"/>
        </w:rPr>
        <w:t xml:space="preserve">: Its </w:t>
      </w:r>
      <w:r w:rsidR="00EF0215" w:rsidRPr="00D620B4">
        <w:rPr>
          <w:rFonts w:ascii="Times New Roman" w:hAnsi="Times New Roman" w:cs="Times New Roman"/>
          <w:szCs w:val="20"/>
        </w:rPr>
        <w:t xml:space="preserve">effects on some critical fuel properties and comparison with </w:t>
      </w:r>
      <w:proofErr w:type="spellStart"/>
      <w:r w:rsidRPr="00D620B4">
        <w:rPr>
          <w:rFonts w:ascii="Times New Roman" w:hAnsi="Times New Roman" w:cs="Times New Roman"/>
          <w:szCs w:val="20"/>
        </w:rPr>
        <w:t>CaO</w:t>
      </w:r>
      <w:proofErr w:type="spellEnd"/>
      <w:r w:rsidRPr="00D620B4">
        <w:rPr>
          <w:rFonts w:ascii="Times New Roman" w:hAnsi="Times New Roman" w:cs="Times New Roman"/>
          <w:szCs w:val="20"/>
        </w:rPr>
        <w:t xml:space="preserve">. </w:t>
      </w:r>
      <w:r w:rsidRPr="00D620B4">
        <w:rPr>
          <w:rFonts w:ascii="Times New Roman" w:hAnsi="Times New Roman" w:cs="Times New Roman"/>
          <w:i/>
          <w:iCs/>
          <w:szCs w:val="20"/>
        </w:rPr>
        <w:t>Fuel</w:t>
      </w:r>
      <w:r w:rsidRPr="00D620B4">
        <w:rPr>
          <w:rFonts w:ascii="Times New Roman" w:hAnsi="Times New Roman" w:cs="Times New Roman"/>
          <w:szCs w:val="20"/>
        </w:rPr>
        <w:t>, 255(1)</w:t>
      </w:r>
      <w:r w:rsidR="00EF0215">
        <w:rPr>
          <w:rFonts w:ascii="Times New Roman" w:hAnsi="Times New Roman" w:cs="Times New Roman"/>
          <w:szCs w:val="20"/>
        </w:rPr>
        <w:t xml:space="preserve">: </w:t>
      </w:r>
      <w:r w:rsidR="00EF0215" w:rsidRPr="00EF0215">
        <w:rPr>
          <w:rFonts w:ascii="Times New Roman" w:hAnsi="Times New Roman" w:cs="Times New Roman"/>
          <w:szCs w:val="20"/>
        </w:rPr>
        <w:t>115828</w:t>
      </w:r>
      <w:r w:rsidR="00742B1F">
        <w:rPr>
          <w:rFonts w:ascii="Times New Roman" w:hAnsi="Times New Roman" w:cs="Times New Roman"/>
          <w:szCs w:val="20"/>
        </w:rPr>
        <w:t xml:space="preserve"> </w:t>
      </w:r>
      <w:r w:rsidRPr="00D620B4">
        <w:rPr>
          <w:rFonts w:ascii="Times New Roman" w:hAnsi="Times New Roman" w:cs="Times New Roman"/>
          <w:szCs w:val="20"/>
        </w:rPr>
        <w:t>.</w:t>
      </w:r>
    </w:p>
    <w:p w14:paraId="7629F7EA" w14:textId="7F25A1D5" w:rsidR="00FB76AC" w:rsidRPr="00D620B4" w:rsidRDefault="00FB76AC"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Bashir, A.S.M. </w:t>
      </w:r>
      <w:r w:rsidR="00BE7AA8" w:rsidRPr="00D620B4">
        <w:rPr>
          <w:rFonts w:ascii="Times New Roman" w:hAnsi="Times New Roman" w:cs="Times New Roman"/>
          <w:szCs w:val="20"/>
        </w:rPr>
        <w:t xml:space="preserve">and </w:t>
      </w:r>
      <w:proofErr w:type="spellStart"/>
      <w:r w:rsidRPr="00D620B4">
        <w:rPr>
          <w:rFonts w:ascii="Times New Roman" w:hAnsi="Times New Roman" w:cs="Times New Roman"/>
          <w:szCs w:val="20"/>
        </w:rPr>
        <w:t>Manusamy</w:t>
      </w:r>
      <w:proofErr w:type="spellEnd"/>
      <w:r w:rsidRPr="00D620B4">
        <w:rPr>
          <w:rFonts w:ascii="Times New Roman" w:hAnsi="Times New Roman" w:cs="Times New Roman"/>
          <w:szCs w:val="20"/>
        </w:rPr>
        <w:t xml:space="preserve">, Y. (2015). Characterization </w:t>
      </w:r>
      <w:r w:rsidR="00EF0215" w:rsidRPr="00D620B4">
        <w:rPr>
          <w:rFonts w:ascii="Times New Roman" w:hAnsi="Times New Roman" w:cs="Times New Roman"/>
          <w:szCs w:val="20"/>
        </w:rPr>
        <w:t xml:space="preserve">of raw eggshell powder </w:t>
      </w:r>
      <w:r w:rsidRPr="00D620B4">
        <w:rPr>
          <w:rFonts w:ascii="Times New Roman" w:hAnsi="Times New Roman" w:cs="Times New Roman"/>
          <w:szCs w:val="20"/>
        </w:rPr>
        <w:t xml:space="preserve">(ESP) </w:t>
      </w:r>
      <w:r w:rsidR="00EF0215" w:rsidRPr="00D620B4">
        <w:rPr>
          <w:rFonts w:ascii="Times New Roman" w:hAnsi="Times New Roman" w:cs="Times New Roman"/>
          <w:szCs w:val="20"/>
        </w:rPr>
        <w:t>as a good bio filler.</w:t>
      </w:r>
      <w:r w:rsidRPr="00D620B4">
        <w:rPr>
          <w:rFonts w:ascii="Times New Roman" w:hAnsi="Times New Roman" w:cs="Times New Roman"/>
          <w:szCs w:val="20"/>
        </w:rPr>
        <w:t xml:space="preserve"> </w:t>
      </w:r>
      <w:r w:rsidRPr="00D620B4">
        <w:rPr>
          <w:rFonts w:ascii="Times New Roman" w:hAnsi="Times New Roman" w:cs="Times New Roman"/>
          <w:i/>
          <w:iCs/>
          <w:szCs w:val="20"/>
        </w:rPr>
        <w:t>Journal of Engineering Research and Technology,</w:t>
      </w:r>
      <w:r w:rsidRPr="00D620B4">
        <w:rPr>
          <w:rFonts w:ascii="Times New Roman" w:hAnsi="Times New Roman" w:cs="Times New Roman"/>
          <w:szCs w:val="20"/>
        </w:rPr>
        <w:t xml:space="preserve"> 2(1): 56-60.</w:t>
      </w:r>
    </w:p>
    <w:p w14:paraId="4479B9AB" w14:textId="5B0DC714" w:rsidR="00A03EEF" w:rsidRPr="00D620B4" w:rsidRDefault="00A03EEF"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Ahmad, R., </w:t>
      </w:r>
      <w:proofErr w:type="spellStart"/>
      <w:r w:rsidRPr="00D620B4">
        <w:rPr>
          <w:rFonts w:ascii="Times New Roman" w:hAnsi="Times New Roman" w:cs="Times New Roman"/>
          <w:szCs w:val="20"/>
        </w:rPr>
        <w:t>Rohim</w:t>
      </w:r>
      <w:proofErr w:type="spellEnd"/>
      <w:r w:rsidRPr="00D620B4">
        <w:rPr>
          <w:rFonts w:ascii="Times New Roman" w:hAnsi="Times New Roman" w:cs="Times New Roman"/>
          <w:szCs w:val="20"/>
        </w:rPr>
        <w:t>, R.</w:t>
      </w:r>
      <w:r w:rsidR="00EF0215">
        <w:rPr>
          <w:rFonts w:ascii="Times New Roman" w:hAnsi="Times New Roman" w:cs="Times New Roman"/>
          <w:szCs w:val="20"/>
        </w:rPr>
        <w:t xml:space="preserve"> and </w:t>
      </w:r>
      <w:r w:rsidRPr="00D620B4">
        <w:rPr>
          <w:rFonts w:ascii="Times New Roman" w:hAnsi="Times New Roman" w:cs="Times New Roman"/>
          <w:szCs w:val="20"/>
        </w:rPr>
        <w:t xml:space="preserve">Ibrahim, N. (2015). Properties </w:t>
      </w:r>
      <w:r w:rsidR="00EF0215" w:rsidRPr="00D620B4">
        <w:rPr>
          <w:rFonts w:ascii="Times New Roman" w:hAnsi="Times New Roman" w:cs="Times New Roman"/>
          <w:szCs w:val="20"/>
        </w:rPr>
        <w:t xml:space="preserve">of waste eggshell as calcium oxide catalyst </w:t>
      </w:r>
      <w:r w:rsidRPr="00EF0215">
        <w:rPr>
          <w:rFonts w:ascii="Times New Roman" w:hAnsi="Times New Roman" w:cs="Times New Roman"/>
          <w:i/>
          <w:iCs/>
          <w:szCs w:val="20"/>
        </w:rPr>
        <w:t>Applied Mechanics and Materials,</w:t>
      </w:r>
      <w:r w:rsidRPr="00D620B4">
        <w:rPr>
          <w:rFonts w:ascii="Times New Roman" w:hAnsi="Times New Roman" w:cs="Times New Roman"/>
          <w:szCs w:val="20"/>
        </w:rPr>
        <w:t xml:space="preserve"> 754</w:t>
      </w:r>
      <w:r w:rsidR="00EF0215">
        <w:rPr>
          <w:rFonts w:ascii="Times New Roman" w:hAnsi="Times New Roman" w:cs="Times New Roman"/>
          <w:szCs w:val="20"/>
        </w:rPr>
        <w:t>:</w:t>
      </w:r>
      <w:r w:rsidRPr="00D620B4">
        <w:rPr>
          <w:rFonts w:ascii="Times New Roman" w:hAnsi="Times New Roman" w:cs="Times New Roman"/>
          <w:szCs w:val="20"/>
        </w:rPr>
        <w:t xml:space="preserve"> 171</w:t>
      </w:r>
      <w:r w:rsidR="00EF0215">
        <w:rPr>
          <w:rFonts w:ascii="Times New Roman" w:hAnsi="Times New Roman" w:cs="Times New Roman"/>
          <w:szCs w:val="20"/>
        </w:rPr>
        <w:t>-</w:t>
      </w:r>
      <w:r w:rsidRPr="00D620B4">
        <w:rPr>
          <w:rFonts w:ascii="Times New Roman" w:hAnsi="Times New Roman" w:cs="Times New Roman"/>
          <w:szCs w:val="20"/>
        </w:rPr>
        <w:t xml:space="preserve">175. </w:t>
      </w:r>
    </w:p>
    <w:p w14:paraId="48E9D15B" w14:textId="4FDB5FEC" w:rsidR="00FB76AC" w:rsidRPr="00D620B4" w:rsidRDefault="003D4464"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Karthick, J., </w:t>
      </w:r>
      <w:proofErr w:type="spellStart"/>
      <w:r w:rsidRPr="00D620B4">
        <w:rPr>
          <w:rFonts w:ascii="Times New Roman" w:hAnsi="Times New Roman" w:cs="Times New Roman"/>
          <w:szCs w:val="20"/>
        </w:rPr>
        <w:t>Jeyanthi</w:t>
      </w:r>
      <w:proofErr w:type="spellEnd"/>
      <w:r w:rsidRPr="00D620B4">
        <w:rPr>
          <w:rFonts w:ascii="Times New Roman" w:hAnsi="Times New Roman" w:cs="Times New Roman"/>
          <w:szCs w:val="20"/>
        </w:rPr>
        <w:t>, R.</w:t>
      </w:r>
      <w:r w:rsidR="00EF0215">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proofErr w:type="spellStart"/>
      <w:r w:rsidRPr="00D620B4">
        <w:rPr>
          <w:rFonts w:ascii="Times New Roman" w:hAnsi="Times New Roman" w:cs="Times New Roman"/>
          <w:szCs w:val="20"/>
        </w:rPr>
        <w:t>Petchiyammal</w:t>
      </w:r>
      <w:proofErr w:type="spellEnd"/>
      <w:r w:rsidR="004E7B1A" w:rsidRPr="00D620B4">
        <w:rPr>
          <w:rFonts w:ascii="Times New Roman" w:hAnsi="Times New Roman" w:cs="Times New Roman"/>
          <w:szCs w:val="20"/>
        </w:rPr>
        <w:t>,</w:t>
      </w:r>
      <w:r w:rsidRPr="00D620B4">
        <w:rPr>
          <w:rFonts w:ascii="Times New Roman" w:hAnsi="Times New Roman" w:cs="Times New Roman"/>
          <w:szCs w:val="20"/>
        </w:rPr>
        <w:t xml:space="preserve"> M. </w:t>
      </w:r>
      <w:r w:rsidR="00E96013" w:rsidRPr="00D620B4">
        <w:rPr>
          <w:rFonts w:ascii="Times New Roman" w:hAnsi="Times New Roman" w:cs="Times New Roman"/>
          <w:szCs w:val="20"/>
        </w:rPr>
        <w:t>(</w:t>
      </w:r>
      <w:r w:rsidRPr="00D620B4">
        <w:rPr>
          <w:rFonts w:ascii="Times New Roman" w:hAnsi="Times New Roman" w:cs="Times New Roman"/>
          <w:szCs w:val="20"/>
        </w:rPr>
        <w:t>2014</w:t>
      </w:r>
      <w:r w:rsidR="00E96013" w:rsidRPr="00D620B4">
        <w:rPr>
          <w:rFonts w:ascii="Times New Roman" w:hAnsi="Times New Roman" w:cs="Times New Roman"/>
          <w:szCs w:val="20"/>
        </w:rPr>
        <w:t>)</w:t>
      </w:r>
      <w:r w:rsidRPr="00D620B4">
        <w:rPr>
          <w:rFonts w:ascii="Times New Roman" w:hAnsi="Times New Roman" w:cs="Times New Roman"/>
          <w:szCs w:val="20"/>
        </w:rPr>
        <w:t xml:space="preserve">. Experimental </w:t>
      </w:r>
      <w:r w:rsidR="00EF0215" w:rsidRPr="00D620B4">
        <w:rPr>
          <w:rFonts w:ascii="Times New Roman" w:hAnsi="Times New Roman" w:cs="Times New Roman"/>
          <w:szCs w:val="20"/>
        </w:rPr>
        <w:t xml:space="preserve">study on usage of egg shell as partial replacement for sand in concrete. </w:t>
      </w:r>
      <w:r w:rsidRPr="00D620B4">
        <w:rPr>
          <w:rFonts w:ascii="Times New Roman" w:hAnsi="Times New Roman" w:cs="Times New Roman"/>
          <w:i/>
          <w:iCs/>
          <w:szCs w:val="20"/>
        </w:rPr>
        <w:t>International Journal of Advanced Research in Education Technology</w:t>
      </w:r>
      <w:r w:rsidR="00EF0215">
        <w:rPr>
          <w:rFonts w:ascii="Times New Roman" w:hAnsi="Times New Roman" w:cs="Times New Roman"/>
          <w:i/>
          <w:iCs/>
          <w:szCs w:val="20"/>
        </w:rPr>
        <w:t xml:space="preserve">, </w:t>
      </w:r>
      <w:r w:rsidRPr="00D620B4">
        <w:rPr>
          <w:rFonts w:ascii="Times New Roman" w:hAnsi="Times New Roman" w:cs="Times New Roman"/>
          <w:szCs w:val="20"/>
        </w:rPr>
        <w:t>1(1): 7-10.</w:t>
      </w:r>
    </w:p>
    <w:p w14:paraId="00DF62E8" w14:textId="1D69362D" w:rsidR="003D4464" w:rsidRPr="00D620B4" w:rsidRDefault="003D4464"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Gabol</w:t>
      </w:r>
      <w:proofErr w:type="spellEnd"/>
      <w:r w:rsidRPr="00D620B4">
        <w:rPr>
          <w:rFonts w:ascii="Times New Roman" w:hAnsi="Times New Roman" w:cs="Times New Roman"/>
          <w:szCs w:val="20"/>
        </w:rPr>
        <w:t xml:space="preserve">, N.A., Memon, F.A., </w:t>
      </w:r>
      <w:proofErr w:type="spellStart"/>
      <w:r w:rsidRPr="00D620B4">
        <w:rPr>
          <w:rFonts w:ascii="Times New Roman" w:hAnsi="Times New Roman" w:cs="Times New Roman"/>
          <w:szCs w:val="20"/>
        </w:rPr>
        <w:t>Jawaduddin</w:t>
      </w:r>
      <w:proofErr w:type="spellEnd"/>
      <w:r w:rsidRPr="00D620B4">
        <w:rPr>
          <w:rFonts w:ascii="Times New Roman" w:hAnsi="Times New Roman" w:cs="Times New Roman"/>
          <w:szCs w:val="20"/>
        </w:rPr>
        <w:t>, M.</w:t>
      </w:r>
      <w:r w:rsidR="00EF0215">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Zardari, Z.H. </w:t>
      </w:r>
      <w:r w:rsidR="00E96013" w:rsidRPr="00D620B4">
        <w:rPr>
          <w:rFonts w:ascii="Times New Roman" w:hAnsi="Times New Roman" w:cs="Times New Roman"/>
          <w:szCs w:val="20"/>
        </w:rPr>
        <w:t xml:space="preserve">(2019). </w:t>
      </w:r>
      <w:r w:rsidRPr="00D620B4">
        <w:rPr>
          <w:rFonts w:ascii="Times New Roman" w:hAnsi="Times New Roman" w:cs="Times New Roman"/>
          <w:szCs w:val="20"/>
        </w:rPr>
        <w:t xml:space="preserve">Analysis </w:t>
      </w:r>
      <w:r w:rsidR="00EF0215" w:rsidRPr="00D620B4">
        <w:rPr>
          <w:rFonts w:ascii="Times New Roman" w:hAnsi="Times New Roman" w:cs="Times New Roman"/>
          <w:szCs w:val="20"/>
        </w:rPr>
        <w:t xml:space="preserve">of eggshell powder as a partial replacing material in concrete. </w:t>
      </w:r>
      <w:r w:rsidRPr="00D620B4">
        <w:rPr>
          <w:rFonts w:ascii="Times New Roman" w:hAnsi="Times New Roman" w:cs="Times New Roman"/>
          <w:i/>
          <w:iCs/>
          <w:szCs w:val="20"/>
        </w:rPr>
        <w:t>International Journal of Modern Research in Engineering &amp; Management,</w:t>
      </w:r>
      <w:r w:rsidRPr="00D620B4">
        <w:rPr>
          <w:rFonts w:ascii="Times New Roman" w:hAnsi="Times New Roman" w:cs="Times New Roman"/>
          <w:szCs w:val="20"/>
        </w:rPr>
        <w:t xml:space="preserve"> 2(9): 22-31.</w:t>
      </w:r>
    </w:p>
    <w:p w14:paraId="0A337DF0" w14:textId="02189EB4" w:rsidR="003D4464" w:rsidRPr="00D620B4" w:rsidRDefault="00206B55"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Razali, N., </w:t>
      </w:r>
      <w:proofErr w:type="spellStart"/>
      <w:r w:rsidRPr="00D620B4">
        <w:rPr>
          <w:rFonts w:ascii="Times New Roman" w:hAnsi="Times New Roman" w:cs="Times New Roman"/>
          <w:szCs w:val="20"/>
        </w:rPr>
        <w:t>Azizan</w:t>
      </w:r>
      <w:proofErr w:type="spellEnd"/>
      <w:r w:rsidRPr="00D620B4">
        <w:rPr>
          <w:rFonts w:ascii="Times New Roman" w:hAnsi="Times New Roman" w:cs="Times New Roman"/>
          <w:szCs w:val="20"/>
        </w:rPr>
        <w:t xml:space="preserve">, M.A., </w:t>
      </w:r>
      <w:proofErr w:type="spellStart"/>
      <w:r w:rsidRPr="00D620B4">
        <w:rPr>
          <w:rFonts w:ascii="Times New Roman" w:hAnsi="Times New Roman" w:cs="Times New Roman"/>
          <w:szCs w:val="20"/>
        </w:rPr>
        <w:t>Pa'ee</w:t>
      </w:r>
      <w:proofErr w:type="spellEnd"/>
      <w:r w:rsidRPr="00D620B4">
        <w:rPr>
          <w:rFonts w:ascii="Times New Roman" w:hAnsi="Times New Roman" w:cs="Times New Roman"/>
          <w:szCs w:val="20"/>
        </w:rPr>
        <w:t xml:space="preserve">, K.F., Razali, N.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Jumadi, N. (2020). Preliminary </w:t>
      </w:r>
      <w:r w:rsidR="00EF0215" w:rsidRPr="00D620B4">
        <w:rPr>
          <w:rFonts w:ascii="Times New Roman" w:hAnsi="Times New Roman" w:cs="Times New Roman"/>
          <w:szCs w:val="20"/>
        </w:rPr>
        <w:t xml:space="preserve">studies on calcinated chicken eggshells as fine aggregates replacement in conventional concrete. </w:t>
      </w:r>
      <w:r w:rsidRPr="00D620B4">
        <w:rPr>
          <w:rFonts w:ascii="Times New Roman" w:hAnsi="Times New Roman" w:cs="Times New Roman"/>
          <w:i/>
          <w:iCs/>
          <w:szCs w:val="20"/>
        </w:rPr>
        <w:t>Materials Today: Proceedings</w:t>
      </w:r>
      <w:r w:rsidRPr="00D620B4">
        <w:rPr>
          <w:rFonts w:ascii="Times New Roman" w:hAnsi="Times New Roman" w:cs="Times New Roman"/>
          <w:szCs w:val="20"/>
        </w:rPr>
        <w:t>, 31(1): 354-359</w:t>
      </w:r>
      <w:r w:rsidR="00587098" w:rsidRPr="00D620B4">
        <w:rPr>
          <w:rFonts w:ascii="Times New Roman" w:hAnsi="Times New Roman" w:cs="Times New Roman"/>
          <w:szCs w:val="20"/>
        </w:rPr>
        <w:t>.</w:t>
      </w:r>
    </w:p>
    <w:p w14:paraId="0484693E" w14:textId="50768C5F" w:rsidR="00587098" w:rsidRPr="00D620B4" w:rsidRDefault="00587098"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Abdulrahman, I., Tijani, H.I., Mohammed, B.A., </w:t>
      </w:r>
      <w:proofErr w:type="spellStart"/>
      <w:r w:rsidRPr="00D620B4">
        <w:rPr>
          <w:rFonts w:ascii="Times New Roman" w:hAnsi="Times New Roman" w:cs="Times New Roman"/>
          <w:szCs w:val="20"/>
        </w:rPr>
        <w:t>Saidu</w:t>
      </w:r>
      <w:proofErr w:type="spellEnd"/>
      <w:r w:rsidRPr="00D620B4">
        <w:rPr>
          <w:rFonts w:ascii="Times New Roman" w:hAnsi="Times New Roman" w:cs="Times New Roman"/>
          <w:szCs w:val="20"/>
        </w:rPr>
        <w:t xml:space="preserve">, H., Yusuf, H., </w:t>
      </w:r>
      <w:proofErr w:type="spellStart"/>
      <w:r w:rsidRPr="00D620B4">
        <w:rPr>
          <w:rFonts w:ascii="Times New Roman" w:hAnsi="Times New Roman" w:cs="Times New Roman"/>
          <w:szCs w:val="20"/>
        </w:rPr>
        <w:t>Jibrin</w:t>
      </w:r>
      <w:proofErr w:type="spellEnd"/>
      <w:r w:rsidRPr="00D620B4">
        <w:rPr>
          <w:rFonts w:ascii="Times New Roman" w:hAnsi="Times New Roman" w:cs="Times New Roman"/>
          <w:szCs w:val="20"/>
        </w:rPr>
        <w:t xml:space="preserve">, M.N.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Mohammed, S. (2014). From </w:t>
      </w:r>
      <w:r w:rsidR="00742B1F" w:rsidRPr="00D620B4">
        <w:rPr>
          <w:rFonts w:ascii="Times New Roman" w:hAnsi="Times New Roman" w:cs="Times New Roman"/>
          <w:szCs w:val="20"/>
        </w:rPr>
        <w:t>garbage to biomaterials</w:t>
      </w:r>
      <w:r w:rsidR="001F3135" w:rsidRPr="00D620B4">
        <w:rPr>
          <w:rFonts w:ascii="Times New Roman" w:hAnsi="Times New Roman" w:cs="Times New Roman"/>
          <w:szCs w:val="20"/>
        </w:rPr>
        <w:t xml:space="preserve">: </w:t>
      </w:r>
      <w:r w:rsidRPr="00D620B4">
        <w:rPr>
          <w:rFonts w:ascii="Times New Roman" w:hAnsi="Times New Roman" w:cs="Times New Roman"/>
          <w:szCs w:val="20"/>
        </w:rPr>
        <w:t xml:space="preserve">An </w:t>
      </w:r>
      <w:r w:rsidR="00742B1F" w:rsidRPr="00D620B4">
        <w:rPr>
          <w:rFonts w:ascii="Times New Roman" w:hAnsi="Times New Roman" w:cs="Times New Roman"/>
          <w:szCs w:val="20"/>
        </w:rPr>
        <w:t>overview on eggshell-based hydroxyapatite</w:t>
      </w:r>
      <w:r w:rsidRPr="00D620B4">
        <w:rPr>
          <w:rFonts w:ascii="Times New Roman" w:hAnsi="Times New Roman" w:cs="Times New Roman"/>
          <w:szCs w:val="20"/>
        </w:rPr>
        <w:t xml:space="preserve">. </w:t>
      </w:r>
      <w:r w:rsidRPr="00D620B4">
        <w:rPr>
          <w:rFonts w:ascii="Times New Roman" w:hAnsi="Times New Roman" w:cs="Times New Roman"/>
          <w:i/>
          <w:iCs/>
          <w:szCs w:val="20"/>
        </w:rPr>
        <w:t>Journal of Materials</w:t>
      </w:r>
      <w:r w:rsidR="00742B1F">
        <w:rPr>
          <w:rFonts w:ascii="Times New Roman" w:hAnsi="Times New Roman" w:cs="Times New Roman"/>
          <w:szCs w:val="20"/>
        </w:rPr>
        <w:t>,</w:t>
      </w:r>
      <w:r w:rsidRPr="00D620B4">
        <w:rPr>
          <w:rFonts w:ascii="Times New Roman" w:hAnsi="Times New Roman" w:cs="Times New Roman"/>
          <w:szCs w:val="20"/>
        </w:rPr>
        <w:t xml:space="preserve"> 2014: 1-6.</w:t>
      </w:r>
    </w:p>
    <w:p w14:paraId="5DC506C4" w14:textId="26208AC5" w:rsidR="00587098" w:rsidRPr="00D620B4" w:rsidRDefault="00DC1674"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Bartter, J., </w:t>
      </w:r>
      <w:proofErr w:type="spellStart"/>
      <w:r w:rsidRPr="00D620B4">
        <w:rPr>
          <w:rFonts w:ascii="Times New Roman" w:hAnsi="Times New Roman" w:cs="Times New Roman"/>
          <w:szCs w:val="20"/>
        </w:rPr>
        <w:t>Diffey</w:t>
      </w:r>
      <w:proofErr w:type="spellEnd"/>
      <w:r w:rsidRPr="00D620B4">
        <w:rPr>
          <w:rFonts w:ascii="Times New Roman" w:hAnsi="Times New Roman" w:cs="Times New Roman"/>
          <w:szCs w:val="20"/>
        </w:rPr>
        <w:t xml:space="preserve">, H., Yeung, Y.H., O'Leary, F., </w:t>
      </w:r>
      <w:proofErr w:type="spellStart"/>
      <w:r w:rsidRPr="00D620B4">
        <w:rPr>
          <w:rFonts w:ascii="Times New Roman" w:hAnsi="Times New Roman" w:cs="Times New Roman"/>
          <w:szCs w:val="20"/>
        </w:rPr>
        <w:t>Häsler</w:t>
      </w:r>
      <w:proofErr w:type="spellEnd"/>
      <w:r w:rsidRPr="00D620B4">
        <w:rPr>
          <w:rFonts w:ascii="Times New Roman" w:hAnsi="Times New Roman" w:cs="Times New Roman"/>
          <w:szCs w:val="20"/>
        </w:rPr>
        <w:t xml:space="preserve">, B., </w:t>
      </w:r>
      <w:proofErr w:type="spellStart"/>
      <w:r w:rsidRPr="00D620B4">
        <w:rPr>
          <w:rFonts w:ascii="Times New Roman" w:hAnsi="Times New Roman" w:cs="Times New Roman"/>
          <w:szCs w:val="20"/>
        </w:rPr>
        <w:t>Maulaga</w:t>
      </w:r>
      <w:proofErr w:type="spellEnd"/>
      <w:r w:rsidRPr="00D620B4">
        <w:rPr>
          <w:rFonts w:ascii="Times New Roman" w:hAnsi="Times New Roman" w:cs="Times New Roman"/>
          <w:szCs w:val="20"/>
        </w:rPr>
        <w:t>, W.</w:t>
      </w:r>
      <w:r w:rsidR="00742B1F">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Alders, R. (2018). Use of </w:t>
      </w:r>
      <w:r w:rsidR="00742B1F" w:rsidRPr="00D620B4">
        <w:rPr>
          <w:rFonts w:ascii="Times New Roman" w:hAnsi="Times New Roman" w:cs="Times New Roman"/>
          <w:szCs w:val="20"/>
        </w:rPr>
        <w:t xml:space="preserve">chicken eggshell to improve dietary calcium intake in rural </w:t>
      </w:r>
      <w:proofErr w:type="spellStart"/>
      <w:r w:rsidR="00742B1F" w:rsidRPr="00D620B4">
        <w:rPr>
          <w:rFonts w:ascii="Times New Roman" w:hAnsi="Times New Roman" w:cs="Times New Roman"/>
          <w:szCs w:val="20"/>
        </w:rPr>
        <w:t>sub-saharan</w:t>
      </w:r>
      <w:proofErr w:type="spellEnd"/>
      <w:r w:rsidR="00742B1F" w:rsidRPr="00D620B4">
        <w:rPr>
          <w:rFonts w:ascii="Times New Roman" w:hAnsi="Times New Roman" w:cs="Times New Roman"/>
          <w:szCs w:val="20"/>
        </w:rPr>
        <w:t xml:space="preserve"> </w:t>
      </w:r>
      <w:r w:rsidRPr="00D620B4">
        <w:rPr>
          <w:rFonts w:ascii="Times New Roman" w:hAnsi="Times New Roman" w:cs="Times New Roman"/>
          <w:szCs w:val="20"/>
        </w:rPr>
        <w:t>Africa</w:t>
      </w:r>
      <w:r w:rsidRPr="00D620B4">
        <w:rPr>
          <w:rFonts w:ascii="Times New Roman" w:hAnsi="Times New Roman" w:cs="Times New Roman"/>
          <w:i/>
          <w:iCs/>
          <w:szCs w:val="20"/>
        </w:rPr>
        <w:t xml:space="preserve">. Maternal &amp; </w:t>
      </w:r>
      <w:r w:rsidR="00742B1F" w:rsidRPr="00D620B4">
        <w:rPr>
          <w:rFonts w:ascii="Times New Roman" w:hAnsi="Times New Roman" w:cs="Times New Roman"/>
          <w:i/>
          <w:iCs/>
          <w:szCs w:val="20"/>
        </w:rPr>
        <w:t>Child Nutrition</w:t>
      </w:r>
      <w:r w:rsidRPr="00D620B4">
        <w:rPr>
          <w:rFonts w:ascii="Times New Roman" w:hAnsi="Times New Roman" w:cs="Times New Roman"/>
          <w:szCs w:val="20"/>
        </w:rPr>
        <w:t>, 14(3): 1-1</w:t>
      </w:r>
      <w:r w:rsidR="004B4CD6" w:rsidRPr="00D620B4">
        <w:rPr>
          <w:rFonts w:ascii="Times New Roman" w:hAnsi="Times New Roman" w:cs="Times New Roman"/>
          <w:szCs w:val="20"/>
        </w:rPr>
        <w:t>0</w:t>
      </w:r>
      <w:r w:rsidR="00E17DAB" w:rsidRPr="00D620B4">
        <w:rPr>
          <w:rFonts w:ascii="Times New Roman" w:hAnsi="Times New Roman" w:cs="Times New Roman"/>
          <w:szCs w:val="20"/>
        </w:rPr>
        <w:t>.</w:t>
      </w:r>
    </w:p>
    <w:p w14:paraId="5275C74A" w14:textId="73FAE73C" w:rsidR="00E17DAB" w:rsidRPr="00D620B4" w:rsidRDefault="00E17DAB"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bCs/>
          <w:szCs w:val="20"/>
        </w:rPr>
        <w:t xml:space="preserve">Hitchcock, R.K. (2012). Ostrich </w:t>
      </w:r>
      <w:r w:rsidR="00742B1F" w:rsidRPr="00D620B4">
        <w:rPr>
          <w:rFonts w:ascii="Times New Roman" w:hAnsi="Times New Roman" w:cs="Times New Roman"/>
          <w:bCs/>
          <w:szCs w:val="20"/>
        </w:rPr>
        <w:t xml:space="preserve">eggshell jewelry manufacturing and use of ostrich products among </w:t>
      </w:r>
      <w:r w:rsidRPr="00D620B4">
        <w:rPr>
          <w:rFonts w:ascii="Times New Roman" w:hAnsi="Times New Roman" w:cs="Times New Roman"/>
          <w:bCs/>
          <w:szCs w:val="20"/>
        </w:rPr>
        <w:t xml:space="preserve">San </w:t>
      </w:r>
      <w:r w:rsidR="002F130F" w:rsidRPr="00D620B4">
        <w:rPr>
          <w:rFonts w:ascii="Times New Roman" w:hAnsi="Times New Roman" w:cs="Times New Roman"/>
          <w:bCs/>
          <w:szCs w:val="20"/>
        </w:rPr>
        <w:t xml:space="preserve">and </w:t>
      </w:r>
      <w:proofErr w:type="spellStart"/>
      <w:r w:rsidRPr="00D620B4">
        <w:rPr>
          <w:rFonts w:ascii="Times New Roman" w:hAnsi="Times New Roman" w:cs="Times New Roman"/>
          <w:bCs/>
          <w:szCs w:val="20"/>
        </w:rPr>
        <w:t>Bakgalagadi</w:t>
      </w:r>
      <w:proofErr w:type="spellEnd"/>
      <w:r w:rsidRPr="00D620B4">
        <w:rPr>
          <w:rFonts w:ascii="Times New Roman" w:hAnsi="Times New Roman" w:cs="Times New Roman"/>
          <w:bCs/>
          <w:szCs w:val="20"/>
        </w:rPr>
        <w:t xml:space="preserve"> </w:t>
      </w:r>
      <w:r w:rsidR="002F130F" w:rsidRPr="00D620B4">
        <w:rPr>
          <w:rFonts w:ascii="Times New Roman" w:hAnsi="Times New Roman" w:cs="Times New Roman"/>
          <w:bCs/>
          <w:szCs w:val="20"/>
        </w:rPr>
        <w:t xml:space="preserve">in </w:t>
      </w:r>
      <w:r w:rsidR="00742B1F">
        <w:rPr>
          <w:rFonts w:ascii="Times New Roman" w:hAnsi="Times New Roman" w:cs="Times New Roman"/>
          <w:bCs/>
          <w:szCs w:val="20"/>
        </w:rPr>
        <w:t>t</w:t>
      </w:r>
      <w:r w:rsidR="002F130F" w:rsidRPr="00D620B4">
        <w:rPr>
          <w:rFonts w:ascii="Times New Roman" w:hAnsi="Times New Roman" w:cs="Times New Roman"/>
          <w:bCs/>
          <w:szCs w:val="20"/>
        </w:rPr>
        <w:t xml:space="preserve">he </w:t>
      </w:r>
      <w:r w:rsidRPr="00D620B4">
        <w:rPr>
          <w:rFonts w:ascii="Times New Roman" w:hAnsi="Times New Roman" w:cs="Times New Roman"/>
          <w:bCs/>
          <w:szCs w:val="20"/>
        </w:rPr>
        <w:t xml:space="preserve">Kalahari. </w:t>
      </w:r>
      <w:r w:rsidRPr="00D620B4">
        <w:rPr>
          <w:rFonts w:ascii="Times New Roman" w:hAnsi="Times New Roman" w:cs="Times New Roman"/>
          <w:bCs/>
          <w:i/>
          <w:iCs/>
          <w:szCs w:val="20"/>
        </w:rPr>
        <w:t>Botswana Notes and Records</w:t>
      </w:r>
      <w:r w:rsidRPr="00D620B4">
        <w:rPr>
          <w:rFonts w:ascii="Times New Roman" w:hAnsi="Times New Roman" w:cs="Times New Roman"/>
          <w:bCs/>
          <w:szCs w:val="20"/>
        </w:rPr>
        <w:t>, 44: 93-105.</w:t>
      </w:r>
    </w:p>
    <w:p w14:paraId="07F1FBF6" w14:textId="2F8CBAA6" w:rsidR="00E17DAB" w:rsidRPr="00D620B4" w:rsidRDefault="002F130F"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Zoran. A. (2018). The </w:t>
      </w:r>
      <w:r w:rsidR="00742B1F" w:rsidRPr="00D620B4">
        <w:rPr>
          <w:rFonts w:ascii="Times New Roman" w:hAnsi="Times New Roman" w:cs="Times New Roman"/>
          <w:szCs w:val="20"/>
        </w:rPr>
        <w:t>ostrich eggshell beads craft of th</w:t>
      </w:r>
      <w:r w:rsidRPr="00D620B4">
        <w:rPr>
          <w:rFonts w:ascii="Times New Roman" w:hAnsi="Times New Roman" w:cs="Times New Roman"/>
          <w:szCs w:val="20"/>
        </w:rPr>
        <w:t>e Ju/’</w:t>
      </w:r>
      <w:proofErr w:type="spellStart"/>
      <w:r w:rsidRPr="00D620B4">
        <w:rPr>
          <w:rFonts w:ascii="Times New Roman" w:hAnsi="Times New Roman" w:cs="Times New Roman"/>
          <w:szCs w:val="20"/>
        </w:rPr>
        <w:t>hoansi</w:t>
      </w:r>
      <w:proofErr w:type="spellEnd"/>
      <w:r w:rsidRPr="00D620B4">
        <w:rPr>
          <w:rFonts w:ascii="Times New Roman" w:hAnsi="Times New Roman" w:cs="Times New Roman"/>
          <w:szCs w:val="20"/>
        </w:rPr>
        <w:t xml:space="preserve">: A </w:t>
      </w:r>
      <w:r w:rsidR="00742B1F" w:rsidRPr="00D620B4">
        <w:rPr>
          <w:rFonts w:ascii="Times New Roman" w:hAnsi="Times New Roman" w:cs="Times New Roman"/>
          <w:szCs w:val="20"/>
        </w:rPr>
        <w:t>reflection on modern craft theories</w:t>
      </w:r>
      <w:r w:rsidRPr="00D620B4">
        <w:rPr>
          <w:rFonts w:ascii="Times New Roman" w:hAnsi="Times New Roman" w:cs="Times New Roman"/>
          <w:szCs w:val="20"/>
        </w:rPr>
        <w:t xml:space="preserve">. </w:t>
      </w:r>
      <w:r w:rsidRPr="00D620B4">
        <w:rPr>
          <w:rFonts w:ascii="Times New Roman" w:hAnsi="Times New Roman" w:cs="Times New Roman"/>
          <w:i/>
          <w:iCs/>
          <w:szCs w:val="20"/>
        </w:rPr>
        <w:t>Craft Research</w:t>
      </w:r>
      <w:r w:rsidRPr="00D620B4">
        <w:rPr>
          <w:rFonts w:ascii="Times New Roman" w:hAnsi="Times New Roman" w:cs="Times New Roman"/>
          <w:szCs w:val="20"/>
        </w:rPr>
        <w:t>, 9(2): 229-253.</w:t>
      </w:r>
    </w:p>
    <w:p w14:paraId="65365D80" w14:textId="5EBC0329" w:rsidR="002F130F" w:rsidRPr="00D620B4" w:rsidRDefault="00ED1B26"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Abdullah, M., Soo, K. Y., </w:t>
      </w:r>
      <w:proofErr w:type="spellStart"/>
      <w:r w:rsidRPr="00D620B4">
        <w:rPr>
          <w:rFonts w:ascii="Times New Roman" w:hAnsi="Times New Roman" w:cs="Times New Roman"/>
          <w:szCs w:val="20"/>
        </w:rPr>
        <w:t>Raofuddin</w:t>
      </w:r>
      <w:proofErr w:type="spellEnd"/>
      <w:r w:rsidRPr="00D620B4">
        <w:rPr>
          <w:rFonts w:ascii="Times New Roman" w:hAnsi="Times New Roman" w:cs="Times New Roman"/>
          <w:szCs w:val="20"/>
        </w:rPr>
        <w:t xml:space="preserve">, D.N.A, </w:t>
      </w:r>
      <w:proofErr w:type="spellStart"/>
      <w:r w:rsidRPr="00D620B4">
        <w:rPr>
          <w:rFonts w:ascii="Times New Roman" w:hAnsi="Times New Roman" w:cs="Times New Roman"/>
          <w:szCs w:val="20"/>
        </w:rPr>
        <w:t>Sukor</w:t>
      </w:r>
      <w:proofErr w:type="spellEnd"/>
      <w:r w:rsidRPr="00D620B4">
        <w:rPr>
          <w:rFonts w:ascii="Times New Roman" w:hAnsi="Times New Roman" w:cs="Times New Roman"/>
          <w:szCs w:val="20"/>
        </w:rPr>
        <w:t xml:space="preserve">, M.Z., </w:t>
      </w:r>
      <w:proofErr w:type="spellStart"/>
      <w:r w:rsidRPr="00D620B4">
        <w:rPr>
          <w:rFonts w:ascii="Times New Roman" w:hAnsi="Times New Roman" w:cs="Times New Roman"/>
          <w:szCs w:val="20"/>
        </w:rPr>
        <w:t>Roslan</w:t>
      </w:r>
      <w:proofErr w:type="spellEnd"/>
      <w:r w:rsidRPr="00D620B4">
        <w:rPr>
          <w:rFonts w:ascii="Times New Roman" w:hAnsi="Times New Roman" w:cs="Times New Roman"/>
          <w:szCs w:val="20"/>
        </w:rPr>
        <w:t>, A., Ilyas, S.M.M</w:t>
      </w:r>
      <w:r w:rsidR="00742B1F">
        <w:rPr>
          <w:rFonts w:ascii="Times New Roman" w:hAnsi="Times New Roman" w:cs="Times New Roman"/>
          <w:szCs w:val="20"/>
        </w:rPr>
        <w:t>.</w:t>
      </w:r>
      <w:r w:rsidRPr="00D620B4">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Yasin, M.H. </w:t>
      </w:r>
      <w:r w:rsidR="00E96013" w:rsidRPr="00D620B4">
        <w:rPr>
          <w:rFonts w:ascii="Times New Roman" w:hAnsi="Times New Roman" w:cs="Times New Roman"/>
          <w:szCs w:val="20"/>
        </w:rPr>
        <w:t>(2018)</w:t>
      </w:r>
      <w:r w:rsidR="003042F3" w:rsidRPr="00D620B4">
        <w:rPr>
          <w:rFonts w:ascii="Times New Roman" w:hAnsi="Times New Roman" w:cs="Times New Roman"/>
          <w:szCs w:val="20"/>
        </w:rPr>
        <w:t xml:space="preserve">. </w:t>
      </w:r>
      <w:r w:rsidRPr="00D620B4">
        <w:rPr>
          <w:rFonts w:ascii="Times New Roman" w:hAnsi="Times New Roman" w:cs="Times New Roman"/>
          <w:szCs w:val="20"/>
        </w:rPr>
        <w:t xml:space="preserve">An </w:t>
      </w:r>
      <w:r w:rsidR="00742B1F" w:rsidRPr="00D620B4">
        <w:rPr>
          <w:rFonts w:ascii="Times New Roman" w:hAnsi="Times New Roman" w:cs="Times New Roman"/>
          <w:szCs w:val="20"/>
        </w:rPr>
        <w:t xml:space="preserve">evaluation of eggshell waste/waste paper mechanical properties as composite paper. </w:t>
      </w:r>
      <w:r w:rsidRPr="00D620B4">
        <w:rPr>
          <w:rFonts w:ascii="Times New Roman" w:hAnsi="Times New Roman" w:cs="Times New Roman"/>
          <w:i/>
          <w:iCs/>
          <w:szCs w:val="20"/>
        </w:rPr>
        <w:t>International Journal of Engineering &amp; Technology</w:t>
      </w:r>
      <w:r w:rsidRPr="00D620B4">
        <w:rPr>
          <w:rFonts w:ascii="Times New Roman" w:hAnsi="Times New Roman" w:cs="Times New Roman"/>
          <w:szCs w:val="20"/>
        </w:rPr>
        <w:t>, 7: 239-241.</w:t>
      </w:r>
    </w:p>
    <w:p w14:paraId="6EB9760D" w14:textId="319847F3" w:rsidR="00A54C1B" w:rsidRPr="00D620B4" w:rsidRDefault="00A54C1B"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Sulaiman</w:t>
      </w:r>
      <w:proofErr w:type="spellEnd"/>
      <w:r w:rsidRPr="00D620B4">
        <w:rPr>
          <w:rFonts w:ascii="Times New Roman" w:hAnsi="Times New Roman" w:cs="Times New Roman"/>
          <w:szCs w:val="20"/>
        </w:rPr>
        <w:t xml:space="preserve"> S.,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Talha N.S. (2018) Technique </w:t>
      </w:r>
      <w:r w:rsidR="00742B1F" w:rsidRPr="00D620B4">
        <w:rPr>
          <w:rFonts w:ascii="Times New Roman" w:hAnsi="Times New Roman" w:cs="Times New Roman"/>
          <w:szCs w:val="20"/>
        </w:rPr>
        <w:t>to produce catalyst from egg shell and coconut waste for biodiesel production</w:t>
      </w:r>
      <w:r w:rsidRPr="00D620B4">
        <w:rPr>
          <w:rFonts w:ascii="Times New Roman" w:hAnsi="Times New Roman" w:cs="Times New Roman"/>
          <w:szCs w:val="20"/>
        </w:rPr>
        <w:t xml:space="preserve">. In: Amid A., </w:t>
      </w:r>
      <w:proofErr w:type="spellStart"/>
      <w:r w:rsidRPr="00D620B4">
        <w:rPr>
          <w:rFonts w:ascii="Times New Roman" w:hAnsi="Times New Roman" w:cs="Times New Roman"/>
          <w:szCs w:val="20"/>
        </w:rPr>
        <w:t>Sulaiman</w:t>
      </w:r>
      <w:proofErr w:type="spellEnd"/>
      <w:r w:rsidRPr="00D620B4">
        <w:rPr>
          <w:rFonts w:ascii="Times New Roman" w:hAnsi="Times New Roman" w:cs="Times New Roman"/>
          <w:szCs w:val="20"/>
        </w:rPr>
        <w:t xml:space="preserve"> S., </w:t>
      </w:r>
      <w:proofErr w:type="spellStart"/>
      <w:r w:rsidRPr="00D620B4">
        <w:rPr>
          <w:rFonts w:ascii="Times New Roman" w:hAnsi="Times New Roman" w:cs="Times New Roman"/>
          <w:szCs w:val="20"/>
        </w:rPr>
        <w:t>Jimat</w:t>
      </w:r>
      <w:proofErr w:type="spellEnd"/>
      <w:r w:rsidRPr="00D620B4">
        <w:rPr>
          <w:rFonts w:ascii="Times New Roman" w:hAnsi="Times New Roman" w:cs="Times New Roman"/>
          <w:szCs w:val="20"/>
        </w:rPr>
        <w:t xml:space="preserve"> D., Azmin N. (eds) </w:t>
      </w:r>
      <w:r w:rsidRPr="00D620B4">
        <w:rPr>
          <w:rFonts w:ascii="Times New Roman" w:hAnsi="Times New Roman" w:cs="Times New Roman"/>
          <w:i/>
          <w:szCs w:val="20"/>
        </w:rPr>
        <w:t>Multifaceted Protocol in Biotechnology</w:t>
      </w:r>
      <w:r w:rsidRPr="00D620B4">
        <w:rPr>
          <w:rFonts w:ascii="Times New Roman" w:hAnsi="Times New Roman" w:cs="Times New Roman"/>
          <w:szCs w:val="20"/>
        </w:rPr>
        <w:t>.</w:t>
      </w:r>
    </w:p>
    <w:p w14:paraId="11539620" w14:textId="0D0D527D" w:rsidR="00A54C1B" w:rsidRPr="00D620B4" w:rsidRDefault="00302761"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Mosaddegh, E. </w:t>
      </w:r>
      <w:r w:rsidR="00BE7AA8" w:rsidRPr="00D620B4">
        <w:rPr>
          <w:rFonts w:ascii="Times New Roman" w:hAnsi="Times New Roman" w:cs="Times New Roman"/>
          <w:szCs w:val="20"/>
        </w:rPr>
        <w:t xml:space="preserve">and </w:t>
      </w:r>
      <w:proofErr w:type="spellStart"/>
      <w:r w:rsidRPr="00D620B4">
        <w:rPr>
          <w:rFonts w:ascii="Times New Roman" w:hAnsi="Times New Roman" w:cs="Times New Roman"/>
          <w:szCs w:val="20"/>
        </w:rPr>
        <w:t>Hassankhani</w:t>
      </w:r>
      <w:proofErr w:type="spellEnd"/>
      <w:r w:rsidRPr="00D620B4">
        <w:rPr>
          <w:rFonts w:ascii="Times New Roman" w:hAnsi="Times New Roman" w:cs="Times New Roman"/>
          <w:szCs w:val="20"/>
        </w:rPr>
        <w:t xml:space="preserve">, A. (2014). Preparation </w:t>
      </w:r>
      <w:r w:rsidR="00742B1F" w:rsidRPr="00D620B4">
        <w:rPr>
          <w:rFonts w:ascii="Times New Roman" w:hAnsi="Times New Roman" w:cs="Times New Roman"/>
          <w:szCs w:val="20"/>
        </w:rPr>
        <w:t>and characterization of nano-</w:t>
      </w:r>
      <w:proofErr w:type="spellStart"/>
      <w:r w:rsidR="00742B1F" w:rsidRPr="00D620B4">
        <w:rPr>
          <w:rFonts w:ascii="Times New Roman" w:hAnsi="Times New Roman" w:cs="Times New Roman"/>
          <w:szCs w:val="20"/>
        </w:rPr>
        <w:t>cao</w:t>
      </w:r>
      <w:proofErr w:type="spellEnd"/>
      <w:r w:rsidR="00742B1F" w:rsidRPr="00D620B4">
        <w:rPr>
          <w:rFonts w:ascii="Times New Roman" w:hAnsi="Times New Roman" w:cs="Times New Roman"/>
          <w:szCs w:val="20"/>
        </w:rPr>
        <w:t xml:space="preserve"> based on eggshell waste: </w:t>
      </w:r>
      <w:r w:rsidRPr="00D620B4">
        <w:rPr>
          <w:rFonts w:ascii="Times New Roman" w:hAnsi="Times New Roman" w:cs="Times New Roman"/>
          <w:szCs w:val="20"/>
        </w:rPr>
        <w:t xml:space="preserve">Novel </w:t>
      </w:r>
      <w:r w:rsidR="00742B1F" w:rsidRPr="00D620B4">
        <w:rPr>
          <w:rFonts w:ascii="Times New Roman" w:hAnsi="Times New Roman" w:cs="Times New Roman"/>
          <w:szCs w:val="20"/>
        </w:rPr>
        <w:t xml:space="preserve">and green catalytic approach to a highly efficient synthesis of </w:t>
      </w:r>
      <w:proofErr w:type="spellStart"/>
      <w:r w:rsidR="00742B1F" w:rsidRPr="00D620B4">
        <w:rPr>
          <w:rFonts w:ascii="Times New Roman" w:hAnsi="Times New Roman" w:cs="Times New Roman"/>
          <w:szCs w:val="20"/>
        </w:rPr>
        <w:t>pyrano</w:t>
      </w:r>
      <w:proofErr w:type="spellEnd"/>
      <w:r w:rsidRPr="00D620B4">
        <w:rPr>
          <w:rFonts w:ascii="Times New Roman" w:hAnsi="Times New Roman" w:cs="Times New Roman"/>
          <w:szCs w:val="20"/>
        </w:rPr>
        <w:t xml:space="preserve">[4,3-b] pyrans. </w:t>
      </w:r>
      <w:r w:rsidRPr="00D620B4">
        <w:rPr>
          <w:rFonts w:ascii="Times New Roman" w:hAnsi="Times New Roman" w:cs="Times New Roman"/>
          <w:i/>
          <w:iCs/>
          <w:szCs w:val="20"/>
        </w:rPr>
        <w:t>Chin</w:t>
      </w:r>
      <w:r w:rsidR="00742B1F">
        <w:rPr>
          <w:rFonts w:ascii="Times New Roman" w:hAnsi="Times New Roman" w:cs="Times New Roman"/>
          <w:i/>
          <w:iCs/>
          <w:szCs w:val="20"/>
        </w:rPr>
        <w:t>ese</w:t>
      </w:r>
      <w:r w:rsidRPr="00D620B4">
        <w:rPr>
          <w:rFonts w:ascii="Times New Roman" w:hAnsi="Times New Roman" w:cs="Times New Roman"/>
          <w:i/>
          <w:iCs/>
          <w:szCs w:val="20"/>
        </w:rPr>
        <w:t xml:space="preserve"> J</w:t>
      </w:r>
      <w:r w:rsidR="00742B1F">
        <w:rPr>
          <w:rFonts w:ascii="Times New Roman" w:hAnsi="Times New Roman" w:cs="Times New Roman"/>
          <w:i/>
          <w:iCs/>
          <w:szCs w:val="20"/>
        </w:rPr>
        <w:t>ournal</w:t>
      </w:r>
      <w:r w:rsidRPr="00D620B4">
        <w:rPr>
          <w:rFonts w:ascii="Times New Roman" w:hAnsi="Times New Roman" w:cs="Times New Roman"/>
          <w:i/>
          <w:iCs/>
          <w:szCs w:val="20"/>
        </w:rPr>
        <w:t xml:space="preserve"> Catal</w:t>
      </w:r>
      <w:r w:rsidR="00742B1F">
        <w:rPr>
          <w:rFonts w:ascii="Times New Roman" w:hAnsi="Times New Roman" w:cs="Times New Roman"/>
          <w:i/>
          <w:iCs/>
          <w:szCs w:val="20"/>
        </w:rPr>
        <w:t>yst</w:t>
      </w:r>
      <w:r w:rsidRPr="00D620B4">
        <w:rPr>
          <w:rFonts w:ascii="Times New Roman" w:hAnsi="Times New Roman" w:cs="Times New Roman"/>
          <w:i/>
          <w:iCs/>
          <w:szCs w:val="20"/>
        </w:rPr>
        <w:t xml:space="preserve">, </w:t>
      </w:r>
      <w:r w:rsidRPr="00D620B4">
        <w:rPr>
          <w:rFonts w:ascii="Times New Roman" w:hAnsi="Times New Roman" w:cs="Times New Roman"/>
          <w:szCs w:val="20"/>
        </w:rPr>
        <w:t>35: 351</w:t>
      </w:r>
      <w:r w:rsidR="00742B1F">
        <w:rPr>
          <w:rFonts w:ascii="Times New Roman" w:hAnsi="Times New Roman" w:cs="Times New Roman"/>
          <w:szCs w:val="20"/>
        </w:rPr>
        <w:t>-</w:t>
      </w:r>
      <w:r w:rsidRPr="00D620B4">
        <w:rPr>
          <w:rFonts w:ascii="Times New Roman" w:hAnsi="Times New Roman" w:cs="Times New Roman"/>
          <w:szCs w:val="20"/>
        </w:rPr>
        <w:t>356</w:t>
      </w:r>
      <w:r w:rsidR="00742B1F">
        <w:rPr>
          <w:rFonts w:ascii="Times New Roman" w:hAnsi="Times New Roman" w:cs="Times New Roman"/>
          <w:szCs w:val="20"/>
        </w:rPr>
        <w:t>.</w:t>
      </w:r>
    </w:p>
    <w:p w14:paraId="2F4342E6" w14:textId="06D7BD07" w:rsidR="00ED1B26" w:rsidRPr="00D620B4" w:rsidRDefault="00302761"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Sacia</w:t>
      </w:r>
      <w:proofErr w:type="spellEnd"/>
      <w:r w:rsidRPr="00D620B4">
        <w:rPr>
          <w:rFonts w:ascii="Times New Roman" w:hAnsi="Times New Roman" w:cs="Times New Roman"/>
          <w:szCs w:val="20"/>
        </w:rPr>
        <w:t xml:space="preserve">, E.R., Ramkumar, S., </w:t>
      </w:r>
      <w:proofErr w:type="spellStart"/>
      <w:r w:rsidRPr="00D620B4">
        <w:rPr>
          <w:rFonts w:ascii="Times New Roman" w:hAnsi="Times New Roman" w:cs="Times New Roman"/>
          <w:szCs w:val="20"/>
        </w:rPr>
        <w:t>Phalak</w:t>
      </w:r>
      <w:proofErr w:type="spellEnd"/>
      <w:r w:rsidRPr="00D620B4">
        <w:rPr>
          <w:rFonts w:ascii="Times New Roman" w:hAnsi="Times New Roman" w:cs="Times New Roman"/>
          <w:szCs w:val="20"/>
        </w:rPr>
        <w:t>, N.</w:t>
      </w:r>
      <w:r w:rsidR="00742B1F">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Fan, L.S. (2013). Synthesis </w:t>
      </w:r>
      <w:r w:rsidR="00742B1F" w:rsidRPr="00D620B4">
        <w:rPr>
          <w:rFonts w:ascii="Times New Roman" w:hAnsi="Times New Roman" w:cs="Times New Roman"/>
          <w:szCs w:val="20"/>
        </w:rPr>
        <w:t xml:space="preserve">and regeneration of sustainable </w:t>
      </w:r>
      <w:proofErr w:type="spellStart"/>
      <w:r w:rsidRPr="00D620B4">
        <w:rPr>
          <w:rFonts w:ascii="Times New Roman" w:hAnsi="Times New Roman" w:cs="Times New Roman"/>
          <w:szCs w:val="20"/>
        </w:rPr>
        <w:t>CaO</w:t>
      </w:r>
      <w:proofErr w:type="spellEnd"/>
      <w:r w:rsidRPr="00D620B4">
        <w:rPr>
          <w:rFonts w:ascii="Times New Roman" w:hAnsi="Times New Roman" w:cs="Times New Roman"/>
          <w:szCs w:val="20"/>
        </w:rPr>
        <w:t xml:space="preserve"> </w:t>
      </w:r>
      <w:r w:rsidR="00742B1F" w:rsidRPr="00D620B4">
        <w:rPr>
          <w:rFonts w:ascii="Times New Roman" w:hAnsi="Times New Roman" w:cs="Times New Roman"/>
          <w:szCs w:val="20"/>
        </w:rPr>
        <w:t>sorbents from chicken eggshells for enhanced carbon dioxide capture</w:t>
      </w:r>
      <w:r w:rsidRPr="00D620B4">
        <w:rPr>
          <w:rFonts w:ascii="Times New Roman" w:hAnsi="Times New Roman" w:cs="Times New Roman"/>
          <w:szCs w:val="20"/>
        </w:rPr>
        <w:t xml:space="preserve">. </w:t>
      </w:r>
      <w:r w:rsidRPr="00D620B4">
        <w:rPr>
          <w:rFonts w:ascii="Times New Roman" w:hAnsi="Times New Roman" w:cs="Times New Roman"/>
          <w:i/>
          <w:iCs/>
          <w:szCs w:val="20"/>
        </w:rPr>
        <w:t>ACS Sustain</w:t>
      </w:r>
      <w:r w:rsidR="00742B1F">
        <w:rPr>
          <w:rFonts w:ascii="Times New Roman" w:hAnsi="Times New Roman" w:cs="Times New Roman"/>
          <w:i/>
          <w:iCs/>
          <w:szCs w:val="20"/>
        </w:rPr>
        <w:t>able</w:t>
      </w:r>
      <w:r w:rsidRPr="00D620B4">
        <w:rPr>
          <w:rFonts w:ascii="Times New Roman" w:hAnsi="Times New Roman" w:cs="Times New Roman"/>
          <w:i/>
          <w:iCs/>
          <w:szCs w:val="20"/>
        </w:rPr>
        <w:t xml:space="preserve"> Chem</w:t>
      </w:r>
      <w:r w:rsidR="00742B1F">
        <w:rPr>
          <w:rFonts w:ascii="Times New Roman" w:hAnsi="Times New Roman" w:cs="Times New Roman"/>
          <w:i/>
          <w:iCs/>
          <w:szCs w:val="20"/>
        </w:rPr>
        <w:t>ical</w:t>
      </w:r>
      <w:r w:rsidRPr="00D620B4">
        <w:rPr>
          <w:rFonts w:ascii="Times New Roman" w:hAnsi="Times New Roman" w:cs="Times New Roman"/>
          <w:i/>
          <w:iCs/>
          <w:szCs w:val="20"/>
        </w:rPr>
        <w:t xml:space="preserve"> Eng</w:t>
      </w:r>
      <w:r w:rsidR="00742B1F">
        <w:rPr>
          <w:rFonts w:ascii="Times New Roman" w:hAnsi="Times New Roman" w:cs="Times New Roman"/>
          <w:i/>
          <w:iCs/>
          <w:szCs w:val="20"/>
        </w:rPr>
        <w:t>ineering</w:t>
      </w:r>
      <w:r w:rsidRPr="00D620B4">
        <w:rPr>
          <w:rFonts w:ascii="Times New Roman" w:hAnsi="Times New Roman" w:cs="Times New Roman"/>
          <w:szCs w:val="20"/>
        </w:rPr>
        <w:t>, 1: 903</w:t>
      </w:r>
      <w:r w:rsidR="00742B1F">
        <w:rPr>
          <w:rFonts w:ascii="Times New Roman" w:hAnsi="Times New Roman" w:cs="Times New Roman"/>
          <w:szCs w:val="20"/>
        </w:rPr>
        <w:t>-</w:t>
      </w:r>
      <w:r w:rsidRPr="00D620B4">
        <w:rPr>
          <w:rFonts w:ascii="Times New Roman" w:hAnsi="Times New Roman" w:cs="Times New Roman"/>
          <w:szCs w:val="20"/>
        </w:rPr>
        <w:t>909.</w:t>
      </w:r>
    </w:p>
    <w:p w14:paraId="77576B75" w14:textId="4AA9EE6E" w:rsidR="00302761" w:rsidRPr="00D620B4" w:rsidRDefault="00302761"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Beck, K., </w:t>
      </w:r>
      <w:proofErr w:type="spellStart"/>
      <w:r w:rsidRPr="00D620B4">
        <w:rPr>
          <w:rFonts w:ascii="Times New Roman" w:hAnsi="Times New Roman" w:cs="Times New Roman"/>
          <w:szCs w:val="20"/>
        </w:rPr>
        <w:t>Brunetaud</w:t>
      </w:r>
      <w:proofErr w:type="spellEnd"/>
      <w:r w:rsidRPr="00D620B4">
        <w:rPr>
          <w:rFonts w:ascii="Times New Roman" w:hAnsi="Times New Roman" w:cs="Times New Roman"/>
          <w:szCs w:val="20"/>
        </w:rPr>
        <w:t>, X., Mertz, J.D.</w:t>
      </w:r>
      <w:r w:rsidR="00742B1F">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Al-Mukhtar, M. (2010). The </w:t>
      </w:r>
      <w:r w:rsidR="00742B1F" w:rsidRPr="00D620B4">
        <w:rPr>
          <w:rFonts w:ascii="Times New Roman" w:hAnsi="Times New Roman" w:cs="Times New Roman"/>
          <w:szCs w:val="20"/>
        </w:rPr>
        <w:t xml:space="preserve">use of eggshell lime and </w:t>
      </w:r>
      <w:proofErr w:type="spellStart"/>
      <w:r w:rsidR="00742B1F" w:rsidRPr="00D620B4">
        <w:rPr>
          <w:rFonts w:ascii="Times New Roman" w:hAnsi="Times New Roman" w:cs="Times New Roman"/>
          <w:szCs w:val="20"/>
        </w:rPr>
        <w:t>tuffeau</w:t>
      </w:r>
      <w:proofErr w:type="spellEnd"/>
      <w:r w:rsidR="00742B1F" w:rsidRPr="00D620B4">
        <w:rPr>
          <w:rFonts w:ascii="Times New Roman" w:hAnsi="Times New Roman" w:cs="Times New Roman"/>
          <w:szCs w:val="20"/>
        </w:rPr>
        <w:t xml:space="preserve"> powder to formulate an appropriate mortar for restoration purposes. </w:t>
      </w:r>
      <w:r w:rsidRPr="00D620B4">
        <w:rPr>
          <w:rFonts w:ascii="Times New Roman" w:hAnsi="Times New Roman" w:cs="Times New Roman"/>
          <w:i/>
          <w:iCs/>
          <w:szCs w:val="20"/>
        </w:rPr>
        <w:t>Geological Society London Special Publications,</w:t>
      </w:r>
      <w:r w:rsidRPr="00D620B4">
        <w:rPr>
          <w:rFonts w:ascii="Times New Roman" w:hAnsi="Times New Roman" w:cs="Times New Roman"/>
          <w:szCs w:val="20"/>
        </w:rPr>
        <w:t xml:space="preserve"> 331(1): 137-145.</w:t>
      </w:r>
    </w:p>
    <w:p w14:paraId="003254FD" w14:textId="0AB8D718" w:rsidR="00302761" w:rsidRPr="00D620B4" w:rsidRDefault="00FE285E"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Jirimali</w:t>
      </w:r>
      <w:proofErr w:type="spellEnd"/>
      <w:r w:rsidRPr="00D620B4">
        <w:rPr>
          <w:rFonts w:ascii="Times New Roman" w:hAnsi="Times New Roman" w:cs="Times New Roman"/>
          <w:szCs w:val="20"/>
        </w:rPr>
        <w:t xml:space="preserve">, H.D., Chaudhari, B.C., </w:t>
      </w:r>
      <w:proofErr w:type="spellStart"/>
      <w:r w:rsidRPr="00D620B4">
        <w:rPr>
          <w:rFonts w:ascii="Times New Roman" w:hAnsi="Times New Roman" w:cs="Times New Roman"/>
          <w:szCs w:val="20"/>
        </w:rPr>
        <w:t>Khanderay</w:t>
      </w:r>
      <w:proofErr w:type="spellEnd"/>
      <w:r w:rsidRPr="00D620B4">
        <w:rPr>
          <w:rFonts w:ascii="Times New Roman" w:hAnsi="Times New Roman" w:cs="Times New Roman"/>
          <w:szCs w:val="20"/>
        </w:rPr>
        <w:t>, J.C., Joshi, S.A., Singh, V., Patil, A.M.</w:t>
      </w:r>
      <w:r w:rsidR="00742B1F">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Gite, V.V. (2018). Waste </w:t>
      </w:r>
      <w:r w:rsidR="00742B1F" w:rsidRPr="00D620B4">
        <w:rPr>
          <w:rFonts w:ascii="Times New Roman" w:hAnsi="Times New Roman" w:cs="Times New Roman"/>
          <w:szCs w:val="20"/>
        </w:rPr>
        <w:t xml:space="preserve">eggshell-derived calcium oxide and nanohydroxyapatite biomaterials for the preparation of </w:t>
      </w:r>
      <w:r w:rsidRPr="00D620B4">
        <w:rPr>
          <w:rFonts w:ascii="Times New Roman" w:hAnsi="Times New Roman" w:cs="Times New Roman"/>
          <w:szCs w:val="20"/>
        </w:rPr>
        <w:t xml:space="preserve">LLDPE </w:t>
      </w:r>
      <w:r w:rsidR="00742B1F" w:rsidRPr="00D620B4">
        <w:rPr>
          <w:rFonts w:ascii="Times New Roman" w:hAnsi="Times New Roman" w:cs="Times New Roman"/>
          <w:szCs w:val="20"/>
        </w:rPr>
        <w:t xml:space="preserve">polymer nanocomposite and their thermomechanical study. </w:t>
      </w:r>
      <w:proofErr w:type="spellStart"/>
      <w:r w:rsidRPr="00D620B4">
        <w:rPr>
          <w:rFonts w:ascii="Times New Roman" w:hAnsi="Times New Roman" w:cs="Times New Roman"/>
          <w:i/>
          <w:iCs/>
          <w:szCs w:val="20"/>
        </w:rPr>
        <w:t>Polym-Plast</w:t>
      </w:r>
      <w:proofErr w:type="spellEnd"/>
      <w:r w:rsidRPr="00D620B4">
        <w:rPr>
          <w:rFonts w:ascii="Times New Roman" w:hAnsi="Times New Roman" w:cs="Times New Roman"/>
          <w:i/>
          <w:iCs/>
          <w:szCs w:val="20"/>
        </w:rPr>
        <w:t xml:space="preserve"> Technol</w:t>
      </w:r>
      <w:r w:rsidR="00742B1F">
        <w:rPr>
          <w:rFonts w:ascii="Times New Roman" w:hAnsi="Times New Roman" w:cs="Times New Roman"/>
          <w:i/>
          <w:iCs/>
          <w:szCs w:val="20"/>
        </w:rPr>
        <w:t>ogy</w:t>
      </w:r>
      <w:r w:rsidRPr="00D620B4">
        <w:rPr>
          <w:rFonts w:ascii="Times New Roman" w:hAnsi="Times New Roman" w:cs="Times New Roman"/>
          <w:i/>
          <w:iCs/>
          <w:szCs w:val="20"/>
        </w:rPr>
        <w:t xml:space="preserve"> Eng</w:t>
      </w:r>
      <w:r w:rsidR="00742B1F">
        <w:rPr>
          <w:rFonts w:ascii="Times New Roman" w:hAnsi="Times New Roman" w:cs="Times New Roman"/>
          <w:i/>
          <w:iCs/>
          <w:szCs w:val="20"/>
        </w:rPr>
        <w:t>ineering</w:t>
      </w:r>
      <w:r w:rsidRPr="00D620B4">
        <w:rPr>
          <w:rFonts w:ascii="Times New Roman" w:hAnsi="Times New Roman" w:cs="Times New Roman"/>
          <w:i/>
          <w:iCs/>
          <w:szCs w:val="20"/>
        </w:rPr>
        <w:t>,</w:t>
      </w:r>
      <w:r w:rsidRPr="00D620B4">
        <w:rPr>
          <w:rFonts w:ascii="Times New Roman" w:hAnsi="Times New Roman" w:cs="Times New Roman"/>
          <w:szCs w:val="20"/>
        </w:rPr>
        <w:t xml:space="preserve"> 57:</w:t>
      </w:r>
      <w:r w:rsidR="00917A56" w:rsidRPr="00D620B4">
        <w:rPr>
          <w:rFonts w:ascii="Times New Roman" w:hAnsi="Times New Roman" w:cs="Times New Roman"/>
          <w:szCs w:val="20"/>
        </w:rPr>
        <w:t xml:space="preserve"> </w:t>
      </w:r>
      <w:r w:rsidRPr="00D620B4">
        <w:rPr>
          <w:rFonts w:ascii="Times New Roman" w:hAnsi="Times New Roman" w:cs="Times New Roman"/>
          <w:szCs w:val="20"/>
        </w:rPr>
        <w:t>804</w:t>
      </w:r>
      <w:r w:rsidR="00742B1F">
        <w:rPr>
          <w:rFonts w:ascii="Times New Roman" w:hAnsi="Times New Roman" w:cs="Times New Roman"/>
          <w:szCs w:val="20"/>
        </w:rPr>
        <w:t>-</w:t>
      </w:r>
      <w:r w:rsidRPr="00D620B4">
        <w:rPr>
          <w:rFonts w:ascii="Times New Roman" w:hAnsi="Times New Roman" w:cs="Times New Roman"/>
          <w:szCs w:val="20"/>
        </w:rPr>
        <w:t>811</w:t>
      </w:r>
      <w:r w:rsidR="00742B1F">
        <w:rPr>
          <w:rFonts w:ascii="Times New Roman" w:hAnsi="Times New Roman" w:cs="Times New Roman"/>
          <w:szCs w:val="20"/>
        </w:rPr>
        <w:t>.</w:t>
      </w:r>
    </w:p>
    <w:p w14:paraId="6F6F7E31" w14:textId="365DE69E" w:rsidR="003D39E9" w:rsidRPr="00D620B4" w:rsidRDefault="00302761"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lastRenderedPageBreak/>
        <w:t>Tan, Y.H., Abdullah, M.O., Nolasco-Hipolito, C.</w:t>
      </w:r>
      <w:r w:rsidR="00742B1F">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proofErr w:type="spellStart"/>
      <w:r w:rsidRPr="00D620B4">
        <w:rPr>
          <w:rFonts w:ascii="Times New Roman" w:hAnsi="Times New Roman" w:cs="Times New Roman"/>
          <w:szCs w:val="20"/>
        </w:rPr>
        <w:t>Zauzi</w:t>
      </w:r>
      <w:proofErr w:type="spellEnd"/>
      <w:r w:rsidRPr="00D620B4">
        <w:rPr>
          <w:rFonts w:ascii="Times New Roman" w:hAnsi="Times New Roman" w:cs="Times New Roman"/>
          <w:szCs w:val="20"/>
        </w:rPr>
        <w:t xml:space="preserve">, N.S.A. (2017). Application of RSM and Taguchi </w:t>
      </w:r>
      <w:r w:rsidR="00742B1F" w:rsidRPr="00D620B4">
        <w:rPr>
          <w:rFonts w:ascii="Times New Roman" w:hAnsi="Times New Roman" w:cs="Times New Roman"/>
          <w:szCs w:val="20"/>
        </w:rPr>
        <w:t xml:space="preserve">methods for optimizing the transesterification of waste cooking oil catalyzed by a solid ostrich and chicken-eggshell derived </w:t>
      </w:r>
      <w:proofErr w:type="spellStart"/>
      <w:r w:rsidRPr="00D620B4">
        <w:rPr>
          <w:rFonts w:ascii="Times New Roman" w:hAnsi="Times New Roman" w:cs="Times New Roman"/>
          <w:szCs w:val="20"/>
        </w:rPr>
        <w:t>CaO</w:t>
      </w:r>
      <w:proofErr w:type="spellEnd"/>
      <w:r w:rsidRPr="00D620B4">
        <w:rPr>
          <w:rFonts w:ascii="Times New Roman" w:hAnsi="Times New Roman" w:cs="Times New Roman"/>
          <w:szCs w:val="20"/>
        </w:rPr>
        <w:t xml:space="preserve">. </w:t>
      </w:r>
      <w:r w:rsidRPr="00D620B4">
        <w:rPr>
          <w:rFonts w:ascii="Times New Roman" w:hAnsi="Times New Roman" w:cs="Times New Roman"/>
          <w:i/>
          <w:iCs/>
          <w:szCs w:val="20"/>
        </w:rPr>
        <w:t>Renew Energy</w:t>
      </w:r>
      <w:r w:rsidRPr="00D620B4">
        <w:rPr>
          <w:rFonts w:ascii="Times New Roman" w:hAnsi="Times New Roman" w:cs="Times New Roman"/>
          <w:szCs w:val="20"/>
        </w:rPr>
        <w:t>, 114(Part B):</w:t>
      </w:r>
      <w:r w:rsidR="00FE285E" w:rsidRPr="00D620B4">
        <w:rPr>
          <w:rFonts w:ascii="Times New Roman" w:hAnsi="Times New Roman" w:cs="Times New Roman"/>
          <w:szCs w:val="20"/>
        </w:rPr>
        <w:t xml:space="preserve"> </w:t>
      </w:r>
      <w:r w:rsidRPr="00D620B4">
        <w:rPr>
          <w:rFonts w:ascii="Times New Roman" w:hAnsi="Times New Roman" w:cs="Times New Roman"/>
          <w:szCs w:val="20"/>
        </w:rPr>
        <w:t>437</w:t>
      </w:r>
      <w:r w:rsidR="00742B1F">
        <w:rPr>
          <w:rFonts w:ascii="Times New Roman" w:hAnsi="Times New Roman" w:cs="Times New Roman"/>
          <w:szCs w:val="20"/>
        </w:rPr>
        <w:t>-</w:t>
      </w:r>
      <w:r w:rsidRPr="00D620B4">
        <w:rPr>
          <w:rFonts w:ascii="Times New Roman" w:hAnsi="Times New Roman" w:cs="Times New Roman"/>
          <w:szCs w:val="20"/>
        </w:rPr>
        <w:t>447.</w:t>
      </w:r>
    </w:p>
    <w:p w14:paraId="70EF42DD" w14:textId="00B99C1C" w:rsidR="00FE285E" w:rsidRPr="00D620B4" w:rsidRDefault="00746625"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Nagabhushana</w:t>
      </w:r>
      <w:proofErr w:type="spellEnd"/>
      <w:r w:rsidRPr="00D620B4">
        <w:rPr>
          <w:rFonts w:ascii="Times New Roman" w:hAnsi="Times New Roman" w:cs="Times New Roman"/>
          <w:szCs w:val="20"/>
        </w:rPr>
        <w:t xml:space="preserve">, K.R., </w:t>
      </w:r>
      <w:proofErr w:type="spellStart"/>
      <w:r w:rsidRPr="00D620B4">
        <w:rPr>
          <w:rFonts w:ascii="Times New Roman" w:hAnsi="Times New Roman" w:cs="Times New Roman"/>
          <w:szCs w:val="20"/>
        </w:rPr>
        <w:t>Lokesha</w:t>
      </w:r>
      <w:proofErr w:type="spellEnd"/>
      <w:r w:rsidRPr="00D620B4">
        <w:rPr>
          <w:rFonts w:ascii="Times New Roman" w:hAnsi="Times New Roman" w:cs="Times New Roman"/>
          <w:szCs w:val="20"/>
        </w:rPr>
        <w:t xml:space="preserve">, H.S., Reddy, S.S., Prakash, D., </w:t>
      </w:r>
      <w:proofErr w:type="spellStart"/>
      <w:r w:rsidRPr="00D620B4">
        <w:rPr>
          <w:rFonts w:ascii="Times New Roman" w:hAnsi="Times New Roman" w:cs="Times New Roman"/>
          <w:szCs w:val="20"/>
        </w:rPr>
        <w:t>Veerabhadraswamy</w:t>
      </w:r>
      <w:proofErr w:type="spellEnd"/>
      <w:r w:rsidRPr="00D620B4">
        <w:rPr>
          <w:rFonts w:ascii="Times New Roman" w:hAnsi="Times New Roman" w:cs="Times New Roman"/>
          <w:szCs w:val="20"/>
        </w:rPr>
        <w:t xml:space="preserve">, M., </w:t>
      </w:r>
      <w:proofErr w:type="spellStart"/>
      <w:r w:rsidRPr="00D620B4">
        <w:rPr>
          <w:rFonts w:ascii="Times New Roman" w:hAnsi="Times New Roman" w:cs="Times New Roman"/>
          <w:szCs w:val="20"/>
        </w:rPr>
        <w:t>Bhagyalakshmi</w:t>
      </w:r>
      <w:proofErr w:type="spellEnd"/>
      <w:r w:rsidRPr="00D620B4">
        <w:rPr>
          <w:rFonts w:ascii="Times New Roman" w:hAnsi="Times New Roman" w:cs="Times New Roman"/>
          <w:szCs w:val="20"/>
        </w:rPr>
        <w:t xml:space="preserve">, H. </w:t>
      </w:r>
      <w:r w:rsidR="00BE7AA8" w:rsidRPr="00D620B4">
        <w:rPr>
          <w:rFonts w:ascii="Times New Roman" w:hAnsi="Times New Roman" w:cs="Times New Roman"/>
          <w:szCs w:val="20"/>
        </w:rPr>
        <w:t xml:space="preserve">and </w:t>
      </w:r>
      <w:proofErr w:type="spellStart"/>
      <w:r w:rsidRPr="00D620B4">
        <w:rPr>
          <w:rFonts w:ascii="Times New Roman" w:hAnsi="Times New Roman" w:cs="Times New Roman"/>
          <w:szCs w:val="20"/>
        </w:rPr>
        <w:t>Jayaramaiah</w:t>
      </w:r>
      <w:proofErr w:type="spellEnd"/>
      <w:r w:rsidRPr="00D620B4">
        <w:rPr>
          <w:rFonts w:ascii="Times New Roman" w:hAnsi="Times New Roman" w:cs="Times New Roman"/>
          <w:szCs w:val="20"/>
        </w:rPr>
        <w:t xml:space="preserve">, J.R. (2017). Thermoluminescence </w:t>
      </w:r>
      <w:r w:rsidR="00742B1F" w:rsidRPr="00D620B4">
        <w:rPr>
          <w:rFonts w:ascii="Times New Roman" w:hAnsi="Times New Roman" w:cs="Times New Roman"/>
          <w:szCs w:val="20"/>
        </w:rPr>
        <w:t xml:space="preserve">properties of </w:t>
      </w:r>
      <w:proofErr w:type="spellStart"/>
      <w:r w:rsidRPr="00D620B4">
        <w:rPr>
          <w:rFonts w:ascii="Times New Roman" w:hAnsi="Times New Roman" w:cs="Times New Roman"/>
          <w:szCs w:val="20"/>
        </w:rPr>
        <w:t>CaO</w:t>
      </w:r>
      <w:proofErr w:type="spellEnd"/>
      <w:r w:rsidRPr="00D620B4">
        <w:rPr>
          <w:rFonts w:ascii="Times New Roman" w:hAnsi="Times New Roman" w:cs="Times New Roman"/>
          <w:szCs w:val="20"/>
        </w:rPr>
        <w:t xml:space="preserve"> </w:t>
      </w:r>
      <w:r w:rsidR="00742B1F" w:rsidRPr="00D620B4">
        <w:rPr>
          <w:rFonts w:ascii="Times New Roman" w:hAnsi="Times New Roman" w:cs="Times New Roman"/>
          <w:szCs w:val="20"/>
        </w:rPr>
        <w:t>powder obtained from chicken eggshells.</w:t>
      </w:r>
      <w:r w:rsidRPr="00D620B4">
        <w:rPr>
          <w:rFonts w:ascii="Times New Roman" w:hAnsi="Times New Roman" w:cs="Times New Roman"/>
          <w:szCs w:val="20"/>
        </w:rPr>
        <w:t xml:space="preserve"> </w:t>
      </w:r>
      <w:r w:rsidRPr="00D620B4">
        <w:rPr>
          <w:rFonts w:ascii="Times New Roman" w:hAnsi="Times New Roman" w:cs="Times New Roman"/>
          <w:i/>
          <w:iCs/>
          <w:szCs w:val="20"/>
        </w:rPr>
        <w:t>Radiat</w:t>
      </w:r>
      <w:r w:rsidR="00742B1F">
        <w:rPr>
          <w:rFonts w:ascii="Times New Roman" w:hAnsi="Times New Roman" w:cs="Times New Roman"/>
          <w:i/>
          <w:iCs/>
          <w:szCs w:val="20"/>
        </w:rPr>
        <w:t>ion</w:t>
      </w:r>
      <w:r w:rsidRPr="00D620B4">
        <w:rPr>
          <w:rFonts w:ascii="Times New Roman" w:hAnsi="Times New Roman" w:cs="Times New Roman"/>
          <w:i/>
          <w:iCs/>
          <w:szCs w:val="20"/>
        </w:rPr>
        <w:t xml:space="preserve"> Phys</w:t>
      </w:r>
      <w:r w:rsidR="00742B1F">
        <w:rPr>
          <w:rFonts w:ascii="Times New Roman" w:hAnsi="Times New Roman" w:cs="Times New Roman"/>
          <w:i/>
          <w:iCs/>
          <w:szCs w:val="20"/>
        </w:rPr>
        <w:t>ics</w:t>
      </w:r>
      <w:r w:rsidRPr="00D620B4">
        <w:rPr>
          <w:rFonts w:ascii="Times New Roman" w:hAnsi="Times New Roman" w:cs="Times New Roman"/>
          <w:i/>
          <w:iCs/>
          <w:szCs w:val="20"/>
        </w:rPr>
        <w:t xml:space="preserve"> Chem</w:t>
      </w:r>
      <w:r w:rsidR="00742B1F">
        <w:rPr>
          <w:rFonts w:ascii="Times New Roman" w:hAnsi="Times New Roman" w:cs="Times New Roman"/>
          <w:i/>
          <w:iCs/>
          <w:szCs w:val="20"/>
        </w:rPr>
        <w:t>istry</w:t>
      </w:r>
      <w:r w:rsidRPr="00D620B4">
        <w:rPr>
          <w:rFonts w:ascii="Times New Roman" w:hAnsi="Times New Roman" w:cs="Times New Roman"/>
          <w:i/>
          <w:iCs/>
          <w:szCs w:val="20"/>
        </w:rPr>
        <w:t>,</w:t>
      </w:r>
      <w:r w:rsidRPr="00D620B4">
        <w:rPr>
          <w:rFonts w:ascii="Times New Roman" w:hAnsi="Times New Roman" w:cs="Times New Roman"/>
          <w:szCs w:val="20"/>
        </w:rPr>
        <w:t xml:space="preserve"> 138: 54</w:t>
      </w:r>
      <w:r w:rsidR="00742B1F">
        <w:rPr>
          <w:rFonts w:ascii="Times New Roman" w:hAnsi="Times New Roman" w:cs="Times New Roman"/>
          <w:szCs w:val="20"/>
        </w:rPr>
        <w:t>-</w:t>
      </w:r>
      <w:r w:rsidRPr="00D620B4">
        <w:rPr>
          <w:rFonts w:ascii="Times New Roman" w:hAnsi="Times New Roman" w:cs="Times New Roman"/>
          <w:szCs w:val="20"/>
        </w:rPr>
        <w:t>59.</w:t>
      </w:r>
    </w:p>
    <w:p w14:paraId="5513B0AE" w14:textId="3173C039" w:rsidR="00746625" w:rsidRPr="00D620B4" w:rsidRDefault="00292CB2"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Britannica, T. Editors of Encyclopedia. Calcination. Encyclopedia Britannica. Retrieved Oct 04, 2016, from </w:t>
      </w:r>
      <w:r w:rsidR="00084B73" w:rsidRPr="00D620B4">
        <w:rPr>
          <w:rFonts w:ascii="Times New Roman" w:hAnsi="Times New Roman" w:cs="Times New Roman"/>
        </w:rPr>
        <w:t>https://www.britannica.com/technology/calcination</w:t>
      </w:r>
      <w:r w:rsidRPr="00D620B4">
        <w:rPr>
          <w:rFonts w:ascii="Times New Roman" w:hAnsi="Times New Roman" w:cs="Times New Roman"/>
          <w:szCs w:val="20"/>
        </w:rPr>
        <w:t>. [Access online 4 October 2016].</w:t>
      </w:r>
    </w:p>
    <w:p w14:paraId="30515055" w14:textId="7ECEAC5E" w:rsidR="00292CB2" w:rsidRPr="00D620B4" w:rsidRDefault="008A11F8"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Lin. S., </w:t>
      </w:r>
      <w:proofErr w:type="spellStart"/>
      <w:r w:rsidRPr="00D620B4">
        <w:rPr>
          <w:rFonts w:ascii="Times New Roman" w:hAnsi="Times New Roman" w:cs="Times New Roman"/>
          <w:szCs w:val="20"/>
        </w:rPr>
        <w:t>Kiga</w:t>
      </w:r>
      <w:proofErr w:type="spellEnd"/>
      <w:r w:rsidRPr="00D620B4">
        <w:rPr>
          <w:rFonts w:ascii="Times New Roman" w:hAnsi="Times New Roman" w:cs="Times New Roman"/>
          <w:szCs w:val="20"/>
        </w:rPr>
        <w:t>. T., Wang. Y.</w:t>
      </w:r>
      <w:r w:rsidR="00742B1F">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Nakayama. K. (2011). Energy </w:t>
      </w:r>
      <w:r w:rsidR="00742B1F" w:rsidRPr="00D620B4">
        <w:rPr>
          <w:rFonts w:ascii="Times New Roman" w:hAnsi="Times New Roman" w:cs="Times New Roman"/>
          <w:szCs w:val="20"/>
        </w:rPr>
        <w:t xml:space="preserve">analysis of </w:t>
      </w:r>
      <w:r w:rsidR="00C10DE1" w:rsidRPr="00D620B4">
        <w:rPr>
          <w:rFonts w:ascii="Times New Roman" w:hAnsi="Times New Roman" w:cs="Times New Roman"/>
          <w:szCs w:val="20"/>
        </w:rPr>
        <w:t>CaCO</w:t>
      </w:r>
      <w:r w:rsidR="00C10DE1" w:rsidRPr="00742B1F">
        <w:rPr>
          <w:rFonts w:ascii="Times New Roman" w:hAnsi="Times New Roman" w:cs="Times New Roman"/>
          <w:szCs w:val="20"/>
          <w:vertAlign w:val="subscript"/>
        </w:rPr>
        <w:t>3</w:t>
      </w:r>
      <w:r w:rsidRPr="00D620B4">
        <w:rPr>
          <w:rFonts w:ascii="Times New Roman" w:hAnsi="Times New Roman" w:cs="Times New Roman"/>
          <w:szCs w:val="20"/>
        </w:rPr>
        <w:t xml:space="preserve"> </w:t>
      </w:r>
      <w:r w:rsidR="00742B1F">
        <w:rPr>
          <w:rFonts w:ascii="Times New Roman" w:hAnsi="Times New Roman" w:cs="Times New Roman"/>
          <w:szCs w:val="20"/>
        </w:rPr>
        <w:t>c</w:t>
      </w:r>
      <w:r w:rsidRPr="00D620B4">
        <w:rPr>
          <w:rFonts w:ascii="Times New Roman" w:hAnsi="Times New Roman" w:cs="Times New Roman"/>
          <w:szCs w:val="20"/>
        </w:rPr>
        <w:t>alcination with CO</w:t>
      </w:r>
      <w:r w:rsidRPr="00D620B4">
        <w:rPr>
          <w:rFonts w:ascii="Times New Roman" w:hAnsi="Times New Roman" w:cs="Times New Roman"/>
          <w:szCs w:val="20"/>
          <w:vertAlign w:val="subscript"/>
        </w:rPr>
        <w:t>2</w:t>
      </w:r>
      <w:r w:rsidRPr="00D620B4">
        <w:rPr>
          <w:rFonts w:ascii="Times New Roman" w:hAnsi="Times New Roman" w:cs="Times New Roman"/>
          <w:szCs w:val="20"/>
        </w:rPr>
        <w:t xml:space="preserve"> </w:t>
      </w:r>
      <w:r w:rsidR="00742B1F">
        <w:rPr>
          <w:rFonts w:ascii="Times New Roman" w:hAnsi="Times New Roman" w:cs="Times New Roman"/>
          <w:szCs w:val="20"/>
        </w:rPr>
        <w:t>c</w:t>
      </w:r>
      <w:r w:rsidRPr="00D620B4">
        <w:rPr>
          <w:rFonts w:ascii="Times New Roman" w:hAnsi="Times New Roman" w:cs="Times New Roman"/>
          <w:szCs w:val="20"/>
        </w:rPr>
        <w:t xml:space="preserve">apture. </w:t>
      </w:r>
      <w:r w:rsidRPr="00D620B4">
        <w:rPr>
          <w:rFonts w:ascii="Times New Roman" w:hAnsi="Times New Roman" w:cs="Times New Roman"/>
          <w:i/>
          <w:iCs/>
          <w:szCs w:val="20"/>
        </w:rPr>
        <w:t>Energy Procedia,</w:t>
      </w:r>
      <w:r w:rsidRPr="00D620B4">
        <w:rPr>
          <w:rFonts w:ascii="Times New Roman" w:hAnsi="Times New Roman" w:cs="Times New Roman"/>
          <w:szCs w:val="20"/>
        </w:rPr>
        <w:t xml:space="preserve"> 4: 356</w:t>
      </w:r>
      <w:r w:rsidR="00742B1F">
        <w:rPr>
          <w:rFonts w:ascii="Times New Roman" w:hAnsi="Times New Roman" w:cs="Times New Roman"/>
          <w:szCs w:val="20"/>
        </w:rPr>
        <w:t>-</w:t>
      </w:r>
      <w:r w:rsidRPr="00D620B4">
        <w:rPr>
          <w:rFonts w:ascii="Times New Roman" w:hAnsi="Times New Roman" w:cs="Times New Roman"/>
          <w:szCs w:val="20"/>
        </w:rPr>
        <w:t>361.</w:t>
      </w:r>
    </w:p>
    <w:p w14:paraId="49A4889C" w14:textId="0EF1586B" w:rsidR="008A11F8" w:rsidRPr="00D620B4" w:rsidRDefault="00843344"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Al-</w:t>
      </w:r>
      <w:proofErr w:type="spellStart"/>
      <w:r w:rsidRPr="00D620B4">
        <w:rPr>
          <w:rFonts w:ascii="Times New Roman" w:hAnsi="Times New Roman" w:cs="Times New Roman"/>
          <w:szCs w:val="20"/>
        </w:rPr>
        <w:t>Fatesh</w:t>
      </w:r>
      <w:proofErr w:type="spellEnd"/>
      <w:r w:rsidRPr="00D620B4">
        <w:rPr>
          <w:rFonts w:ascii="Times New Roman" w:hAnsi="Times New Roman" w:cs="Times New Roman"/>
          <w:szCs w:val="20"/>
        </w:rPr>
        <w:t>, A.S.A.</w:t>
      </w:r>
      <w:r w:rsidR="00742B1F">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proofErr w:type="spellStart"/>
      <w:r w:rsidRPr="00D620B4">
        <w:rPr>
          <w:rFonts w:ascii="Times New Roman" w:hAnsi="Times New Roman" w:cs="Times New Roman"/>
          <w:szCs w:val="20"/>
        </w:rPr>
        <w:t>Fakeeha</w:t>
      </w:r>
      <w:proofErr w:type="spellEnd"/>
      <w:r w:rsidRPr="00D620B4">
        <w:rPr>
          <w:rFonts w:ascii="Times New Roman" w:hAnsi="Times New Roman" w:cs="Times New Roman"/>
          <w:szCs w:val="20"/>
        </w:rPr>
        <w:t>, A.H.</w:t>
      </w:r>
      <w:r w:rsidR="00E96013" w:rsidRPr="00D620B4">
        <w:rPr>
          <w:rFonts w:ascii="Times New Roman" w:hAnsi="Times New Roman" w:cs="Times New Roman"/>
          <w:szCs w:val="20"/>
        </w:rPr>
        <w:t xml:space="preserve"> (2012). </w:t>
      </w:r>
      <w:r w:rsidRPr="00D620B4">
        <w:rPr>
          <w:rFonts w:ascii="Times New Roman" w:hAnsi="Times New Roman" w:cs="Times New Roman"/>
          <w:szCs w:val="20"/>
        </w:rPr>
        <w:t xml:space="preserve">Effects </w:t>
      </w:r>
      <w:r w:rsidR="00742B1F" w:rsidRPr="00D620B4">
        <w:rPr>
          <w:rFonts w:ascii="Times New Roman" w:hAnsi="Times New Roman" w:cs="Times New Roman"/>
          <w:szCs w:val="20"/>
        </w:rPr>
        <w:t xml:space="preserve">of calcination and activation temperature on dry reforming catalysts. </w:t>
      </w:r>
      <w:r w:rsidRPr="00D620B4">
        <w:rPr>
          <w:rFonts w:ascii="Times New Roman" w:hAnsi="Times New Roman" w:cs="Times New Roman"/>
          <w:i/>
          <w:iCs/>
          <w:szCs w:val="20"/>
        </w:rPr>
        <w:t>Journal of Saudi Chemical Society,</w:t>
      </w:r>
      <w:r w:rsidRPr="00D620B4">
        <w:rPr>
          <w:rFonts w:ascii="Times New Roman" w:hAnsi="Times New Roman" w:cs="Times New Roman"/>
          <w:szCs w:val="20"/>
        </w:rPr>
        <w:t xml:space="preserve"> 16: 55-61.</w:t>
      </w:r>
    </w:p>
    <w:p w14:paraId="22411AE6" w14:textId="32E4891D" w:rsidR="00843344" w:rsidRPr="00D620B4" w:rsidRDefault="00C41874"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Nordin</w:t>
      </w:r>
      <w:proofErr w:type="spellEnd"/>
      <w:r w:rsidRPr="00D620B4">
        <w:rPr>
          <w:rFonts w:ascii="Times New Roman" w:hAnsi="Times New Roman" w:cs="Times New Roman"/>
          <w:szCs w:val="20"/>
        </w:rPr>
        <w:t xml:space="preserve">, N., Hamzah, Z., Hashim, O., Kasim, F.H.,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Abdullah, R. (2015). Effect of </w:t>
      </w:r>
      <w:r w:rsidR="00742B1F">
        <w:rPr>
          <w:rFonts w:ascii="Times New Roman" w:hAnsi="Times New Roman" w:cs="Times New Roman"/>
          <w:szCs w:val="20"/>
        </w:rPr>
        <w:t>t</w:t>
      </w:r>
      <w:r w:rsidRPr="00D620B4">
        <w:rPr>
          <w:rFonts w:ascii="Times New Roman" w:hAnsi="Times New Roman" w:cs="Times New Roman"/>
          <w:szCs w:val="20"/>
        </w:rPr>
        <w:t xml:space="preserve">emperature in </w:t>
      </w:r>
      <w:r w:rsidR="00742B1F" w:rsidRPr="00D620B4">
        <w:rPr>
          <w:rFonts w:ascii="Times New Roman" w:hAnsi="Times New Roman" w:cs="Times New Roman"/>
          <w:szCs w:val="20"/>
        </w:rPr>
        <w:t xml:space="preserve">calcination process of seashells. </w:t>
      </w:r>
      <w:r w:rsidRPr="00D620B4">
        <w:rPr>
          <w:rFonts w:ascii="Times New Roman" w:hAnsi="Times New Roman" w:cs="Times New Roman"/>
          <w:i/>
          <w:iCs/>
          <w:szCs w:val="20"/>
        </w:rPr>
        <w:t>Malaysian Journal of Analytical Sciences</w:t>
      </w:r>
      <w:r w:rsidRPr="00D620B4">
        <w:rPr>
          <w:rFonts w:ascii="Times New Roman" w:hAnsi="Times New Roman" w:cs="Times New Roman"/>
          <w:szCs w:val="20"/>
        </w:rPr>
        <w:t>, 19(1): 65-70.</w:t>
      </w:r>
    </w:p>
    <w:p w14:paraId="15F05059" w14:textId="5FCF66F5" w:rsidR="006F7D2E" w:rsidRPr="00D620B4" w:rsidRDefault="006F7D2E"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Dampang</w:t>
      </w:r>
      <w:proofErr w:type="spellEnd"/>
      <w:r w:rsidRPr="00D620B4">
        <w:rPr>
          <w:rFonts w:ascii="Times New Roman" w:hAnsi="Times New Roman" w:cs="Times New Roman"/>
          <w:szCs w:val="20"/>
        </w:rPr>
        <w:t xml:space="preserve">, S., </w:t>
      </w:r>
      <w:proofErr w:type="spellStart"/>
      <w:r w:rsidRPr="00D620B4">
        <w:rPr>
          <w:rFonts w:ascii="Times New Roman" w:hAnsi="Times New Roman" w:cs="Times New Roman"/>
          <w:szCs w:val="20"/>
        </w:rPr>
        <w:t>Purwanti</w:t>
      </w:r>
      <w:proofErr w:type="spellEnd"/>
      <w:r w:rsidRPr="00D620B4">
        <w:rPr>
          <w:rFonts w:ascii="Times New Roman" w:hAnsi="Times New Roman" w:cs="Times New Roman"/>
          <w:szCs w:val="20"/>
        </w:rPr>
        <w:t xml:space="preserve">, E., </w:t>
      </w:r>
      <w:proofErr w:type="spellStart"/>
      <w:r w:rsidRPr="00D620B4">
        <w:rPr>
          <w:rFonts w:ascii="Times New Roman" w:hAnsi="Times New Roman" w:cs="Times New Roman"/>
          <w:szCs w:val="20"/>
        </w:rPr>
        <w:t>Destyorini</w:t>
      </w:r>
      <w:proofErr w:type="spellEnd"/>
      <w:r w:rsidRPr="00D620B4">
        <w:rPr>
          <w:rFonts w:ascii="Times New Roman" w:hAnsi="Times New Roman" w:cs="Times New Roman"/>
          <w:szCs w:val="20"/>
        </w:rPr>
        <w:t>, F., Kurniawan, S. B. K., Abdullah, S. R. S.</w:t>
      </w:r>
      <w:r w:rsidR="00742B1F">
        <w:rPr>
          <w:rFonts w:ascii="Times New Roman" w:hAnsi="Times New Roman" w:cs="Times New Roman"/>
          <w:szCs w:val="20"/>
        </w:rPr>
        <w:t xml:space="preserve"> and </w:t>
      </w:r>
      <w:proofErr w:type="spellStart"/>
      <w:r w:rsidRPr="00D620B4">
        <w:rPr>
          <w:rFonts w:ascii="Times New Roman" w:hAnsi="Times New Roman" w:cs="Times New Roman"/>
          <w:szCs w:val="20"/>
        </w:rPr>
        <w:t>Imron</w:t>
      </w:r>
      <w:proofErr w:type="spellEnd"/>
      <w:r w:rsidRPr="00D620B4">
        <w:rPr>
          <w:rFonts w:ascii="Times New Roman" w:hAnsi="Times New Roman" w:cs="Times New Roman"/>
          <w:szCs w:val="20"/>
        </w:rPr>
        <w:t xml:space="preserve">, M. (2021). Analysis </w:t>
      </w:r>
      <w:r w:rsidR="00742B1F" w:rsidRPr="00D620B4">
        <w:rPr>
          <w:rFonts w:ascii="Times New Roman" w:hAnsi="Times New Roman" w:cs="Times New Roman"/>
          <w:szCs w:val="20"/>
        </w:rPr>
        <w:t>of optimum temperature and calcination time in the production of</w:t>
      </w:r>
      <w:r w:rsidRPr="00D620B4">
        <w:rPr>
          <w:rFonts w:ascii="Times New Roman" w:hAnsi="Times New Roman" w:cs="Times New Roman"/>
          <w:szCs w:val="20"/>
        </w:rPr>
        <w:t xml:space="preserve"> </w:t>
      </w:r>
      <w:proofErr w:type="spellStart"/>
      <w:r w:rsidRPr="00D620B4">
        <w:rPr>
          <w:rFonts w:ascii="Times New Roman" w:hAnsi="Times New Roman" w:cs="Times New Roman"/>
          <w:szCs w:val="20"/>
        </w:rPr>
        <w:t>CaO</w:t>
      </w:r>
      <w:proofErr w:type="spellEnd"/>
      <w:r w:rsidRPr="00D620B4">
        <w:rPr>
          <w:rFonts w:ascii="Times New Roman" w:hAnsi="Times New Roman" w:cs="Times New Roman"/>
          <w:szCs w:val="20"/>
        </w:rPr>
        <w:t xml:space="preserve"> </w:t>
      </w:r>
      <w:r w:rsidR="00742B1F" w:rsidRPr="00D620B4">
        <w:rPr>
          <w:rFonts w:ascii="Times New Roman" w:hAnsi="Times New Roman" w:cs="Times New Roman"/>
          <w:szCs w:val="20"/>
        </w:rPr>
        <w:t xml:space="preserve">using seashells waste as </w:t>
      </w:r>
      <w:r w:rsidR="00C10DE1" w:rsidRPr="00D620B4">
        <w:rPr>
          <w:rFonts w:ascii="Times New Roman" w:hAnsi="Times New Roman" w:cs="Times New Roman"/>
          <w:szCs w:val="20"/>
        </w:rPr>
        <w:t>CaCO</w:t>
      </w:r>
      <w:r w:rsidR="00C10DE1" w:rsidRPr="00742B1F">
        <w:rPr>
          <w:rFonts w:ascii="Times New Roman" w:hAnsi="Times New Roman" w:cs="Times New Roman"/>
          <w:szCs w:val="20"/>
          <w:vertAlign w:val="subscript"/>
        </w:rPr>
        <w:t>3</w:t>
      </w:r>
      <w:r w:rsidRPr="00742B1F">
        <w:rPr>
          <w:rFonts w:ascii="Times New Roman" w:hAnsi="Times New Roman" w:cs="Times New Roman"/>
          <w:szCs w:val="20"/>
          <w:vertAlign w:val="subscript"/>
        </w:rPr>
        <w:t xml:space="preserve"> </w:t>
      </w:r>
      <w:r w:rsidR="00742B1F">
        <w:rPr>
          <w:rFonts w:ascii="Times New Roman" w:hAnsi="Times New Roman" w:cs="Times New Roman"/>
          <w:szCs w:val="20"/>
        </w:rPr>
        <w:t>s</w:t>
      </w:r>
      <w:r w:rsidRPr="00D620B4">
        <w:rPr>
          <w:rFonts w:ascii="Times New Roman" w:hAnsi="Times New Roman" w:cs="Times New Roman"/>
          <w:szCs w:val="20"/>
        </w:rPr>
        <w:t xml:space="preserve">ource. </w:t>
      </w:r>
      <w:r w:rsidRPr="00D620B4">
        <w:rPr>
          <w:rFonts w:ascii="Times New Roman" w:hAnsi="Times New Roman" w:cs="Times New Roman"/>
          <w:i/>
          <w:iCs/>
          <w:szCs w:val="20"/>
        </w:rPr>
        <w:t xml:space="preserve">Journal of Ecological Engineering, </w:t>
      </w:r>
      <w:r w:rsidRPr="00742B1F">
        <w:rPr>
          <w:rFonts w:ascii="Times New Roman" w:hAnsi="Times New Roman" w:cs="Times New Roman"/>
          <w:szCs w:val="20"/>
        </w:rPr>
        <w:t>22</w:t>
      </w:r>
      <w:r w:rsidRPr="00D620B4">
        <w:rPr>
          <w:rFonts w:ascii="Times New Roman" w:hAnsi="Times New Roman" w:cs="Times New Roman"/>
          <w:szCs w:val="20"/>
        </w:rPr>
        <w:t>(5)</w:t>
      </w:r>
      <w:r w:rsidR="00742B1F">
        <w:rPr>
          <w:rFonts w:ascii="Times New Roman" w:hAnsi="Times New Roman" w:cs="Times New Roman"/>
          <w:szCs w:val="20"/>
        </w:rPr>
        <w:t>:</w:t>
      </w:r>
      <w:r w:rsidRPr="00D620B4">
        <w:rPr>
          <w:rFonts w:ascii="Times New Roman" w:hAnsi="Times New Roman" w:cs="Times New Roman"/>
          <w:szCs w:val="20"/>
        </w:rPr>
        <w:t xml:space="preserve"> 221–228. </w:t>
      </w:r>
    </w:p>
    <w:p w14:paraId="269B4D2E" w14:textId="6C044884" w:rsidR="006F7D2E" w:rsidRPr="00D620B4" w:rsidRDefault="006F7D2E"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Aina</w:t>
      </w:r>
      <w:proofErr w:type="spellEnd"/>
      <w:r w:rsidRPr="00D620B4">
        <w:rPr>
          <w:rFonts w:ascii="Times New Roman" w:hAnsi="Times New Roman" w:cs="Times New Roman"/>
          <w:szCs w:val="20"/>
        </w:rPr>
        <w:t xml:space="preserve">, S., Plessis, B. D., </w:t>
      </w:r>
      <w:proofErr w:type="spellStart"/>
      <w:r w:rsidRPr="00D620B4">
        <w:rPr>
          <w:rFonts w:ascii="Times New Roman" w:hAnsi="Times New Roman" w:cs="Times New Roman"/>
          <w:szCs w:val="20"/>
        </w:rPr>
        <w:t>Mjimba</w:t>
      </w:r>
      <w:proofErr w:type="spellEnd"/>
      <w:r w:rsidRPr="00D620B4">
        <w:rPr>
          <w:rFonts w:ascii="Times New Roman" w:hAnsi="Times New Roman" w:cs="Times New Roman"/>
          <w:szCs w:val="20"/>
        </w:rPr>
        <w:t>, V.</w:t>
      </w:r>
      <w:r w:rsidR="00742B1F">
        <w:rPr>
          <w:rFonts w:ascii="Times New Roman" w:hAnsi="Times New Roman" w:cs="Times New Roman"/>
          <w:szCs w:val="20"/>
        </w:rPr>
        <w:t xml:space="preserve"> and </w:t>
      </w:r>
      <w:r w:rsidRPr="00D620B4">
        <w:rPr>
          <w:rFonts w:ascii="Times New Roman" w:hAnsi="Times New Roman" w:cs="Times New Roman"/>
          <w:szCs w:val="20"/>
        </w:rPr>
        <w:t xml:space="preserve">Brink, H. (2021). Eggshell </w:t>
      </w:r>
      <w:r w:rsidR="00742B1F">
        <w:rPr>
          <w:rFonts w:ascii="Times New Roman" w:hAnsi="Times New Roman" w:cs="Times New Roman"/>
          <w:szCs w:val="20"/>
        </w:rPr>
        <w:t>v</w:t>
      </w:r>
      <w:r w:rsidRPr="00D620B4">
        <w:rPr>
          <w:rFonts w:ascii="Times New Roman" w:hAnsi="Times New Roman" w:cs="Times New Roman"/>
          <w:szCs w:val="20"/>
        </w:rPr>
        <w:t xml:space="preserve">alorization: Membrane </w:t>
      </w:r>
      <w:r w:rsidR="00742B1F" w:rsidRPr="00D620B4">
        <w:rPr>
          <w:rFonts w:ascii="Times New Roman" w:hAnsi="Times New Roman" w:cs="Times New Roman"/>
          <w:szCs w:val="20"/>
        </w:rPr>
        <w:t xml:space="preserve">removal, calcium oxide synthesis, and biochemical compound recovery towards cleaner productions. </w:t>
      </w:r>
      <w:proofErr w:type="spellStart"/>
      <w:r w:rsidRPr="00D620B4">
        <w:rPr>
          <w:rFonts w:ascii="Times New Roman" w:hAnsi="Times New Roman" w:cs="Times New Roman"/>
          <w:i/>
          <w:iCs/>
          <w:szCs w:val="20"/>
        </w:rPr>
        <w:t>Biointerface</w:t>
      </w:r>
      <w:proofErr w:type="spellEnd"/>
      <w:r w:rsidRPr="00D620B4">
        <w:rPr>
          <w:rFonts w:ascii="Times New Roman" w:hAnsi="Times New Roman" w:cs="Times New Roman"/>
          <w:i/>
          <w:iCs/>
          <w:szCs w:val="20"/>
        </w:rPr>
        <w:t xml:space="preserve"> </w:t>
      </w:r>
      <w:r w:rsidR="00742B1F" w:rsidRPr="00D620B4">
        <w:rPr>
          <w:rFonts w:ascii="Times New Roman" w:hAnsi="Times New Roman" w:cs="Times New Roman"/>
          <w:i/>
          <w:iCs/>
          <w:szCs w:val="20"/>
        </w:rPr>
        <w:t xml:space="preserve">Research </w:t>
      </w:r>
      <w:r w:rsidR="00742B1F">
        <w:rPr>
          <w:rFonts w:ascii="Times New Roman" w:hAnsi="Times New Roman" w:cs="Times New Roman"/>
          <w:i/>
          <w:iCs/>
          <w:szCs w:val="20"/>
        </w:rPr>
        <w:t>i</w:t>
      </w:r>
      <w:r w:rsidR="00742B1F" w:rsidRPr="00D620B4">
        <w:rPr>
          <w:rFonts w:ascii="Times New Roman" w:hAnsi="Times New Roman" w:cs="Times New Roman"/>
          <w:i/>
          <w:iCs/>
          <w:szCs w:val="20"/>
        </w:rPr>
        <w:t>n Applied Chemistry</w:t>
      </w:r>
      <w:r w:rsidRPr="00D620B4">
        <w:rPr>
          <w:rFonts w:ascii="Times New Roman" w:hAnsi="Times New Roman" w:cs="Times New Roman"/>
          <w:i/>
          <w:iCs/>
          <w:szCs w:val="20"/>
        </w:rPr>
        <w:t xml:space="preserve">, </w:t>
      </w:r>
      <w:r w:rsidRPr="00742B1F">
        <w:rPr>
          <w:rFonts w:ascii="Times New Roman" w:hAnsi="Times New Roman" w:cs="Times New Roman"/>
          <w:szCs w:val="20"/>
        </w:rPr>
        <w:t>12(5)</w:t>
      </w:r>
      <w:r w:rsidR="00742B1F">
        <w:rPr>
          <w:rFonts w:ascii="Times New Roman" w:hAnsi="Times New Roman" w:cs="Times New Roman"/>
          <w:szCs w:val="20"/>
        </w:rPr>
        <w:t xml:space="preserve">: </w:t>
      </w:r>
      <w:r w:rsidRPr="00742B1F">
        <w:rPr>
          <w:rFonts w:ascii="Times New Roman" w:hAnsi="Times New Roman" w:cs="Times New Roman"/>
          <w:szCs w:val="20"/>
        </w:rPr>
        <w:t>5870</w:t>
      </w:r>
      <w:r w:rsidR="00742B1F">
        <w:rPr>
          <w:rFonts w:ascii="Times New Roman" w:hAnsi="Times New Roman" w:cs="Times New Roman"/>
          <w:szCs w:val="20"/>
        </w:rPr>
        <w:t>-</w:t>
      </w:r>
      <w:r w:rsidRPr="00742B1F">
        <w:rPr>
          <w:rFonts w:ascii="Times New Roman" w:hAnsi="Times New Roman" w:cs="Times New Roman"/>
          <w:szCs w:val="20"/>
        </w:rPr>
        <w:t>5883.</w:t>
      </w:r>
    </w:p>
    <w:p w14:paraId="1B613852" w14:textId="47482953" w:rsidR="006F7D2E" w:rsidRPr="00814EF7" w:rsidRDefault="006F7D2E" w:rsidP="00F10580">
      <w:pPr>
        <w:pStyle w:val="ListParagraph"/>
        <w:numPr>
          <w:ilvl w:val="0"/>
          <w:numId w:val="1"/>
        </w:numPr>
        <w:ind w:left="567" w:hanging="567"/>
        <w:outlineLvl w:val="0"/>
        <w:rPr>
          <w:rFonts w:ascii="Times New Roman" w:hAnsi="Times New Roman" w:cs="Times New Roman"/>
          <w:szCs w:val="20"/>
        </w:rPr>
      </w:pPr>
      <w:r w:rsidRPr="00814EF7">
        <w:rPr>
          <w:rFonts w:ascii="Times New Roman" w:hAnsi="Times New Roman" w:cs="Times New Roman"/>
          <w:szCs w:val="20"/>
        </w:rPr>
        <w:t>Razali, N., Musa, F. A. M.</w:t>
      </w:r>
      <w:r w:rsidR="00742B1F" w:rsidRPr="00814EF7">
        <w:rPr>
          <w:rFonts w:ascii="Times New Roman" w:hAnsi="Times New Roman" w:cs="Times New Roman"/>
          <w:szCs w:val="20"/>
        </w:rPr>
        <w:t xml:space="preserve">, </w:t>
      </w:r>
      <w:r w:rsidRPr="00814EF7">
        <w:rPr>
          <w:rFonts w:ascii="Times New Roman" w:hAnsi="Times New Roman" w:cs="Times New Roman"/>
          <w:szCs w:val="20"/>
        </w:rPr>
        <w:t>Jumadi, N.</w:t>
      </w:r>
      <w:r w:rsidR="00742B1F" w:rsidRPr="00814EF7">
        <w:rPr>
          <w:rFonts w:ascii="Times New Roman" w:hAnsi="Times New Roman" w:cs="Times New Roman"/>
          <w:szCs w:val="20"/>
        </w:rPr>
        <w:t xml:space="preserve"> and </w:t>
      </w:r>
      <w:proofErr w:type="spellStart"/>
      <w:r w:rsidRPr="00814EF7">
        <w:rPr>
          <w:rFonts w:ascii="Times New Roman" w:hAnsi="Times New Roman" w:cs="Times New Roman"/>
          <w:szCs w:val="20"/>
        </w:rPr>
        <w:t>Jalani</w:t>
      </w:r>
      <w:proofErr w:type="spellEnd"/>
      <w:r w:rsidRPr="00814EF7">
        <w:rPr>
          <w:rFonts w:ascii="Times New Roman" w:hAnsi="Times New Roman" w:cs="Times New Roman"/>
          <w:szCs w:val="20"/>
        </w:rPr>
        <w:t xml:space="preserve">, A. Y. </w:t>
      </w:r>
      <w:r w:rsidR="00742B1F" w:rsidRPr="00814EF7">
        <w:rPr>
          <w:rFonts w:ascii="Times New Roman" w:hAnsi="Times New Roman" w:cs="Times New Roman"/>
          <w:szCs w:val="20"/>
        </w:rPr>
        <w:t xml:space="preserve">(2021). </w:t>
      </w:r>
      <w:r w:rsidRPr="00814EF7">
        <w:rPr>
          <w:rFonts w:ascii="Times New Roman" w:hAnsi="Times New Roman" w:cs="Times New Roman"/>
          <w:szCs w:val="20"/>
        </w:rPr>
        <w:t xml:space="preserve">Production </w:t>
      </w:r>
      <w:r w:rsidR="00742B1F" w:rsidRPr="00814EF7">
        <w:rPr>
          <w:rFonts w:ascii="Times New Roman" w:hAnsi="Times New Roman" w:cs="Times New Roman"/>
          <w:szCs w:val="20"/>
        </w:rPr>
        <w:t>of calcium oxide from eggshell</w:t>
      </w:r>
      <w:r w:rsidRPr="00814EF7">
        <w:rPr>
          <w:rFonts w:ascii="Times New Roman" w:hAnsi="Times New Roman" w:cs="Times New Roman"/>
          <w:szCs w:val="20"/>
        </w:rPr>
        <w:t xml:space="preserve">: Study </w:t>
      </w:r>
      <w:r w:rsidR="00742B1F" w:rsidRPr="00814EF7">
        <w:rPr>
          <w:rFonts w:ascii="Times New Roman" w:hAnsi="Times New Roman" w:cs="Times New Roman"/>
          <w:szCs w:val="20"/>
        </w:rPr>
        <w:t>on calcination temperature, raw weight and contact time</w:t>
      </w:r>
      <w:r w:rsidRPr="00814EF7">
        <w:rPr>
          <w:rFonts w:ascii="Times New Roman" w:hAnsi="Times New Roman" w:cs="Times New Roman"/>
          <w:szCs w:val="20"/>
        </w:rPr>
        <w:t xml:space="preserve">. </w:t>
      </w:r>
      <w:r w:rsidRPr="00814EF7">
        <w:rPr>
          <w:rFonts w:ascii="Times New Roman" w:hAnsi="Times New Roman" w:cs="Times New Roman"/>
          <w:i/>
          <w:iCs/>
          <w:szCs w:val="20"/>
        </w:rPr>
        <w:t>RSU International Research Conference</w:t>
      </w:r>
      <w:r w:rsidR="00742B1F" w:rsidRPr="00814EF7">
        <w:rPr>
          <w:rFonts w:ascii="Times New Roman" w:hAnsi="Times New Roman" w:cs="Times New Roman"/>
          <w:i/>
          <w:iCs/>
          <w:szCs w:val="20"/>
        </w:rPr>
        <w:t>,</w:t>
      </w:r>
      <w:r w:rsidRPr="00814EF7">
        <w:rPr>
          <w:rFonts w:ascii="Times New Roman" w:hAnsi="Times New Roman" w:cs="Times New Roman"/>
          <w:i/>
          <w:iCs/>
          <w:szCs w:val="20"/>
        </w:rPr>
        <w:t xml:space="preserve"> </w:t>
      </w:r>
      <w:r w:rsidRPr="00814EF7">
        <w:rPr>
          <w:rFonts w:ascii="Times New Roman" w:hAnsi="Times New Roman" w:cs="Times New Roman"/>
          <w:szCs w:val="20"/>
        </w:rPr>
        <w:t>2021</w:t>
      </w:r>
      <w:r w:rsidR="00742B1F" w:rsidRPr="00814EF7">
        <w:rPr>
          <w:rFonts w:ascii="Times New Roman" w:hAnsi="Times New Roman" w:cs="Times New Roman"/>
          <w:szCs w:val="20"/>
        </w:rPr>
        <w:t xml:space="preserve">: </w:t>
      </w:r>
      <w:r w:rsidRPr="00814EF7">
        <w:rPr>
          <w:rFonts w:ascii="Times New Roman" w:hAnsi="Times New Roman" w:cs="Times New Roman"/>
          <w:szCs w:val="20"/>
        </w:rPr>
        <w:t>624-637.</w:t>
      </w:r>
    </w:p>
    <w:p w14:paraId="7F6F1907" w14:textId="662502AE" w:rsidR="006567CF" w:rsidRPr="00D620B4" w:rsidRDefault="006567CF"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Hussein, A. I., Ab-Ghani, Z., Mat, A. N. C., Ab-Ghani, N. A., </w:t>
      </w:r>
      <w:proofErr w:type="spellStart"/>
      <w:r w:rsidRPr="00D620B4">
        <w:rPr>
          <w:rFonts w:ascii="Times New Roman" w:hAnsi="Times New Roman" w:cs="Times New Roman"/>
          <w:szCs w:val="20"/>
        </w:rPr>
        <w:t>Husein</w:t>
      </w:r>
      <w:proofErr w:type="spellEnd"/>
      <w:r w:rsidRPr="00D620B4">
        <w:rPr>
          <w:rFonts w:ascii="Times New Roman" w:hAnsi="Times New Roman" w:cs="Times New Roman"/>
          <w:szCs w:val="20"/>
        </w:rPr>
        <w:t>, A.</w:t>
      </w:r>
      <w:r w:rsidR="00742B1F">
        <w:rPr>
          <w:rFonts w:ascii="Times New Roman" w:hAnsi="Times New Roman" w:cs="Times New Roman"/>
          <w:szCs w:val="20"/>
        </w:rPr>
        <w:t xml:space="preserve"> and </w:t>
      </w:r>
      <w:r w:rsidRPr="00D620B4">
        <w:rPr>
          <w:rFonts w:ascii="Times New Roman" w:hAnsi="Times New Roman" w:cs="Times New Roman"/>
          <w:szCs w:val="20"/>
        </w:rPr>
        <w:t xml:space="preserve">Rahman, I. A. (2021). Synthesis </w:t>
      </w:r>
      <w:r w:rsidR="00742B1F" w:rsidRPr="00D620B4">
        <w:rPr>
          <w:rFonts w:ascii="Times New Roman" w:hAnsi="Times New Roman" w:cs="Times New Roman"/>
          <w:szCs w:val="20"/>
        </w:rPr>
        <w:t>and characterization of spherical calcium carbonate nanoparticles derived from cockle shells</w:t>
      </w:r>
      <w:r w:rsidR="00742B1F" w:rsidRPr="00D620B4">
        <w:rPr>
          <w:rFonts w:ascii="Times New Roman" w:hAnsi="Times New Roman" w:cs="Times New Roman"/>
          <w:i/>
          <w:iCs/>
          <w:szCs w:val="20"/>
        </w:rPr>
        <w:t xml:space="preserve">. </w:t>
      </w:r>
      <w:r w:rsidRPr="00D620B4">
        <w:rPr>
          <w:rFonts w:ascii="Times New Roman" w:hAnsi="Times New Roman" w:cs="Times New Roman"/>
          <w:i/>
          <w:iCs/>
          <w:szCs w:val="20"/>
        </w:rPr>
        <w:t xml:space="preserve">Applied </w:t>
      </w:r>
      <w:r w:rsidR="00742B1F">
        <w:rPr>
          <w:rFonts w:ascii="Times New Roman" w:hAnsi="Times New Roman" w:cs="Times New Roman"/>
          <w:i/>
          <w:iCs/>
          <w:szCs w:val="20"/>
        </w:rPr>
        <w:t>S</w:t>
      </w:r>
      <w:r w:rsidRPr="00D620B4">
        <w:rPr>
          <w:rFonts w:ascii="Times New Roman" w:hAnsi="Times New Roman" w:cs="Times New Roman"/>
          <w:i/>
          <w:iCs/>
          <w:szCs w:val="20"/>
        </w:rPr>
        <w:t>cience</w:t>
      </w:r>
      <w:r w:rsidR="00742B1F">
        <w:rPr>
          <w:rFonts w:ascii="Times New Roman" w:hAnsi="Times New Roman" w:cs="Times New Roman"/>
          <w:i/>
          <w:iCs/>
          <w:szCs w:val="20"/>
        </w:rPr>
        <w:t xml:space="preserve">, </w:t>
      </w:r>
      <w:r w:rsidRPr="00D620B4">
        <w:rPr>
          <w:rFonts w:ascii="Times New Roman" w:hAnsi="Times New Roman" w:cs="Times New Roman"/>
          <w:szCs w:val="20"/>
        </w:rPr>
        <w:t>10</w:t>
      </w:r>
      <w:r w:rsidR="005C6850">
        <w:rPr>
          <w:rFonts w:ascii="Times New Roman" w:hAnsi="Times New Roman" w:cs="Times New Roman"/>
          <w:szCs w:val="20"/>
        </w:rPr>
        <w:t>:</w:t>
      </w:r>
      <w:r w:rsidRPr="00D620B4">
        <w:rPr>
          <w:rFonts w:ascii="Times New Roman" w:hAnsi="Times New Roman" w:cs="Times New Roman"/>
          <w:szCs w:val="20"/>
        </w:rPr>
        <w:t xml:space="preserve"> 7170.</w:t>
      </w:r>
    </w:p>
    <w:p w14:paraId="1CA677AE" w14:textId="0DE7CFE3" w:rsidR="00C41874" w:rsidRPr="00D620B4" w:rsidRDefault="00DB7293"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Mohamad, S.F.S, Mohamad, S</w:t>
      </w:r>
      <w:r w:rsidR="006C0462">
        <w:rPr>
          <w:rFonts w:ascii="Times New Roman" w:hAnsi="Times New Roman" w:cs="Times New Roman"/>
          <w:szCs w:val="20"/>
        </w:rPr>
        <w:t>.</w:t>
      </w:r>
      <w:r w:rsidRPr="00D620B4">
        <w:rPr>
          <w:rFonts w:ascii="Times New Roman" w:hAnsi="Times New Roman" w:cs="Times New Roman"/>
          <w:szCs w:val="20"/>
        </w:rPr>
        <w:t xml:space="preserve"> and </w:t>
      </w:r>
      <w:proofErr w:type="spellStart"/>
      <w:r w:rsidRPr="00D620B4">
        <w:rPr>
          <w:rFonts w:ascii="Times New Roman" w:hAnsi="Times New Roman" w:cs="Times New Roman"/>
          <w:szCs w:val="20"/>
        </w:rPr>
        <w:t>Jemaat</w:t>
      </w:r>
      <w:proofErr w:type="spellEnd"/>
      <w:r w:rsidRPr="00D620B4">
        <w:rPr>
          <w:rFonts w:ascii="Times New Roman" w:hAnsi="Times New Roman" w:cs="Times New Roman"/>
          <w:szCs w:val="20"/>
        </w:rPr>
        <w:t xml:space="preserve">, Z. (2016). Study </w:t>
      </w:r>
      <w:r w:rsidR="006C0462" w:rsidRPr="00D620B4">
        <w:rPr>
          <w:rFonts w:ascii="Times New Roman" w:hAnsi="Times New Roman" w:cs="Times New Roman"/>
          <w:szCs w:val="20"/>
        </w:rPr>
        <w:t>of calcination condition on decomposition of calcium carbonate in waste cockle shell to calcium oxide using thermal gravimetric analysis</w:t>
      </w:r>
      <w:r w:rsidRPr="00D620B4">
        <w:rPr>
          <w:rFonts w:ascii="Times New Roman" w:hAnsi="Times New Roman" w:cs="Times New Roman"/>
          <w:szCs w:val="20"/>
        </w:rPr>
        <w:t xml:space="preserve">. ARPN </w:t>
      </w:r>
      <w:r w:rsidRPr="00D620B4">
        <w:rPr>
          <w:rFonts w:ascii="Times New Roman" w:hAnsi="Times New Roman" w:cs="Times New Roman"/>
          <w:i/>
          <w:iCs/>
          <w:szCs w:val="20"/>
        </w:rPr>
        <w:t>Journal of Engineering and Applied Sciences,</w:t>
      </w:r>
      <w:r w:rsidRPr="00D620B4">
        <w:rPr>
          <w:rFonts w:ascii="Times New Roman" w:hAnsi="Times New Roman" w:cs="Times New Roman"/>
          <w:szCs w:val="20"/>
        </w:rPr>
        <w:t xml:space="preserve"> 11(16): 9917-9921.</w:t>
      </w:r>
    </w:p>
    <w:p w14:paraId="1605B8A7" w14:textId="3E36A31B" w:rsidR="00DB7293" w:rsidRPr="00D620B4" w:rsidRDefault="008168B9"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Islam, K.N., Bakar, M.Z.B.A., Ali, M.E., Hussein, M.Z.B., </w:t>
      </w:r>
      <w:proofErr w:type="spellStart"/>
      <w:r w:rsidRPr="00D620B4">
        <w:rPr>
          <w:rFonts w:ascii="Times New Roman" w:hAnsi="Times New Roman" w:cs="Times New Roman"/>
          <w:szCs w:val="20"/>
        </w:rPr>
        <w:t>Noordin</w:t>
      </w:r>
      <w:proofErr w:type="spellEnd"/>
      <w:r w:rsidRPr="00D620B4">
        <w:rPr>
          <w:rFonts w:ascii="Times New Roman" w:hAnsi="Times New Roman" w:cs="Times New Roman"/>
          <w:szCs w:val="20"/>
        </w:rPr>
        <w:t xml:space="preserve">, M.M., </w:t>
      </w:r>
      <w:proofErr w:type="spellStart"/>
      <w:r w:rsidRPr="00D620B4">
        <w:rPr>
          <w:rFonts w:ascii="Times New Roman" w:hAnsi="Times New Roman" w:cs="Times New Roman"/>
          <w:szCs w:val="20"/>
        </w:rPr>
        <w:t>Loqman</w:t>
      </w:r>
      <w:proofErr w:type="spellEnd"/>
      <w:r w:rsidRPr="00D620B4">
        <w:rPr>
          <w:rFonts w:ascii="Times New Roman" w:hAnsi="Times New Roman" w:cs="Times New Roman"/>
          <w:szCs w:val="20"/>
        </w:rPr>
        <w:t xml:space="preserve">, M.Y., Miah, G., Wahid, H. </w:t>
      </w:r>
      <w:r w:rsidR="00BE7AA8" w:rsidRPr="00D620B4">
        <w:rPr>
          <w:rFonts w:ascii="Times New Roman" w:hAnsi="Times New Roman" w:cs="Times New Roman"/>
          <w:szCs w:val="20"/>
        </w:rPr>
        <w:t xml:space="preserve">and </w:t>
      </w:r>
      <w:r w:rsidRPr="00D620B4">
        <w:rPr>
          <w:rFonts w:ascii="Times New Roman" w:hAnsi="Times New Roman" w:cs="Times New Roman"/>
          <w:szCs w:val="20"/>
        </w:rPr>
        <w:t xml:space="preserve">Hashim, U. (2013). A </w:t>
      </w:r>
      <w:r w:rsidR="006C0462" w:rsidRPr="00D620B4">
        <w:rPr>
          <w:rFonts w:ascii="Times New Roman" w:hAnsi="Times New Roman" w:cs="Times New Roman"/>
          <w:szCs w:val="20"/>
        </w:rPr>
        <w:t xml:space="preserve">novel method for the synthesis of calcium carbonate (aragonite) nanoparticles from cockle shells. </w:t>
      </w:r>
      <w:r w:rsidRPr="00D620B4">
        <w:rPr>
          <w:rFonts w:ascii="Times New Roman" w:hAnsi="Times New Roman" w:cs="Times New Roman"/>
          <w:i/>
          <w:iCs/>
          <w:szCs w:val="20"/>
        </w:rPr>
        <w:t>Powder Technology</w:t>
      </w:r>
      <w:r w:rsidRPr="00D620B4">
        <w:rPr>
          <w:rFonts w:ascii="Times New Roman" w:hAnsi="Times New Roman" w:cs="Times New Roman"/>
          <w:szCs w:val="20"/>
        </w:rPr>
        <w:t>, 235: 70</w:t>
      </w:r>
      <w:r w:rsidR="006C0462">
        <w:rPr>
          <w:rFonts w:ascii="Times New Roman" w:hAnsi="Times New Roman" w:cs="Times New Roman"/>
          <w:szCs w:val="20"/>
        </w:rPr>
        <w:t>-</w:t>
      </w:r>
      <w:r w:rsidRPr="00D620B4">
        <w:rPr>
          <w:rFonts w:ascii="Times New Roman" w:hAnsi="Times New Roman" w:cs="Times New Roman"/>
          <w:szCs w:val="20"/>
        </w:rPr>
        <w:t>75.</w:t>
      </w:r>
    </w:p>
    <w:p w14:paraId="4498BF11" w14:textId="28B5866C" w:rsidR="00E35B4C" w:rsidRPr="00D620B4" w:rsidRDefault="00E35B4C"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Ali, M.</w:t>
      </w:r>
      <w:r w:rsidR="006C0462">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proofErr w:type="spellStart"/>
      <w:r w:rsidRPr="00D620B4">
        <w:rPr>
          <w:rFonts w:ascii="Times New Roman" w:hAnsi="Times New Roman" w:cs="Times New Roman"/>
          <w:szCs w:val="20"/>
        </w:rPr>
        <w:t>Badawy</w:t>
      </w:r>
      <w:proofErr w:type="spellEnd"/>
      <w:r w:rsidRPr="00D620B4">
        <w:rPr>
          <w:rFonts w:ascii="Times New Roman" w:hAnsi="Times New Roman" w:cs="Times New Roman"/>
          <w:szCs w:val="20"/>
        </w:rPr>
        <w:t xml:space="preserve"> W. Z. (2017). Utilization </w:t>
      </w:r>
      <w:r w:rsidR="006C0462" w:rsidRPr="00D620B4">
        <w:rPr>
          <w:rFonts w:ascii="Times New Roman" w:hAnsi="Times New Roman" w:cs="Times New Roman"/>
          <w:szCs w:val="20"/>
        </w:rPr>
        <w:t>of eggshells by-product as a mineral source for fortification of bread strips.</w:t>
      </w:r>
      <w:r w:rsidR="006C0462" w:rsidRPr="00D620B4">
        <w:rPr>
          <w:rFonts w:ascii="Times New Roman" w:hAnsi="Times New Roman" w:cs="Times New Roman"/>
          <w:i/>
          <w:iCs/>
          <w:szCs w:val="20"/>
        </w:rPr>
        <w:t xml:space="preserve"> </w:t>
      </w:r>
      <w:r w:rsidR="006C0462">
        <w:rPr>
          <w:rFonts w:ascii="Times New Roman" w:hAnsi="Times New Roman" w:cs="Times New Roman"/>
          <w:i/>
          <w:iCs/>
          <w:szCs w:val="20"/>
        </w:rPr>
        <w:t xml:space="preserve">Journal of </w:t>
      </w:r>
      <w:r w:rsidRPr="00D620B4">
        <w:rPr>
          <w:rFonts w:ascii="Times New Roman" w:hAnsi="Times New Roman" w:cs="Times New Roman"/>
          <w:i/>
          <w:iCs/>
          <w:szCs w:val="20"/>
        </w:rPr>
        <w:t>Food and Dairy Sci</w:t>
      </w:r>
      <w:r w:rsidR="006C0462">
        <w:rPr>
          <w:rFonts w:ascii="Times New Roman" w:hAnsi="Times New Roman" w:cs="Times New Roman"/>
          <w:i/>
          <w:iCs/>
          <w:szCs w:val="20"/>
        </w:rPr>
        <w:t>ences</w:t>
      </w:r>
      <w:r w:rsidRPr="00D620B4">
        <w:rPr>
          <w:rFonts w:ascii="Times New Roman" w:hAnsi="Times New Roman" w:cs="Times New Roman"/>
          <w:i/>
          <w:iCs/>
          <w:szCs w:val="20"/>
        </w:rPr>
        <w:t xml:space="preserve">, </w:t>
      </w:r>
      <w:r w:rsidRPr="00D620B4">
        <w:rPr>
          <w:rFonts w:ascii="Times New Roman" w:hAnsi="Times New Roman" w:cs="Times New Roman"/>
          <w:szCs w:val="20"/>
        </w:rPr>
        <w:t>8(11): 455</w:t>
      </w:r>
      <w:r w:rsidR="006C0462">
        <w:rPr>
          <w:rFonts w:ascii="Times New Roman" w:hAnsi="Times New Roman" w:cs="Times New Roman"/>
          <w:szCs w:val="20"/>
        </w:rPr>
        <w:t>-</w:t>
      </w:r>
      <w:r w:rsidRPr="00D620B4">
        <w:rPr>
          <w:rFonts w:ascii="Times New Roman" w:hAnsi="Times New Roman" w:cs="Times New Roman"/>
          <w:szCs w:val="20"/>
        </w:rPr>
        <w:t>459.</w:t>
      </w:r>
    </w:p>
    <w:p w14:paraId="14551870" w14:textId="1BCF7EB9" w:rsidR="00E35B4C" w:rsidRPr="00D620B4" w:rsidRDefault="00E35B4C"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eastAsia="Calibri" w:hAnsi="Times New Roman" w:cs="Times New Roman"/>
          <w:kern w:val="0"/>
          <w:szCs w:val="20"/>
          <w:lang w:eastAsia="en-US" w:bidi="th-TH"/>
        </w:rPr>
        <w:t>Oulego</w:t>
      </w:r>
      <w:proofErr w:type="spellEnd"/>
      <w:r w:rsidRPr="00D620B4">
        <w:rPr>
          <w:rFonts w:ascii="Times New Roman" w:eastAsia="Calibri" w:hAnsi="Times New Roman" w:cs="Times New Roman"/>
          <w:kern w:val="0"/>
          <w:szCs w:val="20"/>
          <w:lang w:eastAsia="en-US" w:bidi="th-TH"/>
        </w:rPr>
        <w:t xml:space="preserve">, P., </w:t>
      </w:r>
      <w:proofErr w:type="spellStart"/>
      <w:r w:rsidRPr="00D620B4">
        <w:rPr>
          <w:rFonts w:ascii="Times New Roman" w:eastAsia="Calibri" w:hAnsi="Times New Roman" w:cs="Times New Roman"/>
          <w:kern w:val="0"/>
          <w:szCs w:val="20"/>
          <w:lang w:eastAsia="en-US" w:bidi="th-TH"/>
        </w:rPr>
        <w:t>Laca</w:t>
      </w:r>
      <w:proofErr w:type="spellEnd"/>
      <w:r w:rsidRPr="00D620B4">
        <w:rPr>
          <w:rFonts w:ascii="Times New Roman" w:eastAsia="Calibri" w:hAnsi="Times New Roman" w:cs="Times New Roman"/>
          <w:kern w:val="0"/>
          <w:szCs w:val="20"/>
          <w:lang w:eastAsia="en-US" w:bidi="th-TH"/>
        </w:rPr>
        <w:t>, A., Calvo, S.</w:t>
      </w:r>
      <w:r w:rsidR="006C0462">
        <w:rPr>
          <w:rFonts w:ascii="Times New Roman" w:eastAsia="Calibri" w:hAnsi="Times New Roman" w:cs="Times New Roman"/>
          <w:kern w:val="0"/>
          <w:szCs w:val="20"/>
          <w:lang w:eastAsia="en-US" w:bidi="th-TH"/>
        </w:rPr>
        <w:t xml:space="preserve"> </w:t>
      </w:r>
      <w:r w:rsidR="00BE7AA8" w:rsidRPr="00D620B4">
        <w:rPr>
          <w:rFonts w:ascii="Times New Roman" w:hAnsi="Times New Roman" w:cs="Times New Roman"/>
          <w:szCs w:val="20"/>
        </w:rPr>
        <w:t xml:space="preserve">and </w:t>
      </w:r>
      <w:r w:rsidRPr="00D620B4">
        <w:rPr>
          <w:rFonts w:ascii="Times New Roman" w:eastAsia="Calibri" w:hAnsi="Times New Roman" w:cs="Times New Roman"/>
          <w:kern w:val="0"/>
          <w:szCs w:val="20"/>
          <w:lang w:eastAsia="en-US" w:bidi="th-TH"/>
        </w:rPr>
        <w:t>Díaz, M. (2019). Eggshell</w:t>
      </w:r>
      <w:r w:rsidR="00917A56" w:rsidRPr="00D620B4">
        <w:rPr>
          <w:rFonts w:ascii="Times New Roman" w:eastAsia="Calibri" w:hAnsi="Times New Roman" w:cs="Times New Roman"/>
          <w:kern w:val="0"/>
          <w:szCs w:val="20"/>
          <w:lang w:eastAsia="en-US" w:bidi="th-TH"/>
        </w:rPr>
        <w:t>-</w:t>
      </w:r>
      <w:r w:rsidR="006C0462" w:rsidRPr="00D620B4">
        <w:rPr>
          <w:rFonts w:ascii="Times New Roman" w:eastAsia="Calibri" w:hAnsi="Times New Roman" w:cs="Times New Roman"/>
          <w:kern w:val="0"/>
          <w:szCs w:val="20"/>
          <w:lang w:eastAsia="en-US" w:bidi="th-TH"/>
        </w:rPr>
        <w:t xml:space="preserve">supported catalysts for the advanced oxidation treatment of </w:t>
      </w:r>
      <w:proofErr w:type="spellStart"/>
      <w:r w:rsidR="006C0462" w:rsidRPr="00D620B4">
        <w:rPr>
          <w:rFonts w:ascii="Times New Roman" w:eastAsia="Calibri" w:hAnsi="Times New Roman" w:cs="Times New Roman"/>
          <w:kern w:val="0"/>
          <w:szCs w:val="20"/>
          <w:lang w:eastAsia="en-US" w:bidi="th-TH"/>
        </w:rPr>
        <w:t>humic</w:t>
      </w:r>
      <w:proofErr w:type="spellEnd"/>
      <w:r w:rsidR="006C0462" w:rsidRPr="00D620B4">
        <w:rPr>
          <w:rFonts w:ascii="Times New Roman" w:eastAsia="Calibri" w:hAnsi="Times New Roman" w:cs="Times New Roman"/>
          <w:kern w:val="0"/>
          <w:szCs w:val="20"/>
          <w:lang w:eastAsia="en-US" w:bidi="th-TH"/>
        </w:rPr>
        <w:t xml:space="preserve"> acid polluted wastewaters. </w:t>
      </w:r>
      <w:r w:rsidRPr="00D620B4">
        <w:rPr>
          <w:rFonts w:ascii="Times New Roman" w:eastAsia="Calibri" w:hAnsi="Times New Roman" w:cs="Times New Roman"/>
          <w:i/>
          <w:iCs/>
          <w:kern w:val="0"/>
          <w:szCs w:val="20"/>
          <w:lang w:eastAsia="en-US" w:bidi="th-TH"/>
        </w:rPr>
        <w:t xml:space="preserve">Water, </w:t>
      </w:r>
      <w:r w:rsidRPr="006C0462">
        <w:rPr>
          <w:rFonts w:ascii="Times New Roman" w:eastAsia="Calibri" w:hAnsi="Times New Roman" w:cs="Times New Roman"/>
          <w:kern w:val="0"/>
          <w:szCs w:val="20"/>
          <w:lang w:eastAsia="en-US" w:bidi="th-TH"/>
        </w:rPr>
        <w:t>12(</w:t>
      </w:r>
      <w:r w:rsidRPr="00D620B4">
        <w:rPr>
          <w:rFonts w:ascii="Times New Roman" w:eastAsia="Calibri" w:hAnsi="Times New Roman" w:cs="Times New Roman"/>
          <w:kern w:val="0"/>
          <w:szCs w:val="20"/>
          <w:lang w:eastAsia="en-US" w:bidi="th-TH"/>
        </w:rPr>
        <w:t>100): 1-18.</w:t>
      </w:r>
    </w:p>
    <w:p w14:paraId="3801FD3D" w14:textId="175468FB" w:rsidR="0035232E" w:rsidRPr="00D620B4" w:rsidRDefault="0035232E"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Yahya, N., Tahir, S.M.</w:t>
      </w:r>
      <w:r w:rsidR="006C0462">
        <w:rPr>
          <w:rFonts w:ascii="Times New Roman" w:hAnsi="Times New Roman" w:cs="Times New Roman"/>
          <w:szCs w:val="20"/>
        </w:rPr>
        <w:t xml:space="preserve"> </w:t>
      </w:r>
      <w:r w:rsidR="00BE7AA8" w:rsidRPr="00D620B4">
        <w:rPr>
          <w:rFonts w:ascii="Times New Roman" w:hAnsi="Times New Roman" w:cs="Times New Roman"/>
          <w:szCs w:val="20"/>
        </w:rPr>
        <w:t xml:space="preserve">and </w:t>
      </w:r>
      <w:proofErr w:type="spellStart"/>
      <w:r w:rsidRPr="00D620B4">
        <w:rPr>
          <w:rFonts w:ascii="Times New Roman" w:hAnsi="Times New Roman" w:cs="Times New Roman"/>
          <w:szCs w:val="20"/>
        </w:rPr>
        <w:t>Rosli</w:t>
      </w:r>
      <w:proofErr w:type="spellEnd"/>
      <w:r w:rsidRPr="00D620B4">
        <w:rPr>
          <w:rFonts w:ascii="Times New Roman" w:hAnsi="Times New Roman" w:cs="Times New Roman"/>
          <w:szCs w:val="20"/>
        </w:rPr>
        <w:t xml:space="preserve">, N.H.M. (2019). Green </w:t>
      </w:r>
      <w:r w:rsidR="006C0462" w:rsidRPr="00D620B4">
        <w:rPr>
          <w:rFonts w:ascii="Times New Roman" w:hAnsi="Times New Roman" w:cs="Times New Roman"/>
          <w:szCs w:val="20"/>
        </w:rPr>
        <w:t xml:space="preserve">eggshell/polypropylene </w:t>
      </w:r>
      <w:proofErr w:type="spellStart"/>
      <w:r w:rsidR="006C0462" w:rsidRPr="00D620B4">
        <w:rPr>
          <w:rFonts w:ascii="Times New Roman" w:hAnsi="Times New Roman" w:cs="Times New Roman"/>
          <w:szCs w:val="20"/>
        </w:rPr>
        <w:t>biocomposite</w:t>
      </w:r>
      <w:proofErr w:type="spellEnd"/>
      <w:r w:rsidR="006C0462" w:rsidRPr="00D620B4">
        <w:rPr>
          <w:rFonts w:ascii="Times New Roman" w:hAnsi="Times New Roman" w:cs="Times New Roman"/>
          <w:szCs w:val="20"/>
        </w:rPr>
        <w:t xml:space="preserve">. </w:t>
      </w:r>
      <w:r w:rsidRPr="00D620B4">
        <w:rPr>
          <w:rFonts w:ascii="Times New Roman" w:hAnsi="Times New Roman" w:cs="Times New Roman"/>
          <w:i/>
          <w:iCs/>
          <w:szCs w:val="20"/>
        </w:rPr>
        <w:t>International Journal of Recent Technology and Engineering</w:t>
      </w:r>
      <w:r w:rsidR="006C0462">
        <w:rPr>
          <w:rFonts w:ascii="Times New Roman" w:hAnsi="Times New Roman" w:cs="Times New Roman"/>
          <w:i/>
          <w:iCs/>
          <w:szCs w:val="20"/>
        </w:rPr>
        <w:t>,</w:t>
      </w:r>
      <w:r w:rsidRPr="00D620B4">
        <w:rPr>
          <w:rFonts w:ascii="Times New Roman" w:hAnsi="Times New Roman" w:cs="Times New Roman"/>
          <w:i/>
          <w:iCs/>
          <w:szCs w:val="20"/>
        </w:rPr>
        <w:t xml:space="preserve"> </w:t>
      </w:r>
      <w:r w:rsidRPr="00D620B4">
        <w:rPr>
          <w:rFonts w:ascii="Times New Roman" w:hAnsi="Times New Roman" w:cs="Times New Roman"/>
          <w:szCs w:val="20"/>
        </w:rPr>
        <w:t>8: 2277-3878</w:t>
      </w:r>
      <w:r w:rsidR="006C0462">
        <w:rPr>
          <w:rFonts w:ascii="Times New Roman" w:hAnsi="Times New Roman" w:cs="Times New Roman"/>
          <w:szCs w:val="20"/>
        </w:rPr>
        <w:t>.</w:t>
      </w:r>
    </w:p>
    <w:p w14:paraId="02485B5C" w14:textId="63FBD536" w:rsidR="00E35B4C" w:rsidRPr="00814EF7" w:rsidRDefault="0035232E" w:rsidP="00F10580">
      <w:pPr>
        <w:pStyle w:val="ListParagraph"/>
        <w:numPr>
          <w:ilvl w:val="0"/>
          <w:numId w:val="1"/>
        </w:numPr>
        <w:ind w:left="567" w:hanging="567"/>
        <w:outlineLvl w:val="0"/>
        <w:rPr>
          <w:rFonts w:ascii="Times New Roman" w:hAnsi="Times New Roman" w:cs="Times New Roman"/>
          <w:szCs w:val="20"/>
        </w:rPr>
      </w:pPr>
      <w:r w:rsidRPr="00814EF7">
        <w:rPr>
          <w:rFonts w:ascii="Times New Roman" w:hAnsi="Times New Roman" w:cs="Times New Roman"/>
          <w:szCs w:val="20"/>
        </w:rPr>
        <w:t xml:space="preserve">Castro, L.D.S., </w:t>
      </w:r>
      <w:proofErr w:type="spellStart"/>
      <w:r w:rsidRPr="00814EF7">
        <w:rPr>
          <w:rFonts w:ascii="Times New Roman" w:hAnsi="Times New Roman" w:cs="Times New Roman"/>
          <w:szCs w:val="20"/>
        </w:rPr>
        <w:t>Barañano</w:t>
      </w:r>
      <w:proofErr w:type="spellEnd"/>
      <w:r w:rsidRPr="00814EF7">
        <w:rPr>
          <w:rFonts w:ascii="Times New Roman" w:hAnsi="Times New Roman" w:cs="Times New Roman"/>
          <w:szCs w:val="20"/>
        </w:rPr>
        <w:t xml:space="preserve">, A.G., Pinheiro, C.J.G.L, </w:t>
      </w:r>
      <w:proofErr w:type="spellStart"/>
      <w:r w:rsidRPr="00814EF7">
        <w:rPr>
          <w:rFonts w:ascii="Times New Roman" w:hAnsi="Times New Roman" w:cs="Times New Roman"/>
          <w:szCs w:val="20"/>
        </w:rPr>
        <w:t>Menini</w:t>
      </w:r>
      <w:proofErr w:type="spellEnd"/>
      <w:r w:rsidRPr="00814EF7">
        <w:rPr>
          <w:rFonts w:ascii="Times New Roman" w:hAnsi="Times New Roman" w:cs="Times New Roman"/>
          <w:szCs w:val="20"/>
        </w:rPr>
        <w:t>, L.</w:t>
      </w:r>
      <w:r w:rsidR="006C0462" w:rsidRPr="00814EF7">
        <w:rPr>
          <w:rFonts w:ascii="Times New Roman" w:hAnsi="Times New Roman" w:cs="Times New Roman"/>
          <w:szCs w:val="20"/>
        </w:rPr>
        <w:t xml:space="preserve"> </w:t>
      </w:r>
      <w:r w:rsidR="00BE7AA8" w:rsidRPr="00814EF7">
        <w:rPr>
          <w:rFonts w:ascii="Times New Roman" w:hAnsi="Times New Roman" w:cs="Times New Roman"/>
          <w:szCs w:val="20"/>
        </w:rPr>
        <w:t xml:space="preserve">and </w:t>
      </w:r>
      <w:r w:rsidRPr="00814EF7">
        <w:rPr>
          <w:rFonts w:ascii="Times New Roman" w:hAnsi="Times New Roman" w:cs="Times New Roman"/>
          <w:szCs w:val="20"/>
        </w:rPr>
        <w:t xml:space="preserve">Pinheiro, P.F. (2019). Biodiesel </w:t>
      </w:r>
      <w:r w:rsidR="006C0462" w:rsidRPr="00814EF7">
        <w:rPr>
          <w:rFonts w:ascii="Times New Roman" w:hAnsi="Times New Roman" w:cs="Times New Roman"/>
          <w:szCs w:val="20"/>
        </w:rPr>
        <w:t xml:space="preserve">production from cotton oil using heterogeneous </w:t>
      </w:r>
      <w:proofErr w:type="spellStart"/>
      <w:r w:rsidRPr="00814EF7">
        <w:rPr>
          <w:rFonts w:ascii="Times New Roman" w:hAnsi="Times New Roman" w:cs="Times New Roman"/>
          <w:szCs w:val="20"/>
        </w:rPr>
        <w:t>CaO</w:t>
      </w:r>
      <w:proofErr w:type="spellEnd"/>
      <w:r w:rsidRPr="00814EF7">
        <w:rPr>
          <w:rFonts w:ascii="Times New Roman" w:hAnsi="Times New Roman" w:cs="Times New Roman"/>
          <w:szCs w:val="20"/>
        </w:rPr>
        <w:t xml:space="preserve"> </w:t>
      </w:r>
      <w:r w:rsidR="006C0462" w:rsidRPr="00814EF7">
        <w:rPr>
          <w:rFonts w:ascii="Times New Roman" w:hAnsi="Times New Roman" w:cs="Times New Roman"/>
          <w:szCs w:val="20"/>
        </w:rPr>
        <w:t xml:space="preserve">catalysts from eggshells prepared at different calcination temperatures. </w:t>
      </w:r>
      <w:r w:rsidRPr="00814EF7">
        <w:rPr>
          <w:rFonts w:ascii="Times New Roman" w:hAnsi="Times New Roman" w:cs="Times New Roman"/>
          <w:i/>
          <w:iCs/>
          <w:szCs w:val="20"/>
        </w:rPr>
        <w:t>Green Process Synth</w:t>
      </w:r>
      <w:r w:rsidR="00E03609" w:rsidRPr="00814EF7">
        <w:rPr>
          <w:rFonts w:ascii="Times New Roman" w:hAnsi="Times New Roman" w:cs="Times New Roman"/>
          <w:i/>
          <w:iCs/>
          <w:szCs w:val="20"/>
        </w:rPr>
        <w:t>esis</w:t>
      </w:r>
      <w:r w:rsidRPr="00814EF7">
        <w:rPr>
          <w:rFonts w:ascii="Times New Roman" w:hAnsi="Times New Roman" w:cs="Times New Roman"/>
          <w:szCs w:val="20"/>
        </w:rPr>
        <w:t>, 8: 235</w:t>
      </w:r>
      <w:r w:rsidR="00E03609" w:rsidRPr="00814EF7">
        <w:rPr>
          <w:rFonts w:ascii="Times New Roman" w:hAnsi="Times New Roman" w:cs="Times New Roman"/>
          <w:szCs w:val="20"/>
        </w:rPr>
        <w:t>-</w:t>
      </w:r>
      <w:r w:rsidRPr="00814EF7">
        <w:rPr>
          <w:rFonts w:ascii="Times New Roman" w:hAnsi="Times New Roman" w:cs="Times New Roman"/>
          <w:szCs w:val="20"/>
        </w:rPr>
        <w:t>244</w:t>
      </w:r>
      <w:r w:rsidR="0068123C" w:rsidRPr="00814EF7">
        <w:rPr>
          <w:rFonts w:ascii="Times New Roman" w:hAnsi="Times New Roman" w:cs="Times New Roman"/>
          <w:szCs w:val="20"/>
        </w:rPr>
        <w:t>.</w:t>
      </w:r>
    </w:p>
    <w:p w14:paraId="596FB7B7" w14:textId="77A4EBBD" w:rsidR="0068123C" w:rsidRPr="00D620B4" w:rsidRDefault="0068123C"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eastAsia="Calibri" w:hAnsi="Times New Roman" w:cs="Times New Roman"/>
          <w:bCs/>
          <w:kern w:val="0"/>
          <w:szCs w:val="20"/>
          <w:lang w:eastAsia="en-US" w:bidi="th-TH"/>
        </w:rPr>
        <w:t>Gatea</w:t>
      </w:r>
      <w:proofErr w:type="spellEnd"/>
      <w:r w:rsidRPr="00D620B4">
        <w:rPr>
          <w:rFonts w:ascii="Times New Roman" w:eastAsia="Calibri" w:hAnsi="Times New Roman" w:cs="Times New Roman"/>
          <w:bCs/>
          <w:kern w:val="0"/>
          <w:szCs w:val="20"/>
          <w:lang w:eastAsia="en-US" w:bidi="th-TH"/>
        </w:rPr>
        <w:t xml:space="preserve">, A.A., </w:t>
      </w:r>
      <w:proofErr w:type="spellStart"/>
      <w:r w:rsidRPr="00D620B4">
        <w:rPr>
          <w:rFonts w:ascii="Times New Roman" w:eastAsia="Calibri" w:hAnsi="Times New Roman" w:cs="Times New Roman"/>
          <w:bCs/>
          <w:kern w:val="0"/>
          <w:szCs w:val="20"/>
          <w:lang w:eastAsia="en-US" w:bidi="th-TH"/>
        </w:rPr>
        <w:t>Kouzani</w:t>
      </w:r>
      <w:proofErr w:type="spellEnd"/>
      <w:r w:rsidRPr="00D620B4">
        <w:rPr>
          <w:rFonts w:ascii="Times New Roman" w:eastAsia="Calibri" w:hAnsi="Times New Roman" w:cs="Times New Roman"/>
          <w:bCs/>
          <w:kern w:val="0"/>
          <w:szCs w:val="20"/>
          <w:lang w:eastAsia="en-US" w:bidi="th-TH"/>
        </w:rPr>
        <w:t>, A.Z., Kaynak, A., Khoo, S.Y., Norton, M.</w:t>
      </w:r>
      <w:r w:rsidR="00E03609">
        <w:rPr>
          <w:rFonts w:ascii="Times New Roman" w:eastAsia="Calibri" w:hAnsi="Times New Roman" w:cs="Times New Roman"/>
          <w:bCs/>
          <w:kern w:val="0"/>
          <w:szCs w:val="20"/>
          <w:lang w:eastAsia="en-US" w:bidi="th-TH"/>
        </w:rPr>
        <w:t xml:space="preserve"> </w:t>
      </w:r>
      <w:r w:rsidR="00BE7AA8" w:rsidRPr="00D620B4">
        <w:rPr>
          <w:rFonts w:ascii="Times New Roman" w:hAnsi="Times New Roman" w:cs="Times New Roman"/>
          <w:szCs w:val="20"/>
        </w:rPr>
        <w:t xml:space="preserve">and </w:t>
      </w:r>
      <w:r w:rsidRPr="00D620B4">
        <w:rPr>
          <w:rFonts w:ascii="Times New Roman" w:eastAsia="Calibri" w:hAnsi="Times New Roman" w:cs="Times New Roman"/>
          <w:bCs/>
          <w:kern w:val="0"/>
          <w:szCs w:val="20"/>
          <w:lang w:eastAsia="en-US" w:bidi="th-TH"/>
        </w:rPr>
        <w:t xml:space="preserve">Gates, W. (2018). Soil </w:t>
      </w:r>
      <w:r w:rsidR="00E03609" w:rsidRPr="00D620B4">
        <w:rPr>
          <w:rFonts w:ascii="Times New Roman" w:eastAsia="Calibri" w:hAnsi="Times New Roman" w:cs="Times New Roman"/>
          <w:bCs/>
          <w:kern w:val="0"/>
          <w:szCs w:val="20"/>
          <w:lang w:eastAsia="en-US" w:bidi="th-TH"/>
        </w:rPr>
        <w:t xml:space="preserve">bulk density estimation methods: </w:t>
      </w:r>
      <w:r w:rsidR="00E03609">
        <w:rPr>
          <w:rFonts w:ascii="Times New Roman" w:eastAsia="Calibri" w:hAnsi="Times New Roman" w:cs="Times New Roman"/>
          <w:bCs/>
          <w:kern w:val="0"/>
          <w:szCs w:val="20"/>
          <w:lang w:eastAsia="en-US" w:bidi="th-TH"/>
        </w:rPr>
        <w:t>A</w:t>
      </w:r>
      <w:r w:rsidR="00E03609" w:rsidRPr="00D620B4">
        <w:rPr>
          <w:rFonts w:ascii="Times New Roman" w:eastAsia="Calibri" w:hAnsi="Times New Roman" w:cs="Times New Roman"/>
          <w:bCs/>
          <w:kern w:val="0"/>
          <w:szCs w:val="20"/>
          <w:lang w:eastAsia="en-US" w:bidi="th-TH"/>
        </w:rPr>
        <w:t xml:space="preserve"> review. </w:t>
      </w:r>
      <w:r w:rsidRPr="00D620B4">
        <w:rPr>
          <w:rFonts w:ascii="Times New Roman" w:eastAsia="Calibri" w:hAnsi="Times New Roman" w:cs="Times New Roman"/>
          <w:bCs/>
          <w:i/>
          <w:iCs/>
          <w:kern w:val="0"/>
          <w:szCs w:val="20"/>
          <w:lang w:eastAsia="en-US" w:bidi="th-TH"/>
        </w:rPr>
        <w:t xml:space="preserve">Pedosphere, </w:t>
      </w:r>
      <w:r w:rsidRPr="00E03609">
        <w:rPr>
          <w:rFonts w:ascii="Times New Roman" w:eastAsia="Calibri" w:hAnsi="Times New Roman" w:cs="Times New Roman"/>
          <w:bCs/>
          <w:kern w:val="0"/>
          <w:szCs w:val="20"/>
          <w:lang w:eastAsia="en-US" w:bidi="th-TH"/>
        </w:rPr>
        <w:t>28(4)</w:t>
      </w:r>
      <w:r w:rsidR="00E03609">
        <w:rPr>
          <w:rFonts w:ascii="Times New Roman" w:eastAsia="Calibri" w:hAnsi="Times New Roman" w:cs="Times New Roman"/>
          <w:bCs/>
          <w:kern w:val="0"/>
          <w:szCs w:val="20"/>
          <w:lang w:eastAsia="en-US" w:bidi="th-TH"/>
        </w:rPr>
        <w:t>:</w:t>
      </w:r>
      <w:r w:rsidRPr="00D620B4">
        <w:rPr>
          <w:rFonts w:ascii="Times New Roman" w:eastAsia="Calibri" w:hAnsi="Times New Roman" w:cs="Times New Roman"/>
          <w:bCs/>
          <w:kern w:val="0"/>
          <w:szCs w:val="20"/>
          <w:lang w:eastAsia="en-US" w:bidi="th-TH"/>
        </w:rPr>
        <w:t xml:space="preserve"> 581</w:t>
      </w:r>
      <w:r w:rsidR="00E03609">
        <w:rPr>
          <w:rFonts w:ascii="Times New Roman" w:eastAsia="Calibri" w:hAnsi="Times New Roman" w:cs="Times New Roman"/>
          <w:bCs/>
          <w:kern w:val="0"/>
          <w:szCs w:val="20"/>
          <w:lang w:eastAsia="en-US" w:bidi="th-TH"/>
        </w:rPr>
        <w:t>-</w:t>
      </w:r>
      <w:r w:rsidRPr="00D620B4">
        <w:rPr>
          <w:rFonts w:ascii="Times New Roman" w:eastAsia="Calibri" w:hAnsi="Times New Roman" w:cs="Times New Roman"/>
          <w:bCs/>
          <w:kern w:val="0"/>
          <w:szCs w:val="20"/>
          <w:lang w:eastAsia="en-US" w:bidi="th-TH"/>
        </w:rPr>
        <w:t>596.</w:t>
      </w:r>
    </w:p>
    <w:p w14:paraId="0A445D70" w14:textId="67A32C75" w:rsidR="0068123C" w:rsidRPr="00D620B4" w:rsidRDefault="00DA2C44"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Jewiarz</w:t>
      </w:r>
      <w:proofErr w:type="spellEnd"/>
      <w:r w:rsidRPr="00D620B4">
        <w:rPr>
          <w:rFonts w:ascii="Times New Roman" w:hAnsi="Times New Roman" w:cs="Times New Roman"/>
          <w:szCs w:val="20"/>
        </w:rPr>
        <w:t xml:space="preserve">, M., Wrobel, M., </w:t>
      </w:r>
      <w:proofErr w:type="spellStart"/>
      <w:r w:rsidRPr="00D620B4">
        <w:rPr>
          <w:rFonts w:ascii="Times New Roman" w:hAnsi="Times New Roman" w:cs="Times New Roman"/>
          <w:szCs w:val="20"/>
        </w:rPr>
        <w:t>Mudryk</w:t>
      </w:r>
      <w:proofErr w:type="spellEnd"/>
      <w:r w:rsidRPr="00D620B4">
        <w:rPr>
          <w:rFonts w:ascii="Times New Roman" w:hAnsi="Times New Roman" w:cs="Times New Roman"/>
          <w:szCs w:val="20"/>
        </w:rPr>
        <w:t>, K.</w:t>
      </w:r>
      <w:r w:rsidR="00E03609">
        <w:rPr>
          <w:rFonts w:ascii="Times New Roman" w:hAnsi="Times New Roman" w:cs="Times New Roman"/>
          <w:szCs w:val="20"/>
        </w:rPr>
        <w:t xml:space="preserve"> </w:t>
      </w:r>
      <w:r w:rsidR="009E2E59" w:rsidRPr="00D620B4">
        <w:rPr>
          <w:rFonts w:ascii="Times New Roman" w:hAnsi="Times New Roman" w:cs="Times New Roman"/>
          <w:szCs w:val="20"/>
        </w:rPr>
        <w:t xml:space="preserve">and </w:t>
      </w:r>
      <w:proofErr w:type="spellStart"/>
      <w:r w:rsidRPr="00D620B4">
        <w:rPr>
          <w:rFonts w:ascii="Times New Roman" w:hAnsi="Times New Roman" w:cs="Times New Roman"/>
          <w:szCs w:val="20"/>
        </w:rPr>
        <w:t>Szufa</w:t>
      </w:r>
      <w:proofErr w:type="spellEnd"/>
      <w:r w:rsidRPr="00D620B4">
        <w:rPr>
          <w:rFonts w:ascii="Times New Roman" w:hAnsi="Times New Roman" w:cs="Times New Roman"/>
          <w:szCs w:val="20"/>
        </w:rPr>
        <w:t xml:space="preserve">, S. (2020). Impact </w:t>
      </w:r>
      <w:r w:rsidR="00E03609" w:rsidRPr="00D620B4">
        <w:rPr>
          <w:rFonts w:ascii="Times New Roman" w:hAnsi="Times New Roman" w:cs="Times New Roman"/>
          <w:szCs w:val="20"/>
        </w:rPr>
        <w:t xml:space="preserve">of the drying temperature and grinding technique on biomass grindability. </w:t>
      </w:r>
      <w:r w:rsidRPr="00D620B4">
        <w:rPr>
          <w:rFonts w:ascii="Times New Roman" w:hAnsi="Times New Roman" w:cs="Times New Roman"/>
          <w:i/>
          <w:iCs/>
          <w:szCs w:val="20"/>
        </w:rPr>
        <w:t>Energies,</w:t>
      </w:r>
      <w:r w:rsidRPr="00D620B4">
        <w:rPr>
          <w:rFonts w:ascii="Times New Roman" w:hAnsi="Times New Roman" w:cs="Times New Roman"/>
          <w:szCs w:val="20"/>
        </w:rPr>
        <w:t xml:space="preserve"> 13(3392): 1-22.</w:t>
      </w:r>
    </w:p>
    <w:p w14:paraId="78C22880" w14:textId="793717D0" w:rsidR="00302761" w:rsidRPr="00D620B4" w:rsidRDefault="00DA2C44"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eastAsia="Calibri" w:hAnsi="Times New Roman" w:cs="Times New Roman"/>
          <w:kern w:val="0"/>
          <w:szCs w:val="20"/>
          <w:lang w:eastAsia="en-US" w:bidi="th-TH"/>
        </w:rPr>
        <w:t>Queirós</w:t>
      </w:r>
      <w:proofErr w:type="spellEnd"/>
      <w:r w:rsidRPr="00D620B4">
        <w:rPr>
          <w:rFonts w:ascii="Times New Roman" w:eastAsia="Calibri" w:hAnsi="Times New Roman" w:cs="Times New Roman"/>
          <w:kern w:val="0"/>
          <w:szCs w:val="20"/>
          <w:lang w:eastAsia="en-US" w:bidi="th-TH"/>
        </w:rPr>
        <w:t xml:space="preserve">, M.V.A., </w:t>
      </w:r>
      <w:proofErr w:type="spellStart"/>
      <w:r w:rsidRPr="00D620B4">
        <w:rPr>
          <w:rFonts w:ascii="Times New Roman" w:eastAsia="Calibri" w:hAnsi="Times New Roman" w:cs="Times New Roman"/>
          <w:kern w:val="0"/>
          <w:szCs w:val="20"/>
          <w:lang w:eastAsia="en-US" w:bidi="th-TH"/>
        </w:rPr>
        <w:t>Bezerra</w:t>
      </w:r>
      <w:proofErr w:type="spellEnd"/>
      <w:r w:rsidRPr="00D620B4">
        <w:rPr>
          <w:rFonts w:ascii="Times New Roman" w:eastAsia="Calibri" w:hAnsi="Times New Roman" w:cs="Times New Roman"/>
          <w:kern w:val="0"/>
          <w:szCs w:val="20"/>
          <w:lang w:eastAsia="en-US" w:bidi="th-TH"/>
        </w:rPr>
        <w:t>, M.N.</w:t>
      </w:r>
      <w:r w:rsidR="00E03609">
        <w:rPr>
          <w:rFonts w:ascii="Times New Roman" w:eastAsia="Calibri" w:hAnsi="Times New Roman" w:cs="Times New Roman"/>
          <w:kern w:val="0"/>
          <w:szCs w:val="20"/>
          <w:lang w:eastAsia="en-US" w:bidi="th-TH"/>
        </w:rPr>
        <w:t xml:space="preserve"> </w:t>
      </w:r>
      <w:r w:rsidR="009E2E59" w:rsidRPr="00D620B4">
        <w:rPr>
          <w:rFonts w:ascii="Times New Roman" w:hAnsi="Times New Roman" w:cs="Times New Roman"/>
          <w:szCs w:val="20"/>
        </w:rPr>
        <w:t xml:space="preserve">and </w:t>
      </w:r>
      <w:proofErr w:type="spellStart"/>
      <w:r w:rsidRPr="00D620B4">
        <w:rPr>
          <w:rFonts w:ascii="Times New Roman" w:eastAsia="Calibri" w:hAnsi="Times New Roman" w:cs="Times New Roman"/>
          <w:kern w:val="0"/>
          <w:szCs w:val="20"/>
          <w:lang w:eastAsia="en-US" w:bidi="th-TH"/>
        </w:rPr>
        <w:t>Feitosa</w:t>
      </w:r>
      <w:proofErr w:type="spellEnd"/>
      <w:r w:rsidRPr="00D620B4">
        <w:rPr>
          <w:rFonts w:ascii="Times New Roman" w:eastAsia="Calibri" w:hAnsi="Times New Roman" w:cs="Times New Roman"/>
          <w:kern w:val="0"/>
          <w:szCs w:val="20"/>
          <w:lang w:eastAsia="en-US" w:bidi="th-TH"/>
        </w:rPr>
        <w:t xml:space="preserve">, J.P.A. (2017). Composite </w:t>
      </w:r>
      <w:r w:rsidR="00E03609" w:rsidRPr="00D620B4">
        <w:rPr>
          <w:rFonts w:ascii="Times New Roman" w:eastAsia="Calibri" w:hAnsi="Times New Roman" w:cs="Times New Roman"/>
          <w:kern w:val="0"/>
          <w:szCs w:val="20"/>
          <w:lang w:eastAsia="en-US" w:bidi="th-TH"/>
        </w:rPr>
        <w:t>superabsorbent hydrogel of acrylic copolymer and eggshell:</w:t>
      </w:r>
      <w:r w:rsidR="00917A56" w:rsidRPr="00D620B4">
        <w:rPr>
          <w:rFonts w:ascii="Times New Roman" w:eastAsia="Calibri" w:hAnsi="Times New Roman" w:cs="Times New Roman"/>
          <w:kern w:val="0"/>
          <w:szCs w:val="20"/>
          <w:lang w:eastAsia="en-US" w:bidi="th-TH"/>
        </w:rPr>
        <w:t xml:space="preserve"> Effect </w:t>
      </w:r>
      <w:r w:rsidR="00E03609" w:rsidRPr="00D620B4">
        <w:rPr>
          <w:rFonts w:ascii="Times New Roman" w:eastAsia="Calibri" w:hAnsi="Times New Roman" w:cs="Times New Roman"/>
          <w:kern w:val="0"/>
          <w:szCs w:val="20"/>
          <w:lang w:eastAsia="en-US" w:bidi="th-TH"/>
        </w:rPr>
        <w:t xml:space="preserve">of </w:t>
      </w:r>
      <w:proofErr w:type="spellStart"/>
      <w:r w:rsidR="00E03609" w:rsidRPr="00D620B4">
        <w:rPr>
          <w:rFonts w:ascii="Times New Roman" w:eastAsia="Calibri" w:hAnsi="Times New Roman" w:cs="Times New Roman"/>
          <w:kern w:val="0"/>
          <w:szCs w:val="20"/>
          <w:lang w:eastAsia="en-US" w:bidi="th-TH"/>
        </w:rPr>
        <w:t>biofiller</w:t>
      </w:r>
      <w:proofErr w:type="spellEnd"/>
      <w:r w:rsidR="00E03609" w:rsidRPr="00D620B4">
        <w:rPr>
          <w:rFonts w:ascii="Times New Roman" w:eastAsia="Calibri" w:hAnsi="Times New Roman" w:cs="Times New Roman"/>
          <w:kern w:val="0"/>
          <w:szCs w:val="20"/>
          <w:lang w:eastAsia="en-US" w:bidi="th-TH"/>
        </w:rPr>
        <w:t xml:space="preserve"> addition</w:t>
      </w:r>
      <w:r w:rsidRPr="00D620B4">
        <w:rPr>
          <w:rFonts w:ascii="Times New Roman" w:eastAsia="Calibri" w:hAnsi="Times New Roman" w:cs="Times New Roman"/>
          <w:kern w:val="0"/>
          <w:szCs w:val="20"/>
          <w:lang w:eastAsia="en-US" w:bidi="th-TH"/>
        </w:rPr>
        <w:t xml:space="preserve">. </w:t>
      </w:r>
      <w:r w:rsidRPr="00D620B4">
        <w:rPr>
          <w:rFonts w:ascii="Times New Roman" w:eastAsia="Calibri" w:hAnsi="Times New Roman" w:cs="Times New Roman"/>
          <w:i/>
          <w:iCs/>
          <w:kern w:val="0"/>
          <w:szCs w:val="20"/>
          <w:lang w:eastAsia="en-US" w:bidi="th-TH"/>
        </w:rPr>
        <w:t>J</w:t>
      </w:r>
      <w:r w:rsidR="00E03609">
        <w:rPr>
          <w:rFonts w:ascii="Times New Roman" w:eastAsia="Calibri" w:hAnsi="Times New Roman" w:cs="Times New Roman"/>
          <w:i/>
          <w:iCs/>
          <w:kern w:val="0"/>
          <w:szCs w:val="20"/>
          <w:lang w:eastAsia="en-US" w:bidi="th-TH"/>
        </w:rPr>
        <w:t>ournal</w:t>
      </w:r>
      <w:r w:rsidRPr="00D620B4">
        <w:rPr>
          <w:rFonts w:ascii="Times New Roman" w:eastAsia="Calibri" w:hAnsi="Times New Roman" w:cs="Times New Roman"/>
          <w:i/>
          <w:iCs/>
          <w:kern w:val="0"/>
          <w:szCs w:val="20"/>
          <w:lang w:eastAsia="en-US" w:bidi="th-TH"/>
        </w:rPr>
        <w:t xml:space="preserve"> </w:t>
      </w:r>
      <w:proofErr w:type="spellStart"/>
      <w:r w:rsidRPr="00D620B4">
        <w:rPr>
          <w:rFonts w:ascii="Times New Roman" w:eastAsia="Calibri" w:hAnsi="Times New Roman" w:cs="Times New Roman"/>
          <w:i/>
          <w:iCs/>
          <w:kern w:val="0"/>
          <w:szCs w:val="20"/>
          <w:lang w:eastAsia="en-US" w:bidi="th-TH"/>
        </w:rPr>
        <w:t>Braz</w:t>
      </w:r>
      <w:r w:rsidR="00E03609">
        <w:rPr>
          <w:rFonts w:ascii="Times New Roman" w:eastAsia="Calibri" w:hAnsi="Times New Roman" w:cs="Times New Roman"/>
          <w:i/>
          <w:iCs/>
          <w:kern w:val="0"/>
          <w:szCs w:val="20"/>
          <w:lang w:eastAsia="en-US" w:bidi="th-TH"/>
        </w:rPr>
        <w:t>illian</w:t>
      </w:r>
      <w:proofErr w:type="spellEnd"/>
      <w:r w:rsidRPr="00D620B4">
        <w:rPr>
          <w:rFonts w:ascii="Times New Roman" w:eastAsia="Calibri" w:hAnsi="Times New Roman" w:cs="Times New Roman"/>
          <w:i/>
          <w:iCs/>
          <w:kern w:val="0"/>
          <w:szCs w:val="20"/>
          <w:lang w:eastAsia="en-US" w:bidi="th-TH"/>
        </w:rPr>
        <w:t xml:space="preserve"> Chem</w:t>
      </w:r>
      <w:r w:rsidR="00E03609">
        <w:rPr>
          <w:rFonts w:ascii="Times New Roman" w:eastAsia="Calibri" w:hAnsi="Times New Roman" w:cs="Times New Roman"/>
          <w:i/>
          <w:iCs/>
          <w:kern w:val="0"/>
          <w:szCs w:val="20"/>
          <w:lang w:eastAsia="en-US" w:bidi="th-TH"/>
        </w:rPr>
        <w:t>ical</w:t>
      </w:r>
      <w:r w:rsidRPr="00D620B4">
        <w:rPr>
          <w:rFonts w:ascii="Times New Roman" w:eastAsia="Calibri" w:hAnsi="Times New Roman" w:cs="Times New Roman"/>
          <w:i/>
          <w:iCs/>
          <w:kern w:val="0"/>
          <w:szCs w:val="20"/>
          <w:lang w:eastAsia="en-US" w:bidi="th-TH"/>
        </w:rPr>
        <w:t xml:space="preserve"> Soc</w:t>
      </w:r>
      <w:r w:rsidR="00E03609">
        <w:rPr>
          <w:rFonts w:ascii="Times New Roman" w:eastAsia="Calibri" w:hAnsi="Times New Roman" w:cs="Times New Roman"/>
          <w:i/>
          <w:iCs/>
          <w:kern w:val="0"/>
          <w:szCs w:val="20"/>
          <w:lang w:eastAsia="en-US" w:bidi="th-TH"/>
        </w:rPr>
        <w:t>iety</w:t>
      </w:r>
      <w:r w:rsidRPr="00D620B4">
        <w:rPr>
          <w:rFonts w:ascii="Times New Roman" w:eastAsia="Calibri" w:hAnsi="Times New Roman" w:cs="Times New Roman"/>
          <w:i/>
          <w:iCs/>
          <w:kern w:val="0"/>
          <w:szCs w:val="20"/>
          <w:lang w:eastAsia="en-US" w:bidi="th-TH"/>
        </w:rPr>
        <w:t xml:space="preserve">, </w:t>
      </w:r>
      <w:r w:rsidR="00E03609">
        <w:rPr>
          <w:rFonts w:ascii="Times New Roman" w:eastAsia="Calibri" w:hAnsi="Times New Roman" w:cs="Times New Roman"/>
          <w:kern w:val="0"/>
          <w:szCs w:val="20"/>
          <w:lang w:eastAsia="en-US" w:bidi="th-TH"/>
        </w:rPr>
        <w:t xml:space="preserve">2017: </w:t>
      </w:r>
      <w:r w:rsidRPr="00D620B4">
        <w:rPr>
          <w:rFonts w:ascii="Times New Roman" w:eastAsia="Calibri" w:hAnsi="Times New Roman" w:cs="Times New Roman"/>
          <w:kern w:val="0"/>
          <w:szCs w:val="20"/>
          <w:lang w:eastAsia="en-US" w:bidi="th-TH"/>
        </w:rPr>
        <w:t>1-9.</w:t>
      </w:r>
    </w:p>
    <w:p w14:paraId="0F2638E2" w14:textId="11AB8087" w:rsidR="00DA2C44" w:rsidRPr="00D620B4" w:rsidRDefault="00D75425"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Loy, C.W., </w:t>
      </w:r>
      <w:proofErr w:type="spellStart"/>
      <w:r w:rsidRPr="00D620B4">
        <w:rPr>
          <w:rFonts w:ascii="Times New Roman" w:hAnsi="Times New Roman" w:cs="Times New Roman"/>
          <w:szCs w:val="20"/>
        </w:rPr>
        <w:t>Matori</w:t>
      </w:r>
      <w:proofErr w:type="spellEnd"/>
      <w:r w:rsidRPr="00D620B4">
        <w:rPr>
          <w:rFonts w:ascii="Times New Roman" w:hAnsi="Times New Roman" w:cs="Times New Roman"/>
          <w:szCs w:val="20"/>
        </w:rPr>
        <w:t xml:space="preserve">, K.A., Way F.L., Schmid, S., Zainuddin, N., Wahab, Z.A., </w:t>
      </w:r>
      <w:proofErr w:type="spellStart"/>
      <w:r w:rsidRPr="00D620B4">
        <w:rPr>
          <w:rFonts w:ascii="Times New Roman" w:hAnsi="Times New Roman" w:cs="Times New Roman"/>
          <w:szCs w:val="20"/>
        </w:rPr>
        <w:t>Alassan</w:t>
      </w:r>
      <w:proofErr w:type="spellEnd"/>
      <w:r w:rsidRPr="00D620B4">
        <w:rPr>
          <w:rFonts w:ascii="Times New Roman" w:hAnsi="Times New Roman" w:cs="Times New Roman"/>
          <w:szCs w:val="20"/>
        </w:rPr>
        <w:t>, Z.N.</w:t>
      </w:r>
      <w:r w:rsidR="00E03609">
        <w:rPr>
          <w:rFonts w:ascii="Times New Roman" w:hAnsi="Times New Roman" w:cs="Times New Roman"/>
          <w:szCs w:val="20"/>
        </w:rPr>
        <w:t xml:space="preserve"> </w:t>
      </w:r>
      <w:r w:rsidR="009E2E59" w:rsidRPr="00D620B4">
        <w:rPr>
          <w:rFonts w:ascii="Times New Roman" w:hAnsi="Times New Roman" w:cs="Times New Roman"/>
          <w:szCs w:val="20"/>
        </w:rPr>
        <w:t xml:space="preserve">and </w:t>
      </w:r>
      <w:r w:rsidRPr="00D620B4">
        <w:rPr>
          <w:rFonts w:ascii="Times New Roman" w:hAnsi="Times New Roman" w:cs="Times New Roman"/>
          <w:szCs w:val="20"/>
        </w:rPr>
        <w:t>Zaid, M</w:t>
      </w:r>
      <w:r w:rsidR="00E03609">
        <w:rPr>
          <w:rFonts w:ascii="Times New Roman" w:hAnsi="Times New Roman" w:cs="Times New Roman"/>
          <w:szCs w:val="20"/>
        </w:rPr>
        <w:t>.</w:t>
      </w:r>
      <w:r w:rsidRPr="00D620B4">
        <w:rPr>
          <w:rFonts w:ascii="Times New Roman" w:hAnsi="Times New Roman" w:cs="Times New Roman"/>
          <w:szCs w:val="20"/>
        </w:rPr>
        <w:t>H</w:t>
      </w:r>
      <w:r w:rsidR="00E03609">
        <w:rPr>
          <w:rFonts w:ascii="Times New Roman" w:hAnsi="Times New Roman" w:cs="Times New Roman"/>
          <w:szCs w:val="20"/>
        </w:rPr>
        <w:t>.</w:t>
      </w:r>
      <w:r w:rsidRPr="00D620B4">
        <w:rPr>
          <w:rFonts w:ascii="Times New Roman" w:hAnsi="Times New Roman" w:cs="Times New Roman"/>
          <w:szCs w:val="20"/>
        </w:rPr>
        <w:t>M</w:t>
      </w:r>
      <w:r w:rsidR="00E03609">
        <w:rPr>
          <w:rFonts w:ascii="Times New Roman" w:hAnsi="Times New Roman" w:cs="Times New Roman"/>
          <w:szCs w:val="20"/>
        </w:rPr>
        <w:t>.</w:t>
      </w:r>
      <w:r w:rsidRPr="00D620B4">
        <w:rPr>
          <w:rFonts w:ascii="Times New Roman" w:hAnsi="Times New Roman" w:cs="Times New Roman"/>
          <w:szCs w:val="20"/>
        </w:rPr>
        <w:t xml:space="preserve"> (2016). Effects </w:t>
      </w:r>
      <w:r w:rsidR="00E03609" w:rsidRPr="00D620B4">
        <w:rPr>
          <w:rFonts w:ascii="Times New Roman" w:hAnsi="Times New Roman" w:cs="Times New Roman"/>
          <w:szCs w:val="20"/>
        </w:rPr>
        <w:t xml:space="preserve">of calcination on the crystallography and </w:t>
      </w:r>
      <w:proofErr w:type="spellStart"/>
      <w:r w:rsidR="00E03609" w:rsidRPr="00D620B4">
        <w:rPr>
          <w:rFonts w:ascii="Times New Roman" w:hAnsi="Times New Roman" w:cs="Times New Roman"/>
          <w:szCs w:val="20"/>
        </w:rPr>
        <w:t>nonbiogenic</w:t>
      </w:r>
      <w:proofErr w:type="spellEnd"/>
      <w:r w:rsidR="00E03609" w:rsidRPr="00D620B4">
        <w:rPr>
          <w:rFonts w:ascii="Times New Roman" w:hAnsi="Times New Roman" w:cs="Times New Roman"/>
          <w:szCs w:val="20"/>
        </w:rPr>
        <w:t xml:space="preserve"> aragonite formation of ark clamshells under ambient conditions. </w:t>
      </w:r>
      <w:r w:rsidRPr="00D620B4">
        <w:rPr>
          <w:rFonts w:ascii="Times New Roman" w:hAnsi="Times New Roman" w:cs="Times New Roman"/>
          <w:i/>
          <w:iCs/>
          <w:szCs w:val="20"/>
        </w:rPr>
        <w:t xml:space="preserve">Advances in Materials Science and Engineering. </w:t>
      </w:r>
      <w:r w:rsidRPr="00E03609">
        <w:rPr>
          <w:rFonts w:ascii="Times New Roman" w:hAnsi="Times New Roman" w:cs="Times New Roman"/>
          <w:szCs w:val="20"/>
        </w:rPr>
        <w:t>2016</w:t>
      </w:r>
      <w:r w:rsidR="00E03609">
        <w:rPr>
          <w:rFonts w:ascii="Times New Roman" w:hAnsi="Times New Roman" w:cs="Times New Roman"/>
          <w:szCs w:val="20"/>
        </w:rPr>
        <w:t xml:space="preserve">: </w:t>
      </w:r>
      <w:r w:rsidRPr="00D620B4">
        <w:rPr>
          <w:rFonts w:ascii="Times New Roman" w:hAnsi="Times New Roman" w:cs="Times New Roman"/>
          <w:szCs w:val="20"/>
        </w:rPr>
        <w:t>1-8.</w:t>
      </w:r>
    </w:p>
    <w:p w14:paraId="2D8E257F" w14:textId="40053334" w:rsidR="00D75425" w:rsidRPr="00D620B4" w:rsidRDefault="00D75425"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eastAsia="Calibri" w:hAnsi="Times New Roman" w:cs="Times New Roman"/>
          <w:noProof/>
          <w:kern w:val="0"/>
          <w:szCs w:val="20"/>
          <w:lang w:eastAsia="en-US" w:bidi="th-TH"/>
        </w:rPr>
        <w:t>Mohadi, R., Anggraini, K., Riyanti F.</w:t>
      </w:r>
      <w:r w:rsidR="00E03609">
        <w:rPr>
          <w:rFonts w:ascii="Times New Roman" w:eastAsia="Calibri" w:hAnsi="Times New Roman" w:cs="Times New Roman"/>
          <w:noProof/>
          <w:kern w:val="0"/>
          <w:szCs w:val="20"/>
          <w:lang w:eastAsia="en-US" w:bidi="th-TH"/>
        </w:rPr>
        <w:t xml:space="preserve"> </w:t>
      </w:r>
      <w:r w:rsidR="009E2E59" w:rsidRPr="00D620B4">
        <w:rPr>
          <w:rFonts w:ascii="Times New Roman" w:hAnsi="Times New Roman" w:cs="Times New Roman"/>
          <w:szCs w:val="20"/>
        </w:rPr>
        <w:t xml:space="preserve">and </w:t>
      </w:r>
      <w:r w:rsidRPr="00D620B4">
        <w:rPr>
          <w:rFonts w:ascii="Times New Roman" w:eastAsia="Calibri" w:hAnsi="Times New Roman" w:cs="Times New Roman"/>
          <w:noProof/>
          <w:kern w:val="0"/>
          <w:szCs w:val="20"/>
          <w:lang w:eastAsia="en-US" w:bidi="th-TH"/>
        </w:rPr>
        <w:t xml:space="preserve">Lesbani, A. (2016). Preparation of calcium oxide (CaO) from </w:t>
      </w:r>
      <w:r w:rsidR="00E03609">
        <w:rPr>
          <w:rFonts w:ascii="Times New Roman" w:eastAsia="Calibri" w:hAnsi="Times New Roman" w:cs="Times New Roman"/>
          <w:noProof/>
          <w:kern w:val="0"/>
          <w:szCs w:val="20"/>
          <w:lang w:eastAsia="en-US" w:bidi="th-TH"/>
        </w:rPr>
        <w:t xml:space="preserve">   </w:t>
      </w:r>
      <w:r w:rsidRPr="00D620B4">
        <w:rPr>
          <w:rFonts w:ascii="Times New Roman" w:eastAsia="Calibri" w:hAnsi="Times New Roman" w:cs="Times New Roman"/>
          <w:noProof/>
          <w:kern w:val="0"/>
          <w:szCs w:val="20"/>
          <w:lang w:eastAsia="en-US" w:bidi="th-TH"/>
        </w:rPr>
        <w:t xml:space="preserve">chicken eggshells. </w:t>
      </w:r>
      <w:r w:rsidRPr="00D620B4">
        <w:rPr>
          <w:rFonts w:ascii="Times New Roman" w:eastAsia="Calibri" w:hAnsi="Times New Roman" w:cs="Times New Roman"/>
          <w:i/>
          <w:iCs/>
          <w:noProof/>
          <w:kern w:val="0"/>
          <w:szCs w:val="20"/>
          <w:lang w:eastAsia="en-US" w:bidi="th-TH"/>
        </w:rPr>
        <w:t>Sriwijaya Journal of Environment</w:t>
      </w:r>
      <w:r w:rsidRPr="00D620B4">
        <w:rPr>
          <w:rFonts w:ascii="Times New Roman" w:eastAsia="Calibri" w:hAnsi="Times New Roman" w:cs="Times New Roman"/>
          <w:noProof/>
          <w:kern w:val="0"/>
          <w:szCs w:val="20"/>
          <w:lang w:eastAsia="en-US" w:bidi="th-TH"/>
        </w:rPr>
        <w:t>, 1(2)</w:t>
      </w:r>
      <w:r w:rsidR="00E03609">
        <w:rPr>
          <w:rFonts w:ascii="Times New Roman" w:eastAsia="Calibri" w:hAnsi="Times New Roman" w:cs="Times New Roman"/>
          <w:noProof/>
          <w:kern w:val="0"/>
          <w:szCs w:val="20"/>
          <w:lang w:eastAsia="en-US" w:bidi="th-TH"/>
        </w:rPr>
        <w:t>:</w:t>
      </w:r>
      <w:r w:rsidRPr="00D620B4">
        <w:rPr>
          <w:rFonts w:ascii="Times New Roman" w:eastAsia="Calibri" w:hAnsi="Times New Roman" w:cs="Times New Roman"/>
          <w:noProof/>
          <w:kern w:val="0"/>
          <w:szCs w:val="20"/>
          <w:lang w:eastAsia="en-US" w:bidi="th-TH"/>
        </w:rPr>
        <w:t xml:space="preserve"> 32-35.</w:t>
      </w:r>
    </w:p>
    <w:p w14:paraId="524D2615" w14:textId="56E5F030" w:rsidR="00D75425" w:rsidRPr="00D620B4" w:rsidRDefault="00D75425"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eastAsia="Calibri" w:hAnsi="Times New Roman" w:cs="Times New Roman"/>
          <w:kern w:val="0"/>
          <w:szCs w:val="20"/>
          <w:lang w:eastAsia="en-US" w:bidi="th-TH"/>
        </w:rPr>
        <w:t>Krähenbühl</w:t>
      </w:r>
      <w:proofErr w:type="spellEnd"/>
      <w:r w:rsidRPr="00D620B4">
        <w:rPr>
          <w:rFonts w:ascii="Times New Roman" w:eastAsia="Calibri" w:hAnsi="Times New Roman" w:cs="Times New Roman"/>
          <w:kern w:val="0"/>
          <w:szCs w:val="20"/>
          <w:lang w:eastAsia="en-US" w:bidi="th-TH"/>
        </w:rPr>
        <w:t xml:space="preserve">, M., </w:t>
      </w:r>
      <w:proofErr w:type="spellStart"/>
      <w:r w:rsidRPr="00D620B4">
        <w:rPr>
          <w:rFonts w:ascii="Times New Roman" w:eastAsia="Calibri" w:hAnsi="Times New Roman" w:cs="Times New Roman"/>
          <w:kern w:val="0"/>
          <w:szCs w:val="20"/>
          <w:lang w:eastAsia="en-US" w:bidi="th-TH"/>
        </w:rPr>
        <w:t>Etter</w:t>
      </w:r>
      <w:proofErr w:type="spellEnd"/>
      <w:r w:rsidRPr="00D620B4">
        <w:rPr>
          <w:rFonts w:ascii="Times New Roman" w:eastAsia="Calibri" w:hAnsi="Times New Roman" w:cs="Times New Roman"/>
          <w:kern w:val="0"/>
          <w:szCs w:val="20"/>
          <w:lang w:eastAsia="en-US" w:bidi="th-TH"/>
        </w:rPr>
        <w:t xml:space="preserve">, B. </w:t>
      </w:r>
      <w:r w:rsidR="009E2E59" w:rsidRPr="00D620B4">
        <w:rPr>
          <w:rFonts w:ascii="Times New Roman" w:hAnsi="Times New Roman" w:cs="Times New Roman"/>
          <w:szCs w:val="20"/>
        </w:rPr>
        <w:t xml:space="preserve">and </w:t>
      </w:r>
      <w:r w:rsidRPr="00D620B4">
        <w:rPr>
          <w:rFonts w:ascii="Times New Roman" w:eastAsia="Calibri" w:hAnsi="Times New Roman" w:cs="Times New Roman"/>
          <w:kern w:val="0"/>
          <w:szCs w:val="20"/>
          <w:lang w:eastAsia="en-US" w:bidi="th-TH"/>
        </w:rPr>
        <w:t>Udert, K.M. (2015). Pre-</w:t>
      </w:r>
      <w:r w:rsidR="00E03609" w:rsidRPr="00D620B4">
        <w:rPr>
          <w:rFonts w:ascii="Times New Roman" w:eastAsia="Calibri" w:hAnsi="Times New Roman" w:cs="Times New Roman"/>
          <w:kern w:val="0"/>
          <w:szCs w:val="20"/>
          <w:lang w:eastAsia="en-US" w:bidi="th-TH"/>
        </w:rPr>
        <w:t xml:space="preserve">treated magnesite as a source of low-cost magnesium for producing. </w:t>
      </w:r>
      <w:r w:rsidRPr="00D620B4">
        <w:rPr>
          <w:rFonts w:ascii="Times New Roman" w:eastAsia="Calibri" w:hAnsi="Times New Roman" w:cs="Times New Roman"/>
          <w:i/>
          <w:iCs/>
          <w:kern w:val="0"/>
          <w:szCs w:val="20"/>
          <w:lang w:eastAsia="en-US" w:bidi="th-TH"/>
        </w:rPr>
        <w:t xml:space="preserve">Science of The Total Environment, </w:t>
      </w:r>
      <w:r w:rsidRPr="00D620B4">
        <w:rPr>
          <w:rFonts w:ascii="Times New Roman" w:eastAsia="Calibri" w:hAnsi="Times New Roman" w:cs="Times New Roman"/>
          <w:kern w:val="0"/>
          <w:szCs w:val="20"/>
          <w:lang w:eastAsia="en-US" w:bidi="th-TH"/>
        </w:rPr>
        <w:t>542: 1155-1161.</w:t>
      </w:r>
    </w:p>
    <w:p w14:paraId="2598E640" w14:textId="6B390372" w:rsidR="00596A2F" w:rsidRPr="00D620B4" w:rsidRDefault="00596A2F"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Zhang, S. (2015). Relationship </w:t>
      </w:r>
      <w:r w:rsidR="00E03609" w:rsidRPr="00D620B4">
        <w:rPr>
          <w:rFonts w:ascii="Times New Roman" w:hAnsi="Times New Roman" w:cs="Times New Roman"/>
          <w:szCs w:val="20"/>
        </w:rPr>
        <w:t xml:space="preserve">between particle size distribution and porosity in dump leaching. </w:t>
      </w:r>
      <w:r w:rsidRPr="00D620B4">
        <w:rPr>
          <w:rFonts w:ascii="Times New Roman" w:hAnsi="Times New Roman" w:cs="Times New Roman"/>
          <w:szCs w:val="20"/>
        </w:rPr>
        <w:t>Thesis of Doctor of Philosophy</w:t>
      </w:r>
      <w:r w:rsidR="00917A56" w:rsidRPr="00D620B4">
        <w:rPr>
          <w:rFonts w:ascii="Times New Roman" w:hAnsi="Times New Roman" w:cs="Times New Roman"/>
          <w:szCs w:val="20"/>
        </w:rPr>
        <w:t>.</w:t>
      </w:r>
      <w:r w:rsidRPr="00D620B4">
        <w:rPr>
          <w:rFonts w:ascii="Times New Roman" w:hAnsi="Times New Roman" w:cs="Times New Roman"/>
          <w:szCs w:val="20"/>
        </w:rPr>
        <w:t xml:space="preserve"> The University </w:t>
      </w:r>
      <w:r w:rsidR="003042F3" w:rsidRPr="00D620B4">
        <w:rPr>
          <w:rFonts w:ascii="Times New Roman" w:hAnsi="Times New Roman" w:cs="Times New Roman"/>
          <w:szCs w:val="20"/>
        </w:rPr>
        <w:t>of</w:t>
      </w:r>
      <w:r w:rsidRPr="00D620B4">
        <w:rPr>
          <w:rFonts w:ascii="Times New Roman" w:hAnsi="Times New Roman" w:cs="Times New Roman"/>
          <w:szCs w:val="20"/>
        </w:rPr>
        <w:t xml:space="preserve"> British Columbia.</w:t>
      </w:r>
    </w:p>
    <w:p w14:paraId="714F33B4" w14:textId="352BD688" w:rsidR="001B2FA8" w:rsidRPr="00D620B4" w:rsidRDefault="001B2FA8"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Shao, W.C., </w:t>
      </w:r>
      <w:r w:rsidR="009E2E59" w:rsidRPr="00D620B4">
        <w:rPr>
          <w:rFonts w:ascii="Times New Roman" w:hAnsi="Times New Roman" w:cs="Times New Roman"/>
          <w:szCs w:val="20"/>
        </w:rPr>
        <w:t xml:space="preserve">and </w:t>
      </w:r>
      <w:r w:rsidRPr="00D620B4">
        <w:rPr>
          <w:rFonts w:ascii="Times New Roman" w:hAnsi="Times New Roman" w:cs="Times New Roman"/>
          <w:szCs w:val="20"/>
        </w:rPr>
        <w:t xml:space="preserve">Dong, Y.W.  (2020). A </w:t>
      </w:r>
      <w:r w:rsidR="00E03609" w:rsidRPr="00D620B4">
        <w:rPr>
          <w:rFonts w:ascii="Times New Roman" w:hAnsi="Times New Roman" w:cs="Times New Roman"/>
          <w:szCs w:val="20"/>
        </w:rPr>
        <w:t xml:space="preserve">study on physicochemical properties and formaldehyde adsorption and degradation of purifying air quality by modified </w:t>
      </w:r>
      <w:proofErr w:type="spellStart"/>
      <w:r w:rsidR="00E03609" w:rsidRPr="00D620B4">
        <w:rPr>
          <w:rFonts w:ascii="Times New Roman" w:hAnsi="Times New Roman" w:cs="Times New Roman"/>
          <w:szCs w:val="20"/>
        </w:rPr>
        <w:t>biocalcium</w:t>
      </w:r>
      <w:proofErr w:type="spellEnd"/>
      <w:r w:rsidR="00E03609" w:rsidRPr="00D620B4">
        <w:rPr>
          <w:rFonts w:ascii="Times New Roman" w:hAnsi="Times New Roman" w:cs="Times New Roman"/>
          <w:szCs w:val="20"/>
        </w:rPr>
        <w:t xml:space="preserve">. </w:t>
      </w:r>
      <w:r w:rsidRPr="00D620B4">
        <w:rPr>
          <w:rFonts w:ascii="Times New Roman" w:hAnsi="Times New Roman" w:cs="Times New Roman"/>
          <w:i/>
          <w:iCs/>
          <w:szCs w:val="20"/>
        </w:rPr>
        <w:t>International Journal of Environmental Science and Development,</w:t>
      </w:r>
      <w:r w:rsidRPr="00D620B4">
        <w:rPr>
          <w:rFonts w:ascii="Times New Roman" w:hAnsi="Times New Roman" w:cs="Times New Roman"/>
          <w:szCs w:val="20"/>
        </w:rPr>
        <w:t xml:space="preserve"> 7(11): 327-335.</w:t>
      </w:r>
    </w:p>
    <w:p w14:paraId="73927C50" w14:textId="205BFACB" w:rsidR="001B2FA8" w:rsidRPr="00D620B4" w:rsidRDefault="001949DC"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lastRenderedPageBreak/>
        <w:t>Rujitanapanich</w:t>
      </w:r>
      <w:proofErr w:type="spellEnd"/>
      <w:r w:rsidRPr="00D620B4">
        <w:rPr>
          <w:rFonts w:ascii="Times New Roman" w:hAnsi="Times New Roman" w:cs="Times New Roman"/>
          <w:szCs w:val="20"/>
        </w:rPr>
        <w:t xml:space="preserve">, S., </w:t>
      </w:r>
      <w:proofErr w:type="spellStart"/>
      <w:r w:rsidRPr="00D620B4">
        <w:rPr>
          <w:rFonts w:ascii="Times New Roman" w:hAnsi="Times New Roman" w:cs="Times New Roman"/>
          <w:szCs w:val="20"/>
        </w:rPr>
        <w:t>Kumpapan</w:t>
      </w:r>
      <w:proofErr w:type="spellEnd"/>
      <w:r w:rsidRPr="00D620B4">
        <w:rPr>
          <w:rFonts w:ascii="Times New Roman" w:hAnsi="Times New Roman" w:cs="Times New Roman"/>
          <w:szCs w:val="20"/>
        </w:rPr>
        <w:t>, P.</w:t>
      </w:r>
      <w:r w:rsidR="00E03609">
        <w:rPr>
          <w:rFonts w:ascii="Times New Roman" w:hAnsi="Times New Roman" w:cs="Times New Roman"/>
          <w:szCs w:val="20"/>
        </w:rPr>
        <w:t xml:space="preserve"> </w:t>
      </w:r>
      <w:r w:rsidR="009E2E59" w:rsidRPr="00D620B4">
        <w:rPr>
          <w:rFonts w:ascii="Times New Roman" w:hAnsi="Times New Roman" w:cs="Times New Roman"/>
          <w:szCs w:val="20"/>
        </w:rPr>
        <w:t xml:space="preserve">and </w:t>
      </w:r>
      <w:proofErr w:type="spellStart"/>
      <w:r w:rsidRPr="00D620B4">
        <w:rPr>
          <w:rFonts w:ascii="Times New Roman" w:hAnsi="Times New Roman" w:cs="Times New Roman"/>
          <w:szCs w:val="20"/>
        </w:rPr>
        <w:t>Wanjanoi</w:t>
      </w:r>
      <w:proofErr w:type="spellEnd"/>
      <w:r w:rsidRPr="00D620B4">
        <w:rPr>
          <w:rFonts w:ascii="Times New Roman" w:hAnsi="Times New Roman" w:cs="Times New Roman"/>
          <w:szCs w:val="20"/>
        </w:rPr>
        <w:t xml:space="preserve">, P. (2014). Synthesis </w:t>
      </w:r>
      <w:r w:rsidR="00E03609" w:rsidRPr="00D620B4">
        <w:rPr>
          <w:rFonts w:ascii="Times New Roman" w:hAnsi="Times New Roman" w:cs="Times New Roman"/>
          <w:szCs w:val="20"/>
        </w:rPr>
        <w:t xml:space="preserve">of hydroxyapatite from oyster shell via precipitation. </w:t>
      </w:r>
      <w:r w:rsidRPr="00D620B4">
        <w:rPr>
          <w:rFonts w:ascii="Times New Roman" w:hAnsi="Times New Roman" w:cs="Times New Roman"/>
          <w:i/>
          <w:iCs/>
          <w:szCs w:val="20"/>
        </w:rPr>
        <w:t>Energy Procedia</w:t>
      </w:r>
      <w:r w:rsidRPr="00D620B4">
        <w:rPr>
          <w:rFonts w:ascii="Times New Roman" w:hAnsi="Times New Roman" w:cs="Times New Roman"/>
          <w:szCs w:val="20"/>
        </w:rPr>
        <w:t>, 56: 112-117.</w:t>
      </w:r>
    </w:p>
    <w:p w14:paraId="63F43BE7" w14:textId="48D97F04" w:rsidR="001949DC" w:rsidRPr="00D620B4" w:rsidRDefault="008B23AA"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Yao, C.</w:t>
      </w:r>
      <w:r w:rsidR="004E7B1A" w:rsidRPr="00D620B4">
        <w:rPr>
          <w:rFonts w:ascii="Times New Roman" w:hAnsi="Times New Roman" w:cs="Times New Roman"/>
          <w:szCs w:val="20"/>
        </w:rPr>
        <w:t>,</w:t>
      </w:r>
      <w:r w:rsidRPr="00D620B4">
        <w:rPr>
          <w:rFonts w:ascii="Times New Roman" w:hAnsi="Times New Roman" w:cs="Times New Roman"/>
          <w:szCs w:val="20"/>
        </w:rPr>
        <w:t xml:space="preserve"> </w:t>
      </w:r>
      <w:proofErr w:type="spellStart"/>
      <w:r w:rsidRPr="00D620B4">
        <w:rPr>
          <w:rFonts w:ascii="Times New Roman" w:hAnsi="Times New Roman" w:cs="Times New Roman"/>
          <w:szCs w:val="20"/>
        </w:rPr>
        <w:t>Xie</w:t>
      </w:r>
      <w:proofErr w:type="spellEnd"/>
      <w:r w:rsidRPr="00D620B4">
        <w:rPr>
          <w:rFonts w:ascii="Times New Roman" w:hAnsi="Times New Roman" w:cs="Times New Roman"/>
          <w:szCs w:val="20"/>
        </w:rPr>
        <w:t>, A., Shen, Y., Zhu, J.</w:t>
      </w:r>
      <w:r w:rsidR="00E03609">
        <w:rPr>
          <w:rFonts w:ascii="Times New Roman" w:hAnsi="Times New Roman" w:cs="Times New Roman"/>
          <w:szCs w:val="20"/>
        </w:rPr>
        <w:t xml:space="preserve"> </w:t>
      </w:r>
      <w:r w:rsidRPr="00D620B4">
        <w:rPr>
          <w:rFonts w:ascii="Times New Roman" w:hAnsi="Times New Roman" w:cs="Times New Roman"/>
          <w:szCs w:val="20"/>
        </w:rPr>
        <w:t xml:space="preserve">and Li, T. (2013). Green </w:t>
      </w:r>
      <w:r w:rsidR="00E03609" w:rsidRPr="00D620B4">
        <w:rPr>
          <w:rFonts w:ascii="Times New Roman" w:hAnsi="Times New Roman" w:cs="Times New Roman"/>
          <w:szCs w:val="20"/>
        </w:rPr>
        <w:t xml:space="preserve">synthesis of calcium carbonate with unusual morphologies in the presence of fruit extracts. </w:t>
      </w:r>
      <w:r w:rsidRPr="00D620B4">
        <w:rPr>
          <w:rFonts w:ascii="Times New Roman" w:hAnsi="Times New Roman" w:cs="Times New Roman"/>
          <w:i/>
          <w:iCs/>
          <w:szCs w:val="20"/>
        </w:rPr>
        <w:t>J</w:t>
      </w:r>
      <w:r w:rsidR="00E03609">
        <w:rPr>
          <w:rFonts w:ascii="Times New Roman" w:hAnsi="Times New Roman" w:cs="Times New Roman"/>
          <w:i/>
          <w:iCs/>
          <w:szCs w:val="20"/>
        </w:rPr>
        <w:t>ournal</w:t>
      </w:r>
      <w:r w:rsidRPr="00D620B4">
        <w:rPr>
          <w:rFonts w:ascii="Times New Roman" w:hAnsi="Times New Roman" w:cs="Times New Roman"/>
          <w:i/>
          <w:iCs/>
          <w:szCs w:val="20"/>
        </w:rPr>
        <w:t xml:space="preserve"> Chil</w:t>
      </w:r>
      <w:r w:rsidR="00E03609">
        <w:rPr>
          <w:rFonts w:ascii="Times New Roman" w:hAnsi="Times New Roman" w:cs="Times New Roman"/>
          <w:i/>
          <w:iCs/>
          <w:szCs w:val="20"/>
        </w:rPr>
        <w:t>ean</w:t>
      </w:r>
      <w:r w:rsidRPr="00D620B4">
        <w:rPr>
          <w:rFonts w:ascii="Times New Roman" w:hAnsi="Times New Roman" w:cs="Times New Roman"/>
          <w:i/>
          <w:iCs/>
          <w:szCs w:val="20"/>
        </w:rPr>
        <w:t xml:space="preserve"> Chem</w:t>
      </w:r>
      <w:r w:rsidR="00E03609">
        <w:rPr>
          <w:rFonts w:ascii="Times New Roman" w:hAnsi="Times New Roman" w:cs="Times New Roman"/>
          <w:i/>
          <w:iCs/>
          <w:szCs w:val="20"/>
        </w:rPr>
        <w:t>ical</w:t>
      </w:r>
      <w:r w:rsidRPr="00D620B4">
        <w:rPr>
          <w:rFonts w:ascii="Times New Roman" w:hAnsi="Times New Roman" w:cs="Times New Roman"/>
          <w:i/>
          <w:iCs/>
          <w:szCs w:val="20"/>
        </w:rPr>
        <w:t xml:space="preserve"> Soc</w:t>
      </w:r>
      <w:r w:rsidR="00E03609">
        <w:rPr>
          <w:rFonts w:ascii="Times New Roman" w:hAnsi="Times New Roman" w:cs="Times New Roman"/>
          <w:i/>
          <w:iCs/>
          <w:szCs w:val="20"/>
        </w:rPr>
        <w:t>iety</w:t>
      </w:r>
      <w:r w:rsidRPr="00D620B4">
        <w:rPr>
          <w:rFonts w:ascii="Times New Roman" w:hAnsi="Times New Roman" w:cs="Times New Roman"/>
          <w:i/>
          <w:iCs/>
          <w:szCs w:val="20"/>
        </w:rPr>
        <w:t>,</w:t>
      </w:r>
      <w:r w:rsidRPr="00D620B4">
        <w:rPr>
          <w:rFonts w:ascii="Times New Roman" w:hAnsi="Times New Roman" w:cs="Times New Roman"/>
          <w:szCs w:val="20"/>
        </w:rPr>
        <w:t xml:space="preserve"> 58(4): 2235-2238.</w:t>
      </w:r>
    </w:p>
    <w:p w14:paraId="2DA9BBBD" w14:textId="2D1C7ED5" w:rsidR="001B2FA8" w:rsidRPr="00D620B4" w:rsidRDefault="00B36790"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Daskalakis, M.I., </w:t>
      </w:r>
      <w:proofErr w:type="spellStart"/>
      <w:r w:rsidRPr="00D620B4">
        <w:rPr>
          <w:rFonts w:ascii="Times New Roman" w:hAnsi="Times New Roman" w:cs="Times New Roman"/>
          <w:szCs w:val="20"/>
        </w:rPr>
        <w:t>Magoulas</w:t>
      </w:r>
      <w:proofErr w:type="spellEnd"/>
      <w:r w:rsidRPr="00D620B4">
        <w:rPr>
          <w:rFonts w:ascii="Times New Roman" w:hAnsi="Times New Roman" w:cs="Times New Roman"/>
          <w:szCs w:val="20"/>
        </w:rPr>
        <w:t xml:space="preserve">, A., </w:t>
      </w:r>
      <w:proofErr w:type="spellStart"/>
      <w:r w:rsidRPr="00D620B4">
        <w:rPr>
          <w:rFonts w:ascii="Times New Roman" w:hAnsi="Times New Roman" w:cs="Times New Roman"/>
          <w:szCs w:val="20"/>
        </w:rPr>
        <w:t>Kotoulas</w:t>
      </w:r>
      <w:proofErr w:type="spellEnd"/>
      <w:r w:rsidRPr="00D620B4">
        <w:rPr>
          <w:rFonts w:ascii="Times New Roman" w:hAnsi="Times New Roman" w:cs="Times New Roman"/>
          <w:szCs w:val="20"/>
        </w:rPr>
        <w:t xml:space="preserve">, G., </w:t>
      </w:r>
      <w:proofErr w:type="spellStart"/>
      <w:r w:rsidRPr="00D620B4">
        <w:rPr>
          <w:rFonts w:ascii="Times New Roman" w:hAnsi="Times New Roman" w:cs="Times New Roman"/>
          <w:szCs w:val="20"/>
        </w:rPr>
        <w:t>Catsikis</w:t>
      </w:r>
      <w:proofErr w:type="spellEnd"/>
      <w:r w:rsidRPr="00D620B4">
        <w:rPr>
          <w:rFonts w:ascii="Times New Roman" w:hAnsi="Times New Roman" w:cs="Times New Roman"/>
          <w:szCs w:val="20"/>
        </w:rPr>
        <w:t xml:space="preserve">, I., </w:t>
      </w:r>
      <w:proofErr w:type="spellStart"/>
      <w:r w:rsidRPr="00D620B4">
        <w:rPr>
          <w:rFonts w:ascii="Times New Roman" w:hAnsi="Times New Roman" w:cs="Times New Roman"/>
          <w:szCs w:val="20"/>
        </w:rPr>
        <w:t>Bakolas</w:t>
      </w:r>
      <w:proofErr w:type="spellEnd"/>
      <w:r w:rsidRPr="00D620B4">
        <w:rPr>
          <w:rFonts w:ascii="Times New Roman" w:hAnsi="Times New Roman" w:cs="Times New Roman"/>
          <w:szCs w:val="20"/>
        </w:rPr>
        <w:t xml:space="preserve">, A., </w:t>
      </w:r>
      <w:proofErr w:type="spellStart"/>
      <w:r w:rsidRPr="00D620B4">
        <w:rPr>
          <w:rFonts w:ascii="Times New Roman" w:hAnsi="Times New Roman" w:cs="Times New Roman"/>
          <w:szCs w:val="20"/>
        </w:rPr>
        <w:t>Karageorgis</w:t>
      </w:r>
      <w:proofErr w:type="spellEnd"/>
      <w:r w:rsidRPr="00D620B4">
        <w:rPr>
          <w:rFonts w:ascii="Times New Roman" w:hAnsi="Times New Roman" w:cs="Times New Roman"/>
          <w:szCs w:val="20"/>
        </w:rPr>
        <w:t xml:space="preserve">, A.P., </w:t>
      </w:r>
      <w:proofErr w:type="spellStart"/>
      <w:r w:rsidRPr="00D620B4">
        <w:rPr>
          <w:rFonts w:ascii="Times New Roman" w:hAnsi="Times New Roman" w:cs="Times New Roman"/>
          <w:szCs w:val="20"/>
        </w:rPr>
        <w:t>Mavridou</w:t>
      </w:r>
      <w:proofErr w:type="spellEnd"/>
      <w:r w:rsidRPr="00D620B4">
        <w:rPr>
          <w:rFonts w:ascii="Times New Roman" w:hAnsi="Times New Roman" w:cs="Times New Roman"/>
          <w:szCs w:val="20"/>
        </w:rPr>
        <w:t xml:space="preserve">, A., </w:t>
      </w:r>
      <w:proofErr w:type="spellStart"/>
      <w:r w:rsidRPr="00D620B4">
        <w:rPr>
          <w:rFonts w:ascii="Times New Roman" w:hAnsi="Times New Roman" w:cs="Times New Roman"/>
          <w:szCs w:val="20"/>
        </w:rPr>
        <w:t>Doulia</w:t>
      </w:r>
      <w:proofErr w:type="spellEnd"/>
      <w:r w:rsidRPr="00D620B4">
        <w:rPr>
          <w:rFonts w:ascii="Times New Roman" w:hAnsi="Times New Roman" w:cs="Times New Roman"/>
          <w:szCs w:val="20"/>
        </w:rPr>
        <w:t xml:space="preserve">, D., </w:t>
      </w:r>
      <w:proofErr w:type="spellStart"/>
      <w:r w:rsidRPr="00D620B4">
        <w:rPr>
          <w:rFonts w:ascii="Times New Roman" w:hAnsi="Times New Roman" w:cs="Times New Roman"/>
          <w:szCs w:val="20"/>
        </w:rPr>
        <w:t>Rigas</w:t>
      </w:r>
      <w:proofErr w:type="spellEnd"/>
      <w:r w:rsidRPr="00D620B4">
        <w:rPr>
          <w:rFonts w:ascii="Times New Roman" w:hAnsi="Times New Roman" w:cs="Times New Roman"/>
          <w:szCs w:val="20"/>
        </w:rPr>
        <w:t xml:space="preserve">, F. </w:t>
      </w:r>
      <w:r w:rsidR="00E96013" w:rsidRPr="00D620B4">
        <w:rPr>
          <w:rFonts w:ascii="Times New Roman" w:hAnsi="Times New Roman" w:cs="Times New Roman"/>
          <w:szCs w:val="20"/>
        </w:rPr>
        <w:t>(2013).</w:t>
      </w:r>
      <w:r w:rsidR="003042F3" w:rsidRPr="00D620B4">
        <w:rPr>
          <w:rFonts w:ascii="Times New Roman" w:hAnsi="Times New Roman" w:cs="Times New Roman"/>
          <w:szCs w:val="20"/>
        </w:rPr>
        <w:t xml:space="preserve"> </w:t>
      </w:r>
      <w:r w:rsidR="00E03609" w:rsidRPr="00D620B4">
        <w:rPr>
          <w:rFonts w:ascii="Times New Roman" w:hAnsi="Times New Roman" w:cs="Times New Roman"/>
          <w:szCs w:val="20"/>
        </w:rPr>
        <w:t xml:space="preserve">Pseudomonas, </w:t>
      </w:r>
      <w:proofErr w:type="spellStart"/>
      <w:r w:rsidR="00E03609" w:rsidRPr="00D620B4">
        <w:rPr>
          <w:rFonts w:ascii="Times New Roman" w:hAnsi="Times New Roman" w:cs="Times New Roman"/>
          <w:szCs w:val="20"/>
        </w:rPr>
        <w:t>pantoea</w:t>
      </w:r>
      <w:proofErr w:type="spellEnd"/>
      <w:r w:rsidR="00E03609" w:rsidRPr="00D620B4">
        <w:rPr>
          <w:rFonts w:ascii="Times New Roman" w:hAnsi="Times New Roman" w:cs="Times New Roman"/>
          <w:szCs w:val="20"/>
        </w:rPr>
        <w:t xml:space="preserve"> and </w:t>
      </w:r>
      <w:proofErr w:type="spellStart"/>
      <w:r w:rsidR="00E03609" w:rsidRPr="00D620B4">
        <w:rPr>
          <w:rFonts w:ascii="Times New Roman" w:hAnsi="Times New Roman" w:cs="Times New Roman"/>
          <w:szCs w:val="20"/>
        </w:rPr>
        <w:t>cupriavidus</w:t>
      </w:r>
      <w:proofErr w:type="spellEnd"/>
      <w:r w:rsidR="00E03609">
        <w:rPr>
          <w:rFonts w:ascii="Times New Roman" w:hAnsi="Times New Roman" w:cs="Times New Roman"/>
          <w:szCs w:val="20"/>
        </w:rPr>
        <w:t xml:space="preserve"> </w:t>
      </w:r>
      <w:r w:rsidR="00E03609" w:rsidRPr="00D620B4">
        <w:rPr>
          <w:rFonts w:ascii="Times New Roman" w:hAnsi="Times New Roman" w:cs="Times New Roman"/>
          <w:szCs w:val="20"/>
        </w:rPr>
        <w:t xml:space="preserve">isolates induce calcium carbonate precipitation for </w:t>
      </w:r>
      <w:proofErr w:type="spellStart"/>
      <w:r w:rsidR="00E03609" w:rsidRPr="00D620B4">
        <w:rPr>
          <w:rFonts w:ascii="Times New Roman" w:hAnsi="Times New Roman" w:cs="Times New Roman"/>
          <w:szCs w:val="20"/>
        </w:rPr>
        <w:t>biorestoration</w:t>
      </w:r>
      <w:proofErr w:type="spellEnd"/>
      <w:r w:rsidR="00E03609" w:rsidRPr="00D620B4">
        <w:rPr>
          <w:rFonts w:ascii="Times New Roman" w:hAnsi="Times New Roman" w:cs="Times New Roman"/>
          <w:szCs w:val="20"/>
        </w:rPr>
        <w:t xml:space="preserve"> of ornamental stone. </w:t>
      </w:r>
      <w:r w:rsidRPr="00D620B4">
        <w:rPr>
          <w:rFonts w:ascii="Times New Roman" w:hAnsi="Times New Roman" w:cs="Times New Roman"/>
          <w:i/>
          <w:iCs/>
          <w:szCs w:val="20"/>
        </w:rPr>
        <w:t>Journal of Applied Microbiology,</w:t>
      </w:r>
      <w:r w:rsidRPr="00D620B4">
        <w:rPr>
          <w:rFonts w:ascii="Times New Roman" w:hAnsi="Times New Roman" w:cs="Times New Roman"/>
          <w:szCs w:val="20"/>
        </w:rPr>
        <w:t xml:space="preserve"> 115: 409</w:t>
      </w:r>
      <w:r w:rsidR="00E03609">
        <w:rPr>
          <w:rFonts w:ascii="Times New Roman" w:hAnsi="Times New Roman" w:cs="Times New Roman"/>
          <w:szCs w:val="20"/>
        </w:rPr>
        <w:t>-</w:t>
      </w:r>
      <w:r w:rsidRPr="00D620B4">
        <w:rPr>
          <w:rFonts w:ascii="Times New Roman" w:hAnsi="Times New Roman" w:cs="Times New Roman"/>
          <w:szCs w:val="20"/>
        </w:rPr>
        <w:t>423.</w:t>
      </w:r>
    </w:p>
    <w:p w14:paraId="49628F65" w14:textId="77777777" w:rsidR="00E03609" w:rsidRDefault="003F498E" w:rsidP="00E03609">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Veerasingam</w:t>
      </w:r>
      <w:proofErr w:type="spellEnd"/>
      <w:r w:rsidR="009F440A" w:rsidRPr="00D620B4">
        <w:rPr>
          <w:rFonts w:ascii="Times New Roman" w:hAnsi="Times New Roman" w:cs="Times New Roman"/>
          <w:szCs w:val="20"/>
        </w:rPr>
        <w:t xml:space="preserve">, S. and </w:t>
      </w:r>
      <w:proofErr w:type="spellStart"/>
      <w:r w:rsidR="00525FAE" w:rsidRPr="00D620B4">
        <w:rPr>
          <w:rFonts w:ascii="Times New Roman" w:hAnsi="Times New Roman" w:cs="Times New Roman"/>
          <w:szCs w:val="20"/>
        </w:rPr>
        <w:t>V</w:t>
      </w:r>
      <w:r w:rsidR="006A11E6" w:rsidRPr="00D620B4">
        <w:rPr>
          <w:rFonts w:ascii="Times New Roman" w:hAnsi="Times New Roman" w:cs="Times New Roman"/>
          <w:szCs w:val="20"/>
        </w:rPr>
        <w:t>enkatac</w:t>
      </w:r>
      <w:r w:rsidR="00721C83" w:rsidRPr="00D620B4">
        <w:rPr>
          <w:rFonts w:ascii="Times New Roman" w:hAnsi="Times New Roman" w:cs="Times New Roman"/>
          <w:szCs w:val="20"/>
        </w:rPr>
        <w:t>ha</w:t>
      </w:r>
      <w:r w:rsidR="006A11E6" w:rsidRPr="00D620B4">
        <w:rPr>
          <w:rFonts w:ascii="Times New Roman" w:hAnsi="Times New Roman" w:cs="Times New Roman"/>
          <w:szCs w:val="20"/>
        </w:rPr>
        <w:t>lapathy</w:t>
      </w:r>
      <w:proofErr w:type="spellEnd"/>
      <w:r w:rsidR="00721C83" w:rsidRPr="00D620B4">
        <w:rPr>
          <w:rFonts w:ascii="Times New Roman" w:hAnsi="Times New Roman" w:cs="Times New Roman"/>
          <w:szCs w:val="20"/>
        </w:rPr>
        <w:t xml:space="preserve">, R. </w:t>
      </w:r>
      <w:r w:rsidR="005336F4" w:rsidRPr="00D620B4">
        <w:rPr>
          <w:rFonts w:ascii="Times New Roman" w:hAnsi="Times New Roman" w:cs="Times New Roman"/>
          <w:szCs w:val="20"/>
        </w:rPr>
        <w:t>(201</w:t>
      </w:r>
      <w:r w:rsidR="00B74F7A" w:rsidRPr="00D620B4">
        <w:rPr>
          <w:rFonts w:ascii="Times New Roman" w:hAnsi="Times New Roman" w:cs="Times New Roman"/>
          <w:szCs w:val="20"/>
        </w:rPr>
        <w:t>4</w:t>
      </w:r>
      <w:r w:rsidR="005336F4" w:rsidRPr="00D620B4">
        <w:rPr>
          <w:rFonts w:ascii="Times New Roman" w:hAnsi="Times New Roman" w:cs="Times New Roman"/>
          <w:szCs w:val="20"/>
        </w:rPr>
        <w:t xml:space="preserve">). </w:t>
      </w:r>
      <w:r w:rsidR="008709E7" w:rsidRPr="00D620B4">
        <w:rPr>
          <w:rFonts w:ascii="Times New Roman" w:hAnsi="Times New Roman" w:cs="Times New Roman"/>
          <w:szCs w:val="20"/>
        </w:rPr>
        <w:t xml:space="preserve">Estimation </w:t>
      </w:r>
      <w:r w:rsidR="00E03609" w:rsidRPr="00D620B4">
        <w:rPr>
          <w:rFonts w:ascii="Times New Roman" w:hAnsi="Times New Roman" w:cs="Times New Roman"/>
          <w:szCs w:val="20"/>
        </w:rPr>
        <w:t xml:space="preserve">of carbonate concentration and characterization of marine sediment by </w:t>
      </w:r>
      <w:proofErr w:type="spellStart"/>
      <w:r w:rsidR="00E03609" w:rsidRPr="00D620B4">
        <w:rPr>
          <w:rFonts w:ascii="Times New Roman" w:hAnsi="Times New Roman" w:cs="Times New Roman"/>
          <w:szCs w:val="20"/>
        </w:rPr>
        <w:t>fourier</w:t>
      </w:r>
      <w:proofErr w:type="spellEnd"/>
      <w:r w:rsidR="00E03609" w:rsidRPr="00D620B4">
        <w:rPr>
          <w:rFonts w:ascii="Times New Roman" w:hAnsi="Times New Roman" w:cs="Times New Roman"/>
          <w:szCs w:val="20"/>
        </w:rPr>
        <w:t xml:space="preserve"> transmission infrared spectroscopy</w:t>
      </w:r>
      <w:r w:rsidR="009B222F" w:rsidRPr="00D620B4">
        <w:rPr>
          <w:rFonts w:ascii="Times New Roman" w:hAnsi="Times New Roman" w:cs="Times New Roman"/>
          <w:szCs w:val="20"/>
        </w:rPr>
        <w:t>.</w:t>
      </w:r>
      <w:r w:rsidR="001A1DC5" w:rsidRPr="00D620B4">
        <w:rPr>
          <w:rFonts w:ascii="Times New Roman" w:hAnsi="Times New Roman" w:cs="Times New Roman"/>
          <w:szCs w:val="20"/>
        </w:rPr>
        <w:t xml:space="preserve"> </w:t>
      </w:r>
      <w:r w:rsidR="002E493C" w:rsidRPr="00D620B4">
        <w:rPr>
          <w:rFonts w:ascii="Times New Roman" w:hAnsi="Times New Roman" w:cs="Times New Roman"/>
          <w:i/>
          <w:iCs/>
          <w:szCs w:val="20"/>
        </w:rPr>
        <w:t>Infrared Physics and Technology</w:t>
      </w:r>
      <w:r w:rsidR="00E8659E" w:rsidRPr="00D620B4">
        <w:rPr>
          <w:rFonts w:ascii="Times New Roman" w:hAnsi="Times New Roman" w:cs="Times New Roman"/>
          <w:i/>
          <w:iCs/>
          <w:szCs w:val="20"/>
        </w:rPr>
        <w:t xml:space="preserve">, </w:t>
      </w:r>
      <w:r w:rsidR="00E8659E" w:rsidRPr="00D620B4">
        <w:rPr>
          <w:rFonts w:ascii="Times New Roman" w:hAnsi="Times New Roman" w:cs="Times New Roman"/>
          <w:szCs w:val="20"/>
        </w:rPr>
        <w:t>66</w:t>
      </w:r>
      <w:r w:rsidR="00515F36" w:rsidRPr="00D620B4">
        <w:rPr>
          <w:rFonts w:ascii="Times New Roman" w:hAnsi="Times New Roman" w:cs="Times New Roman"/>
          <w:szCs w:val="20"/>
        </w:rPr>
        <w:t>: 136-140.</w:t>
      </w:r>
    </w:p>
    <w:p w14:paraId="1ACD807C" w14:textId="5A17DEF8" w:rsidR="00535DDD" w:rsidRPr="00E03609" w:rsidRDefault="00105487" w:rsidP="00E03609">
      <w:pPr>
        <w:pStyle w:val="ListParagraph"/>
        <w:numPr>
          <w:ilvl w:val="0"/>
          <w:numId w:val="1"/>
        </w:numPr>
        <w:ind w:left="567" w:hanging="567"/>
        <w:outlineLvl w:val="0"/>
        <w:rPr>
          <w:rFonts w:ascii="Times New Roman" w:hAnsi="Times New Roman" w:cs="Times New Roman"/>
          <w:szCs w:val="20"/>
        </w:rPr>
      </w:pPr>
      <w:r w:rsidRPr="00E03609">
        <w:rPr>
          <w:rFonts w:ascii="Times New Roman" w:hAnsi="Times New Roman" w:cs="Times New Roman"/>
          <w:szCs w:val="20"/>
        </w:rPr>
        <w:t>Reyes</w:t>
      </w:r>
      <w:r w:rsidR="003F411B" w:rsidRPr="00E03609">
        <w:rPr>
          <w:rFonts w:ascii="Times New Roman" w:hAnsi="Times New Roman" w:cs="Times New Roman"/>
          <w:szCs w:val="20"/>
        </w:rPr>
        <w:t xml:space="preserve">, J., </w:t>
      </w:r>
      <w:r w:rsidR="00B80F65" w:rsidRPr="00E03609">
        <w:rPr>
          <w:rFonts w:ascii="Times New Roman" w:eastAsia="Times New Roman" w:hAnsi="Times New Roman" w:cs="Times New Roman"/>
          <w:spacing w:val="5"/>
          <w:szCs w:val="20"/>
          <w:shd w:val="clear" w:color="auto" w:fill="FFFFFF"/>
        </w:rPr>
        <w:t>Gutiérrez, R</w:t>
      </w:r>
      <w:r w:rsidR="00096382" w:rsidRPr="00E03609">
        <w:rPr>
          <w:rFonts w:ascii="Times New Roman" w:eastAsia="Times New Roman" w:hAnsi="Times New Roman" w:cs="Times New Roman"/>
          <w:spacing w:val="5"/>
          <w:szCs w:val="20"/>
          <w:shd w:val="clear" w:color="auto" w:fill="FFFFFF"/>
        </w:rPr>
        <w:t xml:space="preserve">., </w:t>
      </w:r>
      <w:r w:rsidR="00042738" w:rsidRPr="00E03609">
        <w:rPr>
          <w:rFonts w:ascii="Times New Roman" w:eastAsia="Times New Roman" w:hAnsi="Times New Roman" w:cs="Times New Roman"/>
          <w:spacing w:val="5"/>
          <w:szCs w:val="20"/>
          <w:shd w:val="clear" w:color="auto" w:fill="FFFFFF"/>
        </w:rPr>
        <w:t xml:space="preserve">Centeno, G., </w:t>
      </w:r>
      <w:proofErr w:type="spellStart"/>
      <w:r w:rsidR="00C543AD" w:rsidRPr="00E03609">
        <w:rPr>
          <w:rFonts w:ascii="Times New Roman" w:eastAsia="Times New Roman" w:hAnsi="Times New Roman" w:cs="Times New Roman"/>
          <w:spacing w:val="5"/>
          <w:szCs w:val="20"/>
          <w:shd w:val="clear" w:color="auto" w:fill="FFFFFF"/>
        </w:rPr>
        <w:t>Treviño</w:t>
      </w:r>
      <w:proofErr w:type="spellEnd"/>
      <w:r w:rsidR="00C543AD" w:rsidRPr="00E03609">
        <w:rPr>
          <w:rFonts w:ascii="Times New Roman" w:eastAsia="Times New Roman" w:hAnsi="Times New Roman" w:cs="Times New Roman"/>
          <w:spacing w:val="5"/>
          <w:szCs w:val="20"/>
          <w:shd w:val="clear" w:color="auto" w:fill="FFFFFF"/>
        </w:rPr>
        <w:t xml:space="preserve">, </w:t>
      </w:r>
      <w:r w:rsidR="00AD7C02" w:rsidRPr="00E03609">
        <w:rPr>
          <w:rFonts w:ascii="Times New Roman" w:eastAsia="Times New Roman" w:hAnsi="Times New Roman" w:cs="Times New Roman"/>
          <w:spacing w:val="5"/>
          <w:szCs w:val="20"/>
          <w:shd w:val="clear" w:color="auto" w:fill="FFFFFF"/>
        </w:rPr>
        <w:t>D</w:t>
      </w:r>
      <w:r w:rsidR="00C543AD" w:rsidRPr="00E03609">
        <w:rPr>
          <w:rFonts w:ascii="Times New Roman" w:eastAsia="Times New Roman" w:hAnsi="Times New Roman" w:cs="Times New Roman"/>
          <w:spacing w:val="5"/>
          <w:szCs w:val="20"/>
          <w:shd w:val="clear" w:color="auto" w:fill="FFFFFF"/>
        </w:rPr>
        <w:t xml:space="preserve">., </w:t>
      </w:r>
      <w:proofErr w:type="spellStart"/>
      <w:r w:rsidR="00AD7C02" w:rsidRPr="00E03609">
        <w:rPr>
          <w:rFonts w:ascii="Times New Roman" w:eastAsia="Times New Roman" w:hAnsi="Times New Roman" w:cs="Times New Roman"/>
          <w:spacing w:val="5"/>
          <w:szCs w:val="20"/>
          <w:shd w:val="clear" w:color="auto" w:fill="FFFFFF"/>
        </w:rPr>
        <w:t>Bartolo</w:t>
      </w:r>
      <w:proofErr w:type="spellEnd"/>
      <w:r w:rsidR="00AD7C02" w:rsidRPr="00E03609">
        <w:rPr>
          <w:rFonts w:ascii="Times New Roman" w:eastAsia="Times New Roman" w:hAnsi="Times New Roman" w:cs="Times New Roman"/>
          <w:spacing w:val="5"/>
          <w:szCs w:val="20"/>
          <w:shd w:val="clear" w:color="auto" w:fill="FFFFFF"/>
        </w:rPr>
        <w:t xml:space="preserve">, P., </w:t>
      </w:r>
      <w:r w:rsidR="00D87444" w:rsidRPr="00E03609">
        <w:rPr>
          <w:rFonts w:ascii="Times New Roman" w:eastAsia="Times New Roman" w:hAnsi="Times New Roman" w:cs="Times New Roman"/>
          <w:spacing w:val="5"/>
          <w:szCs w:val="20"/>
          <w:shd w:val="clear" w:color="auto" w:fill="FFFFFF"/>
        </w:rPr>
        <w:t xml:space="preserve">Quintana, P., </w:t>
      </w:r>
      <w:proofErr w:type="spellStart"/>
      <w:r w:rsidR="00AC32B9" w:rsidRPr="00E03609">
        <w:rPr>
          <w:rFonts w:ascii="Times New Roman" w:eastAsia="Times New Roman" w:hAnsi="Times New Roman" w:cs="Times New Roman"/>
          <w:spacing w:val="5"/>
          <w:szCs w:val="20"/>
          <w:shd w:val="clear" w:color="auto" w:fill="FFFFFF"/>
        </w:rPr>
        <w:t>Azamar</w:t>
      </w:r>
      <w:proofErr w:type="spellEnd"/>
      <w:r w:rsidR="00AC32B9" w:rsidRPr="00E03609">
        <w:rPr>
          <w:rFonts w:ascii="Times New Roman" w:eastAsia="Times New Roman" w:hAnsi="Times New Roman" w:cs="Times New Roman"/>
          <w:spacing w:val="5"/>
          <w:szCs w:val="20"/>
          <w:shd w:val="clear" w:color="auto" w:fill="FFFFFF"/>
        </w:rPr>
        <w:t xml:space="preserve">, J.A., </w:t>
      </w:r>
      <w:r w:rsidR="007F6E24" w:rsidRPr="00E03609">
        <w:rPr>
          <w:rFonts w:ascii="Times New Roman" w:eastAsia="Times New Roman" w:hAnsi="Times New Roman" w:cs="Times New Roman"/>
          <w:spacing w:val="5"/>
          <w:szCs w:val="20"/>
          <w:shd w:val="clear" w:color="auto" w:fill="FFFFFF"/>
        </w:rPr>
        <w:t>and Pérez, T. (</w:t>
      </w:r>
      <w:r w:rsidR="00BA7A1A" w:rsidRPr="00E03609">
        <w:rPr>
          <w:rFonts w:ascii="Times New Roman" w:eastAsia="Times New Roman" w:hAnsi="Times New Roman" w:cs="Times New Roman"/>
          <w:spacing w:val="5"/>
          <w:szCs w:val="20"/>
          <w:shd w:val="clear" w:color="auto" w:fill="FFFFFF"/>
        </w:rPr>
        <w:t>2008</w:t>
      </w:r>
      <w:r w:rsidR="00490D5E" w:rsidRPr="00E03609">
        <w:rPr>
          <w:rFonts w:ascii="Times New Roman" w:eastAsia="Times New Roman" w:hAnsi="Times New Roman" w:cs="Times New Roman"/>
          <w:spacing w:val="5"/>
          <w:szCs w:val="20"/>
          <w:shd w:val="clear" w:color="auto" w:fill="FFFFFF"/>
        </w:rPr>
        <w:t>).</w:t>
      </w:r>
      <w:r w:rsidR="00336E74" w:rsidRPr="00E03609">
        <w:rPr>
          <w:rFonts w:ascii="Times New Roman" w:eastAsia="Times New Roman" w:hAnsi="Times New Roman" w:cs="Times New Roman"/>
          <w:spacing w:val="5"/>
          <w:szCs w:val="20"/>
          <w:shd w:val="clear" w:color="auto" w:fill="FFFFFF"/>
        </w:rPr>
        <w:t xml:space="preserve"> </w:t>
      </w:r>
      <w:r w:rsidR="006107B5" w:rsidRPr="00E03609">
        <w:rPr>
          <w:rFonts w:ascii="Times New Roman" w:eastAsia="Times New Roman" w:hAnsi="Times New Roman" w:cs="Times New Roman"/>
          <w:spacing w:val="5"/>
          <w:szCs w:val="20"/>
          <w:shd w:val="clear" w:color="auto" w:fill="FFFFFF"/>
        </w:rPr>
        <w:t xml:space="preserve">Chemical characterization of </w:t>
      </w:r>
      <w:r w:rsidR="00535DDD" w:rsidRPr="00E03609">
        <w:rPr>
          <w:rFonts w:ascii="Times New Roman" w:eastAsia="Times New Roman" w:hAnsi="Times New Roman" w:cs="Times New Roman"/>
          <w:spacing w:val="5"/>
          <w:szCs w:val="20"/>
          <w:shd w:val="clear" w:color="auto" w:fill="FFFFFF"/>
        </w:rPr>
        <w:t>C</w:t>
      </w:r>
      <w:r w:rsidR="006107B5" w:rsidRPr="00E03609">
        <w:rPr>
          <w:rFonts w:ascii="Times New Roman" w:eastAsia="Times New Roman" w:hAnsi="Times New Roman" w:cs="Times New Roman"/>
          <w:spacing w:val="5"/>
          <w:szCs w:val="20"/>
          <w:shd w:val="clear" w:color="auto" w:fill="FFFFFF"/>
        </w:rPr>
        <w:t>rusts</w:t>
      </w:r>
      <w:r w:rsidR="00535DDD" w:rsidRPr="00E03609">
        <w:rPr>
          <w:rFonts w:ascii="Times New Roman" w:eastAsia="Times New Roman" w:hAnsi="Times New Roman" w:cs="Times New Roman"/>
          <w:spacing w:val="5"/>
          <w:szCs w:val="20"/>
          <w:shd w:val="clear" w:color="auto" w:fill="FFFFFF"/>
        </w:rPr>
        <w:t xml:space="preserve"> F</w:t>
      </w:r>
      <w:r w:rsidR="006107B5" w:rsidRPr="00E03609">
        <w:rPr>
          <w:rFonts w:ascii="Times New Roman" w:eastAsia="Times New Roman" w:hAnsi="Times New Roman" w:cs="Times New Roman"/>
          <w:spacing w:val="5"/>
          <w:szCs w:val="20"/>
          <w:shd w:val="clear" w:color="auto" w:fill="FFFFFF"/>
        </w:rPr>
        <w:t xml:space="preserve">ormed in </w:t>
      </w:r>
      <w:r w:rsidR="00535DDD" w:rsidRPr="00E03609">
        <w:rPr>
          <w:rFonts w:ascii="Times New Roman" w:eastAsia="Times New Roman" w:hAnsi="Times New Roman" w:cs="Times New Roman"/>
          <w:spacing w:val="5"/>
          <w:szCs w:val="20"/>
          <w:shd w:val="clear" w:color="auto" w:fill="FFFFFF"/>
        </w:rPr>
        <w:t>M</w:t>
      </w:r>
      <w:r w:rsidR="006107B5" w:rsidRPr="00E03609">
        <w:rPr>
          <w:rFonts w:ascii="Times New Roman" w:eastAsia="Times New Roman" w:hAnsi="Times New Roman" w:cs="Times New Roman"/>
          <w:spacing w:val="5"/>
          <w:szCs w:val="20"/>
          <w:shd w:val="clear" w:color="auto" w:fill="FFFFFF"/>
        </w:rPr>
        <w:t xml:space="preserve">ortars of </w:t>
      </w:r>
      <w:r w:rsidR="00535DDD" w:rsidRPr="00E03609">
        <w:rPr>
          <w:rFonts w:ascii="Times New Roman" w:eastAsia="Times New Roman" w:hAnsi="Times New Roman" w:cs="Times New Roman"/>
          <w:spacing w:val="5"/>
          <w:szCs w:val="20"/>
          <w:shd w:val="clear" w:color="auto" w:fill="FFFFFF"/>
        </w:rPr>
        <w:t>H</w:t>
      </w:r>
      <w:r w:rsidR="006107B5" w:rsidRPr="00E03609">
        <w:rPr>
          <w:rFonts w:ascii="Times New Roman" w:eastAsia="Times New Roman" w:hAnsi="Times New Roman" w:cs="Times New Roman"/>
          <w:spacing w:val="5"/>
          <w:szCs w:val="20"/>
          <w:shd w:val="clear" w:color="auto" w:fill="FFFFFF"/>
        </w:rPr>
        <w:t xml:space="preserve">istorical </w:t>
      </w:r>
      <w:r w:rsidR="005E4AB5" w:rsidRPr="00E03609">
        <w:rPr>
          <w:rFonts w:ascii="Times New Roman" w:eastAsia="Times New Roman" w:hAnsi="Times New Roman" w:cs="Times New Roman"/>
          <w:spacing w:val="5"/>
          <w:szCs w:val="20"/>
          <w:shd w:val="clear" w:color="auto" w:fill="FFFFFF"/>
        </w:rPr>
        <w:t>B</w:t>
      </w:r>
      <w:r w:rsidR="006107B5" w:rsidRPr="00E03609">
        <w:rPr>
          <w:rFonts w:ascii="Times New Roman" w:eastAsia="Times New Roman" w:hAnsi="Times New Roman" w:cs="Times New Roman"/>
          <w:spacing w:val="5"/>
          <w:szCs w:val="20"/>
          <w:shd w:val="clear" w:color="auto" w:fill="FFFFFF"/>
        </w:rPr>
        <w:t>uildings in San Francisco de Campeche City, Mexico</w:t>
      </w:r>
      <w:r w:rsidR="00535DDD" w:rsidRPr="00E03609">
        <w:rPr>
          <w:rFonts w:ascii="Times New Roman" w:eastAsia="Times New Roman" w:hAnsi="Times New Roman" w:cs="Times New Roman"/>
          <w:spacing w:val="5"/>
          <w:szCs w:val="20"/>
          <w:shd w:val="clear" w:color="auto" w:fill="FFFFFF"/>
        </w:rPr>
        <w:t>.</w:t>
      </w:r>
      <w:r w:rsidR="00E03609" w:rsidRPr="00E03609">
        <w:rPr>
          <w:rFonts w:ascii="Times New Roman" w:eastAsia="Times New Roman" w:hAnsi="Times New Roman" w:cs="Times New Roman"/>
          <w:spacing w:val="5"/>
          <w:szCs w:val="20"/>
          <w:shd w:val="clear" w:color="auto" w:fill="FFFFFF"/>
        </w:rPr>
        <w:t xml:space="preserve"> </w:t>
      </w:r>
      <w:r w:rsidR="00E03609" w:rsidRPr="00E03609">
        <w:rPr>
          <w:rFonts w:ascii="Times New Roman" w:eastAsia="Times New Roman" w:hAnsi="Times New Roman" w:cs="Times New Roman"/>
          <w:i/>
          <w:iCs/>
          <w:spacing w:val="5"/>
          <w:szCs w:val="20"/>
          <w:shd w:val="clear" w:color="auto" w:fill="FFFFFF"/>
        </w:rPr>
        <w:t>Historical Mortars Conference</w:t>
      </w:r>
      <w:r w:rsidR="00A16FD0">
        <w:rPr>
          <w:rFonts w:ascii="Times New Roman" w:eastAsia="Times New Roman" w:hAnsi="Times New Roman" w:cs="Times New Roman"/>
          <w:i/>
          <w:iCs/>
          <w:spacing w:val="5"/>
          <w:szCs w:val="20"/>
          <w:shd w:val="clear" w:color="auto" w:fill="FFFFFF"/>
        </w:rPr>
        <w:t xml:space="preserve">, </w:t>
      </w:r>
      <w:r w:rsidR="00A16FD0" w:rsidRPr="00A16FD0">
        <w:rPr>
          <w:rFonts w:ascii="Times New Roman" w:eastAsia="Times New Roman" w:hAnsi="Times New Roman" w:cs="Times New Roman"/>
          <w:spacing w:val="5"/>
          <w:szCs w:val="20"/>
          <w:shd w:val="clear" w:color="auto" w:fill="FFFFFF"/>
        </w:rPr>
        <w:t>2008: pp. 1-11.</w:t>
      </w:r>
    </w:p>
    <w:p w14:paraId="14AD60B6" w14:textId="4E980ED0" w:rsidR="00B36790" w:rsidRPr="00D620B4" w:rsidRDefault="009E565B"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hAnsi="Times New Roman" w:cs="Times New Roman"/>
          <w:szCs w:val="20"/>
        </w:rPr>
        <w:t xml:space="preserve">Pardo, F.N., Barrera, G.M., Hernández, A.L.M., </w:t>
      </w:r>
      <w:proofErr w:type="spellStart"/>
      <w:r w:rsidRPr="00D620B4">
        <w:rPr>
          <w:rFonts w:ascii="Times New Roman" w:hAnsi="Times New Roman" w:cs="Times New Roman"/>
          <w:szCs w:val="20"/>
        </w:rPr>
        <w:t>Castaño</w:t>
      </w:r>
      <w:proofErr w:type="spellEnd"/>
      <w:r w:rsidRPr="00D620B4">
        <w:rPr>
          <w:rFonts w:ascii="Times New Roman" w:hAnsi="Times New Roman" w:cs="Times New Roman"/>
          <w:szCs w:val="20"/>
        </w:rPr>
        <w:t xml:space="preserve">, V.M., Armenta, J.L.R., Rodríguez, F.M. </w:t>
      </w:r>
      <w:r w:rsidR="009E2E59" w:rsidRPr="00D620B4">
        <w:rPr>
          <w:rFonts w:ascii="Times New Roman" w:hAnsi="Times New Roman" w:cs="Times New Roman"/>
          <w:szCs w:val="20"/>
        </w:rPr>
        <w:t xml:space="preserve">and </w:t>
      </w:r>
      <w:r w:rsidRPr="00D620B4">
        <w:rPr>
          <w:rFonts w:ascii="Times New Roman" w:hAnsi="Times New Roman" w:cs="Times New Roman"/>
          <w:szCs w:val="20"/>
        </w:rPr>
        <w:t xml:space="preserve">Santos C.V. (2013). Effects </w:t>
      </w:r>
      <w:r w:rsidR="00A16FD0" w:rsidRPr="00D620B4">
        <w:rPr>
          <w:rFonts w:ascii="Times New Roman" w:hAnsi="Times New Roman" w:cs="Times New Roman"/>
          <w:szCs w:val="20"/>
        </w:rPr>
        <w:t xml:space="preserve">on the thermo-mechanical and crystallinity properties of nylon 6,6 </w:t>
      </w:r>
      <w:proofErr w:type="spellStart"/>
      <w:r w:rsidR="00A16FD0" w:rsidRPr="00D620B4">
        <w:rPr>
          <w:rFonts w:ascii="Times New Roman" w:hAnsi="Times New Roman" w:cs="Times New Roman"/>
          <w:szCs w:val="20"/>
        </w:rPr>
        <w:t>electrospun</w:t>
      </w:r>
      <w:proofErr w:type="spellEnd"/>
      <w:r w:rsidR="00A16FD0" w:rsidRPr="00D620B4">
        <w:rPr>
          <w:rFonts w:ascii="Times New Roman" w:hAnsi="Times New Roman" w:cs="Times New Roman"/>
          <w:szCs w:val="20"/>
        </w:rPr>
        <w:t xml:space="preserve"> </w:t>
      </w:r>
      <w:proofErr w:type="spellStart"/>
      <w:r w:rsidR="00A16FD0" w:rsidRPr="00D620B4">
        <w:rPr>
          <w:rFonts w:ascii="Times New Roman" w:hAnsi="Times New Roman" w:cs="Times New Roman"/>
          <w:szCs w:val="20"/>
        </w:rPr>
        <w:t>fibres</w:t>
      </w:r>
      <w:proofErr w:type="spellEnd"/>
      <w:r w:rsidR="00A16FD0" w:rsidRPr="00D620B4">
        <w:rPr>
          <w:rFonts w:ascii="Times New Roman" w:hAnsi="Times New Roman" w:cs="Times New Roman"/>
          <w:szCs w:val="20"/>
        </w:rPr>
        <w:t xml:space="preserve"> reinforced with one dimensional </w:t>
      </w:r>
      <w:r w:rsidR="00ED6902" w:rsidRPr="00D620B4">
        <w:rPr>
          <w:rFonts w:ascii="Times New Roman" w:hAnsi="Times New Roman" w:cs="Times New Roman"/>
          <w:szCs w:val="20"/>
        </w:rPr>
        <w:t xml:space="preserve">(1d) </w:t>
      </w:r>
      <w:r w:rsidR="00A16FD0" w:rsidRPr="00D620B4">
        <w:rPr>
          <w:rFonts w:ascii="Times New Roman" w:hAnsi="Times New Roman" w:cs="Times New Roman"/>
          <w:szCs w:val="20"/>
        </w:rPr>
        <w:t>and two-dimensional (2d) carbon</w:t>
      </w:r>
      <w:r w:rsidRPr="00D620B4">
        <w:rPr>
          <w:rFonts w:ascii="Times New Roman" w:hAnsi="Times New Roman" w:cs="Times New Roman"/>
          <w:szCs w:val="20"/>
        </w:rPr>
        <w:t xml:space="preserve">. </w:t>
      </w:r>
      <w:r w:rsidRPr="00D620B4">
        <w:rPr>
          <w:rFonts w:ascii="Times New Roman" w:hAnsi="Times New Roman" w:cs="Times New Roman"/>
          <w:i/>
          <w:iCs/>
          <w:szCs w:val="20"/>
        </w:rPr>
        <w:t>Materials,</w:t>
      </w:r>
      <w:r w:rsidRPr="00D620B4">
        <w:rPr>
          <w:rFonts w:ascii="Times New Roman" w:hAnsi="Times New Roman" w:cs="Times New Roman"/>
          <w:szCs w:val="20"/>
        </w:rPr>
        <w:t xml:space="preserve"> 8: 3494-3513</w:t>
      </w:r>
      <w:r w:rsidR="00A16FD0">
        <w:rPr>
          <w:rFonts w:ascii="Times New Roman" w:hAnsi="Times New Roman" w:cs="Times New Roman"/>
          <w:szCs w:val="20"/>
        </w:rPr>
        <w:t>.</w:t>
      </w:r>
    </w:p>
    <w:p w14:paraId="092716F4" w14:textId="02D282CD" w:rsidR="009E565B" w:rsidRPr="00D620B4" w:rsidRDefault="008113D0"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eastAsia="Calibri" w:hAnsi="Times New Roman" w:cs="Times New Roman"/>
          <w:noProof/>
          <w:kern w:val="0"/>
          <w:szCs w:val="20"/>
          <w:lang w:eastAsia="en-US" w:bidi="th-TH"/>
        </w:rPr>
        <w:t xml:space="preserve">Tsai, T.Y., Coumar, M.S., Hsu, T., Hsieh, H.P., Chien, C.H., Chen, C.T., Chang, C.N., Lo, Y.K., Wu, S.H., Huang, C.Y., Huang, Y.W., Wang, M.H., Wu, H.Y., Lee, H.J., Chen, X., Chao, Y.S., </w:t>
      </w:r>
      <w:r w:rsidR="009E2E59" w:rsidRPr="00D620B4">
        <w:rPr>
          <w:rFonts w:ascii="Times New Roman" w:hAnsi="Times New Roman" w:cs="Times New Roman"/>
          <w:szCs w:val="20"/>
        </w:rPr>
        <w:t xml:space="preserve">and </w:t>
      </w:r>
      <w:r w:rsidRPr="00D620B4">
        <w:rPr>
          <w:rFonts w:ascii="Times New Roman" w:eastAsia="Calibri" w:hAnsi="Times New Roman" w:cs="Times New Roman"/>
          <w:noProof/>
          <w:kern w:val="0"/>
          <w:szCs w:val="20"/>
          <w:lang w:eastAsia="en-US" w:bidi="th-TH"/>
        </w:rPr>
        <w:t>Jiaang, W.</w:t>
      </w:r>
      <w:r w:rsidR="00A16FD0">
        <w:rPr>
          <w:rFonts w:ascii="Times New Roman" w:eastAsia="Calibri" w:hAnsi="Times New Roman" w:cs="Times New Roman"/>
          <w:noProof/>
          <w:kern w:val="0"/>
          <w:szCs w:val="20"/>
          <w:lang w:eastAsia="en-US" w:bidi="th-TH"/>
        </w:rPr>
        <w:t xml:space="preserve">   </w:t>
      </w:r>
      <w:r w:rsidRPr="00D620B4">
        <w:rPr>
          <w:rFonts w:ascii="Times New Roman" w:eastAsia="Calibri" w:hAnsi="Times New Roman" w:cs="Times New Roman"/>
          <w:noProof/>
          <w:kern w:val="0"/>
          <w:szCs w:val="20"/>
          <w:lang w:eastAsia="en-US" w:bidi="th-TH"/>
        </w:rPr>
        <w:t xml:space="preserve">(2006). Substituted </w:t>
      </w:r>
      <w:r w:rsidR="00A16FD0" w:rsidRPr="00D620B4">
        <w:rPr>
          <w:rFonts w:ascii="Times New Roman" w:eastAsia="Calibri" w:hAnsi="Times New Roman" w:cs="Times New Roman"/>
          <w:noProof/>
          <w:kern w:val="0"/>
          <w:szCs w:val="20"/>
          <w:lang w:eastAsia="en-US" w:bidi="th-TH"/>
        </w:rPr>
        <w:t xml:space="preserve">pyrrolidine-2,4-dicarboxylic acid amides as potent dipeptidyl peptidase </w:t>
      </w:r>
      <w:r w:rsidR="00A16FD0">
        <w:rPr>
          <w:rFonts w:ascii="Times New Roman" w:eastAsia="Calibri" w:hAnsi="Times New Roman" w:cs="Times New Roman"/>
          <w:noProof/>
          <w:kern w:val="0"/>
          <w:szCs w:val="20"/>
          <w:lang w:eastAsia="en-US" w:bidi="th-TH"/>
        </w:rPr>
        <w:t>IV</w:t>
      </w:r>
      <w:r w:rsidR="00A16FD0" w:rsidRPr="00D620B4">
        <w:rPr>
          <w:rFonts w:ascii="Times New Roman" w:eastAsia="Calibri" w:hAnsi="Times New Roman" w:cs="Times New Roman"/>
          <w:noProof/>
          <w:kern w:val="0"/>
          <w:szCs w:val="20"/>
          <w:lang w:eastAsia="en-US" w:bidi="th-TH"/>
        </w:rPr>
        <w:t xml:space="preserve"> inhibitors. </w:t>
      </w:r>
      <w:r w:rsidRPr="00D620B4">
        <w:rPr>
          <w:rFonts w:ascii="Times New Roman" w:eastAsia="Calibri" w:hAnsi="Times New Roman" w:cs="Times New Roman"/>
          <w:i/>
          <w:iCs/>
          <w:noProof/>
          <w:kern w:val="0"/>
          <w:szCs w:val="20"/>
          <w:lang w:eastAsia="en-US" w:bidi="th-TH"/>
        </w:rPr>
        <w:t xml:space="preserve">Bioorganic &amp; Medicinal Chemistry Letters. </w:t>
      </w:r>
      <w:r w:rsidRPr="00A16FD0">
        <w:rPr>
          <w:rFonts w:ascii="Times New Roman" w:eastAsia="Calibri" w:hAnsi="Times New Roman" w:cs="Times New Roman"/>
          <w:noProof/>
          <w:kern w:val="0"/>
          <w:szCs w:val="20"/>
          <w:lang w:eastAsia="en-US" w:bidi="th-TH"/>
        </w:rPr>
        <w:t>16(12)</w:t>
      </w:r>
      <w:r w:rsidR="00A16FD0">
        <w:rPr>
          <w:rFonts w:ascii="Times New Roman" w:eastAsia="Calibri" w:hAnsi="Times New Roman" w:cs="Times New Roman"/>
          <w:noProof/>
          <w:kern w:val="0"/>
          <w:szCs w:val="20"/>
          <w:lang w:eastAsia="en-US" w:bidi="th-TH"/>
        </w:rPr>
        <w:t>:</w:t>
      </w:r>
      <w:r w:rsidRPr="00A16FD0">
        <w:rPr>
          <w:rFonts w:ascii="Times New Roman" w:eastAsia="Calibri" w:hAnsi="Times New Roman" w:cs="Times New Roman"/>
          <w:noProof/>
          <w:kern w:val="0"/>
          <w:szCs w:val="20"/>
          <w:lang w:eastAsia="en-US" w:bidi="th-TH"/>
        </w:rPr>
        <w:t xml:space="preserve"> 3268-3272.</w:t>
      </w:r>
    </w:p>
    <w:p w14:paraId="5240E60E" w14:textId="365E6AA6" w:rsidR="008113D0" w:rsidRPr="00D620B4" w:rsidRDefault="00571D62" w:rsidP="00F10580">
      <w:pPr>
        <w:pStyle w:val="ListParagraph"/>
        <w:numPr>
          <w:ilvl w:val="0"/>
          <w:numId w:val="1"/>
        </w:numPr>
        <w:ind w:left="567" w:hanging="567"/>
        <w:outlineLvl w:val="0"/>
        <w:rPr>
          <w:rFonts w:ascii="Times New Roman" w:hAnsi="Times New Roman" w:cs="Times New Roman"/>
          <w:szCs w:val="20"/>
        </w:rPr>
      </w:pPr>
      <w:proofErr w:type="spellStart"/>
      <w:r w:rsidRPr="00D620B4">
        <w:rPr>
          <w:rFonts w:ascii="Times New Roman" w:hAnsi="Times New Roman" w:cs="Times New Roman"/>
          <w:szCs w:val="20"/>
        </w:rPr>
        <w:t>Nandiyanto</w:t>
      </w:r>
      <w:proofErr w:type="spellEnd"/>
      <w:r w:rsidRPr="00D620B4">
        <w:rPr>
          <w:rFonts w:ascii="Times New Roman" w:hAnsi="Times New Roman" w:cs="Times New Roman"/>
          <w:szCs w:val="20"/>
        </w:rPr>
        <w:t xml:space="preserve">, A.B.D., </w:t>
      </w:r>
      <w:proofErr w:type="spellStart"/>
      <w:r w:rsidRPr="00D620B4">
        <w:rPr>
          <w:rFonts w:ascii="Times New Roman" w:hAnsi="Times New Roman" w:cs="Times New Roman"/>
          <w:szCs w:val="20"/>
        </w:rPr>
        <w:t>Oktiani</w:t>
      </w:r>
      <w:proofErr w:type="spellEnd"/>
      <w:r w:rsidRPr="00D620B4">
        <w:rPr>
          <w:rFonts w:ascii="Times New Roman" w:hAnsi="Times New Roman" w:cs="Times New Roman"/>
          <w:szCs w:val="20"/>
        </w:rPr>
        <w:t>, R.</w:t>
      </w:r>
      <w:r w:rsidR="00A16FD0">
        <w:rPr>
          <w:rFonts w:ascii="Times New Roman" w:hAnsi="Times New Roman" w:cs="Times New Roman"/>
          <w:szCs w:val="20"/>
        </w:rPr>
        <w:t xml:space="preserve"> </w:t>
      </w:r>
      <w:r w:rsidRPr="00D620B4">
        <w:rPr>
          <w:rFonts w:ascii="Times New Roman" w:hAnsi="Times New Roman" w:cs="Times New Roman"/>
          <w:szCs w:val="20"/>
        </w:rPr>
        <w:t xml:space="preserve">and </w:t>
      </w:r>
      <w:proofErr w:type="spellStart"/>
      <w:r w:rsidRPr="00D620B4">
        <w:rPr>
          <w:rFonts w:ascii="Times New Roman" w:hAnsi="Times New Roman" w:cs="Times New Roman"/>
          <w:szCs w:val="20"/>
        </w:rPr>
        <w:t>Ragadhita</w:t>
      </w:r>
      <w:proofErr w:type="spellEnd"/>
      <w:r w:rsidRPr="00D620B4">
        <w:rPr>
          <w:rFonts w:ascii="Times New Roman" w:hAnsi="Times New Roman" w:cs="Times New Roman"/>
          <w:szCs w:val="20"/>
        </w:rPr>
        <w:t xml:space="preserve">, R. (2019).  How to </w:t>
      </w:r>
      <w:r w:rsidR="00A16FD0">
        <w:rPr>
          <w:rFonts w:ascii="Times New Roman" w:hAnsi="Times New Roman" w:cs="Times New Roman"/>
          <w:szCs w:val="20"/>
        </w:rPr>
        <w:t>r</w:t>
      </w:r>
      <w:r w:rsidRPr="00D620B4">
        <w:rPr>
          <w:rFonts w:ascii="Times New Roman" w:hAnsi="Times New Roman" w:cs="Times New Roman"/>
          <w:szCs w:val="20"/>
        </w:rPr>
        <w:t xml:space="preserve">ead and Interpret FTIR </w:t>
      </w:r>
      <w:r w:rsidR="00A16FD0">
        <w:rPr>
          <w:rFonts w:ascii="Times New Roman" w:hAnsi="Times New Roman" w:cs="Times New Roman"/>
          <w:szCs w:val="20"/>
        </w:rPr>
        <w:t>s</w:t>
      </w:r>
      <w:r w:rsidRPr="00D620B4">
        <w:rPr>
          <w:rFonts w:ascii="Times New Roman" w:hAnsi="Times New Roman" w:cs="Times New Roman"/>
          <w:szCs w:val="20"/>
        </w:rPr>
        <w:t xml:space="preserve">pectroscope of </w:t>
      </w:r>
      <w:r w:rsidR="00A16FD0">
        <w:rPr>
          <w:rFonts w:ascii="Times New Roman" w:hAnsi="Times New Roman" w:cs="Times New Roman"/>
          <w:szCs w:val="20"/>
        </w:rPr>
        <w:t>o</w:t>
      </w:r>
      <w:r w:rsidRPr="00D620B4">
        <w:rPr>
          <w:rFonts w:ascii="Times New Roman" w:hAnsi="Times New Roman" w:cs="Times New Roman"/>
          <w:szCs w:val="20"/>
        </w:rPr>
        <w:t xml:space="preserve">rganic </w:t>
      </w:r>
      <w:r w:rsidR="00A16FD0">
        <w:rPr>
          <w:rFonts w:ascii="Times New Roman" w:hAnsi="Times New Roman" w:cs="Times New Roman"/>
          <w:szCs w:val="20"/>
        </w:rPr>
        <w:t>m</w:t>
      </w:r>
      <w:r w:rsidRPr="00D620B4">
        <w:rPr>
          <w:rFonts w:ascii="Times New Roman" w:hAnsi="Times New Roman" w:cs="Times New Roman"/>
          <w:szCs w:val="20"/>
        </w:rPr>
        <w:t xml:space="preserve">aterial. </w:t>
      </w:r>
      <w:r w:rsidRPr="00D620B4">
        <w:rPr>
          <w:rFonts w:ascii="Times New Roman" w:hAnsi="Times New Roman" w:cs="Times New Roman"/>
          <w:i/>
          <w:iCs/>
          <w:szCs w:val="20"/>
        </w:rPr>
        <w:t>Indonesian Journal of Science &amp; Technology,</w:t>
      </w:r>
      <w:r w:rsidRPr="00D620B4">
        <w:rPr>
          <w:rFonts w:ascii="Times New Roman" w:hAnsi="Times New Roman" w:cs="Times New Roman"/>
          <w:szCs w:val="20"/>
        </w:rPr>
        <w:t xml:space="preserve"> 4(1): 97-118.</w:t>
      </w:r>
    </w:p>
    <w:p w14:paraId="0BA6BCB1" w14:textId="7D0D148B" w:rsidR="00571D62" w:rsidRPr="00D620B4" w:rsidRDefault="00571D62"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eastAsia="Calibri" w:hAnsi="Times New Roman" w:cs="Times New Roman"/>
          <w:kern w:val="0"/>
          <w:szCs w:val="20"/>
          <w:lang w:eastAsia="en-US" w:bidi="th-TH"/>
        </w:rPr>
        <w:t xml:space="preserve">Zaman, T., </w:t>
      </w:r>
      <w:proofErr w:type="spellStart"/>
      <w:r w:rsidRPr="00D620B4">
        <w:rPr>
          <w:rFonts w:ascii="Times New Roman" w:eastAsia="Calibri" w:hAnsi="Times New Roman" w:cs="Times New Roman"/>
          <w:kern w:val="0"/>
          <w:szCs w:val="20"/>
          <w:lang w:eastAsia="en-US" w:bidi="th-TH"/>
        </w:rPr>
        <w:t>Mostari</w:t>
      </w:r>
      <w:proofErr w:type="spellEnd"/>
      <w:r w:rsidRPr="00D620B4">
        <w:rPr>
          <w:rFonts w:ascii="Times New Roman" w:eastAsia="Calibri" w:hAnsi="Times New Roman" w:cs="Times New Roman"/>
          <w:kern w:val="0"/>
          <w:szCs w:val="20"/>
          <w:lang w:eastAsia="en-US" w:bidi="th-TH"/>
        </w:rPr>
        <w:t xml:space="preserve">, M. S., Mahmood, M. A. </w:t>
      </w:r>
      <w:r w:rsidR="009E2E59" w:rsidRPr="00D620B4">
        <w:rPr>
          <w:rFonts w:ascii="Times New Roman" w:hAnsi="Times New Roman" w:cs="Times New Roman"/>
          <w:szCs w:val="20"/>
        </w:rPr>
        <w:t xml:space="preserve">and </w:t>
      </w:r>
      <w:r w:rsidRPr="00D620B4">
        <w:rPr>
          <w:rFonts w:ascii="Times New Roman" w:eastAsia="Calibri" w:hAnsi="Times New Roman" w:cs="Times New Roman"/>
          <w:kern w:val="0"/>
          <w:szCs w:val="20"/>
          <w:lang w:eastAsia="en-US" w:bidi="th-TH"/>
        </w:rPr>
        <w:t xml:space="preserve">Rahman, M. S. (2018). Evolution </w:t>
      </w:r>
      <w:r w:rsidR="00A16FD0" w:rsidRPr="00D620B4">
        <w:rPr>
          <w:rFonts w:ascii="Times New Roman" w:eastAsia="Calibri" w:hAnsi="Times New Roman" w:cs="Times New Roman"/>
          <w:kern w:val="0"/>
          <w:szCs w:val="20"/>
          <w:lang w:eastAsia="en-US" w:bidi="th-TH"/>
        </w:rPr>
        <w:t xml:space="preserve">and characterization of eggshell as a potential candidate of raw material. </w:t>
      </w:r>
      <w:proofErr w:type="spellStart"/>
      <w:r w:rsidRPr="00D620B4">
        <w:rPr>
          <w:rFonts w:ascii="Times New Roman" w:eastAsia="Calibri" w:hAnsi="Times New Roman" w:cs="Times New Roman"/>
          <w:i/>
          <w:iCs/>
          <w:kern w:val="0"/>
          <w:szCs w:val="20"/>
          <w:lang w:eastAsia="en-US" w:bidi="th-TH"/>
        </w:rPr>
        <w:t>CerâMica</w:t>
      </w:r>
      <w:proofErr w:type="spellEnd"/>
      <w:r w:rsidRPr="00D620B4">
        <w:rPr>
          <w:rFonts w:ascii="Times New Roman" w:eastAsia="Calibri" w:hAnsi="Times New Roman" w:cs="Times New Roman"/>
          <w:i/>
          <w:iCs/>
          <w:kern w:val="0"/>
          <w:szCs w:val="20"/>
          <w:lang w:eastAsia="en-US" w:bidi="th-TH"/>
        </w:rPr>
        <w:t xml:space="preserve">, </w:t>
      </w:r>
      <w:r w:rsidRPr="00A16FD0">
        <w:rPr>
          <w:rFonts w:ascii="Times New Roman" w:eastAsia="Calibri" w:hAnsi="Times New Roman" w:cs="Times New Roman"/>
          <w:kern w:val="0"/>
          <w:szCs w:val="20"/>
          <w:lang w:eastAsia="en-US" w:bidi="th-TH"/>
        </w:rPr>
        <w:t>64(370)</w:t>
      </w:r>
      <w:r w:rsidR="00A16FD0">
        <w:rPr>
          <w:rFonts w:ascii="Times New Roman" w:eastAsia="Calibri" w:hAnsi="Times New Roman" w:cs="Times New Roman"/>
          <w:kern w:val="0"/>
          <w:szCs w:val="20"/>
          <w:lang w:eastAsia="en-US" w:bidi="th-TH"/>
        </w:rPr>
        <w:t>:</w:t>
      </w:r>
      <w:r w:rsidRPr="00D620B4">
        <w:rPr>
          <w:rFonts w:ascii="Times New Roman" w:eastAsia="Calibri" w:hAnsi="Times New Roman" w:cs="Times New Roman"/>
          <w:kern w:val="0"/>
          <w:szCs w:val="20"/>
          <w:lang w:eastAsia="en-US" w:bidi="th-TH"/>
        </w:rPr>
        <w:t xml:space="preserve"> 236</w:t>
      </w:r>
      <w:r w:rsidR="00A16FD0">
        <w:rPr>
          <w:rFonts w:ascii="Times New Roman" w:eastAsia="Calibri" w:hAnsi="Times New Roman" w:cs="Times New Roman"/>
          <w:kern w:val="0"/>
          <w:szCs w:val="20"/>
          <w:lang w:eastAsia="en-US" w:bidi="th-TH"/>
        </w:rPr>
        <w:t>-</w:t>
      </w:r>
      <w:r w:rsidRPr="00D620B4">
        <w:rPr>
          <w:rFonts w:ascii="Times New Roman" w:eastAsia="Calibri" w:hAnsi="Times New Roman" w:cs="Times New Roman"/>
          <w:kern w:val="0"/>
          <w:szCs w:val="20"/>
          <w:lang w:eastAsia="en-US" w:bidi="th-TH"/>
        </w:rPr>
        <w:t>241.</w:t>
      </w:r>
    </w:p>
    <w:p w14:paraId="6DE2C50B" w14:textId="03ABFF76" w:rsidR="00571D62" w:rsidRPr="00A16FD0" w:rsidRDefault="00571D62" w:rsidP="00F10580">
      <w:pPr>
        <w:pStyle w:val="ListParagraph"/>
        <w:numPr>
          <w:ilvl w:val="0"/>
          <w:numId w:val="1"/>
        </w:numPr>
        <w:ind w:left="567" w:hanging="567"/>
        <w:outlineLvl w:val="0"/>
        <w:rPr>
          <w:rFonts w:ascii="Times New Roman" w:hAnsi="Times New Roman" w:cs="Times New Roman"/>
          <w:szCs w:val="20"/>
        </w:rPr>
      </w:pPr>
      <w:r w:rsidRPr="00D620B4">
        <w:rPr>
          <w:rFonts w:ascii="Times New Roman" w:eastAsia="Calibri" w:hAnsi="Times New Roman" w:cs="Times New Roman"/>
          <w:noProof/>
          <w:kern w:val="0"/>
          <w:szCs w:val="20"/>
          <w:lang w:eastAsia="en-US" w:bidi="th-TH"/>
        </w:rPr>
        <w:t>Habte</w:t>
      </w:r>
      <w:r w:rsidRPr="00D620B4" w:rsidDel="00FF48C2">
        <w:rPr>
          <w:rFonts w:ascii="Times New Roman" w:eastAsia="Calibri" w:hAnsi="Times New Roman" w:cs="Times New Roman"/>
          <w:noProof/>
          <w:kern w:val="0"/>
          <w:szCs w:val="20"/>
          <w:lang w:eastAsia="en-US" w:bidi="th-TH"/>
        </w:rPr>
        <w:t xml:space="preserve">, </w:t>
      </w:r>
      <w:r w:rsidRPr="00D620B4">
        <w:rPr>
          <w:rFonts w:ascii="Times New Roman" w:eastAsia="Calibri" w:hAnsi="Times New Roman" w:cs="Times New Roman"/>
          <w:noProof/>
          <w:kern w:val="0"/>
          <w:szCs w:val="20"/>
          <w:lang w:eastAsia="en-US" w:bidi="th-TH"/>
        </w:rPr>
        <w:t>L., Khan</w:t>
      </w:r>
      <w:r w:rsidRPr="00D620B4" w:rsidDel="00FF48C2">
        <w:rPr>
          <w:rFonts w:ascii="Times New Roman" w:eastAsia="Calibri" w:hAnsi="Times New Roman" w:cs="Times New Roman"/>
          <w:noProof/>
          <w:kern w:val="0"/>
          <w:szCs w:val="20"/>
          <w:lang w:eastAsia="en-US" w:bidi="th-TH"/>
        </w:rPr>
        <w:t xml:space="preserve">, </w:t>
      </w:r>
      <w:r w:rsidRPr="00D620B4">
        <w:rPr>
          <w:rFonts w:ascii="Times New Roman" w:eastAsia="Calibri" w:hAnsi="Times New Roman" w:cs="Times New Roman"/>
          <w:noProof/>
          <w:kern w:val="0"/>
          <w:szCs w:val="20"/>
          <w:lang w:eastAsia="en-US" w:bidi="th-TH"/>
        </w:rPr>
        <w:t>M.D., Shiferaw, N., Farooq</w:t>
      </w:r>
      <w:r w:rsidRPr="00D620B4" w:rsidDel="00FF48C2">
        <w:rPr>
          <w:rFonts w:ascii="Times New Roman" w:eastAsia="Calibri" w:hAnsi="Times New Roman" w:cs="Times New Roman"/>
          <w:noProof/>
          <w:kern w:val="0"/>
          <w:szCs w:val="20"/>
          <w:lang w:eastAsia="en-US" w:bidi="th-TH"/>
        </w:rPr>
        <w:t xml:space="preserve">, </w:t>
      </w:r>
      <w:r w:rsidRPr="00D620B4">
        <w:rPr>
          <w:rFonts w:ascii="Times New Roman" w:eastAsia="Calibri" w:hAnsi="Times New Roman" w:cs="Times New Roman"/>
          <w:noProof/>
          <w:kern w:val="0"/>
          <w:szCs w:val="20"/>
          <w:lang w:eastAsia="en-US" w:bidi="th-TH"/>
        </w:rPr>
        <w:t>A., Lee, M.H., Jung, S.H.</w:t>
      </w:r>
      <w:r w:rsidR="00A16FD0">
        <w:rPr>
          <w:rFonts w:ascii="Times New Roman" w:eastAsia="Calibri" w:hAnsi="Times New Roman" w:cs="Times New Roman"/>
          <w:noProof/>
          <w:kern w:val="0"/>
          <w:szCs w:val="20"/>
          <w:lang w:eastAsia="en-US" w:bidi="th-TH"/>
        </w:rPr>
        <w:t xml:space="preserve"> </w:t>
      </w:r>
      <w:r w:rsidR="009E2E59" w:rsidRPr="00D620B4">
        <w:rPr>
          <w:rFonts w:ascii="Times New Roman" w:hAnsi="Times New Roman" w:cs="Times New Roman"/>
          <w:szCs w:val="20"/>
        </w:rPr>
        <w:t xml:space="preserve">and </w:t>
      </w:r>
      <w:r w:rsidRPr="00D620B4">
        <w:rPr>
          <w:rFonts w:ascii="Times New Roman" w:eastAsia="Calibri" w:hAnsi="Times New Roman" w:cs="Times New Roman"/>
          <w:noProof/>
          <w:kern w:val="0"/>
          <w:szCs w:val="20"/>
          <w:lang w:eastAsia="en-US" w:bidi="th-TH"/>
        </w:rPr>
        <w:t>Ahn, J.W. (2020). Synthesis</w:t>
      </w:r>
      <w:r w:rsidR="008819AB" w:rsidRPr="00D620B4">
        <w:rPr>
          <w:rFonts w:ascii="Times New Roman" w:eastAsia="Calibri" w:hAnsi="Times New Roman" w:cs="Times New Roman"/>
          <w:noProof/>
          <w:kern w:val="0"/>
          <w:szCs w:val="20"/>
          <w:lang w:eastAsia="en-US" w:bidi="th-TH"/>
        </w:rPr>
        <w:t xml:space="preserve">, </w:t>
      </w:r>
      <w:r w:rsidR="00A16FD0" w:rsidRPr="00D620B4">
        <w:rPr>
          <w:rFonts w:ascii="Times New Roman" w:eastAsia="Calibri" w:hAnsi="Times New Roman" w:cs="Times New Roman"/>
          <w:noProof/>
          <w:kern w:val="0"/>
          <w:szCs w:val="20"/>
          <w:lang w:eastAsia="en-US" w:bidi="th-TH"/>
        </w:rPr>
        <w:t xml:space="preserve">characterization, and mechanism study of green aragonite crystals from waste biomaterials as a calcium </w:t>
      </w:r>
      <w:r w:rsidR="00A16FD0">
        <w:rPr>
          <w:rFonts w:ascii="Times New Roman" w:eastAsia="Calibri" w:hAnsi="Times New Roman" w:cs="Times New Roman"/>
          <w:noProof/>
          <w:kern w:val="0"/>
          <w:szCs w:val="20"/>
          <w:lang w:eastAsia="en-US" w:bidi="th-TH"/>
        </w:rPr>
        <w:t xml:space="preserve">   </w:t>
      </w:r>
      <w:r w:rsidR="00A16FD0" w:rsidRPr="00D620B4">
        <w:rPr>
          <w:rFonts w:ascii="Times New Roman" w:eastAsia="Calibri" w:hAnsi="Times New Roman" w:cs="Times New Roman"/>
          <w:noProof/>
          <w:kern w:val="0"/>
          <w:szCs w:val="20"/>
          <w:lang w:eastAsia="en-US" w:bidi="th-TH"/>
        </w:rPr>
        <w:t xml:space="preserve">supplement. </w:t>
      </w:r>
      <w:r w:rsidRPr="00D620B4">
        <w:rPr>
          <w:rFonts w:ascii="Times New Roman" w:eastAsia="Calibri" w:hAnsi="Times New Roman" w:cs="Times New Roman"/>
          <w:i/>
          <w:iCs/>
          <w:noProof/>
          <w:kern w:val="0"/>
          <w:szCs w:val="20"/>
          <w:lang w:eastAsia="en-US" w:bidi="th-TH"/>
        </w:rPr>
        <w:t>Sustainability</w:t>
      </w:r>
      <w:r w:rsidRPr="00D620B4">
        <w:rPr>
          <w:rFonts w:ascii="Times New Roman" w:eastAsia="Calibri" w:hAnsi="Times New Roman" w:cs="Times New Roman"/>
          <w:noProof/>
          <w:kern w:val="0"/>
          <w:szCs w:val="20"/>
          <w:lang w:eastAsia="en-US" w:bidi="th-TH"/>
        </w:rPr>
        <w:t xml:space="preserve">, </w:t>
      </w:r>
      <w:r w:rsidRPr="00A16FD0">
        <w:rPr>
          <w:rFonts w:ascii="Times New Roman" w:eastAsia="Calibri" w:hAnsi="Times New Roman" w:cs="Times New Roman"/>
          <w:noProof/>
          <w:kern w:val="0"/>
          <w:szCs w:val="20"/>
          <w:lang w:eastAsia="en-US" w:bidi="th-TH"/>
        </w:rPr>
        <w:t>12(5062)</w:t>
      </w:r>
      <w:r w:rsidR="00A16FD0">
        <w:rPr>
          <w:rFonts w:ascii="Times New Roman" w:eastAsia="Calibri" w:hAnsi="Times New Roman" w:cs="Times New Roman"/>
          <w:noProof/>
          <w:kern w:val="0"/>
          <w:szCs w:val="20"/>
          <w:lang w:eastAsia="en-US" w:bidi="th-TH"/>
        </w:rPr>
        <w:t>:</w:t>
      </w:r>
      <w:r w:rsidRPr="00A16FD0">
        <w:rPr>
          <w:rFonts w:ascii="Times New Roman" w:eastAsia="Calibri" w:hAnsi="Times New Roman" w:cs="Times New Roman"/>
          <w:noProof/>
          <w:kern w:val="0"/>
          <w:szCs w:val="20"/>
          <w:lang w:eastAsia="en-US" w:bidi="th-TH"/>
        </w:rPr>
        <w:t xml:space="preserve"> 1-10.</w:t>
      </w:r>
    </w:p>
    <w:p w14:paraId="69826B95" w14:textId="77777777" w:rsidR="00785CA6" w:rsidRPr="00D620B4" w:rsidRDefault="00785CA6" w:rsidP="00785CA6">
      <w:pPr>
        <w:ind w:left="850" w:hangingChars="472" w:hanging="850"/>
        <w:outlineLvl w:val="0"/>
        <w:rPr>
          <w:rFonts w:ascii="Times New Roman" w:hAnsi="Times New Roman" w:cs="Times New Roman"/>
          <w:sz w:val="18"/>
        </w:rPr>
      </w:pPr>
      <w:r w:rsidRPr="00D620B4">
        <w:rPr>
          <w:rFonts w:ascii="Times New Roman" w:hAnsi="Times New Roman" w:cs="Times New Roman"/>
          <w:sz w:val="18"/>
        </w:rPr>
        <w:tab/>
      </w:r>
    </w:p>
    <w:p w14:paraId="770F36A5" w14:textId="77777777" w:rsidR="004E5EE2" w:rsidRPr="00D620B4" w:rsidRDefault="004E5EE2" w:rsidP="00713919">
      <w:pPr>
        <w:outlineLvl w:val="0"/>
        <w:rPr>
          <w:rFonts w:ascii="Times New Roman" w:hAnsi="Times New Roman" w:cs="Times New Roman"/>
          <w:b/>
          <w:sz w:val="24"/>
        </w:rPr>
      </w:pPr>
    </w:p>
    <w:p w14:paraId="0BEF9C4C" w14:textId="024BC650" w:rsidR="00D54582" w:rsidRPr="00D620B4" w:rsidRDefault="00D54582" w:rsidP="00D54582">
      <w:pPr>
        <w:pStyle w:val="nova-e-listitem"/>
        <w:shd w:val="clear" w:color="auto" w:fill="FFFFFF"/>
        <w:divId w:val="1022242153"/>
        <w:rPr>
          <w:rFonts w:ascii="Roboto" w:eastAsia="Times New Roman" w:hAnsi="Roboto"/>
          <w:sz w:val="21"/>
          <w:szCs w:val="21"/>
        </w:rPr>
      </w:pPr>
    </w:p>
    <w:p w14:paraId="1DB0511A" w14:textId="77777777" w:rsidR="004E5EE2" w:rsidRPr="00D620B4" w:rsidRDefault="004E5EE2" w:rsidP="00713919">
      <w:pPr>
        <w:outlineLvl w:val="0"/>
        <w:rPr>
          <w:rFonts w:ascii="Times New Roman" w:hAnsi="Times New Roman" w:cs="Times New Roman"/>
          <w:b/>
          <w:sz w:val="24"/>
        </w:rPr>
      </w:pPr>
    </w:p>
    <w:sectPr w:rsidR="004E5EE2" w:rsidRPr="00D620B4" w:rsidSect="00C10DE1">
      <w:headerReference w:type="default" r:id="rId33"/>
      <w:footerReference w:type="default" r:id="rId34"/>
      <w:pgSz w:w="11906" w:h="16838"/>
      <w:pgMar w:top="1440" w:right="1440" w:bottom="1440" w:left="1440" w:header="851" w:footer="992" w:gutter="0"/>
      <w:pgNumType w:start="1"/>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7954DE" w14:textId="77777777" w:rsidR="001B4C0F" w:rsidRDefault="001B4C0F" w:rsidP="006B61BE">
      <w:r>
        <w:separator/>
      </w:r>
    </w:p>
  </w:endnote>
  <w:endnote w:type="continuationSeparator" w:id="0">
    <w:p w14:paraId="554FD0E5" w14:textId="77777777" w:rsidR="001B4C0F" w:rsidRDefault="001B4C0F" w:rsidP="006B6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swiss"/>
    <w:pitch w:val="variable"/>
    <w:sig w:usb0="81000003" w:usb1="00000000" w:usb2="00000000" w:usb3="00000000" w:csb0="00010001"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Roboto">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0868925"/>
      <w:docPartObj>
        <w:docPartGallery w:val="Page Numbers (Bottom of Page)"/>
        <w:docPartUnique/>
      </w:docPartObj>
    </w:sdtPr>
    <w:sdtEndPr>
      <w:rPr>
        <w:rFonts w:ascii="Times New Roman" w:hAnsi="Times New Roman" w:cs="Times New Roman"/>
        <w:noProof/>
      </w:rPr>
    </w:sdtEndPr>
    <w:sdtContent>
      <w:p w14:paraId="4C65A667" w14:textId="38169919" w:rsidR="00A56D9D" w:rsidRPr="00F82CEC" w:rsidRDefault="00A56D9D">
        <w:pPr>
          <w:pStyle w:val="Footer"/>
          <w:jc w:val="right"/>
          <w:rPr>
            <w:rFonts w:ascii="Times New Roman" w:hAnsi="Times New Roman" w:cs="Times New Roman"/>
          </w:rPr>
        </w:pPr>
        <w:r w:rsidRPr="00F82CEC">
          <w:rPr>
            <w:rFonts w:ascii="Times New Roman" w:hAnsi="Times New Roman" w:cs="Times New Roman"/>
          </w:rPr>
          <w:fldChar w:fldCharType="begin"/>
        </w:r>
        <w:r w:rsidRPr="00F82CEC">
          <w:rPr>
            <w:rFonts w:ascii="Times New Roman" w:hAnsi="Times New Roman" w:cs="Times New Roman"/>
          </w:rPr>
          <w:instrText xml:space="preserve"> PAGE   \* MERGEFORMAT </w:instrText>
        </w:r>
        <w:r w:rsidRPr="00F82CEC">
          <w:rPr>
            <w:rFonts w:ascii="Times New Roman" w:hAnsi="Times New Roman" w:cs="Times New Roman"/>
          </w:rPr>
          <w:fldChar w:fldCharType="separate"/>
        </w:r>
        <w:r w:rsidR="00434270">
          <w:rPr>
            <w:rFonts w:ascii="Times New Roman" w:hAnsi="Times New Roman" w:cs="Times New Roman"/>
            <w:noProof/>
          </w:rPr>
          <w:t>11</w:t>
        </w:r>
        <w:r w:rsidRPr="00F82CEC">
          <w:rPr>
            <w:rFonts w:ascii="Times New Roman" w:hAnsi="Times New Roman" w:cs="Times New Roman"/>
            <w:noProof/>
          </w:rPr>
          <w:fldChar w:fldCharType="end"/>
        </w:r>
      </w:p>
    </w:sdtContent>
  </w:sdt>
  <w:p w14:paraId="72AD91C9" w14:textId="77777777" w:rsidR="00A56D9D" w:rsidRDefault="00A56D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BCB303" w14:textId="77777777" w:rsidR="001B4C0F" w:rsidRDefault="001B4C0F" w:rsidP="006B61BE">
      <w:r>
        <w:separator/>
      </w:r>
    </w:p>
  </w:footnote>
  <w:footnote w:type="continuationSeparator" w:id="0">
    <w:p w14:paraId="3043DE2A" w14:textId="77777777" w:rsidR="001B4C0F" w:rsidRDefault="001B4C0F" w:rsidP="006B61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83FDD" w14:textId="77777777" w:rsidR="00A56D9D" w:rsidRPr="00F4378D" w:rsidRDefault="00A56D9D" w:rsidP="00F4378D">
    <w:pPr>
      <w:pStyle w:val="Header"/>
      <w:jc w:val="right"/>
      <w:rPr>
        <w:rFonts w:ascii="Times New Roman" w:hAnsi="Times New Roman" w:cs="Times New Roman"/>
        <w:i/>
      </w:rPr>
    </w:pPr>
    <w:r w:rsidRPr="00F4378D">
      <w:rPr>
        <w:rFonts w:ascii="Times New Roman" w:hAnsi="Times New Roman" w:cs="Times New Roman"/>
        <w:i/>
      </w:rPr>
      <w:t>Malaysian Journal of Analytical Sciences – Template Format</w:t>
    </w:r>
  </w:p>
  <w:p w14:paraId="26B6D4AF" w14:textId="77777777" w:rsidR="00A56D9D" w:rsidRDefault="00A56D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DCA0AD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D2549A4"/>
    <w:multiLevelType w:val="hybridMultilevel"/>
    <w:tmpl w:val="A24E3C9A"/>
    <w:lvl w:ilvl="0" w:tplc="0409000F">
      <w:start w:val="1"/>
      <w:numFmt w:val="decimal"/>
      <w:lvlText w:val="%1."/>
      <w:lvlJc w:val="left"/>
      <w:pPr>
        <w:ind w:left="1572" w:hanging="360"/>
      </w:pPr>
    </w:lvl>
    <w:lvl w:ilvl="1" w:tplc="04090019" w:tentative="1">
      <w:start w:val="1"/>
      <w:numFmt w:val="lowerLetter"/>
      <w:lvlText w:val="%2."/>
      <w:lvlJc w:val="left"/>
      <w:pPr>
        <w:ind w:left="2292" w:hanging="360"/>
      </w:pPr>
    </w:lvl>
    <w:lvl w:ilvl="2" w:tplc="0409001B" w:tentative="1">
      <w:start w:val="1"/>
      <w:numFmt w:val="lowerRoman"/>
      <w:lvlText w:val="%3."/>
      <w:lvlJc w:val="right"/>
      <w:pPr>
        <w:ind w:left="3012" w:hanging="180"/>
      </w:pPr>
    </w:lvl>
    <w:lvl w:ilvl="3" w:tplc="0409000F" w:tentative="1">
      <w:start w:val="1"/>
      <w:numFmt w:val="decimal"/>
      <w:lvlText w:val="%4."/>
      <w:lvlJc w:val="left"/>
      <w:pPr>
        <w:ind w:left="3732" w:hanging="360"/>
      </w:pPr>
    </w:lvl>
    <w:lvl w:ilvl="4" w:tplc="04090019" w:tentative="1">
      <w:start w:val="1"/>
      <w:numFmt w:val="lowerLetter"/>
      <w:lvlText w:val="%5."/>
      <w:lvlJc w:val="left"/>
      <w:pPr>
        <w:ind w:left="4452" w:hanging="360"/>
      </w:pPr>
    </w:lvl>
    <w:lvl w:ilvl="5" w:tplc="0409001B" w:tentative="1">
      <w:start w:val="1"/>
      <w:numFmt w:val="lowerRoman"/>
      <w:lvlText w:val="%6."/>
      <w:lvlJc w:val="right"/>
      <w:pPr>
        <w:ind w:left="5172" w:hanging="180"/>
      </w:pPr>
    </w:lvl>
    <w:lvl w:ilvl="6" w:tplc="0409000F" w:tentative="1">
      <w:start w:val="1"/>
      <w:numFmt w:val="decimal"/>
      <w:lvlText w:val="%7."/>
      <w:lvlJc w:val="left"/>
      <w:pPr>
        <w:ind w:left="5892" w:hanging="360"/>
      </w:pPr>
    </w:lvl>
    <w:lvl w:ilvl="7" w:tplc="04090019" w:tentative="1">
      <w:start w:val="1"/>
      <w:numFmt w:val="lowerLetter"/>
      <w:lvlText w:val="%8."/>
      <w:lvlJc w:val="left"/>
      <w:pPr>
        <w:ind w:left="6612" w:hanging="360"/>
      </w:pPr>
    </w:lvl>
    <w:lvl w:ilvl="8" w:tplc="0409001B" w:tentative="1">
      <w:start w:val="1"/>
      <w:numFmt w:val="lowerRoman"/>
      <w:lvlText w:val="%9."/>
      <w:lvlJc w:val="right"/>
      <w:pPr>
        <w:ind w:left="7332"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hideGrammaticalError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7AwMDAzNzA0MzI0MTdQ0lEKTi0uzszPAykwqQUAjsgnlywAAAA="/>
  </w:docVars>
  <w:rsids>
    <w:rsidRoot w:val="00785CA6"/>
    <w:rsid w:val="0001531E"/>
    <w:rsid w:val="00022CA8"/>
    <w:rsid w:val="000336D8"/>
    <w:rsid w:val="00036410"/>
    <w:rsid w:val="00042738"/>
    <w:rsid w:val="0004501C"/>
    <w:rsid w:val="00045A66"/>
    <w:rsid w:val="00045B8D"/>
    <w:rsid w:val="000479B6"/>
    <w:rsid w:val="000531EB"/>
    <w:rsid w:val="000543C9"/>
    <w:rsid w:val="000628AC"/>
    <w:rsid w:val="00062BAA"/>
    <w:rsid w:val="000630B9"/>
    <w:rsid w:val="00082345"/>
    <w:rsid w:val="00084B73"/>
    <w:rsid w:val="00087B4C"/>
    <w:rsid w:val="00096382"/>
    <w:rsid w:val="000A27A3"/>
    <w:rsid w:val="000B20EA"/>
    <w:rsid w:val="000B3298"/>
    <w:rsid w:val="000E532F"/>
    <w:rsid w:val="001052E6"/>
    <w:rsid w:val="00105487"/>
    <w:rsid w:val="001162B8"/>
    <w:rsid w:val="00124F2B"/>
    <w:rsid w:val="0012782C"/>
    <w:rsid w:val="00176401"/>
    <w:rsid w:val="001871B4"/>
    <w:rsid w:val="001949DC"/>
    <w:rsid w:val="001A1DC5"/>
    <w:rsid w:val="001B2FA8"/>
    <w:rsid w:val="001B4C0F"/>
    <w:rsid w:val="001C071F"/>
    <w:rsid w:val="001F3135"/>
    <w:rsid w:val="00203E35"/>
    <w:rsid w:val="00205AEF"/>
    <w:rsid w:val="00206B34"/>
    <w:rsid w:val="00206B55"/>
    <w:rsid w:val="00213CC0"/>
    <w:rsid w:val="00223E2E"/>
    <w:rsid w:val="00231CF5"/>
    <w:rsid w:val="00235680"/>
    <w:rsid w:val="00241E2B"/>
    <w:rsid w:val="00246D53"/>
    <w:rsid w:val="0028118F"/>
    <w:rsid w:val="00292CB2"/>
    <w:rsid w:val="00293ADE"/>
    <w:rsid w:val="002A2CF9"/>
    <w:rsid w:val="002A7EAA"/>
    <w:rsid w:val="002B06A1"/>
    <w:rsid w:val="002C7723"/>
    <w:rsid w:val="002D18B4"/>
    <w:rsid w:val="002E493C"/>
    <w:rsid w:val="002F130F"/>
    <w:rsid w:val="00302761"/>
    <w:rsid w:val="00302BE3"/>
    <w:rsid w:val="003042F3"/>
    <w:rsid w:val="00310549"/>
    <w:rsid w:val="00312C82"/>
    <w:rsid w:val="00324132"/>
    <w:rsid w:val="00332D1D"/>
    <w:rsid w:val="00336E74"/>
    <w:rsid w:val="00341139"/>
    <w:rsid w:val="0035232E"/>
    <w:rsid w:val="00361A5F"/>
    <w:rsid w:val="00387093"/>
    <w:rsid w:val="003A1054"/>
    <w:rsid w:val="003A2A26"/>
    <w:rsid w:val="003A44C8"/>
    <w:rsid w:val="003A6234"/>
    <w:rsid w:val="003B77AB"/>
    <w:rsid w:val="003C29C0"/>
    <w:rsid w:val="003D39E9"/>
    <w:rsid w:val="003D4464"/>
    <w:rsid w:val="003D669E"/>
    <w:rsid w:val="003E5CC5"/>
    <w:rsid w:val="003F3701"/>
    <w:rsid w:val="003F411B"/>
    <w:rsid w:val="003F498E"/>
    <w:rsid w:val="003F7E2F"/>
    <w:rsid w:val="004012E2"/>
    <w:rsid w:val="004034F3"/>
    <w:rsid w:val="00404CBD"/>
    <w:rsid w:val="0040766F"/>
    <w:rsid w:val="00414563"/>
    <w:rsid w:val="004159AC"/>
    <w:rsid w:val="00434270"/>
    <w:rsid w:val="00434B1F"/>
    <w:rsid w:val="00461209"/>
    <w:rsid w:val="004874A7"/>
    <w:rsid w:val="00490D5E"/>
    <w:rsid w:val="004B1F28"/>
    <w:rsid w:val="004B4CD6"/>
    <w:rsid w:val="004D7423"/>
    <w:rsid w:val="004E5EE2"/>
    <w:rsid w:val="004E7B1A"/>
    <w:rsid w:val="004F4DEE"/>
    <w:rsid w:val="004F77B8"/>
    <w:rsid w:val="00500CD4"/>
    <w:rsid w:val="005042F1"/>
    <w:rsid w:val="00515F36"/>
    <w:rsid w:val="00525FAE"/>
    <w:rsid w:val="005336F4"/>
    <w:rsid w:val="00533FD6"/>
    <w:rsid w:val="00535DDD"/>
    <w:rsid w:val="005362B7"/>
    <w:rsid w:val="005432B6"/>
    <w:rsid w:val="005433E0"/>
    <w:rsid w:val="00555AF8"/>
    <w:rsid w:val="00564BBC"/>
    <w:rsid w:val="00571D62"/>
    <w:rsid w:val="0058325A"/>
    <w:rsid w:val="00587098"/>
    <w:rsid w:val="00591161"/>
    <w:rsid w:val="005959C0"/>
    <w:rsid w:val="00596A2F"/>
    <w:rsid w:val="005A546C"/>
    <w:rsid w:val="005B64EA"/>
    <w:rsid w:val="005C6850"/>
    <w:rsid w:val="005E34E2"/>
    <w:rsid w:val="005E42AA"/>
    <w:rsid w:val="005E4AB5"/>
    <w:rsid w:val="005F2A56"/>
    <w:rsid w:val="005F45A5"/>
    <w:rsid w:val="0060418B"/>
    <w:rsid w:val="006107B5"/>
    <w:rsid w:val="0061481B"/>
    <w:rsid w:val="00624A45"/>
    <w:rsid w:val="00634786"/>
    <w:rsid w:val="006349CE"/>
    <w:rsid w:val="0064104F"/>
    <w:rsid w:val="0064349B"/>
    <w:rsid w:val="00644AF6"/>
    <w:rsid w:val="006533E4"/>
    <w:rsid w:val="00653E44"/>
    <w:rsid w:val="0065575D"/>
    <w:rsid w:val="006567CF"/>
    <w:rsid w:val="0065776E"/>
    <w:rsid w:val="0066186E"/>
    <w:rsid w:val="006752F3"/>
    <w:rsid w:val="006810BD"/>
    <w:rsid w:val="0068123C"/>
    <w:rsid w:val="00685C1D"/>
    <w:rsid w:val="00685C81"/>
    <w:rsid w:val="006929A2"/>
    <w:rsid w:val="006977A3"/>
    <w:rsid w:val="006A11E6"/>
    <w:rsid w:val="006B0B56"/>
    <w:rsid w:val="006B61BE"/>
    <w:rsid w:val="006C0462"/>
    <w:rsid w:val="006C0981"/>
    <w:rsid w:val="006C1F04"/>
    <w:rsid w:val="006C544F"/>
    <w:rsid w:val="006D0CDC"/>
    <w:rsid w:val="006E27E9"/>
    <w:rsid w:val="006E3EBC"/>
    <w:rsid w:val="006F7D2E"/>
    <w:rsid w:val="0070732C"/>
    <w:rsid w:val="007136BA"/>
    <w:rsid w:val="00713919"/>
    <w:rsid w:val="007201AC"/>
    <w:rsid w:val="00721C83"/>
    <w:rsid w:val="007225A4"/>
    <w:rsid w:val="00742B1F"/>
    <w:rsid w:val="00744D6A"/>
    <w:rsid w:val="00746625"/>
    <w:rsid w:val="00747021"/>
    <w:rsid w:val="00750822"/>
    <w:rsid w:val="00763E99"/>
    <w:rsid w:val="0076557C"/>
    <w:rsid w:val="0077276F"/>
    <w:rsid w:val="007855EE"/>
    <w:rsid w:val="00785CA6"/>
    <w:rsid w:val="00794B37"/>
    <w:rsid w:val="007A681F"/>
    <w:rsid w:val="007B0141"/>
    <w:rsid w:val="007B2B87"/>
    <w:rsid w:val="007B3EFE"/>
    <w:rsid w:val="007D0278"/>
    <w:rsid w:val="007E22CE"/>
    <w:rsid w:val="007E2A0A"/>
    <w:rsid w:val="007F6E24"/>
    <w:rsid w:val="007F7080"/>
    <w:rsid w:val="00807EA8"/>
    <w:rsid w:val="008113D0"/>
    <w:rsid w:val="00812BE0"/>
    <w:rsid w:val="00813C61"/>
    <w:rsid w:val="0081440B"/>
    <w:rsid w:val="00814EF7"/>
    <w:rsid w:val="008168B9"/>
    <w:rsid w:val="0082177A"/>
    <w:rsid w:val="0082319D"/>
    <w:rsid w:val="0083592C"/>
    <w:rsid w:val="00843344"/>
    <w:rsid w:val="008514DE"/>
    <w:rsid w:val="00855B26"/>
    <w:rsid w:val="00860409"/>
    <w:rsid w:val="008709E7"/>
    <w:rsid w:val="0087405A"/>
    <w:rsid w:val="00877514"/>
    <w:rsid w:val="008779D4"/>
    <w:rsid w:val="008819AB"/>
    <w:rsid w:val="00883308"/>
    <w:rsid w:val="00887090"/>
    <w:rsid w:val="008876E5"/>
    <w:rsid w:val="0089165A"/>
    <w:rsid w:val="00891D73"/>
    <w:rsid w:val="00893C65"/>
    <w:rsid w:val="008A11F8"/>
    <w:rsid w:val="008B23AA"/>
    <w:rsid w:val="008E628A"/>
    <w:rsid w:val="008F1302"/>
    <w:rsid w:val="00912C6C"/>
    <w:rsid w:val="0091417E"/>
    <w:rsid w:val="00917A56"/>
    <w:rsid w:val="00922ECF"/>
    <w:rsid w:val="0096237C"/>
    <w:rsid w:val="009669DC"/>
    <w:rsid w:val="009B222F"/>
    <w:rsid w:val="009C1C7C"/>
    <w:rsid w:val="009C37C3"/>
    <w:rsid w:val="009C457E"/>
    <w:rsid w:val="009C4E07"/>
    <w:rsid w:val="009E00E6"/>
    <w:rsid w:val="009E2E59"/>
    <w:rsid w:val="009E3F95"/>
    <w:rsid w:val="009E565B"/>
    <w:rsid w:val="009F0E67"/>
    <w:rsid w:val="009F440A"/>
    <w:rsid w:val="009F7C59"/>
    <w:rsid w:val="00A01D53"/>
    <w:rsid w:val="00A03EEF"/>
    <w:rsid w:val="00A13482"/>
    <w:rsid w:val="00A14456"/>
    <w:rsid w:val="00A16FD0"/>
    <w:rsid w:val="00A415C1"/>
    <w:rsid w:val="00A47132"/>
    <w:rsid w:val="00A5023E"/>
    <w:rsid w:val="00A50638"/>
    <w:rsid w:val="00A54C1B"/>
    <w:rsid w:val="00A56D9D"/>
    <w:rsid w:val="00A57533"/>
    <w:rsid w:val="00A64093"/>
    <w:rsid w:val="00A674D4"/>
    <w:rsid w:val="00A67C55"/>
    <w:rsid w:val="00A72E18"/>
    <w:rsid w:val="00A75275"/>
    <w:rsid w:val="00A87942"/>
    <w:rsid w:val="00A937E8"/>
    <w:rsid w:val="00AB5E80"/>
    <w:rsid w:val="00AC1826"/>
    <w:rsid w:val="00AC32B9"/>
    <w:rsid w:val="00AD1536"/>
    <w:rsid w:val="00AD72E6"/>
    <w:rsid w:val="00AD748F"/>
    <w:rsid w:val="00AD7C02"/>
    <w:rsid w:val="00AE0706"/>
    <w:rsid w:val="00AE36EA"/>
    <w:rsid w:val="00B16D18"/>
    <w:rsid w:val="00B214B3"/>
    <w:rsid w:val="00B21850"/>
    <w:rsid w:val="00B226BB"/>
    <w:rsid w:val="00B36790"/>
    <w:rsid w:val="00B462A2"/>
    <w:rsid w:val="00B74F7A"/>
    <w:rsid w:val="00B80F65"/>
    <w:rsid w:val="00BA5FC7"/>
    <w:rsid w:val="00BA7A1A"/>
    <w:rsid w:val="00BC68B0"/>
    <w:rsid w:val="00BD1340"/>
    <w:rsid w:val="00BD40A0"/>
    <w:rsid w:val="00BE7AA8"/>
    <w:rsid w:val="00C002BA"/>
    <w:rsid w:val="00C10DE1"/>
    <w:rsid w:val="00C41874"/>
    <w:rsid w:val="00C44C04"/>
    <w:rsid w:val="00C543AD"/>
    <w:rsid w:val="00C824F8"/>
    <w:rsid w:val="00C90FDD"/>
    <w:rsid w:val="00CA2ABE"/>
    <w:rsid w:val="00CB662C"/>
    <w:rsid w:val="00CC0995"/>
    <w:rsid w:val="00CC3BBA"/>
    <w:rsid w:val="00D17351"/>
    <w:rsid w:val="00D2600E"/>
    <w:rsid w:val="00D26549"/>
    <w:rsid w:val="00D34C03"/>
    <w:rsid w:val="00D363AA"/>
    <w:rsid w:val="00D36B67"/>
    <w:rsid w:val="00D42646"/>
    <w:rsid w:val="00D42726"/>
    <w:rsid w:val="00D502B1"/>
    <w:rsid w:val="00D5213D"/>
    <w:rsid w:val="00D526F5"/>
    <w:rsid w:val="00D542A4"/>
    <w:rsid w:val="00D54582"/>
    <w:rsid w:val="00D620B4"/>
    <w:rsid w:val="00D65418"/>
    <w:rsid w:val="00D66C65"/>
    <w:rsid w:val="00D72226"/>
    <w:rsid w:val="00D75333"/>
    <w:rsid w:val="00D75425"/>
    <w:rsid w:val="00D87444"/>
    <w:rsid w:val="00D9563E"/>
    <w:rsid w:val="00DA2C44"/>
    <w:rsid w:val="00DB7293"/>
    <w:rsid w:val="00DC1674"/>
    <w:rsid w:val="00DD3033"/>
    <w:rsid w:val="00DE73D6"/>
    <w:rsid w:val="00DF7A77"/>
    <w:rsid w:val="00E03609"/>
    <w:rsid w:val="00E17588"/>
    <w:rsid w:val="00E17B92"/>
    <w:rsid w:val="00E17DAB"/>
    <w:rsid w:val="00E24B7E"/>
    <w:rsid w:val="00E31706"/>
    <w:rsid w:val="00E35B4C"/>
    <w:rsid w:val="00E460CA"/>
    <w:rsid w:val="00E47C99"/>
    <w:rsid w:val="00E50D82"/>
    <w:rsid w:val="00E633B5"/>
    <w:rsid w:val="00E86498"/>
    <w:rsid w:val="00E8659E"/>
    <w:rsid w:val="00E91AB2"/>
    <w:rsid w:val="00E94BEF"/>
    <w:rsid w:val="00E96013"/>
    <w:rsid w:val="00E97C41"/>
    <w:rsid w:val="00EA5876"/>
    <w:rsid w:val="00EB00AE"/>
    <w:rsid w:val="00ED1B26"/>
    <w:rsid w:val="00ED1C1D"/>
    <w:rsid w:val="00ED6902"/>
    <w:rsid w:val="00EE3B9F"/>
    <w:rsid w:val="00EF0215"/>
    <w:rsid w:val="00EF0E8F"/>
    <w:rsid w:val="00F10580"/>
    <w:rsid w:val="00F11C40"/>
    <w:rsid w:val="00F17A0E"/>
    <w:rsid w:val="00F215A5"/>
    <w:rsid w:val="00F32069"/>
    <w:rsid w:val="00F37FCE"/>
    <w:rsid w:val="00F40426"/>
    <w:rsid w:val="00F41016"/>
    <w:rsid w:val="00F4378D"/>
    <w:rsid w:val="00F55FC7"/>
    <w:rsid w:val="00F573FC"/>
    <w:rsid w:val="00F606E3"/>
    <w:rsid w:val="00F665E7"/>
    <w:rsid w:val="00F82CEC"/>
    <w:rsid w:val="00F95A4D"/>
    <w:rsid w:val="00FB76AC"/>
    <w:rsid w:val="00FD1F43"/>
    <w:rsid w:val="00FD44DE"/>
    <w:rsid w:val="00FE285E"/>
    <w:rsid w:val="00FE7BCE"/>
    <w:rsid w:val="00FF038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915989"/>
  <w15:docId w15:val="{5515094A-9E0A-4742-B9BA-0A279813C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Batang" w:hAnsiTheme="minorHAnsi" w:cstheme="minorBidi"/>
        <w:sz w:val="22"/>
        <w:szCs w:val="22"/>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5CA6"/>
    <w:rPr>
      <w:rFonts w:eastAsiaTheme="minorEastAsia"/>
      <w:kern w:val="2"/>
      <w:sz w:val="20"/>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LightShading1">
    <w:name w:val="Light Shading1"/>
    <w:basedOn w:val="TableNormal"/>
    <w:uiPriority w:val="60"/>
    <w:rsid w:val="00785CA6"/>
    <w:rPr>
      <w:rFonts w:eastAsiaTheme="minorEastAsia"/>
      <w:color w:val="000000" w:themeColor="text1" w:themeShade="BF"/>
      <w:kern w:val="2"/>
      <w:sz w:val="20"/>
      <w:lang w:eastAsia="ko-K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785CA6"/>
    <w:rPr>
      <w:rFonts w:ascii="Tahoma" w:hAnsi="Tahoma" w:cs="Tahoma"/>
      <w:sz w:val="16"/>
      <w:szCs w:val="16"/>
    </w:rPr>
  </w:style>
  <w:style w:type="character" w:customStyle="1" w:styleId="BalloonTextChar">
    <w:name w:val="Balloon Text Char"/>
    <w:basedOn w:val="DefaultParagraphFont"/>
    <w:link w:val="BalloonText"/>
    <w:uiPriority w:val="99"/>
    <w:semiHidden/>
    <w:rsid w:val="00785CA6"/>
    <w:rPr>
      <w:rFonts w:ascii="Tahoma" w:eastAsiaTheme="minorEastAsia" w:hAnsi="Tahoma" w:cs="Tahoma"/>
      <w:kern w:val="2"/>
      <w:sz w:val="16"/>
      <w:szCs w:val="16"/>
      <w:lang w:eastAsia="ko-KR"/>
    </w:rPr>
  </w:style>
  <w:style w:type="paragraph" w:styleId="ListParagraph">
    <w:name w:val="List Paragraph"/>
    <w:basedOn w:val="Normal"/>
    <w:uiPriority w:val="34"/>
    <w:qFormat/>
    <w:rsid w:val="006752F3"/>
    <w:pPr>
      <w:ind w:left="720"/>
      <w:contextualSpacing/>
    </w:pPr>
  </w:style>
  <w:style w:type="character" w:styleId="Hyperlink">
    <w:name w:val="Hyperlink"/>
    <w:basedOn w:val="DefaultParagraphFont"/>
    <w:uiPriority w:val="99"/>
    <w:unhideWhenUsed/>
    <w:rsid w:val="004E5EE2"/>
    <w:rPr>
      <w:color w:val="0000FF" w:themeColor="hyperlink"/>
      <w:u w:val="single"/>
    </w:rPr>
  </w:style>
  <w:style w:type="paragraph" w:styleId="Header">
    <w:name w:val="header"/>
    <w:basedOn w:val="Normal"/>
    <w:link w:val="HeaderChar"/>
    <w:uiPriority w:val="99"/>
    <w:unhideWhenUsed/>
    <w:rsid w:val="006B61BE"/>
    <w:pPr>
      <w:tabs>
        <w:tab w:val="center" w:pos="4680"/>
        <w:tab w:val="right" w:pos="9360"/>
      </w:tabs>
    </w:pPr>
  </w:style>
  <w:style w:type="character" w:customStyle="1" w:styleId="HeaderChar">
    <w:name w:val="Header Char"/>
    <w:basedOn w:val="DefaultParagraphFont"/>
    <w:link w:val="Header"/>
    <w:uiPriority w:val="99"/>
    <w:rsid w:val="006B61BE"/>
    <w:rPr>
      <w:rFonts w:eastAsiaTheme="minorEastAsia"/>
      <w:kern w:val="2"/>
      <w:sz w:val="20"/>
      <w:lang w:eastAsia="ko-KR"/>
    </w:rPr>
  </w:style>
  <w:style w:type="paragraph" w:styleId="Footer">
    <w:name w:val="footer"/>
    <w:basedOn w:val="Normal"/>
    <w:link w:val="FooterChar"/>
    <w:uiPriority w:val="99"/>
    <w:unhideWhenUsed/>
    <w:rsid w:val="006B61BE"/>
    <w:pPr>
      <w:tabs>
        <w:tab w:val="center" w:pos="4680"/>
        <w:tab w:val="right" w:pos="9360"/>
      </w:tabs>
    </w:pPr>
  </w:style>
  <w:style w:type="character" w:customStyle="1" w:styleId="FooterChar">
    <w:name w:val="Footer Char"/>
    <w:basedOn w:val="DefaultParagraphFont"/>
    <w:link w:val="Footer"/>
    <w:uiPriority w:val="99"/>
    <w:rsid w:val="006B61BE"/>
    <w:rPr>
      <w:rFonts w:eastAsiaTheme="minorEastAsia"/>
      <w:kern w:val="2"/>
      <w:sz w:val="20"/>
      <w:lang w:eastAsia="ko-KR"/>
    </w:rPr>
  </w:style>
  <w:style w:type="character" w:customStyle="1" w:styleId="UnresolvedMention1">
    <w:name w:val="Unresolved Mention1"/>
    <w:basedOn w:val="DefaultParagraphFont"/>
    <w:uiPriority w:val="99"/>
    <w:semiHidden/>
    <w:unhideWhenUsed/>
    <w:rsid w:val="003D39E9"/>
    <w:rPr>
      <w:color w:val="605E5C"/>
      <w:shd w:val="clear" w:color="auto" w:fill="E1DFDD"/>
    </w:rPr>
  </w:style>
  <w:style w:type="table" w:styleId="TableGrid">
    <w:name w:val="Table Grid"/>
    <w:basedOn w:val="TableNormal"/>
    <w:uiPriority w:val="59"/>
    <w:rsid w:val="008E628A"/>
    <w:rPr>
      <w:rFonts w:ascii="Calibri" w:eastAsia="Calibri" w:hAnsi="Calibri" w:cs="Cordia New"/>
      <w:sz w:val="20"/>
      <w:szCs w:val="20"/>
      <w:lang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8514D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nova-e-listitem">
    <w:name w:val="nova-e-list__item"/>
    <w:basedOn w:val="Normal"/>
    <w:rsid w:val="00D54582"/>
    <w:pPr>
      <w:spacing w:before="100" w:beforeAutospacing="1" w:after="100" w:afterAutospacing="1"/>
      <w:jc w:val="left"/>
    </w:pPr>
    <w:rPr>
      <w:rFonts w:ascii="Times New Roman" w:hAnsi="Times New Roman" w:cs="Times New Roman"/>
      <w:kern w:val="0"/>
      <w:sz w:val="24"/>
      <w:szCs w:val="24"/>
      <w:lang w:val="en-GB" w:eastAsia="en-GB"/>
    </w:rPr>
  </w:style>
  <w:style w:type="character" w:styleId="CommentReference">
    <w:name w:val="annotation reference"/>
    <w:basedOn w:val="DefaultParagraphFont"/>
    <w:uiPriority w:val="99"/>
    <w:semiHidden/>
    <w:unhideWhenUsed/>
    <w:rsid w:val="00D5213D"/>
    <w:rPr>
      <w:sz w:val="16"/>
      <w:szCs w:val="16"/>
    </w:rPr>
  </w:style>
  <w:style w:type="paragraph" w:styleId="CommentText">
    <w:name w:val="annotation text"/>
    <w:basedOn w:val="Normal"/>
    <w:link w:val="CommentTextChar"/>
    <w:uiPriority w:val="99"/>
    <w:semiHidden/>
    <w:unhideWhenUsed/>
    <w:rsid w:val="00D5213D"/>
    <w:rPr>
      <w:szCs w:val="20"/>
    </w:rPr>
  </w:style>
  <w:style w:type="character" w:customStyle="1" w:styleId="CommentTextChar">
    <w:name w:val="Comment Text Char"/>
    <w:basedOn w:val="DefaultParagraphFont"/>
    <w:link w:val="CommentText"/>
    <w:uiPriority w:val="99"/>
    <w:semiHidden/>
    <w:rsid w:val="00D5213D"/>
    <w:rPr>
      <w:rFonts w:eastAsiaTheme="minorEastAsia"/>
      <w:kern w:val="2"/>
      <w:sz w:val="20"/>
      <w:szCs w:val="20"/>
      <w:lang w:eastAsia="ko-KR"/>
    </w:rPr>
  </w:style>
  <w:style w:type="character" w:styleId="PlaceholderText">
    <w:name w:val="Placeholder Text"/>
    <w:basedOn w:val="DefaultParagraphFont"/>
    <w:uiPriority w:val="99"/>
    <w:semiHidden/>
    <w:rsid w:val="00241E2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323916">
      <w:bodyDiv w:val="1"/>
      <w:marLeft w:val="0"/>
      <w:marRight w:val="0"/>
      <w:marTop w:val="0"/>
      <w:marBottom w:val="0"/>
      <w:divBdr>
        <w:top w:val="none" w:sz="0" w:space="0" w:color="auto"/>
        <w:left w:val="none" w:sz="0" w:space="0" w:color="auto"/>
        <w:bottom w:val="none" w:sz="0" w:space="0" w:color="auto"/>
        <w:right w:val="none" w:sz="0" w:space="0" w:color="auto"/>
      </w:divBdr>
    </w:div>
    <w:div w:id="489519859">
      <w:bodyDiv w:val="1"/>
      <w:marLeft w:val="0"/>
      <w:marRight w:val="0"/>
      <w:marTop w:val="0"/>
      <w:marBottom w:val="0"/>
      <w:divBdr>
        <w:top w:val="none" w:sz="0" w:space="0" w:color="auto"/>
        <w:left w:val="none" w:sz="0" w:space="0" w:color="auto"/>
        <w:bottom w:val="none" w:sz="0" w:space="0" w:color="auto"/>
        <w:right w:val="none" w:sz="0" w:space="0" w:color="auto"/>
      </w:divBdr>
    </w:div>
    <w:div w:id="1022242153">
      <w:bodyDiv w:val="1"/>
      <w:marLeft w:val="0"/>
      <w:marRight w:val="0"/>
      <w:marTop w:val="0"/>
      <w:marBottom w:val="0"/>
      <w:divBdr>
        <w:top w:val="none" w:sz="0" w:space="0" w:color="auto"/>
        <w:left w:val="none" w:sz="0" w:space="0" w:color="auto"/>
        <w:bottom w:val="none" w:sz="0" w:space="0" w:color="auto"/>
        <w:right w:val="none" w:sz="0" w:space="0" w:color="auto"/>
      </w:divBdr>
    </w:div>
    <w:div w:id="1152022962">
      <w:bodyDiv w:val="1"/>
      <w:marLeft w:val="0"/>
      <w:marRight w:val="0"/>
      <w:marTop w:val="0"/>
      <w:marBottom w:val="0"/>
      <w:divBdr>
        <w:top w:val="none" w:sz="0" w:space="0" w:color="auto"/>
        <w:left w:val="none" w:sz="0" w:space="0" w:color="auto"/>
        <w:bottom w:val="none" w:sz="0" w:space="0" w:color="auto"/>
        <w:right w:val="none" w:sz="0" w:space="0" w:color="auto"/>
      </w:divBdr>
    </w:div>
    <w:div w:id="1225481793">
      <w:bodyDiv w:val="1"/>
      <w:marLeft w:val="0"/>
      <w:marRight w:val="0"/>
      <w:marTop w:val="0"/>
      <w:marBottom w:val="0"/>
      <w:divBdr>
        <w:top w:val="none" w:sz="0" w:space="0" w:color="auto"/>
        <w:left w:val="none" w:sz="0" w:space="0" w:color="auto"/>
        <w:bottom w:val="none" w:sz="0" w:space="0" w:color="auto"/>
        <w:right w:val="none" w:sz="0" w:space="0" w:color="auto"/>
      </w:divBdr>
    </w:div>
    <w:div w:id="1445348339">
      <w:bodyDiv w:val="1"/>
      <w:marLeft w:val="0"/>
      <w:marRight w:val="0"/>
      <w:marTop w:val="0"/>
      <w:marBottom w:val="0"/>
      <w:divBdr>
        <w:top w:val="none" w:sz="0" w:space="0" w:color="auto"/>
        <w:left w:val="none" w:sz="0" w:space="0" w:color="auto"/>
        <w:bottom w:val="none" w:sz="0" w:space="0" w:color="auto"/>
        <w:right w:val="none" w:sz="0" w:space="0" w:color="auto"/>
      </w:divBdr>
    </w:div>
    <w:div w:id="1880244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oter" Target="footer1.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9.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5.wdp"/><Relationship Id="rId28" Type="http://schemas.openxmlformats.org/officeDocument/2006/relationships/image" Target="media/image16.png"/><Relationship Id="rId36" Type="http://schemas.openxmlformats.org/officeDocument/2006/relationships/theme" Target="theme/theme1.xml"/><Relationship Id="rId10" Type="http://schemas.microsoft.com/office/2007/relationships/hdphoto" Target="media/hdphoto1.wdp"/><Relationship Id="rId19" Type="http://schemas.microsoft.com/office/2007/relationships/hdphoto" Target="media/hdphoto4.wdp"/><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56CE352-2A80-8142-B5F8-FAF341F993A5}">
  <we:reference id="wa200001011" version="1.2.0.0" store="en-GB"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5E19A2-F2FB-48F7-9F90-752BE60DE7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Pages>
  <Words>5973</Words>
  <Characters>34050</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Windows XP</dc:creator>
  <cp:lastModifiedBy>Nurriswin Binti Jumadi</cp:lastModifiedBy>
  <cp:revision>2</cp:revision>
  <cp:lastPrinted>2021-06-24T13:18:00Z</cp:lastPrinted>
  <dcterms:created xsi:type="dcterms:W3CDTF">2022-03-22T21:27:00Z</dcterms:created>
  <dcterms:modified xsi:type="dcterms:W3CDTF">2022-03-22T21:27:00Z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documentId_1758</vt:lpwstr>
  </property>
  <property fmtid="{D5CDD505-2E9C-101B-9397-08002B2CF9AE}" pid="3" name="grammarly_documentContext">
    <vt:lpwstr>{"goals":[],"domain":"general","emotions":[],"dialect":"american"}</vt:lpwstr>
  </property>
</Properties>
</file>