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2DA83D98"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75758">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605D77">
        <w:rPr>
          <w:rFonts w:ascii="Times New Roman" w:hAnsi="Times New Roman" w:cs="Times New Roman"/>
          <w:b/>
          <w:i/>
          <w:sz w:val="24"/>
          <w:szCs w:val="24"/>
        </w:rPr>
        <w:t>214</w:t>
      </w:r>
      <w:r w:rsidR="009B31A6">
        <w:rPr>
          <w:rFonts w:ascii="Times New Roman" w:hAnsi="Times New Roman" w:cs="Times New Roman"/>
          <w:b/>
          <w:i/>
          <w:sz w:val="24"/>
          <w:szCs w:val="24"/>
        </w:rPr>
        <w:t xml:space="preserve"> - </w:t>
      </w:r>
      <w:r w:rsidR="00605D77">
        <w:rPr>
          <w:rFonts w:ascii="Times New Roman" w:hAnsi="Times New Roman" w:cs="Times New Roman"/>
          <w:b/>
          <w:i/>
          <w:sz w:val="24"/>
          <w:szCs w:val="24"/>
        </w:rPr>
        <w:t>227</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2A4FC976" w14:textId="77777777" w:rsidR="00605D77" w:rsidRPr="00941D68" w:rsidRDefault="00605D77" w:rsidP="00605D77">
      <w:pPr>
        <w:spacing w:after="0"/>
        <w:ind w:right="-475"/>
        <w:jc w:val="center"/>
        <w:rPr>
          <w:rFonts w:ascii="Times New Roman" w:hAnsi="Times New Roman"/>
          <w:sz w:val="28"/>
        </w:rPr>
      </w:pPr>
      <w:r w:rsidRPr="00941D68">
        <w:rPr>
          <w:rFonts w:ascii="Times New Roman" w:hAnsi="Times New Roman"/>
          <w:sz w:val="28"/>
        </w:rPr>
        <w:t xml:space="preserve">PREPARATION AND ADSORPTION STUDIES OF MOLECULARLY IMPRINTED POLYMER FOR SELECTIVE RECOGNITION OF TRYPTOPHAN </w:t>
      </w:r>
    </w:p>
    <w:p w14:paraId="51F07428" w14:textId="77777777" w:rsidR="00605D77" w:rsidRPr="00941D68" w:rsidRDefault="00605D77" w:rsidP="00605D77">
      <w:pPr>
        <w:pStyle w:val="BodyText"/>
        <w:spacing w:line="276" w:lineRule="auto"/>
        <w:ind w:right="-475" w:hanging="29"/>
        <w:jc w:val="center"/>
        <w:rPr>
          <w:sz w:val="27"/>
        </w:rPr>
      </w:pPr>
    </w:p>
    <w:p w14:paraId="10A4F687" w14:textId="77777777" w:rsidR="00605D77" w:rsidRPr="00941D68" w:rsidRDefault="00605D77" w:rsidP="00605D77">
      <w:pPr>
        <w:spacing w:after="0"/>
        <w:ind w:right="-475"/>
        <w:jc w:val="center"/>
        <w:rPr>
          <w:rFonts w:ascii="Times New Roman" w:hAnsi="Times New Roman"/>
          <w:noProof/>
          <w:sz w:val="24"/>
          <w:lang w:val="ms-MY"/>
        </w:rPr>
      </w:pPr>
      <w:r w:rsidRPr="00941D68">
        <w:rPr>
          <w:rFonts w:ascii="Times New Roman" w:hAnsi="Times New Roman"/>
          <w:noProof/>
          <w:sz w:val="24"/>
          <w:lang w:val="ms-MY"/>
        </w:rPr>
        <w:t>(Penyediaan dan Kajian Penjerapan Polimer Molekul Tercetak untuk Pengecaman Selektif Triptofan)</w:t>
      </w:r>
    </w:p>
    <w:p w14:paraId="23926446" w14:textId="77777777" w:rsidR="00605D77" w:rsidRPr="00941D68" w:rsidRDefault="00605D77" w:rsidP="00605D77">
      <w:pPr>
        <w:spacing w:after="0"/>
        <w:ind w:right="-475" w:hanging="29"/>
        <w:jc w:val="center"/>
        <w:rPr>
          <w:rFonts w:ascii="Times New Roman" w:hAnsi="Times New Roman"/>
          <w:sz w:val="24"/>
        </w:rPr>
      </w:pPr>
    </w:p>
    <w:p w14:paraId="421D92FE" w14:textId="77777777" w:rsidR="00605D77" w:rsidRDefault="00605D77" w:rsidP="00605D77">
      <w:pPr>
        <w:spacing w:after="0"/>
        <w:ind w:right="-475"/>
        <w:jc w:val="center"/>
        <w:rPr>
          <w:rFonts w:ascii="Times New Roman" w:hAnsi="Times New Roman"/>
          <w:bCs/>
          <w:noProof/>
          <w:sz w:val="20"/>
          <w:szCs w:val="20"/>
          <w:lang w:val="ms-MY"/>
        </w:rPr>
      </w:pPr>
      <w:r w:rsidRPr="00941D68">
        <w:rPr>
          <w:rFonts w:ascii="Times New Roman" w:hAnsi="Times New Roman"/>
          <w:bCs/>
          <w:noProof/>
          <w:sz w:val="20"/>
          <w:szCs w:val="20"/>
          <w:lang w:val="ms-MY"/>
        </w:rPr>
        <w:t>Nur Habibah Safiyah Jusoh</w:t>
      </w:r>
      <w:r w:rsidRPr="00941D68">
        <w:rPr>
          <w:rFonts w:ascii="Times New Roman" w:hAnsi="Times New Roman"/>
          <w:bCs/>
          <w:noProof/>
          <w:sz w:val="20"/>
          <w:szCs w:val="20"/>
          <w:vertAlign w:val="superscript"/>
          <w:lang w:val="ms-MY"/>
        </w:rPr>
        <w:t>1</w:t>
      </w:r>
      <w:r w:rsidRPr="00941D68">
        <w:rPr>
          <w:rFonts w:ascii="Times New Roman" w:hAnsi="Times New Roman"/>
          <w:bCs/>
          <w:noProof/>
          <w:sz w:val="20"/>
          <w:szCs w:val="20"/>
          <w:lang w:val="ms-MY"/>
        </w:rPr>
        <w:t>, Faizatul Shimal Mehamod</w:t>
      </w:r>
      <w:r w:rsidRPr="00941D68">
        <w:rPr>
          <w:rFonts w:ascii="Times New Roman" w:hAnsi="Times New Roman"/>
          <w:bCs/>
          <w:noProof/>
          <w:sz w:val="20"/>
          <w:szCs w:val="20"/>
          <w:vertAlign w:val="superscript"/>
          <w:lang w:val="ms-MY"/>
        </w:rPr>
        <w:t>2</w:t>
      </w:r>
      <w:r w:rsidRPr="00941D68">
        <w:rPr>
          <w:rFonts w:ascii="Times New Roman" w:hAnsi="Times New Roman"/>
          <w:bCs/>
          <w:noProof/>
          <w:sz w:val="20"/>
          <w:szCs w:val="20"/>
          <w:lang w:val="ms-MY"/>
        </w:rPr>
        <w:t>*, Noor Fadilah Yusof</w:t>
      </w:r>
      <w:r w:rsidRPr="00941D68">
        <w:rPr>
          <w:rFonts w:ascii="Times New Roman" w:hAnsi="Times New Roman"/>
          <w:bCs/>
          <w:noProof/>
          <w:sz w:val="20"/>
          <w:szCs w:val="20"/>
          <w:vertAlign w:val="superscript"/>
          <w:lang w:val="ms-MY"/>
        </w:rPr>
        <w:t>3</w:t>
      </w:r>
      <w:r w:rsidRPr="00941D68">
        <w:rPr>
          <w:rFonts w:ascii="Times New Roman" w:hAnsi="Times New Roman"/>
          <w:bCs/>
          <w:noProof/>
          <w:sz w:val="20"/>
          <w:szCs w:val="20"/>
          <w:lang w:val="ms-MY"/>
        </w:rPr>
        <w:t>, Abd Mutalib Md Jani</w:t>
      </w:r>
      <w:r w:rsidRPr="00941D68">
        <w:rPr>
          <w:rFonts w:ascii="Times New Roman" w:hAnsi="Times New Roman"/>
          <w:bCs/>
          <w:noProof/>
          <w:sz w:val="20"/>
          <w:szCs w:val="20"/>
          <w:vertAlign w:val="superscript"/>
          <w:lang w:val="ms-MY"/>
        </w:rPr>
        <w:t>4</w:t>
      </w:r>
      <w:r w:rsidRPr="00941D68">
        <w:rPr>
          <w:rFonts w:ascii="Times New Roman" w:hAnsi="Times New Roman"/>
          <w:bCs/>
          <w:noProof/>
          <w:sz w:val="20"/>
          <w:szCs w:val="20"/>
          <w:lang w:val="ms-MY"/>
        </w:rPr>
        <w:t xml:space="preserve">, </w:t>
      </w:r>
    </w:p>
    <w:p w14:paraId="039CF1A5" w14:textId="77777777" w:rsidR="00605D77" w:rsidRPr="00941D68" w:rsidRDefault="00605D77" w:rsidP="00605D77">
      <w:pPr>
        <w:spacing w:after="0"/>
        <w:ind w:right="-475" w:hanging="29"/>
        <w:jc w:val="center"/>
        <w:rPr>
          <w:rFonts w:ascii="Times New Roman" w:hAnsi="Times New Roman"/>
          <w:bCs/>
          <w:noProof/>
          <w:sz w:val="20"/>
          <w:szCs w:val="20"/>
          <w:lang w:val="ms-MY"/>
        </w:rPr>
      </w:pPr>
      <w:r w:rsidRPr="00941D68">
        <w:rPr>
          <w:rFonts w:ascii="Times New Roman" w:hAnsi="Times New Roman"/>
          <w:bCs/>
          <w:noProof/>
          <w:sz w:val="20"/>
          <w:szCs w:val="20"/>
          <w:lang w:val="ms-MY"/>
        </w:rPr>
        <w:t>Faiz Bukhari Mohd Suah</w:t>
      </w:r>
      <w:r w:rsidRPr="00941D68">
        <w:rPr>
          <w:rFonts w:ascii="Times New Roman" w:hAnsi="Times New Roman"/>
          <w:bCs/>
          <w:noProof/>
          <w:sz w:val="20"/>
          <w:szCs w:val="20"/>
          <w:vertAlign w:val="superscript"/>
          <w:lang w:val="ms-MY"/>
        </w:rPr>
        <w:t>5</w:t>
      </w:r>
      <w:r w:rsidRPr="00941D68">
        <w:rPr>
          <w:rFonts w:ascii="Times New Roman" w:hAnsi="Times New Roman"/>
          <w:bCs/>
          <w:noProof/>
          <w:sz w:val="20"/>
          <w:szCs w:val="20"/>
          <w:lang w:val="ms-MY"/>
        </w:rPr>
        <w:t>, Marinah Mohd Ariffin</w:t>
      </w:r>
      <w:r w:rsidRPr="00941D68">
        <w:rPr>
          <w:rFonts w:ascii="Times New Roman" w:hAnsi="Times New Roman"/>
          <w:bCs/>
          <w:noProof/>
          <w:sz w:val="20"/>
          <w:szCs w:val="20"/>
          <w:vertAlign w:val="superscript"/>
          <w:lang w:val="ms-MY"/>
        </w:rPr>
        <w:t>1</w:t>
      </w:r>
      <w:r w:rsidRPr="00941D68">
        <w:rPr>
          <w:rFonts w:ascii="Times New Roman" w:hAnsi="Times New Roman"/>
          <w:bCs/>
          <w:noProof/>
          <w:sz w:val="20"/>
          <w:szCs w:val="20"/>
          <w:lang w:val="ms-MY"/>
        </w:rPr>
        <w:t>, Nur Asyiqin Zulkefli</w:t>
      </w:r>
      <w:r w:rsidRPr="00941D68">
        <w:rPr>
          <w:rFonts w:ascii="Times New Roman" w:hAnsi="Times New Roman"/>
          <w:bCs/>
          <w:noProof/>
          <w:sz w:val="20"/>
          <w:szCs w:val="20"/>
          <w:vertAlign w:val="superscript"/>
          <w:lang w:val="ms-MY"/>
        </w:rPr>
        <w:t>1</w:t>
      </w:r>
    </w:p>
    <w:p w14:paraId="36EEF27A" w14:textId="77777777" w:rsidR="00605D77" w:rsidRPr="00941D68" w:rsidRDefault="00605D77" w:rsidP="00605D77">
      <w:pPr>
        <w:spacing w:after="0"/>
        <w:ind w:right="-475"/>
        <w:jc w:val="center"/>
        <w:rPr>
          <w:rFonts w:ascii="Times New Roman" w:hAnsi="Times New Roman"/>
          <w:bCs/>
          <w:sz w:val="20"/>
          <w:szCs w:val="20"/>
        </w:rPr>
      </w:pPr>
    </w:p>
    <w:p w14:paraId="07D8FA41" w14:textId="77777777" w:rsidR="00605D77" w:rsidRPr="00941D68" w:rsidRDefault="00605D77" w:rsidP="00605D7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1</w:t>
      </w:r>
      <w:r w:rsidRPr="00941D68">
        <w:rPr>
          <w:rFonts w:ascii="Times New Roman" w:hAnsi="Times New Roman"/>
          <w:bCs/>
          <w:i/>
          <w:iCs/>
          <w:noProof/>
          <w:sz w:val="18"/>
          <w:szCs w:val="18"/>
          <w:lang w:val="ms-MY"/>
        </w:rPr>
        <w:t xml:space="preserve">Faculty of Science and Marine Environment </w:t>
      </w:r>
    </w:p>
    <w:p w14:paraId="2A05517A" w14:textId="77777777" w:rsidR="00605D77" w:rsidRPr="00941D68" w:rsidRDefault="00605D77" w:rsidP="00605D7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2</w:t>
      </w:r>
      <w:r w:rsidRPr="00941D68">
        <w:rPr>
          <w:rFonts w:ascii="Times New Roman" w:hAnsi="Times New Roman"/>
          <w:bCs/>
          <w:i/>
          <w:iCs/>
          <w:noProof/>
          <w:sz w:val="18"/>
          <w:szCs w:val="18"/>
          <w:lang w:val="ms-MY"/>
        </w:rPr>
        <w:t xml:space="preserve">Advanced Nano Materials (ANoMA) Research Group, Faculty of Science and Marine Environment </w:t>
      </w:r>
    </w:p>
    <w:p w14:paraId="29138233" w14:textId="77777777" w:rsidR="00605D77" w:rsidRPr="00941D68" w:rsidRDefault="00605D77" w:rsidP="00605D7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lang w:val="ms-MY"/>
        </w:rPr>
        <w:t>Universiti Malaysia Terengganu, 21030 Kuala Nerus, Terengganu, Malaysia</w:t>
      </w:r>
    </w:p>
    <w:p w14:paraId="6C769FF0" w14:textId="77777777" w:rsidR="00605D77" w:rsidRPr="00941D68" w:rsidRDefault="00605D77" w:rsidP="00605D7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3</w:t>
      </w:r>
      <w:r w:rsidRPr="00941D68">
        <w:rPr>
          <w:rFonts w:ascii="Times New Roman" w:hAnsi="Times New Roman"/>
          <w:bCs/>
          <w:i/>
          <w:iCs/>
          <w:noProof/>
          <w:sz w:val="18"/>
          <w:szCs w:val="18"/>
          <w:lang w:val="ms-MY"/>
        </w:rPr>
        <w:t xml:space="preserve">School of Chemical and Energy Engineering, Faculty of Engineering, </w:t>
      </w:r>
    </w:p>
    <w:p w14:paraId="1DE2A9FC" w14:textId="77777777" w:rsidR="00605D77" w:rsidRPr="00941D68" w:rsidRDefault="00605D77" w:rsidP="00605D7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lang w:val="ms-MY"/>
        </w:rPr>
        <w:t>Universiti Teknologi Malaysia, 81310 Skudai, Johor Bahru, Malaysia.</w:t>
      </w:r>
    </w:p>
    <w:p w14:paraId="1B9FDC53" w14:textId="77777777" w:rsidR="00605D77" w:rsidRPr="00941D68" w:rsidRDefault="00605D77" w:rsidP="00605D7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4</w:t>
      </w:r>
      <w:r w:rsidRPr="00941D68">
        <w:rPr>
          <w:rFonts w:ascii="Times New Roman" w:hAnsi="Times New Roman"/>
          <w:bCs/>
          <w:i/>
          <w:iCs/>
          <w:noProof/>
          <w:sz w:val="18"/>
          <w:szCs w:val="18"/>
          <w:lang w:val="ms-MY"/>
        </w:rPr>
        <w:t xml:space="preserve">Faculty of Applied Sciences, </w:t>
      </w:r>
    </w:p>
    <w:p w14:paraId="5ED42355" w14:textId="7D2BA5D0" w:rsidR="00605D77" w:rsidRPr="00941D68" w:rsidRDefault="00605D77" w:rsidP="00605D7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lang w:val="ms-MY"/>
        </w:rPr>
        <w:t>Universiti Teknologi MARA, Perak Branch, Tapah Campus, 35400 Perak</w:t>
      </w:r>
      <w:r w:rsidR="001311BA">
        <w:rPr>
          <w:rFonts w:ascii="Times New Roman" w:hAnsi="Times New Roman"/>
          <w:bCs/>
          <w:i/>
          <w:iCs/>
          <w:noProof/>
          <w:sz w:val="18"/>
          <w:szCs w:val="18"/>
          <w:lang w:val="ms-MY"/>
        </w:rPr>
        <w:t>,</w:t>
      </w:r>
      <w:r w:rsidRPr="00941D68">
        <w:rPr>
          <w:rFonts w:ascii="Times New Roman" w:hAnsi="Times New Roman"/>
          <w:bCs/>
          <w:i/>
          <w:iCs/>
          <w:noProof/>
          <w:sz w:val="18"/>
          <w:szCs w:val="18"/>
          <w:lang w:val="ms-MY"/>
        </w:rPr>
        <w:t xml:space="preserve"> Malaysia</w:t>
      </w:r>
    </w:p>
    <w:p w14:paraId="0B5C6327" w14:textId="77777777" w:rsidR="00605D77" w:rsidRPr="00941D68" w:rsidRDefault="00605D77" w:rsidP="00605D7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vertAlign w:val="superscript"/>
          <w:lang w:val="ms-MY"/>
        </w:rPr>
        <w:t>5</w:t>
      </w:r>
      <w:r w:rsidRPr="00941D68">
        <w:rPr>
          <w:rFonts w:ascii="Times New Roman" w:hAnsi="Times New Roman"/>
          <w:bCs/>
          <w:i/>
          <w:iCs/>
          <w:noProof/>
          <w:sz w:val="18"/>
          <w:szCs w:val="18"/>
          <w:lang w:val="ms-MY"/>
        </w:rPr>
        <w:t xml:space="preserve">School of Chemical Sciences, </w:t>
      </w:r>
    </w:p>
    <w:p w14:paraId="72547887" w14:textId="77777777" w:rsidR="00605D77" w:rsidRPr="00941D68" w:rsidRDefault="00605D77" w:rsidP="00605D77">
      <w:pPr>
        <w:spacing w:after="0"/>
        <w:ind w:right="-475"/>
        <w:jc w:val="center"/>
        <w:rPr>
          <w:rFonts w:ascii="Times New Roman" w:hAnsi="Times New Roman"/>
          <w:bCs/>
          <w:i/>
          <w:iCs/>
          <w:noProof/>
          <w:sz w:val="18"/>
          <w:szCs w:val="18"/>
          <w:lang w:val="ms-MY"/>
        </w:rPr>
      </w:pPr>
      <w:r w:rsidRPr="00941D68">
        <w:rPr>
          <w:rFonts w:ascii="Times New Roman" w:hAnsi="Times New Roman"/>
          <w:bCs/>
          <w:i/>
          <w:iCs/>
          <w:noProof/>
          <w:sz w:val="18"/>
          <w:szCs w:val="18"/>
          <w:lang w:val="ms-MY"/>
        </w:rPr>
        <w:t>Universiti Sains Malaysia, 11800 Minden, Pulau Pinang, Malaysia</w:t>
      </w:r>
    </w:p>
    <w:p w14:paraId="2DA0B713" w14:textId="77777777" w:rsidR="00605D77" w:rsidRPr="00941D68" w:rsidRDefault="00605D77" w:rsidP="00605D77">
      <w:pPr>
        <w:spacing w:after="0"/>
        <w:ind w:right="-475"/>
        <w:jc w:val="center"/>
        <w:rPr>
          <w:rFonts w:ascii="Times New Roman" w:hAnsi="Times New Roman"/>
          <w:bCs/>
          <w:i/>
          <w:iCs/>
          <w:noProof/>
          <w:sz w:val="18"/>
          <w:szCs w:val="18"/>
          <w:lang w:val="ms-MY"/>
        </w:rPr>
      </w:pPr>
    </w:p>
    <w:p w14:paraId="099C1A43" w14:textId="77777777" w:rsidR="00605D77" w:rsidRPr="00941D68" w:rsidRDefault="00605D77" w:rsidP="00605D77">
      <w:pPr>
        <w:spacing w:after="0"/>
        <w:ind w:right="-475"/>
        <w:jc w:val="center"/>
        <w:rPr>
          <w:rStyle w:val="Hyperlink"/>
          <w:rFonts w:ascii="Times New Roman" w:hAnsi="Times New Roman"/>
        </w:rPr>
      </w:pPr>
      <w:r w:rsidRPr="00941D68">
        <w:rPr>
          <w:rFonts w:ascii="Times New Roman" w:hAnsi="Times New Roman"/>
          <w:bCs/>
          <w:i/>
          <w:iCs/>
          <w:noProof/>
          <w:sz w:val="18"/>
          <w:szCs w:val="18"/>
          <w:lang w:val="ms-MY"/>
        </w:rPr>
        <w:t>*Corresponding author:</w:t>
      </w:r>
      <w:r>
        <w:rPr>
          <w:rFonts w:ascii="Times New Roman" w:hAnsi="Times New Roman"/>
          <w:bCs/>
          <w:i/>
          <w:iCs/>
          <w:noProof/>
          <w:sz w:val="18"/>
          <w:szCs w:val="18"/>
          <w:lang w:val="ms-MY"/>
        </w:rPr>
        <w:t xml:space="preserve"> </w:t>
      </w:r>
      <w:r w:rsidRPr="00941D68">
        <w:rPr>
          <w:rFonts w:ascii="Times New Roman" w:hAnsi="Times New Roman"/>
          <w:bCs/>
          <w:i/>
          <w:iCs/>
          <w:noProof/>
          <w:sz w:val="18"/>
          <w:szCs w:val="18"/>
          <w:lang w:val="ms-MY"/>
        </w:rPr>
        <w:t xml:space="preserve"> fshimal@umt.edu.my</w:t>
      </w:r>
    </w:p>
    <w:p w14:paraId="44A84552" w14:textId="77777777" w:rsidR="00605D77" w:rsidRPr="006E784D" w:rsidRDefault="00605D77" w:rsidP="00605D77">
      <w:pPr>
        <w:spacing w:after="0"/>
        <w:jc w:val="center"/>
        <w:rPr>
          <w:rFonts w:ascii="Times New Roman" w:hAnsi="Times New Roman"/>
          <w:noProof/>
          <w:sz w:val="18"/>
          <w:szCs w:val="18"/>
        </w:rPr>
      </w:pPr>
    </w:p>
    <w:p w14:paraId="0678317C" w14:textId="77777777" w:rsidR="00605D77" w:rsidRPr="006E784D" w:rsidRDefault="00605D77" w:rsidP="00605D77">
      <w:pPr>
        <w:spacing w:after="0"/>
        <w:jc w:val="center"/>
        <w:rPr>
          <w:rFonts w:ascii="Times New Roman" w:hAnsi="Times New Roman"/>
          <w:noProof/>
          <w:sz w:val="18"/>
          <w:szCs w:val="18"/>
        </w:rPr>
      </w:pPr>
    </w:p>
    <w:p w14:paraId="4C0F1B97" w14:textId="77777777" w:rsidR="00605D77" w:rsidRPr="00383C16" w:rsidRDefault="00605D77" w:rsidP="00605D77">
      <w:pPr>
        <w:spacing w:after="0"/>
        <w:jc w:val="center"/>
        <w:rPr>
          <w:rFonts w:ascii="Times New Roman" w:hAnsi="Times New Roman"/>
          <w:noProof/>
          <w:sz w:val="18"/>
          <w:szCs w:val="18"/>
        </w:rPr>
      </w:pPr>
      <w:r w:rsidRPr="006E784D">
        <w:rPr>
          <w:rFonts w:ascii="Times New Roman" w:hAnsi="Times New Roman"/>
          <w:noProof/>
          <w:sz w:val="18"/>
          <w:szCs w:val="18"/>
        </w:rPr>
        <w:t xml:space="preserve">Received: </w:t>
      </w:r>
      <w:r>
        <w:rPr>
          <w:rFonts w:ascii="Times New Roman" w:hAnsi="Times New Roman"/>
          <w:noProof/>
          <w:sz w:val="18"/>
          <w:szCs w:val="18"/>
        </w:rPr>
        <w:t>13 September 2021</w:t>
      </w:r>
      <w:r w:rsidRPr="006E784D">
        <w:rPr>
          <w:rFonts w:ascii="Times New Roman" w:hAnsi="Times New Roman"/>
          <w:noProof/>
          <w:sz w:val="18"/>
          <w:szCs w:val="18"/>
        </w:rPr>
        <w:t xml:space="preserve">; Accepted: </w:t>
      </w:r>
      <w:r>
        <w:rPr>
          <w:rFonts w:ascii="Times New Roman" w:hAnsi="Times New Roman"/>
          <w:noProof/>
          <w:sz w:val="18"/>
          <w:szCs w:val="18"/>
        </w:rPr>
        <w:t xml:space="preserve"> 18 December 2021; Published:  xx April 2022</w:t>
      </w:r>
    </w:p>
    <w:p w14:paraId="7AA25CDF" w14:textId="77777777" w:rsidR="00605D77" w:rsidRPr="00383C16" w:rsidRDefault="00605D77" w:rsidP="00605D77">
      <w:pPr>
        <w:spacing w:after="0"/>
        <w:jc w:val="center"/>
        <w:rPr>
          <w:rFonts w:ascii="Times New Roman" w:hAnsi="Times New Roman"/>
          <w:noProof/>
          <w:sz w:val="18"/>
          <w:szCs w:val="18"/>
        </w:rPr>
      </w:pPr>
    </w:p>
    <w:p w14:paraId="41D1E23B" w14:textId="77777777" w:rsidR="00605D77" w:rsidRPr="00383C16" w:rsidRDefault="00605D77" w:rsidP="00605D77">
      <w:pPr>
        <w:spacing w:after="0"/>
        <w:jc w:val="center"/>
        <w:rPr>
          <w:rFonts w:ascii="Times New Roman" w:hAnsi="Times New Roman"/>
          <w:noProof/>
          <w:sz w:val="18"/>
          <w:szCs w:val="18"/>
        </w:rPr>
      </w:pPr>
    </w:p>
    <w:p w14:paraId="2BE0B7CB" w14:textId="77777777" w:rsidR="00605D77" w:rsidRPr="00E64C37" w:rsidRDefault="00605D77" w:rsidP="00605D77">
      <w:pPr>
        <w:spacing w:after="0"/>
        <w:jc w:val="center"/>
        <w:rPr>
          <w:rFonts w:ascii="Times New Roman" w:hAnsi="Times New Roman"/>
          <w:b/>
          <w:noProof/>
          <w:sz w:val="18"/>
          <w:szCs w:val="18"/>
        </w:rPr>
      </w:pPr>
      <w:r w:rsidRPr="00383C16">
        <w:rPr>
          <w:rFonts w:ascii="Times New Roman" w:hAnsi="Times New Roman"/>
          <w:b/>
          <w:noProof/>
          <w:sz w:val="18"/>
          <w:szCs w:val="18"/>
        </w:rPr>
        <w:t>Abstract</w:t>
      </w:r>
    </w:p>
    <w:p w14:paraId="66F7AFB9" w14:textId="77777777" w:rsidR="00605D77" w:rsidRDefault="00605D77" w:rsidP="00605D77">
      <w:pPr>
        <w:spacing w:after="0"/>
        <w:ind w:right="-475"/>
        <w:jc w:val="both"/>
        <w:rPr>
          <w:rFonts w:ascii="Times New Roman" w:hAnsi="Times New Roman"/>
          <w:sz w:val="18"/>
        </w:rPr>
      </w:pPr>
      <w:r w:rsidRPr="00941D68">
        <w:rPr>
          <w:rFonts w:ascii="Times New Roman" w:hAnsi="Times New Roman"/>
          <w:sz w:val="18"/>
        </w:rPr>
        <w:t>One of the effective technologies in molecular recognition is based on the molecular imprinting process. In this work, the polymers were prepared by bulk polymerization, using methacrylic acid and ethylene glycol dimethacrylate as the functional monomer and crosslinking agent, respectively. The polymers were characterized by Fourier transform infrared spectroscopy, scanning electron microscopy and surface area and porosity analyses. Several parameters influencing the adsorption efficiency of Tryptophan (Tryp) such as adsorbent dosage, contact time, pH of sample solution as well as selectivity and reproducibility study, have been evaluated. The Tryptophan-imprinted polymer (Tryp-IP) showed significantly higher removal efficiency and selective binding capacity towards Tryp compared to non-imprinted polymer (NIP). The adsorption isotherm demonstrated that the Tryp-IP followed Langmuir isotherm model, indicating the Tryp-IP owning the homogenous surface type of adsorbent. In contrast, the NIP fit with the Redlich-Peterson model, indicating that</w:t>
      </w:r>
      <w:r w:rsidRPr="00941D68">
        <w:rPr>
          <w:rFonts w:ascii="Times New Roman" w:hAnsi="Times New Roman"/>
          <w:spacing w:val="-4"/>
          <w:sz w:val="18"/>
        </w:rPr>
        <w:t xml:space="preserve"> </w:t>
      </w:r>
      <w:r w:rsidRPr="00941D68">
        <w:rPr>
          <w:rFonts w:ascii="Times New Roman" w:hAnsi="Times New Roman"/>
          <w:sz w:val="18"/>
        </w:rPr>
        <w:t>mechanism</w:t>
      </w:r>
      <w:r w:rsidRPr="00941D68">
        <w:rPr>
          <w:rFonts w:ascii="Times New Roman" w:hAnsi="Times New Roman"/>
          <w:spacing w:val="-8"/>
          <w:sz w:val="18"/>
        </w:rPr>
        <w:t xml:space="preserve"> </w:t>
      </w:r>
      <w:r w:rsidRPr="00941D68">
        <w:rPr>
          <w:rFonts w:ascii="Times New Roman" w:hAnsi="Times New Roman"/>
          <w:sz w:val="18"/>
        </w:rPr>
        <w:t>adsorption</w:t>
      </w:r>
      <w:r w:rsidRPr="00941D68">
        <w:rPr>
          <w:rFonts w:ascii="Times New Roman" w:hAnsi="Times New Roman"/>
          <w:spacing w:val="-5"/>
          <w:sz w:val="18"/>
        </w:rPr>
        <w:t xml:space="preserve"> </w:t>
      </w:r>
      <w:r w:rsidRPr="00941D68">
        <w:rPr>
          <w:rFonts w:ascii="Times New Roman" w:hAnsi="Times New Roman"/>
          <w:sz w:val="18"/>
        </w:rPr>
        <w:t>is</w:t>
      </w:r>
      <w:r w:rsidRPr="00941D68">
        <w:rPr>
          <w:rFonts w:ascii="Times New Roman" w:hAnsi="Times New Roman"/>
          <w:spacing w:val="-4"/>
          <w:sz w:val="18"/>
        </w:rPr>
        <w:t xml:space="preserve"> a </w:t>
      </w:r>
      <w:r w:rsidRPr="00941D68">
        <w:rPr>
          <w:rFonts w:ascii="Times New Roman" w:hAnsi="Times New Roman"/>
          <w:sz w:val="18"/>
        </w:rPr>
        <w:t>mixed</w:t>
      </w:r>
      <w:r w:rsidRPr="00941D68">
        <w:rPr>
          <w:rFonts w:ascii="Times New Roman" w:hAnsi="Times New Roman"/>
          <w:spacing w:val="-5"/>
          <w:sz w:val="18"/>
        </w:rPr>
        <w:t xml:space="preserve"> </w:t>
      </w:r>
      <w:r w:rsidRPr="00941D68">
        <w:rPr>
          <w:rFonts w:ascii="Times New Roman" w:hAnsi="Times New Roman"/>
          <w:sz w:val="18"/>
        </w:rPr>
        <w:t>type.</w:t>
      </w:r>
      <w:r w:rsidRPr="00941D68">
        <w:rPr>
          <w:rFonts w:ascii="Times New Roman" w:hAnsi="Times New Roman"/>
          <w:spacing w:val="-3"/>
          <w:sz w:val="18"/>
        </w:rPr>
        <w:t xml:space="preserve"> The kinetic study revealed that pseudo-second order was the appropriate kinetic model for T</w:t>
      </w:r>
      <w:r w:rsidRPr="00941D68">
        <w:rPr>
          <w:rFonts w:ascii="Times New Roman" w:hAnsi="Times New Roman"/>
          <w:sz w:val="18"/>
        </w:rPr>
        <w:t>ryp-IP and the adsorption kinetic of NIP appeared to fit with pseudo-first order.</w:t>
      </w:r>
    </w:p>
    <w:p w14:paraId="471D4943" w14:textId="77777777" w:rsidR="00605D77" w:rsidRPr="00941D68" w:rsidRDefault="00605D77" w:rsidP="00605D77">
      <w:pPr>
        <w:spacing w:after="0"/>
        <w:ind w:right="-475"/>
        <w:jc w:val="both"/>
        <w:rPr>
          <w:rFonts w:ascii="Times New Roman" w:hAnsi="Times New Roman"/>
          <w:sz w:val="18"/>
        </w:rPr>
      </w:pPr>
    </w:p>
    <w:p w14:paraId="49906F3F" w14:textId="77777777" w:rsidR="00605D77" w:rsidRPr="00941D68" w:rsidRDefault="00605D77" w:rsidP="00605D77">
      <w:pPr>
        <w:spacing w:after="0"/>
        <w:ind w:right="-475"/>
        <w:jc w:val="both"/>
        <w:rPr>
          <w:rFonts w:ascii="Times New Roman" w:hAnsi="Times New Roman"/>
          <w:sz w:val="18"/>
        </w:rPr>
      </w:pPr>
      <w:r w:rsidRPr="00941D68">
        <w:rPr>
          <w:rFonts w:ascii="Times New Roman" w:hAnsi="Times New Roman"/>
          <w:b/>
          <w:bCs/>
          <w:sz w:val="18"/>
        </w:rPr>
        <w:t>Keywords:</w:t>
      </w:r>
      <w:r w:rsidRPr="00941D68">
        <w:rPr>
          <w:rFonts w:ascii="Times New Roman" w:hAnsi="Times New Roman"/>
          <w:sz w:val="18"/>
        </w:rPr>
        <w:t xml:space="preserve"> </w:t>
      </w:r>
      <w:r>
        <w:rPr>
          <w:rFonts w:ascii="Times New Roman" w:hAnsi="Times New Roman"/>
          <w:sz w:val="18"/>
        </w:rPr>
        <w:t xml:space="preserve"> </w:t>
      </w:r>
      <w:r w:rsidRPr="00941D68">
        <w:rPr>
          <w:rFonts w:ascii="Times New Roman" w:hAnsi="Times New Roman"/>
          <w:sz w:val="18"/>
        </w:rPr>
        <w:t>molecularly imprinted polymer, tryptophan, adsorption study</w:t>
      </w:r>
    </w:p>
    <w:p w14:paraId="4508B0E8" w14:textId="77777777" w:rsidR="00605D77" w:rsidRPr="00941D68" w:rsidRDefault="00605D77" w:rsidP="00605D77">
      <w:pPr>
        <w:spacing w:after="0"/>
        <w:ind w:right="-475"/>
        <w:jc w:val="center"/>
        <w:rPr>
          <w:rFonts w:ascii="Times New Roman" w:hAnsi="Times New Roman"/>
          <w:sz w:val="18"/>
        </w:rPr>
      </w:pPr>
    </w:p>
    <w:p w14:paraId="79779922" w14:textId="77777777" w:rsidR="00605D77" w:rsidRPr="00941D68" w:rsidRDefault="00605D77" w:rsidP="00605D77">
      <w:pPr>
        <w:spacing w:after="0"/>
        <w:ind w:right="-475"/>
        <w:jc w:val="center"/>
        <w:rPr>
          <w:rFonts w:ascii="Times New Roman" w:hAnsi="Times New Roman"/>
          <w:b/>
          <w:noProof/>
          <w:sz w:val="18"/>
          <w:lang w:val="ms-MY"/>
        </w:rPr>
      </w:pPr>
      <w:r w:rsidRPr="00941D68">
        <w:rPr>
          <w:rFonts w:ascii="Times New Roman" w:hAnsi="Times New Roman"/>
          <w:b/>
          <w:noProof/>
          <w:sz w:val="18"/>
          <w:lang w:val="ms-MY"/>
        </w:rPr>
        <w:t>Abstrak</w:t>
      </w:r>
    </w:p>
    <w:p w14:paraId="7C3A99EB" w14:textId="77777777" w:rsidR="00605D77" w:rsidRPr="00941D68" w:rsidRDefault="00605D77" w:rsidP="00605D77">
      <w:pPr>
        <w:spacing w:after="0"/>
        <w:ind w:right="-475"/>
        <w:jc w:val="both"/>
        <w:rPr>
          <w:rFonts w:ascii="Times New Roman" w:hAnsi="Times New Roman"/>
          <w:noProof/>
          <w:sz w:val="18"/>
          <w:lang w:val="ms-MY"/>
        </w:rPr>
      </w:pPr>
      <w:r w:rsidRPr="00941D68">
        <w:rPr>
          <w:rFonts w:ascii="Times New Roman" w:hAnsi="Times New Roman"/>
          <w:noProof/>
          <w:sz w:val="18"/>
          <w:lang w:val="ms-MY"/>
        </w:rPr>
        <w:t xml:space="preserve">Salah satu teknologi yang efektif dalam pengecaman molekul adalah berdasarkan proses pencetakan molekul. Dalam kajian ini, polimer telah disediakan melalui pempolimeran pukal, masing-masing menggunakan asid metakrilik dan etilena glikol dimetakrilat sebagai </w:t>
      </w:r>
      <w:r w:rsidRPr="00941D68">
        <w:rPr>
          <w:rFonts w:ascii="Times New Roman" w:hAnsi="Times New Roman"/>
          <w:noProof/>
          <w:sz w:val="18"/>
          <w:lang w:val="ms-MY"/>
        </w:rPr>
        <w:lastRenderedPageBreak/>
        <w:t xml:space="preserve">monomer berfungsi dan agen tautsilang. Polimer dicirikan oleh spektroskopi inframerah transformasi Fourier, pengimbasan mikroskop elektron dan analisis luas permukaan dan keliangan. Beberapa parameter yang mempengaruhi kecekapan penjerapan Triptofan (Tryp) seperti dos penjerap, masa sentuhan, pH larutan sampel serta kajian selektiviti dan kebolehulangan telah dinilai. Polimer tercetak-Triptofan (Tryp-IP) menunjukkan kecekapan penyingkiran dan kapasiti pengikatan yang lebih tinggi terhadap Tryp berbanding polimer tidak dicetak (NIP). Isoterma penjerapan menunjukkan bahawa Tryp-IP mematuhi model isoterma Langmuir, ini menunjukkan Tryp-IP memiliki jenis penjerap permukaan homogen. Sebaliknya, NIP mematuhi model Redlich-Peterson, menunjukkan mekanisme penjerapan adalah jenis campuran. Kajian kinetik mendedahkan bahawa tertib pseudo-kedua adalah model kinetik yang sesuai untuk Tryp-IP dan kinetik penjerapan NIP kelihatan lebih sesuai dengan tertib pseudo-pertama. </w:t>
      </w:r>
    </w:p>
    <w:p w14:paraId="6F2FD437" w14:textId="77777777" w:rsidR="00605D77" w:rsidRPr="00941D68" w:rsidRDefault="00605D77" w:rsidP="00605D77">
      <w:pPr>
        <w:spacing w:after="0"/>
        <w:ind w:right="-475"/>
        <w:jc w:val="both"/>
        <w:rPr>
          <w:rFonts w:ascii="Times New Roman" w:hAnsi="Times New Roman"/>
          <w:noProof/>
          <w:sz w:val="18"/>
          <w:lang w:val="ms-MY"/>
        </w:rPr>
      </w:pPr>
    </w:p>
    <w:p w14:paraId="00211E95" w14:textId="77777777" w:rsidR="00605D77" w:rsidRDefault="00605D77" w:rsidP="00605D77">
      <w:pPr>
        <w:spacing w:after="0"/>
        <w:ind w:right="-475"/>
        <w:jc w:val="both"/>
        <w:rPr>
          <w:rFonts w:ascii="Times New Roman" w:hAnsi="Times New Roman"/>
          <w:noProof/>
          <w:sz w:val="18"/>
          <w:lang w:val="ms-MY"/>
        </w:rPr>
      </w:pPr>
      <w:r w:rsidRPr="00941D68">
        <w:rPr>
          <w:rFonts w:ascii="Times New Roman" w:hAnsi="Times New Roman"/>
          <w:b/>
          <w:bCs/>
          <w:noProof/>
          <w:sz w:val="18"/>
          <w:lang w:val="ms-MY"/>
        </w:rPr>
        <w:t xml:space="preserve">Kata kunci: </w:t>
      </w:r>
      <w:r>
        <w:rPr>
          <w:rFonts w:ascii="Times New Roman" w:hAnsi="Times New Roman"/>
          <w:b/>
          <w:bCs/>
          <w:noProof/>
          <w:sz w:val="18"/>
          <w:lang w:val="ms-MY"/>
        </w:rPr>
        <w:t xml:space="preserve"> </w:t>
      </w:r>
      <w:r w:rsidRPr="00941D68">
        <w:rPr>
          <w:rFonts w:ascii="Times New Roman" w:hAnsi="Times New Roman"/>
          <w:noProof/>
          <w:sz w:val="18"/>
          <w:lang w:val="ms-MY"/>
        </w:rPr>
        <w:t>polimer tercetak molekul, triptofan, kajian penjerapan</w:t>
      </w:r>
    </w:p>
    <w:p w14:paraId="17C0B3FD" w14:textId="77777777" w:rsidR="00605D77" w:rsidRDefault="00605D77" w:rsidP="00605D77">
      <w:pPr>
        <w:spacing w:after="0"/>
        <w:ind w:right="-475"/>
        <w:jc w:val="both"/>
        <w:rPr>
          <w:rFonts w:ascii="Times New Roman" w:hAnsi="Times New Roman"/>
          <w:noProof/>
          <w:sz w:val="18"/>
          <w:lang w:val="ms-MY"/>
        </w:rPr>
      </w:pPr>
    </w:p>
    <w:p w14:paraId="763CCF4E" w14:textId="77777777" w:rsidR="00605D77" w:rsidRDefault="00605D77" w:rsidP="00605D77">
      <w:pPr>
        <w:spacing w:after="0"/>
        <w:ind w:right="-475"/>
        <w:jc w:val="both"/>
        <w:rPr>
          <w:rFonts w:ascii="Times New Roman" w:hAnsi="Times New Roman"/>
          <w:noProof/>
          <w:sz w:val="18"/>
          <w:lang w:val="ms-MY"/>
        </w:rPr>
      </w:pPr>
    </w:p>
    <w:p w14:paraId="1FF44994" w14:textId="77777777" w:rsidR="00605D77" w:rsidRPr="009743D9" w:rsidRDefault="00605D77" w:rsidP="00605D77">
      <w:pPr>
        <w:spacing w:after="0"/>
        <w:jc w:val="center"/>
        <w:rPr>
          <w:rFonts w:ascii="Times New Roman" w:hAnsi="Times New Roman"/>
          <w:b/>
          <w:noProof/>
          <w:sz w:val="20"/>
          <w:szCs w:val="20"/>
        </w:rPr>
      </w:pPr>
      <w:r w:rsidRPr="009743D9">
        <w:rPr>
          <w:rFonts w:ascii="Times New Roman" w:hAnsi="Times New Roman"/>
          <w:b/>
          <w:noProof/>
          <w:sz w:val="20"/>
          <w:szCs w:val="20"/>
        </w:rPr>
        <w:t>References</w:t>
      </w:r>
    </w:p>
    <w:p w14:paraId="79B786AF"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sz w:val="20"/>
          <w:szCs w:val="20"/>
        </w:rPr>
        <w:fldChar w:fldCharType="begin" w:fldLock="1"/>
      </w:r>
      <w:r w:rsidRPr="009743D9">
        <w:rPr>
          <w:rFonts w:ascii="Times New Roman" w:hAnsi="Times New Roman"/>
          <w:sz w:val="20"/>
          <w:szCs w:val="20"/>
        </w:rPr>
        <w:instrText xml:space="preserve">ADDIN Mendeley Bibliography CSL_BIBLIOGRAPHY </w:instrText>
      </w:r>
      <w:r w:rsidRPr="009743D9">
        <w:rPr>
          <w:rFonts w:ascii="Times New Roman" w:hAnsi="Times New Roman"/>
          <w:sz w:val="20"/>
          <w:szCs w:val="20"/>
        </w:rPr>
        <w:fldChar w:fldCharType="separate"/>
      </w:r>
      <w:r w:rsidRPr="009743D9">
        <w:rPr>
          <w:rFonts w:ascii="Times New Roman" w:hAnsi="Times New Roman"/>
          <w:noProof/>
          <w:sz w:val="20"/>
          <w:szCs w:val="20"/>
        </w:rPr>
        <w:t xml:space="preserve">Friedman, M. (2018). Analysis, nutrition, and health benefits of tryptophan. </w:t>
      </w:r>
      <w:r w:rsidRPr="009743D9">
        <w:rPr>
          <w:rFonts w:ascii="Times New Roman" w:hAnsi="Times New Roman"/>
          <w:i/>
          <w:iCs/>
          <w:noProof/>
          <w:sz w:val="20"/>
          <w:szCs w:val="20"/>
        </w:rPr>
        <w:t>International Journal of Tryptophan Research</w:t>
      </w:r>
      <w:r w:rsidRPr="009743D9">
        <w:rPr>
          <w:rFonts w:ascii="Times New Roman" w:hAnsi="Times New Roman"/>
          <w:noProof/>
          <w:sz w:val="20"/>
          <w:szCs w:val="20"/>
        </w:rPr>
        <w:t>, 11: 1178646918802282.</w:t>
      </w:r>
    </w:p>
    <w:p w14:paraId="10B6D233"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Richard, D. M., Dawes, M. A., Mathias, C. W., Acheson, A., Hill-Kapturczak, N. and Dougherty, D. M. (2009). L-tryptophan: basic metabolic functions, behavioral research and therapeutic indications. </w:t>
      </w:r>
      <w:r w:rsidRPr="009743D9">
        <w:rPr>
          <w:rFonts w:ascii="Times New Roman" w:hAnsi="Times New Roman"/>
          <w:i/>
          <w:iCs/>
          <w:noProof/>
          <w:sz w:val="20"/>
          <w:szCs w:val="20"/>
        </w:rPr>
        <w:t>International Journal of Tryptophan Research</w:t>
      </w:r>
      <w:r w:rsidRPr="009743D9">
        <w:rPr>
          <w:rFonts w:ascii="Times New Roman" w:hAnsi="Times New Roman"/>
          <w:noProof/>
          <w:sz w:val="20"/>
          <w:szCs w:val="20"/>
        </w:rPr>
        <w:t>, 23(2): 45-60.</w:t>
      </w:r>
    </w:p>
    <w:p w14:paraId="50AAB449"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Lindseth, G., Helland, B. and Caspers, J. (2015). The effects of dietary tryptophan on affective disorders. </w:t>
      </w:r>
      <w:r w:rsidRPr="009743D9">
        <w:rPr>
          <w:rFonts w:ascii="Times New Roman" w:hAnsi="Times New Roman"/>
          <w:i/>
          <w:iCs/>
          <w:noProof/>
          <w:sz w:val="20"/>
          <w:szCs w:val="20"/>
        </w:rPr>
        <w:t>Archives of Psychiatric Nursing</w:t>
      </w:r>
      <w:r w:rsidRPr="009743D9">
        <w:rPr>
          <w:rFonts w:ascii="Times New Roman" w:hAnsi="Times New Roman"/>
          <w:noProof/>
          <w:sz w:val="20"/>
          <w:szCs w:val="20"/>
        </w:rPr>
        <w:t>, 29(2): 102-107.</w:t>
      </w:r>
    </w:p>
    <w:p w14:paraId="3FD3327B"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Jenkins, T. A., Nguyen, J. C. D., Polglaze, K. E. and Bertrand, P. P. (2016). Influence of tryptophan and serotonin on mood and cognition with a possible role of the gut-brain axis. </w:t>
      </w:r>
      <w:r w:rsidRPr="009743D9">
        <w:rPr>
          <w:rFonts w:ascii="Times New Roman" w:hAnsi="Times New Roman"/>
          <w:i/>
          <w:iCs/>
          <w:noProof/>
          <w:sz w:val="20"/>
          <w:szCs w:val="20"/>
        </w:rPr>
        <w:t>Nutrients</w:t>
      </w:r>
      <w:r w:rsidRPr="009743D9">
        <w:rPr>
          <w:rFonts w:ascii="Times New Roman" w:hAnsi="Times New Roman"/>
          <w:noProof/>
          <w:sz w:val="20"/>
          <w:szCs w:val="20"/>
        </w:rPr>
        <w:t>, 8(1): 56.</w:t>
      </w:r>
    </w:p>
    <w:p w14:paraId="244469FC" w14:textId="77777777" w:rsidR="00605D77" w:rsidRDefault="00605D77" w:rsidP="00605D77">
      <w:pPr>
        <w:pStyle w:val="ListParagraph"/>
        <w:numPr>
          <w:ilvl w:val="0"/>
          <w:numId w:val="11"/>
        </w:numPr>
        <w:spacing w:after="0"/>
        <w:ind w:left="360"/>
        <w:jc w:val="both"/>
        <w:rPr>
          <w:rFonts w:ascii="Times New Roman" w:hAnsi="Times New Roman"/>
          <w:noProof/>
          <w:sz w:val="20"/>
          <w:szCs w:val="20"/>
        </w:rPr>
      </w:pPr>
      <w:r w:rsidRPr="00E359E6">
        <w:rPr>
          <w:rFonts w:ascii="Times New Roman" w:hAnsi="Times New Roman"/>
          <w:noProof/>
          <w:sz w:val="20"/>
          <w:szCs w:val="20"/>
        </w:rPr>
        <w:t>Sundaresan, R., Mariyappan, V., Chen, S.-M., Keerthi, M. and Ramachandran, R. (2021). Electrochemical sensor for detection of tryptophan in the milk sample based on MnWO</w:t>
      </w:r>
      <w:r w:rsidRPr="00E359E6">
        <w:rPr>
          <w:rFonts w:ascii="Times New Roman" w:hAnsi="Times New Roman"/>
          <w:noProof/>
          <w:sz w:val="20"/>
          <w:szCs w:val="20"/>
          <w:vertAlign w:val="subscript"/>
        </w:rPr>
        <w:t>4</w:t>
      </w:r>
      <w:r w:rsidRPr="00E359E6">
        <w:rPr>
          <w:rFonts w:ascii="Times New Roman" w:hAnsi="Times New Roman"/>
          <w:noProof/>
          <w:sz w:val="20"/>
          <w:szCs w:val="20"/>
        </w:rPr>
        <w:t xml:space="preserve"> nanoplates encapsulated RGO nanocomposite. </w:t>
      </w:r>
      <w:r w:rsidRPr="00E359E6">
        <w:rPr>
          <w:rFonts w:ascii="Times New Roman" w:hAnsi="Times New Roman"/>
          <w:i/>
          <w:iCs/>
          <w:noProof/>
          <w:sz w:val="20"/>
          <w:szCs w:val="20"/>
        </w:rPr>
        <w:t>Colloids and Surfaces A: Physicochemical and Engineering Aspects</w:t>
      </w:r>
      <w:r w:rsidRPr="00E359E6">
        <w:rPr>
          <w:rFonts w:ascii="Times New Roman" w:hAnsi="Times New Roman"/>
          <w:noProof/>
          <w:sz w:val="20"/>
          <w:szCs w:val="20"/>
        </w:rPr>
        <w:t>, 625: 126889.</w:t>
      </w:r>
    </w:p>
    <w:p w14:paraId="6FA29F18" w14:textId="77777777" w:rsidR="00605D77" w:rsidRPr="00E359E6" w:rsidRDefault="00605D77" w:rsidP="00605D77">
      <w:pPr>
        <w:pStyle w:val="ListParagraph"/>
        <w:numPr>
          <w:ilvl w:val="0"/>
          <w:numId w:val="11"/>
        </w:numPr>
        <w:spacing w:after="0"/>
        <w:ind w:left="360"/>
        <w:jc w:val="both"/>
        <w:rPr>
          <w:rFonts w:ascii="Times New Roman" w:hAnsi="Times New Roman"/>
          <w:noProof/>
          <w:sz w:val="20"/>
          <w:szCs w:val="20"/>
        </w:rPr>
      </w:pPr>
      <w:r w:rsidRPr="00E359E6">
        <w:rPr>
          <w:rFonts w:ascii="Times New Roman" w:hAnsi="Times New Roman"/>
          <w:noProof/>
          <w:sz w:val="20"/>
          <w:szCs w:val="20"/>
        </w:rPr>
        <w:t xml:space="preserve">Capuron, L., Ravaud, A., Neveu, P. J., Miller, A. H., Maes, M. and Dantzer, R. (2002). Association between decreased serum tryptophan concentrations and </w:t>
      </w:r>
      <w:r w:rsidRPr="00E359E6">
        <w:rPr>
          <w:rFonts w:ascii="Times New Roman" w:hAnsi="Times New Roman"/>
          <w:sz w:val="20"/>
          <w:szCs w:val="20"/>
        </w:rPr>
        <w:t>depressive</w:t>
      </w:r>
      <w:r w:rsidRPr="00E359E6">
        <w:rPr>
          <w:rFonts w:ascii="Times New Roman" w:hAnsi="Times New Roman"/>
          <w:noProof/>
          <w:sz w:val="20"/>
          <w:szCs w:val="20"/>
        </w:rPr>
        <w:t xml:space="preserve"> symptoms in cancer patients undergoing cytokine therapy. </w:t>
      </w:r>
      <w:r w:rsidRPr="00E359E6">
        <w:rPr>
          <w:rFonts w:ascii="Times New Roman" w:hAnsi="Times New Roman"/>
          <w:i/>
          <w:iCs/>
          <w:noProof/>
          <w:sz w:val="20"/>
          <w:szCs w:val="20"/>
        </w:rPr>
        <w:t>Molecular Psychiatry</w:t>
      </w:r>
      <w:r w:rsidRPr="00E359E6">
        <w:rPr>
          <w:rFonts w:ascii="Times New Roman" w:hAnsi="Times New Roman"/>
          <w:noProof/>
          <w:sz w:val="20"/>
          <w:szCs w:val="20"/>
        </w:rPr>
        <w:t>, 7(5): 468-473.</w:t>
      </w:r>
    </w:p>
    <w:p w14:paraId="4CBE3E8C"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de Jong, R. A., Nijman, H. W., Boezen, H. M., Volmer, M., Klaske, A., Krijnen, J., van der Zee, A. G. J., Hollema, H. and Kema, I. P. (2011). Serum tryptophan and kynurenine concentrations as parameters for indoleamine 2, 3-dioxygenase activity in patients with endometrial, ovarian, and vulvar cancer. </w:t>
      </w:r>
      <w:r w:rsidRPr="009743D9">
        <w:rPr>
          <w:rFonts w:ascii="Times New Roman" w:hAnsi="Times New Roman"/>
          <w:i/>
          <w:iCs/>
          <w:noProof/>
          <w:sz w:val="20"/>
          <w:szCs w:val="20"/>
        </w:rPr>
        <w:t>International Journal of Gynecologic Cancer</w:t>
      </w:r>
      <w:r w:rsidRPr="009743D9">
        <w:rPr>
          <w:rFonts w:ascii="Times New Roman" w:hAnsi="Times New Roman"/>
          <w:noProof/>
          <w:sz w:val="20"/>
          <w:szCs w:val="20"/>
        </w:rPr>
        <w:t>, 21(7): 1320-1327.</w:t>
      </w:r>
    </w:p>
    <w:p w14:paraId="3972712D"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Onesti, C. E., Boemer, F., Josse, C., Leduc, S., Bours, V. and Jerusalem, G. (2019). Tryptophan catabolism increases in breast cancer patients compared to healthy controls without affecting the cancer outcome or response to chemotherapy. </w:t>
      </w:r>
      <w:r w:rsidRPr="009743D9">
        <w:rPr>
          <w:rFonts w:ascii="Times New Roman" w:hAnsi="Times New Roman"/>
          <w:i/>
          <w:iCs/>
          <w:noProof/>
          <w:sz w:val="20"/>
          <w:szCs w:val="20"/>
        </w:rPr>
        <w:t>Journal of Translational Medicine</w:t>
      </w:r>
      <w:r w:rsidRPr="009743D9">
        <w:rPr>
          <w:rFonts w:ascii="Times New Roman" w:hAnsi="Times New Roman"/>
          <w:noProof/>
          <w:sz w:val="20"/>
          <w:szCs w:val="20"/>
        </w:rPr>
        <w:t>, 17(1): 1-11.</w:t>
      </w:r>
    </w:p>
    <w:p w14:paraId="766CAFE6"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Tian, Y., Deng, P., Wu, Y., Ding, Z., Li, G., Liu, J. and He, Q. (2019). A simple and efficient molecularly imprinted electrochemical sensor for the selective determination of tryptophan. </w:t>
      </w:r>
      <w:r w:rsidRPr="009743D9">
        <w:rPr>
          <w:rFonts w:ascii="Times New Roman" w:hAnsi="Times New Roman"/>
          <w:i/>
          <w:iCs/>
          <w:noProof/>
          <w:sz w:val="20"/>
          <w:szCs w:val="20"/>
        </w:rPr>
        <w:t>Biomolecules</w:t>
      </w:r>
      <w:r w:rsidRPr="009743D9">
        <w:rPr>
          <w:rFonts w:ascii="Times New Roman" w:hAnsi="Times New Roman"/>
          <w:noProof/>
          <w:sz w:val="20"/>
          <w:szCs w:val="20"/>
        </w:rPr>
        <w:t>, 9(7): 294.</w:t>
      </w:r>
    </w:p>
    <w:p w14:paraId="42A5019E"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Jiao, P., Wei, Y., Zhang, M., Zhang, X., Zhang, H. and Yuan, X. (2021). Adsorption separation of l-tryptophan based on the hyper-cross-linked resin XDA-200. </w:t>
      </w:r>
      <w:r w:rsidRPr="009743D9">
        <w:rPr>
          <w:rFonts w:ascii="Times New Roman" w:hAnsi="Times New Roman"/>
          <w:i/>
          <w:iCs/>
          <w:noProof/>
          <w:sz w:val="20"/>
          <w:szCs w:val="20"/>
        </w:rPr>
        <w:t>ACS Omega</w:t>
      </w:r>
      <w:r w:rsidRPr="009743D9">
        <w:rPr>
          <w:rFonts w:ascii="Times New Roman" w:hAnsi="Times New Roman"/>
          <w:noProof/>
          <w:sz w:val="20"/>
          <w:szCs w:val="20"/>
        </w:rPr>
        <w:t>, 6(3): 2255-2263.</w:t>
      </w:r>
    </w:p>
    <w:p w14:paraId="4F3BD600"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Lee, D., Hussain, S., Yeo, J. and Pang, Y. (2021). Adsorption of dipeptide L-alanyl-L-tryptophan on gold colloidal nanoparticles studied by surface-enhanced Raman spectroscopy. </w:t>
      </w:r>
      <w:r w:rsidRPr="009743D9">
        <w:rPr>
          <w:rFonts w:ascii="Times New Roman" w:hAnsi="Times New Roman"/>
          <w:i/>
          <w:iCs/>
          <w:noProof/>
          <w:sz w:val="20"/>
          <w:szCs w:val="20"/>
        </w:rPr>
        <w:t>Spectrochimica Acta Part A: Molecular and Biomolecular Spectroscopy</w:t>
      </w:r>
      <w:r w:rsidRPr="009743D9">
        <w:rPr>
          <w:rFonts w:ascii="Times New Roman" w:hAnsi="Times New Roman"/>
          <w:noProof/>
          <w:sz w:val="20"/>
          <w:szCs w:val="20"/>
        </w:rPr>
        <w:t>, 247: 119064.</w:t>
      </w:r>
    </w:p>
    <w:p w14:paraId="344BD244" w14:textId="4672EA58" w:rsidR="00605D77" w:rsidRPr="00605D77"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Belhamdi, B., Merzougui, Z., Laksaci, H. and Trari, M. (2019). The removal and adsorption mechanisms of free amino acid l-tryptophan from aqueous solution by biomass-based activated carbon by H</w:t>
      </w:r>
      <w:r w:rsidRPr="009743D9">
        <w:rPr>
          <w:rFonts w:ascii="Times New Roman" w:hAnsi="Times New Roman"/>
          <w:noProof/>
          <w:sz w:val="20"/>
          <w:szCs w:val="20"/>
          <w:vertAlign w:val="subscript"/>
        </w:rPr>
        <w:t>3</w:t>
      </w:r>
      <w:r w:rsidRPr="009743D9">
        <w:rPr>
          <w:rFonts w:ascii="Times New Roman" w:hAnsi="Times New Roman"/>
          <w:noProof/>
          <w:sz w:val="20"/>
          <w:szCs w:val="20"/>
        </w:rPr>
        <w:t>PO</w:t>
      </w:r>
      <w:r w:rsidRPr="009743D9">
        <w:rPr>
          <w:rFonts w:ascii="Times New Roman" w:hAnsi="Times New Roman"/>
          <w:noProof/>
          <w:sz w:val="20"/>
          <w:szCs w:val="20"/>
          <w:vertAlign w:val="subscript"/>
        </w:rPr>
        <w:t>4</w:t>
      </w:r>
      <w:r w:rsidRPr="009743D9">
        <w:rPr>
          <w:rFonts w:ascii="Times New Roman" w:hAnsi="Times New Roman"/>
          <w:noProof/>
          <w:sz w:val="20"/>
          <w:szCs w:val="20"/>
        </w:rPr>
        <w:t xml:space="preserve"> activation: regeneration study. </w:t>
      </w:r>
      <w:r w:rsidRPr="009743D9">
        <w:rPr>
          <w:rFonts w:ascii="Times New Roman" w:hAnsi="Times New Roman"/>
          <w:i/>
          <w:iCs/>
          <w:noProof/>
          <w:sz w:val="20"/>
          <w:szCs w:val="20"/>
        </w:rPr>
        <w:t>Physics and Chemistry of the Earth, Parts A/B/C</w:t>
      </w:r>
      <w:r w:rsidRPr="009743D9">
        <w:rPr>
          <w:rFonts w:ascii="Times New Roman" w:hAnsi="Times New Roman"/>
          <w:noProof/>
          <w:sz w:val="20"/>
          <w:szCs w:val="20"/>
        </w:rPr>
        <w:t>, 114: 102791.</w:t>
      </w:r>
    </w:p>
    <w:p w14:paraId="5BCE5763"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Mehamod, F. S., KuBulat, K., Yusof, N. F. and Othman, N. A. (2015). The development of molecular imprinting technology for caffeine extraction. </w:t>
      </w:r>
      <w:r w:rsidRPr="009743D9">
        <w:rPr>
          <w:rFonts w:ascii="Times New Roman" w:hAnsi="Times New Roman"/>
          <w:i/>
          <w:iCs/>
          <w:noProof/>
          <w:sz w:val="20"/>
          <w:szCs w:val="20"/>
        </w:rPr>
        <w:t>International Journal of Technology</w:t>
      </w:r>
      <w:r w:rsidRPr="009743D9">
        <w:rPr>
          <w:rFonts w:ascii="Times New Roman" w:hAnsi="Times New Roman"/>
          <w:noProof/>
          <w:sz w:val="20"/>
          <w:szCs w:val="20"/>
        </w:rPr>
        <w:t xml:space="preserve">, 6(4): 546-554. </w:t>
      </w:r>
    </w:p>
    <w:p w14:paraId="15FB6542"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lastRenderedPageBreak/>
        <w:t xml:space="preserve">Samarth, N. B., Kamble, V., Mahanwar, P. A., Rane, A. V. and Abitha, V. K. (2015). A historical perspective and the development of molecular imprinting polymer-A review. </w:t>
      </w:r>
      <w:r w:rsidRPr="009743D9">
        <w:rPr>
          <w:rFonts w:ascii="Times New Roman" w:hAnsi="Times New Roman"/>
          <w:i/>
          <w:iCs/>
          <w:noProof/>
          <w:sz w:val="20"/>
          <w:szCs w:val="20"/>
        </w:rPr>
        <w:t>Chemistry International</w:t>
      </w:r>
      <w:r w:rsidRPr="009743D9">
        <w:rPr>
          <w:rFonts w:ascii="Times New Roman" w:hAnsi="Times New Roman"/>
          <w:noProof/>
          <w:sz w:val="20"/>
          <w:szCs w:val="20"/>
        </w:rPr>
        <w:t>, 4: 202-210.</w:t>
      </w:r>
    </w:p>
    <w:p w14:paraId="686844DB"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Mujahid, A. and Dickert, F. L. (2016). Molecularly Imprinted polymers: principle, design, and enzyme-like catalysis. </w:t>
      </w:r>
      <w:r w:rsidRPr="009743D9">
        <w:rPr>
          <w:rFonts w:ascii="Times New Roman" w:hAnsi="Times New Roman"/>
          <w:i/>
          <w:iCs/>
          <w:noProof/>
          <w:sz w:val="20"/>
          <w:szCs w:val="20"/>
        </w:rPr>
        <w:t>Molecularly Imprinted Catalysts: Principles, Syntheses, and Applications</w:t>
      </w:r>
      <w:r w:rsidRPr="009743D9">
        <w:rPr>
          <w:rFonts w:ascii="Times New Roman" w:hAnsi="Times New Roman"/>
          <w:noProof/>
          <w:sz w:val="20"/>
          <w:szCs w:val="20"/>
        </w:rPr>
        <w:t xml:space="preserve">, pp. 79-101. </w:t>
      </w:r>
    </w:p>
    <w:p w14:paraId="03266206"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Zhang, H., Ye, L. and Mosbach, K. (2006). Non‐covalent molecular imprinting with emphasis on its application in separation and drug development. </w:t>
      </w:r>
      <w:r w:rsidRPr="009743D9">
        <w:rPr>
          <w:rFonts w:ascii="Times New Roman" w:hAnsi="Times New Roman"/>
          <w:i/>
          <w:iCs/>
          <w:noProof/>
          <w:sz w:val="20"/>
          <w:szCs w:val="20"/>
        </w:rPr>
        <w:t>Journal of Molecular Recognition: An Interdisciplinary Journal</w:t>
      </w:r>
      <w:r w:rsidRPr="009743D9">
        <w:rPr>
          <w:rFonts w:ascii="Times New Roman" w:hAnsi="Times New Roman"/>
          <w:noProof/>
          <w:sz w:val="20"/>
          <w:szCs w:val="20"/>
        </w:rPr>
        <w:t>, 19(4), 248-259.</w:t>
      </w:r>
    </w:p>
    <w:p w14:paraId="728B3933"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Yusof, N. F., Mehamod, F. S., Kadir, M. A. and Suah, F. B. M. (2018). Characteristics of adsorption isotherm and kinetic study for newly prepared Co2+-imprinted polymer linkage with dipicolinic acid. </w:t>
      </w:r>
      <w:r w:rsidRPr="009743D9">
        <w:rPr>
          <w:rFonts w:ascii="Times New Roman" w:hAnsi="Times New Roman"/>
          <w:i/>
          <w:iCs/>
          <w:noProof/>
          <w:sz w:val="20"/>
          <w:szCs w:val="20"/>
        </w:rPr>
        <w:t>IOP Conference Series: Materials Science and Engineering</w:t>
      </w:r>
      <w:r w:rsidRPr="009743D9">
        <w:rPr>
          <w:rFonts w:ascii="Times New Roman" w:hAnsi="Times New Roman"/>
          <w:noProof/>
          <w:sz w:val="20"/>
          <w:szCs w:val="20"/>
        </w:rPr>
        <w:t xml:space="preserve">, 440(1): 012005. </w:t>
      </w:r>
    </w:p>
    <w:p w14:paraId="621E3C22"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Yusof, N. F., Mehamod, F. S. and Suah, F. B. M. (2018). The effect of RAFT polymerization on the physical properties of thiamphenicol-imprinted polymer. </w:t>
      </w:r>
      <w:r w:rsidRPr="009743D9">
        <w:rPr>
          <w:rFonts w:ascii="Times New Roman" w:hAnsi="Times New Roman"/>
          <w:i/>
          <w:iCs/>
          <w:noProof/>
          <w:sz w:val="20"/>
          <w:szCs w:val="20"/>
        </w:rPr>
        <w:t>E3S Web of Conferences</w:t>
      </w:r>
      <w:r w:rsidRPr="009743D9">
        <w:rPr>
          <w:rFonts w:ascii="Times New Roman" w:hAnsi="Times New Roman"/>
          <w:noProof/>
          <w:sz w:val="20"/>
          <w:szCs w:val="20"/>
        </w:rPr>
        <w:t xml:space="preserve">, 67(12): 03050. </w:t>
      </w:r>
    </w:p>
    <w:p w14:paraId="3CF5D6C4"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Abdul Hamid, N. S., Naseeruteen, F., Wan Ngah, W. S., Yusof, N. F., Mehamod, F. S. and Mohd Suah, F. B. (2020). Synthesis of chitin-ionic liquid beads as potential adsorbents for methylene blue. </w:t>
      </w:r>
      <w:r w:rsidRPr="009743D9">
        <w:rPr>
          <w:rFonts w:ascii="Times New Roman" w:hAnsi="Times New Roman"/>
          <w:i/>
          <w:iCs/>
          <w:noProof/>
          <w:sz w:val="20"/>
          <w:szCs w:val="20"/>
        </w:rPr>
        <w:t>Malaysian Journal of Chemistry</w:t>
      </w:r>
      <w:r w:rsidRPr="009743D9">
        <w:rPr>
          <w:rFonts w:ascii="Times New Roman" w:hAnsi="Times New Roman"/>
          <w:noProof/>
          <w:sz w:val="20"/>
          <w:szCs w:val="20"/>
        </w:rPr>
        <w:t>, 22(2): 98-110.</w:t>
      </w:r>
    </w:p>
    <w:p w14:paraId="3E3D050E"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Yusof, N. F., Mehamod, F. S. and Suah, F. B. M. (2019). Fabrication and binding characterization of ion imprinted polymers for highly selective Co2+ ions in an aqueous medium. </w:t>
      </w:r>
      <w:r w:rsidRPr="009743D9">
        <w:rPr>
          <w:rFonts w:ascii="Times New Roman" w:hAnsi="Times New Roman"/>
          <w:i/>
          <w:iCs/>
          <w:noProof/>
          <w:sz w:val="20"/>
          <w:szCs w:val="20"/>
        </w:rPr>
        <w:t>Journal of Environmental Chemical Engineering</w:t>
      </w:r>
      <w:r w:rsidRPr="009743D9">
        <w:rPr>
          <w:rFonts w:ascii="Times New Roman" w:hAnsi="Times New Roman"/>
          <w:noProof/>
          <w:sz w:val="20"/>
          <w:szCs w:val="20"/>
        </w:rPr>
        <w:t>, 7(2): 103007.</w:t>
      </w:r>
    </w:p>
    <w:p w14:paraId="45F7BA7C"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Ayawei, N., Ebelegi, A. N. and Wankasi, D. (2017). Modelling and interpretation of adsorption isotherms. </w:t>
      </w:r>
      <w:r w:rsidRPr="009743D9">
        <w:rPr>
          <w:rFonts w:ascii="Times New Roman" w:hAnsi="Times New Roman"/>
          <w:i/>
          <w:iCs/>
          <w:noProof/>
          <w:sz w:val="20"/>
          <w:szCs w:val="20"/>
        </w:rPr>
        <w:t>Journal of Chemistry</w:t>
      </w:r>
      <w:r w:rsidRPr="009743D9">
        <w:rPr>
          <w:rFonts w:ascii="Times New Roman" w:hAnsi="Times New Roman"/>
          <w:noProof/>
          <w:sz w:val="20"/>
          <w:szCs w:val="20"/>
        </w:rPr>
        <w:t>, 2017: 3039817.</w:t>
      </w:r>
    </w:p>
    <w:p w14:paraId="4BB9FD10"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Alveroglu, E., Balouch, A., Khan, S., Mahar, A. M., Jagirani, M. S. and Pato, A. H. (2021). Evaluation of the performance of a selective magnetite molecularly imprinted polymer for extraction of quercetin from onion samples. </w:t>
      </w:r>
      <w:r w:rsidRPr="009743D9">
        <w:rPr>
          <w:rFonts w:ascii="Times New Roman" w:hAnsi="Times New Roman"/>
          <w:i/>
          <w:iCs/>
          <w:noProof/>
          <w:sz w:val="20"/>
          <w:szCs w:val="20"/>
        </w:rPr>
        <w:t>Microchemical Journal</w:t>
      </w:r>
      <w:r w:rsidRPr="009743D9">
        <w:rPr>
          <w:rFonts w:ascii="Times New Roman" w:hAnsi="Times New Roman"/>
          <w:noProof/>
          <w:sz w:val="20"/>
          <w:szCs w:val="20"/>
        </w:rPr>
        <w:t>, 162: 105849.</w:t>
      </w:r>
    </w:p>
    <w:p w14:paraId="392E3CBC"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Fareghi, A. R., Moghadam, P. N., Khalafy, J., Bahram, M. and Moghtader, M. (2017). Preparation of a new molecularly imprinted polymer based on self‐crosslinkable cellulose acrylate in aqueous solution: A drug delivery system for furosemide. </w:t>
      </w:r>
      <w:r w:rsidRPr="009743D9">
        <w:rPr>
          <w:rFonts w:ascii="Times New Roman" w:hAnsi="Times New Roman"/>
          <w:i/>
          <w:iCs/>
          <w:noProof/>
          <w:sz w:val="20"/>
          <w:szCs w:val="20"/>
        </w:rPr>
        <w:t>Journal of Applied Polymer Science</w:t>
      </w:r>
      <w:r w:rsidRPr="009743D9">
        <w:rPr>
          <w:rFonts w:ascii="Times New Roman" w:hAnsi="Times New Roman"/>
          <w:noProof/>
          <w:sz w:val="20"/>
          <w:szCs w:val="20"/>
        </w:rPr>
        <w:t>, 134(48): 45581.</w:t>
      </w:r>
    </w:p>
    <w:p w14:paraId="3DDCBDAE"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Prabakaran, K., Jandas, P. J., Luo, J., Fu, C. and Wei, Q. (2021). Molecularly imprinted poly (methacrylic acid) based QCM biosensor for selective determination of L-tryptophan. </w:t>
      </w:r>
      <w:r w:rsidRPr="009743D9">
        <w:rPr>
          <w:rFonts w:ascii="Times New Roman" w:hAnsi="Times New Roman"/>
          <w:i/>
          <w:iCs/>
          <w:noProof/>
          <w:sz w:val="20"/>
          <w:szCs w:val="20"/>
        </w:rPr>
        <w:t>Colloids and Surfaces A: Physicochemical and Engineering Aspects</w:t>
      </w:r>
      <w:r w:rsidRPr="009743D9">
        <w:rPr>
          <w:rFonts w:ascii="Times New Roman" w:hAnsi="Times New Roman"/>
          <w:noProof/>
          <w:sz w:val="20"/>
          <w:szCs w:val="20"/>
        </w:rPr>
        <w:t>, 611: 125859.</w:t>
      </w:r>
    </w:p>
    <w:p w14:paraId="58659DB1"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Azodi-Deilami, S., Abdouss, M. and Seyedi, S. R. (2010). Synthesis and characterization of molecularly imprinted polymer for controlled release of tramadol. </w:t>
      </w:r>
      <w:r w:rsidRPr="009743D9">
        <w:rPr>
          <w:rFonts w:ascii="Times New Roman" w:hAnsi="Times New Roman"/>
          <w:i/>
          <w:iCs/>
          <w:noProof/>
          <w:sz w:val="20"/>
          <w:szCs w:val="20"/>
        </w:rPr>
        <w:t>Central European Journal of Chemistry,</w:t>
      </w:r>
      <w:r w:rsidRPr="009743D9">
        <w:rPr>
          <w:rFonts w:ascii="Times New Roman" w:hAnsi="Times New Roman"/>
          <w:noProof/>
          <w:sz w:val="20"/>
          <w:szCs w:val="20"/>
        </w:rPr>
        <w:t xml:space="preserve"> 8(3): 687-695. </w:t>
      </w:r>
    </w:p>
    <w:p w14:paraId="4D5F7534"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Wang, L., Zhi, K., Zhang, Y., Liu, Y., Zhang, L., Yasin, A. and Lin, Q. (2019). Molecularly imprinted polymers for gossypol via sol–gel, bulk, and surface layer imprinting—a comparative study. </w:t>
      </w:r>
      <w:r w:rsidRPr="009743D9">
        <w:rPr>
          <w:rFonts w:ascii="Times New Roman" w:hAnsi="Times New Roman"/>
          <w:i/>
          <w:iCs/>
          <w:noProof/>
          <w:sz w:val="20"/>
          <w:szCs w:val="20"/>
        </w:rPr>
        <w:t>Polymers</w:t>
      </w:r>
      <w:r w:rsidRPr="009743D9">
        <w:rPr>
          <w:rFonts w:ascii="Times New Roman" w:hAnsi="Times New Roman"/>
          <w:noProof/>
          <w:sz w:val="20"/>
          <w:szCs w:val="20"/>
        </w:rPr>
        <w:t>, 11(4): 602.</w:t>
      </w:r>
    </w:p>
    <w:p w14:paraId="622026ED"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Xia, Q., Yun, Y., Li, Q., Huang, Z. and Liang, Z. (2017). Preparation and characterization of monodisperse molecularly imprinted polymer microspheres by precipitation polymerization for kaempferol. </w:t>
      </w:r>
      <w:r w:rsidRPr="009743D9">
        <w:rPr>
          <w:rFonts w:ascii="Times New Roman" w:hAnsi="Times New Roman"/>
          <w:i/>
          <w:iCs/>
          <w:noProof/>
          <w:sz w:val="20"/>
          <w:szCs w:val="20"/>
        </w:rPr>
        <w:t>Designed Monomers and Polymers</w:t>
      </w:r>
      <w:r w:rsidRPr="009743D9">
        <w:rPr>
          <w:rFonts w:ascii="Times New Roman" w:hAnsi="Times New Roman"/>
          <w:noProof/>
          <w:sz w:val="20"/>
          <w:szCs w:val="20"/>
        </w:rPr>
        <w:t>, 20(1): 201-209.</w:t>
      </w:r>
    </w:p>
    <w:p w14:paraId="0682468A"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Madikizela, L. M., Zunngu, S. S., Mlunguza, N. Y., Tavengwa, N. T., Mdluli, P. S. and Chimuka, L. (2018). Application of molecularly imprinted polymer designed for the selective extraction of ketoprofen from wastewater. </w:t>
      </w:r>
      <w:r w:rsidRPr="009743D9">
        <w:rPr>
          <w:rFonts w:ascii="Times New Roman" w:hAnsi="Times New Roman"/>
          <w:i/>
          <w:iCs/>
          <w:noProof/>
          <w:sz w:val="20"/>
          <w:szCs w:val="20"/>
        </w:rPr>
        <w:t>Water SA</w:t>
      </w:r>
      <w:r w:rsidRPr="009743D9">
        <w:rPr>
          <w:rFonts w:ascii="Times New Roman" w:hAnsi="Times New Roman"/>
          <w:noProof/>
          <w:sz w:val="20"/>
          <w:szCs w:val="20"/>
        </w:rPr>
        <w:t xml:space="preserve">, 44(3): 406-418. </w:t>
      </w:r>
    </w:p>
    <w:p w14:paraId="4ED8D9F3" w14:textId="77777777" w:rsidR="00605D77"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Hasanah, A. N., Susanti, I., Marcellino, M., Maranata, G. J., Saputri, F. A. and Pratiwi, R. (2021). Microsphere molecularly imprinted solid-phase extraction for diazepam analysis using itaconic acid as a monomer in propanol. </w:t>
      </w:r>
      <w:r w:rsidRPr="009743D9">
        <w:rPr>
          <w:rFonts w:ascii="Times New Roman" w:hAnsi="Times New Roman"/>
          <w:i/>
          <w:iCs/>
          <w:noProof/>
          <w:sz w:val="20"/>
          <w:szCs w:val="20"/>
        </w:rPr>
        <w:t>Open Chemistry</w:t>
      </w:r>
      <w:r w:rsidRPr="009743D9">
        <w:rPr>
          <w:rFonts w:ascii="Times New Roman" w:hAnsi="Times New Roman"/>
          <w:noProof/>
          <w:sz w:val="20"/>
          <w:szCs w:val="20"/>
        </w:rPr>
        <w:t xml:space="preserve">, 19(1): 604-613. </w:t>
      </w:r>
    </w:p>
    <w:p w14:paraId="32AECF45" w14:textId="77777777" w:rsidR="00605D77" w:rsidRPr="00F87C04" w:rsidRDefault="00605D77" w:rsidP="00605D77">
      <w:pPr>
        <w:spacing w:after="0"/>
        <w:jc w:val="both"/>
        <w:rPr>
          <w:rFonts w:ascii="Times New Roman" w:hAnsi="Times New Roman"/>
          <w:noProof/>
          <w:sz w:val="20"/>
          <w:szCs w:val="20"/>
        </w:rPr>
        <w:sectPr w:rsidR="00605D77" w:rsidRPr="00F87C04" w:rsidSect="00605D77">
          <w:headerReference w:type="even" r:id="rId12"/>
          <w:headerReference w:type="default" r:id="rId13"/>
          <w:footerReference w:type="even" r:id="rId14"/>
          <w:footerReference w:type="default" r:id="rId15"/>
          <w:headerReference w:type="first" r:id="rId16"/>
          <w:type w:val="continuous"/>
          <w:pgSz w:w="12240" w:h="15840" w:code="1"/>
          <w:pgMar w:top="1800" w:right="1469" w:bottom="1699" w:left="1440" w:header="706" w:footer="706" w:gutter="0"/>
          <w:pgNumType w:start="0"/>
          <w:cols w:space="403"/>
          <w:docGrid w:linePitch="360"/>
        </w:sectPr>
      </w:pPr>
    </w:p>
    <w:p w14:paraId="775265B3" w14:textId="77777777" w:rsidR="00605D77" w:rsidRPr="00F87C04" w:rsidRDefault="00605D77" w:rsidP="00605D77">
      <w:pPr>
        <w:pStyle w:val="ListParagraph"/>
        <w:numPr>
          <w:ilvl w:val="0"/>
          <w:numId w:val="11"/>
        </w:numPr>
        <w:spacing w:after="0"/>
        <w:ind w:left="360"/>
        <w:jc w:val="both"/>
        <w:rPr>
          <w:rFonts w:ascii="Times New Roman" w:hAnsi="Times New Roman"/>
          <w:noProof/>
          <w:sz w:val="20"/>
          <w:szCs w:val="20"/>
        </w:rPr>
      </w:pPr>
      <w:r w:rsidRPr="00F87C04">
        <w:rPr>
          <w:rFonts w:ascii="Times New Roman" w:hAnsi="Times New Roman"/>
          <w:noProof/>
          <w:sz w:val="20"/>
          <w:szCs w:val="20"/>
        </w:rPr>
        <w:t xml:space="preserve">Yusof, N. F., Mehamod, F. S., &amp; Suah, F. B. M. (2020). Adsorptive removal of bis (2-ethylhexyl) phthalate using an imprinted polymer: isotherm and kinetic modelling. </w:t>
      </w:r>
      <w:r w:rsidRPr="00F87C04">
        <w:rPr>
          <w:rFonts w:ascii="Times New Roman" w:hAnsi="Times New Roman"/>
          <w:i/>
          <w:iCs/>
          <w:noProof/>
          <w:sz w:val="20"/>
          <w:szCs w:val="20"/>
        </w:rPr>
        <w:t>International Journal of Environmental Analytical Chemistry</w:t>
      </w:r>
      <w:r w:rsidRPr="00F87C04">
        <w:rPr>
          <w:rFonts w:ascii="Times New Roman" w:hAnsi="Times New Roman"/>
          <w:noProof/>
          <w:sz w:val="20"/>
          <w:szCs w:val="20"/>
        </w:rPr>
        <w:t>, 2020: 1-12.</w:t>
      </w:r>
    </w:p>
    <w:p w14:paraId="2F1489DA"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lastRenderedPageBreak/>
        <w:t xml:space="preserve">Song, S., Wu, A., Shi, X., Li, R., Lin, Z. and Zhang, D. (2008). Development and application of molecularly imprinted polymers as solid-phase sorbents for erythromycin extraction. </w:t>
      </w:r>
      <w:r w:rsidRPr="009743D9">
        <w:rPr>
          <w:rFonts w:ascii="Times New Roman" w:hAnsi="Times New Roman"/>
          <w:i/>
          <w:iCs/>
          <w:noProof/>
          <w:sz w:val="20"/>
          <w:szCs w:val="20"/>
        </w:rPr>
        <w:t>Analytical and Bioanalytical Chemistry</w:t>
      </w:r>
      <w:r w:rsidRPr="009743D9">
        <w:rPr>
          <w:rFonts w:ascii="Times New Roman" w:hAnsi="Times New Roman"/>
          <w:noProof/>
          <w:sz w:val="20"/>
          <w:szCs w:val="20"/>
        </w:rPr>
        <w:t>, 390(8): 2141-2150.</w:t>
      </w:r>
    </w:p>
    <w:p w14:paraId="41F9338E"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Albadarin, A. B., Mangwandi, C., Ala’a, H., Walker, G. M., Allen, S. J. and Ahmad, M. N. M. (2012). Kinetic and thermodynamics of chromium ions adsorption onto low-cost dolomite adsorbent. </w:t>
      </w:r>
      <w:r w:rsidRPr="009743D9">
        <w:rPr>
          <w:rFonts w:ascii="Times New Roman" w:hAnsi="Times New Roman"/>
          <w:i/>
          <w:iCs/>
          <w:noProof/>
          <w:sz w:val="20"/>
          <w:szCs w:val="20"/>
        </w:rPr>
        <w:t>Chemical Engineering Journal</w:t>
      </w:r>
      <w:r w:rsidRPr="009743D9">
        <w:rPr>
          <w:rFonts w:ascii="Times New Roman" w:hAnsi="Times New Roman"/>
          <w:noProof/>
          <w:sz w:val="20"/>
          <w:szCs w:val="20"/>
        </w:rPr>
        <w:t>, 179: 193-202.</w:t>
      </w:r>
    </w:p>
    <w:p w14:paraId="103BB3BE"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Gomes, C., Sadoyan, G., Dias, R. and Costa, M. R. P. F. N. (2017). Development of molecularly imprinted polymers to target polyphenols present in plant extracts. </w:t>
      </w:r>
      <w:r w:rsidRPr="009743D9">
        <w:rPr>
          <w:rFonts w:ascii="Times New Roman" w:hAnsi="Times New Roman"/>
          <w:i/>
          <w:iCs/>
          <w:noProof/>
          <w:sz w:val="20"/>
          <w:szCs w:val="20"/>
        </w:rPr>
        <w:t>Processes</w:t>
      </w:r>
      <w:r w:rsidRPr="009743D9">
        <w:rPr>
          <w:rFonts w:ascii="Times New Roman" w:hAnsi="Times New Roman"/>
          <w:noProof/>
          <w:sz w:val="20"/>
          <w:szCs w:val="20"/>
        </w:rPr>
        <w:t>, 5(4): 72.</w:t>
      </w:r>
    </w:p>
    <w:p w14:paraId="5D6B3BBD" w14:textId="77777777" w:rsidR="00605D77"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Mor, S., Chhoden, K. and Ravindra, K. (2016). Application of agro-waste rice husk ash for the removal of phosphate from the wastewater. </w:t>
      </w:r>
      <w:r w:rsidRPr="009743D9">
        <w:rPr>
          <w:rFonts w:ascii="Times New Roman" w:hAnsi="Times New Roman"/>
          <w:i/>
          <w:iCs/>
          <w:noProof/>
          <w:sz w:val="20"/>
          <w:szCs w:val="20"/>
        </w:rPr>
        <w:t>Journal of Cleaner Production</w:t>
      </w:r>
      <w:r w:rsidRPr="009743D9">
        <w:rPr>
          <w:rFonts w:ascii="Times New Roman" w:hAnsi="Times New Roman"/>
          <w:noProof/>
          <w:sz w:val="20"/>
          <w:szCs w:val="20"/>
        </w:rPr>
        <w:t>, 129: 673-680.</w:t>
      </w:r>
    </w:p>
    <w:p w14:paraId="75DFB8F1" w14:textId="77777777" w:rsidR="00605D77" w:rsidRPr="00E359E6" w:rsidRDefault="00605D77" w:rsidP="00605D77">
      <w:pPr>
        <w:pStyle w:val="ListParagraph"/>
        <w:numPr>
          <w:ilvl w:val="0"/>
          <w:numId w:val="11"/>
        </w:numPr>
        <w:spacing w:after="0"/>
        <w:ind w:left="360"/>
        <w:jc w:val="both"/>
        <w:rPr>
          <w:rFonts w:ascii="Times New Roman" w:hAnsi="Times New Roman"/>
          <w:noProof/>
          <w:sz w:val="20"/>
          <w:szCs w:val="20"/>
        </w:rPr>
      </w:pPr>
      <w:r w:rsidRPr="00E359E6">
        <w:rPr>
          <w:rFonts w:ascii="Times New Roman" w:hAnsi="Times New Roman"/>
          <w:noProof/>
          <w:sz w:val="20"/>
          <w:szCs w:val="20"/>
        </w:rPr>
        <w:t xml:space="preserve">Bakhtiar, S., Bhawani, S. A. and Shafqat, S. R. (2019). Synthesis and characterization of molecular imprinting polymer for the removal of 2-phenylphenol from spiked blood serum and river water. </w:t>
      </w:r>
      <w:r w:rsidRPr="00E359E6">
        <w:rPr>
          <w:rFonts w:ascii="Times New Roman" w:hAnsi="Times New Roman"/>
          <w:i/>
          <w:iCs/>
          <w:noProof/>
          <w:sz w:val="20"/>
          <w:szCs w:val="20"/>
        </w:rPr>
        <w:t>Chemical and Biological Technologies in Agriculture</w:t>
      </w:r>
      <w:r w:rsidRPr="00E359E6">
        <w:rPr>
          <w:rFonts w:ascii="Times New Roman" w:hAnsi="Times New Roman"/>
          <w:noProof/>
          <w:sz w:val="20"/>
          <w:szCs w:val="20"/>
        </w:rPr>
        <w:t>, 6(1): 1-10.</w:t>
      </w:r>
    </w:p>
    <w:p w14:paraId="22C6FC59"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Jin, Y., Liu, C. C., Sun, X. H., Lee, K. J., Jung, Y. A. and Row, K. H. (2012). Adsorption isotherms of tryptophan enantiomer on d-tryptophan molecular imprinted polymer. </w:t>
      </w:r>
      <w:r w:rsidRPr="009743D9">
        <w:rPr>
          <w:rFonts w:ascii="Times New Roman" w:hAnsi="Times New Roman"/>
          <w:i/>
          <w:iCs/>
          <w:noProof/>
          <w:sz w:val="20"/>
          <w:szCs w:val="20"/>
        </w:rPr>
        <w:t>Asian Journal of Chemistry</w:t>
      </w:r>
      <w:r w:rsidRPr="009743D9">
        <w:rPr>
          <w:rFonts w:ascii="Times New Roman" w:hAnsi="Times New Roman"/>
          <w:noProof/>
          <w:sz w:val="20"/>
          <w:szCs w:val="20"/>
        </w:rPr>
        <w:t>, 24(6): 2461-2466.</w:t>
      </w:r>
    </w:p>
    <w:p w14:paraId="46CBB37B" w14:textId="77777777" w:rsidR="00605D77" w:rsidRDefault="00605D77" w:rsidP="00605D77">
      <w:pPr>
        <w:pStyle w:val="ListParagraph"/>
        <w:numPr>
          <w:ilvl w:val="0"/>
          <w:numId w:val="11"/>
        </w:numPr>
        <w:spacing w:after="0"/>
        <w:ind w:left="360"/>
        <w:jc w:val="both"/>
        <w:rPr>
          <w:rFonts w:ascii="Times New Roman" w:hAnsi="Times New Roman"/>
          <w:noProof/>
          <w:sz w:val="20"/>
          <w:szCs w:val="20"/>
        </w:rPr>
      </w:pPr>
      <w:r w:rsidRPr="00ED21B6">
        <w:rPr>
          <w:rFonts w:ascii="Times New Roman" w:hAnsi="Times New Roman"/>
          <w:noProof/>
          <w:sz w:val="20"/>
          <w:szCs w:val="20"/>
        </w:rPr>
        <w:t xml:space="preserve">Hameed, B. H., Ahmad, A. L. and Latiff, K. N. A. (2007). Adsorption of basic dye (methylene blue) onto activated carbon prepared from rattan sawdust. </w:t>
      </w:r>
      <w:r w:rsidRPr="00ED21B6">
        <w:rPr>
          <w:rFonts w:ascii="Times New Roman" w:hAnsi="Times New Roman"/>
          <w:i/>
          <w:iCs/>
          <w:noProof/>
          <w:sz w:val="20"/>
          <w:szCs w:val="20"/>
        </w:rPr>
        <w:t>Dyes and Pigments</w:t>
      </w:r>
      <w:r w:rsidRPr="00ED21B6">
        <w:rPr>
          <w:rFonts w:ascii="Times New Roman" w:hAnsi="Times New Roman"/>
          <w:noProof/>
          <w:sz w:val="20"/>
          <w:szCs w:val="20"/>
        </w:rPr>
        <w:t>, 75(1): 143-149.</w:t>
      </w:r>
    </w:p>
    <w:p w14:paraId="0FB144A9" w14:textId="77777777" w:rsidR="00605D77" w:rsidRPr="00ED21B6" w:rsidRDefault="00605D77" w:rsidP="00605D77">
      <w:pPr>
        <w:pStyle w:val="ListParagraph"/>
        <w:numPr>
          <w:ilvl w:val="0"/>
          <w:numId w:val="11"/>
        </w:numPr>
        <w:spacing w:after="0"/>
        <w:ind w:left="360"/>
        <w:jc w:val="both"/>
        <w:rPr>
          <w:rFonts w:ascii="Times New Roman" w:hAnsi="Times New Roman"/>
          <w:noProof/>
          <w:sz w:val="20"/>
          <w:szCs w:val="20"/>
        </w:rPr>
      </w:pPr>
      <w:r w:rsidRPr="00ED21B6">
        <w:rPr>
          <w:rFonts w:ascii="Times New Roman" w:hAnsi="Times New Roman"/>
          <w:noProof/>
          <w:sz w:val="20"/>
          <w:szCs w:val="20"/>
        </w:rPr>
        <w:t>Kumar, V. (2019). Adsorption kinetics and isotherms for the removal of rhodamine B dye and Pb</w:t>
      </w:r>
      <w:r w:rsidRPr="00ED21B6">
        <w:rPr>
          <w:rFonts w:ascii="Times New Roman" w:hAnsi="Times New Roman"/>
          <w:noProof/>
          <w:sz w:val="20"/>
          <w:szCs w:val="20"/>
          <w:vertAlign w:val="superscript"/>
        </w:rPr>
        <w:t>2+</w:t>
      </w:r>
      <w:r w:rsidRPr="00ED21B6">
        <w:rPr>
          <w:rFonts w:ascii="Times New Roman" w:hAnsi="Times New Roman"/>
          <w:noProof/>
          <w:sz w:val="20"/>
          <w:szCs w:val="20"/>
        </w:rPr>
        <w:t xml:space="preserve"> ions from aqueous solutions by a hybrid ion-exchanger. </w:t>
      </w:r>
      <w:r w:rsidRPr="00ED21B6">
        <w:rPr>
          <w:rFonts w:ascii="Times New Roman" w:hAnsi="Times New Roman"/>
          <w:i/>
          <w:iCs/>
          <w:noProof/>
          <w:sz w:val="20"/>
          <w:szCs w:val="20"/>
        </w:rPr>
        <w:t>Arabian Journal of Chemistry</w:t>
      </w:r>
      <w:r w:rsidRPr="00ED21B6">
        <w:rPr>
          <w:rFonts w:ascii="Times New Roman" w:hAnsi="Times New Roman"/>
          <w:noProof/>
          <w:sz w:val="20"/>
          <w:szCs w:val="20"/>
        </w:rPr>
        <w:t>, 12(3): 316-329.</w:t>
      </w:r>
    </w:p>
    <w:p w14:paraId="1EA3CC1B"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Hasanah, A. N., Dwi Utari, T. N. and Pratiwi, R. (2019). Synthesis of atenolol-imprinted polymers with methyl methacrylate as functional monomer in propanol using bulk and precipitation polymerization method. </w:t>
      </w:r>
      <w:r w:rsidRPr="009743D9">
        <w:rPr>
          <w:rFonts w:ascii="Times New Roman" w:hAnsi="Times New Roman"/>
          <w:i/>
          <w:iCs/>
          <w:noProof/>
          <w:sz w:val="20"/>
          <w:szCs w:val="20"/>
        </w:rPr>
        <w:t>Journal of Analytical Methods in Chemistry</w:t>
      </w:r>
      <w:r w:rsidRPr="009743D9">
        <w:rPr>
          <w:rFonts w:ascii="Times New Roman" w:hAnsi="Times New Roman"/>
          <w:noProof/>
          <w:sz w:val="20"/>
          <w:szCs w:val="20"/>
        </w:rPr>
        <w:t>, 2019: 9853620.</w:t>
      </w:r>
    </w:p>
    <w:p w14:paraId="0CD9F0F1"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Yusof, N. F., Mehamod, F. S., Jusoh, N., Amin, K. A. M. and Suah, F. B. M. (2017). Ion-imprinted polymer-based on picolinic acid as a co-functional monomer for highly selective sorption of Cu(II) ions in an aqueous solution. </w:t>
      </w:r>
      <w:r w:rsidRPr="009743D9">
        <w:rPr>
          <w:rFonts w:ascii="Times New Roman" w:hAnsi="Times New Roman"/>
          <w:i/>
          <w:iCs/>
          <w:noProof/>
          <w:sz w:val="20"/>
          <w:szCs w:val="20"/>
        </w:rPr>
        <w:t>AIP Conference Proceedings</w:t>
      </w:r>
      <w:r w:rsidRPr="009743D9">
        <w:rPr>
          <w:rFonts w:ascii="Times New Roman" w:hAnsi="Times New Roman"/>
          <w:noProof/>
          <w:sz w:val="20"/>
          <w:szCs w:val="20"/>
        </w:rPr>
        <w:t xml:space="preserve">, 1885: 020017. </w:t>
      </w:r>
    </w:p>
    <w:p w14:paraId="1FFD0BD2" w14:textId="77777777" w:rsidR="00605D77" w:rsidRPr="00991E33"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Abouzarzadeh, A., Forouzani, M., Jahanshahi, M. and Bahramifar, N. (2012). Synthesis and evaluation of uniformly sized nalidixic acid–imprinted nanospheres based on precipitation polymerization method for analytical and biomedical applications. </w:t>
      </w:r>
      <w:r w:rsidRPr="009743D9">
        <w:rPr>
          <w:rFonts w:ascii="Times New Roman" w:hAnsi="Times New Roman"/>
          <w:i/>
          <w:iCs/>
          <w:noProof/>
          <w:sz w:val="20"/>
          <w:szCs w:val="20"/>
        </w:rPr>
        <w:t>Journal of Molecular Recognition</w:t>
      </w:r>
      <w:r w:rsidRPr="009743D9">
        <w:rPr>
          <w:rFonts w:ascii="Times New Roman" w:hAnsi="Times New Roman"/>
          <w:noProof/>
          <w:sz w:val="20"/>
          <w:szCs w:val="20"/>
        </w:rPr>
        <w:t>, 25(7): 404-413.</w:t>
      </w:r>
    </w:p>
    <w:p w14:paraId="49BB2897"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Pan, J., Li, L., Hang, H., Ou, H., Zhang, L., Yan, Y. and Shi, W. (2013). Study on the nonylphenol removal from aqueous solution using magnetic molecularly imprinted polymers based on fly-ash-cenospheres. </w:t>
      </w:r>
      <w:r w:rsidRPr="009743D9">
        <w:rPr>
          <w:rFonts w:ascii="Times New Roman" w:hAnsi="Times New Roman"/>
          <w:i/>
          <w:iCs/>
          <w:noProof/>
          <w:sz w:val="20"/>
          <w:szCs w:val="20"/>
        </w:rPr>
        <w:t>Chemical Engineering Journal</w:t>
      </w:r>
      <w:r w:rsidRPr="009743D9">
        <w:rPr>
          <w:rFonts w:ascii="Times New Roman" w:hAnsi="Times New Roman"/>
          <w:noProof/>
          <w:sz w:val="20"/>
          <w:szCs w:val="20"/>
        </w:rPr>
        <w:t xml:space="preserve">, 223: 824-832. </w:t>
      </w:r>
    </w:p>
    <w:p w14:paraId="2C1116A1" w14:textId="77777777" w:rsidR="00605D77" w:rsidRPr="009743D9" w:rsidRDefault="00605D77" w:rsidP="00605D77">
      <w:pPr>
        <w:pStyle w:val="ListParagraph"/>
        <w:numPr>
          <w:ilvl w:val="0"/>
          <w:numId w:val="11"/>
        </w:numPr>
        <w:spacing w:after="0"/>
        <w:ind w:left="360"/>
        <w:jc w:val="both"/>
        <w:rPr>
          <w:rFonts w:ascii="Times New Roman" w:hAnsi="Times New Roman"/>
          <w:noProof/>
          <w:sz w:val="20"/>
          <w:szCs w:val="20"/>
        </w:rPr>
      </w:pPr>
      <w:r w:rsidRPr="009743D9">
        <w:rPr>
          <w:rFonts w:ascii="Times New Roman" w:hAnsi="Times New Roman"/>
          <w:noProof/>
          <w:sz w:val="20"/>
          <w:szCs w:val="20"/>
        </w:rPr>
        <w:t xml:space="preserve">Kong, Y., Zhao, W., Yao, S., Xu, J., Wang, W. and Chen, Z. (2010). Molecularly imprinted polypyrrole prepared by electrodeposition for the selective recognition of tryptophan enantiomers. </w:t>
      </w:r>
      <w:r w:rsidRPr="009743D9">
        <w:rPr>
          <w:rFonts w:ascii="Times New Roman" w:hAnsi="Times New Roman"/>
          <w:i/>
          <w:iCs/>
          <w:noProof/>
          <w:sz w:val="20"/>
          <w:szCs w:val="20"/>
        </w:rPr>
        <w:t>Journal of Applied Polymer Science</w:t>
      </w:r>
      <w:r w:rsidRPr="009743D9">
        <w:rPr>
          <w:rFonts w:ascii="Times New Roman" w:hAnsi="Times New Roman"/>
          <w:noProof/>
          <w:sz w:val="20"/>
          <w:szCs w:val="20"/>
        </w:rPr>
        <w:t>, 115(4), 1952-1957.</w:t>
      </w:r>
    </w:p>
    <w:p w14:paraId="6CED2528" w14:textId="74A16B4B" w:rsidR="00605D77" w:rsidRPr="00605D77" w:rsidRDefault="00605D77" w:rsidP="00605D77">
      <w:pPr>
        <w:pStyle w:val="ListParagraph"/>
        <w:numPr>
          <w:ilvl w:val="0"/>
          <w:numId w:val="11"/>
        </w:numPr>
        <w:spacing w:after="0"/>
        <w:ind w:left="360"/>
        <w:jc w:val="both"/>
        <w:rPr>
          <w:rFonts w:ascii="Times New Roman" w:hAnsi="Times New Roman"/>
          <w:noProof/>
          <w:sz w:val="20"/>
          <w:szCs w:val="20"/>
        </w:rPr>
        <w:sectPr w:rsidR="00605D77" w:rsidRPr="00605D77" w:rsidSect="00605D77">
          <w:footerReference w:type="even" r:id="rId17"/>
          <w:footerReference w:type="default" r:id="rId18"/>
          <w:type w:val="continuous"/>
          <w:pgSz w:w="12240" w:h="15840" w:code="1"/>
          <w:pgMar w:top="1800" w:right="1469" w:bottom="1699" w:left="1440" w:header="706" w:footer="706" w:gutter="0"/>
          <w:pgNumType w:start="0"/>
          <w:cols w:space="403"/>
          <w:docGrid w:linePitch="360"/>
        </w:sectPr>
      </w:pPr>
      <w:r w:rsidRPr="00605D77">
        <w:rPr>
          <w:rFonts w:ascii="Times New Roman" w:hAnsi="Times New Roman"/>
          <w:noProof/>
          <w:sz w:val="20"/>
          <w:szCs w:val="20"/>
        </w:rPr>
        <w:t xml:space="preserve">Monier, M., Abdel-Latif, D. A. and Nassef, H. M. (2015). Preparation of l-tryptophan imprinted microspheres based on carboxylic acid functionalized polystyrene. </w:t>
      </w:r>
      <w:r w:rsidRPr="00605D77">
        <w:rPr>
          <w:rFonts w:ascii="Times New Roman" w:hAnsi="Times New Roman"/>
          <w:i/>
          <w:iCs/>
          <w:noProof/>
          <w:sz w:val="20"/>
          <w:szCs w:val="20"/>
        </w:rPr>
        <w:t>Journal of Colloid and Interface Science</w:t>
      </w:r>
      <w:r w:rsidRPr="00605D77">
        <w:rPr>
          <w:rFonts w:ascii="Times New Roman" w:hAnsi="Times New Roman"/>
          <w:noProof/>
          <w:sz w:val="20"/>
          <w:szCs w:val="20"/>
        </w:rPr>
        <w:t>, 445: 371-379.</w:t>
      </w:r>
      <w:r w:rsidRPr="009743D9">
        <w:fldChar w:fldCharType="end"/>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9"/>
      <w:headerReference w:type="default" r:id="rId20"/>
      <w:footerReference w:type="even" r:id="rId21"/>
      <w:headerReference w:type="first" r:id="rId22"/>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F87B" w14:textId="77777777" w:rsidR="00132FBB" w:rsidRDefault="00132FBB">
      <w:pPr>
        <w:spacing w:after="0" w:line="240" w:lineRule="auto"/>
      </w:pPr>
      <w:r>
        <w:separator/>
      </w:r>
    </w:p>
  </w:endnote>
  <w:endnote w:type="continuationSeparator" w:id="0">
    <w:p w14:paraId="588F4CF6" w14:textId="77777777" w:rsidR="00132FBB" w:rsidRDefault="0013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835D" w14:textId="77777777" w:rsidR="00605D77" w:rsidRDefault="00605D7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C5B8" w14:textId="77777777" w:rsidR="00605D77" w:rsidRPr="004B43FF" w:rsidRDefault="00605D77">
    <w:pPr>
      <w:pStyle w:val="Footer"/>
      <w:rPr>
        <w:rFonts w:ascii="Times New Roman" w:hAnsi="Times New Roman"/>
        <w:lang w:val="en-US"/>
      </w:rPr>
    </w:pPr>
    <w:r>
      <w:rPr>
        <w:rFonts w:ascii="Times New Roman" w:hAnsi="Times New Roman"/>
        <w:noProof/>
        <w:lang w:val="en-US"/>
      </w:rPr>
      <w:t>225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F088" w14:textId="77777777" w:rsidR="00132FBB" w:rsidRDefault="00132FBB">
      <w:pPr>
        <w:spacing w:after="0" w:line="240" w:lineRule="auto"/>
      </w:pPr>
      <w:r>
        <w:separator/>
      </w:r>
    </w:p>
  </w:footnote>
  <w:footnote w:type="continuationSeparator" w:id="0">
    <w:p w14:paraId="190AB0AD" w14:textId="77777777" w:rsidR="00132FBB" w:rsidRDefault="00132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AF02" w14:textId="77777777" w:rsidR="00605D77" w:rsidRDefault="00605D77" w:rsidP="003423F2">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214 - 227</w:t>
    </w:r>
  </w:p>
  <w:p w14:paraId="34ACE82C" w14:textId="77777777" w:rsidR="00605D77" w:rsidRDefault="00605D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7495" w14:textId="77777777" w:rsidR="00605D77" w:rsidRPr="00E64C37" w:rsidRDefault="00605D77" w:rsidP="003423F2">
    <w:pPr>
      <w:spacing w:after="0"/>
      <w:ind w:left="2340" w:right="-475" w:hanging="2340"/>
      <w:rPr>
        <w:rFonts w:ascii="Times New Roman" w:hAnsi="Times New Roman"/>
        <w:sz w:val="20"/>
        <w:szCs w:val="20"/>
      </w:rPr>
    </w:pPr>
    <w:r>
      <w:rPr>
        <w:rFonts w:ascii="Times New Roman" w:hAnsi="Times New Roman"/>
        <w:sz w:val="20"/>
        <w:szCs w:val="20"/>
      </w:rPr>
      <w:t>Nur Habibah Safiyah et al</w:t>
    </w:r>
    <w:r w:rsidRPr="00E64C37">
      <w:rPr>
        <w:rFonts w:ascii="Times New Roman" w:hAnsi="Times New Roman"/>
        <w:sz w:val="20"/>
        <w:szCs w:val="20"/>
      </w:rPr>
      <w:t xml:space="preserve">:    PREPARATION AND ADSORPTION STUDIES OF MOLECULARLY IMPRINTED POLYMER FOR SELECTIVE RECOGNITION OF TRYPTOPHAN </w:t>
    </w:r>
  </w:p>
  <w:p w14:paraId="7EBA6B71" w14:textId="77777777" w:rsidR="00605D77" w:rsidRDefault="00605D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D841" w14:textId="77777777" w:rsidR="00605D77" w:rsidRDefault="00605D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132FB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132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9F08D3"/>
    <w:multiLevelType w:val="hybridMultilevel"/>
    <w:tmpl w:val="403ED9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74931347">
    <w:abstractNumId w:val="4"/>
  </w:num>
  <w:num w:numId="2" w16cid:durableId="1169758311">
    <w:abstractNumId w:val="3"/>
  </w:num>
  <w:num w:numId="3" w16cid:durableId="568275710">
    <w:abstractNumId w:val="10"/>
  </w:num>
  <w:num w:numId="4" w16cid:durableId="1581939312">
    <w:abstractNumId w:val="2"/>
  </w:num>
  <w:num w:numId="5" w16cid:durableId="1319651440">
    <w:abstractNumId w:val="5"/>
  </w:num>
  <w:num w:numId="6" w16cid:durableId="899823815">
    <w:abstractNumId w:val="9"/>
  </w:num>
  <w:num w:numId="7" w16cid:durableId="1157766703">
    <w:abstractNumId w:val="1"/>
  </w:num>
  <w:num w:numId="8" w16cid:durableId="179975976">
    <w:abstractNumId w:val="6"/>
  </w:num>
  <w:num w:numId="9" w16cid:durableId="1456677700">
    <w:abstractNumId w:val="8"/>
  </w:num>
  <w:num w:numId="10" w16cid:durableId="1579318581">
    <w:abstractNumId w:val="0"/>
  </w:num>
  <w:num w:numId="11" w16cid:durableId="1581216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311BA"/>
    <w:rsid w:val="00132FBB"/>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05D77"/>
    <w:rsid w:val="006149E4"/>
    <w:rsid w:val="00677937"/>
    <w:rsid w:val="006E79D9"/>
    <w:rsid w:val="006F3FC1"/>
    <w:rsid w:val="007761C2"/>
    <w:rsid w:val="007962C4"/>
    <w:rsid w:val="007D0E7F"/>
    <w:rsid w:val="007D191B"/>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24D5C"/>
    <w:rsid w:val="00C71438"/>
    <w:rsid w:val="00C72F3E"/>
    <w:rsid w:val="00C73A4A"/>
    <w:rsid w:val="00C91816"/>
    <w:rsid w:val="00CE6DF3"/>
    <w:rsid w:val="00D04BC8"/>
    <w:rsid w:val="00D06933"/>
    <w:rsid w:val="00D0718B"/>
    <w:rsid w:val="00D40B1F"/>
    <w:rsid w:val="00D414B9"/>
    <w:rsid w:val="00DE20A8"/>
    <w:rsid w:val="00E67FF6"/>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1"/>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styleId="BodyText">
    <w:name w:val="Body Text"/>
    <w:basedOn w:val="Normal"/>
    <w:link w:val="BodyTextChar"/>
    <w:uiPriority w:val="1"/>
    <w:unhideWhenUsed/>
    <w:qFormat/>
    <w:rsid w:val="00605D7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05D77"/>
    <w:rPr>
      <w:rFonts w:ascii="Times New Roman" w:eastAsia="Times New Roman" w:hAnsi="Times New Roman" w:cs="Times New Roman"/>
      <w:sz w:val="20"/>
      <w:szCs w:val="20"/>
    </w:rPr>
  </w:style>
  <w:style w:type="paragraph" w:styleId="Subtitle">
    <w:name w:val="Subtitle"/>
    <w:aliases w:val="Title (Malay)"/>
    <w:basedOn w:val="Normal"/>
    <w:next w:val="Normal"/>
    <w:link w:val="SubtitleChar"/>
    <w:uiPriority w:val="11"/>
    <w:rsid w:val="00605D77"/>
    <w:pPr>
      <w:numPr>
        <w:ilvl w:val="1"/>
      </w:numPr>
    </w:pPr>
    <w:rPr>
      <w:rFonts w:ascii="Cambria" w:eastAsia="Times New Roman" w:hAnsi="Cambria" w:cs="Times New Roman"/>
      <w:i/>
      <w:iCs/>
      <w:color w:val="4F81BD"/>
      <w:spacing w:val="15"/>
      <w:sz w:val="24"/>
      <w:szCs w:val="24"/>
      <w:lang w:val="x-none" w:eastAsia="x-none" w:bidi="en-US"/>
    </w:rPr>
  </w:style>
  <w:style w:type="character" w:customStyle="1" w:styleId="SubtitleChar">
    <w:name w:val="Subtitle Char"/>
    <w:aliases w:val="Title (Malay) Char"/>
    <w:basedOn w:val="DefaultParagraphFont"/>
    <w:link w:val="Subtitle"/>
    <w:uiPriority w:val="11"/>
    <w:rsid w:val="00605D77"/>
    <w:rPr>
      <w:rFonts w:ascii="Cambria" w:eastAsia="Times New Roman" w:hAnsi="Cambria" w:cs="Times New Roman"/>
      <w:i/>
      <w:iCs/>
      <w:color w:val="4F81BD"/>
      <w:spacing w:val="15"/>
      <w:sz w:val="24"/>
      <w:szCs w:val="24"/>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Abstract &amp; References Vol 26 No 1 (2022)</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3</cp:revision>
  <cp:lastPrinted>2020-04-01T04:48:00Z</cp:lastPrinted>
  <dcterms:created xsi:type="dcterms:W3CDTF">2022-03-13T02:07:00Z</dcterms:created>
  <dcterms:modified xsi:type="dcterms:W3CDTF">2022-04-20T23:46:00Z</dcterms:modified>
</cp:coreProperties>
</file>