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BBAF2" w14:textId="77777777" w:rsidR="004C2D08" w:rsidRPr="008333BC" w:rsidRDefault="004C2D08" w:rsidP="004C2D08">
      <w:pPr>
        <w:spacing w:after="0"/>
        <w:jc w:val="center"/>
        <w:outlineLvl w:val="0"/>
        <w:rPr>
          <w:rFonts w:ascii="Times New Roman" w:hAnsi="Times New Roman"/>
          <w:sz w:val="28"/>
        </w:rPr>
      </w:pPr>
      <w:r w:rsidRPr="008333BC">
        <w:rPr>
          <w:rFonts w:ascii="Times New Roman" w:hAnsi="Times New Roman"/>
          <w:sz w:val="28"/>
        </w:rPr>
        <w:t xml:space="preserve">ELICITATION OF INDUCED POLYKETIDE COMPOUNDS FROM A CO-CULTURE BETWEEN </w:t>
      </w:r>
      <w:r w:rsidRPr="008333BC">
        <w:rPr>
          <w:rFonts w:ascii="Times New Roman" w:hAnsi="Times New Roman"/>
          <w:i/>
          <w:sz w:val="28"/>
        </w:rPr>
        <w:t>Streptomyces</w:t>
      </w:r>
      <w:r w:rsidRPr="008333BC">
        <w:rPr>
          <w:rFonts w:ascii="Times New Roman" w:hAnsi="Times New Roman"/>
          <w:sz w:val="28"/>
        </w:rPr>
        <w:t xml:space="preserve"> sp. STRAIN SUK10 AND </w:t>
      </w:r>
      <w:r w:rsidRPr="008333BC">
        <w:rPr>
          <w:rFonts w:ascii="Times New Roman" w:hAnsi="Times New Roman"/>
          <w:i/>
          <w:sz w:val="28"/>
        </w:rPr>
        <w:t xml:space="preserve">Fusarium </w:t>
      </w:r>
      <w:r w:rsidRPr="008333BC">
        <w:rPr>
          <w:rFonts w:ascii="Times New Roman" w:hAnsi="Times New Roman"/>
          <w:sz w:val="28"/>
        </w:rPr>
        <w:t>sp. AND THEIR ANTIBACTERIAL ACTIVITIES</w:t>
      </w:r>
    </w:p>
    <w:p w14:paraId="31EF9528" w14:textId="77777777" w:rsidR="004C2D08" w:rsidRPr="008333BC" w:rsidRDefault="004C2D08" w:rsidP="004C2D08">
      <w:pPr>
        <w:spacing w:after="0"/>
        <w:jc w:val="center"/>
        <w:outlineLvl w:val="0"/>
        <w:rPr>
          <w:rFonts w:ascii="Times New Roman" w:hAnsi="Times New Roman"/>
          <w:b/>
          <w:color w:val="548DD4" w:themeColor="text2" w:themeTint="99"/>
          <w:sz w:val="24"/>
        </w:rPr>
      </w:pPr>
    </w:p>
    <w:p w14:paraId="4F39DEB2" w14:textId="77777777" w:rsidR="004C2D08" w:rsidRDefault="004C2D08" w:rsidP="004C2D08">
      <w:pPr>
        <w:spacing w:after="0"/>
        <w:jc w:val="center"/>
        <w:outlineLvl w:val="0"/>
        <w:rPr>
          <w:rFonts w:ascii="Times New Roman" w:hAnsi="Times New Roman"/>
          <w:noProof/>
          <w:sz w:val="24"/>
          <w:lang w:val="ms-MY"/>
        </w:rPr>
      </w:pPr>
      <w:r w:rsidRPr="008333BC">
        <w:rPr>
          <w:rFonts w:ascii="Times New Roman" w:hAnsi="Times New Roman"/>
          <w:sz w:val="24"/>
        </w:rPr>
        <w:t>(</w:t>
      </w:r>
      <w:r w:rsidRPr="008333BC">
        <w:rPr>
          <w:rFonts w:ascii="Times New Roman" w:hAnsi="Times New Roman"/>
          <w:noProof/>
          <w:sz w:val="24"/>
          <w:lang w:val="ms-MY"/>
        </w:rPr>
        <w:t xml:space="preserve">Elisitasi </w:t>
      </w:r>
      <w:r>
        <w:rPr>
          <w:rFonts w:ascii="Times New Roman" w:hAnsi="Times New Roman"/>
          <w:noProof/>
          <w:sz w:val="24"/>
          <w:lang w:val="ms-MY"/>
        </w:rPr>
        <w:t>Sebatian</w:t>
      </w:r>
      <w:r w:rsidRPr="008333BC">
        <w:rPr>
          <w:rFonts w:ascii="Times New Roman" w:hAnsi="Times New Roman"/>
          <w:noProof/>
          <w:sz w:val="24"/>
          <w:lang w:val="ms-MY"/>
        </w:rPr>
        <w:t xml:space="preserve"> Poliketida Teraruh daripada Satu Kultur-bersama di antara </w:t>
      </w:r>
    </w:p>
    <w:p w14:paraId="7A213138" w14:textId="77777777" w:rsidR="004C2D08" w:rsidRPr="00D03A2B" w:rsidRDefault="004C2D08" w:rsidP="004C2D08">
      <w:pPr>
        <w:spacing w:after="0"/>
        <w:jc w:val="center"/>
        <w:outlineLvl w:val="0"/>
        <w:rPr>
          <w:rFonts w:ascii="Times New Roman" w:hAnsi="Times New Roman"/>
          <w:noProof/>
          <w:sz w:val="24"/>
          <w:lang w:val="ms-MY"/>
        </w:rPr>
      </w:pPr>
      <w:r w:rsidRPr="008333BC">
        <w:rPr>
          <w:rFonts w:ascii="Times New Roman" w:hAnsi="Times New Roman"/>
          <w:i/>
          <w:noProof/>
          <w:sz w:val="24"/>
          <w:lang w:val="ms-MY"/>
        </w:rPr>
        <w:t>Streptomyces</w:t>
      </w:r>
      <w:r>
        <w:rPr>
          <w:rFonts w:ascii="Times New Roman" w:hAnsi="Times New Roman"/>
          <w:noProof/>
          <w:sz w:val="24"/>
          <w:lang w:val="ms-MY"/>
        </w:rPr>
        <w:t xml:space="preserve"> </w:t>
      </w:r>
      <w:r w:rsidRPr="008333BC">
        <w:rPr>
          <w:rFonts w:ascii="Times New Roman" w:hAnsi="Times New Roman"/>
          <w:noProof/>
          <w:sz w:val="24"/>
          <w:lang w:val="ms-MY"/>
        </w:rPr>
        <w:t xml:space="preserve">sp. Strain SUK10 dan </w:t>
      </w:r>
      <w:r w:rsidRPr="008333BC">
        <w:rPr>
          <w:rFonts w:ascii="Times New Roman" w:hAnsi="Times New Roman"/>
          <w:i/>
          <w:noProof/>
          <w:sz w:val="24"/>
          <w:lang w:val="ms-MY"/>
        </w:rPr>
        <w:t>Fusarium</w:t>
      </w:r>
      <w:r w:rsidRPr="008333BC">
        <w:rPr>
          <w:rFonts w:ascii="Times New Roman" w:hAnsi="Times New Roman"/>
          <w:noProof/>
          <w:sz w:val="24"/>
          <w:lang w:val="ms-MY"/>
        </w:rPr>
        <w:t xml:space="preserve"> sp. dan Aktiviti Antibakteria</w:t>
      </w:r>
      <w:r w:rsidRPr="008333BC">
        <w:rPr>
          <w:rFonts w:ascii="Times New Roman" w:hAnsi="Times New Roman"/>
          <w:sz w:val="24"/>
        </w:rPr>
        <w:t>)</w:t>
      </w:r>
    </w:p>
    <w:p w14:paraId="666A3A63" w14:textId="77777777" w:rsidR="004C2D08" w:rsidRPr="00D03A2B" w:rsidRDefault="004C2D08" w:rsidP="004C2D08">
      <w:pPr>
        <w:spacing w:after="0"/>
        <w:jc w:val="center"/>
        <w:outlineLvl w:val="0"/>
        <w:rPr>
          <w:rFonts w:ascii="Times New Roman" w:hAnsi="Times New Roman"/>
          <w:b/>
          <w:color w:val="548DD4" w:themeColor="text2" w:themeTint="99"/>
          <w:sz w:val="20"/>
          <w:szCs w:val="20"/>
        </w:rPr>
      </w:pPr>
    </w:p>
    <w:p w14:paraId="144ECA59" w14:textId="77777777" w:rsidR="004C2D08" w:rsidRDefault="004C2D08" w:rsidP="004C2D08">
      <w:pPr>
        <w:pBdr>
          <w:top w:val="nil"/>
          <w:left w:val="nil"/>
          <w:bottom w:val="nil"/>
          <w:right w:val="nil"/>
          <w:between w:val="nil"/>
        </w:pBdr>
        <w:spacing w:after="0"/>
        <w:jc w:val="center"/>
        <w:rPr>
          <w:rFonts w:ascii="Times New Roman" w:hAnsi="Times New Roman"/>
          <w:noProof/>
          <w:sz w:val="20"/>
          <w:szCs w:val="20"/>
          <w:lang w:val="ms-MY"/>
        </w:rPr>
      </w:pPr>
      <w:r w:rsidRPr="00D03A2B">
        <w:rPr>
          <w:rFonts w:ascii="Times New Roman" w:hAnsi="Times New Roman"/>
          <w:noProof/>
          <w:sz w:val="20"/>
          <w:szCs w:val="20"/>
          <w:lang w:val="ms-MY"/>
        </w:rPr>
        <w:t>Muhammad Asyraf Zawawi</w:t>
      </w:r>
      <w:r w:rsidRPr="00D03A2B">
        <w:rPr>
          <w:rFonts w:ascii="Times New Roman" w:hAnsi="Times New Roman"/>
          <w:noProof/>
          <w:sz w:val="20"/>
          <w:szCs w:val="20"/>
          <w:vertAlign w:val="superscript"/>
          <w:lang w:val="ms-MY"/>
        </w:rPr>
        <w:t>1</w:t>
      </w:r>
      <w:r w:rsidRPr="00D03A2B">
        <w:rPr>
          <w:rFonts w:ascii="Times New Roman" w:hAnsi="Times New Roman"/>
          <w:noProof/>
          <w:sz w:val="20"/>
          <w:szCs w:val="20"/>
          <w:lang w:val="ms-MY"/>
        </w:rPr>
        <w:t>, Nurul Izzati Rosdi</w:t>
      </w:r>
      <w:r w:rsidRPr="00D03A2B">
        <w:rPr>
          <w:rFonts w:ascii="Times New Roman" w:hAnsi="Times New Roman"/>
          <w:noProof/>
          <w:sz w:val="20"/>
          <w:szCs w:val="20"/>
          <w:vertAlign w:val="superscript"/>
          <w:lang w:val="ms-MY"/>
        </w:rPr>
        <w:t>1</w:t>
      </w:r>
      <w:r w:rsidRPr="00D03A2B">
        <w:rPr>
          <w:rFonts w:ascii="Times New Roman" w:hAnsi="Times New Roman"/>
          <w:noProof/>
          <w:sz w:val="20"/>
          <w:szCs w:val="20"/>
          <w:lang w:val="ms-MY"/>
        </w:rPr>
        <w:t>, Noor Wini Mazlan</w:t>
      </w:r>
      <w:r w:rsidRPr="00D03A2B">
        <w:rPr>
          <w:rFonts w:ascii="Times New Roman" w:hAnsi="Times New Roman"/>
          <w:noProof/>
          <w:sz w:val="20"/>
          <w:szCs w:val="20"/>
          <w:vertAlign w:val="superscript"/>
          <w:lang w:val="ms-MY"/>
        </w:rPr>
        <w:t>1,2</w:t>
      </w:r>
      <w:r w:rsidRPr="00D03A2B">
        <w:rPr>
          <w:rFonts w:ascii="Times New Roman" w:hAnsi="Times New Roman"/>
          <w:noProof/>
          <w:sz w:val="20"/>
          <w:szCs w:val="20"/>
          <w:lang w:val="ms-MY"/>
        </w:rPr>
        <w:t>*, Mariam Taib</w:t>
      </w:r>
      <w:r w:rsidRPr="00D03A2B">
        <w:rPr>
          <w:rFonts w:ascii="Times New Roman" w:hAnsi="Times New Roman"/>
          <w:noProof/>
          <w:sz w:val="20"/>
          <w:szCs w:val="20"/>
          <w:vertAlign w:val="superscript"/>
          <w:lang w:val="ms-MY"/>
        </w:rPr>
        <w:t>1</w:t>
      </w:r>
      <w:r w:rsidRPr="00D03A2B">
        <w:rPr>
          <w:rFonts w:ascii="Times New Roman" w:hAnsi="Times New Roman"/>
          <w:noProof/>
          <w:sz w:val="20"/>
          <w:szCs w:val="20"/>
          <w:lang w:val="ms-MY"/>
        </w:rPr>
        <w:t>, Kamariah Bakar</w:t>
      </w:r>
      <w:r w:rsidRPr="00D03A2B">
        <w:rPr>
          <w:rFonts w:ascii="Times New Roman" w:hAnsi="Times New Roman"/>
          <w:noProof/>
          <w:sz w:val="20"/>
          <w:szCs w:val="20"/>
          <w:vertAlign w:val="superscript"/>
          <w:lang w:val="ms-MY"/>
        </w:rPr>
        <w:t>2</w:t>
      </w:r>
      <w:r w:rsidRPr="00D03A2B">
        <w:rPr>
          <w:rFonts w:ascii="Times New Roman" w:hAnsi="Times New Roman"/>
          <w:noProof/>
          <w:sz w:val="20"/>
          <w:szCs w:val="20"/>
          <w:lang w:val="ms-MY"/>
        </w:rPr>
        <w:t>, Noraziah Mohamad Zin</w:t>
      </w:r>
      <w:r w:rsidRPr="00D03A2B">
        <w:rPr>
          <w:rFonts w:ascii="Times New Roman" w:hAnsi="Times New Roman"/>
          <w:noProof/>
          <w:sz w:val="20"/>
          <w:szCs w:val="20"/>
          <w:vertAlign w:val="superscript"/>
          <w:lang w:val="ms-MY"/>
        </w:rPr>
        <w:t>3</w:t>
      </w:r>
      <w:r w:rsidRPr="00D03A2B">
        <w:rPr>
          <w:rFonts w:ascii="Times New Roman" w:hAnsi="Times New Roman"/>
          <w:noProof/>
          <w:sz w:val="20"/>
          <w:szCs w:val="20"/>
          <w:lang w:val="ms-MY"/>
        </w:rPr>
        <w:t>, Siti Nordahliawate M. Sidique</w:t>
      </w:r>
      <w:r w:rsidRPr="00D03A2B">
        <w:rPr>
          <w:rFonts w:ascii="Times New Roman" w:hAnsi="Times New Roman"/>
          <w:noProof/>
          <w:sz w:val="20"/>
          <w:szCs w:val="20"/>
          <w:vertAlign w:val="superscript"/>
          <w:lang w:val="ms-MY"/>
        </w:rPr>
        <w:t>4</w:t>
      </w:r>
      <w:r w:rsidRPr="00D03A2B">
        <w:rPr>
          <w:rFonts w:ascii="Times New Roman" w:hAnsi="Times New Roman"/>
          <w:noProof/>
          <w:sz w:val="20"/>
          <w:szCs w:val="20"/>
          <w:lang w:val="ms-MY"/>
        </w:rPr>
        <w:t>, Saif Aldeen Mohammad Fayiz Jaber</w:t>
      </w:r>
      <w:r w:rsidRPr="00D03A2B">
        <w:rPr>
          <w:rFonts w:ascii="Times New Roman" w:hAnsi="Times New Roman"/>
          <w:noProof/>
          <w:sz w:val="20"/>
          <w:szCs w:val="20"/>
          <w:vertAlign w:val="superscript"/>
          <w:lang w:val="ms-MY"/>
        </w:rPr>
        <w:t>5</w:t>
      </w:r>
      <w:r w:rsidRPr="00D03A2B">
        <w:rPr>
          <w:rFonts w:ascii="Times New Roman" w:hAnsi="Times New Roman"/>
          <w:noProof/>
          <w:sz w:val="20"/>
          <w:szCs w:val="20"/>
          <w:lang w:val="ms-MY"/>
        </w:rPr>
        <w:t xml:space="preserve">, </w:t>
      </w:r>
    </w:p>
    <w:p w14:paraId="2DB57EC4" w14:textId="77777777" w:rsidR="004C2D08" w:rsidRPr="00D03A2B" w:rsidRDefault="004C2D08" w:rsidP="004C2D08">
      <w:pPr>
        <w:pBdr>
          <w:top w:val="nil"/>
          <w:left w:val="nil"/>
          <w:bottom w:val="nil"/>
          <w:right w:val="nil"/>
          <w:between w:val="nil"/>
        </w:pBdr>
        <w:spacing w:after="0"/>
        <w:jc w:val="center"/>
        <w:rPr>
          <w:rFonts w:ascii="Times New Roman" w:hAnsi="Times New Roman"/>
          <w:noProof/>
          <w:sz w:val="20"/>
          <w:szCs w:val="20"/>
          <w:lang w:val="ms-MY"/>
        </w:rPr>
      </w:pPr>
      <w:r w:rsidRPr="00D03A2B">
        <w:rPr>
          <w:rFonts w:ascii="Times New Roman" w:hAnsi="Times New Roman"/>
          <w:noProof/>
          <w:sz w:val="20"/>
          <w:szCs w:val="20"/>
          <w:lang w:val="ms-MY"/>
        </w:rPr>
        <w:t>RuAngelie Edrada-Ebel</w:t>
      </w:r>
      <w:r w:rsidRPr="00D03A2B">
        <w:rPr>
          <w:rFonts w:ascii="Times New Roman" w:hAnsi="Times New Roman"/>
          <w:noProof/>
          <w:sz w:val="20"/>
          <w:szCs w:val="20"/>
          <w:vertAlign w:val="superscript"/>
          <w:lang w:val="ms-MY"/>
        </w:rPr>
        <w:t>5</w:t>
      </w:r>
    </w:p>
    <w:p w14:paraId="26CCF527" w14:textId="77777777" w:rsidR="004C2D08" w:rsidRPr="008333BC" w:rsidRDefault="004C2D08" w:rsidP="004C2D08">
      <w:pPr>
        <w:pBdr>
          <w:top w:val="nil"/>
          <w:left w:val="nil"/>
          <w:bottom w:val="nil"/>
          <w:right w:val="nil"/>
          <w:between w:val="nil"/>
        </w:pBdr>
        <w:spacing w:after="0"/>
        <w:jc w:val="center"/>
        <w:rPr>
          <w:rFonts w:ascii="Times New Roman" w:hAnsi="Times New Roman"/>
          <w:szCs w:val="20"/>
        </w:rPr>
      </w:pPr>
    </w:p>
    <w:p w14:paraId="1FE5ABBE"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vertAlign w:val="superscript"/>
        </w:rPr>
        <w:t>1</w:t>
      </w:r>
      <w:r w:rsidRPr="008333BC">
        <w:rPr>
          <w:rFonts w:ascii="Times New Roman" w:hAnsi="Times New Roman"/>
          <w:i/>
          <w:iCs/>
          <w:color w:val="000000"/>
          <w:sz w:val="18"/>
          <w:szCs w:val="18"/>
        </w:rPr>
        <w:t>Faculty of Science and Marine Environment</w:t>
      </w:r>
    </w:p>
    <w:p w14:paraId="48FA51F1"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vertAlign w:val="superscript"/>
        </w:rPr>
        <w:t>2</w:t>
      </w:r>
      <w:r w:rsidRPr="008333BC">
        <w:rPr>
          <w:rFonts w:ascii="Times New Roman" w:hAnsi="Times New Roman"/>
          <w:i/>
          <w:iCs/>
          <w:color w:val="000000"/>
          <w:sz w:val="18"/>
          <w:szCs w:val="18"/>
        </w:rPr>
        <w:t>Institute of Marine Biotechnology</w:t>
      </w:r>
    </w:p>
    <w:p w14:paraId="4626740D"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rPr>
        <w:t xml:space="preserve">Universiti Malaysia Terengganu, </w:t>
      </w:r>
      <w:r>
        <w:rPr>
          <w:rFonts w:ascii="Times New Roman" w:hAnsi="Times New Roman"/>
          <w:i/>
          <w:iCs/>
          <w:color w:val="000000"/>
          <w:sz w:val="18"/>
          <w:szCs w:val="18"/>
        </w:rPr>
        <w:t xml:space="preserve">21030 Kuala Nerus, Terengganu, </w:t>
      </w:r>
      <w:r w:rsidRPr="008333BC">
        <w:rPr>
          <w:rFonts w:ascii="Times New Roman" w:hAnsi="Times New Roman"/>
          <w:i/>
          <w:iCs/>
          <w:color w:val="000000"/>
          <w:sz w:val="18"/>
          <w:szCs w:val="18"/>
        </w:rPr>
        <w:t>Malaysia</w:t>
      </w:r>
    </w:p>
    <w:p w14:paraId="4C3EE6F8" w14:textId="77777777" w:rsidR="004C2D08" w:rsidRPr="008333BC" w:rsidRDefault="004C2D08" w:rsidP="004C2D08">
      <w:pPr>
        <w:pStyle w:val="MDPI16affiliation"/>
        <w:spacing w:line="276" w:lineRule="auto"/>
        <w:ind w:left="0" w:firstLine="0"/>
        <w:jc w:val="center"/>
        <w:rPr>
          <w:rFonts w:ascii="Times New Roman" w:hAnsi="Times New Roman"/>
          <w:i/>
          <w:iCs/>
        </w:rPr>
      </w:pPr>
      <w:r w:rsidRPr="008333BC">
        <w:rPr>
          <w:rFonts w:ascii="Times New Roman" w:hAnsi="Times New Roman"/>
          <w:i/>
          <w:iCs/>
          <w:vertAlign w:val="superscript"/>
        </w:rPr>
        <w:t>3</w:t>
      </w:r>
      <w:r w:rsidRPr="008333BC">
        <w:rPr>
          <w:rFonts w:ascii="Times New Roman" w:hAnsi="Times New Roman"/>
          <w:i/>
          <w:iCs/>
        </w:rPr>
        <w:t xml:space="preserve">Center for Diagnostic, Therapeutic and Investigative Studies, Faculty of Health Sciences, </w:t>
      </w:r>
    </w:p>
    <w:p w14:paraId="242FA68A" w14:textId="77777777" w:rsidR="004C2D08" w:rsidRPr="008333BC" w:rsidRDefault="004C2D08" w:rsidP="004C2D08">
      <w:pPr>
        <w:pStyle w:val="MDPI16affiliation"/>
        <w:spacing w:line="276" w:lineRule="auto"/>
        <w:ind w:left="0" w:firstLine="0"/>
        <w:jc w:val="center"/>
        <w:rPr>
          <w:rFonts w:ascii="Times New Roman" w:hAnsi="Times New Roman"/>
          <w:i/>
          <w:iCs/>
        </w:rPr>
      </w:pPr>
      <w:r w:rsidRPr="008333BC">
        <w:rPr>
          <w:rFonts w:ascii="Times New Roman" w:hAnsi="Times New Roman"/>
          <w:i/>
          <w:iCs/>
        </w:rPr>
        <w:t>Universiti Kebangsaan Malaysia, Jalan Raja Muda Abd Aziz, 50300 Kuala Lumpur, Malaysia</w:t>
      </w:r>
    </w:p>
    <w:p w14:paraId="5314CBEE" w14:textId="77777777" w:rsidR="004C2D08" w:rsidRPr="008333BC" w:rsidRDefault="004C2D08" w:rsidP="004C2D08">
      <w:pPr>
        <w:pBdr>
          <w:top w:val="nil"/>
          <w:left w:val="nil"/>
          <w:bottom w:val="nil"/>
          <w:right w:val="nil"/>
          <w:between w:val="nil"/>
        </w:pBdr>
        <w:spacing w:after="0"/>
        <w:jc w:val="center"/>
        <w:rPr>
          <w:rFonts w:ascii="Times New Roman" w:hAnsi="Times New Roman"/>
          <w:i/>
          <w:iCs/>
          <w:sz w:val="18"/>
          <w:szCs w:val="18"/>
        </w:rPr>
      </w:pPr>
      <w:r w:rsidRPr="008333BC">
        <w:rPr>
          <w:rFonts w:ascii="Times New Roman" w:hAnsi="Times New Roman"/>
          <w:i/>
          <w:iCs/>
          <w:sz w:val="18"/>
          <w:szCs w:val="18"/>
          <w:vertAlign w:val="superscript"/>
        </w:rPr>
        <w:t>4</w:t>
      </w:r>
      <w:r w:rsidRPr="008333BC">
        <w:rPr>
          <w:rFonts w:ascii="Times New Roman" w:hAnsi="Times New Roman"/>
          <w:i/>
          <w:iCs/>
          <w:sz w:val="18"/>
          <w:szCs w:val="18"/>
        </w:rPr>
        <w:t xml:space="preserve">Faculty of Fisheries and Food </w:t>
      </w:r>
      <w:r>
        <w:rPr>
          <w:rFonts w:ascii="Times New Roman" w:hAnsi="Times New Roman"/>
          <w:i/>
          <w:iCs/>
          <w:sz w:val="18"/>
          <w:szCs w:val="18"/>
        </w:rPr>
        <w:t>S</w:t>
      </w:r>
      <w:r w:rsidRPr="008333BC">
        <w:rPr>
          <w:rFonts w:ascii="Times New Roman" w:hAnsi="Times New Roman"/>
          <w:i/>
          <w:iCs/>
          <w:sz w:val="18"/>
          <w:szCs w:val="18"/>
        </w:rPr>
        <w:t xml:space="preserve">cience, </w:t>
      </w:r>
    </w:p>
    <w:p w14:paraId="5FE05475"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rPr>
        <w:t xml:space="preserve">Universiti Malaysia Terengganu, </w:t>
      </w:r>
      <w:r>
        <w:rPr>
          <w:rFonts w:ascii="Times New Roman" w:hAnsi="Times New Roman"/>
          <w:i/>
          <w:iCs/>
          <w:color w:val="000000"/>
          <w:sz w:val="18"/>
          <w:szCs w:val="18"/>
        </w:rPr>
        <w:t xml:space="preserve">21030 Kuala Nerus, Terengganu, </w:t>
      </w:r>
      <w:r w:rsidRPr="008333BC">
        <w:rPr>
          <w:rFonts w:ascii="Times New Roman" w:hAnsi="Times New Roman"/>
          <w:i/>
          <w:iCs/>
          <w:color w:val="000000"/>
          <w:sz w:val="18"/>
          <w:szCs w:val="18"/>
        </w:rPr>
        <w:t>Malaysia</w:t>
      </w:r>
    </w:p>
    <w:p w14:paraId="3C14F508" w14:textId="77777777" w:rsidR="004C2D08" w:rsidRPr="008333BC" w:rsidRDefault="004C2D08" w:rsidP="004C2D08">
      <w:pPr>
        <w:pBdr>
          <w:top w:val="nil"/>
          <w:left w:val="nil"/>
          <w:bottom w:val="nil"/>
          <w:right w:val="nil"/>
          <w:between w:val="nil"/>
        </w:pBdr>
        <w:spacing w:after="0"/>
        <w:jc w:val="center"/>
        <w:rPr>
          <w:rFonts w:ascii="Times New Roman" w:hAnsi="Times New Roman"/>
          <w:i/>
          <w:iCs/>
          <w:sz w:val="18"/>
          <w:szCs w:val="18"/>
        </w:rPr>
      </w:pPr>
      <w:r w:rsidRPr="008333BC">
        <w:rPr>
          <w:rFonts w:ascii="Times New Roman" w:hAnsi="Times New Roman"/>
          <w:i/>
          <w:iCs/>
          <w:sz w:val="18"/>
          <w:szCs w:val="18"/>
          <w:vertAlign w:val="superscript"/>
        </w:rPr>
        <w:t>5</w:t>
      </w:r>
      <w:r w:rsidRPr="008333BC">
        <w:rPr>
          <w:rFonts w:ascii="Times New Roman" w:hAnsi="Times New Roman"/>
          <w:i/>
          <w:iCs/>
          <w:sz w:val="18"/>
          <w:szCs w:val="18"/>
        </w:rPr>
        <w:t xml:space="preserve">Strathclyde Institute of Pharmacy and Biomedical Sciences, </w:t>
      </w:r>
    </w:p>
    <w:p w14:paraId="0B08F64C" w14:textId="77777777" w:rsidR="004C2D08" w:rsidRPr="008333BC" w:rsidRDefault="004C2D08" w:rsidP="004C2D08">
      <w:pPr>
        <w:pBdr>
          <w:top w:val="nil"/>
          <w:left w:val="nil"/>
          <w:bottom w:val="nil"/>
          <w:right w:val="nil"/>
          <w:between w:val="nil"/>
        </w:pBdr>
        <w:spacing w:after="0"/>
        <w:jc w:val="center"/>
        <w:rPr>
          <w:rFonts w:ascii="Times New Roman" w:hAnsi="Times New Roman"/>
          <w:i/>
          <w:iCs/>
          <w:sz w:val="18"/>
          <w:szCs w:val="18"/>
        </w:rPr>
      </w:pPr>
      <w:r w:rsidRPr="008333BC">
        <w:rPr>
          <w:rFonts w:ascii="Times New Roman" w:hAnsi="Times New Roman"/>
          <w:i/>
          <w:iCs/>
          <w:sz w:val="18"/>
          <w:szCs w:val="18"/>
        </w:rPr>
        <w:t>University of Strathclyde,</w:t>
      </w:r>
      <w:r>
        <w:rPr>
          <w:rFonts w:ascii="Times New Roman" w:hAnsi="Times New Roman"/>
          <w:i/>
          <w:iCs/>
          <w:sz w:val="18"/>
          <w:szCs w:val="18"/>
        </w:rPr>
        <w:t xml:space="preserve"> </w:t>
      </w:r>
      <w:r w:rsidRPr="008333BC">
        <w:rPr>
          <w:rFonts w:ascii="Times New Roman" w:hAnsi="Times New Roman"/>
          <w:i/>
          <w:iCs/>
          <w:sz w:val="18"/>
          <w:szCs w:val="18"/>
        </w:rPr>
        <w:t>The John Arbuthnott Building, 161 Cathedral Street, Glasgow G4 0RE, Scotland</w:t>
      </w:r>
    </w:p>
    <w:p w14:paraId="71DD7289" w14:textId="77777777" w:rsidR="004C2D08" w:rsidRPr="008333BC" w:rsidRDefault="004C2D08" w:rsidP="004C2D08">
      <w:pPr>
        <w:spacing w:after="0"/>
        <w:jc w:val="center"/>
        <w:outlineLvl w:val="0"/>
        <w:rPr>
          <w:rFonts w:ascii="Times New Roman" w:hAnsi="Times New Roman"/>
          <w:b/>
          <w:i/>
          <w:iCs/>
          <w:color w:val="548DD4" w:themeColor="text2" w:themeTint="99"/>
          <w:sz w:val="18"/>
          <w:szCs w:val="18"/>
        </w:rPr>
      </w:pPr>
    </w:p>
    <w:p w14:paraId="577FE30F" w14:textId="77777777" w:rsidR="004C2D08" w:rsidRDefault="004C2D08" w:rsidP="004C2D08">
      <w:pPr>
        <w:spacing w:after="0"/>
        <w:jc w:val="center"/>
        <w:outlineLvl w:val="0"/>
        <w:rPr>
          <w:rFonts w:ascii="Times New Roman" w:hAnsi="Times New Roman"/>
          <w:i/>
          <w:iCs/>
          <w:color w:val="548DD4" w:themeColor="text2" w:themeTint="99"/>
          <w:sz w:val="18"/>
          <w:szCs w:val="18"/>
        </w:rPr>
      </w:pPr>
      <w:r w:rsidRPr="00D03A2B">
        <w:rPr>
          <w:rFonts w:ascii="Times New Roman" w:hAnsi="Times New Roman"/>
          <w:i/>
          <w:iCs/>
          <w:sz w:val="18"/>
          <w:szCs w:val="18"/>
        </w:rPr>
        <w:t>*</w:t>
      </w:r>
      <w:r w:rsidRPr="008333BC">
        <w:rPr>
          <w:rFonts w:ascii="Times New Roman" w:hAnsi="Times New Roman"/>
          <w:i/>
          <w:iCs/>
          <w:sz w:val="18"/>
          <w:szCs w:val="18"/>
        </w:rPr>
        <w:t>Corresponding author:</w:t>
      </w:r>
      <w:r>
        <w:rPr>
          <w:rFonts w:ascii="Times New Roman" w:hAnsi="Times New Roman"/>
          <w:i/>
          <w:iCs/>
          <w:sz w:val="18"/>
          <w:szCs w:val="18"/>
        </w:rPr>
        <w:t xml:space="preserve"> </w:t>
      </w:r>
      <w:r w:rsidRPr="008333BC">
        <w:rPr>
          <w:rFonts w:ascii="Times New Roman" w:hAnsi="Times New Roman"/>
          <w:i/>
          <w:iCs/>
          <w:sz w:val="18"/>
          <w:szCs w:val="18"/>
        </w:rPr>
        <w:t xml:space="preserve"> noorwini@umt.edu.my</w:t>
      </w:r>
    </w:p>
    <w:p w14:paraId="6036A8DD" w14:textId="77777777" w:rsidR="004C2D08" w:rsidRPr="00383C16" w:rsidRDefault="004C2D08" w:rsidP="004C2D08">
      <w:pPr>
        <w:spacing w:after="0"/>
        <w:jc w:val="center"/>
        <w:rPr>
          <w:rFonts w:ascii="Times New Roman" w:hAnsi="Times New Roman"/>
          <w:noProof/>
          <w:sz w:val="18"/>
          <w:szCs w:val="18"/>
          <w:lang w:bidi="ar-SA"/>
        </w:rPr>
      </w:pPr>
    </w:p>
    <w:p w14:paraId="2BF90E23" w14:textId="77777777" w:rsidR="004C2D08" w:rsidRPr="00383C16" w:rsidRDefault="004C2D08" w:rsidP="004C2D08">
      <w:pPr>
        <w:spacing w:after="0"/>
        <w:jc w:val="center"/>
        <w:rPr>
          <w:rFonts w:ascii="Times New Roman" w:hAnsi="Times New Roman"/>
          <w:noProof/>
          <w:sz w:val="18"/>
          <w:szCs w:val="18"/>
          <w:lang w:bidi="ar-SA"/>
        </w:rPr>
      </w:pPr>
    </w:p>
    <w:p w14:paraId="0CA0251E" w14:textId="77777777" w:rsidR="004C2D08" w:rsidRPr="00383C16" w:rsidRDefault="004C2D08" w:rsidP="004C2D08">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Pr>
          <w:rFonts w:ascii="Times New Roman" w:hAnsi="Times New Roman"/>
          <w:noProof/>
          <w:sz w:val="18"/>
          <w:szCs w:val="18"/>
          <w:lang w:bidi="ar-SA"/>
        </w:rPr>
        <w:t>3 November 2021</w:t>
      </w:r>
      <w:r w:rsidRPr="00383C16">
        <w:rPr>
          <w:rFonts w:ascii="Times New Roman" w:hAnsi="Times New Roman"/>
          <w:noProof/>
          <w:sz w:val="18"/>
          <w:szCs w:val="18"/>
          <w:lang w:bidi="ar-SA"/>
        </w:rPr>
        <w:t xml:space="preserve">; Accepted: </w:t>
      </w:r>
      <w:r>
        <w:rPr>
          <w:rFonts w:ascii="Times New Roman" w:hAnsi="Times New Roman"/>
          <w:noProof/>
          <w:sz w:val="18"/>
          <w:szCs w:val="18"/>
          <w:lang w:bidi="ar-SA"/>
        </w:rPr>
        <w:t>30 December 2021</w:t>
      </w:r>
      <w:r w:rsidRPr="00383C16">
        <w:rPr>
          <w:rFonts w:ascii="Times New Roman" w:hAnsi="Times New Roman"/>
          <w:noProof/>
          <w:sz w:val="18"/>
          <w:szCs w:val="18"/>
          <w:lang w:bidi="ar-SA"/>
        </w:rPr>
        <w:t xml:space="preserve">; Published:  xx </w:t>
      </w:r>
      <w:r>
        <w:rPr>
          <w:rFonts w:ascii="Times New Roman" w:hAnsi="Times New Roman"/>
          <w:noProof/>
          <w:sz w:val="18"/>
          <w:szCs w:val="18"/>
          <w:lang w:bidi="ar-SA"/>
        </w:rPr>
        <w:t>February</w:t>
      </w:r>
      <w:r w:rsidRPr="00383C16">
        <w:rPr>
          <w:rFonts w:ascii="Times New Roman" w:hAnsi="Times New Roman"/>
          <w:noProof/>
          <w:sz w:val="18"/>
          <w:szCs w:val="18"/>
          <w:lang w:bidi="ar-SA"/>
        </w:rPr>
        <w:t xml:space="preserve"> 202</w:t>
      </w:r>
      <w:r>
        <w:rPr>
          <w:rFonts w:ascii="Times New Roman" w:hAnsi="Times New Roman"/>
          <w:noProof/>
          <w:sz w:val="18"/>
          <w:szCs w:val="18"/>
          <w:lang w:bidi="ar-SA"/>
        </w:rPr>
        <w:t>2</w:t>
      </w:r>
    </w:p>
    <w:p w14:paraId="76BC9F8D" w14:textId="77777777" w:rsidR="004C2D08" w:rsidRPr="00383C16" w:rsidRDefault="004C2D08" w:rsidP="004C2D08">
      <w:pPr>
        <w:spacing w:after="0"/>
        <w:jc w:val="center"/>
        <w:rPr>
          <w:rFonts w:ascii="Times New Roman" w:hAnsi="Times New Roman"/>
          <w:noProof/>
          <w:sz w:val="18"/>
          <w:szCs w:val="18"/>
          <w:lang w:bidi="ar-SA"/>
        </w:rPr>
      </w:pPr>
    </w:p>
    <w:p w14:paraId="3D41D225" w14:textId="77777777" w:rsidR="004C2D08" w:rsidRPr="00383C16" w:rsidRDefault="004C2D08" w:rsidP="004C2D08">
      <w:pPr>
        <w:spacing w:after="0"/>
        <w:jc w:val="center"/>
        <w:rPr>
          <w:rFonts w:ascii="Times New Roman" w:hAnsi="Times New Roman"/>
          <w:noProof/>
          <w:sz w:val="18"/>
          <w:szCs w:val="18"/>
          <w:lang w:bidi="ar-SA"/>
        </w:rPr>
      </w:pPr>
    </w:p>
    <w:p w14:paraId="21279AE7" w14:textId="77777777" w:rsidR="004C2D08" w:rsidRPr="00383C16" w:rsidRDefault="004C2D08" w:rsidP="004C2D08">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076E5202" w14:textId="77777777" w:rsidR="004C2D08" w:rsidRDefault="004C2D08" w:rsidP="004C2D08">
      <w:pPr>
        <w:pStyle w:val="NoSpacing"/>
        <w:spacing w:line="276" w:lineRule="auto"/>
        <w:jc w:val="both"/>
        <w:rPr>
          <w:rFonts w:ascii="Times New Roman" w:hAnsi="Times New Roman"/>
          <w:sz w:val="18"/>
          <w:szCs w:val="18"/>
        </w:rPr>
      </w:pPr>
      <w:r w:rsidRPr="008333BC">
        <w:rPr>
          <w:rFonts w:ascii="Times New Roman" w:hAnsi="Times New Roman"/>
          <w:sz w:val="18"/>
          <w:szCs w:val="18"/>
        </w:rPr>
        <w:t xml:space="preserve">Endophytes including bacteria and fungi </w:t>
      </w:r>
      <w:r w:rsidRPr="008333BC">
        <w:rPr>
          <w:rFonts w:ascii="Times New Roman" w:hAnsi="Times New Roman"/>
          <w:sz w:val="18"/>
          <w:szCs w:val="18"/>
          <w:lang w:eastAsia="en-GB"/>
        </w:rPr>
        <w:t>produce an array of biologically active </w:t>
      </w:r>
      <w:r w:rsidRPr="008333BC">
        <w:rPr>
          <w:rFonts w:ascii="Times New Roman" w:hAnsi="Times New Roman"/>
          <w:bCs/>
          <w:sz w:val="18"/>
          <w:szCs w:val="18"/>
          <w:lang w:eastAsia="en-GB"/>
        </w:rPr>
        <w:t>secondary metabolites</w:t>
      </w:r>
      <w:r w:rsidRPr="008333BC">
        <w:rPr>
          <w:rFonts w:ascii="Times New Roman" w:hAnsi="Times New Roman"/>
          <w:sz w:val="18"/>
          <w:szCs w:val="18"/>
          <w:lang w:eastAsia="en-GB"/>
        </w:rPr>
        <w:t>. </w:t>
      </w:r>
      <w:r w:rsidRPr="008333BC">
        <w:rPr>
          <w:rFonts w:ascii="Times New Roman" w:hAnsi="Times New Roman"/>
          <w:sz w:val="18"/>
          <w:szCs w:val="18"/>
        </w:rPr>
        <w:t xml:space="preserve">Different approaches have been applied in order to increase the probability production of new metabolites including mimicking the environment, media and the microbes. However, the use of single culture usually re-produces known compounds with known bioactivities. Therefore, co-culturing between </w:t>
      </w:r>
      <w:r w:rsidRPr="008333BC">
        <w:rPr>
          <w:rFonts w:ascii="Times New Roman" w:hAnsi="Times New Roman"/>
          <w:i/>
          <w:iCs/>
          <w:sz w:val="18"/>
          <w:szCs w:val="18"/>
        </w:rPr>
        <w:t>Streptomyces</w:t>
      </w:r>
      <w:r w:rsidRPr="008333BC">
        <w:rPr>
          <w:rFonts w:ascii="Times New Roman" w:hAnsi="Times New Roman"/>
          <w:sz w:val="18"/>
          <w:szCs w:val="18"/>
        </w:rPr>
        <w:t xml:space="preserve"> sp. strain SUK10 and </w:t>
      </w:r>
      <w:r w:rsidRPr="008333BC">
        <w:rPr>
          <w:rFonts w:ascii="Times New Roman" w:hAnsi="Times New Roman"/>
          <w:i/>
          <w:iCs/>
          <w:sz w:val="18"/>
          <w:szCs w:val="18"/>
        </w:rPr>
        <w:t xml:space="preserve">Fusarium </w:t>
      </w:r>
      <w:r w:rsidRPr="008333BC">
        <w:rPr>
          <w:rFonts w:ascii="Times New Roman" w:hAnsi="Times New Roman"/>
          <w:sz w:val="18"/>
          <w:szCs w:val="18"/>
        </w:rPr>
        <w:t xml:space="preserve">sp. in the same media at different growth stages leads to direct interaction which may trigger the expression of “silent” biosynthetic pathway to produce novel secondary metabolites. In this study, we elicited the production of the unknown secondary metabolites from co-culture extracts by using high resolution </w:t>
      </w:r>
      <w:bookmarkStart w:id="0" w:name="_Hlk94357616"/>
      <w:r w:rsidRPr="008333BC">
        <w:rPr>
          <w:rFonts w:ascii="Times New Roman" w:hAnsi="Times New Roman"/>
          <w:sz w:val="18"/>
          <w:szCs w:val="18"/>
        </w:rPr>
        <w:t>liquid chromatography-mass spectrometry</w:t>
      </w:r>
      <w:bookmarkEnd w:id="0"/>
      <w:r w:rsidRPr="008333BC">
        <w:rPr>
          <w:rFonts w:ascii="Times New Roman" w:hAnsi="Times New Roman"/>
          <w:sz w:val="18"/>
          <w:szCs w:val="18"/>
        </w:rPr>
        <w:t xml:space="preserve">, while data was processed by utilizing the quantitative expression analysis software MZmine 2.40.1 and SIMCA P+ 15.0 coupled with macro analysis and supported with DNP database for dereplication studies. The results showed that only the extract from co-culture of F7S15 showed enhances antibacterial activity on the Gram-positive bacteria with minimum inhibition concentration (MIC) values of 5 mg/mL and 10 mg/mL against </w:t>
      </w:r>
      <w:r w:rsidRPr="008333BC">
        <w:rPr>
          <w:rFonts w:ascii="Times New Roman" w:hAnsi="Times New Roman"/>
          <w:i/>
          <w:sz w:val="18"/>
          <w:szCs w:val="18"/>
        </w:rPr>
        <w:t>Micrococcus</w:t>
      </w:r>
      <w:r w:rsidRPr="008333BC">
        <w:rPr>
          <w:rFonts w:ascii="Times New Roman" w:hAnsi="Times New Roman"/>
          <w:sz w:val="18"/>
          <w:szCs w:val="18"/>
        </w:rPr>
        <w:t xml:space="preserve"> sp. and </w:t>
      </w:r>
      <w:r w:rsidRPr="008333BC">
        <w:rPr>
          <w:rFonts w:ascii="Times New Roman" w:hAnsi="Times New Roman"/>
          <w:i/>
          <w:sz w:val="18"/>
          <w:szCs w:val="18"/>
        </w:rPr>
        <w:t>Staphylococcus aureus</w:t>
      </w:r>
      <w:r w:rsidRPr="008333BC">
        <w:rPr>
          <w:rFonts w:ascii="Times New Roman" w:hAnsi="Times New Roman"/>
          <w:sz w:val="18"/>
          <w:szCs w:val="18"/>
        </w:rPr>
        <w:t>, respectively, compared with their independent and other co-culture extracts were non-active. However, all extracts were non-active on the Gram-negative bacteria. Our preliminary results showed that the potential of co-culture method leading the production of novel metabolites which could be explored for future antibacterial agents.</w:t>
      </w:r>
    </w:p>
    <w:p w14:paraId="2E4CD225" w14:textId="77777777" w:rsidR="004C2D08" w:rsidRPr="008333BC" w:rsidRDefault="004C2D08" w:rsidP="004C2D08">
      <w:pPr>
        <w:pStyle w:val="NoSpacing"/>
        <w:spacing w:line="276" w:lineRule="auto"/>
        <w:jc w:val="both"/>
        <w:rPr>
          <w:rFonts w:ascii="Times New Roman" w:hAnsi="Times New Roman"/>
          <w:sz w:val="18"/>
          <w:szCs w:val="18"/>
        </w:rPr>
      </w:pPr>
    </w:p>
    <w:p w14:paraId="5426B0DA" w14:textId="77777777" w:rsidR="004C2D08" w:rsidRDefault="004C2D08" w:rsidP="004C2D08">
      <w:pPr>
        <w:pStyle w:val="NoSpacing"/>
        <w:jc w:val="both"/>
        <w:rPr>
          <w:rFonts w:ascii="Times New Roman" w:hAnsi="Times New Roman"/>
          <w:sz w:val="18"/>
          <w:szCs w:val="18"/>
        </w:rPr>
      </w:pPr>
      <w:r w:rsidRPr="008333BC">
        <w:rPr>
          <w:rFonts w:ascii="Times New Roman" w:hAnsi="Times New Roman"/>
          <w:b/>
          <w:sz w:val="18"/>
          <w:szCs w:val="18"/>
        </w:rPr>
        <w:lastRenderedPageBreak/>
        <w:t>Keywords</w:t>
      </w:r>
      <w:r w:rsidRPr="008333BC">
        <w:rPr>
          <w:rFonts w:ascii="Times New Roman" w:hAnsi="Times New Roman"/>
          <w:b/>
          <w:bCs/>
          <w:sz w:val="18"/>
          <w:szCs w:val="18"/>
        </w:rPr>
        <w:t>:</w:t>
      </w:r>
      <w:r w:rsidRPr="008333BC">
        <w:rPr>
          <w:rFonts w:ascii="Times New Roman" w:hAnsi="Times New Roman"/>
          <w:sz w:val="18"/>
          <w:szCs w:val="18"/>
        </w:rPr>
        <w:t xml:space="preserve"> </w:t>
      </w:r>
      <w:r>
        <w:rPr>
          <w:rFonts w:ascii="Times New Roman" w:hAnsi="Times New Roman"/>
          <w:sz w:val="18"/>
          <w:szCs w:val="18"/>
        </w:rPr>
        <w:t xml:space="preserve"> </w:t>
      </w:r>
      <w:r w:rsidRPr="008333BC">
        <w:rPr>
          <w:rFonts w:ascii="Times New Roman" w:hAnsi="Times New Roman"/>
          <w:iCs/>
          <w:sz w:val="18"/>
          <w:szCs w:val="18"/>
        </w:rPr>
        <w:t>c</w:t>
      </w:r>
      <w:r w:rsidRPr="008333BC">
        <w:rPr>
          <w:rFonts w:ascii="Times New Roman" w:hAnsi="Times New Roman"/>
          <w:sz w:val="18"/>
          <w:szCs w:val="18"/>
        </w:rPr>
        <w:t>o-culture, metabolomics, liquid chromatography-mass spectrometry, multivariate analysis, dereplication</w:t>
      </w:r>
    </w:p>
    <w:p w14:paraId="6B5B8C1C" w14:textId="77777777" w:rsidR="004C2D08" w:rsidRPr="00E942B6" w:rsidRDefault="004C2D08" w:rsidP="004C2D08">
      <w:pPr>
        <w:pStyle w:val="NoSpacing"/>
        <w:spacing w:line="276" w:lineRule="auto"/>
        <w:jc w:val="center"/>
        <w:rPr>
          <w:rFonts w:ascii="Times New Roman" w:hAnsi="Times New Roman"/>
          <w:sz w:val="18"/>
          <w:szCs w:val="18"/>
        </w:rPr>
      </w:pPr>
    </w:p>
    <w:p w14:paraId="321B041C" w14:textId="77777777" w:rsidR="004C2D08" w:rsidRPr="008333BC" w:rsidRDefault="004C2D08" w:rsidP="004C2D08">
      <w:pPr>
        <w:spacing w:after="0"/>
        <w:jc w:val="center"/>
        <w:outlineLvl w:val="0"/>
        <w:rPr>
          <w:rFonts w:ascii="Times New Roman" w:hAnsi="Times New Roman"/>
          <w:b/>
          <w:noProof/>
          <w:sz w:val="18"/>
          <w:szCs w:val="18"/>
          <w:lang w:val="ms-MY"/>
        </w:rPr>
      </w:pPr>
      <w:r w:rsidRPr="008333BC">
        <w:rPr>
          <w:rFonts w:ascii="Times New Roman" w:hAnsi="Times New Roman"/>
          <w:b/>
          <w:noProof/>
          <w:sz w:val="18"/>
          <w:szCs w:val="18"/>
          <w:lang w:val="ms-MY"/>
        </w:rPr>
        <w:t>Abstrak</w:t>
      </w:r>
    </w:p>
    <w:p w14:paraId="51797C6A" w14:textId="77777777" w:rsidR="004C2D08" w:rsidRDefault="004C2D08" w:rsidP="004C2D08">
      <w:pPr>
        <w:spacing w:after="0"/>
        <w:jc w:val="both"/>
        <w:outlineLvl w:val="0"/>
        <w:rPr>
          <w:rFonts w:ascii="Times New Roman" w:hAnsi="Times New Roman"/>
          <w:noProof/>
          <w:sz w:val="18"/>
          <w:szCs w:val="18"/>
          <w:lang w:val="ms-MY"/>
        </w:rPr>
      </w:pPr>
      <w:r w:rsidRPr="008333BC">
        <w:rPr>
          <w:rFonts w:ascii="Times New Roman" w:hAnsi="Times New Roman"/>
          <w:noProof/>
          <w:sz w:val="18"/>
          <w:szCs w:val="18"/>
          <w:lang w:val="ms-MY"/>
        </w:rPr>
        <w:t xml:space="preserve">Endofit termasuk bakteria dan fungus menghasilkan satu tatasusunan metabolit sekunder yang mempunyai keaktifan biologi. Pelbagai pendekatan telah digunakan bagi tujuan meningkatkan kebarangkalian penghasilan metabolit baru termasuk mengajuk persekitaran, media dan mikrob. Walaubagaimanapun, penggunaan kultur tunggal selalumya menghasilkan semula </w:t>
      </w:r>
      <w:r>
        <w:rPr>
          <w:rFonts w:ascii="Times New Roman" w:hAnsi="Times New Roman"/>
          <w:noProof/>
          <w:sz w:val="18"/>
          <w:szCs w:val="18"/>
          <w:lang w:val="ms-MY"/>
        </w:rPr>
        <w:t>sebatian</w:t>
      </w:r>
      <w:r w:rsidRPr="008333BC">
        <w:rPr>
          <w:rFonts w:ascii="Times New Roman" w:hAnsi="Times New Roman"/>
          <w:noProof/>
          <w:sz w:val="18"/>
          <w:szCs w:val="18"/>
          <w:lang w:val="ms-MY"/>
        </w:rPr>
        <w:t xml:space="preserve"> dengan bioaktiviti yang telah diketahui. Oleh itu, satu pengkulturan bersama di antara </w:t>
      </w:r>
      <w:r w:rsidRPr="008333BC">
        <w:rPr>
          <w:rFonts w:ascii="Times New Roman" w:hAnsi="Times New Roman"/>
          <w:i/>
          <w:iCs/>
          <w:noProof/>
          <w:sz w:val="18"/>
          <w:szCs w:val="18"/>
          <w:lang w:val="ms-MY"/>
        </w:rPr>
        <w:t>Streptomyces</w:t>
      </w:r>
      <w:r w:rsidRPr="008333BC">
        <w:rPr>
          <w:rFonts w:ascii="Times New Roman" w:hAnsi="Times New Roman"/>
          <w:noProof/>
          <w:sz w:val="18"/>
          <w:szCs w:val="18"/>
          <w:lang w:val="ms-MY"/>
        </w:rPr>
        <w:t xml:space="preserve"> sp. strain SUK10 dan </w:t>
      </w:r>
      <w:r w:rsidRPr="008333BC">
        <w:rPr>
          <w:rFonts w:ascii="Times New Roman" w:hAnsi="Times New Roman"/>
          <w:i/>
          <w:iCs/>
          <w:noProof/>
          <w:sz w:val="18"/>
          <w:szCs w:val="18"/>
          <w:lang w:val="ms-MY"/>
        </w:rPr>
        <w:t xml:space="preserve">Fusarium </w:t>
      </w:r>
      <w:r w:rsidRPr="008333BC">
        <w:rPr>
          <w:rFonts w:ascii="Times New Roman" w:hAnsi="Times New Roman"/>
          <w:noProof/>
          <w:sz w:val="18"/>
          <w:szCs w:val="18"/>
          <w:lang w:val="ms-MY"/>
        </w:rPr>
        <w:t>sp. di dalam media yang sama di peringkat pertumbuhan yang berbeza, memacu kepada interaksi yang mungkin pencetus kepada ungkapan laluan biosintetik senyap untuk menghasilkan metabolit sekunder baru. Dalam kajian ini, kami telah memperolehi penghasilan metabolit sekunder yang belum diketahui daripada ekstrak kultur bersama dengan menggunakan kromatografi cecair-spektro</w:t>
      </w:r>
      <w:r>
        <w:rPr>
          <w:rFonts w:ascii="Times New Roman" w:hAnsi="Times New Roman"/>
          <w:noProof/>
          <w:sz w:val="18"/>
          <w:szCs w:val="18"/>
          <w:lang w:val="ms-MY"/>
        </w:rPr>
        <w:t>metri</w:t>
      </w:r>
      <w:r w:rsidRPr="008333BC">
        <w:rPr>
          <w:rFonts w:ascii="Times New Roman" w:hAnsi="Times New Roman"/>
          <w:noProof/>
          <w:sz w:val="18"/>
          <w:szCs w:val="18"/>
          <w:lang w:val="ms-MY"/>
        </w:rPr>
        <w:t xml:space="preserve"> jisim </w:t>
      </w:r>
      <w:r>
        <w:rPr>
          <w:rFonts w:ascii="Times New Roman" w:hAnsi="Times New Roman"/>
          <w:noProof/>
          <w:sz w:val="18"/>
          <w:szCs w:val="18"/>
          <w:lang w:val="ms-MY"/>
        </w:rPr>
        <w:t>resolusi tinggi</w:t>
      </w:r>
      <w:r w:rsidRPr="008333BC">
        <w:rPr>
          <w:rFonts w:ascii="Times New Roman" w:hAnsi="Times New Roman"/>
          <w:noProof/>
          <w:sz w:val="18"/>
          <w:szCs w:val="18"/>
          <w:lang w:val="ms-MY"/>
        </w:rPr>
        <w:t xml:space="preserve">, sementara itu data telah dianalisis menggunakan perisian analisis ungkapan kuantitatif MZmine 2.40.1 dan SIMCA P+ 15.0 beserta analisis makro dan disokong oleh pengkalan data DNP bagi kajian dereplikasi. Keputusan telah menunjukkan bahawa hanya ekstrak daripada kultur bersama F7S15 telah menunjukkan peningkatan aktiviti antibakteria ke atas bakteria Gram-positif dengan nilai minimum kepekatan perencatan (MIC) 5 mg/mL dan 10 mg/mL melawan </w:t>
      </w:r>
      <w:r w:rsidRPr="008333BC">
        <w:rPr>
          <w:rFonts w:ascii="Times New Roman" w:hAnsi="Times New Roman"/>
          <w:i/>
          <w:noProof/>
          <w:sz w:val="18"/>
          <w:szCs w:val="18"/>
          <w:lang w:val="ms-MY"/>
        </w:rPr>
        <w:t>Micrococcus</w:t>
      </w:r>
      <w:r w:rsidRPr="008333BC">
        <w:rPr>
          <w:rFonts w:ascii="Times New Roman" w:hAnsi="Times New Roman"/>
          <w:noProof/>
          <w:sz w:val="18"/>
          <w:szCs w:val="18"/>
          <w:lang w:val="ms-MY"/>
        </w:rPr>
        <w:t xml:space="preserve"> sp. dan </w:t>
      </w:r>
      <w:r w:rsidRPr="008333BC">
        <w:rPr>
          <w:rFonts w:ascii="Times New Roman" w:hAnsi="Times New Roman"/>
          <w:i/>
          <w:noProof/>
          <w:sz w:val="18"/>
          <w:szCs w:val="18"/>
          <w:lang w:val="ms-MY"/>
        </w:rPr>
        <w:t>Staphylococcus aureus</w:t>
      </w:r>
      <w:r w:rsidRPr="008333BC">
        <w:rPr>
          <w:rFonts w:ascii="Times New Roman" w:hAnsi="Times New Roman"/>
          <w:noProof/>
          <w:sz w:val="18"/>
          <w:szCs w:val="18"/>
          <w:lang w:val="ms-MY"/>
        </w:rPr>
        <w:t>, masing-masing, berbanding ekstrak kutur bebas dan kultur bersama yang lain adalah tidak aktif. Walaubagaimanapun, semua ekstrak tidak aktif ke atas bakteria Gram-negatif. Keputusan awal kajian kami telah menunjukkan potensi kaedah kultur bersama memacu penghasilan metabolit baru yang boleh diterokai bagi agen antibakteria masa hadapan.</w:t>
      </w:r>
    </w:p>
    <w:p w14:paraId="3CA6CAF8" w14:textId="77777777" w:rsidR="004C2D08" w:rsidRPr="008333BC" w:rsidRDefault="004C2D08" w:rsidP="004C2D08">
      <w:pPr>
        <w:spacing w:after="0"/>
        <w:jc w:val="both"/>
        <w:outlineLvl w:val="0"/>
        <w:rPr>
          <w:rFonts w:ascii="Times New Roman" w:hAnsi="Times New Roman"/>
          <w:noProof/>
          <w:sz w:val="18"/>
          <w:szCs w:val="18"/>
          <w:lang w:val="ms-MY"/>
        </w:rPr>
      </w:pPr>
    </w:p>
    <w:p w14:paraId="65C56B7A" w14:textId="77777777" w:rsidR="004C2D08" w:rsidRPr="00383C16" w:rsidRDefault="004C2D08" w:rsidP="004C2D08">
      <w:pPr>
        <w:spacing w:after="0"/>
        <w:rPr>
          <w:rFonts w:ascii="Times New Roman" w:hAnsi="Times New Roman"/>
          <w:noProof/>
          <w:sz w:val="20"/>
          <w:szCs w:val="20"/>
          <w:lang w:bidi="ar-SA"/>
        </w:rPr>
      </w:pPr>
      <w:r w:rsidRPr="008333BC">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8333BC">
        <w:rPr>
          <w:rFonts w:ascii="Times New Roman" w:hAnsi="Times New Roman"/>
          <w:noProof/>
          <w:sz w:val="18"/>
          <w:szCs w:val="18"/>
          <w:lang w:val="ms-MY"/>
        </w:rPr>
        <w:t>kultur bersama, metabolomik, kromatografi cecair-spektro</w:t>
      </w:r>
      <w:r>
        <w:rPr>
          <w:rFonts w:ascii="Times New Roman" w:hAnsi="Times New Roman"/>
          <w:noProof/>
          <w:sz w:val="18"/>
          <w:szCs w:val="18"/>
          <w:lang w:val="ms-MY"/>
        </w:rPr>
        <w:t>metri</w:t>
      </w:r>
      <w:r w:rsidRPr="008333BC">
        <w:rPr>
          <w:rFonts w:ascii="Times New Roman" w:hAnsi="Times New Roman"/>
          <w:noProof/>
          <w:sz w:val="18"/>
          <w:szCs w:val="18"/>
          <w:lang w:val="ms-MY"/>
        </w:rPr>
        <w:t xml:space="preserve"> jisim, analisis multivariat, dereplikasi</w:t>
      </w:r>
    </w:p>
    <w:p w14:paraId="61B909ED" w14:textId="77777777" w:rsidR="004C2D08" w:rsidRDefault="004C2D08" w:rsidP="004C2D08">
      <w:pPr>
        <w:spacing w:after="0"/>
        <w:jc w:val="center"/>
        <w:rPr>
          <w:rFonts w:ascii="Times New Roman" w:hAnsi="Times New Roman"/>
          <w:noProof/>
          <w:sz w:val="20"/>
          <w:szCs w:val="20"/>
          <w:lang w:bidi="ar-SA"/>
        </w:rPr>
      </w:pPr>
    </w:p>
    <w:p w14:paraId="12BEA470" w14:textId="77777777" w:rsidR="004C2D08" w:rsidRPr="00383C16" w:rsidRDefault="004C2D08" w:rsidP="004C2D08">
      <w:pPr>
        <w:spacing w:after="0"/>
        <w:jc w:val="center"/>
        <w:rPr>
          <w:rFonts w:ascii="Times New Roman" w:hAnsi="Times New Roman"/>
          <w:noProof/>
          <w:sz w:val="20"/>
          <w:szCs w:val="20"/>
          <w:lang w:bidi="ar-SA"/>
        </w:rPr>
      </w:pPr>
    </w:p>
    <w:p w14:paraId="36B72046" w14:textId="77777777" w:rsidR="004C2D08" w:rsidRPr="00383C16" w:rsidRDefault="004C2D08" w:rsidP="004C2D0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2A5DF120"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Natural products have been rich sources of therapeutic agents as they inspire the advancement of synthetic methodologies to allow the possibility of making analogues of original lead compounds with improved pharmaceutical properties. For example, the secondary metabolites obtained from endophytic microbes are found to have antimicrobial, antiviral, anticancer, antioxidants, antidiabetic and immunosuppressant properties. The endophytic fungi and bacteria are known to produce these types of natural products that are potent for antibiotics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&lt;EndNote&gt;&lt;Cite&gt;&lt;Author&gt;Christina&lt;/Author&gt;&lt;Year&gt;2013&lt;/Year&gt;&lt;RecNum&gt;1&lt;/RecNum&gt;&lt;DisplayText&gt;[1]&lt;/DisplayText&gt;&lt;record&gt;&lt;rec-number&gt;1&lt;/rec-number&gt;&lt;foreign-keys&gt;&lt;key app="EN" db-id="2ezzzst2ktaa9cea9vqxzwtja0zt22fd0x50" timestamp="1633598679"&gt;1&lt;/key&gt;&lt;/foreign-keys&gt;&lt;ref-type name="Journal Article"&gt;17&lt;/ref-type&gt;&lt;contributors&gt;&lt;authors&gt;&lt;author&gt;Christina, Ambrose&lt;/author&gt;&lt;author&gt;Christapher, Varghese&lt;/author&gt;&lt;author&gt;Bhore, Subhash J.&lt;/author&gt;&lt;/authors&gt;&lt;/contributors&gt;&lt;titles&gt;&lt;title&gt;Endophytic bacteria as a source of novel antibiotics: An overview&lt;/title&gt;&lt;secondary-title&gt;Pharmacognosy reviews&lt;/secondary-title&gt;&lt;alt-title&gt;Pharmacogn Rev&lt;/alt-title&gt;&lt;/titles&gt;&lt;pages&gt;11-16&lt;/pages&gt;&lt;volume&gt;7&lt;/volume&gt;&lt;number&gt;13&lt;/number&gt;&lt;keywords&gt;&lt;keyword&gt;Bioprospecting&lt;/keyword&gt;&lt;keyword&gt;ecomycins&lt;/keyword&gt;&lt;keyword&gt;human immunodeficiency virus&lt;/keyword&gt;&lt;keyword&gt;kakadumycins&lt;/keyword&gt;&lt;keyword&gt;medicinal plants&lt;/keyword&gt;&lt;keyword&gt;munumbicins&lt;/keyword&gt;&lt;keyword&gt;natural products&lt;/keyword&gt;&lt;keyword&gt;pseudomycins&lt;/keyword&gt;&lt;keyword&gt;traditional medicine&lt;/keyword&gt;&lt;keyword&gt;xiamycins&lt;/keyword&gt;&lt;/keywords&gt;&lt;dates&gt;&lt;year&gt;2013&lt;/year&gt;&lt;/dates&gt;&lt;publisher&gt;Medknow Publications &amp;amp; Media Pvt Ltd&lt;/publisher&gt;&lt;isbn&gt;0973-7847&amp;#xD;0976-2787&lt;/isbn&gt;&lt;accession-num&gt;23922451&lt;/accession-num&gt;&lt;urls&gt;&lt;related-urls&gt;&lt;url&gt;https://www.ncbi.nlm.nih.gov/pubmed/23922451&lt;/url&gt;&lt;url&gt;https://www.ncbi.nlm.nih.gov/pmc/articles/PMC3731874/&lt;/url&gt;&lt;/related-urls&gt;&lt;/urls&gt;&lt;electronic-resource-num&gt;10.4103/0973-7847.112833&lt;/electronic-resource-num&gt;&lt;remote-database-name&gt;PubMed&lt;/remote-database-name&gt;&lt;language&gt;eng&lt;/language&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[1]</w:t>
      </w:r>
      <w:r w:rsidRPr="00B97A0C">
        <w:rPr>
          <w:rFonts w:ascii="Times New Roman" w:hAnsi="Times New Roman"/>
          <w:sz w:val="20"/>
          <w:szCs w:val="20"/>
        </w:rPr>
        <w:fldChar w:fldCharType="end"/>
      </w:r>
      <w:r w:rsidRPr="00B97A0C">
        <w:rPr>
          <w:rFonts w:ascii="Times New Roman" w:hAnsi="Times New Roman"/>
          <w:sz w:val="20"/>
          <w:szCs w:val="20"/>
        </w:rPr>
        <w:t xml:space="preserve">. They live inside the living plant tissues for at least a part of their life without causing any apparent disease symptoms in the host. Various bioactive metabolites are produced by endophytes that are proven to have potential to be anticancer, antioxidant, antifungal, antibacterial, antiviral and anti-insecticidal </w:t>
      </w:r>
      <w:r w:rsidRPr="00B97A0C">
        <w:rPr>
          <w:rFonts w:ascii="Times New Roman" w:hAnsi="Times New Roman"/>
          <w:sz w:val="20"/>
          <w:szCs w:val="20"/>
        </w:rPr>
        <w:fldChar w:fldCharType="begin">
          <w:fldData xml:space="preserve">PEVuZE5vdGU+PENpdGU+PEF1dGhvcj5TYXJhc2FuPC9BdXRob3I+PFllYXI+MjAxNzwvWWVhcj48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PEVuZE5vdGU+PENpdGU+PEF1dGhvcj5TYXJhc2FuPC9BdXRob3I+PFllYXI+MjAxNzwvWWVhcj48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[2]</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spacing w:val="-1"/>
          <w:sz w:val="20"/>
          <w:szCs w:val="20"/>
        </w:rPr>
        <w:t xml:space="preserve">The induction of secondary metabolites is triggered by the interaction between the microorganisms, simulating the microbial competition for nutrition and space. Besides, the cultivation of the microbes is sustainable and reproducible in laboratory conditions. </w:t>
      </w:r>
      <w:r w:rsidRPr="00B97A0C">
        <w:rPr>
          <w:rFonts w:ascii="Times New Roman" w:hAnsi="Times New Roman"/>
          <w:sz w:val="20"/>
          <w:szCs w:val="20"/>
        </w:rPr>
        <w:t xml:space="preserve">A well-known drugs-producer </w:t>
      </w:r>
      <w:r w:rsidRPr="00B97A0C">
        <w:rPr>
          <w:rFonts w:ascii="Times New Roman" w:hAnsi="Times New Roman"/>
          <w:i/>
          <w:iCs/>
          <w:sz w:val="20"/>
          <w:szCs w:val="20"/>
        </w:rPr>
        <w:t xml:space="preserve">Streptomyces </w:t>
      </w:r>
      <w:r w:rsidRPr="00B97A0C">
        <w:rPr>
          <w:rFonts w:ascii="Times New Roman" w:hAnsi="Times New Roman"/>
          <w:sz w:val="20"/>
          <w:szCs w:val="20"/>
        </w:rPr>
        <w:t xml:space="preserve">sp. belonging to actinobacteria varies  in structures and has a great potential to be developed as therapeutic drugs for human use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&lt;EndNote&gt;&lt;Cite&gt;&lt;Author&gt;Berdy&lt;/Author&gt;&lt;Year&gt;2005&lt;/Year&gt;&lt;RecNum&gt;18&lt;/RecNum&gt;&lt;DisplayText&gt;[3]&lt;/DisplayText&gt;&lt;record&gt;&lt;rec-number&gt;18&lt;/rec-number&gt;&lt;foreign-keys&gt;&lt;key app="EN" db-id="z2vawa22tfzszkexta5vxzrwzrrtertzxtdp" timestamp="1570343074"&gt;18&lt;/key&gt;&lt;/foreign-keys&gt;&lt;ref-type name="Journal Article"&gt;17&lt;/ref-type&gt;&lt;contributors&gt;&lt;authors&gt;&lt;author&gt;Berdy, J.&lt;/author&gt;&lt;/authors&gt;&lt;translated-authors&gt;&lt;author&gt;J. Antibiot&lt;/author&gt;&lt;/translated-authors&gt;&lt;/contributors&gt;&lt;auth-address&gt;IVAX Drug Research Institute Ltd, H-1325, Budapest, Hungary. jberdy@axelero.hu [corrected]&lt;/auth-address&gt;&lt;titles&gt;&lt;title&gt;Bioactive microbial metabolites&lt;/title&gt;&lt;/titles&gt;&lt;number&gt;0021-8820 (Print)&lt;/number&gt;&lt;dates&gt;&lt;year&gt;2005&lt;/year&gt;&lt;/dates&gt;&lt;urls&gt;&lt;/urls&gt;&lt;remote-database-provider&gt;2005 Jan&lt;/remote-database-provider&gt;&lt;research-notes&gt;0 (Anti-Bacterial Agents)&lt;/research-notes&gt;&lt;language&gt;eng&lt;/language&gt;&lt;/record&gt;&lt;/Cite&gt;&lt;/EndNote&gt;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[3]</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i/>
          <w:iCs/>
          <w:sz w:val="20"/>
          <w:szCs w:val="20"/>
        </w:rPr>
        <w:t xml:space="preserve">Streptomyces </w:t>
      </w:r>
      <w:r w:rsidRPr="00B97A0C">
        <w:rPr>
          <w:rFonts w:ascii="Times New Roman" w:hAnsi="Times New Roman"/>
          <w:sz w:val="20"/>
          <w:szCs w:val="20"/>
        </w:rPr>
        <w:t xml:space="preserve">sp. is an aerobic, Gram-positive mycelial bacteria that disperse sporse as a method of reproduction and can develop branching vegetative hyphae in which the mycelium helps in scavenging nutrients from the surroundings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&lt;EndNote&gt;&lt;Cite&gt;&lt;Author&gt;Chater&lt;/Author&gt;&lt;Year&gt;1984&lt;/Year&gt;&lt;RecNum&gt;1&lt;/RecNum&gt;&lt;DisplayText&gt;[4]&lt;/DisplayText&gt;&lt;record&gt;&lt;rec-number&gt;1&lt;/rec-number&gt;&lt;foreign-keys&gt;&lt;key app="EN" db-id="z2vawa22tfzszkexta5vxzrwzrrtertzxtdp" timestamp="1570253743"&gt;1&lt;/key&gt;&lt;/foreign-keys&gt;&lt;ref-type name="Journal Article"&gt;17&lt;/ref-type&gt;&lt;contributors&gt;&lt;authors&gt;&lt;author&gt;Chater, K. F.&lt;/author&gt;&lt;author&gt;Losick, R.&lt;/author&gt;&lt;author&gt;Shapiro, L.&lt;/author&gt;&lt;/authors&gt;&lt;/contributors&gt;&lt;titles&gt;&lt;title&gt;Microbial Development&lt;/title&gt;&lt;secondary-title&gt;by R. Losick and L. Shapiro, Cold Spring Habor Laboratory, Cold Spring Habor, New York&lt;/secondary-title&gt;&lt;/titles&gt;&lt;periodical&gt;&lt;full-title&gt;by R. Losick and L. Shapiro, Cold Spring Habor Laboratory, Cold Spring Habor, New York&lt;/full-title&gt;&lt;/periodical&gt;&lt;pages&gt;89-116&lt;/pages&gt;&lt;dates&gt;&lt;year&gt;1984&lt;/year&gt;&lt;/dates&gt;&lt;urls&gt;&lt;/urls&gt;&lt;/record&gt;&lt;/Cite&gt;&lt;/EndNote&gt;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[4]</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i/>
          <w:sz w:val="20"/>
          <w:szCs w:val="20"/>
        </w:rPr>
        <w:t>Streptomyces</w:t>
      </w:r>
      <w:r w:rsidRPr="00B97A0C">
        <w:rPr>
          <w:rFonts w:ascii="Times New Roman" w:hAnsi="Times New Roman"/>
          <w:i/>
          <w:spacing w:val="-2"/>
          <w:sz w:val="20"/>
          <w:szCs w:val="20"/>
        </w:rPr>
        <w:t xml:space="preserve"> </w:t>
      </w:r>
      <w:r w:rsidRPr="00B97A0C">
        <w:rPr>
          <w:rFonts w:ascii="Times New Roman" w:hAnsi="Times New Roman"/>
          <w:spacing w:val="3"/>
          <w:sz w:val="20"/>
          <w:szCs w:val="20"/>
        </w:rPr>
        <w:t>sp.</w:t>
      </w:r>
      <w:r w:rsidRPr="00B97A0C">
        <w:rPr>
          <w:rFonts w:ascii="Times New Roman" w:hAnsi="Times New Roman"/>
          <w:spacing w:val="-2"/>
          <w:sz w:val="20"/>
          <w:szCs w:val="20"/>
        </w:rPr>
        <w:t xml:space="preserve"> is </w:t>
      </w:r>
      <w:r w:rsidRPr="00B97A0C">
        <w:rPr>
          <w:rFonts w:ascii="Times New Roman" w:hAnsi="Times New Roman"/>
          <w:spacing w:val="2"/>
          <w:sz w:val="20"/>
          <w:szCs w:val="20"/>
        </w:rPr>
        <w:t>able</w:t>
      </w:r>
      <w:r w:rsidRPr="00B97A0C">
        <w:rPr>
          <w:rFonts w:ascii="Times New Roman" w:hAnsi="Times New Roman"/>
          <w:spacing w:val="-2"/>
          <w:sz w:val="20"/>
          <w:szCs w:val="20"/>
        </w:rPr>
        <w:t xml:space="preserve"> </w:t>
      </w:r>
      <w:r w:rsidRPr="00B97A0C">
        <w:rPr>
          <w:rFonts w:ascii="Times New Roman" w:hAnsi="Times New Roman"/>
          <w:sz w:val="20"/>
          <w:szCs w:val="20"/>
        </w:rPr>
        <w:t>to</w:t>
      </w:r>
      <w:r w:rsidRPr="00B97A0C">
        <w:rPr>
          <w:rFonts w:ascii="Times New Roman" w:hAnsi="Times New Roman"/>
          <w:spacing w:val="-1"/>
          <w:sz w:val="20"/>
          <w:szCs w:val="20"/>
        </w:rPr>
        <w:t xml:space="preserve"> </w:t>
      </w:r>
      <w:r w:rsidRPr="00B97A0C">
        <w:rPr>
          <w:rFonts w:ascii="Times New Roman" w:hAnsi="Times New Roman"/>
          <w:sz w:val="20"/>
          <w:szCs w:val="20"/>
        </w:rPr>
        <w:t>synthesise</w:t>
      </w:r>
      <w:r w:rsidRPr="00B97A0C">
        <w:rPr>
          <w:rFonts w:ascii="Times New Roman" w:hAnsi="Times New Roman"/>
          <w:spacing w:val="-20"/>
          <w:sz w:val="20"/>
          <w:szCs w:val="20"/>
        </w:rPr>
        <w:t xml:space="preserve"> </w:t>
      </w:r>
      <w:r w:rsidRPr="00B97A0C">
        <w:rPr>
          <w:rFonts w:ascii="Times New Roman" w:hAnsi="Times New Roman"/>
          <w:spacing w:val="-5"/>
          <w:sz w:val="20"/>
          <w:szCs w:val="20"/>
        </w:rPr>
        <w:t xml:space="preserve">potent </w:t>
      </w:r>
      <w:r w:rsidRPr="00B97A0C">
        <w:rPr>
          <w:rFonts w:ascii="Times New Roman" w:hAnsi="Times New Roman"/>
          <w:spacing w:val="4"/>
          <w:sz w:val="20"/>
          <w:szCs w:val="20"/>
        </w:rPr>
        <w:t>secondary</w:t>
      </w:r>
      <w:r w:rsidRPr="00B97A0C">
        <w:rPr>
          <w:rFonts w:ascii="Times New Roman" w:hAnsi="Times New Roman"/>
          <w:spacing w:val="-11"/>
          <w:sz w:val="20"/>
          <w:szCs w:val="20"/>
        </w:rPr>
        <w:t xml:space="preserve"> </w:t>
      </w:r>
      <w:r w:rsidRPr="00B97A0C">
        <w:rPr>
          <w:rFonts w:ascii="Times New Roman" w:hAnsi="Times New Roman"/>
          <w:sz w:val="20"/>
          <w:szCs w:val="20"/>
        </w:rPr>
        <w:t>metabolites</w:t>
      </w:r>
      <w:r w:rsidRPr="00B97A0C">
        <w:rPr>
          <w:rFonts w:ascii="Times New Roman" w:hAnsi="Times New Roman"/>
          <w:spacing w:val="-11"/>
          <w:sz w:val="20"/>
          <w:szCs w:val="20"/>
        </w:rPr>
        <w:t xml:space="preserve"> </w:t>
      </w:r>
      <w:r w:rsidRPr="00B97A0C">
        <w:rPr>
          <w:rFonts w:ascii="Times New Roman" w:hAnsi="Times New Roman"/>
          <w:spacing w:val="7"/>
          <w:sz w:val="20"/>
          <w:szCs w:val="20"/>
        </w:rPr>
        <w:t>for</w:t>
      </w:r>
      <w:r w:rsidRPr="00B97A0C">
        <w:rPr>
          <w:rFonts w:ascii="Times New Roman" w:hAnsi="Times New Roman"/>
          <w:spacing w:val="-19"/>
          <w:sz w:val="20"/>
          <w:szCs w:val="20"/>
        </w:rPr>
        <w:t xml:space="preserve"> </w:t>
      </w:r>
      <w:r w:rsidRPr="00B97A0C">
        <w:rPr>
          <w:rFonts w:ascii="Times New Roman" w:hAnsi="Times New Roman"/>
          <w:sz w:val="20"/>
          <w:szCs w:val="20"/>
        </w:rPr>
        <w:t>medical</w:t>
      </w:r>
      <w:r w:rsidRPr="00B97A0C">
        <w:rPr>
          <w:rFonts w:ascii="Times New Roman" w:hAnsi="Times New Roman"/>
          <w:spacing w:val="-23"/>
          <w:sz w:val="20"/>
          <w:szCs w:val="20"/>
        </w:rPr>
        <w:t xml:space="preserve"> </w:t>
      </w:r>
      <w:r w:rsidRPr="00B97A0C">
        <w:rPr>
          <w:rFonts w:ascii="Times New Roman" w:hAnsi="Times New Roman"/>
          <w:sz w:val="20"/>
          <w:szCs w:val="20"/>
        </w:rPr>
        <w:t>applications</w:t>
      </w:r>
      <w:r w:rsidRPr="00B97A0C">
        <w:rPr>
          <w:rFonts w:ascii="Times New Roman" w:hAnsi="Times New Roman"/>
          <w:spacing w:val="-17"/>
          <w:sz w:val="20"/>
          <w:szCs w:val="20"/>
        </w:rPr>
        <w:t xml:space="preserve"> </w:t>
      </w:r>
      <w:r w:rsidRPr="00B97A0C">
        <w:rPr>
          <w:rFonts w:ascii="Times New Roman" w:hAnsi="Times New Roman"/>
          <w:spacing w:val="3"/>
          <w:sz w:val="20"/>
          <w:szCs w:val="20"/>
        </w:rPr>
        <w:t>such</w:t>
      </w:r>
      <w:r w:rsidRPr="00B97A0C">
        <w:rPr>
          <w:rFonts w:ascii="Times New Roman" w:hAnsi="Times New Roman"/>
          <w:spacing w:val="-31"/>
          <w:sz w:val="20"/>
          <w:szCs w:val="20"/>
        </w:rPr>
        <w:t xml:space="preserve"> </w:t>
      </w:r>
      <w:r w:rsidRPr="00B97A0C">
        <w:rPr>
          <w:rFonts w:ascii="Times New Roman" w:hAnsi="Times New Roman"/>
          <w:spacing w:val="2"/>
          <w:sz w:val="20"/>
          <w:szCs w:val="20"/>
        </w:rPr>
        <w:t>as</w:t>
      </w:r>
      <w:r w:rsidRPr="00B97A0C">
        <w:rPr>
          <w:rFonts w:ascii="Times New Roman" w:hAnsi="Times New Roman"/>
          <w:spacing w:val="-17"/>
          <w:sz w:val="20"/>
          <w:szCs w:val="20"/>
        </w:rPr>
        <w:t xml:space="preserve"> </w:t>
      </w:r>
      <w:r w:rsidRPr="00B97A0C">
        <w:rPr>
          <w:rFonts w:ascii="Times New Roman" w:hAnsi="Times New Roman"/>
          <w:sz w:val="20"/>
          <w:szCs w:val="20"/>
        </w:rPr>
        <w:t>antibiotics,</w:t>
      </w:r>
      <w:r w:rsidRPr="00B97A0C">
        <w:rPr>
          <w:rFonts w:ascii="Times New Roman" w:hAnsi="Times New Roman"/>
          <w:spacing w:val="-16"/>
          <w:sz w:val="20"/>
          <w:szCs w:val="20"/>
        </w:rPr>
        <w:t xml:space="preserve"> </w:t>
      </w:r>
      <w:r w:rsidRPr="00B97A0C">
        <w:rPr>
          <w:rFonts w:ascii="Times New Roman" w:hAnsi="Times New Roman"/>
          <w:sz w:val="20"/>
          <w:szCs w:val="20"/>
        </w:rPr>
        <w:t>herbicidal,</w:t>
      </w:r>
      <w:r w:rsidRPr="00B97A0C">
        <w:rPr>
          <w:rFonts w:ascii="Times New Roman" w:hAnsi="Times New Roman"/>
          <w:spacing w:val="-15"/>
          <w:sz w:val="20"/>
          <w:szCs w:val="20"/>
        </w:rPr>
        <w:t xml:space="preserve"> </w:t>
      </w:r>
      <w:r w:rsidRPr="00B97A0C">
        <w:rPr>
          <w:rFonts w:ascii="Times New Roman" w:hAnsi="Times New Roman"/>
          <w:spacing w:val="-4"/>
          <w:sz w:val="20"/>
          <w:szCs w:val="20"/>
        </w:rPr>
        <w:t xml:space="preserve">antiparasitic, </w:t>
      </w:r>
      <w:r w:rsidRPr="00B97A0C">
        <w:rPr>
          <w:rFonts w:ascii="Times New Roman" w:hAnsi="Times New Roman"/>
          <w:spacing w:val="2"/>
          <w:sz w:val="20"/>
          <w:szCs w:val="20"/>
        </w:rPr>
        <w:t xml:space="preserve">antitumor, antifungal and </w:t>
      </w:r>
      <w:r w:rsidRPr="00B97A0C">
        <w:rPr>
          <w:rFonts w:ascii="Times New Roman" w:hAnsi="Times New Roman"/>
          <w:spacing w:val="4"/>
          <w:sz w:val="20"/>
          <w:szCs w:val="20"/>
        </w:rPr>
        <w:t xml:space="preserve">enzyme </w:t>
      </w:r>
      <w:r w:rsidRPr="00B97A0C">
        <w:rPr>
          <w:rFonts w:ascii="Times New Roman" w:hAnsi="Times New Roman"/>
          <w:sz w:val="20"/>
          <w:szCs w:val="20"/>
        </w:rPr>
        <w:t xml:space="preserve">inhibiting agents </w:t>
      </w:r>
      <w:r w:rsidRPr="00B97A0C">
        <w:rPr>
          <w:rFonts w:ascii="Times New Roman" w:hAnsi="Times New Roman"/>
          <w:spacing w:val="4"/>
          <w:sz w:val="20"/>
          <w:szCs w:val="20"/>
        </w:rPr>
        <w:t xml:space="preserve">as well as having </w:t>
      </w:r>
      <w:r w:rsidRPr="00B97A0C">
        <w:rPr>
          <w:rFonts w:ascii="Times New Roman" w:hAnsi="Times New Roman"/>
          <w:sz w:val="20"/>
          <w:szCs w:val="20"/>
        </w:rPr>
        <w:t xml:space="preserve">the ability to inhibit various </w:t>
      </w:r>
      <w:r w:rsidRPr="00B97A0C">
        <w:rPr>
          <w:rFonts w:ascii="Times New Roman" w:hAnsi="Times New Roman"/>
          <w:spacing w:val="4"/>
          <w:sz w:val="20"/>
          <w:szCs w:val="20"/>
        </w:rPr>
        <w:t>human</w:t>
      </w:r>
      <w:r w:rsidRPr="00B97A0C">
        <w:rPr>
          <w:rFonts w:ascii="Times New Roman" w:hAnsi="Times New Roman"/>
          <w:sz w:val="20"/>
          <w:szCs w:val="20"/>
        </w:rPr>
        <w:t xml:space="preserve"> </w:t>
      </w:r>
      <w:r w:rsidRPr="00B97A0C">
        <w:rPr>
          <w:rFonts w:ascii="Times New Roman" w:hAnsi="Times New Roman"/>
          <w:spacing w:val="2"/>
          <w:sz w:val="20"/>
          <w:szCs w:val="20"/>
        </w:rPr>
        <w:t xml:space="preserve">pathogens including gancidin W </w:t>
      </w:r>
      <w:r w:rsidRPr="00B97A0C">
        <w:rPr>
          <w:rFonts w:ascii="Times New Roman" w:hAnsi="Times New Roman"/>
          <w:spacing w:val="2"/>
          <w:sz w:val="20"/>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pacing w:val="2"/>
          <w:sz w:val="20"/>
          <w:szCs w:val="20"/>
        </w:rPr>
        <w:instrText xml:space="preserve"> ADDIN EN.CITE </w:instrText>
      </w:r>
      <w:r w:rsidRPr="00B97A0C">
        <w:rPr>
          <w:rFonts w:ascii="Times New Roman" w:hAnsi="Times New Roman"/>
          <w:spacing w:val="2"/>
          <w:sz w:val="20"/>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pacing w:val="2"/>
          <w:sz w:val="20"/>
          <w:szCs w:val="20"/>
        </w:rPr>
        <w:instrText xml:space="preserve"> ADDIN EN.CITE.DATA </w:instrText>
      </w:r>
      <w:r w:rsidRPr="00B97A0C">
        <w:rPr>
          <w:rFonts w:ascii="Times New Roman" w:hAnsi="Times New Roman"/>
          <w:spacing w:val="2"/>
          <w:sz w:val="20"/>
          <w:szCs w:val="20"/>
        </w:rPr>
      </w:r>
      <w:r w:rsidRPr="00B97A0C">
        <w:rPr>
          <w:rFonts w:ascii="Times New Roman" w:hAnsi="Times New Roman"/>
          <w:spacing w:val="2"/>
          <w:sz w:val="20"/>
          <w:szCs w:val="20"/>
        </w:rPr>
        <w:fldChar w:fldCharType="end"/>
      </w:r>
      <w:r w:rsidRPr="00B97A0C">
        <w:rPr>
          <w:rFonts w:ascii="Times New Roman" w:hAnsi="Times New Roman"/>
          <w:spacing w:val="2"/>
          <w:sz w:val="20"/>
          <w:szCs w:val="20"/>
        </w:rPr>
      </w:r>
      <w:r w:rsidRPr="00B97A0C">
        <w:rPr>
          <w:rFonts w:ascii="Times New Roman" w:hAnsi="Times New Roman"/>
          <w:spacing w:val="2"/>
          <w:sz w:val="20"/>
          <w:szCs w:val="20"/>
        </w:rPr>
        <w:fldChar w:fldCharType="separate"/>
      </w:r>
      <w:r w:rsidRPr="00B97A0C">
        <w:rPr>
          <w:rFonts w:ascii="Times New Roman" w:hAnsi="Times New Roman"/>
          <w:noProof/>
          <w:spacing w:val="2"/>
          <w:sz w:val="20"/>
          <w:szCs w:val="20"/>
        </w:rPr>
        <w:t>[5]</w:t>
      </w:r>
      <w:r w:rsidRPr="00B97A0C">
        <w:rPr>
          <w:rFonts w:ascii="Times New Roman" w:hAnsi="Times New Roman"/>
          <w:spacing w:val="2"/>
          <w:sz w:val="20"/>
          <w:szCs w:val="20"/>
        </w:rPr>
        <w:fldChar w:fldCharType="end"/>
      </w:r>
      <w:r w:rsidRPr="00B97A0C">
        <w:rPr>
          <w:rFonts w:ascii="Times New Roman" w:hAnsi="Times New Roman"/>
          <w:spacing w:val="-1"/>
          <w:sz w:val="20"/>
          <w:szCs w:val="20"/>
        </w:rPr>
        <w:t xml:space="preserve">, divergolides A-D </w:t>
      </w:r>
      <w:r w:rsidRPr="00B97A0C">
        <w:rPr>
          <w:rFonts w:ascii="Times New Roman" w:hAnsi="Times New Roman"/>
          <w:spacing w:val="-1"/>
          <w:sz w:val="20"/>
          <w:szCs w:val="20"/>
        </w:rPr>
        <w:fldChar w:fldCharType="begin">
          <w:fldData xml:space="preserve">PEVuZE5vdGU+PENpdGU+PEF1dGhvcj5HYW88L0F1dGhvcj48WWVhcj4yMDE4PC9ZZWFyPjxSZWNO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</w:fldData>
        </w:fldChar>
      </w:r>
      <w:r w:rsidRPr="00B97A0C">
        <w:rPr>
          <w:rFonts w:ascii="Times New Roman" w:hAnsi="Times New Roman"/>
          <w:spacing w:val="-1"/>
          <w:sz w:val="20"/>
          <w:szCs w:val="20"/>
        </w:rPr>
        <w:instrText xml:space="preserve"> ADDIN EN.CITE </w:instrText>
      </w:r>
      <w:r w:rsidRPr="00B97A0C">
        <w:rPr>
          <w:rFonts w:ascii="Times New Roman" w:hAnsi="Times New Roman"/>
          <w:spacing w:val="-1"/>
          <w:sz w:val="20"/>
          <w:szCs w:val="20"/>
        </w:rPr>
        <w:fldChar w:fldCharType="begin">
          <w:fldData xml:space="preserve">PEVuZE5vdGU+PENpdGU+PEF1dGhvcj5HYW88L0F1dGhvcj48WWVhcj4yMDE4PC9ZZWFyPjxSZWNO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</w:fldData>
        </w:fldChar>
      </w:r>
      <w:r w:rsidRPr="00B97A0C">
        <w:rPr>
          <w:rFonts w:ascii="Times New Roman" w:hAnsi="Times New Roman"/>
          <w:spacing w:val="-1"/>
          <w:sz w:val="20"/>
          <w:szCs w:val="20"/>
        </w:rPr>
        <w:instrText xml:space="preserve"> ADDIN EN.CITE.DATA </w:instrText>
      </w:r>
      <w:r w:rsidRPr="00B97A0C">
        <w:rPr>
          <w:rFonts w:ascii="Times New Roman" w:hAnsi="Times New Roman"/>
          <w:spacing w:val="-1"/>
          <w:sz w:val="20"/>
          <w:szCs w:val="20"/>
        </w:rPr>
      </w:r>
      <w:r w:rsidRPr="00B97A0C">
        <w:rPr>
          <w:rFonts w:ascii="Times New Roman" w:hAnsi="Times New Roman"/>
          <w:spacing w:val="-1"/>
          <w:sz w:val="20"/>
          <w:szCs w:val="20"/>
        </w:rPr>
        <w:fldChar w:fldCharType="end"/>
      </w:r>
      <w:r w:rsidRPr="00B97A0C">
        <w:rPr>
          <w:rFonts w:ascii="Times New Roman" w:hAnsi="Times New Roman"/>
          <w:spacing w:val="-1"/>
          <w:sz w:val="20"/>
          <w:szCs w:val="20"/>
        </w:rPr>
      </w:r>
      <w:r w:rsidRPr="00B97A0C">
        <w:rPr>
          <w:rFonts w:ascii="Times New Roman" w:hAnsi="Times New Roman"/>
          <w:spacing w:val="-1"/>
          <w:sz w:val="20"/>
          <w:szCs w:val="20"/>
        </w:rPr>
        <w:fldChar w:fldCharType="separate"/>
      </w:r>
      <w:r w:rsidRPr="00B97A0C">
        <w:rPr>
          <w:rFonts w:ascii="Times New Roman" w:hAnsi="Times New Roman"/>
          <w:noProof/>
          <w:spacing w:val="-1"/>
          <w:sz w:val="20"/>
          <w:szCs w:val="20"/>
        </w:rPr>
        <w:t>[6]</w:t>
      </w:r>
      <w:r w:rsidRPr="00B97A0C">
        <w:rPr>
          <w:rFonts w:ascii="Times New Roman" w:hAnsi="Times New Roman"/>
          <w:spacing w:val="-1"/>
          <w:sz w:val="20"/>
          <w:szCs w:val="20"/>
        </w:rPr>
        <w:fldChar w:fldCharType="end"/>
      </w:r>
      <w:r w:rsidRPr="00B97A0C">
        <w:rPr>
          <w:rFonts w:ascii="Times New Roman" w:hAnsi="Times New Roman"/>
          <w:spacing w:val="-1"/>
          <w:sz w:val="20"/>
          <w:szCs w:val="20"/>
        </w:rPr>
        <w:t xml:space="preserve">, polycyclic anthraquinones </w:t>
      </w:r>
      <w:r w:rsidRPr="00B97A0C">
        <w:rPr>
          <w:rFonts w:ascii="Times New Roman" w:hAnsi="Times New Roman"/>
          <w:spacing w:val="-1"/>
          <w:sz w:val="20"/>
          <w:szCs w:val="20"/>
        </w:rPr>
        <w:fldChar w:fldCharType="begin">
          <w:fldData xml:space="preserve">PEVuZE5vdGU+PENpdGU+PEF1dGhvcj5MaWFuZzwvQXV0aG9yPjxZZWFyPjIwMTY8L1llYXI+PFJl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=
</w:fldData>
        </w:fldChar>
      </w:r>
      <w:r w:rsidRPr="00B97A0C">
        <w:rPr>
          <w:rFonts w:ascii="Times New Roman" w:hAnsi="Times New Roman"/>
          <w:spacing w:val="-1"/>
          <w:sz w:val="20"/>
          <w:szCs w:val="20"/>
        </w:rPr>
        <w:instrText xml:space="preserve"> ADDIN EN.CITE </w:instrText>
      </w:r>
      <w:r w:rsidRPr="00B97A0C">
        <w:rPr>
          <w:rFonts w:ascii="Times New Roman" w:hAnsi="Times New Roman"/>
          <w:spacing w:val="-1"/>
          <w:sz w:val="20"/>
          <w:szCs w:val="20"/>
        </w:rPr>
        <w:fldChar w:fldCharType="begin">
          <w:fldData xml:space="preserve">PEVuZE5vdGU+PENpdGU+PEF1dGhvcj5MaWFuZzwvQXV0aG9yPjxZZWFyPjIwMTY8L1llYXI+PFJl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=
</w:fldData>
        </w:fldChar>
      </w:r>
      <w:r w:rsidRPr="00B97A0C">
        <w:rPr>
          <w:rFonts w:ascii="Times New Roman" w:hAnsi="Times New Roman"/>
          <w:spacing w:val="-1"/>
          <w:sz w:val="20"/>
          <w:szCs w:val="20"/>
        </w:rPr>
        <w:instrText xml:space="preserve"> ADDIN EN.CITE.DATA </w:instrText>
      </w:r>
      <w:r w:rsidRPr="00B97A0C">
        <w:rPr>
          <w:rFonts w:ascii="Times New Roman" w:hAnsi="Times New Roman"/>
          <w:spacing w:val="-1"/>
          <w:sz w:val="20"/>
          <w:szCs w:val="20"/>
        </w:rPr>
      </w:r>
      <w:r w:rsidRPr="00B97A0C">
        <w:rPr>
          <w:rFonts w:ascii="Times New Roman" w:hAnsi="Times New Roman"/>
          <w:spacing w:val="-1"/>
          <w:sz w:val="20"/>
          <w:szCs w:val="20"/>
        </w:rPr>
        <w:fldChar w:fldCharType="end"/>
      </w:r>
      <w:r w:rsidRPr="00B97A0C">
        <w:rPr>
          <w:rFonts w:ascii="Times New Roman" w:hAnsi="Times New Roman"/>
          <w:spacing w:val="-1"/>
          <w:sz w:val="20"/>
          <w:szCs w:val="20"/>
        </w:rPr>
      </w:r>
      <w:r w:rsidRPr="00B97A0C">
        <w:rPr>
          <w:rFonts w:ascii="Times New Roman" w:hAnsi="Times New Roman"/>
          <w:spacing w:val="-1"/>
          <w:sz w:val="20"/>
          <w:szCs w:val="20"/>
        </w:rPr>
        <w:fldChar w:fldCharType="separate"/>
      </w:r>
      <w:r w:rsidRPr="00B97A0C">
        <w:rPr>
          <w:rFonts w:ascii="Times New Roman" w:hAnsi="Times New Roman"/>
          <w:noProof/>
          <w:spacing w:val="-1"/>
          <w:sz w:val="20"/>
          <w:szCs w:val="20"/>
        </w:rPr>
        <w:t>[7]</w:t>
      </w:r>
      <w:r w:rsidRPr="00B97A0C">
        <w:rPr>
          <w:rFonts w:ascii="Times New Roman" w:hAnsi="Times New Roman"/>
          <w:spacing w:val="-1"/>
          <w:sz w:val="20"/>
          <w:szCs w:val="20"/>
        </w:rPr>
        <w:fldChar w:fldCharType="end"/>
      </w:r>
      <w:r w:rsidRPr="00B97A0C">
        <w:rPr>
          <w:rFonts w:ascii="Times New Roman" w:hAnsi="Times New Roman"/>
          <w:spacing w:val="-1"/>
          <w:sz w:val="20"/>
          <w:szCs w:val="20"/>
        </w:rPr>
        <w:t xml:space="preserve">, cyclic dipeptide </w:t>
      </w:r>
      <w:r w:rsidRPr="00B97A0C">
        <w:rPr>
          <w:rFonts w:ascii="Times New Roman" w:hAnsi="Times New Roman"/>
          <w:spacing w:val="-1"/>
          <w:sz w:val="20"/>
          <w:szCs w:val="20"/>
        </w:rPr>
        <w:fldChar w:fldCharType="begin">
          <w:fldData xml:space="preserve">PEVuZE5vdGU+PENpdGU+PEF1dGhvcj5DaGVuZzwvQXV0aG9yPjxZZWFyPjIwMTc8L1llYXI+PFJl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</w:fldData>
        </w:fldChar>
      </w:r>
      <w:r w:rsidRPr="00B97A0C">
        <w:rPr>
          <w:rFonts w:ascii="Times New Roman" w:hAnsi="Times New Roman"/>
          <w:spacing w:val="-1"/>
          <w:sz w:val="20"/>
          <w:szCs w:val="20"/>
        </w:rPr>
        <w:instrText xml:space="preserve"> ADDIN EN.CITE </w:instrText>
      </w:r>
      <w:r w:rsidRPr="00B97A0C">
        <w:rPr>
          <w:rFonts w:ascii="Times New Roman" w:hAnsi="Times New Roman"/>
          <w:spacing w:val="-1"/>
          <w:sz w:val="20"/>
          <w:szCs w:val="20"/>
        </w:rPr>
        <w:fldChar w:fldCharType="begin">
          <w:fldData xml:space="preserve">PEVuZE5vdGU+PENpdGU+PEF1dGhvcj5DaGVuZzwvQXV0aG9yPjxZZWFyPjIwMTc8L1llYXI+PFJl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</w:fldData>
        </w:fldChar>
      </w:r>
      <w:r w:rsidRPr="00B97A0C">
        <w:rPr>
          <w:rFonts w:ascii="Times New Roman" w:hAnsi="Times New Roman"/>
          <w:spacing w:val="-1"/>
          <w:sz w:val="20"/>
          <w:szCs w:val="20"/>
        </w:rPr>
        <w:instrText xml:space="preserve"> ADDIN EN.CITE.DATA </w:instrText>
      </w:r>
      <w:r w:rsidRPr="00B97A0C">
        <w:rPr>
          <w:rFonts w:ascii="Times New Roman" w:hAnsi="Times New Roman"/>
          <w:spacing w:val="-1"/>
          <w:sz w:val="20"/>
          <w:szCs w:val="20"/>
        </w:rPr>
      </w:r>
      <w:r w:rsidRPr="00B97A0C">
        <w:rPr>
          <w:rFonts w:ascii="Times New Roman" w:hAnsi="Times New Roman"/>
          <w:spacing w:val="-1"/>
          <w:sz w:val="20"/>
          <w:szCs w:val="20"/>
        </w:rPr>
        <w:fldChar w:fldCharType="end"/>
      </w:r>
      <w:r w:rsidRPr="00B97A0C">
        <w:rPr>
          <w:rFonts w:ascii="Times New Roman" w:hAnsi="Times New Roman"/>
          <w:spacing w:val="-1"/>
          <w:sz w:val="20"/>
          <w:szCs w:val="20"/>
        </w:rPr>
      </w:r>
      <w:r w:rsidRPr="00B97A0C">
        <w:rPr>
          <w:rFonts w:ascii="Times New Roman" w:hAnsi="Times New Roman"/>
          <w:spacing w:val="-1"/>
          <w:sz w:val="20"/>
          <w:szCs w:val="20"/>
        </w:rPr>
        <w:fldChar w:fldCharType="separate"/>
      </w:r>
      <w:r w:rsidRPr="00B97A0C">
        <w:rPr>
          <w:rFonts w:ascii="Times New Roman" w:hAnsi="Times New Roman"/>
          <w:noProof/>
          <w:spacing w:val="-1"/>
          <w:sz w:val="20"/>
          <w:szCs w:val="20"/>
        </w:rPr>
        <w:t>[8-10]</w:t>
      </w:r>
      <w:r w:rsidRPr="00B97A0C">
        <w:rPr>
          <w:rFonts w:ascii="Times New Roman" w:hAnsi="Times New Roman"/>
          <w:spacing w:val="-1"/>
          <w:sz w:val="20"/>
          <w:szCs w:val="20"/>
        </w:rPr>
        <w:fldChar w:fldCharType="end"/>
      </w:r>
      <w:r w:rsidRPr="00B97A0C">
        <w:rPr>
          <w:rFonts w:ascii="Times New Roman" w:hAnsi="Times New Roman"/>
          <w:spacing w:val="-1"/>
          <w:sz w:val="20"/>
          <w:szCs w:val="20"/>
        </w:rPr>
        <w:t xml:space="preserve"> </w:t>
      </w:r>
      <w:r w:rsidRPr="00B97A0C">
        <w:rPr>
          <w:rFonts w:ascii="Times New Roman" w:hAnsi="Times New Roman"/>
          <w:sz w:val="20"/>
          <w:szCs w:val="20"/>
        </w:rPr>
        <w:t xml:space="preserve">and </w:t>
      </w:r>
      <w:r w:rsidRPr="00B97A0C">
        <w:rPr>
          <w:rFonts w:ascii="Times New Roman" w:hAnsi="Times New Roman"/>
          <w:spacing w:val="2"/>
          <w:sz w:val="20"/>
          <w:szCs w:val="20"/>
        </w:rPr>
        <w:t xml:space="preserve">xiamycin </w:t>
      </w:r>
      <w:r w:rsidRPr="00B97A0C">
        <w:rPr>
          <w:rFonts w:ascii="Times New Roman" w:hAnsi="Times New Roman"/>
          <w:spacing w:val="2"/>
          <w:sz w:val="20"/>
          <w:szCs w:val="20"/>
        </w:rPr>
        <w:fldChar w:fldCharType="begin"/>
      </w:r>
      <w:r w:rsidRPr="00B97A0C">
        <w:rPr>
          <w:rFonts w:ascii="Times New Roman" w:hAnsi="Times New Roman"/>
          <w:spacing w:val="2"/>
          <w:sz w:val="20"/>
          <w:szCs w:val="20"/>
        </w:rPr>
        <w:instrText xml:space="preserve"> ADDIN EN.CITE &lt;EndNote&gt;&lt;Cite&gt;&lt;Author&gt;Ding&lt;/Author&gt;&lt;Year&gt;2010&lt;/Year&gt;&lt;RecNum&gt;4112&lt;/RecNum&gt;&lt;DisplayText&gt;[11]&lt;/DisplayText&gt;&lt;record&gt;&lt;rec-number&gt;4112&lt;/rec-number&gt;&lt;foreign-keys&gt;&lt;key app="EN" db-id="2frdttfxv5s558ev2935wfp0zasxz00sz0pr" timestamp="1610511614"&gt;4112&lt;/key&gt;&lt;/foreign-keys&gt;&lt;ref-type name="Journal Article"&gt;17&lt;/ref-type&gt;&lt;contributors&gt;&lt;authors&gt;&lt;author&gt;Ding, Ling&lt;/author&gt;&lt;author&gt;Münch, Jan&lt;/author&gt;&lt;author&gt;Goerls, Helmar&lt;/author&gt;&lt;author&gt;Maier, Armin&lt;/author&gt;&lt;author&gt;Fiebig, Heinz-Herbert&lt;/author&gt;&lt;author&gt;Lin, Wen-Han&lt;/author&gt;&lt;author&gt;Hertweck, Christian&lt;/author&gt;&lt;/authors&gt;&lt;/contributors&gt;&lt;titles&gt;&lt;title&gt;Xiamycin, a pentacyclic indolosesquiterpene with selective anti-HIV activity from a bacterial mangrove endophyte&lt;/title&gt;&lt;secondary-title&gt;Bioorganic &amp;amp; Medicinal Chemistry Letters&lt;/secondary-title&gt;&lt;/titles&gt;&lt;periodical&gt;&lt;full-title&gt;Bioorganic &amp;amp; Medicinal Chemistry Letters&lt;/full-title&gt;&lt;abbr-1&gt;Bioorg Med Chem Lett&lt;/abbr-1&gt;&lt;/periodical&gt;&lt;pages&gt;6685-6687&lt;/pages&gt;&lt;volume&gt;20&lt;/volume&gt;&lt;number&gt;22&lt;/number&gt;&lt;keywords&gt;&lt;keyword&gt;Indolosesquiterpene&lt;/keyword&gt;&lt;keyword&gt;Natural products&lt;/keyword&gt;&lt;keyword&gt;HIV&lt;/keyword&gt;&lt;keyword&gt;Endophytes&lt;/keyword&gt;&lt;/keywords&gt;&lt;dates&gt;&lt;year&gt;2010&lt;/year&gt;&lt;pub-dates&gt;&lt;date&gt;2010/11/15/&lt;/date&gt;&lt;/pub-dates&gt;&lt;/dates&gt;&lt;isbn&gt;0960-894X&lt;/isbn&gt;&lt;urls&gt;&lt;related-urls&gt;&lt;url&gt;http://www.sciencedirect.com/science/article/pii/S0960894X10013016&lt;/url&gt;&lt;/related-urls&gt;&lt;/urls&gt;&lt;electronic-resource-num&gt;https://doi.org/10.1016/j.bmcl.2010.09.010&lt;/electronic-resource-num&gt;&lt;/record&gt;&lt;/Cite&gt;&lt;/EndNote&gt;</w:instrText>
      </w:r>
      <w:r w:rsidRPr="00B97A0C">
        <w:rPr>
          <w:rFonts w:ascii="Times New Roman" w:hAnsi="Times New Roman"/>
          <w:spacing w:val="2"/>
          <w:sz w:val="20"/>
          <w:szCs w:val="20"/>
        </w:rPr>
        <w:fldChar w:fldCharType="separate"/>
      </w:r>
      <w:r w:rsidRPr="00B97A0C">
        <w:rPr>
          <w:rFonts w:ascii="Times New Roman" w:hAnsi="Times New Roman"/>
          <w:noProof/>
          <w:spacing w:val="2"/>
          <w:sz w:val="20"/>
          <w:szCs w:val="20"/>
        </w:rPr>
        <w:t>[11]</w:t>
      </w:r>
      <w:r w:rsidRPr="00B97A0C">
        <w:rPr>
          <w:rFonts w:ascii="Times New Roman" w:hAnsi="Times New Roman"/>
          <w:spacing w:val="2"/>
          <w:sz w:val="20"/>
          <w:szCs w:val="20"/>
        </w:rPr>
        <w:fldChar w:fldCharType="end"/>
      </w:r>
      <w:r w:rsidRPr="00B97A0C">
        <w:rPr>
          <w:rFonts w:ascii="Times New Roman" w:hAnsi="Times New Roman"/>
          <w:spacing w:val="-1"/>
          <w:sz w:val="20"/>
          <w:szCs w:val="20"/>
        </w:rPr>
        <w:t xml:space="preserve">. Meanwhile, a pathogenic fungus </w:t>
      </w:r>
      <w:r w:rsidRPr="00B97A0C">
        <w:rPr>
          <w:rFonts w:ascii="Times New Roman" w:hAnsi="Times New Roman"/>
          <w:i/>
          <w:spacing w:val="-1"/>
          <w:sz w:val="20"/>
          <w:szCs w:val="20"/>
        </w:rPr>
        <w:t>Fusarium</w:t>
      </w:r>
      <w:r w:rsidRPr="00B97A0C">
        <w:rPr>
          <w:rFonts w:ascii="Times New Roman" w:hAnsi="Times New Roman"/>
          <w:spacing w:val="-1"/>
          <w:sz w:val="20"/>
          <w:szCs w:val="20"/>
        </w:rPr>
        <w:t xml:space="preserve"> sp. produces metabolites including naphthoquinones </w:t>
      </w:r>
      <w:r w:rsidRPr="00B97A0C">
        <w:rPr>
          <w:rFonts w:ascii="Times New Roman" w:hAnsi="Times New Roman"/>
          <w:sz w:val="20"/>
          <w:szCs w:val="20"/>
        </w:rPr>
        <w:fldChar w:fldCharType="begin">
          <w:fldData xml:space="preserve">PEVuZE5vdGU+PENpdGU+PEF1dGhvcj5LaGFuPC9BdXRob3I+PFllYXI+MjAxODwvWWVhcj48UmVj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PEVuZE5vdGU+PENpdGU+PEF1dGhvcj5LaGFuPC9BdXRob3I+PFllYXI+MjAxODwvWWVhcj48UmVj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[12, 13]</w:t>
      </w:r>
      <w:r w:rsidRPr="00B97A0C">
        <w:rPr>
          <w:rFonts w:ascii="Times New Roman" w:hAnsi="Times New Roman"/>
          <w:sz w:val="20"/>
          <w:szCs w:val="20"/>
        </w:rPr>
        <w:fldChar w:fldCharType="end"/>
      </w:r>
      <w:r w:rsidRPr="00B97A0C">
        <w:rPr>
          <w:rFonts w:ascii="Times New Roman" w:hAnsi="Times New Roman"/>
          <w:sz w:val="20"/>
          <w:szCs w:val="20"/>
        </w:rPr>
        <w:t xml:space="preserve">, pyrones </w:t>
      </w:r>
      <w:r w:rsidRPr="00B97A0C">
        <w:rPr>
          <w:rFonts w:ascii="Times New Roman" w:hAnsi="Times New Roman"/>
          <w:sz w:val="20"/>
          <w:szCs w:val="20"/>
        </w:rPr>
        <w:fldChar w:fldCharType="begin">
          <w:fldData xml:space="preserve">PEVuZE5vdGU+PENpdGU+PEF1dGhvcj5aaGVuPC9BdXRob3I+PFllYXI+MjAyMTwvWWVhcj48UmVj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PEVuZE5vdGU+PENpdGU+PEF1dGhvcj5aaGVuPC9BdXRob3I+PFllYXI+MjAyMTwvWWVhcj48UmVj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[14-16]</w:t>
      </w:r>
      <w:r w:rsidRPr="00B97A0C">
        <w:rPr>
          <w:rFonts w:ascii="Times New Roman" w:hAnsi="Times New Roman"/>
          <w:sz w:val="20"/>
          <w:szCs w:val="20"/>
        </w:rPr>
        <w:fldChar w:fldCharType="end"/>
      </w:r>
      <w:r w:rsidRPr="00B97A0C">
        <w:rPr>
          <w:rFonts w:ascii="Times New Roman" w:hAnsi="Times New Roman"/>
          <w:sz w:val="20"/>
          <w:szCs w:val="20"/>
        </w:rPr>
        <w:t xml:space="preserve"> and indole-acetic acids </w:t>
      </w:r>
      <w:r w:rsidRPr="00B97A0C">
        <w:rPr>
          <w:rFonts w:ascii="Times New Roman" w:hAnsi="Times New Roman"/>
          <w:sz w:val="20"/>
          <w:szCs w:val="20"/>
        </w:rPr>
        <w:fldChar w:fldCharType="begin">
          <w:fldData xml:space="preserve">PEVuZE5vdGU+PENpdGU+PEF1dGhvcj5MdW88L0F1dGhvcj48WWVhcj4yMDE2PC9ZZWFyPjxSZWNO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PEVuZE5vdGU+PENpdGU+PEF1dGhvcj5MdW88L0F1dGhvcj48WWVhcj4yMDE2PC9ZZWFyPjxSZWNO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[17]</w:t>
      </w:r>
      <w:r w:rsidRPr="00B97A0C">
        <w:rPr>
          <w:rFonts w:ascii="Times New Roman" w:hAnsi="Times New Roman"/>
          <w:sz w:val="20"/>
          <w:szCs w:val="20"/>
        </w:rPr>
        <w:fldChar w:fldCharType="end"/>
      </w:r>
      <w:r w:rsidRPr="00B97A0C">
        <w:rPr>
          <w:rFonts w:ascii="Times New Roman" w:hAnsi="Times New Roman"/>
          <w:sz w:val="20"/>
          <w:szCs w:val="20"/>
        </w:rPr>
        <w:t xml:space="preserve">, naphthalenone derivatives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&lt;EndNote&gt;&lt;Cite&gt;&lt;Author&gt;Xiao&lt;/Author&gt;&lt;Year&gt;2018&lt;/Year&gt;&lt;RecNum&gt;4129&lt;/RecNum&gt;&lt;DisplayText&gt;[18]&lt;/DisplayText&gt;&lt;record&gt;&lt;rec-number&gt;4129&lt;/rec-number&gt;&lt;foreign-keys&gt;&lt;key app="EN" db-id="2frdttfxv5s558ev2935wfp0zasxz00sz0pr" timestamp="1633840196"&gt;4129&lt;/key&gt;&lt;/foreign-keys&gt;&lt;ref-type name="Journal Article"&gt;17&lt;/ref-type&gt;&lt;contributors&gt;&lt;authors&gt;&lt;author&gt;Xiao, Wen-Jie&lt;/author&gt;&lt;author&gt;Chen, Hui-Qin&lt;/author&gt;&lt;author&gt;Wang, Hao&lt;/author&gt;&lt;author&gt;Cai, Cai-Hong&lt;/author&gt;&lt;author&gt;Mei, Wen-Li&lt;/author&gt;&lt;author&gt;Dai, Hao-Fu&lt;/author&gt;&lt;/authors&gt;&lt;/contributors&gt;&lt;titles&gt;&lt;title&gt;New secondary metabolites from the endophytic fungus Fusarium sp. HP-2 isolated from “Qi-Nan” agarwood&lt;/title&gt;&lt;secondary-title&gt;Fitoterapia&lt;/secondary-title&gt;&lt;/titles&gt;&lt;periodical&gt;&lt;full-title&gt;Fitoterapia&lt;/full-title&gt;&lt;/periodical&gt;&lt;pages&gt;180-183&lt;/pages&gt;&lt;volume&gt;130&lt;/volume&gt;&lt;keywords&gt;&lt;keyword&gt;“Qi-Nan” agarwood&lt;/keyword&gt;&lt;keyword&gt;Endophytic fungus&lt;/keyword&gt;&lt;keyword&gt;sp.&lt;/keyword&gt;&lt;keyword&gt;Furan derivative&lt;/keyword&gt;&lt;keyword&gt;Naphthalenone derivative&lt;/keyword&gt;&lt;/keywords&gt;&lt;dates&gt;&lt;year&gt;2018&lt;/year&gt;&lt;pub-dates&gt;&lt;date&gt;2018/10/01/&lt;/date&gt;&lt;/pub-dates&gt;&lt;/dates&gt;&lt;isbn&gt;0367-326X&lt;/isbn&gt;&lt;urls&gt;&lt;related-urls&gt;&lt;url&gt;https://www.sciencedirect.com/science/article/pii/S0367326X18308499&lt;/url&gt;&lt;/related-urls&gt;&lt;/urls&gt;&lt;electronic-resource-num&gt;https://doi.org/10.1016/j.fitote.2018.08.008&lt;/electronic-resource-num&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[18]</w:t>
      </w:r>
      <w:r w:rsidRPr="00B97A0C">
        <w:rPr>
          <w:rFonts w:ascii="Times New Roman" w:hAnsi="Times New Roman"/>
          <w:sz w:val="20"/>
          <w:szCs w:val="20"/>
        </w:rPr>
        <w:fldChar w:fldCharType="end"/>
      </w:r>
      <w:r w:rsidRPr="00B97A0C">
        <w:rPr>
          <w:rFonts w:ascii="Times New Roman" w:hAnsi="Times New Roman"/>
          <w:sz w:val="20"/>
          <w:szCs w:val="20"/>
        </w:rPr>
        <w:t xml:space="preserve"> and aminobenzamide </w:t>
      </w:r>
      <w:r w:rsidRPr="00B97A0C">
        <w:rPr>
          <w:rFonts w:ascii="Times New Roman" w:hAnsi="Times New Roman"/>
          <w:sz w:val="20"/>
          <w:szCs w:val="20"/>
        </w:rPr>
        <w:fldChar w:fldCharType="begin">
          <w:fldData xml:space="preserve">PEVuZE5vdGU+PENpdGU+PEF1dGhvcj5JYnJhaGltPC9BdXRob3I+PFllYXI+MjAxODwvWWVhcj48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=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PEVuZE5vdGU+PENpdGU+PEF1dGhvcj5JYnJhaGltPC9BdXRob3I+PFllYXI+MjAxODwvWWVhcj48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=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[19]</w:t>
      </w:r>
      <w:r w:rsidRPr="00B97A0C">
        <w:rPr>
          <w:rFonts w:ascii="Times New Roman" w:hAnsi="Times New Roman"/>
          <w:sz w:val="20"/>
          <w:szCs w:val="20"/>
        </w:rPr>
        <w:fldChar w:fldCharType="end"/>
      </w:r>
      <w:r w:rsidRPr="00B97A0C">
        <w:rPr>
          <w:rFonts w:ascii="Times New Roman" w:hAnsi="Times New Roman"/>
          <w:sz w:val="20"/>
          <w:szCs w:val="20"/>
        </w:rPr>
        <w:t xml:space="preserve">. </w:t>
      </w:r>
    </w:p>
    <w:p w14:paraId="70F82E57" w14:textId="77777777" w:rsidR="004C2D08" w:rsidRPr="00B97A0C" w:rsidRDefault="004C2D08" w:rsidP="004C2D08">
      <w:pPr>
        <w:pStyle w:val="NoSpacing"/>
        <w:spacing w:line="276" w:lineRule="auto"/>
        <w:jc w:val="both"/>
        <w:rPr>
          <w:rFonts w:ascii="Times New Roman" w:hAnsi="Times New Roman"/>
          <w:sz w:val="20"/>
          <w:szCs w:val="20"/>
        </w:rPr>
      </w:pPr>
    </w:p>
    <w:p w14:paraId="7C16B803" w14:textId="77777777" w:rsidR="004C2D08" w:rsidRPr="00B97A0C" w:rsidRDefault="004C2D08" w:rsidP="004C2D08">
      <w:pPr>
        <w:pStyle w:val="NoSpacing"/>
        <w:spacing w:line="276" w:lineRule="auto"/>
        <w:jc w:val="both"/>
        <w:rPr>
          <w:rFonts w:ascii="Times New Roman" w:hAnsi="Times New Roman"/>
          <w:b/>
          <w:sz w:val="20"/>
          <w:szCs w:val="20"/>
        </w:rPr>
      </w:pPr>
      <w:r w:rsidRPr="00B97A0C">
        <w:rPr>
          <w:rFonts w:ascii="Times New Roman" w:hAnsi="Times New Roman"/>
          <w:spacing w:val="-1"/>
          <w:sz w:val="20"/>
          <w:szCs w:val="20"/>
        </w:rPr>
        <w:t xml:space="preserve">However, the discovery of new potential bioactive metabolites from independent cultures is challenging due to re-isolation of the known compounds with the same reported bioactivity. The re-occurrence of the known metabolites from an independent culture either of </w:t>
      </w:r>
      <w:r w:rsidRPr="00B97A0C">
        <w:rPr>
          <w:rFonts w:ascii="Times New Roman" w:hAnsi="Times New Roman"/>
          <w:i/>
          <w:spacing w:val="-1"/>
          <w:sz w:val="20"/>
          <w:szCs w:val="20"/>
        </w:rPr>
        <w:t>Streptomyces</w:t>
      </w:r>
      <w:r w:rsidRPr="00B97A0C">
        <w:rPr>
          <w:rFonts w:ascii="Times New Roman" w:hAnsi="Times New Roman"/>
          <w:spacing w:val="-1"/>
          <w:sz w:val="20"/>
          <w:szCs w:val="20"/>
        </w:rPr>
        <w:t xml:space="preserve"> sp. SUK10 or </w:t>
      </w:r>
      <w:r w:rsidRPr="00B97A0C">
        <w:rPr>
          <w:rFonts w:ascii="Times New Roman" w:hAnsi="Times New Roman"/>
          <w:i/>
          <w:spacing w:val="-1"/>
          <w:sz w:val="20"/>
          <w:szCs w:val="20"/>
        </w:rPr>
        <w:t>Fusarium</w:t>
      </w:r>
      <w:r w:rsidRPr="00B97A0C">
        <w:rPr>
          <w:rFonts w:ascii="Times New Roman" w:hAnsi="Times New Roman"/>
          <w:spacing w:val="-1"/>
          <w:sz w:val="20"/>
          <w:szCs w:val="20"/>
        </w:rPr>
        <w:t xml:space="preserve"> sp. may lead to similar bioactivities. </w:t>
      </w:r>
      <w:r w:rsidRPr="00B97A0C">
        <w:rPr>
          <w:rFonts w:ascii="Times New Roman" w:hAnsi="Times New Roman"/>
          <w:sz w:val="20"/>
          <w:szCs w:val="20"/>
        </w:rPr>
        <w:t xml:space="preserve">Therefore, a co-culture method is introduced to challenge different strains instead of individual strains. A co-culture is a process of culturing of two or more different microorganisms that mimic the complex microbial habitat in </w:t>
      </w:r>
      <w:r w:rsidRPr="00B97A0C">
        <w:rPr>
          <w:rFonts w:ascii="Times New Roman" w:hAnsi="Times New Roman"/>
          <w:sz w:val="20"/>
          <w:szCs w:val="20"/>
        </w:rPr>
        <w:lastRenderedPageBreak/>
        <w:t xml:space="preserve">nature where they co-exist, leading to competition among them due to limited source and antagonism. Microbial community is a complex and dynamically changing consortium in which metabolic interactions between microbial species take place. The interaction between microbial communities often involves exchange of molecules for nutritional purposes that may benefit one or both species, which is known as symbiosis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&lt;EndNote&gt;&lt;Cite&gt;&lt;Author&gt;Rodrigues Reis&lt;/Author&gt;&lt;Year&gt;2018&lt;/Year&gt;&lt;RecNum&gt;12&lt;/RecNum&gt;&lt;DisplayText&gt;[20]&lt;/DisplayText&gt;&lt;record&gt;&lt;rec-number&gt;12&lt;/rec-number&gt;&lt;foreign-keys&gt;&lt;key app="EN" db-id="z2vawa22tfzszkexta5vxzrwzrrtertzxtdp" timestamp="1570342279"&gt;12&lt;/key&gt;&lt;/foreign-keys&gt;&lt;ref-type name="Journal Article"&gt;17&lt;/ref-type&gt;&lt;contributors&gt;&lt;authors&gt;&lt;author&gt;Rodrigues Reis, Cristiano&lt;/author&gt;&lt;author&gt;Ogero D’Otaviano, Larissa&lt;/author&gt;&lt;author&gt;Rajendran, Aravindan&lt;/author&gt;&lt;author&gt;Hu, Bo&lt;/author&gt;&lt;/authors&gt;&lt;/contributors&gt;&lt;titles&gt;&lt;title&gt;Co-culture of filamentous feed-grade fungi and microalgae as an alternative to increase feeding value of ethanol coproducts&lt;/title&gt;&lt;secondary-title&gt;Fermentation&lt;/secondary-title&gt;&lt;/titles&gt;&lt;periodical&gt;&lt;full-title&gt;Fermentation&lt;/full-title&gt;&lt;/periodical&gt;&lt;pages&gt;86&lt;/pages&gt;&lt;volume&gt;4&lt;/volume&gt;&lt;number&gt;4&lt;/number&gt;&lt;dates&gt;&lt;year&gt;2018&lt;/year&gt;&lt;/dates&gt;&lt;publisher&gt;Multidisciplinary Digital Publishing Institute&lt;/publisher&gt;&lt;urls&gt;&lt;/urls&gt;&lt;/record&gt;&lt;/Cite&gt;&lt;/EndNote&gt;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[20]</w:t>
      </w:r>
      <w:r w:rsidRPr="00B97A0C">
        <w:rPr>
          <w:rFonts w:ascii="Times New Roman" w:hAnsi="Times New Roman"/>
          <w:sz w:val="20"/>
          <w:szCs w:val="20"/>
        </w:rPr>
        <w:fldChar w:fldCharType="end"/>
      </w:r>
      <w:r w:rsidRPr="00B97A0C">
        <w:rPr>
          <w:rFonts w:ascii="Times New Roman" w:hAnsi="Times New Roman"/>
          <w:sz w:val="20"/>
          <w:szCs w:val="20"/>
        </w:rPr>
        <w:t xml:space="preserve">. The co-cultures of different microbes in comparison to mono-cultures are increasingly being used in microbial natural product research as the interaction of two different microbes can increase the availability of existing natural products or may induce the expression of silent biosynthetic pathways resulting in new metabolites that are useful in the medical field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&lt;EndNote&gt;&lt;Cite&gt;&lt;Author&gt;Kamdem&lt;/Author&gt;&lt;Year&gt;2018&lt;/Year&gt;&lt;RecNum&gt;3&lt;/RecNum&gt;&lt;DisplayText&gt;[21]&lt;/DisplayText&gt;&lt;record&gt;&lt;rec-number&gt;3&lt;/rec-number&gt;&lt;foreign-keys&gt;&lt;key app="EN" db-id="sax5fdpfp5vt0nep9vrva50u5wzwef2pras5" timestamp="0"&gt;3&lt;/key&gt;&lt;/foreign-keys&gt;&lt;ref-type name="Journal Article"&gt;17&lt;/ref-type&gt;&lt;contributors&gt;&lt;authors&gt;&lt;author&gt;Kamdem, Ramsay S. T.&lt;/author&gt;&lt;author&gt;Wang, Hao&lt;/author&gt;&lt;author&gt;Wafo, Pascal&lt;/author&gt;&lt;author&gt;Ebrahim, Weaam&lt;/author&gt;&lt;author&gt;Özkaya, Ferhat Can&lt;/author&gt;&lt;author&gt;Makhloufi, Gamall&lt;/author&gt;&lt;author&gt;Janiak, Christoph&lt;/author&gt;&lt;author&gt;Sureechatchaiyan, Parichat&lt;/author&gt;&lt;author&gt;Kassack, Matthias U.&lt;/author&gt;&lt;author&gt;Lin, Wenhan&lt;/author&gt;&lt;author&gt;Liu, Zhen&lt;/author&gt;&lt;author&gt;Proksch, Peter&lt;/author&gt;&lt;/authors&gt;&lt;/contributors&gt;&lt;titles&gt;&lt;title&gt;Induction of new metabolites from the endophytic fungus Bionectria sp. through bacterial co-culture&lt;/title&gt;&lt;secondary-title&gt;Fitoterapia&lt;/secondary-title&gt;&lt;/titles&gt;&lt;periodical&gt;&lt;full-title&gt;Fitoterapia&lt;/full-title&gt;&lt;/periodical&gt;&lt;pages&gt;132-136&lt;/pages&gt;&lt;volume&gt;124&lt;/volume&gt;&lt;keywords&gt;&lt;keyword&gt;sp.&lt;/keyword&gt;&lt;keyword&gt;Co-cultivation&lt;/keyword&gt;&lt;keyword&gt;Cytotoxicity&lt;/keyword&gt;&lt;/keywords&gt;&lt;dates&gt;&lt;year&gt;2018&lt;/year&gt;&lt;pub-dates&gt;&lt;date&gt;2018/01/01/&lt;/date&gt;&lt;/pub-dates&gt;&lt;/dates&gt;&lt;isbn&gt;0367-326X&lt;/isbn&gt;&lt;urls&gt;&lt;related-urls&gt;&lt;url&gt;http://www.sciencedirect.com/science/article/pii/S0367326X17312406&lt;/url&gt;&lt;/related-urls&gt;&lt;/urls&gt;&lt;electronic-resource-num&gt;https://doi.org/10.1016/j.fitote.2017.10.021&lt;/electronic-resource-num&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[21]</w:t>
      </w:r>
      <w:r w:rsidRPr="00B97A0C">
        <w:rPr>
          <w:rFonts w:ascii="Times New Roman" w:hAnsi="Times New Roman"/>
          <w:sz w:val="20"/>
          <w:szCs w:val="20"/>
        </w:rPr>
        <w:fldChar w:fldCharType="end"/>
      </w:r>
      <w:r w:rsidRPr="00B97A0C">
        <w:rPr>
          <w:rFonts w:ascii="Times New Roman" w:hAnsi="Times New Roman"/>
          <w:sz w:val="20"/>
          <w:szCs w:val="20"/>
        </w:rPr>
        <w:t>.</w:t>
      </w:r>
    </w:p>
    <w:p w14:paraId="0E9E4766" w14:textId="77777777" w:rsidR="004C2D08" w:rsidRPr="00B97A0C" w:rsidRDefault="004C2D08" w:rsidP="004C2D08">
      <w:pPr>
        <w:pStyle w:val="NoSpacing"/>
        <w:spacing w:line="276" w:lineRule="auto"/>
        <w:jc w:val="both"/>
        <w:rPr>
          <w:rFonts w:ascii="Times New Roman" w:hAnsi="Times New Roman"/>
          <w:i/>
          <w:iCs/>
          <w:sz w:val="20"/>
          <w:szCs w:val="20"/>
        </w:rPr>
      </w:pPr>
    </w:p>
    <w:p w14:paraId="6925D4B7" w14:textId="77777777" w:rsidR="004C2D08" w:rsidRPr="00B97A0C" w:rsidRDefault="004C2D08" w:rsidP="004C2D08">
      <w:pPr>
        <w:pStyle w:val="NoSpacing"/>
        <w:spacing w:line="276" w:lineRule="auto"/>
        <w:jc w:val="both"/>
        <w:rPr>
          <w:rFonts w:ascii="Times New Roman" w:hAnsi="Times New Roman"/>
          <w:sz w:val="20"/>
          <w:szCs w:val="20"/>
          <w:shd w:val="clear" w:color="auto" w:fill="FFFFFF"/>
        </w:rPr>
      </w:pPr>
      <w:r w:rsidRPr="00B97A0C">
        <w:rPr>
          <w:rFonts w:ascii="Times New Roman" w:hAnsi="Times New Roman"/>
          <w:spacing w:val="-1"/>
          <w:sz w:val="20"/>
          <w:szCs w:val="20"/>
        </w:rPr>
        <w:t xml:space="preserve">A co-cultivation between </w:t>
      </w:r>
      <w:r w:rsidRPr="00B97A0C">
        <w:rPr>
          <w:rFonts w:ascii="Times New Roman" w:hAnsi="Times New Roman"/>
          <w:i/>
          <w:spacing w:val="-1"/>
          <w:sz w:val="20"/>
          <w:szCs w:val="20"/>
        </w:rPr>
        <w:t>Streptomyces</w:t>
      </w:r>
      <w:r w:rsidRPr="00B97A0C">
        <w:rPr>
          <w:rFonts w:ascii="Times New Roman" w:hAnsi="Times New Roman"/>
          <w:spacing w:val="-1"/>
          <w:sz w:val="20"/>
          <w:szCs w:val="20"/>
        </w:rPr>
        <w:t xml:space="preserve"> sp. SUK10 and </w:t>
      </w:r>
      <w:r w:rsidRPr="00B97A0C">
        <w:rPr>
          <w:rFonts w:ascii="Times New Roman" w:hAnsi="Times New Roman"/>
          <w:i/>
          <w:spacing w:val="-1"/>
          <w:sz w:val="20"/>
          <w:szCs w:val="20"/>
        </w:rPr>
        <w:t>Fusarium</w:t>
      </w:r>
      <w:r w:rsidRPr="00B97A0C">
        <w:rPr>
          <w:rFonts w:ascii="Times New Roman" w:hAnsi="Times New Roman"/>
          <w:spacing w:val="-1"/>
          <w:sz w:val="20"/>
          <w:szCs w:val="20"/>
        </w:rPr>
        <w:t xml:space="preserve"> sp. at different growth stages was carried out.  </w:t>
      </w:r>
      <w:r w:rsidRPr="00B97A0C">
        <w:rPr>
          <w:rFonts w:ascii="Times New Roman" w:hAnsi="Times New Roman"/>
          <w:sz w:val="20"/>
          <w:szCs w:val="20"/>
          <w:shd w:val="clear" w:color="auto" w:fill="FFFFFF"/>
        </w:rPr>
        <w:t>Present study, the metabolomics approach was used to predict and identify potential novel bioactive components from the crude extracts, leading to the rapid and high-throughput assessment of metabolites. M</w:t>
      </w:r>
      <w:r w:rsidRPr="00B97A0C">
        <w:rPr>
          <w:rFonts w:ascii="Times New Roman" w:hAnsi="Times New Roman"/>
          <w:sz w:val="20"/>
          <w:szCs w:val="20"/>
        </w:rPr>
        <w:t xml:space="preserve">etabolite profiling of the active metabolites in crude extracts of natural sources was supported by dereplication in which the novel compounds from the active groups were differentiated from known compounds that have been studied previously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&lt;EndNote&gt;&lt;Cite&gt;&lt;Author&gt;Harvey&lt;/Author&gt;&lt;Year&gt;2015&lt;/Year&gt;&lt;RecNum&gt;3129&lt;/RecNum&gt;&lt;DisplayText&gt;[22]&lt;/DisplayText&gt;&lt;record&gt;&lt;rec-number&gt;3129&lt;/rec-number&gt;&lt;foreign-keys&gt;&lt;key app="EN" db-id="z5290d926ddapxe5ps2p5e2hte22dzw5pp5x" timestamp="0"&gt;3129&lt;/key&gt;&lt;/foreign-keys&gt;&lt;ref-type name="Journal Article"&gt;17&lt;/ref-type&gt;&lt;contributors&gt;&lt;authors&gt;&lt;author&gt;Harvey, Alan L&lt;/author&gt;&lt;author&gt;Edrada-Ebel, RuAngelie&lt;/author&gt;&lt;author&gt;Quinn, Ronald J&lt;/author&gt;&lt;/authors&gt;&lt;/contributors&gt;&lt;titles&gt;&lt;title&gt;The re-emergence of natural products for drug discovery in the genomics era&lt;/title&gt;&lt;secondary-title&gt;Nature Reviews Drug Discovery&lt;/secondary-title&gt;&lt;/titles&gt;&lt;pages&gt;111-129&lt;/pages&gt;&lt;volume&gt;14&lt;/volume&gt;&lt;number&gt;2&lt;/number&gt;&lt;dates&gt;&lt;year&gt;2015&lt;/year&gt;&lt;/dates&gt;&lt;isbn&gt;1474-1776&lt;/isbn&gt;&lt;urls&gt;&lt;/urls&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[22]</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sz w:val="20"/>
          <w:szCs w:val="20"/>
          <w:shd w:val="clear" w:color="auto" w:fill="FFFFFF"/>
        </w:rPr>
        <w:t xml:space="preserve">The dereplication method is a process for screening the known metabolites from the crude extracts before further scale-up or isolation work is undertaken, in order to avoid repetitive work. </w:t>
      </w:r>
    </w:p>
    <w:p w14:paraId="6B5E6750" w14:textId="77777777" w:rsidR="004C2D08" w:rsidRPr="00B97A0C" w:rsidRDefault="004C2D08" w:rsidP="004C2D08">
      <w:pPr>
        <w:pStyle w:val="NoSpacing"/>
        <w:spacing w:line="276" w:lineRule="auto"/>
        <w:jc w:val="both"/>
        <w:rPr>
          <w:rFonts w:ascii="Times New Roman" w:hAnsi="Times New Roman"/>
          <w:sz w:val="20"/>
          <w:szCs w:val="20"/>
          <w:shd w:val="clear" w:color="auto" w:fill="FFFFFF"/>
        </w:rPr>
      </w:pPr>
    </w:p>
    <w:p w14:paraId="1FAE6B6A"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shd w:val="clear" w:color="auto" w:fill="FFFFFF"/>
        </w:rPr>
        <w:t xml:space="preserve">High-resolution electrospray ionisation-liquid chromatography-mass spectrometry (HRESI-LCMS) data from both </w:t>
      </w:r>
      <w:r w:rsidRPr="00B97A0C">
        <w:rPr>
          <w:rFonts w:ascii="Times New Roman" w:hAnsi="Times New Roman"/>
          <w:sz w:val="20"/>
          <w:szCs w:val="20"/>
        </w:rPr>
        <w:t xml:space="preserve">positive and negative ionisation modes were subjected to multivariate statistical analysis including unsupervised principal component analysis (PCA) and orthogonal partial least squares- discriminant analysis (OPLS-DA) to establish the optimal position of the discriminating plane, which would best separate classes. The high-resolution mass spectral data generated predicted molecular formulas </w:t>
      </w:r>
      <w:r w:rsidRPr="00B97A0C">
        <w:rPr>
          <w:rFonts w:ascii="Times New Roman" w:hAnsi="Times New Roman"/>
          <w:sz w:val="20"/>
          <w:szCs w:val="20"/>
          <w:shd w:val="clear" w:color="auto" w:fill="FFFFFF"/>
        </w:rPr>
        <w:t xml:space="preserve">used </w:t>
      </w:r>
      <w:r w:rsidRPr="00B97A0C">
        <w:rPr>
          <w:rFonts w:ascii="Times New Roman" w:hAnsi="Times New Roman"/>
          <w:sz w:val="20"/>
          <w:szCs w:val="20"/>
        </w:rPr>
        <w:t>for dereplication of the secondary metabolites found in the crude extracts. Later in the final step of the metabolomics approach, the selected unique biomarkers were interpreted to putatively identify the novel metabolite using databases like Dictionary of Natural Products (DNP). The ultimate aim of this study was to fast track the identification of the metabolites from the co-culture extracts, which can lead to the decision-making of the optimum parameter for up-scaling of targeted metabolites responsible for biological activities. In future, the targeted metabolites will be isolated and absolute elucidation and identification of the molecule structures will be achieved using one and two dimensional-nuclear magnetic resonance (NMR) and high-resolution mass spectrometry (MS).</w:t>
      </w:r>
    </w:p>
    <w:p w14:paraId="015B8506" w14:textId="77777777" w:rsidR="004C2D08" w:rsidRPr="00B97A0C" w:rsidRDefault="004C2D08" w:rsidP="004C2D08">
      <w:pPr>
        <w:spacing w:after="0"/>
        <w:jc w:val="center"/>
        <w:outlineLvl w:val="0"/>
        <w:rPr>
          <w:rFonts w:ascii="Times New Roman" w:hAnsi="Times New Roman"/>
          <w:b/>
          <w:sz w:val="20"/>
          <w:szCs w:val="20"/>
        </w:rPr>
      </w:pPr>
    </w:p>
    <w:p w14:paraId="2F0ADD8B" w14:textId="77777777" w:rsidR="004C2D08" w:rsidRPr="00B97A0C" w:rsidRDefault="004C2D08" w:rsidP="004C2D08">
      <w:pPr>
        <w:spacing w:after="0"/>
        <w:jc w:val="center"/>
        <w:outlineLvl w:val="0"/>
        <w:rPr>
          <w:rFonts w:ascii="Times New Roman" w:hAnsi="Times New Roman"/>
          <w:b/>
          <w:sz w:val="20"/>
          <w:szCs w:val="20"/>
        </w:rPr>
      </w:pPr>
      <w:r w:rsidRPr="00B97A0C">
        <w:rPr>
          <w:rFonts w:ascii="Times New Roman" w:hAnsi="Times New Roman"/>
          <w:b/>
          <w:sz w:val="20"/>
          <w:szCs w:val="20"/>
        </w:rPr>
        <w:t>Materials and Methods</w:t>
      </w:r>
    </w:p>
    <w:p w14:paraId="4EE1F756" w14:textId="77777777" w:rsidR="004C2D08" w:rsidRPr="00B97A0C" w:rsidRDefault="004C2D08" w:rsidP="004C2D08">
      <w:pPr>
        <w:pStyle w:val="MDPI31text"/>
        <w:tabs>
          <w:tab w:val="left" w:pos="426"/>
        </w:tabs>
        <w:spacing w:line="276" w:lineRule="auto"/>
        <w:ind w:firstLine="0"/>
        <w:rPr>
          <w:rFonts w:ascii="Times New Roman" w:hAnsi="Times New Roman"/>
          <w:b/>
          <w:szCs w:val="20"/>
        </w:rPr>
      </w:pPr>
      <w:r w:rsidRPr="00B97A0C">
        <w:rPr>
          <w:rFonts w:ascii="Times New Roman" w:hAnsi="Times New Roman"/>
          <w:b/>
          <w:szCs w:val="20"/>
        </w:rPr>
        <w:t>Preparation of microbial samples</w:t>
      </w:r>
    </w:p>
    <w:p w14:paraId="4DDA7B6A" w14:textId="77777777" w:rsidR="004C2D08" w:rsidRPr="00B97A0C" w:rsidRDefault="004C2D08" w:rsidP="004C2D08">
      <w:pPr>
        <w:pStyle w:val="MDPI31text"/>
        <w:tabs>
          <w:tab w:val="left" w:pos="426"/>
        </w:tabs>
        <w:spacing w:line="276" w:lineRule="auto"/>
        <w:ind w:firstLine="0"/>
        <w:rPr>
          <w:rFonts w:ascii="Times New Roman" w:hAnsi="Times New Roman"/>
          <w:b/>
          <w:szCs w:val="20"/>
        </w:rPr>
      </w:pPr>
      <w:r w:rsidRPr="00B97A0C">
        <w:rPr>
          <w:rFonts w:ascii="Times New Roman" w:hAnsi="Times New Roman"/>
          <w:szCs w:val="20"/>
        </w:rPr>
        <w:t xml:space="preserve">A stock culture of </w:t>
      </w:r>
      <w:r w:rsidRPr="00B97A0C">
        <w:rPr>
          <w:rFonts w:ascii="Times New Roman" w:hAnsi="Times New Roman"/>
          <w:i/>
          <w:szCs w:val="20"/>
        </w:rPr>
        <w:t>Streptomyces</w:t>
      </w:r>
      <w:r w:rsidRPr="00B97A0C">
        <w:rPr>
          <w:rFonts w:ascii="Times New Roman" w:hAnsi="Times New Roman"/>
          <w:szCs w:val="20"/>
        </w:rPr>
        <w:t xml:space="preserve"> sp. strain SUK10 was obtained from the Novel Antibiotics Laboratory, Programme of Biomedical Sciences, Faculty of Health Sciences, Universiti Kebangsaan Malaysia (UKM), Kuala Lumpur, while </w:t>
      </w:r>
      <w:r w:rsidRPr="00B97A0C">
        <w:rPr>
          <w:rFonts w:ascii="Times New Roman" w:hAnsi="Times New Roman"/>
          <w:i/>
          <w:szCs w:val="20"/>
        </w:rPr>
        <w:t>Fusarium</w:t>
      </w:r>
      <w:r w:rsidRPr="00B97A0C">
        <w:rPr>
          <w:rFonts w:ascii="Times New Roman" w:hAnsi="Times New Roman"/>
          <w:szCs w:val="20"/>
        </w:rPr>
        <w:t xml:space="preserve"> sp. was obtained from the culture collection of Fungus Laboratory, Central Laboratory, Universiti Malaysia Terengganu (UMT). </w:t>
      </w:r>
      <w:r w:rsidRPr="00B97A0C">
        <w:rPr>
          <w:rFonts w:ascii="Times New Roman" w:hAnsi="Times New Roman"/>
          <w:i/>
          <w:szCs w:val="20"/>
        </w:rPr>
        <w:t>Streptomyces</w:t>
      </w:r>
      <w:r w:rsidRPr="00B97A0C">
        <w:rPr>
          <w:rFonts w:ascii="Times New Roman" w:hAnsi="Times New Roman"/>
          <w:szCs w:val="20"/>
        </w:rPr>
        <w:t xml:space="preserve"> sp. SUK10 was originally isolated from the barks of </w:t>
      </w:r>
      <w:r w:rsidRPr="00B97A0C">
        <w:rPr>
          <w:rFonts w:ascii="Times New Roman" w:hAnsi="Times New Roman"/>
          <w:i/>
          <w:szCs w:val="20"/>
        </w:rPr>
        <w:t>Shorea ovalis</w:t>
      </w:r>
      <w:r w:rsidRPr="00B97A0C">
        <w:rPr>
          <w:rFonts w:ascii="Times New Roman" w:hAnsi="Times New Roman"/>
          <w:szCs w:val="20"/>
        </w:rPr>
        <w:t xml:space="preserve"> </w:t>
      </w:r>
      <w:r w:rsidRPr="00B97A0C">
        <w:rPr>
          <w:rFonts w:ascii="Times New Roman" w:hAnsi="Times New Roman"/>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zCs w:val="20"/>
        </w:rPr>
        <w:instrText xml:space="preserve"> ADDIN EN.CITE </w:instrText>
      </w:r>
      <w:r w:rsidRPr="00B97A0C">
        <w:rPr>
          <w:rFonts w:ascii="Times New Roman" w:hAnsi="Times New Roman"/>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zCs w:val="20"/>
        </w:rPr>
        <w:instrText xml:space="preserve"> ADDIN EN.CITE.DATA </w:instrText>
      </w:r>
      <w:r w:rsidRPr="00B97A0C">
        <w:rPr>
          <w:rFonts w:ascii="Times New Roman" w:hAnsi="Times New Roman"/>
          <w:szCs w:val="20"/>
        </w:rPr>
      </w:r>
      <w:r w:rsidRPr="00B97A0C">
        <w:rPr>
          <w:rFonts w:ascii="Times New Roman" w:hAnsi="Times New Roman"/>
          <w:szCs w:val="20"/>
        </w:rPr>
        <w:fldChar w:fldCharType="end"/>
      </w:r>
      <w:r w:rsidRPr="00B97A0C">
        <w:rPr>
          <w:rFonts w:ascii="Times New Roman" w:hAnsi="Times New Roman"/>
          <w:szCs w:val="20"/>
        </w:rPr>
      </w:r>
      <w:r w:rsidRPr="00B97A0C">
        <w:rPr>
          <w:rFonts w:ascii="Times New Roman" w:hAnsi="Times New Roman"/>
          <w:szCs w:val="20"/>
        </w:rPr>
        <w:fldChar w:fldCharType="separate"/>
      </w:r>
      <w:r w:rsidRPr="00B97A0C">
        <w:rPr>
          <w:rFonts w:ascii="Times New Roman" w:hAnsi="Times New Roman"/>
          <w:noProof/>
          <w:szCs w:val="20"/>
        </w:rPr>
        <w:t>[5]</w:t>
      </w:r>
      <w:r w:rsidRPr="00B97A0C">
        <w:rPr>
          <w:rFonts w:ascii="Times New Roman" w:hAnsi="Times New Roman"/>
          <w:szCs w:val="20"/>
        </w:rPr>
        <w:fldChar w:fldCharType="end"/>
      </w:r>
      <w:r w:rsidRPr="00B97A0C">
        <w:rPr>
          <w:rFonts w:ascii="Times New Roman" w:hAnsi="Times New Roman"/>
          <w:szCs w:val="20"/>
        </w:rPr>
        <w:t xml:space="preserve"> and </w:t>
      </w:r>
      <w:r w:rsidRPr="00B97A0C">
        <w:rPr>
          <w:rFonts w:ascii="Times New Roman" w:hAnsi="Times New Roman"/>
          <w:i/>
          <w:szCs w:val="20"/>
        </w:rPr>
        <w:t>Fusarium</w:t>
      </w:r>
      <w:r w:rsidRPr="00B97A0C">
        <w:rPr>
          <w:rFonts w:ascii="Times New Roman" w:hAnsi="Times New Roman"/>
          <w:szCs w:val="20"/>
        </w:rPr>
        <w:t xml:space="preserve"> sp. was isolated from the roots of </w:t>
      </w:r>
      <w:r w:rsidRPr="00B97A0C">
        <w:rPr>
          <w:rFonts w:ascii="Times New Roman" w:hAnsi="Times New Roman"/>
          <w:i/>
          <w:szCs w:val="20"/>
        </w:rPr>
        <w:t>Avicennia lanata</w:t>
      </w:r>
      <w:r w:rsidRPr="00B97A0C">
        <w:rPr>
          <w:rFonts w:ascii="Times New Roman" w:hAnsi="Times New Roman"/>
          <w:szCs w:val="20"/>
        </w:rPr>
        <w:t xml:space="preserve"> collected from Setiu Wetlands, Terengganu </w:t>
      </w:r>
      <w:r w:rsidRPr="00B97A0C">
        <w:rPr>
          <w:rFonts w:ascii="Times New Roman" w:hAnsi="Times New Roman"/>
          <w:szCs w:val="20"/>
        </w:rPr>
        <w:fldChar w:fldCharType="begin"/>
      </w:r>
      <w:r w:rsidRPr="00B97A0C">
        <w:rPr>
          <w:rFonts w:ascii="Times New Roman" w:hAnsi="Times New Roman"/>
          <w:szCs w:val="20"/>
        </w:rPr>
        <w:instrText xml:space="preserve"> ADDIN EN.CITE &lt;EndNote&gt;&lt;Cite&gt;&lt;Author&gt;Mazlan&lt;/Author&gt;&lt;Year&gt;2019&lt;/Year&gt;&lt;RecNum&gt;4039&lt;/RecNum&gt;&lt;DisplayText&gt;[13]&lt;/DisplayText&gt;&lt;record&gt;&lt;rec-number&gt;4039&lt;/rec-number&gt;&lt;foreign-keys&gt;&lt;key app="EN" db-id="z5290d926ddapxe5ps2p5e2hte22dzw5pp5x" timestamp="0"&gt;4039&lt;/key&gt;&lt;/foreign-keys&gt;&lt;ref-type name="Journal Article"&gt;17&lt;/ref-type&gt;&lt;contributors&gt;&lt;authors&gt;&lt;author&gt;Mazlan, N. W.&lt;/author&gt;&lt;author&gt;Tate, R.&lt;/author&gt;&lt;author&gt;Yusoff, Y. M.&lt;/author&gt;&lt;author&gt;Clements, C.&lt;/author&gt;&lt;author&gt;Edrada-Ebel, R.&lt;/author&gt;&lt;/authors&gt;&lt;/contributors&gt;&lt;auth-address&gt;Strathclyde Institute of Pharmacy and Biomedical Sciences, University of Strathclyde, The John Arbuthnott Building, 161 Cathedral Street, Glasgow G4 0RE. Scotland.&lt;/auth-address&gt;&lt;titles&gt;&lt;title&gt;Metabolomics-guided isolation of anti-trypanosomal compounds from endophytic fungi of the mangrove plant Avicennia lanata&lt;/title&gt;&lt;secondary-title&gt;Curr Med Chem&lt;/secondary-title&gt;&lt;alt-title&gt;Current medicinal chemistry&lt;/alt-title&gt;&lt;/titles&gt;&lt;edition&gt;2019/07/06&lt;/edition&gt;&lt;keywords&gt;&lt;keyword&gt;Endophytic fungi&lt;/keyword&gt;&lt;keyword&gt;dereplication&lt;/keyword&gt;&lt;keyword&gt;mass spectrometry&lt;/keyword&gt;&lt;keyword&gt;metabolomics&lt;/keyword&gt;&lt;keyword&gt;multivariate analysis&lt;/keyword&gt;&lt;/keywords&gt;&lt;dates&gt;&lt;year&gt;2019&lt;/year&gt;&lt;pub-dates&gt;&lt;date&gt;Jul 4&lt;/date&gt;&lt;/pub-dates&gt;&lt;/dates&gt;&lt;isbn&gt;0929-8673&lt;/isbn&gt;&lt;accession-num&gt;31272343&lt;/accession-num&gt;&lt;urls&gt;&lt;/urls&gt;&lt;electronic-resource-num&gt;10.2174/0929867326666190704130105&lt;/electronic-resource-num&gt;&lt;remote-database-provider&gt;NLM&lt;/remote-database-provider&gt;&lt;language&gt;eng&lt;/language&gt;&lt;/record&gt;&lt;/Cite&gt;&lt;/EndNote&gt;</w:instrText>
      </w:r>
      <w:r w:rsidRPr="00B97A0C">
        <w:rPr>
          <w:rFonts w:ascii="Times New Roman" w:hAnsi="Times New Roman"/>
          <w:szCs w:val="20"/>
        </w:rPr>
        <w:fldChar w:fldCharType="separate"/>
      </w:r>
      <w:r w:rsidRPr="00B97A0C">
        <w:rPr>
          <w:rFonts w:ascii="Times New Roman" w:hAnsi="Times New Roman"/>
          <w:noProof/>
          <w:szCs w:val="20"/>
        </w:rPr>
        <w:t>[13]</w:t>
      </w:r>
      <w:r w:rsidRPr="00B97A0C">
        <w:rPr>
          <w:rFonts w:ascii="Times New Roman" w:hAnsi="Times New Roman"/>
          <w:szCs w:val="20"/>
        </w:rPr>
        <w:fldChar w:fldCharType="end"/>
      </w:r>
      <w:r w:rsidRPr="00B97A0C">
        <w:rPr>
          <w:rFonts w:ascii="Times New Roman" w:hAnsi="Times New Roman"/>
          <w:szCs w:val="20"/>
        </w:rPr>
        <w:t xml:space="preserve">. A 5 mm x 5 mm diameter plug containing </w:t>
      </w:r>
      <w:r w:rsidRPr="00B97A0C">
        <w:rPr>
          <w:rFonts w:ascii="Times New Roman" w:hAnsi="Times New Roman"/>
          <w:i/>
          <w:szCs w:val="20"/>
        </w:rPr>
        <w:t xml:space="preserve">Fusarium </w:t>
      </w:r>
      <w:r w:rsidRPr="00B97A0C">
        <w:rPr>
          <w:rFonts w:ascii="Times New Roman" w:hAnsi="Times New Roman"/>
          <w:szCs w:val="20"/>
        </w:rPr>
        <w:t xml:space="preserve">sp. mycelium was cut from the edge of the colony and placed in the middle of a new malt agar plate to establish a fresh and pure colony. The plates were incubated at 27 ± 2 °C (Vindon Scientific Ltd., UK) for 7-15 days. Meanwhile, </w:t>
      </w:r>
      <w:r w:rsidRPr="00B97A0C">
        <w:rPr>
          <w:rFonts w:ascii="Times New Roman" w:hAnsi="Times New Roman"/>
          <w:i/>
          <w:szCs w:val="20"/>
        </w:rPr>
        <w:t>Streptomyces</w:t>
      </w:r>
      <w:r w:rsidRPr="00B97A0C">
        <w:rPr>
          <w:rFonts w:ascii="Times New Roman" w:hAnsi="Times New Roman"/>
          <w:szCs w:val="20"/>
        </w:rPr>
        <w:t xml:space="preserve"> sp. SUK10 was streaked onto fresh ISP2 agar plates and incubated at room temperature for 7-15 days.</w:t>
      </w:r>
    </w:p>
    <w:p w14:paraId="51BD7982" w14:textId="77777777" w:rsidR="004C2D08" w:rsidRPr="00B97A0C" w:rsidRDefault="004C2D08" w:rsidP="004C2D08">
      <w:pPr>
        <w:pStyle w:val="MDPI31text"/>
        <w:tabs>
          <w:tab w:val="left" w:pos="426"/>
          <w:tab w:val="left" w:pos="709"/>
        </w:tabs>
        <w:spacing w:line="276" w:lineRule="auto"/>
        <w:ind w:firstLine="0"/>
        <w:rPr>
          <w:rFonts w:ascii="Times New Roman" w:hAnsi="Times New Roman"/>
          <w:b/>
          <w:szCs w:val="20"/>
        </w:rPr>
      </w:pPr>
    </w:p>
    <w:p w14:paraId="6CEB4E8F" w14:textId="77777777" w:rsidR="004C2D08" w:rsidRPr="00B97A0C" w:rsidRDefault="004C2D08" w:rsidP="004C2D08">
      <w:pPr>
        <w:pStyle w:val="MDPI31text"/>
        <w:tabs>
          <w:tab w:val="left" w:pos="426"/>
          <w:tab w:val="left" w:pos="709"/>
        </w:tabs>
        <w:spacing w:line="276" w:lineRule="auto"/>
        <w:ind w:firstLine="0"/>
        <w:rPr>
          <w:rFonts w:ascii="Times New Roman" w:hAnsi="Times New Roman"/>
          <w:b/>
          <w:szCs w:val="20"/>
        </w:rPr>
      </w:pPr>
      <w:r w:rsidRPr="00B97A0C">
        <w:rPr>
          <w:rFonts w:ascii="Times New Roman" w:hAnsi="Times New Roman"/>
          <w:b/>
          <w:szCs w:val="20"/>
        </w:rPr>
        <w:t>Independent cultures</w:t>
      </w:r>
    </w:p>
    <w:p w14:paraId="1A31B817"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The International Streptomyces Project (ISP) medium was prepared by adding 10.0 g of malt extract, 4.0 g of D-(+)-glucose monohydrate, 4.0 g of yeast extract and 1 L of distilled water, vigorously shaken until completely mixed and dissolved. The pH was adjusted ranging at 7.2-7.4 using 10% NaOH or 36.5% HCl, and autoclaved at 121 ℃ for 15 minutes.  The independent cultures of </w:t>
      </w:r>
      <w:r w:rsidRPr="00B97A0C">
        <w:rPr>
          <w:rFonts w:ascii="Times New Roman" w:hAnsi="Times New Roman"/>
          <w:i/>
          <w:sz w:val="20"/>
          <w:szCs w:val="20"/>
        </w:rPr>
        <w:t>Streptomyces</w:t>
      </w:r>
      <w:r w:rsidRPr="00B97A0C">
        <w:rPr>
          <w:rFonts w:ascii="Times New Roman" w:hAnsi="Times New Roman"/>
          <w:sz w:val="20"/>
          <w:szCs w:val="20"/>
        </w:rPr>
        <w:t xml:space="preserve"> sp. strain SUK10 and </w:t>
      </w:r>
      <w:r w:rsidRPr="00B97A0C">
        <w:rPr>
          <w:rFonts w:ascii="Times New Roman" w:hAnsi="Times New Roman"/>
          <w:i/>
          <w:sz w:val="20"/>
          <w:szCs w:val="20"/>
        </w:rPr>
        <w:t>Fusarium</w:t>
      </w:r>
      <w:r w:rsidRPr="00B97A0C">
        <w:rPr>
          <w:rFonts w:ascii="Times New Roman" w:hAnsi="Times New Roman"/>
          <w:sz w:val="20"/>
          <w:szCs w:val="20"/>
        </w:rPr>
        <w:t xml:space="preserve"> sp. were achieved in </w:t>
      </w:r>
      <w:r w:rsidRPr="00B97A0C">
        <w:rPr>
          <w:rFonts w:ascii="Times New Roman" w:hAnsi="Times New Roman"/>
          <w:sz w:val="20"/>
          <w:szCs w:val="20"/>
        </w:rPr>
        <w:lastRenderedPageBreak/>
        <w:t>which each active growing strain on the agar plate was cut into small cubes and transferred separately into seven 500 mL Erlenmeyer flasks containing 100 mL of ISP medium. The cultures were incubated in an orbital shaker and shaken at 150 rpm and 28 °C for 7 and 15 days (seven replicates). The metabolites were extracted twice with equal volumes of ethyl acetate, homogenised and filtered. The organic layer was discarded into a 500 mL round bottom flask using liquid-liquid extraction technique to obtain an organic solvent that was then concentrated under vacuum using a rotary evaporator (Büchi, Switzerland) to afford crude extracts ± 10.0 mg. The crude extracts were kept at 4 °C prior to analysis.</w:t>
      </w:r>
    </w:p>
    <w:p w14:paraId="007012D1" w14:textId="77777777" w:rsidR="004C2D08" w:rsidRPr="00B97A0C" w:rsidRDefault="004C2D08" w:rsidP="004C2D08">
      <w:pPr>
        <w:spacing w:after="0"/>
        <w:jc w:val="both"/>
        <w:outlineLvl w:val="0"/>
        <w:rPr>
          <w:rFonts w:ascii="Times New Roman" w:hAnsi="Times New Roman"/>
          <w:b/>
          <w:sz w:val="20"/>
          <w:szCs w:val="20"/>
        </w:rPr>
      </w:pPr>
    </w:p>
    <w:p w14:paraId="668E81D6" w14:textId="77777777" w:rsidR="004C2D08" w:rsidRPr="00B97A0C" w:rsidRDefault="004C2D08" w:rsidP="004C2D08">
      <w:pPr>
        <w:pStyle w:val="MDPI31text"/>
        <w:tabs>
          <w:tab w:val="left" w:pos="426"/>
          <w:tab w:val="left" w:pos="709"/>
        </w:tabs>
        <w:spacing w:line="276" w:lineRule="auto"/>
        <w:ind w:firstLine="0"/>
        <w:rPr>
          <w:rFonts w:ascii="Times New Roman" w:hAnsi="Times New Roman"/>
          <w:b/>
          <w:szCs w:val="20"/>
        </w:rPr>
      </w:pPr>
      <w:r w:rsidRPr="00B97A0C">
        <w:rPr>
          <w:rFonts w:ascii="Times New Roman" w:hAnsi="Times New Roman"/>
          <w:b/>
          <w:szCs w:val="20"/>
        </w:rPr>
        <w:t xml:space="preserve">Co-cultivation between </w:t>
      </w:r>
      <w:r w:rsidRPr="00B97A0C">
        <w:rPr>
          <w:rFonts w:ascii="Times New Roman" w:hAnsi="Times New Roman"/>
          <w:b/>
          <w:i/>
          <w:szCs w:val="20"/>
        </w:rPr>
        <w:t>Streptomyces</w:t>
      </w:r>
      <w:r w:rsidRPr="00B97A0C">
        <w:rPr>
          <w:rFonts w:ascii="Times New Roman" w:hAnsi="Times New Roman"/>
          <w:b/>
          <w:szCs w:val="20"/>
        </w:rPr>
        <w:t xml:space="preserve"> sp. strain SUK10 and </w:t>
      </w:r>
      <w:r w:rsidRPr="00B97A0C">
        <w:rPr>
          <w:rFonts w:ascii="Times New Roman" w:hAnsi="Times New Roman"/>
          <w:b/>
          <w:i/>
          <w:szCs w:val="20"/>
        </w:rPr>
        <w:t>Fusarium</w:t>
      </w:r>
      <w:r w:rsidRPr="00B97A0C">
        <w:rPr>
          <w:rFonts w:ascii="Times New Roman" w:hAnsi="Times New Roman"/>
          <w:b/>
          <w:szCs w:val="20"/>
        </w:rPr>
        <w:t xml:space="preserve"> sp.</w:t>
      </w:r>
    </w:p>
    <w:p w14:paraId="0417EB81"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The co-cultivation between </w:t>
      </w:r>
      <w:r w:rsidRPr="00B97A0C">
        <w:rPr>
          <w:rFonts w:ascii="Times New Roman" w:hAnsi="Times New Roman"/>
          <w:i/>
          <w:sz w:val="20"/>
          <w:szCs w:val="20"/>
        </w:rPr>
        <w:t>Streptomyces</w:t>
      </w:r>
      <w:r w:rsidRPr="00B97A0C">
        <w:rPr>
          <w:rFonts w:ascii="Times New Roman" w:hAnsi="Times New Roman"/>
          <w:sz w:val="20"/>
          <w:szCs w:val="20"/>
        </w:rPr>
        <w:t xml:space="preserve"> sp. strain SUK10 and </w:t>
      </w:r>
      <w:r w:rsidRPr="00B97A0C">
        <w:rPr>
          <w:rFonts w:ascii="Times New Roman" w:hAnsi="Times New Roman"/>
          <w:i/>
          <w:sz w:val="20"/>
          <w:szCs w:val="20"/>
        </w:rPr>
        <w:t>Fusarium</w:t>
      </w:r>
      <w:r w:rsidRPr="00B97A0C">
        <w:rPr>
          <w:rFonts w:ascii="Times New Roman" w:hAnsi="Times New Roman"/>
          <w:sz w:val="20"/>
          <w:szCs w:val="20"/>
        </w:rPr>
        <w:t xml:space="preserve"> sp. was achieved including sets FS7, FS15, F7S15, and S7F15. The co-cultivation of sets FS7 and FS15 were obtained by mixing the agar cubes containing active growing </w:t>
      </w:r>
      <w:r w:rsidRPr="00B97A0C">
        <w:rPr>
          <w:rFonts w:ascii="Times New Roman" w:hAnsi="Times New Roman"/>
          <w:i/>
          <w:sz w:val="20"/>
          <w:szCs w:val="20"/>
        </w:rPr>
        <w:t>Streptomyces</w:t>
      </w:r>
      <w:r w:rsidRPr="00B97A0C">
        <w:rPr>
          <w:rFonts w:ascii="Times New Roman" w:hAnsi="Times New Roman"/>
          <w:sz w:val="20"/>
          <w:szCs w:val="20"/>
        </w:rPr>
        <w:t xml:space="preserve"> sp. strain SUK10 and </w:t>
      </w:r>
      <w:r w:rsidRPr="00B97A0C">
        <w:rPr>
          <w:rFonts w:ascii="Times New Roman" w:hAnsi="Times New Roman"/>
          <w:i/>
          <w:sz w:val="20"/>
          <w:szCs w:val="20"/>
        </w:rPr>
        <w:t>Fusarium</w:t>
      </w:r>
      <w:r w:rsidRPr="00B97A0C">
        <w:rPr>
          <w:rFonts w:ascii="Times New Roman" w:hAnsi="Times New Roman"/>
          <w:sz w:val="20"/>
          <w:szCs w:val="20"/>
        </w:rPr>
        <w:t xml:space="preserve"> sp. at initial incubation in the ISP broth. The incubation of co-cultivation of set FS7 was continued until day 7, while the co-cultivation of set FS15 was incubated until day 15. The co-cultivation of set F7S15 was obtained in which the agar plugs containing </w:t>
      </w:r>
      <w:r w:rsidRPr="00B97A0C">
        <w:rPr>
          <w:rFonts w:ascii="Times New Roman" w:hAnsi="Times New Roman"/>
          <w:i/>
          <w:sz w:val="20"/>
          <w:szCs w:val="20"/>
        </w:rPr>
        <w:t>Streptomyces</w:t>
      </w:r>
      <w:r w:rsidRPr="00B97A0C">
        <w:rPr>
          <w:rFonts w:ascii="Times New Roman" w:hAnsi="Times New Roman"/>
          <w:sz w:val="20"/>
          <w:szCs w:val="20"/>
        </w:rPr>
        <w:t xml:space="preserve"> sp. strain SUK10 were introduced into the </w:t>
      </w:r>
      <w:r w:rsidRPr="00B97A0C">
        <w:rPr>
          <w:rFonts w:ascii="Times New Roman" w:hAnsi="Times New Roman"/>
          <w:i/>
          <w:sz w:val="20"/>
          <w:szCs w:val="20"/>
        </w:rPr>
        <w:t>Fusarium</w:t>
      </w:r>
      <w:r w:rsidRPr="00B97A0C">
        <w:rPr>
          <w:rFonts w:ascii="Times New Roman" w:hAnsi="Times New Roman"/>
          <w:sz w:val="20"/>
          <w:szCs w:val="20"/>
        </w:rPr>
        <w:t xml:space="preserve"> sp. culture after 7 days of incubation, and the incubation was continued until day 15. The co-cultivation of set S7F15 was obtained in which the agar plugs containing </w:t>
      </w:r>
      <w:r w:rsidRPr="00B97A0C">
        <w:rPr>
          <w:rFonts w:ascii="Times New Roman" w:hAnsi="Times New Roman"/>
          <w:i/>
          <w:sz w:val="20"/>
          <w:szCs w:val="20"/>
        </w:rPr>
        <w:t>Fusarium</w:t>
      </w:r>
      <w:r w:rsidRPr="00B97A0C">
        <w:rPr>
          <w:rFonts w:ascii="Times New Roman" w:hAnsi="Times New Roman"/>
          <w:sz w:val="20"/>
          <w:szCs w:val="20"/>
        </w:rPr>
        <w:t xml:space="preserve"> sp. mycelia were introduced into the </w:t>
      </w:r>
      <w:r w:rsidRPr="00B97A0C">
        <w:rPr>
          <w:rFonts w:ascii="Times New Roman" w:hAnsi="Times New Roman"/>
          <w:i/>
          <w:sz w:val="20"/>
          <w:szCs w:val="20"/>
        </w:rPr>
        <w:t>Streptomyces</w:t>
      </w:r>
      <w:r w:rsidRPr="00B97A0C">
        <w:rPr>
          <w:rFonts w:ascii="Times New Roman" w:hAnsi="Times New Roman"/>
          <w:sz w:val="20"/>
          <w:szCs w:val="20"/>
        </w:rPr>
        <w:t xml:space="preserve"> sp. strain SUK10 culture after 7 days of incubation, and the incubation was also continued until day 15. A 100 mL of ISP broth was used for each culture and the incubation was done in an orbital shaker at 150 rpm and 28 °C (seven replicates). The metabolites were extracted twice with equal volumes of ethyl acetate, homogenised, and filtered. The organic layer was discarded into a 500 mL round bottom flask using liquid-liquid extraction technique to obtain an organic solvent that was then concentrated under vacuum using a rotary evaporator (Büchi, Switzerland) to afford crude extracts ± 15.0 mg. The crude extracts were kept at 4 °C prior to analysis.</w:t>
      </w:r>
    </w:p>
    <w:p w14:paraId="24B25D00" w14:textId="77777777" w:rsidR="004C2D08" w:rsidRPr="00B97A0C" w:rsidRDefault="004C2D08" w:rsidP="004C2D08">
      <w:pPr>
        <w:pStyle w:val="NoSpacing"/>
        <w:spacing w:line="276" w:lineRule="auto"/>
        <w:ind w:firstLine="284"/>
        <w:jc w:val="both"/>
        <w:rPr>
          <w:rFonts w:ascii="Times New Roman" w:hAnsi="Times New Roman"/>
          <w:sz w:val="20"/>
          <w:szCs w:val="20"/>
        </w:rPr>
      </w:pPr>
    </w:p>
    <w:p w14:paraId="69A6981F" w14:textId="77777777" w:rsidR="004C2D08" w:rsidRPr="00B97A0C" w:rsidRDefault="004C2D08" w:rsidP="004C2D08">
      <w:pPr>
        <w:pStyle w:val="MDPI31text"/>
        <w:tabs>
          <w:tab w:val="left" w:pos="426"/>
        </w:tabs>
        <w:spacing w:line="276" w:lineRule="auto"/>
        <w:ind w:firstLine="0"/>
        <w:rPr>
          <w:rFonts w:ascii="Times New Roman" w:hAnsi="Times New Roman"/>
          <w:b/>
          <w:szCs w:val="20"/>
        </w:rPr>
      </w:pPr>
      <w:r w:rsidRPr="00B97A0C">
        <w:rPr>
          <w:rFonts w:ascii="Times New Roman" w:hAnsi="Times New Roman"/>
          <w:b/>
          <w:szCs w:val="20"/>
        </w:rPr>
        <w:t>Dereplication using HRESI-LCMS</w:t>
      </w:r>
    </w:p>
    <w:p w14:paraId="3726D646"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The dereplication strategy on the crude extracts was performed using HRESI-LCMS and processed with the MZmine software 2.40.1, an in-house macro coupled with the Dictionary of Natural Products (DNP) 2015 and SIMCA P+ 15.0 (Umetrics AB, Umeå, Sweden). The procedure and programme for HRESI-LCMS was set up as described here </w: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[23]</w:t>
      </w:r>
      <w:r w:rsidRPr="00B97A0C">
        <w:rPr>
          <w:rFonts w:ascii="Times New Roman" w:hAnsi="Times New Roman"/>
          <w:sz w:val="20"/>
          <w:szCs w:val="20"/>
        </w:rPr>
        <w:fldChar w:fldCharType="end"/>
      </w:r>
      <w:r w:rsidRPr="00B97A0C">
        <w:rPr>
          <w:rFonts w:ascii="Times New Roman" w:hAnsi="Times New Roman"/>
          <w:sz w:val="20"/>
          <w:szCs w:val="20"/>
        </w:rPr>
        <w:t xml:space="preserve">. 1 mg/mL of each extract was dissolved in methanol and analysed on an Accela HPLC (Thermo Scientific, UK) coupled with a UV detector at 280 and 360 nm and an Exactive-Orbitrap high-resolution mass spectrometer (Thermo Scientific, UK). A methanol blank was also analysed. The mass spectral data was processed using the procedure by MacIntyre et al. </w: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[23]</w:t>
      </w:r>
      <w:r w:rsidRPr="00B97A0C">
        <w:rPr>
          <w:rFonts w:ascii="Times New Roman" w:hAnsi="Times New Roman"/>
          <w:sz w:val="20"/>
          <w:szCs w:val="20"/>
        </w:rPr>
        <w:fldChar w:fldCharType="end"/>
      </w:r>
      <w:r w:rsidRPr="00B97A0C">
        <w:rPr>
          <w:rFonts w:ascii="Times New Roman" w:hAnsi="Times New Roman"/>
          <w:sz w:val="20"/>
          <w:szCs w:val="20"/>
        </w:rPr>
        <w:t xml:space="preserve"> which was established in the Natural Products Metabolomics Group Laboratory at Strathclyde Institute of Pharmacy and Biomedical Sciences (SIPBS) as described here </w:t>
      </w:r>
      <w:r w:rsidRPr="00B97A0C">
        <w:rPr>
          <w:rFonts w:ascii="Times New Roman" w:hAnsi="Times New Roman"/>
          <w:sz w:val="20"/>
          <w:szCs w:val="20"/>
        </w:rPr>
        <w:fldChar w:fldCharType="begin">
          <w:fldData xml:space="preserve">PEVuZE5vdGU+PENpdGU+PEF1dGhvcj5NYXpsYW48L0F1dGhvcj48WWVhcj4yMDE5PC9ZZWFyPjxS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PEVuZE5vdGU+PENpdGU+PEF1dGhvcj5NYXpsYW48L0F1dGhvcj48WWVhcj4yMDE5PC9ZZWFyPjxS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[13, 23]</w:t>
      </w:r>
      <w:r w:rsidRPr="00B97A0C">
        <w:rPr>
          <w:rFonts w:ascii="Times New Roman" w:hAnsi="Times New Roman"/>
          <w:sz w:val="20"/>
          <w:szCs w:val="20"/>
        </w:rPr>
        <w:fldChar w:fldCharType="end"/>
      </w:r>
      <w:r w:rsidRPr="00B97A0C">
        <w:rPr>
          <w:rFonts w:ascii="Times New Roman" w:hAnsi="Times New Roman"/>
          <w:sz w:val="20"/>
          <w:szCs w:val="20"/>
        </w:rPr>
        <w:t>. The LC-MS chromatograms and spectra were viewed using Thermo Xcalibur 2.1 or MZmine 2.40.1.</w:t>
      </w:r>
    </w:p>
    <w:p w14:paraId="67F6FC51" w14:textId="77777777" w:rsidR="004C2D08" w:rsidRPr="00B97A0C" w:rsidRDefault="004C2D08" w:rsidP="004C2D08">
      <w:pPr>
        <w:pStyle w:val="NoSpacing"/>
        <w:spacing w:line="276" w:lineRule="auto"/>
        <w:jc w:val="both"/>
        <w:rPr>
          <w:rFonts w:ascii="Times New Roman" w:hAnsi="Times New Roman"/>
          <w:b/>
          <w:iCs/>
          <w:sz w:val="20"/>
          <w:szCs w:val="20"/>
        </w:rPr>
      </w:pPr>
    </w:p>
    <w:p w14:paraId="093A94CF" w14:textId="77777777" w:rsidR="004C2D08" w:rsidRPr="00B97A0C" w:rsidRDefault="004C2D08" w:rsidP="004C2D08">
      <w:pPr>
        <w:pStyle w:val="Heading3"/>
        <w:tabs>
          <w:tab w:val="left" w:pos="426"/>
        </w:tabs>
        <w:spacing w:before="0" w:line="276" w:lineRule="auto"/>
        <w:jc w:val="both"/>
        <w:rPr>
          <w:rFonts w:ascii="Times New Roman" w:hAnsi="Times New Roman"/>
          <w:b/>
          <w:i w:val="0"/>
          <w:smallCaps w:val="0"/>
          <w:sz w:val="20"/>
          <w:szCs w:val="20"/>
        </w:rPr>
      </w:pPr>
      <w:r w:rsidRPr="00B97A0C">
        <w:rPr>
          <w:rFonts w:ascii="Times New Roman" w:hAnsi="Times New Roman"/>
          <w:b/>
          <w:i w:val="0"/>
          <w:smallCaps w:val="0"/>
          <w:sz w:val="20"/>
          <w:szCs w:val="20"/>
        </w:rPr>
        <w:t>Antibacterial activity using agar dis</w:t>
      </w:r>
      <w:r w:rsidRPr="00B97A0C">
        <w:rPr>
          <w:rFonts w:ascii="Times New Roman" w:hAnsi="Times New Roman"/>
          <w:b/>
          <w:i w:val="0"/>
          <w:iCs w:val="0"/>
          <w:smallCaps w:val="0"/>
          <w:sz w:val="20"/>
          <w:szCs w:val="20"/>
        </w:rPr>
        <w:t>k</w:t>
      </w:r>
      <w:r w:rsidRPr="00B97A0C">
        <w:rPr>
          <w:rFonts w:ascii="Times New Roman" w:hAnsi="Times New Roman"/>
          <w:b/>
          <w:i w:val="0"/>
          <w:smallCaps w:val="0"/>
          <w:sz w:val="20"/>
          <w:szCs w:val="20"/>
        </w:rPr>
        <w:t>-diffusion</w:t>
      </w:r>
    </w:p>
    <w:p w14:paraId="276B7376"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An antibacterial activity of the extracts from independent and co-cultures</w:t>
      </w:r>
      <w:r w:rsidRPr="00B97A0C">
        <w:rPr>
          <w:rFonts w:ascii="Times New Roman" w:hAnsi="Times New Roman"/>
          <w:iCs/>
          <w:sz w:val="20"/>
          <w:szCs w:val="20"/>
        </w:rPr>
        <w:t xml:space="preserve"> was conducted using the agar disk-diffusion method as described here </w:t>
      </w:r>
      <w:r w:rsidRPr="00B97A0C">
        <w:rPr>
          <w:rFonts w:ascii="Times New Roman" w:hAnsi="Times New Roman"/>
          <w:iCs/>
          <w:sz w:val="20"/>
          <w:szCs w:val="20"/>
        </w:rPr>
        <w:fldChar w:fldCharType="begin"/>
      </w:r>
      <w:r w:rsidRPr="00B97A0C">
        <w:rPr>
          <w:rFonts w:ascii="Times New Roman" w:hAnsi="Times New Roman"/>
          <w:iCs/>
          <w:sz w:val="20"/>
          <w:szCs w:val="20"/>
        </w:rPr>
        <w:instrText xml:space="preserve"> ADDIN EN.CITE &lt;EndNote&gt;&lt;Cite&gt;&lt;Author&gt;Mohd Amir&lt;/Author&gt;&lt;Year&gt;2019&lt;/Year&gt;&lt;RecNum&gt;4038&lt;/RecNum&gt;&lt;DisplayText&gt;[24]&lt;/DisplayText&gt;&lt;record&gt;&lt;rec-number&gt;4038&lt;/rec-number&gt;&lt;foreign-keys&gt;&lt;key app="EN" db-id="z5290d926ddapxe5ps2p5e2hte22dzw5pp5x" timestamp="0"&gt;4038&lt;/key&gt;&lt;/foreign-keys&gt;&lt;ref-type name="Journal Article"&gt;17&lt;/ref-type&gt;&lt;contributors&gt;&lt;authors&gt;&lt;author&gt;Mohd Amir, Muhammad Isyraq Hazim&lt;/author&gt;&lt;author&gt;Khaw, Tyng Tyng&lt;/author&gt;&lt;author&gt;Bakar, Kamariah&lt;/author&gt;&lt;author&gt;Mohd Radzi, Siti Aisha&lt;/author&gt;&lt;author&gt;Mazlan, Noor Wini&lt;/author&gt;&lt;/authors&gt;&lt;/contributors&gt;&lt;titles&gt;&lt;title&gt;Antibacterial and antioxidant activity of naphthofuranquinones from the twigs of tropical mangrove Avicennia officinalis AU - Assaw, Suvik&lt;/title&gt;&lt;secondary-title&gt;Natural Product Research&lt;/secondary-title&gt;&lt;/titles&gt;&lt;periodical&gt;&lt;full-title&gt;Nat Prod Res&lt;/full-title&gt;&lt;abbr-1&gt;Natural product research&lt;/abbr-1&gt;&lt;/periodical&gt;&lt;pages&gt;1-4&lt;/pages&gt;&lt;dates&gt;&lt;year&gt;2019&lt;/year&gt;&lt;/dates&gt;&lt;publisher&gt;Taylor &amp;amp; Francis&lt;/publisher&gt;&lt;isbn&gt;1478-6419&lt;/isbn&gt;&lt;urls&gt;&lt;related-urls&gt;&lt;url&gt;https://doi.org/10.1080/14786419.2018.1538220&lt;/url&gt;&lt;/related-urls&gt;&lt;/urls&gt;&lt;electronic-resource-num&gt;10.1080/14786419.2018.1538220&lt;/electronic-resource-num&gt;&lt;/record&gt;&lt;/Cite&gt;&lt;/EndNote&gt;</w:instrText>
      </w:r>
      <w:r w:rsidRPr="00B97A0C">
        <w:rPr>
          <w:rFonts w:ascii="Times New Roman" w:hAnsi="Times New Roman"/>
          <w:iCs/>
          <w:sz w:val="20"/>
          <w:szCs w:val="20"/>
        </w:rPr>
        <w:fldChar w:fldCharType="separate"/>
      </w:r>
      <w:r w:rsidRPr="00B97A0C">
        <w:rPr>
          <w:rFonts w:ascii="Times New Roman" w:hAnsi="Times New Roman"/>
          <w:iCs/>
          <w:noProof/>
          <w:sz w:val="20"/>
          <w:szCs w:val="20"/>
        </w:rPr>
        <w:t>[24]</w:t>
      </w:r>
      <w:r w:rsidRPr="00B97A0C">
        <w:rPr>
          <w:rFonts w:ascii="Times New Roman" w:hAnsi="Times New Roman"/>
          <w:iCs/>
          <w:sz w:val="20"/>
          <w:szCs w:val="20"/>
        </w:rPr>
        <w:fldChar w:fldCharType="end"/>
      </w:r>
      <w:r w:rsidRPr="00B97A0C">
        <w:rPr>
          <w:rFonts w:ascii="Times New Roman" w:hAnsi="Times New Roman"/>
          <w:iCs/>
          <w:sz w:val="20"/>
          <w:szCs w:val="20"/>
        </w:rPr>
        <w:t xml:space="preserve">. </w:t>
      </w:r>
      <w:r w:rsidRPr="00B97A0C">
        <w:rPr>
          <w:rFonts w:ascii="Times New Roman" w:hAnsi="Times New Roman"/>
          <w:sz w:val="20"/>
          <w:szCs w:val="20"/>
        </w:rPr>
        <w:t xml:space="preserve">Each extract was diluted with 2-fold dilutions in dimethyl sulfoxide (DMSO) with concentration values of 0.156 mg/mL, 0.313 mg/mL, 0.625 mg/mL, 1.25 mg/mL, 2.50 mg/mL, 5.00 mg/mL and 10 mg/mL. The inhibition zone diameter (IZD) was measured to the nearest millimetres. Minimum inhibitory concentration (MIC) was taken as the lowest concentration of the extracts that shows the inhibition zone. </w:t>
      </w:r>
      <w:r w:rsidRPr="00B97A0C">
        <w:rPr>
          <w:rFonts w:ascii="Times New Roman" w:hAnsi="Times New Roman"/>
          <w:iCs/>
          <w:sz w:val="20"/>
          <w:szCs w:val="20"/>
        </w:rPr>
        <w:t xml:space="preserve">MIC </w:t>
      </w:r>
      <w:r w:rsidRPr="00B97A0C">
        <w:rPr>
          <w:rFonts w:ascii="Times New Roman" w:hAnsi="Times New Roman"/>
          <w:sz w:val="20"/>
          <w:szCs w:val="20"/>
        </w:rPr>
        <w:t xml:space="preserve">values of the extracts against the Gram-positive and Gram-negative bacteria were determined by averaging the results of three independent assays. Six strains of Gram-positive bacteria namely </w:t>
      </w:r>
      <w:r w:rsidRPr="00B97A0C">
        <w:rPr>
          <w:rFonts w:ascii="Times New Roman" w:hAnsi="Times New Roman"/>
          <w:i/>
          <w:sz w:val="20"/>
          <w:szCs w:val="20"/>
        </w:rPr>
        <w:t>Staphylococcus aureus</w:t>
      </w:r>
      <w:r w:rsidRPr="00B97A0C">
        <w:rPr>
          <w:rFonts w:ascii="Times New Roman" w:hAnsi="Times New Roman"/>
          <w:sz w:val="20"/>
          <w:szCs w:val="20"/>
        </w:rPr>
        <w:t>,</w:t>
      </w:r>
      <w:r w:rsidRPr="00B97A0C">
        <w:rPr>
          <w:rFonts w:ascii="Times New Roman" w:hAnsi="Times New Roman"/>
          <w:i/>
          <w:sz w:val="20"/>
          <w:szCs w:val="20"/>
        </w:rPr>
        <w:t xml:space="preserve"> Bacillus </w:t>
      </w:r>
      <w:r w:rsidRPr="00B97A0C">
        <w:rPr>
          <w:rFonts w:ascii="Times New Roman" w:hAnsi="Times New Roman"/>
          <w:bCs/>
          <w:i/>
          <w:sz w:val="20"/>
          <w:szCs w:val="20"/>
        </w:rPr>
        <w:t xml:space="preserve">cereus </w:t>
      </w:r>
      <w:r w:rsidRPr="00B97A0C">
        <w:rPr>
          <w:rFonts w:ascii="Times New Roman" w:hAnsi="Times New Roman"/>
          <w:bCs/>
          <w:sz w:val="20"/>
          <w:szCs w:val="20"/>
        </w:rPr>
        <w:t xml:space="preserve">and </w:t>
      </w:r>
      <w:r w:rsidRPr="00B97A0C">
        <w:rPr>
          <w:rFonts w:ascii="Times New Roman" w:hAnsi="Times New Roman"/>
          <w:bCs/>
          <w:i/>
          <w:sz w:val="20"/>
          <w:szCs w:val="20"/>
        </w:rPr>
        <w:t>Micrococcus</w:t>
      </w:r>
      <w:r w:rsidRPr="00B97A0C">
        <w:rPr>
          <w:rFonts w:ascii="Times New Roman" w:hAnsi="Times New Roman"/>
          <w:bCs/>
          <w:sz w:val="20"/>
          <w:szCs w:val="20"/>
        </w:rPr>
        <w:t xml:space="preserve"> sp.</w:t>
      </w:r>
      <w:r w:rsidRPr="00B97A0C">
        <w:rPr>
          <w:rFonts w:ascii="Times New Roman" w:hAnsi="Times New Roman"/>
          <w:sz w:val="20"/>
          <w:szCs w:val="20"/>
        </w:rPr>
        <w:t xml:space="preserve"> and Gram-negative bacteria - </w:t>
      </w:r>
      <w:r w:rsidRPr="00B97A0C">
        <w:rPr>
          <w:rFonts w:ascii="Times New Roman" w:hAnsi="Times New Roman"/>
          <w:i/>
          <w:sz w:val="20"/>
          <w:szCs w:val="20"/>
        </w:rPr>
        <w:t>Vibrio cholera</w:t>
      </w:r>
      <w:r w:rsidRPr="00B97A0C">
        <w:rPr>
          <w:rFonts w:ascii="Times New Roman" w:hAnsi="Times New Roman"/>
          <w:bCs/>
          <w:sz w:val="20"/>
          <w:szCs w:val="20"/>
        </w:rPr>
        <w:t xml:space="preserve">, </w:t>
      </w:r>
      <w:r w:rsidRPr="00B97A0C">
        <w:rPr>
          <w:rFonts w:ascii="Times New Roman" w:hAnsi="Times New Roman"/>
          <w:bCs/>
          <w:i/>
          <w:sz w:val="20"/>
          <w:szCs w:val="20"/>
        </w:rPr>
        <w:t>Salmonella</w:t>
      </w:r>
      <w:r w:rsidRPr="00B97A0C">
        <w:rPr>
          <w:rFonts w:ascii="Times New Roman" w:hAnsi="Times New Roman"/>
          <w:bCs/>
          <w:sz w:val="20"/>
          <w:szCs w:val="20"/>
        </w:rPr>
        <w:t xml:space="preserve"> sp. and</w:t>
      </w:r>
      <w:r w:rsidRPr="00B97A0C">
        <w:rPr>
          <w:rFonts w:ascii="Times New Roman" w:hAnsi="Times New Roman"/>
          <w:i/>
          <w:sz w:val="20"/>
          <w:szCs w:val="20"/>
        </w:rPr>
        <w:t xml:space="preserve"> Escherichia coli</w:t>
      </w:r>
      <w:r w:rsidRPr="00B97A0C">
        <w:rPr>
          <w:rFonts w:ascii="Times New Roman" w:hAnsi="Times New Roman"/>
          <w:sz w:val="20"/>
          <w:szCs w:val="20"/>
        </w:rPr>
        <w:t xml:space="preserve"> from glycerol stock were obtained from the Microbiology Laboratory, </w:t>
      </w:r>
      <w:r w:rsidRPr="00B97A0C">
        <w:rPr>
          <w:rFonts w:ascii="Times New Roman" w:hAnsi="Times New Roman"/>
          <w:bCs/>
          <w:sz w:val="20"/>
          <w:szCs w:val="20"/>
        </w:rPr>
        <w:t>Institute of Marine Biotechnology</w:t>
      </w:r>
      <w:r w:rsidRPr="00B97A0C">
        <w:rPr>
          <w:rFonts w:ascii="Times New Roman" w:hAnsi="Times New Roman"/>
          <w:sz w:val="20"/>
          <w:szCs w:val="20"/>
        </w:rPr>
        <w:t xml:space="preserve">, UMT. </w:t>
      </w:r>
      <w:bookmarkStart w:id="1" w:name="_Toc510304156"/>
    </w:p>
    <w:p w14:paraId="60393A6D" w14:textId="77777777" w:rsidR="004C2D08" w:rsidRPr="00B97A0C" w:rsidRDefault="004C2D08" w:rsidP="004C2D08">
      <w:pPr>
        <w:pStyle w:val="NoSpacing"/>
        <w:spacing w:line="276" w:lineRule="auto"/>
        <w:ind w:firstLine="284"/>
        <w:jc w:val="both"/>
        <w:rPr>
          <w:rFonts w:ascii="Times New Roman" w:hAnsi="Times New Roman"/>
          <w:sz w:val="20"/>
          <w:szCs w:val="20"/>
        </w:rPr>
      </w:pPr>
    </w:p>
    <w:p w14:paraId="0E834928" w14:textId="77777777" w:rsidR="004C2D08" w:rsidRPr="00B97A0C" w:rsidRDefault="004C2D08" w:rsidP="004C2D08">
      <w:pPr>
        <w:pStyle w:val="Heading2"/>
        <w:tabs>
          <w:tab w:val="left" w:pos="709"/>
        </w:tabs>
        <w:spacing w:before="0" w:line="276" w:lineRule="auto"/>
        <w:jc w:val="both"/>
        <w:rPr>
          <w:rFonts w:ascii="Times New Roman" w:hAnsi="Times New Roman"/>
          <w:b/>
          <w:bCs/>
          <w:smallCaps w:val="0"/>
          <w:sz w:val="20"/>
          <w:szCs w:val="20"/>
        </w:rPr>
      </w:pPr>
      <w:bookmarkStart w:id="2" w:name="_Toc510304159"/>
      <w:bookmarkEnd w:id="1"/>
      <w:r w:rsidRPr="00B97A0C">
        <w:rPr>
          <w:rFonts w:ascii="Times New Roman" w:hAnsi="Times New Roman"/>
          <w:b/>
          <w:bCs/>
          <w:smallCaps w:val="0"/>
          <w:sz w:val="20"/>
          <w:szCs w:val="20"/>
        </w:rPr>
        <w:lastRenderedPageBreak/>
        <w:t>Statistical analysis</w:t>
      </w:r>
      <w:bookmarkEnd w:id="2"/>
    </w:p>
    <w:p w14:paraId="5D9A4A0A"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All data </w:t>
      </w:r>
      <w:r w:rsidRPr="00B97A0C">
        <w:rPr>
          <w:rFonts w:ascii="Times New Roman" w:hAnsi="Times New Roman"/>
          <w:noProof/>
          <w:sz w:val="20"/>
          <w:szCs w:val="20"/>
        </w:rPr>
        <w:t>were</w:t>
      </w:r>
      <w:r w:rsidRPr="00B97A0C">
        <w:rPr>
          <w:rFonts w:ascii="Times New Roman" w:hAnsi="Times New Roman"/>
          <w:sz w:val="20"/>
          <w:szCs w:val="20"/>
        </w:rPr>
        <w:t xml:space="preserve"> presented as mean </w:t>
      </w:r>
      <w:r w:rsidRPr="00B97A0C">
        <w:rPr>
          <w:rFonts w:ascii="Times New Roman" w:hAnsi="Times New Roman"/>
          <w:sz w:val="20"/>
          <w:szCs w:val="20"/>
          <w:u w:val="single"/>
        </w:rPr>
        <w:t>+</w:t>
      </w:r>
      <w:r w:rsidRPr="00B97A0C">
        <w:rPr>
          <w:rFonts w:ascii="Times New Roman" w:hAnsi="Times New Roman"/>
          <w:sz w:val="20"/>
          <w:szCs w:val="20"/>
        </w:rPr>
        <w:t xml:space="preserve"> SD and statistically </w:t>
      </w:r>
      <w:r w:rsidRPr="00B97A0C">
        <w:rPr>
          <w:rFonts w:ascii="Times New Roman" w:hAnsi="Times New Roman"/>
          <w:noProof/>
          <w:sz w:val="20"/>
          <w:szCs w:val="20"/>
        </w:rPr>
        <w:t>analysed</w:t>
      </w:r>
      <w:r w:rsidRPr="00B97A0C">
        <w:rPr>
          <w:rFonts w:ascii="Times New Roman" w:hAnsi="Times New Roman"/>
          <w:sz w:val="20"/>
          <w:szCs w:val="20"/>
        </w:rPr>
        <w:t xml:space="preserve"> with One-Way ANOVA in the </w:t>
      </w:r>
      <w:r w:rsidRPr="00B97A0C">
        <w:rPr>
          <w:rFonts w:ascii="Times New Roman" w:hAnsi="Times New Roman"/>
          <w:noProof/>
          <w:sz w:val="20"/>
          <w:szCs w:val="20"/>
        </w:rPr>
        <w:t>comparison</w:t>
      </w:r>
      <w:r w:rsidRPr="00B97A0C">
        <w:rPr>
          <w:rFonts w:ascii="Times New Roman" w:hAnsi="Times New Roman"/>
          <w:sz w:val="20"/>
          <w:szCs w:val="20"/>
        </w:rPr>
        <w:t xml:space="preserve"> between selected fractions using statistical analyses software PRISM ver. 5.  Data were significantly different at </w:t>
      </w:r>
      <w:r w:rsidRPr="00B97A0C">
        <w:rPr>
          <w:rFonts w:ascii="Times New Roman" w:hAnsi="Times New Roman"/>
          <w:i/>
          <w:sz w:val="20"/>
          <w:szCs w:val="20"/>
        </w:rPr>
        <w:t xml:space="preserve">p </w:t>
      </w:r>
      <w:r w:rsidRPr="00B97A0C">
        <w:rPr>
          <w:rFonts w:ascii="Times New Roman" w:hAnsi="Times New Roman"/>
          <w:sz w:val="20"/>
          <w:szCs w:val="20"/>
        </w:rPr>
        <w:t>&lt; 0.05.</w:t>
      </w:r>
    </w:p>
    <w:p w14:paraId="0317388E" w14:textId="77777777" w:rsidR="004C2D08" w:rsidRPr="00383C16" w:rsidRDefault="004C2D08" w:rsidP="004C2D08">
      <w:pPr>
        <w:spacing w:after="0"/>
        <w:jc w:val="center"/>
        <w:rPr>
          <w:rFonts w:ascii="Times New Roman" w:hAnsi="Times New Roman"/>
          <w:noProof/>
          <w:sz w:val="20"/>
          <w:szCs w:val="20"/>
          <w:lang w:bidi="ar-SA"/>
        </w:rPr>
      </w:pPr>
    </w:p>
    <w:p w14:paraId="2CE147AD" w14:textId="77777777" w:rsidR="004C2D08" w:rsidRPr="00383C16" w:rsidRDefault="004C2D08" w:rsidP="004C2D0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59877225" w14:textId="77777777" w:rsidR="004C2D08" w:rsidRPr="006F2625" w:rsidRDefault="004C2D08" w:rsidP="004C2D08">
      <w:pPr>
        <w:pStyle w:val="MDPI22heading2"/>
        <w:tabs>
          <w:tab w:val="left" w:pos="-4820"/>
        </w:tabs>
        <w:spacing w:before="0" w:after="0" w:line="276" w:lineRule="auto"/>
        <w:jc w:val="both"/>
        <w:rPr>
          <w:rFonts w:ascii="Times New Roman" w:hAnsi="Times New Roman"/>
          <w:b/>
          <w:i w:val="0"/>
          <w:szCs w:val="20"/>
        </w:rPr>
      </w:pPr>
      <w:r w:rsidRPr="006F2625">
        <w:rPr>
          <w:rFonts w:ascii="Times New Roman" w:hAnsi="Times New Roman"/>
          <w:b/>
          <w:i w:val="0"/>
          <w:szCs w:val="20"/>
        </w:rPr>
        <w:t>Dereplication study on crude extracts</w:t>
      </w:r>
    </w:p>
    <w:p w14:paraId="3C32CC0F" w14:textId="77777777" w:rsidR="004C2D08" w:rsidRPr="006F2625" w:rsidRDefault="004C2D08" w:rsidP="004C2D08">
      <w:pPr>
        <w:pStyle w:val="NoSpacing"/>
        <w:spacing w:line="276" w:lineRule="auto"/>
        <w:jc w:val="both"/>
        <w:rPr>
          <w:rFonts w:ascii="Times New Roman" w:hAnsi="Times New Roman"/>
          <w:sz w:val="20"/>
          <w:szCs w:val="20"/>
        </w:rPr>
      </w:pPr>
      <w:r w:rsidRPr="006F2625">
        <w:rPr>
          <w:rFonts w:ascii="Times New Roman" w:hAnsi="Times New Roman"/>
          <w:sz w:val="20"/>
          <w:szCs w:val="20"/>
        </w:rPr>
        <w:t xml:space="preserve">Each extract was screened on antibacterial activity at different concentrations: </w:t>
      </w:r>
      <w:r w:rsidRPr="006F2625">
        <w:rPr>
          <w:rFonts w:ascii="Times New Roman" w:hAnsi="Times New Roman"/>
          <w:iCs/>
          <w:sz w:val="20"/>
          <w:szCs w:val="20"/>
        </w:rPr>
        <w:t>10 mg/mL to 0 mg/mL</w:t>
      </w:r>
      <w:r w:rsidRPr="006F2625">
        <w:rPr>
          <w:rFonts w:ascii="Times New Roman" w:hAnsi="Times New Roman"/>
          <w:sz w:val="20"/>
          <w:szCs w:val="20"/>
        </w:rPr>
        <w:t xml:space="preserve">. </w:t>
      </w:r>
      <w:r w:rsidRPr="006F2625">
        <w:rPr>
          <w:rFonts w:ascii="Times New Roman" w:hAnsi="Times New Roman"/>
          <w:iCs/>
          <w:sz w:val="20"/>
          <w:szCs w:val="20"/>
        </w:rPr>
        <w:t xml:space="preserve">The inhibition zone diameter (IZD) was measured to the nearest millimetres. </w:t>
      </w:r>
      <w:r w:rsidRPr="006F2625">
        <w:rPr>
          <w:rFonts w:ascii="Times New Roman" w:hAnsi="Times New Roman"/>
          <w:sz w:val="20"/>
          <w:szCs w:val="20"/>
        </w:rPr>
        <w:t>The results showed that the minimum inhibition concentration (</w:t>
      </w:r>
      <w:r w:rsidRPr="006F2625">
        <w:rPr>
          <w:rFonts w:ascii="Times New Roman" w:hAnsi="Times New Roman"/>
          <w:iCs/>
          <w:sz w:val="20"/>
          <w:szCs w:val="20"/>
        </w:rPr>
        <w:t>MIC) values</w:t>
      </w:r>
      <w:r w:rsidRPr="006F2625">
        <w:rPr>
          <w:rFonts w:ascii="Times New Roman" w:hAnsi="Times New Roman"/>
          <w:sz w:val="20"/>
          <w:szCs w:val="20"/>
        </w:rPr>
        <w:t xml:space="preserve"> of the extracts against the Gram-positive and Gram-negative bacteria were determined by averaging the results of three independent assays (Table 1).</w:t>
      </w:r>
      <w:r w:rsidRPr="006F2625">
        <w:rPr>
          <w:rFonts w:ascii="Times New Roman" w:hAnsi="Times New Roman"/>
          <w:iCs/>
          <w:sz w:val="20"/>
          <w:szCs w:val="20"/>
        </w:rPr>
        <w:t xml:space="preserve"> </w:t>
      </w:r>
      <w:r w:rsidRPr="006F2625">
        <w:rPr>
          <w:rFonts w:ascii="Times New Roman" w:hAnsi="Times New Roman"/>
          <w:sz w:val="20"/>
          <w:szCs w:val="20"/>
        </w:rPr>
        <w:t xml:space="preserve">The co-culture extract F7S15 revealed marginal antibacterial activity on </w:t>
      </w:r>
      <w:r w:rsidRPr="006F2625">
        <w:rPr>
          <w:rFonts w:ascii="Times New Roman" w:hAnsi="Times New Roman"/>
          <w:i/>
          <w:sz w:val="20"/>
          <w:szCs w:val="20"/>
        </w:rPr>
        <w:t>Micrococcus</w:t>
      </w:r>
      <w:r w:rsidRPr="006F2625">
        <w:rPr>
          <w:rFonts w:ascii="Times New Roman" w:hAnsi="Times New Roman"/>
          <w:sz w:val="20"/>
          <w:szCs w:val="20"/>
        </w:rPr>
        <w:t xml:space="preserve"> sp. and </w:t>
      </w:r>
      <w:r w:rsidRPr="006F2625">
        <w:rPr>
          <w:rFonts w:ascii="Times New Roman" w:hAnsi="Times New Roman"/>
          <w:i/>
          <w:sz w:val="20"/>
          <w:szCs w:val="20"/>
        </w:rPr>
        <w:t>S. aureus</w:t>
      </w:r>
      <w:r w:rsidRPr="006F2625">
        <w:rPr>
          <w:rFonts w:ascii="Times New Roman" w:hAnsi="Times New Roman"/>
          <w:sz w:val="20"/>
          <w:szCs w:val="20"/>
        </w:rPr>
        <w:t xml:space="preserve"> with MIC values of 5 mg/mL and 10 mg/mL, respectively, as compared to the non-active independent and other co-culture extracts. Meanwhile, the antibacterial activity on the Gram-negative bacteria showed that all extracts were non-active in this screening test, thereby supporting further investigation of the biologically-active compounds from the co-cultivation extracts.</w:t>
      </w:r>
    </w:p>
    <w:p w14:paraId="03CB3465" w14:textId="77777777" w:rsidR="004C2D08" w:rsidRPr="006F2625" w:rsidRDefault="004C2D08" w:rsidP="004C2D08">
      <w:pPr>
        <w:pStyle w:val="NoSpacing"/>
        <w:spacing w:line="276" w:lineRule="auto"/>
        <w:jc w:val="both"/>
        <w:rPr>
          <w:rFonts w:ascii="Times New Roman" w:hAnsi="Times New Roman"/>
          <w:sz w:val="20"/>
          <w:szCs w:val="20"/>
        </w:rPr>
      </w:pPr>
    </w:p>
    <w:p w14:paraId="25A5AB1C" w14:textId="77777777" w:rsidR="004C2D08" w:rsidRPr="00005C20" w:rsidRDefault="004C2D08" w:rsidP="004C2D08">
      <w:pPr>
        <w:pStyle w:val="Caption"/>
        <w:keepNext/>
        <w:spacing w:after="120" w:line="276" w:lineRule="auto"/>
        <w:ind w:left="706" w:hanging="706"/>
        <w:jc w:val="center"/>
        <w:rPr>
          <w:rFonts w:ascii="Times New Roman" w:hAnsi="Times New Roman" w:cs="Times New Roman"/>
          <w:b w:val="0"/>
          <w:bCs w:val="0"/>
          <w:sz w:val="20"/>
          <w:szCs w:val="20"/>
        </w:rPr>
      </w:pPr>
      <w:r w:rsidRPr="006F2625">
        <w:rPr>
          <w:rFonts w:ascii="Times New Roman" w:hAnsi="Times New Roman" w:cs="Times New Roman"/>
          <w:b w:val="0"/>
          <w:bCs w:val="0"/>
          <w:sz w:val="20"/>
          <w:szCs w:val="20"/>
        </w:rPr>
        <w:t xml:space="preserve">Table 1. </w:t>
      </w:r>
      <w:r>
        <w:rPr>
          <w:rFonts w:ascii="Times New Roman" w:hAnsi="Times New Roman" w:cs="Times New Roman"/>
          <w:b w:val="0"/>
          <w:bCs w:val="0"/>
          <w:sz w:val="20"/>
          <w:szCs w:val="20"/>
        </w:rPr>
        <w:t xml:space="preserve"> </w:t>
      </w:r>
      <w:r w:rsidRPr="006F2625">
        <w:rPr>
          <w:rFonts w:ascii="Times New Roman" w:hAnsi="Times New Roman" w:cs="Times New Roman"/>
          <w:b w:val="0"/>
          <w:bCs w:val="0"/>
          <w:sz w:val="20"/>
          <w:szCs w:val="20"/>
        </w:rPr>
        <w:t xml:space="preserve">Antibacterial activity for independent and co-culture extracts (calculated as mean value percentage viability) at different concentrations ranging at </w:t>
      </w:r>
      <w:r w:rsidRPr="006F2625">
        <w:rPr>
          <w:rFonts w:ascii="Times New Roman" w:hAnsi="Times New Roman" w:cs="Times New Roman"/>
          <w:b w:val="0"/>
          <w:bCs w:val="0"/>
          <w:iCs/>
          <w:sz w:val="20"/>
          <w:szCs w:val="20"/>
        </w:rPr>
        <w:t>10 mg/mL to 0 mg/mL</w:t>
      </w:r>
      <w:r w:rsidRPr="006F2625">
        <w:rPr>
          <w:rFonts w:ascii="Times New Roman" w:hAnsi="Times New Roman" w:cs="Times New Roman"/>
          <w:b w:val="0"/>
          <w:bCs w:val="0"/>
          <w:sz w:val="20"/>
          <w:szCs w:val="20"/>
        </w:rPr>
        <w:t>. Highlighted rows showed enhanced antibacterial activity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666"/>
        <w:gridCol w:w="666"/>
        <w:gridCol w:w="666"/>
        <w:gridCol w:w="566"/>
        <w:gridCol w:w="566"/>
        <w:gridCol w:w="826"/>
        <w:gridCol w:w="826"/>
      </w:tblGrid>
      <w:tr w:rsidR="004C2D08" w:rsidRPr="006F2625" w14:paraId="6A617DAF" w14:textId="77777777" w:rsidTr="0039685F">
        <w:trPr>
          <w:jc w:val="center"/>
        </w:trPr>
        <w:tc>
          <w:tcPr>
            <w:tcW w:w="0" w:type="auto"/>
            <w:vMerge w:val="restart"/>
            <w:tcBorders>
              <w:top w:val="single" w:sz="4" w:space="0" w:color="auto"/>
            </w:tcBorders>
            <w:vAlign w:val="center"/>
          </w:tcPr>
          <w:p w14:paraId="5FA20F49" w14:textId="77777777" w:rsidR="004C2D08" w:rsidRPr="006F2625" w:rsidRDefault="004C2D08" w:rsidP="0039685F">
            <w:pPr>
              <w:spacing w:after="0"/>
              <w:rPr>
                <w:b/>
                <w:bCs/>
                <w:sz w:val="20"/>
                <w:szCs w:val="20"/>
              </w:rPr>
            </w:pPr>
            <w:r w:rsidRPr="006F2625">
              <w:rPr>
                <w:b/>
                <w:bCs/>
                <w:sz w:val="20"/>
                <w:szCs w:val="20"/>
              </w:rPr>
              <w:t>Extracts</w:t>
            </w:r>
          </w:p>
        </w:tc>
        <w:tc>
          <w:tcPr>
            <w:tcW w:w="0" w:type="auto"/>
            <w:gridSpan w:val="7"/>
            <w:tcBorders>
              <w:top w:val="single" w:sz="4" w:space="0" w:color="auto"/>
              <w:bottom w:val="single" w:sz="4" w:space="0" w:color="auto"/>
            </w:tcBorders>
            <w:vAlign w:val="center"/>
          </w:tcPr>
          <w:p w14:paraId="6731539C" w14:textId="77777777" w:rsidR="004C2D08" w:rsidRPr="006F2625" w:rsidRDefault="004C2D08" w:rsidP="0039685F">
            <w:pPr>
              <w:spacing w:before="60" w:after="0"/>
              <w:jc w:val="both"/>
              <w:rPr>
                <w:b/>
                <w:bCs/>
                <w:sz w:val="20"/>
                <w:szCs w:val="20"/>
              </w:rPr>
            </w:pPr>
            <w:r w:rsidRPr="006F2625">
              <w:rPr>
                <w:b/>
                <w:bCs/>
                <w:sz w:val="20"/>
                <w:szCs w:val="20"/>
              </w:rPr>
              <w:t>Concentration of Crude Extract (mg/mL)</w:t>
            </w:r>
          </w:p>
        </w:tc>
      </w:tr>
      <w:tr w:rsidR="004C2D08" w:rsidRPr="006F2625" w14:paraId="59514766" w14:textId="77777777" w:rsidTr="0039685F">
        <w:trPr>
          <w:jc w:val="center"/>
        </w:trPr>
        <w:tc>
          <w:tcPr>
            <w:tcW w:w="0" w:type="auto"/>
            <w:vMerge/>
            <w:vAlign w:val="center"/>
          </w:tcPr>
          <w:p w14:paraId="391F7FA3" w14:textId="77777777" w:rsidR="004C2D08" w:rsidRPr="006F2625" w:rsidRDefault="004C2D08" w:rsidP="0039685F">
            <w:pPr>
              <w:spacing w:after="0"/>
              <w:rPr>
                <w:b/>
                <w:bCs/>
                <w:sz w:val="20"/>
                <w:szCs w:val="20"/>
              </w:rPr>
            </w:pPr>
          </w:p>
        </w:tc>
        <w:tc>
          <w:tcPr>
            <w:tcW w:w="0" w:type="auto"/>
            <w:gridSpan w:val="7"/>
            <w:tcBorders>
              <w:top w:val="single" w:sz="4" w:space="0" w:color="auto"/>
              <w:bottom w:val="single" w:sz="4" w:space="0" w:color="auto"/>
            </w:tcBorders>
            <w:vAlign w:val="center"/>
          </w:tcPr>
          <w:p w14:paraId="08705A9F" w14:textId="77777777" w:rsidR="004C2D08" w:rsidRPr="006F2625" w:rsidRDefault="004C2D08" w:rsidP="0039685F">
            <w:pPr>
              <w:spacing w:after="0"/>
              <w:jc w:val="both"/>
              <w:rPr>
                <w:b/>
                <w:bCs/>
                <w:i/>
                <w:iCs/>
                <w:sz w:val="20"/>
                <w:szCs w:val="20"/>
              </w:rPr>
            </w:pPr>
            <w:r w:rsidRPr="006F2625">
              <w:rPr>
                <w:b/>
                <w:bCs/>
                <w:i/>
                <w:iCs/>
                <w:sz w:val="20"/>
                <w:szCs w:val="20"/>
              </w:rPr>
              <w:t>Micrococcus</w:t>
            </w:r>
            <w:r w:rsidRPr="006F2625">
              <w:rPr>
                <w:b/>
                <w:bCs/>
                <w:sz w:val="20"/>
                <w:szCs w:val="20"/>
              </w:rPr>
              <w:t xml:space="preserve"> sp.</w:t>
            </w:r>
          </w:p>
        </w:tc>
      </w:tr>
      <w:tr w:rsidR="004C2D08" w:rsidRPr="006F2625" w14:paraId="6AECA38F" w14:textId="77777777" w:rsidTr="0039685F">
        <w:trPr>
          <w:jc w:val="center"/>
        </w:trPr>
        <w:tc>
          <w:tcPr>
            <w:tcW w:w="0" w:type="auto"/>
            <w:vMerge/>
            <w:vAlign w:val="center"/>
          </w:tcPr>
          <w:p w14:paraId="1E2CF264" w14:textId="77777777" w:rsidR="004C2D08" w:rsidRPr="006F2625" w:rsidRDefault="004C2D08" w:rsidP="0039685F">
            <w:pPr>
              <w:spacing w:after="0"/>
              <w:rPr>
                <w:sz w:val="20"/>
                <w:szCs w:val="20"/>
              </w:rPr>
            </w:pPr>
          </w:p>
        </w:tc>
        <w:tc>
          <w:tcPr>
            <w:tcW w:w="0" w:type="auto"/>
            <w:tcBorders>
              <w:top w:val="single" w:sz="4" w:space="0" w:color="auto"/>
              <w:bottom w:val="single" w:sz="4" w:space="0" w:color="auto"/>
            </w:tcBorders>
            <w:vAlign w:val="center"/>
          </w:tcPr>
          <w:p w14:paraId="3D5BB41B" w14:textId="77777777" w:rsidR="004C2D08" w:rsidRPr="006F2625" w:rsidRDefault="004C2D08" w:rsidP="0039685F">
            <w:pPr>
              <w:spacing w:after="0"/>
              <w:jc w:val="center"/>
              <w:rPr>
                <w:sz w:val="20"/>
                <w:szCs w:val="20"/>
              </w:rPr>
            </w:pPr>
            <w:r w:rsidRPr="006F2625">
              <w:rPr>
                <w:sz w:val="20"/>
                <w:szCs w:val="20"/>
              </w:rPr>
              <w:t>0.156</w:t>
            </w:r>
          </w:p>
        </w:tc>
        <w:tc>
          <w:tcPr>
            <w:tcW w:w="0" w:type="auto"/>
            <w:tcBorders>
              <w:top w:val="single" w:sz="4" w:space="0" w:color="auto"/>
              <w:bottom w:val="single" w:sz="4" w:space="0" w:color="auto"/>
            </w:tcBorders>
            <w:vAlign w:val="center"/>
          </w:tcPr>
          <w:p w14:paraId="0219381E" w14:textId="77777777" w:rsidR="004C2D08" w:rsidRPr="006F2625" w:rsidRDefault="004C2D08" w:rsidP="0039685F">
            <w:pPr>
              <w:spacing w:after="0"/>
              <w:jc w:val="center"/>
              <w:rPr>
                <w:sz w:val="20"/>
                <w:szCs w:val="20"/>
              </w:rPr>
            </w:pPr>
            <w:r w:rsidRPr="006F2625">
              <w:rPr>
                <w:sz w:val="20"/>
                <w:szCs w:val="20"/>
              </w:rPr>
              <w:t>0.313</w:t>
            </w:r>
          </w:p>
        </w:tc>
        <w:tc>
          <w:tcPr>
            <w:tcW w:w="0" w:type="auto"/>
            <w:tcBorders>
              <w:top w:val="single" w:sz="4" w:space="0" w:color="auto"/>
              <w:bottom w:val="single" w:sz="4" w:space="0" w:color="auto"/>
            </w:tcBorders>
            <w:vAlign w:val="center"/>
          </w:tcPr>
          <w:p w14:paraId="1C8A953E" w14:textId="77777777" w:rsidR="004C2D08" w:rsidRPr="006F2625" w:rsidRDefault="004C2D08" w:rsidP="0039685F">
            <w:pPr>
              <w:spacing w:after="0"/>
              <w:jc w:val="center"/>
              <w:rPr>
                <w:sz w:val="20"/>
                <w:szCs w:val="20"/>
              </w:rPr>
            </w:pPr>
            <w:r w:rsidRPr="006F2625">
              <w:rPr>
                <w:sz w:val="20"/>
                <w:szCs w:val="20"/>
              </w:rPr>
              <w:t>0.625</w:t>
            </w:r>
          </w:p>
        </w:tc>
        <w:tc>
          <w:tcPr>
            <w:tcW w:w="0" w:type="auto"/>
            <w:tcBorders>
              <w:top w:val="single" w:sz="4" w:space="0" w:color="auto"/>
              <w:bottom w:val="single" w:sz="4" w:space="0" w:color="auto"/>
            </w:tcBorders>
            <w:vAlign w:val="center"/>
          </w:tcPr>
          <w:p w14:paraId="0B8C23CD" w14:textId="77777777" w:rsidR="004C2D08" w:rsidRPr="006F2625" w:rsidRDefault="004C2D08" w:rsidP="0039685F">
            <w:pPr>
              <w:spacing w:after="0"/>
              <w:jc w:val="center"/>
              <w:rPr>
                <w:sz w:val="20"/>
                <w:szCs w:val="20"/>
              </w:rPr>
            </w:pPr>
            <w:r w:rsidRPr="006F2625">
              <w:rPr>
                <w:sz w:val="20"/>
                <w:szCs w:val="20"/>
              </w:rPr>
              <w:t>1.25</w:t>
            </w:r>
          </w:p>
        </w:tc>
        <w:tc>
          <w:tcPr>
            <w:tcW w:w="0" w:type="auto"/>
            <w:tcBorders>
              <w:top w:val="single" w:sz="4" w:space="0" w:color="auto"/>
              <w:bottom w:val="single" w:sz="4" w:space="0" w:color="auto"/>
            </w:tcBorders>
            <w:vAlign w:val="center"/>
          </w:tcPr>
          <w:p w14:paraId="1A462367" w14:textId="77777777" w:rsidR="004C2D08" w:rsidRPr="006F2625" w:rsidRDefault="004C2D08" w:rsidP="0039685F">
            <w:pPr>
              <w:spacing w:after="0"/>
              <w:jc w:val="center"/>
              <w:rPr>
                <w:sz w:val="20"/>
                <w:szCs w:val="20"/>
              </w:rPr>
            </w:pPr>
            <w:r w:rsidRPr="006F2625">
              <w:rPr>
                <w:sz w:val="20"/>
                <w:szCs w:val="20"/>
              </w:rPr>
              <w:t>2.50</w:t>
            </w:r>
          </w:p>
        </w:tc>
        <w:tc>
          <w:tcPr>
            <w:tcW w:w="0" w:type="auto"/>
            <w:tcBorders>
              <w:top w:val="single" w:sz="4" w:space="0" w:color="auto"/>
              <w:bottom w:val="single" w:sz="4" w:space="0" w:color="auto"/>
            </w:tcBorders>
            <w:vAlign w:val="center"/>
          </w:tcPr>
          <w:p w14:paraId="0FC8D52D" w14:textId="77777777" w:rsidR="004C2D08" w:rsidRPr="006F2625" w:rsidRDefault="004C2D08" w:rsidP="0039685F">
            <w:pPr>
              <w:spacing w:after="0"/>
              <w:jc w:val="center"/>
              <w:rPr>
                <w:sz w:val="20"/>
                <w:szCs w:val="20"/>
              </w:rPr>
            </w:pPr>
            <w:r w:rsidRPr="006F2625">
              <w:rPr>
                <w:sz w:val="20"/>
                <w:szCs w:val="20"/>
              </w:rPr>
              <w:t>5.00</w:t>
            </w:r>
          </w:p>
        </w:tc>
        <w:tc>
          <w:tcPr>
            <w:tcW w:w="0" w:type="auto"/>
            <w:tcBorders>
              <w:top w:val="single" w:sz="4" w:space="0" w:color="auto"/>
              <w:bottom w:val="single" w:sz="4" w:space="0" w:color="auto"/>
            </w:tcBorders>
            <w:vAlign w:val="center"/>
          </w:tcPr>
          <w:p w14:paraId="26A6E003" w14:textId="77777777" w:rsidR="004C2D08" w:rsidRPr="006F2625" w:rsidRDefault="004C2D08" w:rsidP="0039685F">
            <w:pPr>
              <w:spacing w:after="0"/>
              <w:jc w:val="center"/>
              <w:rPr>
                <w:sz w:val="20"/>
                <w:szCs w:val="20"/>
              </w:rPr>
            </w:pPr>
            <w:r w:rsidRPr="006F2625">
              <w:rPr>
                <w:sz w:val="20"/>
                <w:szCs w:val="20"/>
              </w:rPr>
              <w:t>10.00</w:t>
            </w:r>
          </w:p>
        </w:tc>
      </w:tr>
      <w:tr w:rsidR="004C2D08" w:rsidRPr="006F2625" w14:paraId="67D042C5" w14:textId="77777777" w:rsidTr="0039685F">
        <w:trPr>
          <w:jc w:val="center"/>
        </w:trPr>
        <w:tc>
          <w:tcPr>
            <w:tcW w:w="0" w:type="auto"/>
            <w:vMerge/>
            <w:tcBorders>
              <w:bottom w:val="single" w:sz="4" w:space="0" w:color="auto"/>
            </w:tcBorders>
            <w:vAlign w:val="center"/>
          </w:tcPr>
          <w:p w14:paraId="134BA84D" w14:textId="77777777" w:rsidR="004C2D08" w:rsidRPr="006F2625" w:rsidRDefault="004C2D08" w:rsidP="0039685F">
            <w:pPr>
              <w:spacing w:after="0"/>
              <w:rPr>
                <w:sz w:val="20"/>
                <w:szCs w:val="20"/>
              </w:rPr>
            </w:pPr>
          </w:p>
        </w:tc>
        <w:tc>
          <w:tcPr>
            <w:tcW w:w="0" w:type="auto"/>
            <w:gridSpan w:val="7"/>
            <w:tcBorders>
              <w:top w:val="single" w:sz="4" w:space="0" w:color="auto"/>
              <w:bottom w:val="single" w:sz="4" w:space="0" w:color="auto"/>
            </w:tcBorders>
            <w:vAlign w:val="center"/>
          </w:tcPr>
          <w:p w14:paraId="5884557B" w14:textId="77777777" w:rsidR="004C2D08" w:rsidRPr="006F2625" w:rsidRDefault="004C2D08" w:rsidP="0039685F">
            <w:pPr>
              <w:spacing w:after="60"/>
              <w:jc w:val="center"/>
              <w:rPr>
                <w:b/>
                <w:bCs/>
                <w:sz w:val="20"/>
                <w:szCs w:val="20"/>
              </w:rPr>
            </w:pPr>
            <w:r w:rsidRPr="006F2625">
              <w:rPr>
                <w:b/>
                <w:bCs/>
                <w:sz w:val="20"/>
                <w:szCs w:val="20"/>
              </w:rPr>
              <w:t>Diameter of inhibition (mm)</w:t>
            </w:r>
          </w:p>
        </w:tc>
      </w:tr>
      <w:tr w:rsidR="004C2D08" w:rsidRPr="006F2625" w14:paraId="6F045751" w14:textId="77777777" w:rsidTr="0039685F">
        <w:trPr>
          <w:jc w:val="center"/>
        </w:trPr>
        <w:tc>
          <w:tcPr>
            <w:tcW w:w="0" w:type="auto"/>
            <w:tcBorders>
              <w:top w:val="single" w:sz="4" w:space="0" w:color="auto"/>
            </w:tcBorders>
            <w:vAlign w:val="center"/>
          </w:tcPr>
          <w:p w14:paraId="3B9E7FC5" w14:textId="77777777" w:rsidR="004C2D08" w:rsidRPr="006F2625" w:rsidRDefault="004C2D08" w:rsidP="0039685F">
            <w:pPr>
              <w:spacing w:before="60" w:after="0"/>
              <w:rPr>
                <w:sz w:val="20"/>
                <w:szCs w:val="20"/>
              </w:rPr>
            </w:pPr>
            <w:r w:rsidRPr="006F2625">
              <w:rPr>
                <w:bCs/>
                <w:color w:val="000000" w:themeColor="dark1"/>
                <w:kern w:val="24"/>
                <w:sz w:val="20"/>
                <w:szCs w:val="20"/>
              </w:rPr>
              <w:t>F7</w:t>
            </w:r>
          </w:p>
        </w:tc>
        <w:tc>
          <w:tcPr>
            <w:tcW w:w="0" w:type="auto"/>
            <w:tcBorders>
              <w:top w:val="single" w:sz="4" w:space="0" w:color="auto"/>
            </w:tcBorders>
            <w:vAlign w:val="center"/>
          </w:tcPr>
          <w:p w14:paraId="4A987A3D"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6964F8C"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F76A272"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6542E187"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1D2EA62"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2376927C"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16DE7392" w14:textId="77777777" w:rsidR="004C2D08" w:rsidRPr="006F2625" w:rsidRDefault="004C2D08" w:rsidP="0039685F">
            <w:pPr>
              <w:spacing w:before="60" w:after="0"/>
              <w:jc w:val="center"/>
              <w:rPr>
                <w:sz w:val="20"/>
                <w:szCs w:val="20"/>
              </w:rPr>
            </w:pPr>
            <w:r w:rsidRPr="006F2625">
              <w:rPr>
                <w:sz w:val="20"/>
                <w:szCs w:val="20"/>
              </w:rPr>
              <w:t>n.d</w:t>
            </w:r>
          </w:p>
        </w:tc>
      </w:tr>
      <w:tr w:rsidR="004C2D08" w:rsidRPr="006F2625" w14:paraId="44B12992" w14:textId="77777777" w:rsidTr="0039685F">
        <w:trPr>
          <w:jc w:val="center"/>
        </w:trPr>
        <w:tc>
          <w:tcPr>
            <w:tcW w:w="0" w:type="auto"/>
            <w:vAlign w:val="center"/>
          </w:tcPr>
          <w:p w14:paraId="1496AFDF" w14:textId="77777777" w:rsidR="004C2D08" w:rsidRPr="006F2625" w:rsidRDefault="004C2D08" w:rsidP="0039685F">
            <w:pPr>
              <w:spacing w:after="0"/>
              <w:rPr>
                <w:sz w:val="20"/>
                <w:szCs w:val="20"/>
              </w:rPr>
            </w:pPr>
            <w:r w:rsidRPr="006F2625">
              <w:rPr>
                <w:bCs/>
                <w:color w:val="000000" w:themeColor="dark1"/>
                <w:kern w:val="24"/>
                <w:sz w:val="20"/>
                <w:szCs w:val="20"/>
              </w:rPr>
              <w:t>F15</w:t>
            </w:r>
          </w:p>
        </w:tc>
        <w:tc>
          <w:tcPr>
            <w:tcW w:w="0" w:type="auto"/>
            <w:vAlign w:val="center"/>
          </w:tcPr>
          <w:p w14:paraId="73E5B1C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DE25990"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F92D8B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F915B9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673B22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F867D80"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5897097"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1F924CF0" w14:textId="77777777" w:rsidTr="0039685F">
        <w:trPr>
          <w:jc w:val="center"/>
        </w:trPr>
        <w:tc>
          <w:tcPr>
            <w:tcW w:w="0" w:type="auto"/>
            <w:vAlign w:val="center"/>
          </w:tcPr>
          <w:p w14:paraId="5B94A246" w14:textId="77777777" w:rsidR="004C2D08" w:rsidRPr="006F2625" w:rsidRDefault="004C2D08" w:rsidP="0039685F">
            <w:pPr>
              <w:spacing w:after="0"/>
              <w:rPr>
                <w:sz w:val="20"/>
                <w:szCs w:val="20"/>
              </w:rPr>
            </w:pPr>
            <w:r w:rsidRPr="006F2625">
              <w:rPr>
                <w:bCs/>
                <w:color w:val="000000" w:themeColor="dark1"/>
                <w:kern w:val="24"/>
                <w:sz w:val="20"/>
                <w:szCs w:val="20"/>
              </w:rPr>
              <w:t>S7</w:t>
            </w:r>
          </w:p>
        </w:tc>
        <w:tc>
          <w:tcPr>
            <w:tcW w:w="0" w:type="auto"/>
            <w:vAlign w:val="center"/>
          </w:tcPr>
          <w:p w14:paraId="70224845"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E3B6E0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8F9298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9BC2825"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25CDB27"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F50142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E20E8DE"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5BCC3998" w14:textId="77777777" w:rsidTr="0039685F">
        <w:trPr>
          <w:jc w:val="center"/>
        </w:trPr>
        <w:tc>
          <w:tcPr>
            <w:tcW w:w="0" w:type="auto"/>
            <w:vAlign w:val="center"/>
          </w:tcPr>
          <w:p w14:paraId="4A9E672F" w14:textId="77777777" w:rsidR="004C2D08" w:rsidRPr="006F2625" w:rsidRDefault="004C2D08" w:rsidP="0039685F">
            <w:pPr>
              <w:spacing w:after="0"/>
              <w:rPr>
                <w:sz w:val="20"/>
                <w:szCs w:val="20"/>
              </w:rPr>
            </w:pPr>
            <w:r w:rsidRPr="006F2625">
              <w:rPr>
                <w:bCs/>
                <w:color w:val="000000" w:themeColor="dark1"/>
                <w:kern w:val="24"/>
                <w:sz w:val="20"/>
                <w:szCs w:val="20"/>
              </w:rPr>
              <w:t>S15</w:t>
            </w:r>
          </w:p>
        </w:tc>
        <w:tc>
          <w:tcPr>
            <w:tcW w:w="0" w:type="auto"/>
            <w:vAlign w:val="center"/>
          </w:tcPr>
          <w:p w14:paraId="39E9414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47B0EE6"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FF764EC"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0E783A2"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CB1A5C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631D1E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04D97FB"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0F1265FE" w14:textId="77777777" w:rsidTr="0039685F">
        <w:trPr>
          <w:jc w:val="center"/>
        </w:trPr>
        <w:tc>
          <w:tcPr>
            <w:tcW w:w="0" w:type="auto"/>
            <w:vAlign w:val="center"/>
          </w:tcPr>
          <w:p w14:paraId="44CA6C03" w14:textId="77777777" w:rsidR="004C2D08" w:rsidRPr="006F2625" w:rsidRDefault="004C2D08" w:rsidP="0039685F">
            <w:pPr>
              <w:spacing w:after="0"/>
              <w:rPr>
                <w:sz w:val="20"/>
                <w:szCs w:val="20"/>
              </w:rPr>
            </w:pPr>
            <w:r w:rsidRPr="006F2625">
              <w:rPr>
                <w:bCs/>
                <w:color w:val="000000" w:themeColor="dark1"/>
                <w:kern w:val="24"/>
                <w:sz w:val="20"/>
                <w:szCs w:val="20"/>
              </w:rPr>
              <w:t>FS7</w:t>
            </w:r>
          </w:p>
        </w:tc>
        <w:tc>
          <w:tcPr>
            <w:tcW w:w="0" w:type="auto"/>
            <w:vAlign w:val="center"/>
          </w:tcPr>
          <w:p w14:paraId="249E893B"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103639D"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A116D4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99B1922"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E20185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052F6DB"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9D5184F"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546A27E5" w14:textId="77777777" w:rsidTr="0039685F">
        <w:trPr>
          <w:jc w:val="center"/>
        </w:trPr>
        <w:tc>
          <w:tcPr>
            <w:tcW w:w="0" w:type="auto"/>
            <w:vAlign w:val="center"/>
          </w:tcPr>
          <w:p w14:paraId="4FDF8C33" w14:textId="77777777" w:rsidR="004C2D08" w:rsidRPr="006F2625" w:rsidRDefault="004C2D08" w:rsidP="0039685F">
            <w:pPr>
              <w:spacing w:after="0"/>
              <w:rPr>
                <w:sz w:val="20"/>
                <w:szCs w:val="20"/>
              </w:rPr>
            </w:pPr>
            <w:r w:rsidRPr="006F2625">
              <w:rPr>
                <w:bCs/>
                <w:color w:val="000000" w:themeColor="dark1"/>
                <w:kern w:val="24"/>
                <w:sz w:val="20"/>
                <w:szCs w:val="20"/>
              </w:rPr>
              <w:t>FS15</w:t>
            </w:r>
          </w:p>
        </w:tc>
        <w:tc>
          <w:tcPr>
            <w:tcW w:w="0" w:type="auto"/>
            <w:vAlign w:val="center"/>
          </w:tcPr>
          <w:p w14:paraId="4E1272F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4D06F67"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B4E92D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06331F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87FD87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BA05F5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2766E16"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4F23D000" w14:textId="77777777" w:rsidTr="0039685F">
        <w:trPr>
          <w:jc w:val="center"/>
        </w:trPr>
        <w:tc>
          <w:tcPr>
            <w:tcW w:w="0" w:type="auto"/>
            <w:shd w:val="clear" w:color="auto" w:fill="D9D9D9" w:themeFill="background1" w:themeFillShade="D9"/>
            <w:vAlign w:val="center"/>
          </w:tcPr>
          <w:p w14:paraId="0789573C" w14:textId="77777777" w:rsidR="004C2D08" w:rsidRPr="006F2625" w:rsidRDefault="004C2D08" w:rsidP="0039685F">
            <w:pPr>
              <w:spacing w:after="0"/>
              <w:rPr>
                <w:sz w:val="20"/>
                <w:szCs w:val="20"/>
              </w:rPr>
            </w:pPr>
            <w:r w:rsidRPr="006F2625">
              <w:rPr>
                <w:bCs/>
                <w:color w:val="000000" w:themeColor="dark1"/>
                <w:kern w:val="24"/>
                <w:sz w:val="20"/>
                <w:szCs w:val="20"/>
              </w:rPr>
              <w:t>F7S15</w:t>
            </w:r>
          </w:p>
        </w:tc>
        <w:tc>
          <w:tcPr>
            <w:tcW w:w="0" w:type="auto"/>
            <w:shd w:val="clear" w:color="auto" w:fill="D9D9D9" w:themeFill="background1" w:themeFillShade="D9"/>
            <w:vAlign w:val="center"/>
          </w:tcPr>
          <w:p w14:paraId="3AE44082"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618B9F67"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46F2D00"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781E3921"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3A82A8EA"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196F1A6" w14:textId="77777777" w:rsidR="004C2D08" w:rsidRPr="006F2625" w:rsidRDefault="004C2D08" w:rsidP="0039685F">
            <w:pPr>
              <w:spacing w:after="0"/>
              <w:jc w:val="center"/>
              <w:rPr>
                <w:sz w:val="20"/>
                <w:szCs w:val="20"/>
              </w:rPr>
            </w:pPr>
            <w:r w:rsidRPr="006F2625">
              <w:rPr>
                <w:color w:val="000000" w:themeColor="dark1"/>
                <w:kern w:val="24"/>
                <w:sz w:val="20"/>
                <w:szCs w:val="20"/>
              </w:rPr>
              <w:t>7.5±0.6</w:t>
            </w:r>
          </w:p>
        </w:tc>
        <w:tc>
          <w:tcPr>
            <w:tcW w:w="0" w:type="auto"/>
            <w:shd w:val="clear" w:color="auto" w:fill="D9D9D9" w:themeFill="background1" w:themeFillShade="D9"/>
            <w:vAlign w:val="center"/>
          </w:tcPr>
          <w:p w14:paraId="56C14292" w14:textId="77777777" w:rsidR="004C2D08" w:rsidRPr="006F2625" w:rsidRDefault="004C2D08" w:rsidP="0039685F">
            <w:pPr>
              <w:spacing w:after="0"/>
              <w:jc w:val="center"/>
              <w:rPr>
                <w:sz w:val="20"/>
                <w:szCs w:val="20"/>
              </w:rPr>
            </w:pPr>
            <w:r w:rsidRPr="006F2625">
              <w:rPr>
                <w:color w:val="000000" w:themeColor="dark1"/>
                <w:kern w:val="24"/>
                <w:sz w:val="20"/>
                <w:szCs w:val="20"/>
              </w:rPr>
              <w:t>8.7±0.5</w:t>
            </w:r>
          </w:p>
        </w:tc>
      </w:tr>
      <w:tr w:rsidR="004C2D08" w:rsidRPr="006F2625" w14:paraId="422D62B6" w14:textId="77777777" w:rsidTr="0039685F">
        <w:trPr>
          <w:jc w:val="center"/>
        </w:trPr>
        <w:tc>
          <w:tcPr>
            <w:tcW w:w="0" w:type="auto"/>
            <w:shd w:val="clear" w:color="auto" w:fill="D9D9D9" w:themeFill="background1" w:themeFillShade="D9"/>
            <w:vAlign w:val="center"/>
          </w:tcPr>
          <w:p w14:paraId="2BEF7E99" w14:textId="77777777" w:rsidR="004C2D08" w:rsidRPr="006F2625" w:rsidRDefault="004C2D08" w:rsidP="0039685F">
            <w:pPr>
              <w:spacing w:after="60"/>
              <w:rPr>
                <w:sz w:val="20"/>
                <w:szCs w:val="20"/>
              </w:rPr>
            </w:pPr>
            <w:r w:rsidRPr="006F2625">
              <w:rPr>
                <w:bCs/>
                <w:color w:val="000000" w:themeColor="dark1"/>
                <w:kern w:val="24"/>
                <w:sz w:val="20"/>
                <w:szCs w:val="20"/>
              </w:rPr>
              <w:t>S7F15</w:t>
            </w:r>
          </w:p>
        </w:tc>
        <w:tc>
          <w:tcPr>
            <w:tcW w:w="0" w:type="auto"/>
            <w:shd w:val="clear" w:color="auto" w:fill="D9D9D9" w:themeFill="background1" w:themeFillShade="D9"/>
            <w:vAlign w:val="center"/>
          </w:tcPr>
          <w:p w14:paraId="1DD86AF5"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128BF566"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1E520CF8"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4CC84170"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39833A22"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7A59F906"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68B350BD" w14:textId="77777777" w:rsidR="004C2D08" w:rsidRPr="006F2625" w:rsidRDefault="004C2D08" w:rsidP="0039685F">
            <w:pPr>
              <w:spacing w:after="60"/>
              <w:jc w:val="center"/>
              <w:rPr>
                <w:sz w:val="20"/>
                <w:szCs w:val="20"/>
              </w:rPr>
            </w:pPr>
            <w:r w:rsidRPr="006F2625">
              <w:rPr>
                <w:color w:val="000000" w:themeColor="dark1"/>
                <w:kern w:val="24"/>
                <w:sz w:val="20"/>
                <w:szCs w:val="20"/>
              </w:rPr>
              <w:t>8.0±0</w:t>
            </w:r>
          </w:p>
        </w:tc>
      </w:tr>
      <w:tr w:rsidR="004C2D08" w:rsidRPr="006F2625" w14:paraId="67DB3182" w14:textId="77777777" w:rsidTr="0039685F">
        <w:trPr>
          <w:jc w:val="center"/>
        </w:trPr>
        <w:tc>
          <w:tcPr>
            <w:tcW w:w="0" w:type="auto"/>
            <w:tcBorders>
              <w:bottom w:val="single" w:sz="4" w:space="0" w:color="auto"/>
            </w:tcBorders>
            <w:vAlign w:val="center"/>
          </w:tcPr>
          <w:p w14:paraId="6230CA37" w14:textId="77777777" w:rsidR="004C2D08" w:rsidRPr="006F2625" w:rsidRDefault="004C2D08" w:rsidP="0039685F">
            <w:pPr>
              <w:spacing w:after="0"/>
              <w:rPr>
                <w:color w:val="000000" w:themeColor="dark1"/>
                <w:kern w:val="24"/>
                <w:sz w:val="20"/>
                <w:szCs w:val="20"/>
              </w:rPr>
            </w:pPr>
            <w:r w:rsidRPr="006F2625">
              <w:rPr>
                <w:color w:val="000000" w:themeColor="dark1"/>
                <w:kern w:val="24"/>
                <w:sz w:val="20"/>
                <w:szCs w:val="20"/>
              </w:rPr>
              <w:t>Oxytetracycline (30 µg)</w:t>
            </w:r>
          </w:p>
        </w:tc>
        <w:tc>
          <w:tcPr>
            <w:tcW w:w="0" w:type="auto"/>
            <w:gridSpan w:val="7"/>
            <w:tcBorders>
              <w:bottom w:val="single" w:sz="4" w:space="0" w:color="auto"/>
            </w:tcBorders>
            <w:vAlign w:val="center"/>
          </w:tcPr>
          <w:p w14:paraId="04CA819E" w14:textId="77777777" w:rsidR="004C2D08" w:rsidRPr="006F2625" w:rsidRDefault="004C2D08" w:rsidP="0039685F">
            <w:pPr>
              <w:spacing w:after="0"/>
              <w:rPr>
                <w:color w:val="000000" w:themeColor="dark1"/>
                <w:kern w:val="24"/>
                <w:sz w:val="20"/>
                <w:szCs w:val="20"/>
              </w:rPr>
            </w:pPr>
            <w:r w:rsidRPr="006F2625">
              <w:rPr>
                <w:color w:val="000000"/>
                <w:sz w:val="20"/>
                <w:szCs w:val="20"/>
                <w:lang w:eastAsia="en-MY"/>
              </w:rPr>
              <w:t>35.7±0.2</w:t>
            </w:r>
          </w:p>
        </w:tc>
      </w:tr>
      <w:tr w:rsidR="004C2D08" w:rsidRPr="006F2625" w14:paraId="053CBF86" w14:textId="77777777" w:rsidTr="0039685F">
        <w:trPr>
          <w:jc w:val="center"/>
        </w:trPr>
        <w:tc>
          <w:tcPr>
            <w:tcW w:w="0" w:type="auto"/>
            <w:tcBorders>
              <w:top w:val="single" w:sz="4" w:space="0" w:color="auto"/>
              <w:bottom w:val="single" w:sz="4" w:space="0" w:color="auto"/>
            </w:tcBorders>
            <w:vAlign w:val="center"/>
          </w:tcPr>
          <w:p w14:paraId="5F074162" w14:textId="77777777" w:rsidR="004C2D08" w:rsidRPr="006F2625" w:rsidRDefault="004C2D08" w:rsidP="0039685F">
            <w:pPr>
              <w:spacing w:after="0"/>
              <w:rPr>
                <w:color w:val="000000" w:themeColor="dark1"/>
                <w:kern w:val="24"/>
                <w:sz w:val="20"/>
                <w:szCs w:val="20"/>
              </w:rPr>
            </w:pPr>
          </w:p>
        </w:tc>
        <w:tc>
          <w:tcPr>
            <w:tcW w:w="0" w:type="auto"/>
            <w:gridSpan w:val="7"/>
            <w:tcBorders>
              <w:top w:val="single" w:sz="4" w:space="0" w:color="auto"/>
              <w:bottom w:val="single" w:sz="4" w:space="0" w:color="auto"/>
            </w:tcBorders>
            <w:vAlign w:val="center"/>
          </w:tcPr>
          <w:p w14:paraId="346441CA" w14:textId="77777777" w:rsidR="004C2D08" w:rsidRPr="006F2625" w:rsidRDefault="004C2D08" w:rsidP="0039685F">
            <w:pPr>
              <w:spacing w:after="0"/>
              <w:rPr>
                <w:b/>
                <w:color w:val="000000" w:themeColor="dark1"/>
                <w:kern w:val="24"/>
                <w:sz w:val="20"/>
                <w:szCs w:val="20"/>
              </w:rPr>
            </w:pPr>
            <w:r w:rsidRPr="006F2625">
              <w:rPr>
                <w:b/>
                <w:bCs/>
                <w:i/>
                <w:iCs/>
                <w:sz w:val="20"/>
                <w:szCs w:val="20"/>
              </w:rPr>
              <w:t>Staphylococcus aureus</w:t>
            </w:r>
          </w:p>
        </w:tc>
      </w:tr>
      <w:tr w:rsidR="004C2D08" w:rsidRPr="006F2625" w14:paraId="6F1AD9D4" w14:textId="77777777" w:rsidTr="0039685F">
        <w:trPr>
          <w:jc w:val="center"/>
        </w:trPr>
        <w:tc>
          <w:tcPr>
            <w:tcW w:w="0" w:type="auto"/>
            <w:tcBorders>
              <w:top w:val="single" w:sz="4" w:space="0" w:color="auto"/>
            </w:tcBorders>
            <w:vAlign w:val="center"/>
          </w:tcPr>
          <w:p w14:paraId="068C22B1" w14:textId="77777777" w:rsidR="004C2D08" w:rsidRPr="006F2625" w:rsidRDefault="004C2D08" w:rsidP="0039685F">
            <w:pPr>
              <w:spacing w:before="60" w:after="0"/>
              <w:rPr>
                <w:sz w:val="20"/>
                <w:szCs w:val="20"/>
              </w:rPr>
            </w:pPr>
            <w:r w:rsidRPr="006F2625">
              <w:rPr>
                <w:bCs/>
                <w:color w:val="000000" w:themeColor="dark1"/>
                <w:kern w:val="24"/>
                <w:sz w:val="20"/>
                <w:szCs w:val="20"/>
              </w:rPr>
              <w:t>F7</w:t>
            </w:r>
          </w:p>
        </w:tc>
        <w:tc>
          <w:tcPr>
            <w:tcW w:w="0" w:type="auto"/>
            <w:tcBorders>
              <w:top w:val="single" w:sz="4" w:space="0" w:color="auto"/>
            </w:tcBorders>
            <w:vAlign w:val="center"/>
          </w:tcPr>
          <w:p w14:paraId="491B9DD1"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438239A3"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75E9EC77"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2A2191A9"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64DDC0C2"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2A38AD71"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B628F28" w14:textId="77777777" w:rsidR="004C2D08" w:rsidRPr="006F2625" w:rsidRDefault="004C2D08" w:rsidP="0039685F">
            <w:pPr>
              <w:spacing w:before="60" w:after="0"/>
              <w:jc w:val="center"/>
              <w:rPr>
                <w:color w:val="000000" w:themeColor="dark1"/>
                <w:kern w:val="24"/>
                <w:sz w:val="20"/>
                <w:szCs w:val="20"/>
              </w:rPr>
            </w:pPr>
            <w:r w:rsidRPr="006F2625">
              <w:rPr>
                <w:sz w:val="20"/>
                <w:szCs w:val="20"/>
              </w:rPr>
              <w:t>n.d</w:t>
            </w:r>
          </w:p>
        </w:tc>
      </w:tr>
      <w:tr w:rsidR="004C2D08" w:rsidRPr="006F2625" w14:paraId="144740D1" w14:textId="77777777" w:rsidTr="0039685F">
        <w:trPr>
          <w:jc w:val="center"/>
        </w:trPr>
        <w:tc>
          <w:tcPr>
            <w:tcW w:w="0" w:type="auto"/>
            <w:vAlign w:val="center"/>
          </w:tcPr>
          <w:p w14:paraId="74239439" w14:textId="77777777" w:rsidR="004C2D08" w:rsidRPr="006F2625" w:rsidRDefault="004C2D08" w:rsidP="0039685F">
            <w:pPr>
              <w:spacing w:after="0"/>
              <w:rPr>
                <w:sz w:val="20"/>
                <w:szCs w:val="20"/>
              </w:rPr>
            </w:pPr>
            <w:r w:rsidRPr="006F2625">
              <w:rPr>
                <w:bCs/>
                <w:color w:val="000000" w:themeColor="dark1"/>
                <w:kern w:val="24"/>
                <w:sz w:val="20"/>
                <w:szCs w:val="20"/>
              </w:rPr>
              <w:t>F15</w:t>
            </w:r>
          </w:p>
        </w:tc>
        <w:tc>
          <w:tcPr>
            <w:tcW w:w="0" w:type="auto"/>
            <w:vAlign w:val="center"/>
          </w:tcPr>
          <w:p w14:paraId="13FA327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06DC38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DF3383D"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6C12AF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B9B2567"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9F6E1BF"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F3F23A4"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1CBB5D41" w14:textId="77777777" w:rsidTr="0039685F">
        <w:trPr>
          <w:jc w:val="center"/>
        </w:trPr>
        <w:tc>
          <w:tcPr>
            <w:tcW w:w="0" w:type="auto"/>
            <w:vAlign w:val="center"/>
          </w:tcPr>
          <w:p w14:paraId="0C8E5D88" w14:textId="77777777" w:rsidR="004C2D08" w:rsidRPr="006F2625" w:rsidRDefault="004C2D08" w:rsidP="0039685F">
            <w:pPr>
              <w:spacing w:after="0"/>
              <w:rPr>
                <w:sz w:val="20"/>
                <w:szCs w:val="20"/>
              </w:rPr>
            </w:pPr>
            <w:r w:rsidRPr="006F2625">
              <w:rPr>
                <w:bCs/>
                <w:color w:val="000000" w:themeColor="dark1"/>
                <w:kern w:val="24"/>
                <w:sz w:val="20"/>
                <w:szCs w:val="20"/>
              </w:rPr>
              <w:t>S7</w:t>
            </w:r>
          </w:p>
        </w:tc>
        <w:tc>
          <w:tcPr>
            <w:tcW w:w="0" w:type="auto"/>
            <w:vAlign w:val="center"/>
          </w:tcPr>
          <w:p w14:paraId="4CA6E872"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A30468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90EEFE7"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D164D9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BAC013C"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0B8310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53E2918"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5C3AB1B4" w14:textId="77777777" w:rsidTr="0039685F">
        <w:trPr>
          <w:jc w:val="center"/>
        </w:trPr>
        <w:tc>
          <w:tcPr>
            <w:tcW w:w="0" w:type="auto"/>
            <w:vAlign w:val="center"/>
          </w:tcPr>
          <w:p w14:paraId="5AF550CA" w14:textId="77777777" w:rsidR="004C2D08" w:rsidRPr="006F2625" w:rsidRDefault="004C2D08" w:rsidP="0039685F">
            <w:pPr>
              <w:spacing w:after="0"/>
              <w:rPr>
                <w:sz w:val="20"/>
                <w:szCs w:val="20"/>
              </w:rPr>
            </w:pPr>
            <w:r w:rsidRPr="006F2625">
              <w:rPr>
                <w:bCs/>
                <w:color w:val="000000" w:themeColor="dark1"/>
                <w:kern w:val="24"/>
                <w:sz w:val="20"/>
                <w:szCs w:val="20"/>
              </w:rPr>
              <w:t>S15</w:t>
            </w:r>
          </w:p>
        </w:tc>
        <w:tc>
          <w:tcPr>
            <w:tcW w:w="0" w:type="auto"/>
            <w:vAlign w:val="center"/>
          </w:tcPr>
          <w:p w14:paraId="10294ED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BC278C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EA1437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BA6E54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CB6D0F3"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C7AD34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F08B5FF"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7E268A9A" w14:textId="77777777" w:rsidTr="0039685F">
        <w:trPr>
          <w:jc w:val="center"/>
        </w:trPr>
        <w:tc>
          <w:tcPr>
            <w:tcW w:w="0" w:type="auto"/>
            <w:vAlign w:val="center"/>
          </w:tcPr>
          <w:p w14:paraId="52C03DD3" w14:textId="77777777" w:rsidR="004C2D08" w:rsidRPr="006F2625" w:rsidRDefault="004C2D08" w:rsidP="0039685F">
            <w:pPr>
              <w:spacing w:after="0"/>
              <w:rPr>
                <w:sz w:val="20"/>
                <w:szCs w:val="20"/>
              </w:rPr>
            </w:pPr>
            <w:r w:rsidRPr="006F2625">
              <w:rPr>
                <w:bCs/>
                <w:color w:val="000000" w:themeColor="dark1"/>
                <w:kern w:val="24"/>
                <w:sz w:val="20"/>
                <w:szCs w:val="20"/>
              </w:rPr>
              <w:t>FS7</w:t>
            </w:r>
          </w:p>
        </w:tc>
        <w:tc>
          <w:tcPr>
            <w:tcW w:w="0" w:type="auto"/>
            <w:vAlign w:val="center"/>
          </w:tcPr>
          <w:p w14:paraId="3410B606"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023CD04"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87CB4D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332AA9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9C86A0F"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899823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42442E2"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4512A6AF" w14:textId="77777777" w:rsidTr="0039685F">
        <w:trPr>
          <w:jc w:val="center"/>
        </w:trPr>
        <w:tc>
          <w:tcPr>
            <w:tcW w:w="0" w:type="auto"/>
            <w:vAlign w:val="center"/>
          </w:tcPr>
          <w:p w14:paraId="27A0201F" w14:textId="77777777" w:rsidR="004C2D08" w:rsidRPr="006F2625" w:rsidRDefault="004C2D08" w:rsidP="0039685F">
            <w:pPr>
              <w:spacing w:after="0"/>
              <w:rPr>
                <w:sz w:val="20"/>
                <w:szCs w:val="20"/>
              </w:rPr>
            </w:pPr>
            <w:r w:rsidRPr="006F2625">
              <w:rPr>
                <w:bCs/>
                <w:color w:val="000000" w:themeColor="dark1"/>
                <w:kern w:val="24"/>
                <w:sz w:val="20"/>
                <w:szCs w:val="20"/>
              </w:rPr>
              <w:t>FS15</w:t>
            </w:r>
          </w:p>
        </w:tc>
        <w:tc>
          <w:tcPr>
            <w:tcW w:w="0" w:type="auto"/>
            <w:vAlign w:val="center"/>
          </w:tcPr>
          <w:p w14:paraId="44FD0793"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A1862B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490489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E3EC77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975FF10"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EC6C775"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ADE8148"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11B5C83A" w14:textId="77777777" w:rsidTr="0039685F">
        <w:trPr>
          <w:jc w:val="center"/>
        </w:trPr>
        <w:tc>
          <w:tcPr>
            <w:tcW w:w="0" w:type="auto"/>
            <w:vAlign w:val="center"/>
          </w:tcPr>
          <w:p w14:paraId="77916768" w14:textId="77777777" w:rsidR="004C2D08" w:rsidRPr="006F2625" w:rsidRDefault="004C2D08" w:rsidP="0039685F">
            <w:pPr>
              <w:spacing w:after="0"/>
              <w:rPr>
                <w:sz w:val="20"/>
                <w:szCs w:val="20"/>
              </w:rPr>
            </w:pPr>
            <w:r w:rsidRPr="006F2625">
              <w:rPr>
                <w:bCs/>
                <w:color w:val="000000" w:themeColor="dark1"/>
                <w:kern w:val="24"/>
                <w:sz w:val="20"/>
                <w:szCs w:val="20"/>
              </w:rPr>
              <w:t>F7S15</w:t>
            </w:r>
          </w:p>
        </w:tc>
        <w:tc>
          <w:tcPr>
            <w:tcW w:w="0" w:type="auto"/>
            <w:vAlign w:val="center"/>
          </w:tcPr>
          <w:p w14:paraId="2038E6D6"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1FC628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A5BC2A3"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D469D8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9168510"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FFB66B2"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A9F70C3"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4BC554A1" w14:textId="77777777" w:rsidTr="0039685F">
        <w:trPr>
          <w:jc w:val="center"/>
        </w:trPr>
        <w:tc>
          <w:tcPr>
            <w:tcW w:w="0" w:type="auto"/>
            <w:shd w:val="clear" w:color="auto" w:fill="D9D9D9" w:themeFill="background1" w:themeFillShade="D9"/>
            <w:vAlign w:val="center"/>
          </w:tcPr>
          <w:p w14:paraId="05CF1551" w14:textId="77777777" w:rsidR="004C2D08" w:rsidRPr="006F2625" w:rsidRDefault="004C2D08" w:rsidP="0039685F">
            <w:pPr>
              <w:spacing w:after="0"/>
              <w:rPr>
                <w:sz w:val="20"/>
                <w:szCs w:val="20"/>
              </w:rPr>
            </w:pPr>
            <w:r w:rsidRPr="006F2625">
              <w:rPr>
                <w:bCs/>
                <w:color w:val="000000" w:themeColor="dark1"/>
                <w:kern w:val="24"/>
                <w:sz w:val="20"/>
                <w:szCs w:val="20"/>
              </w:rPr>
              <w:t>S7F15</w:t>
            </w:r>
          </w:p>
        </w:tc>
        <w:tc>
          <w:tcPr>
            <w:tcW w:w="0" w:type="auto"/>
            <w:shd w:val="clear" w:color="auto" w:fill="D9D9D9" w:themeFill="background1" w:themeFillShade="D9"/>
            <w:vAlign w:val="center"/>
          </w:tcPr>
          <w:p w14:paraId="74717966"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04B2801"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1E4A8236"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2B720EE9"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51B2CA73"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530D7465"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6371FA2" w14:textId="77777777" w:rsidR="004C2D08" w:rsidRPr="006F2625" w:rsidRDefault="004C2D08" w:rsidP="0039685F">
            <w:pPr>
              <w:spacing w:after="0"/>
              <w:jc w:val="center"/>
              <w:rPr>
                <w:sz w:val="20"/>
                <w:szCs w:val="20"/>
              </w:rPr>
            </w:pPr>
            <w:r w:rsidRPr="006F2625">
              <w:rPr>
                <w:color w:val="000000" w:themeColor="dark1"/>
                <w:kern w:val="24"/>
                <w:sz w:val="20"/>
                <w:szCs w:val="20"/>
              </w:rPr>
              <w:t>8.0±0</w:t>
            </w:r>
          </w:p>
        </w:tc>
      </w:tr>
      <w:tr w:rsidR="004C2D08" w:rsidRPr="006F2625" w14:paraId="66E27D4D" w14:textId="77777777" w:rsidTr="0039685F">
        <w:trPr>
          <w:jc w:val="center"/>
        </w:trPr>
        <w:tc>
          <w:tcPr>
            <w:tcW w:w="0" w:type="auto"/>
            <w:tcBorders>
              <w:bottom w:val="single" w:sz="4" w:space="0" w:color="auto"/>
            </w:tcBorders>
            <w:vAlign w:val="center"/>
          </w:tcPr>
          <w:p w14:paraId="6C4C88F7" w14:textId="77777777" w:rsidR="004C2D08" w:rsidRPr="006F2625" w:rsidRDefault="004C2D08" w:rsidP="0039685F">
            <w:pPr>
              <w:spacing w:after="60"/>
              <w:rPr>
                <w:b/>
                <w:bCs/>
                <w:color w:val="000000" w:themeColor="dark1"/>
                <w:kern w:val="24"/>
                <w:sz w:val="20"/>
                <w:szCs w:val="20"/>
              </w:rPr>
            </w:pPr>
            <w:r w:rsidRPr="006F2625">
              <w:rPr>
                <w:color w:val="000000" w:themeColor="dark1"/>
                <w:kern w:val="24"/>
                <w:sz w:val="20"/>
                <w:szCs w:val="20"/>
              </w:rPr>
              <w:t>Oxytetracycline (30 µg)</w:t>
            </w:r>
          </w:p>
        </w:tc>
        <w:tc>
          <w:tcPr>
            <w:tcW w:w="0" w:type="auto"/>
            <w:gridSpan w:val="7"/>
            <w:tcBorders>
              <w:bottom w:val="single" w:sz="4" w:space="0" w:color="auto"/>
            </w:tcBorders>
            <w:vAlign w:val="center"/>
          </w:tcPr>
          <w:p w14:paraId="4F2F5BD3" w14:textId="77777777" w:rsidR="004C2D08" w:rsidRPr="006F2625" w:rsidRDefault="004C2D08" w:rsidP="0039685F">
            <w:pPr>
              <w:spacing w:after="60"/>
              <w:rPr>
                <w:color w:val="000000" w:themeColor="dark1"/>
                <w:kern w:val="24"/>
                <w:sz w:val="20"/>
                <w:szCs w:val="20"/>
              </w:rPr>
            </w:pPr>
            <w:r w:rsidRPr="006F2625">
              <w:rPr>
                <w:color w:val="000000"/>
                <w:sz w:val="20"/>
                <w:szCs w:val="20"/>
                <w:lang w:eastAsia="en-MY"/>
              </w:rPr>
              <w:t>26.0±1.4</w:t>
            </w:r>
          </w:p>
        </w:tc>
      </w:tr>
    </w:tbl>
    <w:p w14:paraId="19EDD009" w14:textId="77777777" w:rsidR="004C2D08" w:rsidRPr="00B771C2" w:rsidRDefault="004C2D08" w:rsidP="004C2D08">
      <w:pPr>
        <w:pStyle w:val="MDPI23heading3"/>
        <w:spacing w:before="0" w:after="0" w:line="276" w:lineRule="auto"/>
        <w:ind w:left="990" w:right="1016"/>
        <w:jc w:val="both"/>
        <w:rPr>
          <w:rFonts w:ascii="Times New Roman" w:hAnsi="Times New Roman"/>
          <w:sz w:val="18"/>
          <w:szCs w:val="18"/>
        </w:rPr>
      </w:pPr>
      <w:r w:rsidRPr="00B771C2">
        <w:rPr>
          <w:rFonts w:ascii="Times New Roman" w:hAnsi="Times New Roman"/>
          <w:sz w:val="18"/>
          <w:szCs w:val="18"/>
        </w:rPr>
        <w:t xml:space="preserve">*Legend: extracts F7 = mono-culture </w:t>
      </w:r>
      <w:r w:rsidRPr="00B771C2">
        <w:rPr>
          <w:rFonts w:ascii="Times New Roman" w:hAnsi="Times New Roman"/>
          <w:i/>
          <w:sz w:val="18"/>
          <w:szCs w:val="18"/>
        </w:rPr>
        <w:t>Fusarium</w:t>
      </w:r>
      <w:r w:rsidRPr="00B771C2">
        <w:rPr>
          <w:rFonts w:ascii="Times New Roman" w:hAnsi="Times New Roman"/>
          <w:sz w:val="18"/>
          <w:szCs w:val="18"/>
        </w:rPr>
        <w:t xml:space="preserve"> sp. incubation day 7; F15 = mono-culture </w:t>
      </w:r>
      <w:r w:rsidRPr="00B771C2">
        <w:rPr>
          <w:rFonts w:ascii="Times New Roman" w:hAnsi="Times New Roman"/>
          <w:i/>
          <w:sz w:val="18"/>
          <w:szCs w:val="18"/>
        </w:rPr>
        <w:t>Fusarium</w:t>
      </w:r>
      <w:r w:rsidRPr="00B771C2">
        <w:rPr>
          <w:rFonts w:ascii="Times New Roman" w:hAnsi="Times New Roman"/>
          <w:sz w:val="18"/>
          <w:szCs w:val="18"/>
        </w:rPr>
        <w:t xml:space="preserve"> sp. incubation day 15; S7 = mono-culture </w:t>
      </w:r>
      <w:r w:rsidRPr="00B771C2">
        <w:rPr>
          <w:rFonts w:ascii="Times New Roman" w:hAnsi="Times New Roman"/>
          <w:i/>
          <w:sz w:val="18"/>
          <w:szCs w:val="18"/>
        </w:rPr>
        <w:t>Streptomyce</w:t>
      </w:r>
      <w:r w:rsidRPr="00B771C2">
        <w:rPr>
          <w:rFonts w:ascii="Times New Roman" w:hAnsi="Times New Roman"/>
          <w:sz w:val="18"/>
          <w:szCs w:val="18"/>
        </w:rPr>
        <w:t xml:space="preserve">s sp. SUK10 incubation day 7; S15 = mono-culture </w:t>
      </w:r>
      <w:r w:rsidRPr="00B771C2">
        <w:rPr>
          <w:rFonts w:ascii="Times New Roman" w:hAnsi="Times New Roman"/>
          <w:i/>
          <w:sz w:val="18"/>
          <w:szCs w:val="18"/>
        </w:rPr>
        <w:t>Streptomyces</w:t>
      </w:r>
      <w:r w:rsidRPr="00B771C2">
        <w:rPr>
          <w:rFonts w:ascii="Times New Roman" w:hAnsi="Times New Roman"/>
          <w:sz w:val="18"/>
          <w:szCs w:val="18"/>
        </w:rPr>
        <w:t xml:space="preserve"> sp. SUK10 incubation day 15; F7S15 = co-cultivation between </w:t>
      </w:r>
      <w:r w:rsidRPr="00B771C2">
        <w:rPr>
          <w:rFonts w:ascii="Times New Roman" w:hAnsi="Times New Roman"/>
          <w:i/>
          <w:sz w:val="18"/>
          <w:szCs w:val="18"/>
        </w:rPr>
        <w:t>Fusarium</w:t>
      </w:r>
      <w:r w:rsidRPr="00B771C2">
        <w:rPr>
          <w:rFonts w:ascii="Times New Roman" w:hAnsi="Times New Roman"/>
          <w:sz w:val="18"/>
          <w:szCs w:val="18"/>
        </w:rPr>
        <w:t xml:space="preserve"> sp. and </w:t>
      </w:r>
      <w:r w:rsidRPr="00B771C2">
        <w:rPr>
          <w:rFonts w:ascii="Times New Roman" w:hAnsi="Times New Roman"/>
          <w:i/>
          <w:sz w:val="18"/>
          <w:szCs w:val="18"/>
        </w:rPr>
        <w:t xml:space="preserve">Streptomyces </w:t>
      </w:r>
      <w:r w:rsidRPr="00B771C2">
        <w:rPr>
          <w:rFonts w:ascii="Times New Roman" w:hAnsi="Times New Roman"/>
          <w:sz w:val="18"/>
          <w:szCs w:val="18"/>
        </w:rPr>
        <w:t xml:space="preserve">sp. SUK10 in which  </w:t>
      </w:r>
      <w:r w:rsidRPr="00B771C2">
        <w:rPr>
          <w:rFonts w:ascii="Times New Roman" w:hAnsi="Times New Roman"/>
          <w:i/>
          <w:sz w:val="18"/>
          <w:szCs w:val="18"/>
        </w:rPr>
        <w:t xml:space="preserve">Streptomyces </w:t>
      </w:r>
      <w:r w:rsidRPr="00B771C2">
        <w:rPr>
          <w:rFonts w:ascii="Times New Roman" w:hAnsi="Times New Roman"/>
          <w:sz w:val="18"/>
          <w:szCs w:val="18"/>
        </w:rPr>
        <w:t xml:space="preserve">sp. SUK10 was added into </w:t>
      </w:r>
      <w:r w:rsidRPr="00B771C2">
        <w:rPr>
          <w:rFonts w:ascii="Times New Roman" w:hAnsi="Times New Roman"/>
          <w:i/>
          <w:sz w:val="18"/>
          <w:szCs w:val="18"/>
        </w:rPr>
        <w:t>Fusarium</w:t>
      </w:r>
      <w:r w:rsidRPr="00B771C2">
        <w:rPr>
          <w:rFonts w:ascii="Times New Roman" w:hAnsi="Times New Roman"/>
          <w:sz w:val="18"/>
          <w:szCs w:val="18"/>
        </w:rPr>
        <w:t xml:space="preserve"> sp. culture </w:t>
      </w:r>
      <w:r w:rsidRPr="00B771C2">
        <w:rPr>
          <w:rFonts w:ascii="Times New Roman" w:hAnsi="Times New Roman"/>
          <w:sz w:val="18"/>
          <w:szCs w:val="18"/>
        </w:rPr>
        <w:lastRenderedPageBreak/>
        <w:t xml:space="preserve">after 7 days incubation and the incubation was continued until day 15; S7F15 = co-cultivation between </w:t>
      </w:r>
      <w:r w:rsidRPr="00B771C2">
        <w:rPr>
          <w:rFonts w:ascii="Times New Roman" w:hAnsi="Times New Roman"/>
          <w:i/>
          <w:sz w:val="18"/>
          <w:szCs w:val="18"/>
        </w:rPr>
        <w:t>Fusarium</w:t>
      </w:r>
      <w:r w:rsidRPr="00B771C2">
        <w:rPr>
          <w:rFonts w:ascii="Times New Roman" w:hAnsi="Times New Roman"/>
          <w:sz w:val="18"/>
          <w:szCs w:val="18"/>
        </w:rPr>
        <w:t xml:space="preserve"> sp. and </w:t>
      </w:r>
      <w:r w:rsidRPr="00B771C2">
        <w:rPr>
          <w:rFonts w:ascii="Times New Roman" w:hAnsi="Times New Roman"/>
          <w:i/>
          <w:sz w:val="18"/>
          <w:szCs w:val="18"/>
        </w:rPr>
        <w:t>Streptomyces</w:t>
      </w:r>
      <w:r w:rsidRPr="00B771C2">
        <w:rPr>
          <w:rFonts w:ascii="Times New Roman" w:hAnsi="Times New Roman"/>
          <w:sz w:val="18"/>
          <w:szCs w:val="18"/>
        </w:rPr>
        <w:t xml:space="preserve"> sp. SUK10 in which </w:t>
      </w:r>
      <w:r w:rsidRPr="00B771C2">
        <w:rPr>
          <w:rFonts w:ascii="Times New Roman" w:hAnsi="Times New Roman"/>
          <w:i/>
          <w:sz w:val="18"/>
          <w:szCs w:val="18"/>
        </w:rPr>
        <w:t>Fusarium</w:t>
      </w:r>
      <w:r w:rsidRPr="00B771C2">
        <w:rPr>
          <w:rFonts w:ascii="Times New Roman" w:hAnsi="Times New Roman"/>
          <w:sz w:val="18"/>
          <w:szCs w:val="18"/>
        </w:rPr>
        <w:t xml:space="preserve"> sp. was added into </w:t>
      </w:r>
      <w:r w:rsidRPr="00B771C2">
        <w:rPr>
          <w:rFonts w:ascii="Times New Roman" w:hAnsi="Times New Roman"/>
          <w:i/>
          <w:sz w:val="18"/>
          <w:szCs w:val="18"/>
        </w:rPr>
        <w:t>Streptomyces</w:t>
      </w:r>
      <w:r w:rsidRPr="00B771C2">
        <w:rPr>
          <w:rFonts w:ascii="Times New Roman" w:hAnsi="Times New Roman"/>
          <w:sz w:val="18"/>
          <w:szCs w:val="18"/>
        </w:rPr>
        <w:t xml:space="preserve"> sp. SUK10 culture after 7 days incubation and the incubation was continued until day 15; n.d: not detected; n=3.</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5CC564A0" w14:textId="77777777" w:rsidR="00DF31B9" w:rsidRPr="006F2625" w:rsidRDefault="00DF31B9" w:rsidP="00DF31B9">
      <w:pPr>
        <w:pStyle w:val="NoSpacing"/>
        <w:spacing w:line="276" w:lineRule="auto"/>
        <w:jc w:val="both"/>
        <w:rPr>
          <w:rFonts w:ascii="Times New Roman" w:hAnsi="Times New Roman"/>
          <w:sz w:val="20"/>
          <w:szCs w:val="20"/>
        </w:rPr>
      </w:pPr>
      <w:r w:rsidRPr="006F2625">
        <w:rPr>
          <w:rFonts w:ascii="Times New Roman" w:hAnsi="Times New Roman"/>
          <w:sz w:val="20"/>
          <w:szCs w:val="20"/>
        </w:rPr>
        <w:t xml:space="preserve">Total ion chromatogram for the extract of co-cultivation between </w:t>
      </w:r>
      <w:r w:rsidRPr="006F2625">
        <w:rPr>
          <w:rFonts w:ascii="Times New Roman" w:hAnsi="Times New Roman"/>
          <w:i/>
          <w:sz w:val="20"/>
          <w:szCs w:val="20"/>
        </w:rPr>
        <w:t xml:space="preserve">Streptomyces </w:t>
      </w:r>
      <w:r w:rsidRPr="006F2625">
        <w:rPr>
          <w:rFonts w:ascii="Times New Roman" w:hAnsi="Times New Roman"/>
          <w:sz w:val="20"/>
          <w:szCs w:val="20"/>
        </w:rPr>
        <w:t xml:space="preserve">sp. strain SUK10 and </w:t>
      </w:r>
      <w:r w:rsidRPr="006F2625">
        <w:rPr>
          <w:rFonts w:ascii="Times New Roman" w:hAnsi="Times New Roman"/>
          <w:i/>
          <w:sz w:val="20"/>
          <w:szCs w:val="20"/>
        </w:rPr>
        <w:t xml:space="preserve">Fusarium </w:t>
      </w:r>
      <w:r w:rsidRPr="006F2625">
        <w:rPr>
          <w:rFonts w:ascii="Times New Roman" w:hAnsi="Times New Roman"/>
          <w:sz w:val="20"/>
          <w:szCs w:val="20"/>
        </w:rPr>
        <w:t xml:space="preserve">sp. F7S15 (Figure 1) showed the distribution of known and unknown compounds present in the extract (Table 2). The dereplication studies revealed that the co-culture extract F7S15 possessed certain types of compounds including macrocylic aromatic compounds such as macrolide- oligomycin A and cyclic peptolides-icosalide A1 and A3, which have also been previously isolated from different </w:t>
      </w:r>
      <w:r w:rsidRPr="006F2625">
        <w:rPr>
          <w:rFonts w:ascii="Times New Roman" w:hAnsi="Times New Roman"/>
          <w:i/>
          <w:sz w:val="20"/>
          <w:szCs w:val="20"/>
        </w:rPr>
        <w:t>Streptomyces</w:t>
      </w:r>
      <w:r w:rsidRPr="006F2625">
        <w:rPr>
          <w:rFonts w:ascii="Times New Roman" w:hAnsi="Times New Roman"/>
          <w:sz w:val="20"/>
          <w:szCs w:val="20"/>
        </w:rPr>
        <w:t xml:space="preserve"> and fungi species, respectively (Table 2). The values and predicted formulas of unknown compounds are also shown (highlighted rows). </w:t>
      </w:r>
      <w:r w:rsidRPr="006F2625">
        <w:rPr>
          <w:rFonts w:ascii="Times New Roman" w:hAnsi="Times New Roman"/>
          <w:sz w:val="20"/>
          <w:szCs w:val="20"/>
          <w:shd w:val="clear" w:color="auto" w:fill="FFFFFF"/>
        </w:rPr>
        <w:t xml:space="preserve">The extracts of co-cultivation between </w:t>
      </w:r>
      <w:r w:rsidRPr="006F2625">
        <w:rPr>
          <w:rFonts w:ascii="Times New Roman" w:hAnsi="Times New Roman"/>
          <w:i/>
          <w:sz w:val="20"/>
          <w:szCs w:val="20"/>
          <w:shd w:val="clear" w:color="auto" w:fill="FFFFFF"/>
        </w:rPr>
        <w:t>Streptomyces</w:t>
      </w:r>
      <w:r w:rsidRPr="006F2625">
        <w:rPr>
          <w:rFonts w:ascii="Times New Roman" w:hAnsi="Times New Roman"/>
          <w:sz w:val="20"/>
          <w:szCs w:val="20"/>
          <w:shd w:val="clear" w:color="auto" w:fill="FFFFFF"/>
        </w:rPr>
        <w:t xml:space="preserve"> sp. strain SUK10 and </w:t>
      </w:r>
      <w:r w:rsidRPr="006F2625">
        <w:rPr>
          <w:rFonts w:ascii="Times New Roman" w:hAnsi="Times New Roman"/>
          <w:i/>
          <w:sz w:val="20"/>
          <w:szCs w:val="20"/>
          <w:shd w:val="clear" w:color="auto" w:fill="FFFFFF"/>
        </w:rPr>
        <w:t>Fusarium</w:t>
      </w:r>
      <w:r w:rsidRPr="006F2625">
        <w:rPr>
          <w:rFonts w:ascii="Times New Roman" w:hAnsi="Times New Roman"/>
          <w:sz w:val="20"/>
          <w:szCs w:val="20"/>
          <w:shd w:val="clear" w:color="auto" w:fill="FFFFFF"/>
        </w:rPr>
        <w:t xml:space="preserve"> sp. </w:t>
      </w:r>
      <w:r w:rsidRPr="006F2625">
        <w:rPr>
          <w:rFonts w:ascii="Times New Roman" w:hAnsi="Times New Roman"/>
          <w:sz w:val="20"/>
          <w:szCs w:val="20"/>
        </w:rPr>
        <w:t>as well as the independent cultures were preliminarily screened on antibacterial activity and subjected to HRESI-LCMS prior to multivariate analysis. A dereplication study was performed to obtain the metabolomic profile of each extract.</w:t>
      </w:r>
    </w:p>
    <w:p w14:paraId="1BB22917" w14:textId="77777777" w:rsidR="00DF31B9" w:rsidRPr="006F2625" w:rsidRDefault="00DF31B9" w:rsidP="00DF31B9">
      <w:pPr>
        <w:pStyle w:val="NoSpacing"/>
        <w:spacing w:line="276" w:lineRule="auto"/>
        <w:jc w:val="both"/>
        <w:rPr>
          <w:rFonts w:ascii="Times New Roman" w:hAnsi="Times New Roman"/>
          <w:sz w:val="20"/>
          <w:szCs w:val="20"/>
        </w:rPr>
      </w:pPr>
    </w:p>
    <w:p w14:paraId="1CDF1E77" w14:textId="506FD83F" w:rsidR="00DF31B9" w:rsidRPr="006F2625" w:rsidRDefault="00DF31B9" w:rsidP="00DF31B9">
      <w:pPr>
        <w:tabs>
          <w:tab w:val="left" w:pos="284"/>
        </w:tabs>
        <w:spacing w:after="0"/>
        <w:jc w:val="both"/>
        <w:rPr>
          <w:rFonts w:ascii="Times New Roman" w:hAnsi="Times New Roman"/>
          <w:sz w:val="20"/>
          <w:szCs w:val="20"/>
        </w:rPr>
      </w:pPr>
      <w:r w:rsidRPr="006F2625">
        <w:rPr>
          <w:rFonts w:ascii="Times New Roman" w:hAnsi="Times New Roman"/>
          <w:sz w:val="20"/>
          <w:szCs w:val="20"/>
        </w:rPr>
        <w:t>The relationship between the occurrence of the metabolites in the independent and co-cultivation extracts and their bioactivity on antibacterial activity were evaluated</w:t>
      </w:r>
      <w:r w:rsidRPr="006F2625">
        <w:rPr>
          <w:rFonts w:ascii="Times New Roman" w:hAnsi="Times New Roman"/>
          <w:i/>
          <w:sz w:val="20"/>
          <w:szCs w:val="20"/>
        </w:rPr>
        <w:t xml:space="preserve"> </w:t>
      </w:r>
      <w:r w:rsidRPr="006F2625">
        <w:rPr>
          <w:rFonts w:ascii="Times New Roman" w:hAnsi="Times New Roman"/>
          <w:sz w:val="20"/>
          <w:szCs w:val="20"/>
        </w:rPr>
        <w:t>through multivariate analysis. The PCA scores plot showed strong separation of the extracts (Figure 2a). There was clear separation between the co-culture extract of F7S15 from other extracts. The PCA loadings plot (Figure 2b) predicted the metabolites in the extracts. Meanwhile, a supervised multivariate OPLS-DA score plot analysis (Figure 2</w:t>
      </w:r>
      <w:r w:rsidR="00847FE2">
        <w:rPr>
          <w:rFonts w:ascii="Times New Roman" w:hAnsi="Times New Roman"/>
          <w:sz w:val="20"/>
          <w:szCs w:val="20"/>
        </w:rPr>
        <w:t>c</w:t>
      </w:r>
      <w:r w:rsidRPr="006F2625">
        <w:rPr>
          <w:rFonts w:ascii="Times New Roman" w:hAnsi="Times New Roman"/>
          <w:sz w:val="20"/>
          <w:szCs w:val="20"/>
        </w:rPr>
        <w:t xml:space="preserve">) exhibited a distinctive separation between the active extract F7S15, while other extracts were the non-active group. These predicted antibacterial active compounds by MVA were indicated with their MZmine IDs as listed in Table 2. Peak IDs used in this table corresponded to those designated for the chromatogram as shown in Figure 1. </w:t>
      </w:r>
    </w:p>
    <w:p w14:paraId="36A07D2B" w14:textId="77777777" w:rsidR="00DF31B9" w:rsidRDefault="00DF31B9" w:rsidP="00DF31B9">
      <w:pPr>
        <w:pStyle w:val="NoSpacing"/>
        <w:spacing w:line="276" w:lineRule="auto"/>
        <w:jc w:val="both"/>
        <w:rPr>
          <w:rFonts w:ascii="Times New Roman" w:hAnsi="Times New Roman"/>
          <w:sz w:val="20"/>
          <w:szCs w:val="20"/>
        </w:rPr>
      </w:pPr>
    </w:p>
    <w:p w14:paraId="1A803744" w14:textId="77777777" w:rsidR="00E80F21" w:rsidRDefault="00E80F21" w:rsidP="00E80F21">
      <w:pPr>
        <w:pStyle w:val="NoSpacing"/>
        <w:spacing w:line="276" w:lineRule="auto"/>
        <w:jc w:val="both"/>
        <w:rPr>
          <w:rFonts w:ascii="Times New Roman" w:hAnsi="Times New Roman"/>
          <w:sz w:val="20"/>
          <w:szCs w:val="20"/>
        </w:rPr>
      </w:pPr>
    </w:p>
    <w:p w14:paraId="43D4EFBD" w14:textId="77777777" w:rsidR="00E80F21" w:rsidRPr="006F2625" w:rsidRDefault="00E80F21" w:rsidP="00E80F21">
      <w:pPr>
        <w:pStyle w:val="NoSpacing"/>
        <w:spacing w:line="276" w:lineRule="auto"/>
        <w:jc w:val="both"/>
        <w:rPr>
          <w:rFonts w:ascii="Times New Roman" w:hAnsi="Times New Roman"/>
          <w:sz w:val="20"/>
          <w:szCs w:val="20"/>
        </w:rPr>
      </w:pPr>
    </w:p>
    <w:p w14:paraId="5AFDFCCD" w14:textId="77777777" w:rsidR="00E80F21" w:rsidRPr="00B771C2" w:rsidRDefault="00E80F21" w:rsidP="00E80F21">
      <w:pPr>
        <w:pStyle w:val="NoSpacing"/>
        <w:spacing w:after="120" w:line="276" w:lineRule="auto"/>
        <w:jc w:val="center"/>
        <w:rPr>
          <w:rFonts w:ascii="Times New Roman" w:hAnsi="Times New Roman"/>
          <w:sz w:val="20"/>
          <w:szCs w:val="20"/>
        </w:rPr>
      </w:pPr>
      <w:r w:rsidRPr="006F2625">
        <w:rPr>
          <w:rFonts w:ascii="Times New Roman" w:hAnsi="Times New Roman"/>
          <w:noProof/>
          <w:sz w:val="20"/>
          <w:szCs w:val="20"/>
          <w:lang w:val="en-GB" w:eastAsia="en-GB"/>
        </w:rPr>
        <w:drawing>
          <wp:inline distT="0" distB="0" distL="0" distR="0" wp14:anchorId="6B7CC44F" wp14:editId="2C83F1CD">
            <wp:extent cx="4622309" cy="2374711"/>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559" cy="2384601"/>
                    </a:xfrm>
                    <a:prstGeom prst="rect">
                      <a:avLst/>
                    </a:prstGeom>
                    <a:noFill/>
                  </pic:spPr>
                </pic:pic>
              </a:graphicData>
            </a:graphic>
          </wp:inline>
        </w:drawing>
      </w:r>
    </w:p>
    <w:p w14:paraId="5CD827D3" w14:textId="77777777" w:rsidR="00E80F21" w:rsidRPr="006F2625" w:rsidRDefault="00E80F21" w:rsidP="00E80F21">
      <w:pPr>
        <w:spacing w:after="0"/>
        <w:ind w:left="851" w:hanging="851"/>
        <w:jc w:val="both"/>
        <w:rPr>
          <w:rFonts w:ascii="Times New Roman" w:hAnsi="Times New Roman"/>
          <w:bCs/>
          <w:sz w:val="20"/>
          <w:szCs w:val="20"/>
        </w:rPr>
      </w:pPr>
      <w:r w:rsidRPr="006F2625">
        <w:rPr>
          <w:rFonts w:ascii="Times New Roman" w:hAnsi="Times New Roman"/>
          <w:bCs/>
          <w:sz w:val="20"/>
          <w:szCs w:val="20"/>
        </w:rPr>
        <w:t xml:space="preserve">Figure 1. </w:t>
      </w:r>
      <w:r>
        <w:rPr>
          <w:rFonts w:ascii="Times New Roman" w:hAnsi="Times New Roman"/>
          <w:bCs/>
          <w:sz w:val="20"/>
          <w:szCs w:val="20"/>
        </w:rPr>
        <w:tab/>
      </w:r>
      <w:r w:rsidRPr="006F2625">
        <w:rPr>
          <w:rFonts w:ascii="Times New Roman" w:hAnsi="Times New Roman"/>
          <w:bCs/>
          <w:sz w:val="20"/>
          <w:szCs w:val="20"/>
        </w:rPr>
        <w:t xml:space="preserve">Total ion chromatogram for the extract of co-cultivation between </w:t>
      </w:r>
      <w:r w:rsidRPr="006F2625">
        <w:rPr>
          <w:rFonts w:ascii="Times New Roman" w:hAnsi="Times New Roman"/>
          <w:bCs/>
          <w:i/>
          <w:sz w:val="20"/>
          <w:szCs w:val="20"/>
        </w:rPr>
        <w:t>Streptomyces</w:t>
      </w:r>
      <w:r w:rsidRPr="006F2625">
        <w:rPr>
          <w:rFonts w:ascii="Times New Roman" w:hAnsi="Times New Roman"/>
          <w:bCs/>
          <w:sz w:val="20"/>
          <w:szCs w:val="20"/>
        </w:rPr>
        <w:t xml:space="preserve"> sp. strain SUK10 and </w:t>
      </w:r>
      <w:r w:rsidRPr="006F2625">
        <w:rPr>
          <w:rFonts w:ascii="Times New Roman" w:hAnsi="Times New Roman"/>
          <w:bCs/>
          <w:i/>
          <w:sz w:val="20"/>
          <w:szCs w:val="20"/>
        </w:rPr>
        <w:t>Fusarium</w:t>
      </w:r>
      <w:r w:rsidRPr="006F2625">
        <w:rPr>
          <w:rFonts w:ascii="Times New Roman" w:hAnsi="Times New Roman"/>
          <w:bCs/>
          <w:sz w:val="20"/>
          <w:szCs w:val="20"/>
        </w:rPr>
        <w:t xml:space="preserve"> sp. F7S15 (blue and red represent positive and negative ionization modes of F7S1 extract, respectively; green and pink represent positive and negative ionization modes of blank methanol, respectively). Dereplication of numbered peaks is shown on Table 1. Boxed in blue are the metabolites putatively identified using DNP database.</w:t>
      </w:r>
    </w:p>
    <w:p w14:paraId="56CE12B8" w14:textId="77777777" w:rsidR="00E80F21" w:rsidRPr="00AB4AA2" w:rsidRDefault="00E80F21" w:rsidP="00AB4AA2">
      <w:pPr>
        <w:spacing w:after="120"/>
        <w:ind w:left="706" w:hanging="706"/>
        <w:jc w:val="center"/>
        <w:rPr>
          <w:rFonts w:ascii="Times New Roman" w:hAnsi="Times New Roman"/>
          <w:bCs/>
          <w:sz w:val="20"/>
          <w:szCs w:val="20"/>
        </w:rPr>
      </w:pPr>
      <w:r w:rsidRPr="00AB4AA2">
        <w:rPr>
          <w:rFonts w:ascii="Times New Roman" w:hAnsi="Times New Roman"/>
          <w:bCs/>
          <w:sz w:val="20"/>
          <w:szCs w:val="20"/>
        </w:rPr>
        <w:lastRenderedPageBreak/>
        <w:t xml:space="preserve">Table 2.  List of compounds indicated on the total ion chromatogram for the extract of co-cultivation between </w:t>
      </w:r>
      <w:r w:rsidRPr="00AB4AA2">
        <w:rPr>
          <w:rFonts w:ascii="Times New Roman" w:hAnsi="Times New Roman"/>
          <w:bCs/>
          <w:i/>
          <w:sz w:val="20"/>
          <w:szCs w:val="20"/>
        </w:rPr>
        <w:t>Streptomyces</w:t>
      </w:r>
      <w:r w:rsidRPr="00AB4AA2">
        <w:rPr>
          <w:rFonts w:ascii="Times New Roman" w:hAnsi="Times New Roman"/>
          <w:bCs/>
          <w:sz w:val="20"/>
          <w:szCs w:val="20"/>
        </w:rPr>
        <w:t xml:space="preserve"> sp. strain SUK10 and </w:t>
      </w:r>
      <w:r w:rsidRPr="00AB4AA2">
        <w:rPr>
          <w:rFonts w:ascii="Times New Roman" w:hAnsi="Times New Roman"/>
          <w:bCs/>
          <w:i/>
          <w:sz w:val="20"/>
          <w:szCs w:val="20"/>
        </w:rPr>
        <w:t>Fusarium</w:t>
      </w:r>
      <w:r w:rsidRPr="00AB4AA2">
        <w:rPr>
          <w:rFonts w:ascii="Times New Roman" w:hAnsi="Times New Roman"/>
          <w:bCs/>
          <w:sz w:val="20"/>
          <w:szCs w:val="20"/>
        </w:rPr>
        <w:t xml:space="preserve"> sp. F7S15 that were putatively identified using DNP database. Peak IDs used in this table correspond to those designated for the chromatogram shown on Figure 1. Highlighted rows represent the unknown compounds as indicated with their MZmine IDs.</w:t>
      </w:r>
    </w:p>
    <w:tbl>
      <w:tblPr>
        <w:tblW w:w="0" w:type="auto"/>
        <w:jc w:val="center"/>
        <w:tblLayout w:type="fixed"/>
        <w:tblLook w:val="04A0" w:firstRow="1" w:lastRow="0" w:firstColumn="1" w:lastColumn="0" w:noHBand="0" w:noVBand="1"/>
      </w:tblPr>
      <w:tblGrid>
        <w:gridCol w:w="652"/>
        <w:gridCol w:w="1016"/>
        <w:gridCol w:w="567"/>
        <w:gridCol w:w="850"/>
        <w:gridCol w:w="851"/>
        <w:gridCol w:w="1275"/>
        <w:gridCol w:w="1276"/>
        <w:gridCol w:w="851"/>
        <w:gridCol w:w="1118"/>
        <w:gridCol w:w="786"/>
      </w:tblGrid>
      <w:tr w:rsidR="00E80F21" w:rsidRPr="00E76097" w14:paraId="37820C8E" w14:textId="77777777" w:rsidTr="0039685F">
        <w:trPr>
          <w:trHeight w:val="528"/>
          <w:jc w:val="center"/>
        </w:trPr>
        <w:tc>
          <w:tcPr>
            <w:tcW w:w="652" w:type="dxa"/>
            <w:tcBorders>
              <w:top w:val="single" w:sz="4" w:space="0" w:color="auto"/>
              <w:bottom w:val="single" w:sz="4" w:space="0" w:color="auto"/>
            </w:tcBorders>
            <w:shd w:val="clear" w:color="auto" w:fill="auto"/>
            <w:noWrap/>
            <w:vAlign w:val="center"/>
            <w:hideMark/>
          </w:tcPr>
          <w:p w14:paraId="3AB0F5C9"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Peak</w:t>
            </w:r>
          </w:p>
          <w:p w14:paraId="31D1EACD"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ID</w:t>
            </w:r>
          </w:p>
        </w:tc>
        <w:tc>
          <w:tcPr>
            <w:tcW w:w="1016" w:type="dxa"/>
            <w:tcBorders>
              <w:top w:val="single" w:sz="4" w:space="0" w:color="auto"/>
              <w:bottom w:val="single" w:sz="4" w:space="0" w:color="auto"/>
            </w:tcBorders>
            <w:shd w:val="clear" w:color="auto" w:fill="auto"/>
            <w:vAlign w:val="center"/>
            <w:hideMark/>
          </w:tcPr>
          <w:p w14:paraId="5D297896"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ESI Modes/ MZmine ID</w:t>
            </w:r>
          </w:p>
        </w:tc>
        <w:tc>
          <w:tcPr>
            <w:tcW w:w="567" w:type="dxa"/>
            <w:tcBorders>
              <w:top w:val="single" w:sz="4" w:space="0" w:color="auto"/>
              <w:bottom w:val="single" w:sz="4" w:space="0" w:color="auto"/>
            </w:tcBorders>
            <w:shd w:val="clear" w:color="auto" w:fill="auto"/>
            <w:vAlign w:val="center"/>
            <w:hideMark/>
          </w:tcPr>
          <w:p w14:paraId="1B040296"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Rt</w:t>
            </w:r>
          </w:p>
          <w:p w14:paraId="03E40425"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(min)</w:t>
            </w:r>
          </w:p>
        </w:tc>
        <w:tc>
          <w:tcPr>
            <w:tcW w:w="850" w:type="dxa"/>
            <w:tcBorders>
              <w:top w:val="single" w:sz="4" w:space="0" w:color="auto"/>
              <w:bottom w:val="single" w:sz="4" w:space="0" w:color="auto"/>
            </w:tcBorders>
            <w:shd w:val="clear" w:color="auto" w:fill="auto"/>
            <w:vAlign w:val="center"/>
            <w:hideMark/>
          </w:tcPr>
          <w:p w14:paraId="5D7FB623"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MS</w:t>
            </w:r>
          </w:p>
          <w:p w14:paraId="077B4D7C"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w:t>
            </w:r>
            <w:r w:rsidRPr="00E76097">
              <w:rPr>
                <w:rFonts w:ascii="Times New Roman" w:hAnsi="Times New Roman"/>
                <w:b/>
                <w:bCs/>
                <w:i/>
                <w:iCs/>
                <w:color w:val="000000"/>
                <w:sz w:val="14"/>
                <w:szCs w:val="14"/>
                <w:lang w:eastAsia="en-MY"/>
              </w:rPr>
              <w:t>m/z</w:t>
            </w:r>
            <w:r w:rsidRPr="00E76097">
              <w:rPr>
                <w:rFonts w:ascii="Times New Roman" w:hAnsi="Times New Roman"/>
                <w:b/>
                <w:bCs/>
                <w:color w:val="000000"/>
                <w:sz w:val="14"/>
                <w:szCs w:val="14"/>
                <w:lang w:eastAsia="en-MY"/>
              </w:rPr>
              <w:t>)</w:t>
            </w:r>
          </w:p>
        </w:tc>
        <w:tc>
          <w:tcPr>
            <w:tcW w:w="851" w:type="dxa"/>
            <w:tcBorders>
              <w:top w:val="single" w:sz="4" w:space="0" w:color="auto"/>
              <w:bottom w:val="single" w:sz="4" w:space="0" w:color="auto"/>
            </w:tcBorders>
            <w:shd w:val="clear" w:color="auto" w:fill="auto"/>
            <w:vAlign w:val="center"/>
            <w:hideMark/>
          </w:tcPr>
          <w:p w14:paraId="20584FB0"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Molecular</w:t>
            </w:r>
          </w:p>
          <w:p w14:paraId="76F5CAE8"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Weight</w:t>
            </w:r>
          </w:p>
        </w:tc>
        <w:tc>
          <w:tcPr>
            <w:tcW w:w="1275" w:type="dxa"/>
            <w:tcBorders>
              <w:top w:val="single" w:sz="4" w:space="0" w:color="auto"/>
              <w:bottom w:val="single" w:sz="4" w:space="0" w:color="auto"/>
            </w:tcBorders>
            <w:shd w:val="clear" w:color="auto" w:fill="auto"/>
            <w:vAlign w:val="center"/>
            <w:hideMark/>
          </w:tcPr>
          <w:p w14:paraId="4E761A6B"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Chemical</w:t>
            </w:r>
          </w:p>
          <w:p w14:paraId="23E069B1"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Formula</w:t>
            </w:r>
          </w:p>
        </w:tc>
        <w:tc>
          <w:tcPr>
            <w:tcW w:w="1276" w:type="dxa"/>
            <w:tcBorders>
              <w:top w:val="single" w:sz="4" w:space="0" w:color="auto"/>
              <w:bottom w:val="single" w:sz="4" w:space="0" w:color="auto"/>
            </w:tcBorders>
            <w:shd w:val="clear" w:color="auto" w:fill="auto"/>
            <w:vAlign w:val="center"/>
            <w:hideMark/>
          </w:tcPr>
          <w:p w14:paraId="73437793"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Chemical</w:t>
            </w:r>
          </w:p>
          <w:p w14:paraId="7E4F3F28"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Name</w:t>
            </w:r>
          </w:p>
        </w:tc>
        <w:tc>
          <w:tcPr>
            <w:tcW w:w="851" w:type="dxa"/>
            <w:tcBorders>
              <w:top w:val="single" w:sz="4" w:space="0" w:color="auto"/>
              <w:bottom w:val="single" w:sz="4" w:space="0" w:color="auto"/>
            </w:tcBorders>
            <w:shd w:val="clear" w:color="auto" w:fill="auto"/>
            <w:vAlign w:val="center"/>
            <w:hideMark/>
          </w:tcPr>
          <w:p w14:paraId="4136CC01"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Tolerance</w:t>
            </w:r>
          </w:p>
          <w:p w14:paraId="6E3D208C"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(ppm)</w:t>
            </w:r>
          </w:p>
        </w:tc>
        <w:tc>
          <w:tcPr>
            <w:tcW w:w="1118" w:type="dxa"/>
            <w:tcBorders>
              <w:top w:val="single" w:sz="4" w:space="0" w:color="auto"/>
              <w:bottom w:val="single" w:sz="4" w:space="0" w:color="auto"/>
            </w:tcBorders>
            <w:shd w:val="clear" w:color="auto" w:fill="auto"/>
            <w:vAlign w:val="center"/>
            <w:hideMark/>
          </w:tcPr>
          <w:p w14:paraId="3A168110"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Sources</w:t>
            </w:r>
          </w:p>
        </w:tc>
        <w:tc>
          <w:tcPr>
            <w:tcW w:w="786" w:type="dxa"/>
            <w:tcBorders>
              <w:top w:val="single" w:sz="4" w:space="0" w:color="auto"/>
              <w:bottom w:val="single" w:sz="4" w:space="0" w:color="auto"/>
            </w:tcBorders>
            <w:shd w:val="clear" w:color="auto" w:fill="auto"/>
            <w:vAlign w:val="center"/>
            <w:hideMark/>
          </w:tcPr>
          <w:p w14:paraId="0C62135D"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Peak</w:t>
            </w:r>
          </w:p>
          <w:p w14:paraId="298D9461"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Area</w:t>
            </w:r>
          </w:p>
        </w:tc>
      </w:tr>
      <w:tr w:rsidR="00E80F21" w:rsidRPr="00E76097" w14:paraId="4544C301" w14:textId="77777777" w:rsidTr="0039685F">
        <w:trPr>
          <w:trHeight w:val="324"/>
          <w:jc w:val="center"/>
        </w:trPr>
        <w:tc>
          <w:tcPr>
            <w:tcW w:w="652" w:type="dxa"/>
            <w:tcBorders>
              <w:top w:val="single" w:sz="4" w:space="0" w:color="auto"/>
            </w:tcBorders>
            <w:shd w:val="clear" w:color="auto" w:fill="D9D9D9" w:themeFill="background1" w:themeFillShade="D9"/>
            <w:noWrap/>
            <w:vAlign w:val="center"/>
            <w:hideMark/>
          </w:tcPr>
          <w:p w14:paraId="132869B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w:t>
            </w:r>
          </w:p>
        </w:tc>
        <w:tc>
          <w:tcPr>
            <w:tcW w:w="1016" w:type="dxa"/>
            <w:tcBorders>
              <w:top w:val="single" w:sz="4" w:space="0" w:color="auto"/>
            </w:tcBorders>
            <w:shd w:val="clear" w:color="auto" w:fill="D9D9D9" w:themeFill="background1" w:themeFillShade="D9"/>
            <w:vAlign w:val="center"/>
            <w:hideMark/>
          </w:tcPr>
          <w:p w14:paraId="106C924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P_22521</w:t>
            </w:r>
          </w:p>
        </w:tc>
        <w:tc>
          <w:tcPr>
            <w:tcW w:w="567" w:type="dxa"/>
            <w:tcBorders>
              <w:top w:val="single" w:sz="4" w:space="0" w:color="auto"/>
            </w:tcBorders>
            <w:shd w:val="clear" w:color="auto" w:fill="D9D9D9" w:themeFill="background1" w:themeFillShade="D9"/>
            <w:noWrap/>
            <w:vAlign w:val="center"/>
            <w:hideMark/>
          </w:tcPr>
          <w:p w14:paraId="3034B73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14.58</w:t>
            </w:r>
          </w:p>
        </w:tc>
        <w:tc>
          <w:tcPr>
            <w:tcW w:w="850" w:type="dxa"/>
            <w:tcBorders>
              <w:top w:val="single" w:sz="4" w:space="0" w:color="auto"/>
            </w:tcBorders>
            <w:shd w:val="clear" w:color="auto" w:fill="D9D9D9" w:themeFill="background1" w:themeFillShade="D9"/>
            <w:vAlign w:val="center"/>
            <w:hideMark/>
          </w:tcPr>
          <w:p w14:paraId="7165716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274.2015</w:t>
            </w:r>
          </w:p>
        </w:tc>
        <w:tc>
          <w:tcPr>
            <w:tcW w:w="851" w:type="dxa"/>
            <w:tcBorders>
              <w:top w:val="single" w:sz="4" w:space="0" w:color="auto"/>
            </w:tcBorders>
            <w:shd w:val="clear" w:color="auto" w:fill="D9D9D9" w:themeFill="background1" w:themeFillShade="D9"/>
            <w:noWrap/>
            <w:vAlign w:val="center"/>
            <w:hideMark/>
          </w:tcPr>
          <w:p w14:paraId="5BBC4DA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273.1943</w:t>
            </w:r>
          </w:p>
        </w:tc>
        <w:tc>
          <w:tcPr>
            <w:tcW w:w="1275" w:type="dxa"/>
            <w:tcBorders>
              <w:top w:val="single" w:sz="4" w:space="0" w:color="auto"/>
            </w:tcBorders>
            <w:shd w:val="clear" w:color="auto" w:fill="D9D9D9" w:themeFill="background1" w:themeFillShade="D9"/>
            <w:noWrap/>
            <w:vAlign w:val="center"/>
            <w:hideMark/>
          </w:tcPr>
          <w:p w14:paraId="61FB6285"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14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27</w:t>
            </w:r>
            <w:r w:rsidRPr="00E76097">
              <w:rPr>
                <w:rFonts w:ascii="Times New Roman" w:hAnsi="Times New Roman"/>
                <w:color w:val="000000"/>
                <w:sz w:val="14"/>
                <w:szCs w:val="14"/>
                <w:lang w:eastAsia="en-MY"/>
              </w:rPr>
              <w:t>NO</w:t>
            </w:r>
            <w:r w:rsidRPr="00E76097">
              <w:rPr>
                <w:rFonts w:ascii="Times New Roman" w:hAnsi="Times New Roman"/>
                <w:color w:val="000000"/>
                <w:sz w:val="14"/>
                <w:szCs w:val="14"/>
                <w:vertAlign w:val="subscript"/>
                <w:lang w:eastAsia="en-MY"/>
              </w:rPr>
              <w:t>4</w:t>
            </w:r>
          </w:p>
        </w:tc>
        <w:tc>
          <w:tcPr>
            <w:tcW w:w="1276" w:type="dxa"/>
            <w:tcBorders>
              <w:top w:val="single" w:sz="4" w:space="0" w:color="auto"/>
            </w:tcBorders>
            <w:shd w:val="clear" w:color="auto" w:fill="D9D9D9" w:themeFill="background1" w:themeFillShade="D9"/>
            <w:vAlign w:val="center"/>
            <w:hideMark/>
          </w:tcPr>
          <w:p w14:paraId="03FF6F46"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tcBorders>
              <w:top w:val="single" w:sz="4" w:space="0" w:color="auto"/>
            </w:tcBorders>
            <w:shd w:val="clear" w:color="auto" w:fill="D9D9D9" w:themeFill="background1" w:themeFillShade="D9"/>
            <w:vAlign w:val="center"/>
            <w:hideMark/>
          </w:tcPr>
          <w:p w14:paraId="795C7391"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tcBorders>
              <w:top w:val="single" w:sz="4" w:space="0" w:color="auto"/>
            </w:tcBorders>
            <w:shd w:val="clear" w:color="auto" w:fill="D9D9D9" w:themeFill="background1" w:themeFillShade="D9"/>
            <w:vAlign w:val="center"/>
            <w:hideMark/>
          </w:tcPr>
          <w:p w14:paraId="6ACA8925" w14:textId="77777777" w:rsidR="00E80F21" w:rsidRPr="00E76097" w:rsidRDefault="00E80F21" w:rsidP="0039685F">
            <w:pPr>
              <w:spacing w:after="0"/>
              <w:rPr>
                <w:rFonts w:ascii="Times New Roman" w:hAnsi="Times New Roman"/>
                <w:color w:val="000000"/>
                <w:sz w:val="14"/>
                <w:szCs w:val="14"/>
                <w:lang w:eastAsia="en-MY"/>
              </w:rPr>
            </w:pPr>
          </w:p>
        </w:tc>
        <w:tc>
          <w:tcPr>
            <w:tcW w:w="786" w:type="dxa"/>
            <w:tcBorders>
              <w:top w:val="single" w:sz="4" w:space="0" w:color="auto"/>
            </w:tcBorders>
            <w:shd w:val="clear" w:color="auto" w:fill="D9D9D9" w:themeFill="background1" w:themeFillShade="D9"/>
            <w:noWrap/>
            <w:vAlign w:val="center"/>
            <w:hideMark/>
          </w:tcPr>
          <w:p w14:paraId="76FC39D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1.27E+08</w:t>
            </w:r>
          </w:p>
        </w:tc>
      </w:tr>
      <w:tr w:rsidR="00E80F21" w:rsidRPr="00E76097" w14:paraId="0065CB39" w14:textId="77777777" w:rsidTr="0039685F">
        <w:trPr>
          <w:trHeight w:val="324"/>
          <w:jc w:val="center"/>
        </w:trPr>
        <w:tc>
          <w:tcPr>
            <w:tcW w:w="652" w:type="dxa"/>
            <w:shd w:val="clear" w:color="auto" w:fill="auto"/>
            <w:noWrap/>
            <w:vAlign w:val="center"/>
            <w:hideMark/>
          </w:tcPr>
          <w:p w14:paraId="79F9D09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w:t>
            </w:r>
          </w:p>
        </w:tc>
        <w:tc>
          <w:tcPr>
            <w:tcW w:w="1016" w:type="dxa"/>
            <w:shd w:val="clear" w:color="auto" w:fill="auto"/>
            <w:noWrap/>
            <w:vAlign w:val="center"/>
            <w:hideMark/>
          </w:tcPr>
          <w:p w14:paraId="7FC4C2F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N_2411</w:t>
            </w:r>
          </w:p>
        </w:tc>
        <w:tc>
          <w:tcPr>
            <w:tcW w:w="567" w:type="dxa"/>
            <w:shd w:val="clear" w:color="auto" w:fill="auto"/>
            <w:noWrap/>
            <w:vAlign w:val="center"/>
            <w:hideMark/>
          </w:tcPr>
          <w:p w14:paraId="3A77827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16.03</w:t>
            </w:r>
          </w:p>
        </w:tc>
        <w:tc>
          <w:tcPr>
            <w:tcW w:w="850" w:type="dxa"/>
            <w:shd w:val="clear" w:color="auto" w:fill="auto"/>
            <w:noWrap/>
            <w:vAlign w:val="center"/>
            <w:hideMark/>
          </w:tcPr>
          <w:p w14:paraId="15D53D9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795.5293</w:t>
            </w:r>
          </w:p>
        </w:tc>
        <w:tc>
          <w:tcPr>
            <w:tcW w:w="851" w:type="dxa"/>
            <w:shd w:val="clear" w:color="auto" w:fill="auto"/>
            <w:noWrap/>
            <w:vAlign w:val="center"/>
            <w:hideMark/>
          </w:tcPr>
          <w:p w14:paraId="30A8975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796.5361</w:t>
            </w:r>
          </w:p>
        </w:tc>
        <w:tc>
          <w:tcPr>
            <w:tcW w:w="1275" w:type="dxa"/>
            <w:shd w:val="clear" w:color="auto" w:fill="auto"/>
            <w:noWrap/>
            <w:vAlign w:val="center"/>
            <w:hideMark/>
          </w:tcPr>
          <w:p w14:paraId="4EC26AAD"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41</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80</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12</w:t>
            </w:r>
            <w:r w:rsidRPr="00E76097">
              <w:rPr>
                <w:rFonts w:ascii="Times New Roman" w:hAnsi="Times New Roman"/>
                <w:color w:val="000000"/>
                <w:sz w:val="14"/>
                <w:szCs w:val="14"/>
                <w:lang w:eastAsia="en-MY"/>
              </w:rPr>
              <w:t>S</w:t>
            </w:r>
          </w:p>
        </w:tc>
        <w:tc>
          <w:tcPr>
            <w:tcW w:w="1276" w:type="dxa"/>
            <w:shd w:val="clear" w:color="auto" w:fill="auto"/>
            <w:noWrap/>
            <w:vAlign w:val="center"/>
            <w:hideMark/>
          </w:tcPr>
          <w:p w14:paraId="13833DAD"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bovine seminolipid</w:t>
            </w:r>
          </w:p>
        </w:tc>
        <w:tc>
          <w:tcPr>
            <w:tcW w:w="851" w:type="dxa"/>
            <w:shd w:val="clear" w:color="auto" w:fill="auto"/>
            <w:noWrap/>
            <w:vAlign w:val="center"/>
            <w:hideMark/>
          </w:tcPr>
          <w:p w14:paraId="2CE1CC9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-1.1324</w:t>
            </w:r>
          </w:p>
        </w:tc>
        <w:tc>
          <w:tcPr>
            <w:tcW w:w="1118" w:type="dxa"/>
            <w:shd w:val="clear" w:color="auto" w:fill="auto"/>
            <w:noWrap/>
            <w:vAlign w:val="center"/>
            <w:hideMark/>
          </w:tcPr>
          <w:p w14:paraId="6D73C122"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iCs/>
                <w:color w:val="000000"/>
                <w:sz w:val="14"/>
                <w:szCs w:val="14"/>
                <w:lang w:eastAsia="en-MY"/>
              </w:rPr>
              <w:t>bovine spermatozoa</w:t>
            </w:r>
          </w:p>
        </w:tc>
        <w:tc>
          <w:tcPr>
            <w:tcW w:w="786" w:type="dxa"/>
            <w:shd w:val="clear" w:color="auto" w:fill="auto"/>
            <w:noWrap/>
            <w:vAlign w:val="center"/>
            <w:hideMark/>
          </w:tcPr>
          <w:p w14:paraId="0CC5193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6.10E+08</w:t>
            </w:r>
          </w:p>
        </w:tc>
      </w:tr>
      <w:tr w:rsidR="00E80F21" w:rsidRPr="00E76097" w14:paraId="2541877C" w14:textId="77777777" w:rsidTr="0039685F">
        <w:trPr>
          <w:trHeight w:val="239"/>
          <w:jc w:val="center"/>
        </w:trPr>
        <w:tc>
          <w:tcPr>
            <w:tcW w:w="652" w:type="dxa"/>
            <w:shd w:val="clear" w:color="auto" w:fill="auto"/>
            <w:noWrap/>
            <w:vAlign w:val="center"/>
            <w:hideMark/>
          </w:tcPr>
          <w:p w14:paraId="5C31F491" w14:textId="77777777" w:rsidR="00E80F21" w:rsidRPr="00E76097" w:rsidRDefault="00E80F21" w:rsidP="0039685F">
            <w:pPr>
              <w:spacing w:after="0"/>
              <w:rPr>
                <w:rFonts w:ascii="Times New Roman" w:hAnsi="Times New Roman"/>
                <w:bCs/>
                <w:color w:val="000000"/>
                <w:sz w:val="14"/>
                <w:szCs w:val="14"/>
                <w:lang w:eastAsia="en-MY"/>
              </w:rPr>
            </w:pPr>
            <w:r w:rsidRPr="00E76097">
              <w:rPr>
                <w:rFonts w:ascii="Times New Roman" w:hAnsi="Times New Roman"/>
                <w:bCs/>
                <w:color w:val="000000"/>
                <w:sz w:val="14"/>
                <w:szCs w:val="14"/>
                <w:lang w:eastAsia="en-MY"/>
              </w:rPr>
              <w:t>3</w:t>
            </w:r>
          </w:p>
        </w:tc>
        <w:tc>
          <w:tcPr>
            <w:tcW w:w="1016" w:type="dxa"/>
            <w:shd w:val="clear" w:color="auto" w:fill="auto"/>
            <w:vAlign w:val="center"/>
            <w:hideMark/>
          </w:tcPr>
          <w:p w14:paraId="038034A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P_21220</w:t>
            </w:r>
          </w:p>
        </w:tc>
        <w:tc>
          <w:tcPr>
            <w:tcW w:w="567" w:type="dxa"/>
            <w:shd w:val="clear" w:color="auto" w:fill="auto"/>
            <w:noWrap/>
            <w:vAlign w:val="center"/>
            <w:hideMark/>
          </w:tcPr>
          <w:p w14:paraId="686F86B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16.04</w:t>
            </w:r>
          </w:p>
        </w:tc>
        <w:tc>
          <w:tcPr>
            <w:tcW w:w="850" w:type="dxa"/>
            <w:shd w:val="clear" w:color="auto" w:fill="auto"/>
            <w:noWrap/>
            <w:vAlign w:val="center"/>
            <w:hideMark/>
          </w:tcPr>
          <w:p w14:paraId="1990C55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779.5308</w:t>
            </w:r>
          </w:p>
        </w:tc>
        <w:tc>
          <w:tcPr>
            <w:tcW w:w="851" w:type="dxa"/>
            <w:shd w:val="clear" w:color="auto" w:fill="auto"/>
            <w:noWrap/>
            <w:vAlign w:val="center"/>
            <w:hideMark/>
          </w:tcPr>
          <w:p w14:paraId="61F096A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778.5235</w:t>
            </w:r>
          </w:p>
        </w:tc>
        <w:tc>
          <w:tcPr>
            <w:tcW w:w="1275" w:type="dxa"/>
            <w:shd w:val="clear" w:color="auto" w:fill="auto"/>
            <w:noWrap/>
            <w:vAlign w:val="center"/>
            <w:hideMark/>
          </w:tcPr>
          <w:p w14:paraId="65CFF634"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11</w:t>
            </w:r>
          </w:p>
        </w:tc>
        <w:tc>
          <w:tcPr>
            <w:tcW w:w="1276" w:type="dxa"/>
            <w:shd w:val="clear" w:color="auto" w:fill="auto"/>
            <w:noWrap/>
            <w:vAlign w:val="center"/>
            <w:hideMark/>
          </w:tcPr>
          <w:p w14:paraId="762526E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narasin D</w:t>
            </w:r>
          </w:p>
        </w:tc>
        <w:tc>
          <w:tcPr>
            <w:tcW w:w="851" w:type="dxa"/>
            <w:shd w:val="clear" w:color="auto" w:fill="auto"/>
            <w:noWrap/>
            <w:vAlign w:val="center"/>
            <w:hideMark/>
          </w:tcPr>
          <w:p w14:paraId="0A52F32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0.5015</w:t>
            </w:r>
          </w:p>
        </w:tc>
        <w:tc>
          <w:tcPr>
            <w:tcW w:w="1118" w:type="dxa"/>
            <w:shd w:val="clear" w:color="auto" w:fill="auto"/>
            <w:vAlign w:val="center"/>
            <w:hideMark/>
          </w:tcPr>
          <w:p w14:paraId="2B4689F7"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i/>
                <w:iCs/>
                <w:color w:val="000000"/>
                <w:sz w:val="14"/>
                <w:szCs w:val="14"/>
                <w:lang w:eastAsia="en-MY"/>
              </w:rPr>
              <w:t>Strep.  aureofaciens</w:t>
            </w:r>
          </w:p>
        </w:tc>
        <w:tc>
          <w:tcPr>
            <w:tcW w:w="786" w:type="dxa"/>
            <w:shd w:val="clear" w:color="auto" w:fill="auto"/>
            <w:noWrap/>
            <w:vAlign w:val="center"/>
            <w:hideMark/>
          </w:tcPr>
          <w:p w14:paraId="4C27930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2.75E+08</w:t>
            </w:r>
          </w:p>
        </w:tc>
      </w:tr>
      <w:tr w:rsidR="00E80F21" w:rsidRPr="00E76097" w14:paraId="39CA4064" w14:textId="77777777" w:rsidTr="0039685F">
        <w:trPr>
          <w:trHeight w:val="324"/>
          <w:jc w:val="center"/>
        </w:trPr>
        <w:tc>
          <w:tcPr>
            <w:tcW w:w="652" w:type="dxa"/>
            <w:shd w:val="clear" w:color="auto" w:fill="D9D9D9" w:themeFill="background1" w:themeFillShade="D9"/>
            <w:noWrap/>
            <w:vAlign w:val="center"/>
            <w:hideMark/>
          </w:tcPr>
          <w:p w14:paraId="5DF75C2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4</w:t>
            </w:r>
          </w:p>
        </w:tc>
        <w:tc>
          <w:tcPr>
            <w:tcW w:w="1016" w:type="dxa"/>
            <w:shd w:val="clear" w:color="auto" w:fill="D9D9D9" w:themeFill="background1" w:themeFillShade="D9"/>
            <w:vAlign w:val="center"/>
            <w:hideMark/>
          </w:tcPr>
          <w:p w14:paraId="75969E7A"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N_2409</w:t>
            </w:r>
          </w:p>
        </w:tc>
        <w:tc>
          <w:tcPr>
            <w:tcW w:w="567" w:type="dxa"/>
            <w:shd w:val="clear" w:color="auto" w:fill="D9D9D9" w:themeFill="background1" w:themeFillShade="D9"/>
            <w:vAlign w:val="center"/>
            <w:hideMark/>
          </w:tcPr>
          <w:p w14:paraId="2E4AA083"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16.19</w:t>
            </w:r>
          </w:p>
        </w:tc>
        <w:tc>
          <w:tcPr>
            <w:tcW w:w="850" w:type="dxa"/>
            <w:shd w:val="clear" w:color="auto" w:fill="D9D9D9" w:themeFill="background1" w:themeFillShade="D9"/>
            <w:noWrap/>
            <w:vAlign w:val="center"/>
            <w:hideMark/>
          </w:tcPr>
          <w:p w14:paraId="7FFC9488"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633.4391</w:t>
            </w:r>
          </w:p>
        </w:tc>
        <w:tc>
          <w:tcPr>
            <w:tcW w:w="851" w:type="dxa"/>
            <w:shd w:val="clear" w:color="auto" w:fill="D9D9D9" w:themeFill="background1" w:themeFillShade="D9"/>
            <w:vAlign w:val="center"/>
            <w:hideMark/>
          </w:tcPr>
          <w:p w14:paraId="17DB288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634.4464</w:t>
            </w:r>
          </w:p>
        </w:tc>
        <w:tc>
          <w:tcPr>
            <w:tcW w:w="1275" w:type="dxa"/>
            <w:shd w:val="clear" w:color="auto" w:fill="D9D9D9" w:themeFill="background1" w:themeFillShade="D9"/>
            <w:vAlign w:val="center"/>
            <w:hideMark/>
          </w:tcPr>
          <w:p w14:paraId="4DAEBE7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30</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2</w:t>
            </w:r>
          </w:p>
        </w:tc>
        <w:tc>
          <w:tcPr>
            <w:tcW w:w="1276" w:type="dxa"/>
            <w:shd w:val="clear" w:color="auto" w:fill="D9D9D9" w:themeFill="background1" w:themeFillShade="D9"/>
            <w:vAlign w:val="center"/>
            <w:hideMark/>
          </w:tcPr>
          <w:p w14:paraId="43CD21D6"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2F97E356"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70F936DA"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23BA368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3.81E+08</w:t>
            </w:r>
          </w:p>
        </w:tc>
      </w:tr>
      <w:tr w:rsidR="00E80F21" w:rsidRPr="00E76097" w14:paraId="5C8DB6F8" w14:textId="77777777" w:rsidTr="0039685F">
        <w:trPr>
          <w:trHeight w:val="324"/>
          <w:jc w:val="center"/>
        </w:trPr>
        <w:tc>
          <w:tcPr>
            <w:tcW w:w="652" w:type="dxa"/>
            <w:shd w:val="clear" w:color="auto" w:fill="D9D9D9" w:themeFill="background1" w:themeFillShade="D9"/>
            <w:noWrap/>
            <w:vAlign w:val="center"/>
            <w:hideMark/>
          </w:tcPr>
          <w:p w14:paraId="1F151F63" w14:textId="77777777" w:rsidR="00E80F21" w:rsidRPr="00E76097" w:rsidRDefault="00E80F21" w:rsidP="0039685F">
            <w:pPr>
              <w:spacing w:after="0"/>
              <w:rPr>
                <w:rFonts w:ascii="Times New Roman" w:hAnsi="Times New Roman"/>
                <w:b/>
                <w:bCs/>
                <w:color w:val="000000"/>
                <w:sz w:val="14"/>
                <w:szCs w:val="14"/>
                <w:lang w:eastAsia="en-MY"/>
              </w:rPr>
            </w:pPr>
          </w:p>
        </w:tc>
        <w:tc>
          <w:tcPr>
            <w:tcW w:w="1016" w:type="dxa"/>
            <w:shd w:val="clear" w:color="auto" w:fill="D9D9D9" w:themeFill="background1" w:themeFillShade="D9"/>
            <w:noWrap/>
            <w:vAlign w:val="center"/>
            <w:hideMark/>
          </w:tcPr>
          <w:p w14:paraId="0861D16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N_2441</w:t>
            </w:r>
          </w:p>
        </w:tc>
        <w:tc>
          <w:tcPr>
            <w:tcW w:w="567" w:type="dxa"/>
            <w:shd w:val="clear" w:color="auto" w:fill="D9D9D9" w:themeFill="background1" w:themeFillShade="D9"/>
            <w:noWrap/>
            <w:vAlign w:val="center"/>
            <w:hideMark/>
          </w:tcPr>
          <w:p w14:paraId="2BAA943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16.33</w:t>
            </w:r>
          </w:p>
        </w:tc>
        <w:tc>
          <w:tcPr>
            <w:tcW w:w="850" w:type="dxa"/>
            <w:shd w:val="clear" w:color="auto" w:fill="D9D9D9" w:themeFill="background1" w:themeFillShade="D9"/>
            <w:noWrap/>
            <w:vAlign w:val="center"/>
            <w:hideMark/>
          </w:tcPr>
          <w:p w14:paraId="4A03CB6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777.5188</w:t>
            </w:r>
          </w:p>
        </w:tc>
        <w:tc>
          <w:tcPr>
            <w:tcW w:w="851" w:type="dxa"/>
            <w:shd w:val="clear" w:color="auto" w:fill="D9D9D9" w:themeFill="background1" w:themeFillShade="D9"/>
            <w:noWrap/>
            <w:vAlign w:val="center"/>
            <w:hideMark/>
          </w:tcPr>
          <w:p w14:paraId="0E9E2F3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778.5258</w:t>
            </w:r>
          </w:p>
        </w:tc>
        <w:tc>
          <w:tcPr>
            <w:tcW w:w="1275" w:type="dxa"/>
            <w:shd w:val="clear" w:color="auto" w:fill="D9D9D9" w:themeFill="background1" w:themeFillShade="D9"/>
            <w:noWrap/>
            <w:vAlign w:val="center"/>
            <w:hideMark/>
          </w:tcPr>
          <w:p w14:paraId="6585344E"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CH</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NO</w:t>
            </w:r>
            <w:r w:rsidRPr="00E76097">
              <w:rPr>
                <w:rFonts w:ascii="Times New Roman" w:hAnsi="Times New Roman"/>
                <w:color w:val="000000"/>
                <w:sz w:val="14"/>
                <w:szCs w:val="14"/>
                <w:vertAlign w:val="subscript"/>
                <w:lang w:eastAsia="en-MY"/>
              </w:rPr>
              <w:t>15</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12</w:t>
            </w:r>
          </w:p>
        </w:tc>
        <w:tc>
          <w:tcPr>
            <w:tcW w:w="1276" w:type="dxa"/>
            <w:shd w:val="clear" w:color="auto" w:fill="D9D9D9" w:themeFill="background1" w:themeFillShade="D9"/>
            <w:vAlign w:val="center"/>
            <w:hideMark/>
          </w:tcPr>
          <w:p w14:paraId="42347571"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718A5979"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63976699"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4247EE4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8.40E+08</w:t>
            </w:r>
          </w:p>
        </w:tc>
      </w:tr>
      <w:tr w:rsidR="00E80F21" w:rsidRPr="00E76097" w14:paraId="78C38DCE" w14:textId="77777777" w:rsidTr="0039685F">
        <w:trPr>
          <w:trHeight w:val="324"/>
          <w:jc w:val="center"/>
        </w:trPr>
        <w:tc>
          <w:tcPr>
            <w:tcW w:w="652" w:type="dxa"/>
            <w:shd w:val="clear" w:color="auto" w:fill="D9D9D9" w:themeFill="background1" w:themeFillShade="D9"/>
            <w:noWrap/>
            <w:vAlign w:val="center"/>
            <w:hideMark/>
          </w:tcPr>
          <w:p w14:paraId="43B12E5F"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6</w:t>
            </w:r>
          </w:p>
        </w:tc>
        <w:tc>
          <w:tcPr>
            <w:tcW w:w="1016" w:type="dxa"/>
            <w:shd w:val="clear" w:color="auto" w:fill="D9D9D9" w:themeFill="background1" w:themeFillShade="D9"/>
            <w:vAlign w:val="center"/>
            <w:hideMark/>
          </w:tcPr>
          <w:p w14:paraId="7F4CCA0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P_21679</w:t>
            </w:r>
          </w:p>
        </w:tc>
        <w:tc>
          <w:tcPr>
            <w:tcW w:w="567" w:type="dxa"/>
            <w:shd w:val="clear" w:color="auto" w:fill="D9D9D9" w:themeFill="background1" w:themeFillShade="D9"/>
            <w:vAlign w:val="center"/>
            <w:hideMark/>
          </w:tcPr>
          <w:p w14:paraId="3FEF4E6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16.35</w:t>
            </w:r>
          </w:p>
        </w:tc>
        <w:tc>
          <w:tcPr>
            <w:tcW w:w="850" w:type="dxa"/>
            <w:shd w:val="clear" w:color="auto" w:fill="D9D9D9" w:themeFill="background1" w:themeFillShade="D9"/>
            <w:noWrap/>
            <w:vAlign w:val="center"/>
            <w:hideMark/>
          </w:tcPr>
          <w:p w14:paraId="5A9E9F0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801.5129</w:t>
            </w:r>
          </w:p>
        </w:tc>
        <w:tc>
          <w:tcPr>
            <w:tcW w:w="851" w:type="dxa"/>
            <w:shd w:val="clear" w:color="auto" w:fill="D9D9D9" w:themeFill="background1" w:themeFillShade="D9"/>
            <w:vAlign w:val="center"/>
            <w:hideMark/>
          </w:tcPr>
          <w:p w14:paraId="1246B2F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800.5056</w:t>
            </w:r>
          </w:p>
        </w:tc>
        <w:tc>
          <w:tcPr>
            <w:tcW w:w="1275" w:type="dxa"/>
            <w:shd w:val="clear" w:color="auto" w:fill="D9D9D9" w:themeFill="background1" w:themeFillShade="D9"/>
            <w:vAlign w:val="center"/>
            <w:hideMark/>
          </w:tcPr>
          <w:p w14:paraId="3D4BAFA0"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10</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PS</w:t>
            </w:r>
            <w:r w:rsidRPr="00E76097">
              <w:rPr>
                <w:rFonts w:ascii="Times New Roman" w:hAnsi="Times New Roman"/>
                <w:color w:val="000000"/>
                <w:sz w:val="14"/>
                <w:szCs w:val="14"/>
                <w:vertAlign w:val="subscript"/>
                <w:lang w:eastAsia="en-MY"/>
              </w:rPr>
              <w:t>16</w:t>
            </w:r>
          </w:p>
        </w:tc>
        <w:tc>
          <w:tcPr>
            <w:tcW w:w="1276" w:type="dxa"/>
            <w:shd w:val="clear" w:color="auto" w:fill="D9D9D9" w:themeFill="background1" w:themeFillShade="D9"/>
            <w:vAlign w:val="center"/>
            <w:hideMark/>
          </w:tcPr>
          <w:p w14:paraId="1B9D726E"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023BAF9F"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46CD0914"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42E22573"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3.80E+08</w:t>
            </w:r>
          </w:p>
        </w:tc>
      </w:tr>
      <w:tr w:rsidR="00E80F21" w:rsidRPr="00E76097" w14:paraId="435992D5" w14:textId="77777777" w:rsidTr="0039685F">
        <w:trPr>
          <w:trHeight w:val="324"/>
          <w:jc w:val="center"/>
        </w:trPr>
        <w:tc>
          <w:tcPr>
            <w:tcW w:w="652" w:type="dxa"/>
            <w:shd w:val="clear" w:color="auto" w:fill="D9D9D9" w:themeFill="background1" w:themeFillShade="D9"/>
            <w:noWrap/>
            <w:vAlign w:val="center"/>
            <w:hideMark/>
          </w:tcPr>
          <w:p w14:paraId="012420A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7</w:t>
            </w:r>
          </w:p>
        </w:tc>
        <w:tc>
          <w:tcPr>
            <w:tcW w:w="1016" w:type="dxa"/>
            <w:shd w:val="clear" w:color="auto" w:fill="D9D9D9" w:themeFill="background1" w:themeFillShade="D9"/>
            <w:vAlign w:val="center"/>
            <w:hideMark/>
          </w:tcPr>
          <w:p w14:paraId="62059A9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N_2435</w:t>
            </w:r>
          </w:p>
        </w:tc>
        <w:tc>
          <w:tcPr>
            <w:tcW w:w="567" w:type="dxa"/>
            <w:shd w:val="clear" w:color="auto" w:fill="D9D9D9" w:themeFill="background1" w:themeFillShade="D9"/>
            <w:vAlign w:val="center"/>
            <w:hideMark/>
          </w:tcPr>
          <w:p w14:paraId="0C081FE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16.36</w:t>
            </w:r>
          </w:p>
        </w:tc>
        <w:tc>
          <w:tcPr>
            <w:tcW w:w="850" w:type="dxa"/>
            <w:shd w:val="clear" w:color="auto" w:fill="D9D9D9" w:themeFill="background1" w:themeFillShade="D9"/>
            <w:noWrap/>
            <w:vAlign w:val="center"/>
            <w:hideMark/>
          </w:tcPr>
          <w:p w14:paraId="2EBC6A5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759.5081</w:t>
            </w:r>
          </w:p>
        </w:tc>
        <w:tc>
          <w:tcPr>
            <w:tcW w:w="851" w:type="dxa"/>
            <w:shd w:val="clear" w:color="auto" w:fill="D9D9D9" w:themeFill="background1" w:themeFillShade="D9"/>
            <w:vAlign w:val="center"/>
            <w:hideMark/>
          </w:tcPr>
          <w:p w14:paraId="0D4920EB"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760.5154</w:t>
            </w:r>
          </w:p>
        </w:tc>
        <w:tc>
          <w:tcPr>
            <w:tcW w:w="1275" w:type="dxa"/>
            <w:shd w:val="clear" w:color="auto" w:fill="D9D9D9" w:themeFill="background1" w:themeFillShade="D9"/>
            <w:vAlign w:val="center"/>
            <w:hideMark/>
          </w:tcPr>
          <w:p w14:paraId="4980948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HN</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12</w:t>
            </w:r>
          </w:p>
        </w:tc>
        <w:tc>
          <w:tcPr>
            <w:tcW w:w="1276" w:type="dxa"/>
            <w:shd w:val="clear" w:color="auto" w:fill="D9D9D9" w:themeFill="background1" w:themeFillShade="D9"/>
            <w:vAlign w:val="center"/>
            <w:hideMark/>
          </w:tcPr>
          <w:p w14:paraId="64CE47D2"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58A62226"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7878E3FE"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50CF7F7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3.00E+08</w:t>
            </w:r>
          </w:p>
        </w:tc>
      </w:tr>
      <w:tr w:rsidR="00E80F21" w:rsidRPr="00E76097" w14:paraId="479FA84C" w14:textId="77777777" w:rsidTr="0039685F">
        <w:trPr>
          <w:trHeight w:val="462"/>
          <w:jc w:val="center"/>
        </w:trPr>
        <w:tc>
          <w:tcPr>
            <w:tcW w:w="652" w:type="dxa"/>
            <w:shd w:val="clear" w:color="auto" w:fill="auto"/>
            <w:noWrap/>
            <w:vAlign w:val="center"/>
            <w:hideMark/>
          </w:tcPr>
          <w:p w14:paraId="5E62BB5C"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8</w:t>
            </w:r>
          </w:p>
        </w:tc>
        <w:tc>
          <w:tcPr>
            <w:tcW w:w="1016" w:type="dxa"/>
            <w:shd w:val="clear" w:color="auto" w:fill="auto"/>
            <w:vAlign w:val="center"/>
            <w:hideMark/>
          </w:tcPr>
          <w:p w14:paraId="0CBAAB4A"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P_21649</w:t>
            </w:r>
          </w:p>
        </w:tc>
        <w:tc>
          <w:tcPr>
            <w:tcW w:w="567" w:type="dxa"/>
            <w:shd w:val="clear" w:color="auto" w:fill="auto"/>
            <w:vAlign w:val="center"/>
            <w:hideMark/>
          </w:tcPr>
          <w:p w14:paraId="7049FAD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16.45</w:t>
            </w:r>
          </w:p>
        </w:tc>
        <w:tc>
          <w:tcPr>
            <w:tcW w:w="850" w:type="dxa"/>
            <w:shd w:val="clear" w:color="auto" w:fill="auto"/>
            <w:vAlign w:val="center"/>
            <w:hideMark/>
          </w:tcPr>
          <w:p w14:paraId="612801F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761.5204</w:t>
            </w:r>
          </w:p>
        </w:tc>
        <w:tc>
          <w:tcPr>
            <w:tcW w:w="851" w:type="dxa"/>
            <w:shd w:val="clear" w:color="auto" w:fill="auto"/>
            <w:vAlign w:val="center"/>
            <w:hideMark/>
          </w:tcPr>
          <w:p w14:paraId="56E012B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760.5135</w:t>
            </w:r>
          </w:p>
        </w:tc>
        <w:tc>
          <w:tcPr>
            <w:tcW w:w="1275" w:type="dxa"/>
            <w:shd w:val="clear" w:color="auto" w:fill="auto"/>
            <w:noWrap/>
            <w:vAlign w:val="center"/>
            <w:hideMark/>
          </w:tcPr>
          <w:p w14:paraId="6D3A898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72</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10</w:t>
            </w:r>
          </w:p>
        </w:tc>
        <w:tc>
          <w:tcPr>
            <w:tcW w:w="1276" w:type="dxa"/>
            <w:shd w:val="clear" w:color="auto" w:fill="auto"/>
            <w:vAlign w:val="center"/>
            <w:hideMark/>
          </w:tcPr>
          <w:p w14:paraId="79BA45AC"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oligomycin A; 26-Demethyl, 12-deoxy</w:t>
            </w:r>
          </w:p>
        </w:tc>
        <w:tc>
          <w:tcPr>
            <w:tcW w:w="851" w:type="dxa"/>
            <w:shd w:val="clear" w:color="auto" w:fill="auto"/>
            <w:vAlign w:val="center"/>
            <w:hideMark/>
          </w:tcPr>
          <w:p w14:paraId="7A0FC4A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1.2529</w:t>
            </w:r>
          </w:p>
        </w:tc>
        <w:tc>
          <w:tcPr>
            <w:tcW w:w="1118" w:type="dxa"/>
            <w:shd w:val="clear" w:color="auto" w:fill="auto"/>
            <w:vAlign w:val="center"/>
            <w:hideMark/>
          </w:tcPr>
          <w:p w14:paraId="49F82D88"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i/>
                <w:iCs/>
                <w:color w:val="000000"/>
                <w:sz w:val="14"/>
                <w:szCs w:val="14"/>
                <w:lang w:eastAsia="en-MY"/>
              </w:rPr>
              <w:t>S. aureofaciens</w:t>
            </w:r>
          </w:p>
        </w:tc>
        <w:tc>
          <w:tcPr>
            <w:tcW w:w="786" w:type="dxa"/>
            <w:shd w:val="clear" w:color="auto" w:fill="auto"/>
            <w:noWrap/>
            <w:vAlign w:val="center"/>
            <w:hideMark/>
          </w:tcPr>
          <w:p w14:paraId="50F7A5C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8.62E+08</w:t>
            </w:r>
          </w:p>
        </w:tc>
      </w:tr>
      <w:tr w:rsidR="00E80F21" w:rsidRPr="00E76097" w14:paraId="5921F09D" w14:textId="77777777" w:rsidTr="0039685F">
        <w:trPr>
          <w:trHeight w:val="324"/>
          <w:jc w:val="center"/>
        </w:trPr>
        <w:tc>
          <w:tcPr>
            <w:tcW w:w="652" w:type="dxa"/>
            <w:shd w:val="clear" w:color="auto" w:fill="D9D9D9" w:themeFill="background1" w:themeFillShade="D9"/>
            <w:noWrap/>
            <w:vAlign w:val="center"/>
            <w:hideMark/>
          </w:tcPr>
          <w:p w14:paraId="53083FC1"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9</w:t>
            </w:r>
          </w:p>
        </w:tc>
        <w:tc>
          <w:tcPr>
            <w:tcW w:w="1016" w:type="dxa"/>
            <w:shd w:val="clear" w:color="auto" w:fill="D9D9D9" w:themeFill="background1" w:themeFillShade="D9"/>
            <w:vAlign w:val="center"/>
            <w:hideMark/>
          </w:tcPr>
          <w:p w14:paraId="7E82A84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N_2422</w:t>
            </w:r>
          </w:p>
        </w:tc>
        <w:tc>
          <w:tcPr>
            <w:tcW w:w="567" w:type="dxa"/>
            <w:shd w:val="clear" w:color="auto" w:fill="D9D9D9" w:themeFill="background1" w:themeFillShade="D9"/>
            <w:noWrap/>
            <w:vAlign w:val="center"/>
            <w:hideMark/>
          </w:tcPr>
          <w:p w14:paraId="757E8B7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17.26</w:t>
            </w:r>
          </w:p>
        </w:tc>
        <w:tc>
          <w:tcPr>
            <w:tcW w:w="850" w:type="dxa"/>
            <w:shd w:val="clear" w:color="auto" w:fill="D9D9D9" w:themeFill="background1" w:themeFillShade="D9"/>
            <w:noWrap/>
            <w:vAlign w:val="center"/>
            <w:hideMark/>
          </w:tcPr>
          <w:p w14:paraId="12B99F8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659.4550</w:t>
            </w:r>
          </w:p>
        </w:tc>
        <w:tc>
          <w:tcPr>
            <w:tcW w:w="851" w:type="dxa"/>
            <w:shd w:val="clear" w:color="auto" w:fill="D9D9D9" w:themeFill="background1" w:themeFillShade="D9"/>
            <w:noWrap/>
            <w:vAlign w:val="center"/>
            <w:hideMark/>
          </w:tcPr>
          <w:p w14:paraId="7629367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660.4622</w:t>
            </w:r>
          </w:p>
        </w:tc>
        <w:tc>
          <w:tcPr>
            <w:tcW w:w="1275" w:type="dxa"/>
            <w:shd w:val="clear" w:color="auto" w:fill="D9D9D9" w:themeFill="background1" w:themeFillShade="D9"/>
            <w:noWrap/>
            <w:vAlign w:val="center"/>
            <w:hideMark/>
          </w:tcPr>
          <w:p w14:paraId="261C2158"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40</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70</w:t>
            </w:r>
            <w:r w:rsidRPr="00E76097">
              <w:rPr>
                <w:rFonts w:ascii="Times New Roman" w:hAnsi="Times New Roman"/>
                <w:color w:val="000000"/>
                <w:sz w:val="14"/>
                <w:szCs w:val="14"/>
                <w:lang w:eastAsia="en-MY"/>
              </w:rPr>
              <w:t>OP</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S</w:t>
            </w:r>
          </w:p>
        </w:tc>
        <w:tc>
          <w:tcPr>
            <w:tcW w:w="1276" w:type="dxa"/>
            <w:shd w:val="clear" w:color="auto" w:fill="D9D9D9" w:themeFill="background1" w:themeFillShade="D9"/>
            <w:vAlign w:val="center"/>
            <w:hideMark/>
          </w:tcPr>
          <w:p w14:paraId="2037EED5"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1CD22E42"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46455B64"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6DCFD4C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1.89E+08</w:t>
            </w:r>
          </w:p>
        </w:tc>
      </w:tr>
      <w:tr w:rsidR="00E80F21" w:rsidRPr="00E76097" w14:paraId="4EB9D064" w14:textId="77777777" w:rsidTr="0039685F">
        <w:trPr>
          <w:trHeight w:val="324"/>
          <w:jc w:val="center"/>
        </w:trPr>
        <w:tc>
          <w:tcPr>
            <w:tcW w:w="652" w:type="dxa"/>
            <w:shd w:val="clear" w:color="auto" w:fill="D9D9D9" w:themeFill="background1" w:themeFillShade="D9"/>
            <w:noWrap/>
            <w:vAlign w:val="center"/>
            <w:hideMark/>
          </w:tcPr>
          <w:p w14:paraId="0618A4A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10</w:t>
            </w:r>
          </w:p>
        </w:tc>
        <w:tc>
          <w:tcPr>
            <w:tcW w:w="1016" w:type="dxa"/>
            <w:shd w:val="clear" w:color="auto" w:fill="D9D9D9" w:themeFill="background1" w:themeFillShade="D9"/>
            <w:vAlign w:val="center"/>
            <w:hideMark/>
          </w:tcPr>
          <w:p w14:paraId="7A7190E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P_21450</w:t>
            </w:r>
          </w:p>
        </w:tc>
        <w:tc>
          <w:tcPr>
            <w:tcW w:w="567" w:type="dxa"/>
            <w:shd w:val="clear" w:color="auto" w:fill="D9D9D9" w:themeFill="background1" w:themeFillShade="D9"/>
            <w:vAlign w:val="center"/>
            <w:hideMark/>
          </w:tcPr>
          <w:p w14:paraId="71D0DFE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17.28</w:t>
            </w:r>
          </w:p>
        </w:tc>
        <w:tc>
          <w:tcPr>
            <w:tcW w:w="850" w:type="dxa"/>
            <w:shd w:val="clear" w:color="auto" w:fill="D9D9D9" w:themeFill="background1" w:themeFillShade="D9"/>
            <w:noWrap/>
            <w:vAlign w:val="center"/>
            <w:hideMark/>
          </w:tcPr>
          <w:p w14:paraId="7529C59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793.5469</w:t>
            </w:r>
          </w:p>
        </w:tc>
        <w:tc>
          <w:tcPr>
            <w:tcW w:w="851" w:type="dxa"/>
            <w:shd w:val="clear" w:color="auto" w:fill="D9D9D9" w:themeFill="background1" w:themeFillShade="D9"/>
            <w:vAlign w:val="center"/>
            <w:hideMark/>
          </w:tcPr>
          <w:p w14:paraId="5E8DAEE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792.5396</w:t>
            </w:r>
          </w:p>
        </w:tc>
        <w:tc>
          <w:tcPr>
            <w:tcW w:w="1275" w:type="dxa"/>
            <w:shd w:val="clear" w:color="auto" w:fill="D9D9D9" w:themeFill="background1" w:themeFillShade="D9"/>
            <w:vAlign w:val="center"/>
            <w:hideMark/>
          </w:tcPr>
          <w:p w14:paraId="7C7CDD8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18</w:t>
            </w:r>
            <w:r w:rsidRPr="00E76097">
              <w:rPr>
                <w:rFonts w:ascii="Times New Roman" w:hAnsi="Times New Roman"/>
                <w:color w:val="000000"/>
                <w:sz w:val="14"/>
                <w:szCs w:val="14"/>
                <w:lang w:eastAsia="en-MY"/>
              </w:rPr>
              <w:t>NO</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15</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7</w:t>
            </w:r>
          </w:p>
        </w:tc>
        <w:tc>
          <w:tcPr>
            <w:tcW w:w="1276" w:type="dxa"/>
            <w:shd w:val="clear" w:color="auto" w:fill="D9D9D9" w:themeFill="background1" w:themeFillShade="D9"/>
            <w:vAlign w:val="center"/>
            <w:hideMark/>
          </w:tcPr>
          <w:p w14:paraId="5D4AF0DC"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1F0714F2"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6DBB4667"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4488C9F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4.10E+08</w:t>
            </w:r>
          </w:p>
        </w:tc>
      </w:tr>
      <w:tr w:rsidR="00E80F21" w:rsidRPr="00E76097" w14:paraId="2376FD77" w14:textId="77777777" w:rsidTr="0039685F">
        <w:trPr>
          <w:trHeight w:val="324"/>
          <w:jc w:val="center"/>
        </w:trPr>
        <w:tc>
          <w:tcPr>
            <w:tcW w:w="652" w:type="dxa"/>
            <w:shd w:val="clear" w:color="auto" w:fill="D9D9D9" w:themeFill="background1" w:themeFillShade="D9"/>
            <w:noWrap/>
            <w:vAlign w:val="center"/>
            <w:hideMark/>
          </w:tcPr>
          <w:p w14:paraId="497C723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11</w:t>
            </w:r>
          </w:p>
        </w:tc>
        <w:tc>
          <w:tcPr>
            <w:tcW w:w="1016" w:type="dxa"/>
            <w:shd w:val="clear" w:color="auto" w:fill="D9D9D9" w:themeFill="background1" w:themeFillShade="D9"/>
            <w:vAlign w:val="center"/>
            <w:hideMark/>
          </w:tcPr>
          <w:p w14:paraId="46371C7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P_22522</w:t>
            </w:r>
          </w:p>
        </w:tc>
        <w:tc>
          <w:tcPr>
            <w:tcW w:w="567" w:type="dxa"/>
            <w:shd w:val="clear" w:color="auto" w:fill="D9D9D9" w:themeFill="background1" w:themeFillShade="D9"/>
            <w:vAlign w:val="center"/>
            <w:hideMark/>
          </w:tcPr>
          <w:p w14:paraId="4B4C1C08"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17.32</w:t>
            </w:r>
          </w:p>
        </w:tc>
        <w:tc>
          <w:tcPr>
            <w:tcW w:w="850" w:type="dxa"/>
            <w:shd w:val="clear" w:color="auto" w:fill="D9D9D9" w:themeFill="background1" w:themeFillShade="D9"/>
            <w:noWrap/>
            <w:vAlign w:val="center"/>
            <w:hideMark/>
          </w:tcPr>
          <w:p w14:paraId="41DC431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833.5393</w:t>
            </w:r>
          </w:p>
        </w:tc>
        <w:tc>
          <w:tcPr>
            <w:tcW w:w="851" w:type="dxa"/>
            <w:shd w:val="clear" w:color="auto" w:fill="D9D9D9" w:themeFill="background1" w:themeFillShade="D9"/>
            <w:vAlign w:val="center"/>
            <w:hideMark/>
          </w:tcPr>
          <w:p w14:paraId="3A06773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832.5320</w:t>
            </w:r>
          </w:p>
        </w:tc>
        <w:tc>
          <w:tcPr>
            <w:tcW w:w="1275" w:type="dxa"/>
            <w:shd w:val="clear" w:color="auto" w:fill="D9D9D9" w:themeFill="background1" w:themeFillShade="D9"/>
            <w:vAlign w:val="center"/>
            <w:hideMark/>
          </w:tcPr>
          <w:p w14:paraId="251832C1"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8</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14</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5</w:t>
            </w:r>
          </w:p>
        </w:tc>
        <w:tc>
          <w:tcPr>
            <w:tcW w:w="1276" w:type="dxa"/>
            <w:shd w:val="clear" w:color="auto" w:fill="D9D9D9" w:themeFill="background1" w:themeFillShade="D9"/>
            <w:vAlign w:val="center"/>
            <w:hideMark/>
          </w:tcPr>
          <w:p w14:paraId="2C5FCB50"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7207948D"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27DAD2EB"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10DA583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3.36E+08</w:t>
            </w:r>
          </w:p>
        </w:tc>
      </w:tr>
      <w:tr w:rsidR="00E80F21" w:rsidRPr="00E76097" w14:paraId="22880444" w14:textId="77777777" w:rsidTr="0039685F">
        <w:trPr>
          <w:trHeight w:val="324"/>
          <w:jc w:val="center"/>
        </w:trPr>
        <w:tc>
          <w:tcPr>
            <w:tcW w:w="652" w:type="dxa"/>
            <w:shd w:val="clear" w:color="auto" w:fill="D9D9D9" w:themeFill="background1" w:themeFillShade="D9"/>
            <w:noWrap/>
            <w:vAlign w:val="center"/>
            <w:hideMark/>
          </w:tcPr>
          <w:p w14:paraId="26E67CA6"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12</w:t>
            </w:r>
          </w:p>
        </w:tc>
        <w:tc>
          <w:tcPr>
            <w:tcW w:w="1016" w:type="dxa"/>
            <w:shd w:val="clear" w:color="auto" w:fill="D9D9D9" w:themeFill="background1" w:themeFillShade="D9"/>
            <w:noWrap/>
            <w:vAlign w:val="center"/>
            <w:hideMark/>
          </w:tcPr>
          <w:p w14:paraId="7348AB8B"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N_2495</w:t>
            </w:r>
          </w:p>
        </w:tc>
        <w:tc>
          <w:tcPr>
            <w:tcW w:w="567" w:type="dxa"/>
            <w:shd w:val="clear" w:color="auto" w:fill="D9D9D9" w:themeFill="background1" w:themeFillShade="D9"/>
            <w:noWrap/>
            <w:vAlign w:val="center"/>
            <w:hideMark/>
          </w:tcPr>
          <w:p w14:paraId="45E9D90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17.33</w:t>
            </w:r>
          </w:p>
        </w:tc>
        <w:tc>
          <w:tcPr>
            <w:tcW w:w="850" w:type="dxa"/>
            <w:shd w:val="clear" w:color="auto" w:fill="D9D9D9" w:themeFill="background1" w:themeFillShade="D9"/>
            <w:noWrap/>
            <w:vAlign w:val="center"/>
            <w:hideMark/>
          </w:tcPr>
          <w:p w14:paraId="373799D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809.5449</w:t>
            </w:r>
          </w:p>
        </w:tc>
        <w:tc>
          <w:tcPr>
            <w:tcW w:w="851" w:type="dxa"/>
            <w:shd w:val="clear" w:color="auto" w:fill="D9D9D9" w:themeFill="background1" w:themeFillShade="D9"/>
            <w:noWrap/>
            <w:vAlign w:val="center"/>
            <w:hideMark/>
          </w:tcPr>
          <w:p w14:paraId="6B14AA3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810.5525</w:t>
            </w:r>
          </w:p>
        </w:tc>
        <w:tc>
          <w:tcPr>
            <w:tcW w:w="1275" w:type="dxa"/>
            <w:shd w:val="clear" w:color="auto" w:fill="D9D9D9" w:themeFill="background1" w:themeFillShade="D9"/>
            <w:vAlign w:val="center"/>
            <w:hideMark/>
          </w:tcPr>
          <w:p w14:paraId="12D2B7CE"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19</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5</w:t>
            </w:r>
          </w:p>
        </w:tc>
        <w:tc>
          <w:tcPr>
            <w:tcW w:w="1276" w:type="dxa"/>
            <w:shd w:val="clear" w:color="auto" w:fill="D9D9D9" w:themeFill="background1" w:themeFillShade="D9"/>
            <w:vAlign w:val="center"/>
            <w:hideMark/>
          </w:tcPr>
          <w:p w14:paraId="38E219C0"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5502B244"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637DBA89"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6969FFD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2.12E+08</w:t>
            </w:r>
          </w:p>
        </w:tc>
      </w:tr>
      <w:tr w:rsidR="00E80F21" w:rsidRPr="00E76097" w14:paraId="72C74E35" w14:textId="77777777" w:rsidTr="0039685F">
        <w:trPr>
          <w:trHeight w:val="324"/>
          <w:jc w:val="center"/>
        </w:trPr>
        <w:tc>
          <w:tcPr>
            <w:tcW w:w="652" w:type="dxa"/>
            <w:shd w:val="clear" w:color="auto" w:fill="D9D9D9" w:themeFill="background1" w:themeFillShade="D9"/>
            <w:noWrap/>
            <w:vAlign w:val="center"/>
            <w:hideMark/>
          </w:tcPr>
          <w:p w14:paraId="57186A8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13</w:t>
            </w:r>
          </w:p>
        </w:tc>
        <w:tc>
          <w:tcPr>
            <w:tcW w:w="1016" w:type="dxa"/>
            <w:shd w:val="clear" w:color="auto" w:fill="D9D9D9" w:themeFill="background1" w:themeFillShade="D9"/>
            <w:noWrap/>
            <w:vAlign w:val="center"/>
            <w:hideMark/>
          </w:tcPr>
          <w:p w14:paraId="5EBBEEB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N_2496</w:t>
            </w:r>
          </w:p>
        </w:tc>
        <w:tc>
          <w:tcPr>
            <w:tcW w:w="567" w:type="dxa"/>
            <w:shd w:val="clear" w:color="auto" w:fill="D9D9D9" w:themeFill="background1" w:themeFillShade="D9"/>
            <w:noWrap/>
            <w:vAlign w:val="center"/>
            <w:hideMark/>
          </w:tcPr>
          <w:p w14:paraId="6AC1163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17.58</w:t>
            </w:r>
          </w:p>
        </w:tc>
        <w:tc>
          <w:tcPr>
            <w:tcW w:w="850" w:type="dxa"/>
            <w:shd w:val="clear" w:color="auto" w:fill="D9D9D9" w:themeFill="background1" w:themeFillShade="D9"/>
            <w:noWrap/>
            <w:vAlign w:val="center"/>
            <w:hideMark/>
          </w:tcPr>
          <w:p w14:paraId="0C7DA62E"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777.5192</w:t>
            </w:r>
          </w:p>
        </w:tc>
        <w:tc>
          <w:tcPr>
            <w:tcW w:w="851" w:type="dxa"/>
            <w:shd w:val="clear" w:color="auto" w:fill="D9D9D9" w:themeFill="background1" w:themeFillShade="D9"/>
            <w:noWrap/>
            <w:vAlign w:val="center"/>
            <w:hideMark/>
          </w:tcPr>
          <w:p w14:paraId="4B5CEBA8"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778.5264</w:t>
            </w:r>
          </w:p>
        </w:tc>
        <w:tc>
          <w:tcPr>
            <w:tcW w:w="1275" w:type="dxa"/>
            <w:shd w:val="clear" w:color="auto" w:fill="D9D9D9" w:themeFill="background1" w:themeFillShade="D9"/>
            <w:vAlign w:val="center"/>
            <w:hideMark/>
          </w:tcPr>
          <w:p w14:paraId="46C967A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38</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72</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10</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2</w:t>
            </w:r>
          </w:p>
        </w:tc>
        <w:tc>
          <w:tcPr>
            <w:tcW w:w="1276" w:type="dxa"/>
            <w:shd w:val="clear" w:color="auto" w:fill="D9D9D9" w:themeFill="background1" w:themeFillShade="D9"/>
            <w:vAlign w:val="center"/>
            <w:hideMark/>
          </w:tcPr>
          <w:p w14:paraId="379AEA95"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4D261957"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49A6F5D2"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2531639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1.69E+08</w:t>
            </w:r>
          </w:p>
        </w:tc>
      </w:tr>
      <w:tr w:rsidR="00E80F21" w:rsidRPr="00E76097" w14:paraId="3D803787" w14:textId="77777777" w:rsidTr="0039685F">
        <w:trPr>
          <w:trHeight w:val="324"/>
          <w:jc w:val="center"/>
        </w:trPr>
        <w:tc>
          <w:tcPr>
            <w:tcW w:w="652" w:type="dxa"/>
            <w:shd w:val="clear" w:color="auto" w:fill="D9D9D9" w:themeFill="background1" w:themeFillShade="D9"/>
            <w:noWrap/>
            <w:vAlign w:val="center"/>
            <w:hideMark/>
          </w:tcPr>
          <w:p w14:paraId="63102EBA"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14</w:t>
            </w:r>
          </w:p>
        </w:tc>
        <w:tc>
          <w:tcPr>
            <w:tcW w:w="1016" w:type="dxa"/>
            <w:shd w:val="clear" w:color="auto" w:fill="D9D9D9" w:themeFill="background1" w:themeFillShade="D9"/>
            <w:vAlign w:val="center"/>
            <w:hideMark/>
          </w:tcPr>
          <w:p w14:paraId="7EDD8FE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P_22523</w:t>
            </w:r>
          </w:p>
        </w:tc>
        <w:tc>
          <w:tcPr>
            <w:tcW w:w="567" w:type="dxa"/>
            <w:shd w:val="clear" w:color="auto" w:fill="D9D9D9" w:themeFill="background1" w:themeFillShade="D9"/>
            <w:noWrap/>
            <w:vAlign w:val="center"/>
            <w:hideMark/>
          </w:tcPr>
          <w:p w14:paraId="14E768B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19.10</w:t>
            </w:r>
          </w:p>
        </w:tc>
        <w:tc>
          <w:tcPr>
            <w:tcW w:w="850" w:type="dxa"/>
            <w:shd w:val="clear" w:color="auto" w:fill="D9D9D9" w:themeFill="background1" w:themeFillShade="D9"/>
            <w:vAlign w:val="center"/>
            <w:hideMark/>
          </w:tcPr>
          <w:p w14:paraId="0CA80FDE"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783.5023</w:t>
            </w:r>
          </w:p>
        </w:tc>
        <w:tc>
          <w:tcPr>
            <w:tcW w:w="851" w:type="dxa"/>
            <w:shd w:val="clear" w:color="auto" w:fill="D9D9D9" w:themeFill="background1" w:themeFillShade="D9"/>
            <w:noWrap/>
            <w:vAlign w:val="center"/>
            <w:hideMark/>
          </w:tcPr>
          <w:p w14:paraId="267568A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782.4957</w:t>
            </w:r>
          </w:p>
        </w:tc>
        <w:tc>
          <w:tcPr>
            <w:tcW w:w="1275" w:type="dxa"/>
            <w:shd w:val="clear" w:color="auto" w:fill="D9D9D9" w:themeFill="background1" w:themeFillShade="D9"/>
            <w:noWrap/>
            <w:vAlign w:val="center"/>
            <w:hideMark/>
          </w:tcPr>
          <w:p w14:paraId="013CA092"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16</w:t>
            </w:r>
          </w:p>
        </w:tc>
        <w:tc>
          <w:tcPr>
            <w:tcW w:w="1276" w:type="dxa"/>
            <w:shd w:val="clear" w:color="auto" w:fill="D9D9D9" w:themeFill="background1" w:themeFillShade="D9"/>
            <w:vAlign w:val="center"/>
            <w:hideMark/>
          </w:tcPr>
          <w:p w14:paraId="0DE8A29C"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30B2FC89"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5D8EEC25"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4F063DD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1.90E+08</w:t>
            </w:r>
          </w:p>
        </w:tc>
      </w:tr>
      <w:tr w:rsidR="00E80F21" w:rsidRPr="00E76097" w14:paraId="226BB6D7" w14:textId="77777777" w:rsidTr="0039685F">
        <w:trPr>
          <w:trHeight w:val="324"/>
          <w:jc w:val="center"/>
        </w:trPr>
        <w:tc>
          <w:tcPr>
            <w:tcW w:w="652" w:type="dxa"/>
            <w:shd w:val="clear" w:color="auto" w:fill="D9D9D9" w:themeFill="background1" w:themeFillShade="D9"/>
            <w:noWrap/>
            <w:vAlign w:val="center"/>
            <w:hideMark/>
          </w:tcPr>
          <w:p w14:paraId="7ADF13A0"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15</w:t>
            </w:r>
          </w:p>
        </w:tc>
        <w:tc>
          <w:tcPr>
            <w:tcW w:w="1016" w:type="dxa"/>
            <w:shd w:val="clear" w:color="auto" w:fill="D9D9D9" w:themeFill="background1" w:themeFillShade="D9"/>
            <w:noWrap/>
            <w:vAlign w:val="center"/>
            <w:hideMark/>
          </w:tcPr>
          <w:p w14:paraId="5B00DC4E"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N_2511</w:t>
            </w:r>
          </w:p>
        </w:tc>
        <w:tc>
          <w:tcPr>
            <w:tcW w:w="567" w:type="dxa"/>
            <w:shd w:val="clear" w:color="auto" w:fill="D9D9D9" w:themeFill="background1" w:themeFillShade="D9"/>
            <w:noWrap/>
            <w:vAlign w:val="center"/>
            <w:hideMark/>
          </w:tcPr>
          <w:p w14:paraId="4B108DDA"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20.79</w:t>
            </w:r>
          </w:p>
        </w:tc>
        <w:tc>
          <w:tcPr>
            <w:tcW w:w="850" w:type="dxa"/>
            <w:shd w:val="clear" w:color="auto" w:fill="D9D9D9" w:themeFill="background1" w:themeFillShade="D9"/>
            <w:noWrap/>
            <w:vAlign w:val="center"/>
            <w:hideMark/>
          </w:tcPr>
          <w:p w14:paraId="551EC52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1556.0436</w:t>
            </w:r>
          </w:p>
        </w:tc>
        <w:tc>
          <w:tcPr>
            <w:tcW w:w="851" w:type="dxa"/>
            <w:shd w:val="clear" w:color="auto" w:fill="D9D9D9" w:themeFill="background1" w:themeFillShade="D9"/>
            <w:noWrap/>
            <w:vAlign w:val="center"/>
            <w:hideMark/>
          </w:tcPr>
          <w:p w14:paraId="187E44A8"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1557.0510</w:t>
            </w:r>
          </w:p>
        </w:tc>
        <w:tc>
          <w:tcPr>
            <w:tcW w:w="1275" w:type="dxa"/>
            <w:shd w:val="clear" w:color="auto" w:fill="D9D9D9" w:themeFill="background1" w:themeFillShade="D9"/>
            <w:vAlign w:val="center"/>
            <w:hideMark/>
          </w:tcPr>
          <w:p w14:paraId="3F1CB28E"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46</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88</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15</w:t>
            </w:r>
          </w:p>
        </w:tc>
        <w:tc>
          <w:tcPr>
            <w:tcW w:w="1276" w:type="dxa"/>
            <w:shd w:val="clear" w:color="auto" w:fill="D9D9D9" w:themeFill="background1" w:themeFillShade="D9"/>
            <w:vAlign w:val="center"/>
            <w:hideMark/>
          </w:tcPr>
          <w:p w14:paraId="4AFABD0A"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1032FF1A"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0F715374"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099B35C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1.11E+08</w:t>
            </w:r>
          </w:p>
        </w:tc>
      </w:tr>
      <w:tr w:rsidR="00E80F21" w:rsidRPr="00E76097" w14:paraId="1F8D033F" w14:textId="77777777" w:rsidTr="0039685F">
        <w:trPr>
          <w:trHeight w:val="324"/>
          <w:jc w:val="center"/>
        </w:trPr>
        <w:tc>
          <w:tcPr>
            <w:tcW w:w="652" w:type="dxa"/>
            <w:shd w:val="clear" w:color="auto" w:fill="D9D9D9" w:themeFill="background1" w:themeFillShade="D9"/>
            <w:noWrap/>
            <w:vAlign w:val="center"/>
          </w:tcPr>
          <w:p w14:paraId="195226E1"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16</w:t>
            </w:r>
          </w:p>
        </w:tc>
        <w:tc>
          <w:tcPr>
            <w:tcW w:w="1016" w:type="dxa"/>
            <w:shd w:val="clear" w:color="auto" w:fill="D9D9D9" w:themeFill="background1" w:themeFillShade="D9"/>
            <w:noWrap/>
            <w:vAlign w:val="center"/>
          </w:tcPr>
          <w:p w14:paraId="7FAA583B"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N_2549</w:t>
            </w:r>
          </w:p>
        </w:tc>
        <w:tc>
          <w:tcPr>
            <w:tcW w:w="567" w:type="dxa"/>
            <w:shd w:val="clear" w:color="auto" w:fill="D9D9D9" w:themeFill="background1" w:themeFillShade="D9"/>
            <w:noWrap/>
            <w:vAlign w:val="center"/>
          </w:tcPr>
          <w:p w14:paraId="4507CF1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21.62</w:t>
            </w:r>
          </w:p>
        </w:tc>
        <w:tc>
          <w:tcPr>
            <w:tcW w:w="850" w:type="dxa"/>
            <w:shd w:val="clear" w:color="auto" w:fill="D9D9D9" w:themeFill="background1" w:themeFillShade="D9"/>
            <w:noWrap/>
            <w:vAlign w:val="center"/>
          </w:tcPr>
          <w:p w14:paraId="57A152CA"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1589.0730</w:t>
            </w:r>
          </w:p>
        </w:tc>
        <w:tc>
          <w:tcPr>
            <w:tcW w:w="851" w:type="dxa"/>
            <w:shd w:val="clear" w:color="auto" w:fill="D9D9D9" w:themeFill="background1" w:themeFillShade="D9"/>
            <w:noWrap/>
            <w:vAlign w:val="center"/>
          </w:tcPr>
          <w:p w14:paraId="62F2059E"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1590.0803</w:t>
            </w:r>
          </w:p>
        </w:tc>
        <w:tc>
          <w:tcPr>
            <w:tcW w:w="1275" w:type="dxa"/>
            <w:shd w:val="clear" w:color="auto" w:fill="D9D9D9" w:themeFill="background1" w:themeFillShade="D9"/>
            <w:vAlign w:val="center"/>
          </w:tcPr>
          <w:p w14:paraId="79CE705C"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41</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14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20</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12</w:t>
            </w:r>
          </w:p>
        </w:tc>
        <w:tc>
          <w:tcPr>
            <w:tcW w:w="1276" w:type="dxa"/>
            <w:shd w:val="clear" w:color="auto" w:fill="D9D9D9" w:themeFill="background1" w:themeFillShade="D9"/>
            <w:vAlign w:val="center"/>
          </w:tcPr>
          <w:p w14:paraId="7FB9842F"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tcPr>
          <w:p w14:paraId="0B110E91"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tcPr>
          <w:p w14:paraId="28687E29"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tcPr>
          <w:p w14:paraId="4BBCA82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4.41E+07</w:t>
            </w:r>
          </w:p>
        </w:tc>
      </w:tr>
      <w:tr w:rsidR="00E80F21" w:rsidRPr="00E76097" w14:paraId="5E9BDD83" w14:textId="77777777" w:rsidTr="0039685F">
        <w:trPr>
          <w:trHeight w:val="324"/>
          <w:jc w:val="center"/>
        </w:trPr>
        <w:tc>
          <w:tcPr>
            <w:tcW w:w="652" w:type="dxa"/>
            <w:shd w:val="clear" w:color="auto" w:fill="auto"/>
            <w:noWrap/>
            <w:vAlign w:val="center"/>
          </w:tcPr>
          <w:p w14:paraId="7FC2382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17</w:t>
            </w:r>
          </w:p>
        </w:tc>
        <w:tc>
          <w:tcPr>
            <w:tcW w:w="1016" w:type="dxa"/>
            <w:shd w:val="clear" w:color="auto" w:fill="auto"/>
            <w:noWrap/>
            <w:vAlign w:val="center"/>
          </w:tcPr>
          <w:p w14:paraId="58F0960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P_22525</w:t>
            </w:r>
          </w:p>
        </w:tc>
        <w:tc>
          <w:tcPr>
            <w:tcW w:w="567" w:type="dxa"/>
            <w:shd w:val="clear" w:color="auto" w:fill="auto"/>
            <w:noWrap/>
            <w:vAlign w:val="center"/>
          </w:tcPr>
          <w:p w14:paraId="20B808A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22.74</w:t>
            </w:r>
          </w:p>
        </w:tc>
        <w:tc>
          <w:tcPr>
            <w:tcW w:w="850" w:type="dxa"/>
            <w:shd w:val="clear" w:color="auto" w:fill="auto"/>
            <w:noWrap/>
            <w:vAlign w:val="center"/>
          </w:tcPr>
          <w:p w14:paraId="4F31739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685.4392</w:t>
            </w:r>
          </w:p>
        </w:tc>
        <w:tc>
          <w:tcPr>
            <w:tcW w:w="851" w:type="dxa"/>
            <w:shd w:val="clear" w:color="auto" w:fill="auto"/>
            <w:noWrap/>
            <w:vAlign w:val="center"/>
          </w:tcPr>
          <w:p w14:paraId="372B6DA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684.4319</w:t>
            </w:r>
          </w:p>
        </w:tc>
        <w:tc>
          <w:tcPr>
            <w:tcW w:w="1275" w:type="dxa"/>
            <w:shd w:val="clear" w:color="auto" w:fill="auto"/>
            <w:vAlign w:val="center"/>
          </w:tcPr>
          <w:p w14:paraId="181A4955"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60</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10</w:t>
            </w:r>
          </w:p>
        </w:tc>
        <w:tc>
          <w:tcPr>
            <w:tcW w:w="1276" w:type="dxa"/>
            <w:shd w:val="clear" w:color="auto" w:fill="auto"/>
            <w:vAlign w:val="center"/>
          </w:tcPr>
          <w:p w14:paraId="437BF50E"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icosalide A3</w:t>
            </w:r>
          </w:p>
        </w:tc>
        <w:tc>
          <w:tcPr>
            <w:tcW w:w="851" w:type="dxa"/>
            <w:shd w:val="clear" w:color="auto" w:fill="auto"/>
            <w:noWrap/>
            <w:vAlign w:val="center"/>
          </w:tcPr>
          <w:p w14:paraId="0574F64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1.3669</w:t>
            </w:r>
          </w:p>
        </w:tc>
        <w:tc>
          <w:tcPr>
            <w:tcW w:w="1118" w:type="dxa"/>
            <w:shd w:val="clear" w:color="auto" w:fill="auto"/>
            <w:noWrap/>
            <w:vAlign w:val="center"/>
          </w:tcPr>
          <w:p w14:paraId="7317B8C2"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fungus OSI 74159</w:t>
            </w:r>
          </w:p>
        </w:tc>
        <w:tc>
          <w:tcPr>
            <w:tcW w:w="786" w:type="dxa"/>
            <w:shd w:val="clear" w:color="auto" w:fill="auto"/>
            <w:noWrap/>
            <w:vAlign w:val="center"/>
          </w:tcPr>
          <w:p w14:paraId="7017DD9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9.07E+07</w:t>
            </w:r>
          </w:p>
        </w:tc>
      </w:tr>
      <w:tr w:rsidR="00E80F21" w:rsidRPr="00E76097" w14:paraId="4495BC6F" w14:textId="77777777" w:rsidTr="0039685F">
        <w:trPr>
          <w:trHeight w:val="324"/>
          <w:jc w:val="center"/>
        </w:trPr>
        <w:tc>
          <w:tcPr>
            <w:tcW w:w="652" w:type="dxa"/>
            <w:shd w:val="clear" w:color="auto" w:fill="D9D9D9" w:themeFill="background1" w:themeFillShade="D9"/>
            <w:noWrap/>
            <w:vAlign w:val="center"/>
            <w:hideMark/>
          </w:tcPr>
          <w:p w14:paraId="1C8DE2B4"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18</w:t>
            </w:r>
          </w:p>
        </w:tc>
        <w:tc>
          <w:tcPr>
            <w:tcW w:w="1016" w:type="dxa"/>
            <w:shd w:val="clear" w:color="auto" w:fill="D9D9D9" w:themeFill="background1" w:themeFillShade="D9"/>
            <w:noWrap/>
            <w:vAlign w:val="center"/>
            <w:hideMark/>
          </w:tcPr>
          <w:p w14:paraId="0A3ECD6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N_2408</w:t>
            </w:r>
          </w:p>
        </w:tc>
        <w:tc>
          <w:tcPr>
            <w:tcW w:w="567" w:type="dxa"/>
            <w:shd w:val="clear" w:color="auto" w:fill="D9D9D9" w:themeFill="background1" w:themeFillShade="D9"/>
            <w:noWrap/>
            <w:vAlign w:val="center"/>
            <w:hideMark/>
          </w:tcPr>
          <w:p w14:paraId="265A191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25.38</w:t>
            </w:r>
          </w:p>
        </w:tc>
        <w:tc>
          <w:tcPr>
            <w:tcW w:w="850" w:type="dxa"/>
            <w:shd w:val="clear" w:color="auto" w:fill="D9D9D9" w:themeFill="background1" w:themeFillShade="D9"/>
            <w:noWrap/>
            <w:vAlign w:val="center"/>
            <w:hideMark/>
          </w:tcPr>
          <w:p w14:paraId="698093AA"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711.4578</w:t>
            </w:r>
          </w:p>
        </w:tc>
        <w:tc>
          <w:tcPr>
            <w:tcW w:w="851" w:type="dxa"/>
            <w:shd w:val="clear" w:color="auto" w:fill="D9D9D9" w:themeFill="background1" w:themeFillShade="D9"/>
            <w:noWrap/>
            <w:vAlign w:val="center"/>
            <w:hideMark/>
          </w:tcPr>
          <w:p w14:paraId="04ADCF9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712.4649</w:t>
            </w:r>
          </w:p>
        </w:tc>
        <w:tc>
          <w:tcPr>
            <w:tcW w:w="1275" w:type="dxa"/>
            <w:shd w:val="clear" w:color="auto" w:fill="D9D9D9" w:themeFill="background1" w:themeFillShade="D9"/>
            <w:vAlign w:val="center"/>
            <w:hideMark/>
          </w:tcPr>
          <w:p w14:paraId="1B012D0C"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38</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56</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12</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2</w:t>
            </w:r>
          </w:p>
        </w:tc>
        <w:tc>
          <w:tcPr>
            <w:tcW w:w="1276" w:type="dxa"/>
            <w:shd w:val="clear" w:color="auto" w:fill="D9D9D9" w:themeFill="background1" w:themeFillShade="D9"/>
            <w:vAlign w:val="center"/>
            <w:hideMark/>
          </w:tcPr>
          <w:p w14:paraId="1729D564"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3AEC215D"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0FC8C3EE"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24113E7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4.31E+08</w:t>
            </w:r>
          </w:p>
        </w:tc>
      </w:tr>
      <w:tr w:rsidR="00E80F21" w:rsidRPr="00E76097" w14:paraId="4446A3C8" w14:textId="77777777" w:rsidTr="0039685F">
        <w:trPr>
          <w:trHeight w:val="324"/>
          <w:jc w:val="center"/>
        </w:trPr>
        <w:tc>
          <w:tcPr>
            <w:tcW w:w="652" w:type="dxa"/>
            <w:shd w:val="clear" w:color="auto" w:fill="auto"/>
            <w:noWrap/>
            <w:vAlign w:val="center"/>
          </w:tcPr>
          <w:p w14:paraId="3F6AD56D"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19</w:t>
            </w:r>
          </w:p>
        </w:tc>
        <w:tc>
          <w:tcPr>
            <w:tcW w:w="1016" w:type="dxa"/>
            <w:shd w:val="clear" w:color="auto" w:fill="auto"/>
            <w:noWrap/>
            <w:vAlign w:val="center"/>
          </w:tcPr>
          <w:p w14:paraId="008A8E0B"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P_21186</w:t>
            </w:r>
          </w:p>
        </w:tc>
        <w:tc>
          <w:tcPr>
            <w:tcW w:w="567" w:type="dxa"/>
            <w:shd w:val="clear" w:color="auto" w:fill="auto"/>
            <w:noWrap/>
            <w:vAlign w:val="center"/>
          </w:tcPr>
          <w:p w14:paraId="5E77EE7F"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25.48</w:t>
            </w:r>
          </w:p>
        </w:tc>
        <w:tc>
          <w:tcPr>
            <w:tcW w:w="850" w:type="dxa"/>
            <w:shd w:val="clear" w:color="auto" w:fill="auto"/>
            <w:noWrap/>
            <w:vAlign w:val="center"/>
          </w:tcPr>
          <w:p w14:paraId="3A056850"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713.4698</w:t>
            </w:r>
          </w:p>
        </w:tc>
        <w:tc>
          <w:tcPr>
            <w:tcW w:w="851" w:type="dxa"/>
            <w:shd w:val="clear" w:color="auto" w:fill="auto"/>
            <w:noWrap/>
            <w:vAlign w:val="center"/>
          </w:tcPr>
          <w:p w14:paraId="7C7F92C3"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712.4622</w:t>
            </w:r>
          </w:p>
        </w:tc>
        <w:tc>
          <w:tcPr>
            <w:tcW w:w="1275" w:type="dxa"/>
            <w:shd w:val="clear" w:color="auto" w:fill="auto"/>
            <w:vAlign w:val="center"/>
          </w:tcPr>
          <w:p w14:paraId="452E2A8A"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36</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10</w:t>
            </w:r>
          </w:p>
        </w:tc>
        <w:tc>
          <w:tcPr>
            <w:tcW w:w="1276" w:type="dxa"/>
            <w:shd w:val="clear" w:color="auto" w:fill="auto"/>
            <w:vAlign w:val="center"/>
          </w:tcPr>
          <w:p w14:paraId="1722D8F6"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icosalide A1</w:t>
            </w:r>
          </w:p>
        </w:tc>
        <w:tc>
          <w:tcPr>
            <w:tcW w:w="851" w:type="dxa"/>
            <w:shd w:val="clear" w:color="auto" w:fill="auto"/>
            <w:noWrap/>
            <w:vAlign w:val="center"/>
          </w:tcPr>
          <w:p w14:paraId="2EEA0D44"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-0.1214</w:t>
            </w:r>
          </w:p>
        </w:tc>
        <w:tc>
          <w:tcPr>
            <w:tcW w:w="1118" w:type="dxa"/>
            <w:shd w:val="clear" w:color="auto" w:fill="auto"/>
            <w:noWrap/>
            <w:vAlign w:val="center"/>
          </w:tcPr>
          <w:p w14:paraId="640BB082"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i/>
                <w:iCs/>
                <w:color w:val="000000"/>
                <w:sz w:val="14"/>
                <w:szCs w:val="14"/>
                <w:lang w:eastAsia="en-MY"/>
              </w:rPr>
              <w:t>Aureobasidium</w:t>
            </w:r>
            <w:r w:rsidRPr="00E76097">
              <w:rPr>
                <w:rFonts w:ascii="Times New Roman" w:hAnsi="Times New Roman"/>
                <w:color w:val="000000"/>
                <w:sz w:val="14"/>
                <w:szCs w:val="14"/>
                <w:lang w:eastAsia="en-MY"/>
              </w:rPr>
              <w:t xml:space="preserve"> sp. fungus OSI 59166</w:t>
            </w:r>
          </w:p>
        </w:tc>
        <w:tc>
          <w:tcPr>
            <w:tcW w:w="786" w:type="dxa"/>
            <w:shd w:val="clear" w:color="auto" w:fill="auto"/>
            <w:noWrap/>
            <w:vAlign w:val="center"/>
          </w:tcPr>
          <w:p w14:paraId="2F7F5E05"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1.27E+09</w:t>
            </w:r>
          </w:p>
        </w:tc>
      </w:tr>
      <w:tr w:rsidR="00E80F21" w:rsidRPr="00E76097" w14:paraId="6DE114C3" w14:textId="77777777" w:rsidTr="0039685F">
        <w:trPr>
          <w:trHeight w:val="324"/>
          <w:jc w:val="center"/>
        </w:trPr>
        <w:tc>
          <w:tcPr>
            <w:tcW w:w="652" w:type="dxa"/>
            <w:shd w:val="clear" w:color="auto" w:fill="D9D9D9" w:themeFill="background1" w:themeFillShade="D9"/>
            <w:noWrap/>
            <w:vAlign w:val="center"/>
          </w:tcPr>
          <w:p w14:paraId="650611CF"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20</w:t>
            </w:r>
          </w:p>
        </w:tc>
        <w:tc>
          <w:tcPr>
            <w:tcW w:w="1016" w:type="dxa"/>
            <w:shd w:val="clear" w:color="auto" w:fill="D9D9D9" w:themeFill="background1" w:themeFillShade="D9"/>
            <w:noWrap/>
            <w:vAlign w:val="center"/>
          </w:tcPr>
          <w:p w14:paraId="34E63074"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N_2410</w:t>
            </w:r>
          </w:p>
        </w:tc>
        <w:tc>
          <w:tcPr>
            <w:tcW w:w="567" w:type="dxa"/>
            <w:shd w:val="clear" w:color="auto" w:fill="D9D9D9" w:themeFill="background1" w:themeFillShade="D9"/>
            <w:noWrap/>
            <w:vAlign w:val="center"/>
          </w:tcPr>
          <w:p w14:paraId="7DDDAE73"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25.46</w:t>
            </w:r>
          </w:p>
        </w:tc>
        <w:tc>
          <w:tcPr>
            <w:tcW w:w="850" w:type="dxa"/>
            <w:shd w:val="clear" w:color="auto" w:fill="D9D9D9" w:themeFill="background1" w:themeFillShade="D9"/>
            <w:noWrap/>
            <w:vAlign w:val="center"/>
          </w:tcPr>
          <w:p w14:paraId="3C7A6997"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681.4474</w:t>
            </w:r>
          </w:p>
        </w:tc>
        <w:tc>
          <w:tcPr>
            <w:tcW w:w="851" w:type="dxa"/>
            <w:shd w:val="clear" w:color="auto" w:fill="D9D9D9" w:themeFill="background1" w:themeFillShade="D9"/>
            <w:noWrap/>
            <w:vAlign w:val="center"/>
          </w:tcPr>
          <w:p w14:paraId="3F318A6A"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682.4547</w:t>
            </w:r>
          </w:p>
        </w:tc>
        <w:tc>
          <w:tcPr>
            <w:tcW w:w="1275" w:type="dxa"/>
            <w:shd w:val="clear" w:color="auto" w:fill="D9D9D9" w:themeFill="background1" w:themeFillShade="D9"/>
            <w:vAlign w:val="center"/>
          </w:tcPr>
          <w:p w14:paraId="6A97E610"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63</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P</w:t>
            </w:r>
          </w:p>
        </w:tc>
        <w:tc>
          <w:tcPr>
            <w:tcW w:w="1276" w:type="dxa"/>
            <w:shd w:val="clear" w:color="auto" w:fill="D9D9D9" w:themeFill="background1" w:themeFillShade="D9"/>
            <w:vAlign w:val="center"/>
          </w:tcPr>
          <w:p w14:paraId="6061E0AF"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tcPr>
          <w:p w14:paraId="25F5707E" w14:textId="77777777" w:rsidR="00E80F21" w:rsidRPr="00E76097" w:rsidRDefault="00E80F21" w:rsidP="0039685F">
            <w:pPr>
              <w:spacing w:after="0"/>
              <w:jc w:val="center"/>
              <w:rPr>
                <w:rFonts w:ascii="Times New Roman" w:hAnsi="Times New Roman"/>
                <w:b/>
                <w:bCs/>
                <w:color w:val="000000"/>
                <w:sz w:val="14"/>
                <w:szCs w:val="14"/>
                <w:lang w:eastAsia="en-MY"/>
              </w:rPr>
            </w:pPr>
          </w:p>
        </w:tc>
        <w:tc>
          <w:tcPr>
            <w:tcW w:w="1118" w:type="dxa"/>
            <w:shd w:val="clear" w:color="auto" w:fill="D9D9D9" w:themeFill="background1" w:themeFillShade="D9"/>
            <w:noWrap/>
            <w:vAlign w:val="center"/>
          </w:tcPr>
          <w:p w14:paraId="53E96039" w14:textId="77777777" w:rsidR="00E80F21" w:rsidRPr="00E76097" w:rsidRDefault="00E80F21" w:rsidP="0039685F">
            <w:pPr>
              <w:spacing w:after="0"/>
              <w:rPr>
                <w:rFonts w:ascii="Times New Roman" w:hAnsi="Times New Roman"/>
                <w:b/>
                <w:bCs/>
                <w:color w:val="000000"/>
                <w:sz w:val="14"/>
                <w:szCs w:val="14"/>
                <w:lang w:eastAsia="en-MY"/>
              </w:rPr>
            </w:pPr>
          </w:p>
        </w:tc>
        <w:tc>
          <w:tcPr>
            <w:tcW w:w="786" w:type="dxa"/>
            <w:shd w:val="clear" w:color="auto" w:fill="D9D9D9" w:themeFill="background1" w:themeFillShade="D9"/>
            <w:noWrap/>
            <w:vAlign w:val="center"/>
          </w:tcPr>
          <w:p w14:paraId="3B1D4B5D"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2.87E+08</w:t>
            </w:r>
          </w:p>
        </w:tc>
      </w:tr>
      <w:tr w:rsidR="00E80F21" w:rsidRPr="00E76097" w14:paraId="5E7D90E3" w14:textId="77777777" w:rsidTr="0039685F">
        <w:trPr>
          <w:trHeight w:val="324"/>
          <w:jc w:val="center"/>
        </w:trPr>
        <w:tc>
          <w:tcPr>
            <w:tcW w:w="652" w:type="dxa"/>
            <w:shd w:val="clear" w:color="auto" w:fill="D9D9D9" w:themeFill="background1" w:themeFillShade="D9"/>
            <w:noWrap/>
            <w:vAlign w:val="center"/>
          </w:tcPr>
          <w:p w14:paraId="6EE65ED8"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21</w:t>
            </w:r>
          </w:p>
        </w:tc>
        <w:tc>
          <w:tcPr>
            <w:tcW w:w="1016" w:type="dxa"/>
            <w:shd w:val="clear" w:color="auto" w:fill="D9D9D9" w:themeFill="background1" w:themeFillShade="D9"/>
            <w:noWrap/>
            <w:vAlign w:val="center"/>
          </w:tcPr>
          <w:p w14:paraId="16D174CA"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P_21721</w:t>
            </w:r>
          </w:p>
        </w:tc>
        <w:tc>
          <w:tcPr>
            <w:tcW w:w="567" w:type="dxa"/>
            <w:shd w:val="clear" w:color="auto" w:fill="D9D9D9" w:themeFill="background1" w:themeFillShade="D9"/>
            <w:noWrap/>
            <w:vAlign w:val="center"/>
          </w:tcPr>
          <w:p w14:paraId="7C7A27A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26.85</w:t>
            </w:r>
          </w:p>
        </w:tc>
        <w:tc>
          <w:tcPr>
            <w:tcW w:w="850" w:type="dxa"/>
            <w:shd w:val="clear" w:color="auto" w:fill="D9D9D9" w:themeFill="background1" w:themeFillShade="D9"/>
            <w:noWrap/>
            <w:vAlign w:val="center"/>
          </w:tcPr>
          <w:p w14:paraId="754FE2F8"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471.4048</w:t>
            </w:r>
          </w:p>
        </w:tc>
        <w:tc>
          <w:tcPr>
            <w:tcW w:w="851" w:type="dxa"/>
            <w:shd w:val="clear" w:color="auto" w:fill="D9D9D9" w:themeFill="background1" w:themeFillShade="D9"/>
            <w:noWrap/>
            <w:vAlign w:val="center"/>
          </w:tcPr>
          <w:p w14:paraId="14C3320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470.3975</w:t>
            </w:r>
          </w:p>
        </w:tc>
        <w:tc>
          <w:tcPr>
            <w:tcW w:w="1275" w:type="dxa"/>
            <w:shd w:val="clear" w:color="auto" w:fill="D9D9D9" w:themeFill="background1" w:themeFillShade="D9"/>
            <w:vAlign w:val="center"/>
          </w:tcPr>
          <w:p w14:paraId="1F6288EA"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rPr>
              <w:t>C</w:t>
            </w:r>
            <w:r w:rsidRPr="00E76097">
              <w:rPr>
                <w:rFonts w:ascii="Times New Roman" w:hAnsi="Times New Roman"/>
                <w:color w:val="000000"/>
                <w:sz w:val="14"/>
                <w:szCs w:val="14"/>
                <w:vertAlign w:val="subscript"/>
              </w:rPr>
              <w:t>23</w:t>
            </w:r>
            <w:r w:rsidRPr="00E76097">
              <w:rPr>
                <w:rFonts w:ascii="Times New Roman" w:hAnsi="Times New Roman"/>
                <w:color w:val="000000"/>
                <w:sz w:val="14"/>
                <w:szCs w:val="14"/>
              </w:rPr>
              <w:t>H</w:t>
            </w:r>
            <w:r w:rsidRPr="00E76097">
              <w:rPr>
                <w:rFonts w:ascii="Times New Roman" w:hAnsi="Times New Roman"/>
                <w:color w:val="000000"/>
                <w:sz w:val="14"/>
                <w:szCs w:val="14"/>
                <w:vertAlign w:val="subscript"/>
              </w:rPr>
              <w:t>51</w:t>
            </w:r>
            <w:r w:rsidRPr="00E76097">
              <w:rPr>
                <w:rFonts w:ascii="Times New Roman" w:hAnsi="Times New Roman"/>
                <w:color w:val="000000"/>
                <w:sz w:val="14"/>
                <w:szCs w:val="14"/>
              </w:rPr>
              <w:t>N</w:t>
            </w:r>
            <w:r w:rsidRPr="00E76097">
              <w:rPr>
                <w:rFonts w:ascii="Times New Roman" w:hAnsi="Times New Roman"/>
                <w:color w:val="000000"/>
                <w:sz w:val="14"/>
                <w:szCs w:val="14"/>
                <w:vertAlign w:val="subscript"/>
              </w:rPr>
              <w:t>8</w:t>
            </w:r>
            <w:r w:rsidRPr="00E76097">
              <w:rPr>
                <w:rFonts w:ascii="Times New Roman" w:hAnsi="Times New Roman"/>
                <w:color w:val="000000"/>
                <w:sz w:val="14"/>
                <w:szCs w:val="14"/>
              </w:rPr>
              <w:t>P</w:t>
            </w:r>
          </w:p>
        </w:tc>
        <w:tc>
          <w:tcPr>
            <w:tcW w:w="1276" w:type="dxa"/>
            <w:shd w:val="clear" w:color="auto" w:fill="D9D9D9" w:themeFill="background1" w:themeFillShade="D9"/>
            <w:vAlign w:val="center"/>
          </w:tcPr>
          <w:p w14:paraId="222B3B1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rPr>
              <w:t>No hits</w:t>
            </w:r>
          </w:p>
        </w:tc>
        <w:tc>
          <w:tcPr>
            <w:tcW w:w="851" w:type="dxa"/>
            <w:shd w:val="clear" w:color="auto" w:fill="D9D9D9" w:themeFill="background1" w:themeFillShade="D9"/>
            <w:noWrap/>
            <w:vAlign w:val="center"/>
          </w:tcPr>
          <w:p w14:paraId="6F86E97F"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tcPr>
          <w:p w14:paraId="25B8AEEA"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tcPr>
          <w:p w14:paraId="391B119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8.99E+08</w:t>
            </w:r>
          </w:p>
        </w:tc>
      </w:tr>
      <w:tr w:rsidR="00E80F21" w:rsidRPr="00E76097" w14:paraId="5901D077" w14:textId="77777777" w:rsidTr="0039685F">
        <w:trPr>
          <w:trHeight w:val="324"/>
          <w:jc w:val="center"/>
        </w:trPr>
        <w:tc>
          <w:tcPr>
            <w:tcW w:w="652" w:type="dxa"/>
            <w:tcBorders>
              <w:bottom w:val="single" w:sz="4" w:space="0" w:color="auto"/>
            </w:tcBorders>
            <w:shd w:val="clear" w:color="auto" w:fill="auto"/>
            <w:noWrap/>
            <w:vAlign w:val="center"/>
          </w:tcPr>
          <w:p w14:paraId="122C2A90"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22</w:t>
            </w:r>
          </w:p>
        </w:tc>
        <w:tc>
          <w:tcPr>
            <w:tcW w:w="1016" w:type="dxa"/>
            <w:tcBorders>
              <w:bottom w:val="single" w:sz="4" w:space="0" w:color="auto"/>
            </w:tcBorders>
            <w:shd w:val="clear" w:color="auto" w:fill="auto"/>
            <w:noWrap/>
            <w:vAlign w:val="center"/>
          </w:tcPr>
          <w:p w14:paraId="43697E7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P_23269</w:t>
            </w:r>
          </w:p>
        </w:tc>
        <w:tc>
          <w:tcPr>
            <w:tcW w:w="567" w:type="dxa"/>
            <w:tcBorders>
              <w:bottom w:val="single" w:sz="4" w:space="0" w:color="auto"/>
            </w:tcBorders>
            <w:shd w:val="clear" w:color="auto" w:fill="auto"/>
            <w:noWrap/>
            <w:vAlign w:val="center"/>
          </w:tcPr>
          <w:p w14:paraId="4125CF9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31.03</w:t>
            </w:r>
          </w:p>
        </w:tc>
        <w:tc>
          <w:tcPr>
            <w:tcW w:w="850" w:type="dxa"/>
            <w:tcBorders>
              <w:bottom w:val="single" w:sz="4" w:space="0" w:color="auto"/>
            </w:tcBorders>
            <w:shd w:val="clear" w:color="auto" w:fill="auto"/>
            <w:noWrap/>
            <w:vAlign w:val="center"/>
          </w:tcPr>
          <w:p w14:paraId="629968F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523.3828</w:t>
            </w:r>
          </w:p>
        </w:tc>
        <w:tc>
          <w:tcPr>
            <w:tcW w:w="851" w:type="dxa"/>
            <w:tcBorders>
              <w:bottom w:val="single" w:sz="4" w:space="0" w:color="auto"/>
            </w:tcBorders>
            <w:shd w:val="clear" w:color="auto" w:fill="auto"/>
            <w:noWrap/>
            <w:vAlign w:val="center"/>
          </w:tcPr>
          <w:p w14:paraId="325D6DEE"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522.3755</w:t>
            </w:r>
          </w:p>
        </w:tc>
        <w:tc>
          <w:tcPr>
            <w:tcW w:w="1275" w:type="dxa"/>
            <w:tcBorders>
              <w:bottom w:val="single" w:sz="4" w:space="0" w:color="auto"/>
            </w:tcBorders>
            <w:shd w:val="clear" w:color="auto" w:fill="auto"/>
            <w:vAlign w:val="center"/>
          </w:tcPr>
          <w:p w14:paraId="454F09E5"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27</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54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9</w:t>
            </w:r>
          </w:p>
        </w:tc>
        <w:tc>
          <w:tcPr>
            <w:tcW w:w="1276" w:type="dxa"/>
            <w:tcBorders>
              <w:bottom w:val="single" w:sz="4" w:space="0" w:color="auto"/>
            </w:tcBorders>
            <w:shd w:val="clear" w:color="auto" w:fill="auto"/>
            <w:vAlign w:val="center"/>
          </w:tcPr>
          <w:p w14:paraId="043B6625"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1-Heptacosene-4,6,8,10,12,14,16,18,24-nonol</w:t>
            </w:r>
          </w:p>
        </w:tc>
        <w:tc>
          <w:tcPr>
            <w:tcW w:w="851" w:type="dxa"/>
            <w:tcBorders>
              <w:bottom w:val="single" w:sz="4" w:space="0" w:color="auto"/>
            </w:tcBorders>
            <w:shd w:val="clear" w:color="auto" w:fill="auto"/>
            <w:noWrap/>
            <w:vAlign w:val="center"/>
          </w:tcPr>
          <w:p w14:paraId="75CA45A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-2.3912</w:t>
            </w:r>
          </w:p>
        </w:tc>
        <w:tc>
          <w:tcPr>
            <w:tcW w:w="1118" w:type="dxa"/>
            <w:tcBorders>
              <w:bottom w:val="single" w:sz="4" w:space="0" w:color="auto"/>
            </w:tcBorders>
            <w:shd w:val="clear" w:color="auto" w:fill="auto"/>
            <w:noWrap/>
            <w:vAlign w:val="center"/>
          </w:tcPr>
          <w:p w14:paraId="6BDED196" w14:textId="77777777" w:rsidR="00E80F21" w:rsidRPr="00E76097" w:rsidRDefault="00E80F21" w:rsidP="0039685F">
            <w:pPr>
              <w:spacing w:after="0"/>
              <w:rPr>
                <w:rFonts w:ascii="Times New Roman" w:hAnsi="Times New Roman"/>
                <w:color w:val="000000"/>
                <w:sz w:val="14"/>
                <w:szCs w:val="14"/>
                <w:lang w:eastAsia="en-MY"/>
              </w:rPr>
            </w:pPr>
          </w:p>
        </w:tc>
        <w:tc>
          <w:tcPr>
            <w:tcW w:w="786" w:type="dxa"/>
            <w:tcBorders>
              <w:bottom w:val="single" w:sz="4" w:space="0" w:color="auto"/>
            </w:tcBorders>
            <w:shd w:val="clear" w:color="auto" w:fill="auto"/>
            <w:noWrap/>
            <w:vAlign w:val="center"/>
          </w:tcPr>
          <w:p w14:paraId="5E1B511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4.07E+05</w:t>
            </w:r>
          </w:p>
        </w:tc>
      </w:tr>
    </w:tbl>
    <w:p w14:paraId="35A75686" w14:textId="77777777" w:rsidR="00E80F21" w:rsidRDefault="00E80F21" w:rsidP="00E80F21">
      <w:pPr>
        <w:rPr>
          <w:rFonts w:ascii="Times New Roman" w:hAnsi="Times New Roman"/>
        </w:rPr>
      </w:pPr>
    </w:p>
    <w:p w14:paraId="6FAF1EBB" w14:textId="2D53322B" w:rsidR="00E80F21" w:rsidRDefault="00E80F21" w:rsidP="00E80F21">
      <w:pPr>
        <w:rPr>
          <w:rFonts w:ascii="Times New Roman" w:hAnsi="Times New Roman"/>
        </w:rPr>
      </w:pPr>
    </w:p>
    <w:p w14:paraId="6BB861D4" w14:textId="0F37DD49" w:rsidR="00E80F21" w:rsidRDefault="00AB4AA2" w:rsidP="00AB4AA2">
      <w:pPr>
        <w:jc w:val="center"/>
        <w:rPr>
          <w:rFonts w:ascii="Times New Roman" w:hAnsi="Times New Roman"/>
        </w:rPr>
      </w:pPr>
      <w:r>
        <w:rPr>
          <w:rFonts w:ascii="Times New Roman" w:hAnsi="Times New Roman"/>
          <w:b/>
          <w:noProof/>
          <w:lang w:val="en-GB" w:eastAsia="en-GB"/>
        </w:rPr>
        <w:lastRenderedPageBreak/>
        <mc:AlternateContent>
          <mc:Choice Requires="wps">
            <w:drawing>
              <wp:anchor distT="0" distB="0" distL="114300" distR="114300" simplePos="0" relativeHeight="251610112" behindDoc="0" locked="0" layoutInCell="1" allowOverlap="1" wp14:anchorId="6C187817" wp14:editId="4670B512">
                <wp:simplePos x="0" y="0"/>
                <wp:positionH relativeFrom="column">
                  <wp:posOffset>350520</wp:posOffset>
                </wp:positionH>
                <wp:positionV relativeFrom="paragraph">
                  <wp:posOffset>93980</wp:posOffset>
                </wp:positionV>
                <wp:extent cx="413468" cy="270345"/>
                <wp:effectExtent l="0" t="0" r="0" b="0"/>
                <wp:wrapNone/>
                <wp:docPr id="1" name="Text Box 1"/>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0ECC682C" w14:textId="77777777" w:rsidR="00AB4AA2" w:rsidRPr="001B6895" w:rsidRDefault="00AB4AA2" w:rsidP="00AB4AA2">
                            <w:pPr>
                              <w:rPr>
                                <w:rFonts w:ascii="Times New Roman" w:hAnsi="Times New Roman"/>
                                <w:b/>
                                <w:bCs/>
                              </w:rPr>
                            </w:pPr>
                            <w:r w:rsidRPr="001B6895">
                              <w:rPr>
                                <w:rFonts w:ascii="Times New Roman" w:hAnsi="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87817" id="_x0000_t202" coordsize="21600,21600" o:spt="202" path="m,l,21600r21600,l21600,xe">
                <v:stroke joinstyle="miter"/>
                <v:path gradientshapeok="t" o:connecttype="rect"/>
              </v:shapetype>
              <v:shape id="Text Box 1" o:spid="_x0000_s1026" type="#_x0000_t202" style="position:absolute;left:0;text-align:left;margin-left:27.6pt;margin-top:7.4pt;width:32.55pt;height:21.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" filled="f" stroked="f" strokeweight=".5pt">
                <v:textbox>
                  <w:txbxContent>
                    <w:p w14:paraId="0ECC682C" w14:textId="77777777" w:rsidR="00AB4AA2" w:rsidRPr="001B6895" w:rsidRDefault="00AB4AA2" w:rsidP="00AB4AA2">
                      <w:pPr>
                        <w:rPr>
                          <w:rFonts w:ascii="Times New Roman" w:hAnsi="Times New Roman"/>
                          <w:b/>
                          <w:bCs/>
                        </w:rPr>
                      </w:pPr>
                      <w:r w:rsidRPr="001B6895">
                        <w:rPr>
                          <w:rFonts w:ascii="Times New Roman" w:hAnsi="Times New Roman"/>
                          <w:b/>
                          <w:bCs/>
                        </w:rPr>
                        <w:t>(a)</w:t>
                      </w:r>
                    </w:p>
                  </w:txbxContent>
                </v:textbox>
              </v:shape>
            </w:pict>
          </mc:Fallback>
        </mc:AlternateContent>
      </w:r>
      <w:r>
        <w:rPr>
          <w:rFonts w:ascii="Times New Roman" w:hAnsi="Times New Roman"/>
          <w:b/>
          <w:noProof/>
          <w:lang w:val="en-GB" w:eastAsia="en-GB"/>
        </w:rPr>
        <mc:AlternateContent>
          <mc:Choice Requires="wps">
            <w:drawing>
              <wp:anchor distT="0" distB="0" distL="114300" distR="114300" simplePos="0" relativeHeight="251615232" behindDoc="0" locked="0" layoutInCell="1" allowOverlap="1" wp14:anchorId="53578DBB" wp14:editId="42F97186">
                <wp:simplePos x="0" y="0"/>
                <wp:positionH relativeFrom="column">
                  <wp:posOffset>3208020</wp:posOffset>
                </wp:positionH>
                <wp:positionV relativeFrom="paragraph">
                  <wp:posOffset>68580</wp:posOffset>
                </wp:positionV>
                <wp:extent cx="413468" cy="27034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2372AE1E" w14:textId="779BCEF9"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78DBB" id="Text Box 10" o:spid="_x0000_s1027" type="#_x0000_t202" style="position:absolute;left:0;text-align:left;margin-left:252.6pt;margin-top:5.4pt;width:32.55pt;height:21.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1YZGQ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" filled="f" stroked="f" strokeweight=".5pt">
                <v:textbox>
                  <w:txbxContent>
                    <w:p w14:paraId="2372AE1E" w14:textId="779BCEF9"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v:textbox>
              </v:shape>
            </w:pict>
          </mc:Fallback>
        </mc:AlternateContent>
      </w:r>
      <w:r w:rsidRPr="008333BC">
        <w:rPr>
          <w:rFonts w:ascii="Times New Roman" w:hAnsi="Times New Roman"/>
          <w:b/>
          <w:noProof/>
          <w:lang w:val="en-GB" w:eastAsia="en-GB"/>
        </w:rPr>
        <w:drawing>
          <wp:inline distT="0" distB="0" distL="0" distR="0" wp14:anchorId="2F028C2B" wp14:editId="0FC81D0C">
            <wp:extent cx="2737522" cy="1686090"/>
            <wp:effectExtent l="19050" t="19050" r="24765" b="28575"/>
            <wp:docPr id="23555" name="Picture 3"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5" name="Picture 3" descr="C:\Users\Dominion\AppData\Local\Temp\copypic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5317" cy="1690891"/>
                    </a:xfrm>
                    <a:prstGeom prst="rect">
                      <a:avLst/>
                    </a:prstGeom>
                    <a:noFill/>
                    <a:ln>
                      <a:solidFill>
                        <a:schemeClr val="tx1"/>
                      </a:solidFill>
                    </a:ln>
                  </pic:spPr>
                </pic:pic>
              </a:graphicData>
            </a:graphic>
          </wp:inline>
        </w:drawing>
      </w:r>
      <w:r>
        <w:rPr>
          <w:rFonts w:ascii="Times New Roman" w:hAnsi="Times New Roman"/>
        </w:rPr>
        <w:t xml:space="preserve">   </w:t>
      </w:r>
      <w:r w:rsidRPr="008333BC">
        <w:rPr>
          <w:rFonts w:ascii="Times New Roman" w:hAnsi="Times New Roman"/>
          <w:b/>
          <w:noProof/>
          <w:lang w:val="en-GB" w:eastAsia="en-GB"/>
        </w:rPr>
        <w:drawing>
          <wp:inline distT="0" distB="0" distL="0" distR="0" wp14:anchorId="03D21F7B" wp14:editId="2F0E76FE">
            <wp:extent cx="2700296" cy="1692638"/>
            <wp:effectExtent l="19050" t="19050" r="24130" b="222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7244" cy="1703261"/>
                    </a:xfrm>
                    <a:prstGeom prst="rect">
                      <a:avLst/>
                    </a:prstGeom>
                    <a:noFill/>
                    <a:ln>
                      <a:solidFill>
                        <a:schemeClr val="tx1"/>
                      </a:solidFill>
                    </a:ln>
                  </pic:spPr>
                </pic:pic>
              </a:graphicData>
            </a:graphic>
          </wp:inline>
        </w:drawing>
      </w:r>
    </w:p>
    <w:p w14:paraId="10F09DFF" w14:textId="4DF83D26" w:rsidR="00AB4AA2" w:rsidRDefault="00AB4AA2" w:rsidP="00AB4AA2">
      <w:pPr>
        <w:spacing w:after="120"/>
        <w:jc w:val="center"/>
        <w:rPr>
          <w:rFonts w:ascii="Times New Roman" w:hAnsi="Times New Roman"/>
        </w:rPr>
      </w:pPr>
      <w:r>
        <w:rPr>
          <w:rFonts w:ascii="Times New Roman" w:hAnsi="Times New Roman"/>
          <w:b/>
          <w:noProof/>
          <w:lang w:val="en-GB" w:eastAsia="en-GB"/>
        </w:rPr>
        <mc:AlternateContent>
          <mc:Choice Requires="wps">
            <w:drawing>
              <wp:anchor distT="0" distB="0" distL="114300" distR="114300" simplePos="0" relativeHeight="251629568" behindDoc="0" locked="0" layoutInCell="1" allowOverlap="1" wp14:anchorId="183F7069" wp14:editId="4D3E4E20">
                <wp:simplePos x="0" y="0"/>
                <wp:positionH relativeFrom="column">
                  <wp:posOffset>3261360</wp:posOffset>
                </wp:positionH>
                <wp:positionV relativeFrom="paragraph">
                  <wp:posOffset>58420</wp:posOffset>
                </wp:positionV>
                <wp:extent cx="413468" cy="27034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17DDDD26" w14:textId="15A3FF8F"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d</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F7069" id="Text Box 12" o:spid="_x0000_s1028" type="#_x0000_t202" style="position:absolute;left:0;text-align:left;margin-left:256.8pt;margin-top:4.6pt;width:32.55pt;height:21.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9Gg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" filled="f" stroked="f" strokeweight=".5pt">
                <v:textbox>
                  <w:txbxContent>
                    <w:p w14:paraId="17DDDD26" w14:textId="15A3FF8F"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d</w:t>
                      </w:r>
                      <w:r w:rsidRPr="001B6895">
                        <w:rPr>
                          <w:rFonts w:ascii="Times New Roman" w:hAnsi="Times New Roman"/>
                          <w:b/>
                          <w:bCs/>
                        </w:rPr>
                        <w:t>)</w:t>
                      </w:r>
                    </w:p>
                  </w:txbxContent>
                </v:textbox>
              </v:shape>
            </w:pict>
          </mc:Fallback>
        </mc:AlternateContent>
      </w:r>
      <w:r>
        <w:rPr>
          <w:rFonts w:ascii="Times New Roman" w:hAnsi="Times New Roman"/>
          <w:b/>
          <w:noProof/>
          <w:lang w:val="en-GB" w:eastAsia="en-GB"/>
        </w:rPr>
        <mc:AlternateContent>
          <mc:Choice Requires="wps">
            <w:drawing>
              <wp:anchor distT="0" distB="0" distL="114300" distR="114300" simplePos="0" relativeHeight="251622400" behindDoc="0" locked="0" layoutInCell="1" allowOverlap="1" wp14:anchorId="171F9AE7" wp14:editId="600F7CF2">
                <wp:simplePos x="0" y="0"/>
                <wp:positionH relativeFrom="column">
                  <wp:posOffset>297180</wp:posOffset>
                </wp:positionH>
                <wp:positionV relativeFrom="paragraph">
                  <wp:posOffset>58420</wp:posOffset>
                </wp:positionV>
                <wp:extent cx="413468" cy="27034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7CC8FB47" w14:textId="5C355B53"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F9AE7" id="Text Box 11" o:spid="_x0000_s1029" type="#_x0000_t202" style="position:absolute;left:0;text-align:left;margin-left:23.4pt;margin-top:4.6pt;width:32.55pt;height:21.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hoGw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" filled="f" stroked="f" strokeweight=".5pt">
                <v:textbox>
                  <w:txbxContent>
                    <w:p w14:paraId="7CC8FB47" w14:textId="5C355B53"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v:textbox>
              </v:shape>
            </w:pict>
          </mc:Fallback>
        </mc:AlternateContent>
      </w:r>
      <w:r w:rsidRPr="008333BC">
        <w:rPr>
          <w:rFonts w:ascii="Times New Roman" w:hAnsi="Times New Roman"/>
          <w:noProof/>
          <w:lang w:val="en-GB" w:eastAsia="en-GB"/>
        </w:rPr>
        <w:drawing>
          <wp:inline distT="0" distB="0" distL="0" distR="0" wp14:anchorId="27F1C365" wp14:editId="00E1BE08">
            <wp:extent cx="2756909" cy="1698030"/>
            <wp:effectExtent l="19050" t="19050" r="24765" b="16510"/>
            <wp:docPr id="24578"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2" descr="C:\Users\Dominion\AppData\Local\Temp\copypictu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0346" cy="1700147"/>
                    </a:xfrm>
                    <a:prstGeom prst="rect">
                      <a:avLst/>
                    </a:prstGeom>
                    <a:noFill/>
                    <a:ln>
                      <a:solidFill>
                        <a:schemeClr val="tx1"/>
                      </a:solidFill>
                    </a:ln>
                  </pic:spPr>
                </pic:pic>
              </a:graphicData>
            </a:graphic>
          </wp:inline>
        </w:drawing>
      </w:r>
      <w:r>
        <w:rPr>
          <w:rFonts w:ascii="Times New Roman" w:hAnsi="Times New Roman"/>
        </w:rPr>
        <w:t xml:space="preserve">   </w:t>
      </w:r>
      <w:r w:rsidRPr="008333BC">
        <w:rPr>
          <w:rFonts w:ascii="Times New Roman" w:hAnsi="Times New Roman"/>
          <w:b/>
          <w:noProof/>
          <w:lang w:val="en-GB" w:eastAsia="en-GB"/>
        </w:rPr>
        <w:drawing>
          <wp:inline distT="0" distB="0" distL="0" distR="0" wp14:anchorId="46322C93" wp14:editId="186048EA">
            <wp:extent cx="2708247" cy="1699260"/>
            <wp:effectExtent l="19050" t="19050" r="16510" b="15240"/>
            <wp:docPr id="2053" name="Picture 5"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C:\Users\Dominion\AppData\Local\Temp\copypictu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9867" cy="1700277"/>
                    </a:xfrm>
                    <a:prstGeom prst="rect">
                      <a:avLst/>
                    </a:prstGeom>
                    <a:noFill/>
                    <a:ln>
                      <a:solidFill>
                        <a:schemeClr val="tx1"/>
                      </a:solidFill>
                    </a:ln>
                  </pic:spPr>
                </pic:pic>
              </a:graphicData>
            </a:graphic>
          </wp:inline>
        </w:drawing>
      </w:r>
    </w:p>
    <w:p w14:paraId="5D2A842E" w14:textId="5AEA255B" w:rsidR="00AB4AA2" w:rsidRPr="001B6895" w:rsidRDefault="00AB4AA2" w:rsidP="00AB4AA2">
      <w:pPr>
        <w:pStyle w:val="MDPI23heading3"/>
        <w:spacing w:before="0" w:after="0" w:line="240" w:lineRule="auto"/>
        <w:ind w:left="851" w:hanging="851"/>
        <w:jc w:val="both"/>
        <w:rPr>
          <w:bCs/>
        </w:rPr>
      </w:pPr>
      <w:r w:rsidRPr="001B6895">
        <w:rPr>
          <w:rFonts w:ascii="Times New Roman" w:hAnsi="Times New Roman"/>
          <w:bCs/>
          <w:szCs w:val="20"/>
        </w:rPr>
        <w:t>Figure 2. (</w:t>
      </w:r>
      <w:r>
        <w:rPr>
          <w:rFonts w:ascii="Times New Roman" w:hAnsi="Times New Roman"/>
          <w:bCs/>
          <w:szCs w:val="20"/>
        </w:rPr>
        <w:t>a</w:t>
      </w:r>
      <w:r w:rsidRPr="001B6895">
        <w:rPr>
          <w:rFonts w:ascii="Times New Roman" w:hAnsi="Times New Roman"/>
          <w:bCs/>
          <w:szCs w:val="20"/>
        </w:rPr>
        <w:t>) Unsupervised PCA scores plot of mono- and co-cultivation extracts showed distinctive separation between the datasets. (</w:t>
      </w:r>
      <w:r>
        <w:rPr>
          <w:rFonts w:ascii="Times New Roman" w:hAnsi="Times New Roman"/>
          <w:bCs/>
          <w:szCs w:val="20"/>
        </w:rPr>
        <w:t>b</w:t>
      </w:r>
      <w:r w:rsidRPr="001B6895">
        <w:rPr>
          <w:rFonts w:ascii="Times New Roman" w:hAnsi="Times New Roman"/>
          <w:bCs/>
          <w:szCs w:val="20"/>
        </w:rPr>
        <w:t>) PCA loadings plot showed the discriminating metabolites within the extracts. (</w:t>
      </w:r>
      <w:r>
        <w:rPr>
          <w:rFonts w:ascii="Times New Roman" w:hAnsi="Times New Roman"/>
          <w:bCs/>
          <w:szCs w:val="20"/>
        </w:rPr>
        <w:t>c</w:t>
      </w:r>
      <w:r w:rsidRPr="001B6895">
        <w:rPr>
          <w:rFonts w:ascii="Times New Roman" w:hAnsi="Times New Roman"/>
          <w:bCs/>
          <w:szCs w:val="20"/>
        </w:rPr>
        <w:t>) OPLS-DA scores scatter plot of the extracts (R</w:t>
      </w:r>
      <w:r w:rsidRPr="001B6895">
        <w:rPr>
          <w:rFonts w:ascii="Times New Roman" w:hAnsi="Times New Roman"/>
          <w:bCs/>
          <w:szCs w:val="20"/>
          <w:vertAlign w:val="superscript"/>
        </w:rPr>
        <w:t>2</w:t>
      </w:r>
      <w:r w:rsidRPr="001B6895">
        <w:rPr>
          <w:rFonts w:ascii="Times New Roman" w:hAnsi="Times New Roman"/>
          <w:bCs/>
          <w:szCs w:val="20"/>
        </w:rPr>
        <w:t>(Y) = 1.00; Q</w:t>
      </w:r>
      <w:r w:rsidRPr="001B6895">
        <w:rPr>
          <w:rFonts w:ascii="Times New Roman" w:hAnsi="Times New Roman"/>
          <w:bCs/>
          <w:szCs w:val="20"/>
          <w:vertAlign w:val="superscript"/>
        </w:rPr>
        <w:t>2</w:t>
      </w:r>
      <w:r w:rsidRPr="001B6895">
        <w:rPr>
          <w:rFonts w:ascii="Times New Roman" w:hAnsi="Times New Roman"/>
          <w:bCs/>
          <w:szCs w:val="20"/>
        </w:rPr>
        <w:t xml:space="preserve"> =0.998); Q</w:t>
      </w:r>
      <w:r w:rsidRPr="001B6895">
        <w:rPr>
          <w:rFonts w:ascii="Times New Roman" w:hAnsi="Times New Roman"/>
          <w:bCs/>
          <w:szCs w:val="20"/>
          <w:vertAlign w:val="superscript"/>
        </w:rPr>
        <w:t>2</w:t>
      </w:r>
      <w:r w:rsidRPr="001B6895">
        <w:rPr>
          <w:rFonts w:ascii="Times New Roman" w:hAnsi="Times New Roman"/>
          <w:bCs/>
          <w:szCs w:val="20"/>
        </w:rPr>
        <w:t>(Y intercept). (</w:t>
      </w:r>
      <w:r>
        <w:rPr>
          <w:rFonts w:ascii="Times New Roman" w:hAnsi="Times New Roman"/>
          <w:bCs/>
          <w:szCs w:val="20"/>
        </w:rPr>
        <w:t>d</w:t>
      </w:r>
      <w:r w:rsidRPr="001B6895">
        <w:rPr>
          <w:rFonts w:ascii="Times New Roman" w:hAnsi="Times New Roman"/>
          <w:bCs/>
          <w:szCs w:val="20"/>
        </w:rPr>
        <w:t xml:space="preserve">) Supervised OPLS-DA loadings plot showed the discriminating metabolites of the active co-culture extract F7S15 within the extracts. Asterisk specifies the identified metabolites from where the respective active extract F7S15. Legend: set F7.1-F7.7 = mono-culture </w:t>
      </w:r>
      <w:r w:rsidRPr="001B6895">
        <w:rPr>
          <w:rFonts w:ascii="Times New Roman" w:hAnsi="Times New Roman"/>
          <w:bCs/>
          <w:i/>
          <w:szCs w:val="20"/>
        </w:rPr>
        <w:t>Fusarium</w:t>
      </w:r>
      <w:r w:rsidRPr="001B6895">
        <w:rPr>
          <w:rFonts w:ascii="Times New Roman" w:hAnsi="Times New Roman"/>
          <w:bCs/>
          <w:szCs w:val="20"/>
        </w:rPr>
        <w:t xml:space="preserve"> sp. incubation day 7; set F15.1-F15.7 = mono-culture </w:t>
      </w:r>
      <w:r w:rsidRPr="001B6895">
        <w:rPr>
          <w:rFonts w:ascii="Times New Roman" w:hAnsi="Times New Roman"/>
          <w:bCs/>
          <w:i/>
          <w:szCs w:val="20"/>
        </w:rPr>
        <w:t>Fusarium</w:t>
      </w:r>
      <w:r w:rsidRPr="001B6895">
        <w:rPr>
          <w:rFonts w:ascii="Times New Roman" w:hAnsi="Times New Roman"/>
          <w:bCs/>
          <w:szCs w:val="20"/>
        </w:rPr>
        <w:t xml:space="preserve"> sp. incubation day 15; set S7.1-S7.7 = mono-culture </w:t>
      </w:r>
      <w:r w:rsidRPr="001B6895">
        <w:rPr>
          <w:rFonts w:ascii="Times New Roman" w:hAnsi="Times New Roman"/>
          <w:bCs/>
          <w:i/>
          <w:szCs w:val="20"/>
        </w:rPr>
        <w:t>Streptomyce</w:t>
      </w:r>
      <w:r w:rsidRPr="001B6895">
        <w:rPr>
          <w:rFonts w:ascii="Times New Roman" w:hAnsi="Times New Roman"/>
          <w:bCs/>
          <w:szCs w:val="20"/>
        </w:rPr>
        <w:t xml:space="preserve">s sp. SUK10 incubation day 7; S15.1-S15.7 = mono-culture </w:t>
      </w:r>
      <w:r w:rsidRPr="001B6895">
        <w:rPr>
          <w:rFonts w:ascii="Times New Roman" w:hAnsi="Times New Roman"/>
          <w:bCs/>
          <w:i/>
          <w:szCs w:val="20"/>
        </w:rPr>
        <w:t>Streptomyces</w:t>
      </w:r>
      <w:r w:rsidRPr="001B6895">
        <w:rPr>
          <w:rFonts w:ascii="Times New Roman" w:hAnsi="Times New Roman"/>
          <w:bCs/>
          <w:szCs w:val="20"/>
        </w:rPr>
        <w:t xml:space="preserve"> sp. SUK10 incubation day 15; set F7S15.1-F7S15.7 = co-cultivation between </w:t>
      </w:r>
      <w:r w:rsidRPr="001B6895">
        <w:rPr>
          <w:rFonts w:ascii="Times New Roman" w:hAnsi="Times New Roman"/>
          <w:bCs/>
          <w:i/>
          <w:szCs w:val="20"/>
        </w:rPr>
        <w:t>Fusarium</w:t>
      </w:r>
      <w:r w:rsidRPr="001B6895">
        <w:rPr>
          <w:rFonts w:ascii="Times New Roman" w:hAnsi="Times New Roman"/>
          <w:bCs/>
          <w:szCs w:val="20"/>
        </w:rPr>
        <w:t xml:space="preserve"> sp. and </w:t>
      </w:r>
      <w:r w:rsidRPr="001B6895">
        <w:rPr>
          <w:rFonts w:ascii="Times New Roman" w:hAnsi="Times New Roman"/>
          <w:bCs/>
          <w:i/>
          <w:szCs w:val="20"/>
        </w:rPr>
        <w:t xml:space="preserve">Streptomyces </w:t>
      </w:r>
      <w:r w:rsidRPr="001B6895">
        <w:rPr>
          <w:rFonts w:ascii="Times New Roman" w:hAnsi="Times New Roman"/>
          <w:bCs/>
          <w:szCs w:val="20"/>
        </w:rPr>
        <w:t xml:space="preserve">sp. SUK10 in which  </w:t>
      </w:r>
      <w:r w:rsidRPr="001B6895">
        <w:rPr>
          <w:rFonts w:ascii="Times New Roman" w:hAnsi="Times New Roman"/>
          <w:bCs/>
          <w:i/>
          <w:szCs w:val="20"/>
        </w:rPr>
        <w:t xml:space="preserve">Streptomyces </w:t>
      </w:r>
      <w:r w:rsidRPr="001B6895">
        <w:rPr>
          <w:rFonts w:ascii="Times New Roman" w:hAnsi="Times New Roman"/>
          <w:bCs/>
          <w:szCs w:val="20"/>
        </w:rPr>
        <w:t xml:space="preserve">sp. SUK10 was added into </w:t>
      </w:r>
      <w:r w:rsidRPr="001B6895">
        <w:rPr>
          <w:rFonts w:ascii="Times New Roman" w:hAnsi="Times New Roman"/>
          <w:bCs/>
          <w:i/>
          <w:szCs w:val="20"/>
        </w:rPr>
        <w:t>Fusarium</w:t>
      </w:r>
      <w:r w:rsidRPr="001B6895">
        <w:rPr>
          <w:rFonts w:ascii="Times New Roman" w:hAnsi="Times New Roman"/>
          <w:bCs/>
          <w:szCs w:val="20"/>
        </w:rPr>
        <w:t xml:space="preserve"> sp. culture after 7 days incubation and the incubation was continued until day 15; set S7F15.1-S7F15.7 = co-cultivation between </w:t>
      </w:r>
      <w:r w:rsidRPr="001B6895">
        <w:rPr>
          <w:rFonts w:ascii="Times New Roman" w:hAnsi="Times New Roman"/>
          <w:bCs/>
          <w:i/>
          <w:szCs w:val="20"/>
        </w:rPr>
        <w:t>Fusarium</w:t>
      </w:r>
      <w:r w:rsidRPr="001B6895">
        <w:rPr>
          <w:rFonts w:ascii="Times New Roman" w:hAnsi="Times New Roman"/>
          <w:bCs/>
          <w:szCs w:val="20"/>
        </w:rPr>
        <w:t xml:space="preserve"> sp. and </w:t>
      </w:r>
      <w:r w:rsidRPr="001B6895">
        <w:rPr>
          <w:rFonts w:ascii="Times New Roman" w:hAnsi="Times New Roman"/>
          <w:bCs/>
          <w:i/>
          <w:szCs w:val="20"/>
        </w:rPr>
        <w:t>Streptomyces</w:t>
      </w:r>
      <w:r w:rsidRPr="001B6895">
        <w:rPr>
          <w:rFonts w:ascii="Times New Roman" w:hAnsi="Times New Roman"/>
          <w:bCs/>
          <w:szCs w:val="20"/>
        </w:rPr>
        <w:t xml:space="preserve"> sp. SUK10 in which </w:t>
      </w:r>
      <w:r w:rsidRPr="001B6895">
        <w:rPr>
          <w:rFonts w:ascii="Times New Roman" w:hAnsi="Times New Roman"/>
          <w:bCs/>
          <w:i/>
          <w:szCs w:val="20"/>
        </w:rPr>
        <w:t>Fusarium</w:t>
      </w:r>
      <w:r w:rsidRPr="001B6895">
        <w:rPr>
          <w:rFonts w:ascii="Times New Roman" w:hAnsi="Times New Roman"/>
          <w:bCs/>
          <w:szCs w:val="20"/>
        </w:rPr>
        <w:t xml:space="preserve"> sp. was added into </w:t>
      </w:r>
      <w:r w:rsidRPr="001B6895">
        <w:rPr>
          <w:rFonts w:ascii="Times New Roman" w:hAnsi="Times New Roman"/>
          <w:bCs/>
          <w:i/>
          <w:szCs w:val="20"/>
        </w:rPr>
        <w:t>Streptomyces</w:t>
      </w:r>
      <w:r w:rsidRPr="001B6895">
        <w:rPr>
          <w:rFonts w:ascii="Times New Roman" w:hAnsi="Times New Roman"/>
          <w:bCs/>
          <w:szCs w:val="20"/>
        </w:rPr>
        <w:t xml:space="preserve"> sp. SUK10 culture after 7 days incubation and the incubation was continued until day 15, n=7</w:t>
      </w:r>
      <w:r w:rsidRPr="001B6895">
        <w:rPr>
          <w:rFonts w:ascii="Times New Roman" w:hAnsi="Times New Roman"/>
          <w:bCs/>
          <w:sz w:val="18"/>
          <w:szCs w:val="20"/>
        </w:rPr>
        <w:t>.</w:t>
      </w:r>
    </w:p>
    <w:p w14:paraId="48D77E61" w14:textId="300677AF" w:rsidR="00AB4AA2" w:rsidRDefault="00AB4AA2" w:rsidP="00AB4AA2">
      <w:pPr>
        <w:spacing w:after="120"/>
        <w:jc w:val="both"/>
        <w:rPr>
          <w:rFonts w:ascii="Times New Roman" w:hAnsi="Times New Roman"/>
        </w:rPr>
      </w:pPr>
    </w:p>
    <w:p w14:paraId="032A461A" w14:textId="07CFF88A" w:rsidR="00AB4AA2" w:rsidRDefault="00AB4AA2" w:rsidP="00AB4AA2">
      <w:pPr>
        <w:spacing w:after="120"/>
        <w:jc w:val="both"/>
        <w:rPr>
          <w:rFonts w:ascii="Times New Roman" w:hAnsi="Times New Roman"/>
        </w:rPr>
      </w:pPr>
    </w:p>
    <w:p w14:paraId="507E763D" w14:textId="77777777" w:rsidR="00AB4AA2" w:rsidRDefault="00AB4AA2" w:rsidP="00AB4AA2">
      <w:pPr>
        <w:spacing w:after="120"/>
        <w:jc w:val="both"/>
        <w:rPr>
          <w:rFonts w:ascii="Times New Roman" w:hAnsi="Times New Roman"/>
        </w:rPr>
      </w:pPr>
    </w:p>
    <w:p w14:paraId="5A868773" w14:textId="77777777" w:rsidR="00AB4AA2" w:rsidRPr="003F2A43" w:rsidRDefault="00AB4AA2" w:rsidP="00AB4AA2">
      <w:pPr>
        <w:tabs>
          <w:tab w:val="left" w:pos="284"/>
        </w:tabs>
        <w:spacing w:after="0"/>
        <w:jc w:val="both"/>
        <w:rPr>
          <w:rFonts w:ascii="Times New Roman" w:hAnsi="Times New Roman"/>
          <w:sz w:val="20"/>
          <w:szCs w:val="20"/>
        </w:rPr>
      </w:pPr>
      <w:r w:rsidRPr="003F2A43">
        <w:rPr>
          <w:rFonts w:ascii="Times New Roman" w:hAnsi="Times New Roman"/>
          <w:sz w:val="20"/>
          <w:szCs w:val="20"/>
        </w:rPr>
        <w:t xml:space="preserve">The OPLS-DA loadings plot (Figure 2d) exhibited the discriminating metabolites in the active group F7S15 in which the ion peaks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w:t>
      </w:r>
      <w:r w:rsidRPr="003F2A43">
        <w:rPr>
          <w:rFonts w:ascii="Times New Roman" w:hAnsi="Times New Roman"/>
          <w:sz w:val="20"/>
          <w:szCs w:val="20"/>
        </w:rPr>
        <w:t xml:space="preserve"> 713.469, 761.521, and 801.513 as well as </w:t>
      </w:r>
      <w:r w:rsidRPr="003F2A43">
        <w:rPr>
          <w:rFonts w:ascii="Times New Roman" w:hAnsi="Times New Roman"/>
          <w:i/>
          <w:sz w:val="20"/>
          <w:szCs w:val="20"/>
        </w:rPr>
        <w:t>m/z</w:t>
      </w:r>
      <w:r w:rsidRPr="003F2A43">
        <w:rPr>
          <w:rFonts w:ascii="Times New Roman" w:hAnsi="Times New Roman"/>
          <w:sz w:val="20"/>
          <w:szCs w:val="20"/>
        </w:rPr>
        <w:t xml:space="preserve"> [M-H]</w:t>
      </w:r>
      <w:r w:rsidRPr="003F2A43">
        <w:rPr>
          <w:rFonts w:ascii="Times New Roman" w:hAnsi="Times New Roman"/>
          <w:sz w:val="20"/>
          <w:szCs w:val="20"/>
          <w:vertAlign w:val="superscript"/>
        </w:rPr>
        <w:t>-</w:t>
      </w:r>
      <w:r w:rsidRPr="003F2A43">
        <w:rPr>
          <w:rFonts w:ascii="Times New Roman" w:hAnsi="Times New Roman"/>
          <w:sz w:val="20"/>
          <w:szCs w:val="20"/>
        </w:rPr>
        <w:t xml:space="preserve"> 777.519, 795.529, and 633.439 were outliers, indicating the presence of unique chemical profiles in the F7S15 extract. From the DNP database, it was putatively determined that the F7S15 extract contained polyketide and aromatic compounds </w:t>
      </w:r>
      <w:r w:rsidRPr="003F2A43">
        <w:rPr>
          <w:rFonts w:ascii="Times New Roman" w:hAnsi="Times New Roman"/>
          <w:sz w:val="20"/>
          <w:szCs w:val="20"/>
        </w:rPr>
        <w:fldChar w:fldCharType="begin">
          <w:fldData xml:space="preserve">PEVuZE5vdGU+PENpdGU+PEF1dGhvcj5DaGFuPC9BdXRob3I+PFllYXI+MjAyMDwvWWVhcj48UmVj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==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PEVuZE5vdGU+PENpdGU+PEF1dGhvcj5DaGFuPC9BdXRob3I+PFllYXI+MjAyMDwvWWVhcj48UmVj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==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[25-28]</w:t>
      </w:r>
      <w:r w:rsidRPr="003F2A43">
        <w:rPr>
          <w:rFonts w:ascii="Times New Roman" w:hAnsi="Times New Roman"/>
          <w:sz w:val="20"/>
          <w:szCs w:val="20"/>
        </w:rPr>
        <w:fldChar w:fldCharType="end"/>
      </w:r>
      <w:r w:rsidRPr="003F2A43">
        <w:rPr>
          <w:rFonts w:ascii="Times New Roman" w:hAnsi="Times New Roman"/>
          <w:sz w:val="20"/>
          <w:szCs w:val="20"/>
        </w:rPr>
        <w:t xml:space="preserve"> that perhaps contributed towards the antibacterial activity of F7S15. Some of the ion peaks in the F7S15 extract have been dereplicated as presented in Table 1. Characteristic metabolite for co-culture F7S15 extract observed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w:t>
      </w:r>
      <w:r w:rsidRPr="003F2A43">
        <w:rPr>
          <w:rFonts w:ascii="Times New Roman" w:hAnsi="Times New Roman"/>
          <w:sz w:val="20"/>
          <w:szCs w:val="20"/>
        </w:rPr>
        <w:t xml:space="preserve"> 713.469 were putatively identified as icosalide A1, which has been identified from an </w:t>
      </w:r>
      <w:r w:rsidRPr="003F2A43">
        <w:rPr>
          <w:rFonts w:ascii="Times New Roman" w:hAnsi="Times New Roman"/>
          <w:i/>
          <w:sz w:val="20"/>
          <w:szCs w:val="20"/>
        </w:rPr>
        <w:t>Aureobasidium</w:t>
      </w:r>
      <w:r w:rsidRPr="003F2A43">
        <w:rPr>
          <w:rFonts w:ascii="Times New Roman" w:hAnsi="Times New Roman"/>
          <w:sz w:val="20"/>
          <w:szCs w:val="20"/>
        </w:rPr>
        <w:t xml:space="preserve"> sp. fungus OSI 59166 </w:t>
      </w:r>
      <w:r w:rsidRPr="003F2A43">
        <w:rPr>
          <w:rFonts w:ascii="Times New Roman" w:hAnsi="Times New Roman"/>
          <w:sz w:val="20"/>
          <w:szCs w:val="20"/>
        </w:rPr>
        <w:fldChar w:fldCharType="begin">
          <w:fldData xml:space="preserve">PEVuZE5vdGU+PENpdGU+PEF1dGhvcj5KZW5uZXI8L0F1dGhvcj48WWVhcj4yMDE5PC9ZZWFyPjxS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PEVuZE5vdGU+PENpdGU+PEF1dGhvcj5KZW5uZXI8L0F1dGhvcj48WWVhcj4yMDE5PC9ZZWFyPjxS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[26, 29]</w:t>
      </w:r>
      <w:r w:rsidRPr="003F2A43">
        <w:rPr>
          <w:rFonts w:ascii="Times New Roman" w:hAnsi="Times New Roman"/>
          <w:sz w:val="20"/>
          <w:szCs w:val="20"/>
        </w:rPr>
        <w:fldChar w:fldCharType="end"/>
      </w:r>
      <w:r w:rsidRPr="003F2A43">
        <w:rPr>
          <w:rFonts w:ascii="Times New Roman" w:hAnsi="Times New Roman"/>
          <w:sz w:val="20"/>
          <w:szCs w:val="20"/>
        </w:rPr>
        <w:t xml:space="preserve">. The ion peaks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761.521 and 779.531 were putatively identified as </w:t>
      </w:r>
      <w:r w:rsidRPr="003F2A43">
        <w:rPr>
          <w:rFonts w:ascii="Times New Roman" w:hAnsi="Times New Roman"/>
          <w:sz w:val="20"/>
          <w:szCs w:val="20"/>
        </w:rPr>
        <w:lastRenderedPageBreak/>
        <w:t xml:space="preserve">oligomycin A; 26-demethyl, 12-deoxy, and narasin D, respectively. Both compounds were isolated from </w:t>
      </w:r>
      <w:r w:rsidRPr="003F2A43">
        <w:rPr>
          <w:rFonts w:ascii="Times New Roman" w:hAnsi="Times New Roman"/>
          <w:i/>
          <w:sz w:val="20"/>
          <w:szCs w:val="20"/>
        </w:rPr>
        <w:t>Streptomyces aureofaciens</w:t>
      </w:r>
      <w:r w:rsidRPr="003F2A43">
        <w:rPr>
          <w:rFonts w:ascii="Times New Roman" w:hAnsi="Times New Roman"/>
          <w:sz w:val="20"/>
          <w:szCs w:val="20"/>
        </w:rPr>
        <w:t xml:space="preserve"> </w:t>
      </w:r>
      <w:r w:rsidRPr="003F2A43">
        <w:rPr>
          <w:rFonts w:ascii="Times New Roman" w:hAnsi="Times New Roman"/>
          <w:sz w:val="20"/>
          <w:szCs w:val="20"/>
        </w:rPr>
        <w:fldChar w:fldCharType="begin">
          <w:fldData xml:space="preserve">PEVuZE5vdGU+PENpdGU+PEF1dGhvcj5LaGViaXppPC9BdXRob3I+PFllYXI+MjAxODwvWWVhcj48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PEVuZE5vdGU+PENpdGU+PEF1dGhvcj5LaGViaXppPC9BdXRob3I+PFllYXI+MjAxODwvWWVhcj48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[30, 31]</w:t>
      </w:r>
      <w:r w:rsidRPr="003F2A43">
        <w:rPr>
          <w:rFonts w:ascii="Times New Roman" w:hAnsi="Times New Roman"/>
          <w:sz w:val="20"/>
          <w:szCs w:val="20"/>
        </w:rPr>
        <w:fldChar w:fldCharType="end"/>
      </w:r>
      <w:r w:rsidRPr="003F2A43">
        <w:rPr>
          <w:rFonts w:ascii="Times New Roman" w:hAnsi="Times New Roman"/>
          <w:sz w:val="20"/>
          <w:szCs w:val="20"/>
        </w:rPr>
        <w:t xml:space="preserve">. The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795.529 was putatively identified as bovine seminolipid, which has been isolated from bovine spermatozoa </w:t>
      </w:r>
      <w:r w:rsidRPr="003F2A43">
        <w:rPr>
          <w:rFonts w:ascii="Times New Roman" w:hAnsi="Times New Roman"/>
          <w:sz w:val="20"/>
          <w:szCs w:val="20"/>
        </w:rPr>
        <w:fldChar w:fldCharType="begin"/>
      </w:r>
      <w:r w:rsidRPr="003F2A43">
        <w:rPr>
          <w:rFonts w:ascii="Times New Roman" w:hAnsi="Times New Roman"/>
          <w:sz w:val="20"/>
          <w:szCs w:val="20"/>
        </w:rPr>
        <w:instrText xml:space="preserve"> ADDIN EN.CITE &lt;EndNote&gt;&lt;Cite&gt;&lt;Author&gt;Alvarez&lt;/Author&gt;&lt;Year&gt;1990&lt;/Year&gt;&lt;RecNum&gt;4126&lt;/RecNum&gt;&lt;DisplayText&gt;[32]&lt;/DisplayText&gt;&lt;record&gt;&lt;rec-number&gt;4126&lt;/rec-number&gt;&lt;foreign-keys&gt;&lt;key app="EN" db-id="2frdttfxv5s558ev2935wfp0zasxz00sz0pr" timestamp="1633663358"&gt;4126&lt;/key&gt;&lt;/foreign-keys&gt;&lt;ref-type name="Journal Article"&gt;17&lt;/ref-type&gt;&lt;contributors&gt;&lt;authors&gt;&lt;author&gt;Alvarez, J. G.&lt;/author&gt;&lt;author&gt;Storey, B. T.&lt;/author&gt;&lt;author&gt;Hemling, M. L.&lt;/author&gt;&lt;author&gt;Grob, R. L.&lt;/author&gt;&lt;/authors&gt;&lt;/contributors&gt;&lt;auth-address&gt;Department of Physiology, University of Pennsylvania, School of Medicine, Philadelphia 19104.&lt;/auth-address&gt;&lt;titles&gt;&lt;title&gt;High-resolution proton nuclear magnetic resonance characterization of seminolipid from bovine spermatozoa&lt;/title&gt;&lt;secondary-title&gt;J Lipid Res&lt;/secondary-title&gt;&lt;alt-title&gt;Journal of lipid research&lt;/alt-title&gt;&lt;/titles&gt;&lt;alt-periodical&gt;&lt;full-title&gt;Journal of Lipid Research&lt;/full-title&gt;&lt;/alt-periodical&gt;&lt;pages&gt;1073-81&lt;/pages&gt;&lt;volume&gt;31&lt;/volume&gt;&lt;number&gt;6&lt;/number&gt;&lt;edition&gt;1990/06/01&lt;/edition&gt;&lt;keywords&gt;&lt;keyword&gt;Animals&lt;/keyword&gt;&lt;keyword&gt;Cattle&lt;/keyword&gt;&lt;keyword&gt;Glycolipids/*analysis&lt;/keyword&gt;&lt;keyword&gt;Magnetic Resonance Spectroscopy&lt;/keyword&gt;&lt;keyword&gt;Male&lt;/keyword&gt;&lt;keyword&gt;Molecular Conformation&lt;/keyword&gt;&lt;keyword&gt;Spermatozoa/*analysis&lt;/keyword&gt;&lt;/keywords&gt;&lt;dates&gt;&lt;year&gt;1990&lt;/year&gt;&lt;pub-dates&gt;&lt;date&gt;Jun&lt;/date&gt;&lt;/pub-dates&gt;&lt;/dates&gt;&lt;isbn&gt;0022-2275 (Print)&amp;#xD;0022-2275&lt;/isbn&gt;&lt;accession-num&gt;2373957&lt;/accession-num&gt;&lt;urls&gt;&lt;/urls&gt;&lt;remote-database-provider&gt;NLM&lt;/remote-database-provider&gt;&lt;language&gt;eng&lt;/language&gt;&lt;/record&gt;&lt;/Cite&gt;&lt;/EndNote&gt;</w:instrText>
      </w:r>
      <w:r w:rsidRPr="003F2A43">
        <w:rPr>
          <w:rFonts w:ascii="Times New Roman" w:hAnsi="Times New Roman"/>
          <w:sz w:val="20"/>
          <w:szCs w:val="20"/>
        </w:rPr>
        <w:fldChar w:fldCharType="separate"/>
      </w:r>
      <w:r w:rsidRPr="003F2A43">
        <w:rPr>
          <w:rFonts w:ascii="Times New Roman" w:hAnsi="Times New Roman"/>
          <w:noProof/>
          <w:sz w:val="20"/>
          <w:szCs w:val="20"/>
        </w:rPr>
        <w:t>[32]</w:t>
      </w:r>
      <w:r w:rsidRPr="003F2A43">
        <w:rPr>
          <w:rFonts w:ascii="Times New Roman" w:hAnsi="Times New Roman"/>
          <w:sz w:val="20"/>
          <w:szCs w:val="20"/>
        </w:rPr>
        <w:fldChar w:fldCharType="end"/>
      </w:r>
      <w:r w:rsidRPr="003F2A43">
        <w:rPr>
          <w:rFonts w:ascii="Times New Roman" w:hAnsi="Times New Roman"/>
          <w:sz w:val="20"/>
          <w:szCs w:val="20"/>
        </w:rPr>
        <w:t xml:space="preserve">. Meanwhile, the ion peaks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801.513 and </w:t>
      </w:r>
      <w:r w:rsidRPr="003F2A43">
        <w:rPr>
          <w:rFonts w:ascii="Times New Roman" w:hAnsi="Times New Roman"/>
          <w:i/>
          <w:sz w:val="20"/>
          <w:szCs w:val="20"/>
        </w:rPr>
        <w:t>m/z</w:t>
      </w:r>
      <w:r w:rsidRPr="003F2A43">
        <w:rPr>
          <w:rFonts w:ascii="Times New Roman" w:hAnsi="Times New Roman"/>
          <w:sz w:val="20"/>
          <w:szCs w:val="20"/>
        </w:rPr>
        <w:t xml:space="preserve"> [M-H]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777.519 and 633.439 were the unidentified metabolites that were only produced in the active co-culture extract F7S15. The relative occurrence of the targeted putatively identified and unknown metabolites in the bioactive extract F7S15 is shown in Figure 3. Based on the predicted chemical formula of the unknown compounds, they may consist of at least one nitrogen atom that contributes to the presence of macrocyclic polyketide-membered rings. Isolation of polyketide compounds from </w:t>
      </w:r>
      <w:r w:rsidRPr="003F2A43">
        <w:rPr>
          <w:rFonts w:ascii="Times New Roman" w:hAnsi="Times New Roman"/>
          <w:i/>
          <w:sz w:val="20"/>
          <w:szCs w:val="20"/>
        </w:rPr>
        <w:t>Streptomyces</w:t>
      </w:r>
      <w:r w:rsidRPr="003F2A43">
        <w:rPr>
          <w:rFonts w:ascii="Times New Roman" w:hAnsi="Times New Roman"/>
          <w:sz w:val="20"/>
          <w:szCs w:val="20"/>
        </w:rPr>
        <w:t xml:space="preserve"> sp. under normal condition is widely known </w:t>
      </w:r>
      <w:r w:rsidRPr="003F2A43">
        <w:rPr>
          <w:rFonts w:ascii="Times New Roman" w:hAnsi="Times New Roman"/>
          <w:sz w:val="20"/>
          <w:szCs w:val="20"/>
        </w:rPr>
        <w:fldChar w:fldCharType="begin">
          <w:fldData xml:space="preserve">PEVuZE5vdGU+PENpdGU+PEF1dGhvcj5aaW48L0F1dGhvcj48WWVhcj4yMDE3PC9ZZWFyPjxSZWNO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PEVuZE5vdGU+PENpdGU+PEF1dGhvcj5aaW48L0F1dGhvcj48WWVhcj4yMDE3PC9ZZWFyPjxSZWNO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[5, 33-35]</w:t>
      </w:r>
      <w:r w:rsidRPr="003F2A43">
        <w:rPr>
          <w:rFonts w:ascii="Times New Roman" w:hAnsi="Times New Roman"/>
          <w:sz w:val="20"/>
          <w:szCs w:val="20"/>
        </w:rPr>
        <w:fldChar w:fldCharType="end"/>
      </w:r>
      <w:r w:rsidRPr="003F2A43">
        <w:rPr>
          <w:rFonts w:ascii="Times New Roman" w:hAnsi="Times New Roman"/>
          <w:sz w:val="20"/>
          <w:szCs w:val="20"/>
        </w:rPr>
        <w:t>, and perhaps the discovery of most antibiotics in the market are from this species. However, the world is facing a multidrug resistant against bacteria. Thus, dual cultivation of different strains used in our preliminary study may enlighten the opportunity to discover more potential new drug candidates that could be further explored. The optimization works in this study showed that the co-cultivation of F7S15 produced promising metabolites with enhanced antibacterial activity, which can be further scaled up to obtain larger volume extracts for isolation and identification of target metabolites that were absent in their parent culture.  Our future study will focus on the identification of molecule structures of the unknown metabolites by using tandem mass spectrometry (MS/MS) analysis and one/two-dimensional nuclear magnetic resonance (1D/2D NMR) spectroscopy.</w:t>
      </w:r>
    </w:p>
    <w:p w14:paraId="3504E0B8" w14:textId="07906C13" w:rsidR="006768E9" w:rsidRDefault="006768E9" w:rsidP="001A5392">
      <w:pPr>
        <w:spacing w:after="0"/>
        <w:jc w:val="both"/>
        <w:rPr>
          <w:rFonts w:ascii="Times New Roman" w:hAnsi="Times New Roman"/>
          <w:noProof/>
          <w:sz w:val="20"/>
          <w:szCs w:val="20"/>
          <w:lang w:bidi="ar-SA"/>
        </w:rPr>
      </w:pPr>
    </w:p>
    <w:p w14:paraId="4A8ECE4C" w14:textId="638D18B1" w:rsidR="00AB4AA2" w:rsidRDefault="00AB4AA2" w:rsidP="001A5392">
      <w:pPr>
        <w:spacing w:after="0"/>
        <w:jc w:val="both"/>
        <w:rPr>
          <w:rFonts w:ascii="Times New Roman" w:hAnsi="Times New Roman"/>
          <w:noProof/>
          <w:sz w:val="20"/>
          <w:szCs w:val="20"/>
          <w:lang w:bidi="ar-SA"/>
        </w:rPr>
      </w:pPr>
    </w:p>
    <w:p w14:paraId="36F92B66" w14:textId="1002AD84" w:rsidR="00AB4AA2" w:rsidRDefault="00AB4AA2" w:rsidP="001A5392">
      <w:pPr>
        <w:spacing w:after="0"/>
        <w:jc w:val="both"/>
        <w:rPr>
          <w:rFonts w:ascii="Times New Roman" w:hAnsi="Times New Roman"/>
          <w:noProof/>
          <w:sz w:val="20"/>
          <w:szCs w:val="20"/>
          <w:lang w:bidi="ar-SA"/>
        </w:rPr>
      </w:pPr>
    </w:p>
    <w:p w14:paraId="51C7630A" w14:textId="77777777" w:rsidR="00AB4AA2" w:rsidRDefault="00AB4AA2" w:rsidP="001A5392">
      <w:pPr>
        <w:spacing w:after="0"/>
        <w:jc w:val="both"/>
        <w:rPr>
          <w:rFonts w:ascii="Times New Roman" w:hAnsi="Times New Roman"/>
          <w:noProof/>
          <w:sz w:val="20"/>
          <w:szCs w:val="20"/>
          <w:lang w:bidi="ar-SA"/>
        </w:rPr>
      </w:pPr>
    </w:p>
    <w:p w14:paraId="515FB390" w14:textId="249610CA" w:rsidR="00AB4AA2" w:rsidRDefault="00847FE2" w:rsidP="00CF21AA">
      <w:pPr>
        <w:spacing w:after="0"/>
        <w:jc w:val="center"/>
        <w:rPr>
          <w:rFonts w:ascii="Times New Roman" w:hAnsi="Times New Roman"/>
          <w:noProof/>
          <w:sz w:val="20"/>
          <w:szCs w:val="20"/>
          <w:lang w:bidi="ar-SA"/>
        </w:rPr>
      </w:pPr>
      <w:r>
        <w:rPr>
          <w:rFonts w:ascii="Times New Roman" w:hAnsi="Times New Roman"/>
          <w:b/>
          <w:noProof/>
          <w:lang w:val="en-GB" w:eastAsia="en-GB"/>
        </w:rPr>
        <mc:AlternateContent>
          <mc:Choice Requires="wps">
            <w:drawing>
              <wp:anchor distT="0" distB="0" distL="114300" distR="114300" simplePos="0" relativeHeight="251646976" behindDoc="0" locked="0" layoutInCell="1" allowOverlap="1" wp14:anchorId="6D1E7733" wp14:editId="00A9D4F0">
                <wp:simplePos x="0" y="0"/>
                <wp:positionH relativeFrom="column">
                  <wp:posOffset>281940</wp:posOffset>
                </wp:positionH>
                <wp:positionV relativeFrom="paragraph">
                  <wp:posOffset>8255</wp:posOffset>
                </wp:positionV>
                <wp:extent cx="413468" cy="270345"/>
                <wp:effectExtent l="0" t="0" r="0" b="0"/>
                <wp:wrapNone/>
                <wp:docPr id="8" name="Text Box 8"/>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34F622F8" w14:textId="77777777" w:rsidR="00CF21AA" w:rsidRPr="001B6895" w:rsidRDefault="00CF21AA" w:rsidP="00CF21AA">
                            <w:pPr>
                              <w:rPr>
                                <w:rFonts w:ascii="Times New Roman" w:hAnsi="Times New Roman"/>
                                <w:b/>
                                <w:bCs/>
                              </w:rPr>
                            </w:pPr>
                            <w:r w:rsidRPr="001B6895">
                              <w:rPr>
                                <w:rFonts w:ascii="Times New Roman" w:hAnsi="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E7733" id="Text Box 8" o:spid="_x0000_s1030" type="#_x0000_t202" style="position:absolute;left:0;text-align:left;margin-left:22.2pt;margin-top:.65pt;width:32.55pt;height:21.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UvGg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" filled="f" stroked="f" strokeweight=".5pt">
                <v:textbox>
                  <w:txbxContent>
                    <w:p w14:paraId="34F622F8" w14:textId="77777777" w:rsidR="00CF21AA" w:rsidRPr="001B6895" w:rsidRDefault="00CF21AA" w:rsidP="00CF21AA">
                      <w:pPr>
                        <w:rPr>
                          <w:rFonts w:ascii="Times New Roman" w:hAnsi="Times New Roman"/>
                          <w:b/>
                          <w:bCs/>
                        </w:rPr>
                      </w:pPr>
                      <w:r w:rsidRPr="001B6895">
                        <w:rPr>
                          <w:rFonts w:ascii="Times New Roman" w:hAnsi="Times New Roman"/>
                          <w:b/>
                          <w:bCs/>
                        </w:rPr>
                        <w:t>(a)</w:t>
                      </w:r>
                    </w:p>
                  </w:txbxContent>
                </v:textbox>
              </v:shape>
            </w:pict>
          </mc:Fallback>
        </mc:AlternateContent>
      </w:r>
      <w:r>
        <w:rPr>
          <w:rFonts w:ascii="Times New Roman" w:hAnsi="Times New Roman"/>
          <w:b/>
          <w:noProof/>
          <w:lang w:val="en-GB" w:eastAsia="en-GB"/>
        </w:rPr>
        <mc:AlternateContent>
          <mc:Choice Requires="wps">
            <w:drawing>
              <wp:anchor distT="0" distB="0" distL="114300" distR="114300" simplePos="0" relativeHeight="251664384" behindDoc="0" locked="0" layoutInCell="1" allowOverlap="1" wp14:anchorId="3A24818A" wp14:editId="1DD82E85">
                <wp:simplePos x="0" y="0"/>
                <wp:positionH relativeFrom="column">
                  <wp:posOffset>3021330</wp:posOffset>
                </wp:positionH>
                <wp:positionV relativeFrom="paragraph">
                  <wp:posOffset>8890</wp:posOffset>
                </wp:positionV>
                <wp:extent cx="413468" cy="2703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677618F9" w14:textId="0F93C877"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4818A" id="Text Box 13" o:spid="_x0000_s1031" type="#_x0000_t202" style="position:absolute;left:0;text-align:left;margin-left:237.9pt;margin-top:.7pt;width:32.55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" filled="f" stroked="f" strokeweight=".5pt">
                <v:textbox>
                  <w:txbxContent>
                    <w:p w14:paraId="677618F9" w14:textId="0F93C877"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v:textbox>
              </v:shape>
            </w:pict>
          </mc:Fallback>
        </mc:AlternateContent>
      </w:r>
      <w:r w:rsidR="00AB4AA2" w:rsidRPr="008333BC">
        <w:rPr>
          <w:rFonts w:ascii="Times New Roman" w:hAnsi="Times New Roman"/>
          <w:b/>
          <w:noProof/>
          <w:lang w:val="en-GB" w:eastAsia="en-GB"/>
        </w:rPr>
        <w:drawing>
          <wp:inline distT="0" distB="0" distL="0" distR="0" wp14:anchorId="636F640C" wp14:editId="435DFC39">
            <wp:extent cx="2627050" cy="2009124"/>
            <wp:effectExtent l="19050" t="19050" r="20955" b="10795"/>
            <wp:docPr id="5126" name="Picture 6"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Picture 6" descr="C:\Users\Dominion\AppData\Local\Temp\copypicture.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 r="23185" b="1694"/>
                    <a:stretch/>
                  </pic:blipFill>
                  <pic:spPr bwMode="auto">
                    <a:xfrm>
                      <a:off x="0" y="0"/>
                      <a:ext cx="2627050" cy="200912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CF21AA">
        <w:rPr>
          <w:rFonts w:ascii="Times New Roman" w:hAnsi="Times New Roman"/>
          <w:noProof/>
          <w:sz w:val="20"/>
          <w:szCs w:val="20"/>
          <w:lang w:bidi="ar-SA"/>
        </w:rPr>
        <w:t xml:space="preserve">   </w:t>
      </w:r>
      <w:r w:rsidR="00CF21AA" w:rsidRPr="008333BC">
        <w:rPr>
          <w:rFonts w:ascii="Times New Roman" w:hAnsi="Times New Roman"/>
          <w:b/>
          <w:noProof/>
          <w:lang w:val="en-GB" w:eastAsia="en-GB"/>
        </w:rPr>
        <w:drawing>
          <wp:inline distT="0" distB="0" distL="0" distR="0" wp14:anchorId="3808E6AA" wp14:editId="4885CD71">
            <wp:extent cx="2628735" cy="2002790"/>
            <wp:effectExtent l="19050" t="19050" r="19685" b="16510"/>
            <wp:docPr id="6146"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C:\Users\Dominion\AppData\Local\Temp\copypicture.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2901" b="1089"/>
                    <a:stretch/>
                  </pic:blipFill>
                  <pic:spPr bwMode="auto">
                    <a:xfrm>
                      <a:off x="0" y="0"/>
                      <a:ext cx="2652234" cy="202069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7D9BA16" w14:textId="77777777" w:rsidR="00CF21AA" w:rsidRDefault="00CF21AA" w:rsidP="00CF21AA">
      <w:pPr>
        <w:spacing w:after="0"/>
        <w:jc w:val="center"/>
        <w:rPr>
          <w:rFonts w:ascii="Times New Roman" w:hAnsi="Times New Roman"/>
          <w:noProof/>
          <w:sz w:val="20"/>
          <w:szCs w:val="20"/>
          <w:lang w:bidi="ar-SA"/>
        </w:rPr>
      </w:pPr>
    </w:p>
    <w:p w14:paraId="1403BD5A" w14:textId="36598D7F" w:rsidR="00CF21AA" w:rsidRDefault="00847FE2" w:rsidP="00CF21AA">
      <w:pPr>
        <w:spacing w:after="0"/>
        <w:jc w:val="center"/>
        <w:rPr>
          <w:rFonts w:ascii="Times New Roman" w:hAnsi="Times New Roman"/>
          <w:noProof/>
          <w:sz w:val="20"/>
          <w:szCs w:val="20"/>
          <w:lang w:bidi="ar-SA"/>
        </w:rPr>
      </w:pPr>
      <w:r>
        <w:rPr>
          <w:rFonts w:ascii="Times New Roman" w:hAnsi="Times New Roman"/>
          <w:b/>
          <w:noProof/>
          <w:lang w:val="en-GB" w:eastAsia="en-GB"/>
        </w:rPr>
        <mc:AlternateContent>
          <mc:Choice Requires="wps">
            <w:drawing>
              <wp:anchor distT="0" distB="0" distL="114300" distR="114300" simplePos="0" relativeHeight="251682816" behindDoc="0" locked="0" layoutInCell="1" allowOverlap="1" wp14:anchorId="16483D37" wp14:editId="7E76A63E">
                <wp:simplePos x="0" y="0"/>
                <wp:positionH relativeFrom="column">
                  <wp:posOffset>335280</wp:posOffset>
                </wp:positionH>
                <wp:positionV relativeFrom="paragraph">
                  <wp:posOffset>5715</wp:posOffset>
                </wp:positionV>
                <wp:extent cx="413385" cy="2698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13385" cy="269875"/>
                        </a:xfrm>
                        <a:prstGeom prst="rect">
                          <a:avLst/>
                        </a:prstGeom>
                        <a:noFill/>
                        <a:ln w="6350">
                          <a:noFill/>
                        </a:ln>
                      </wps:spPr>
                      <wps:txbx>
                        <w:txbxContent>
                          <w:p w14:paraId="4EB047D1" w14:textId="71229C8B"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83D37" id="Text Box 14" o:spid="_x0000_s1032" type="#_x0000_t202" style="position:absolute;left:0;text-align:left;margin-left:26.4pt;margin-top:.45pt;width:32.55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" filled="f" stroked="f" strokeweight=".5pt">
                <v:textbox>
                  <w:txbxContent>
                    <w:p w14:paraId="4EB047D1" w14:textId="71229C8B"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v:textbox>
              </v:shape>
            </w:pict>
          </mc:Fallback>
        </mc:AlternateContent>
      </w:r>
      <w:r w:rsidR="00CF21AA">
        <w:rPr>
          <w:rFonts w:ascii="Times New Roman" w:hAnsi="Times New Roman"/>
          <w:b/>
          <w:noProof/>
          <w:lang w:val="en-GB" w:eastAsia="en-GB"/>
        </w:rPr>
        <mc:AlternateContent>
          <mc:Choice Requires="wps">
            <w:drawing>
              <wp:anchor distT="0" distB="0" distL="114300" distR="114300" simplePos="0" relativeHeight="251692032" behindDoc="0" locked="0" layoutInCell="1" allowOverlap="1" wp14:anchorId="6AC90E1E" wp14:editId="15F730E4">
                <wp:simplePos x="0" y="0"/>
                <wp:positionH relativeFrom="column">
                  <wp:posOffset>3048000</wp:posOffset>
                </wp:positionH>
                <wp:positionV relativeFrom="paragraph">
                  <wp:posOffset>20955</wp:posOffset>
                </wp:positionV>
                <wp:extent cx="396240" cy="2698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96240" cy="269875"/>
                        </a:xfrm>
                        <a:prstGeom prst="rect">
                          <a:avLst/>
                        </a:prstGeom>
                        <a:noFill/>
                        <a:ln w="6350">
                          <a:noFill/>
                        </a:ln>
                      </wps:spPr>
                      <wps:txbx>
                        <w:txbxContent>
                          <w:p w14:paraId="299ED884" w14:textId="3003050F"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90E1E" id="Text Box 15" o:spid="_x0000_s1033" type="#_x0000_t202" style="position:absolute;left:0;text-align:left;margin-left:240pt;margin-top:1.65pt;width:31.2pt;height:2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" filled="f" stroked="f" strokeweight=".5pt">
                <v:textbox>
                  <w:txbxContent>
                    <w:p w14:paraId="299ED884" w14:textId="3003050F"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d)</w:t>
                      </w:r>
                    </w:p>
                  </w:txbxContent>
                </v:textbox>
              </v:shape>
            </w:pict>
          </mc:Fallback>
        </mc:AlternateContent>
      </w:r>
      <w:r w:rsidR="00CF21AA" w:rsidRPr="008333BC">
        <w:rPr>
          <w:rFonts w:ascii="Times New Roman" w:hAnsi="Times New Roman"/>
          <w:b/>
          <w:noProof/>
          <w:lang w:val="en-GB" w:eastAsia="en-GB"/>
        </w:rPr>
        <w:drawing>
          <wp:inline distT="0" distB="0" distL="0" distR="0" wp14:anchorId="68F9AD28" wp14:editId="4D74B62A">
            <wp:extent cx="2595334" cy="2179674"/>
            <wp:effectExtent l="19050" t="19050" r="14605" b="11430"/>
            <wp:docPr id="7170"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C:\Users\Dominion\AppData\Local\Temp\copypicture.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 r="26647" b="-20"/>
                    <a:stretch/>
                  </pic:blipFill>
                  <pic:spPr bwMode="auto">
                    <a:xfrm>
                      <a:off x="0" y="0"/>
                      <a:ext cx="2599615" cy="218326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CF21AA">
        <w:rPr>
          <w:rFonts w:ascii="Times New Roman" w:hAnsi="Times New Roman"/>
          <w:noProof/>
          <w:sz w:val="20"/>
          <w:szCs w:val="20"/>
          <w:lang w:bidi="ar-SA"/>
        </w:rPr>
        <w:t xml:space="preserve">   </w:t>
      </w:r>
      <w:r w:rsidR="00CF21AA" w:rsidRPr="008333BC">
        <w:rPr>
          <w:rFonts w:ascii="Times New Roman" w:hAnsi="Times New Roman"/>
          <w:noProof/>
          <w:lang w:val="en-GB" w:eastAsia="en-GB"/>
        </w:rPr>
        <w:drawing>
          <wp:inline distT="0" distB="0" distL="0" distR="0" wp14:anchorId="5FA33C6F" wp14:editId="14524DDC">
            <wp:extent cx="2604096" cy="2158409"/>
            <wp:effectExtent l="19050" t="19050" r="25400" b="13335"/>
            <wp:docPr id="8194"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C:\Users\Dominion\AppData\Local\Temp\copypicture.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r="26771" b="1453"/>
                    <a:stretch/>
                  </pic:blipFill>
                  <pic:spPr bwMode="auto">
                    <a:xfrm>
                      <a:off x="0" y="0"/>
                      <a:ext cx="2624733" cy="217551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48A0F08" w14:textId="65EB4C06" w:rsidR="00CF21AA" w:rsidRDefault="00CF21AA" w:rsidP="00CF21AA">
      <w:pPr>
        <w:spacing w:after="120"/>
        <w:jc w:val="center"/>
        <w:rPr>
          <w:rFonts w:ascii="Times New Roman" w:hAnsi="Times New Roman"/>
          <w:noProof/>
          <w:sz w:val="20"/>
          <w:szCs w:val="20"/>
          <w:lang w:bidi="ar-SA"/>
        </w:rPr>
      </w:pPr>
      <w:r>
        <w:rPr>
          <w:rFonts w:ascii="Times New Roman" w:hAnsi="Times New Roman"/>
          <w:b/>
          <w:noProof/>
          <w:lang w:val="en-GB" w:eastAsia="en-GB"/>
        </w:rPr>
        <w:lastRenderedPageBreak/>
        <mc:AlternateContent>
          <mc:Choice Requires="wps">
            <w:drawing>
              <wp:anchor distT="0" distB="0" distL="114300" distR="114300" simplePos="0" relativeHeight="251701248" behindDoc="0" locked="0" layoutInCell="1" allowOverlap="1" wp14:anchorId="05C13C03" wp14:editId="68CBC384">
                <wp:simplePos x="0" y="0"/>
                <wp:positionH relativeFrom="column">
                  <wp:posOffset>289560</wp:posOffset>
                </wp:positionH>
                <wp:positionV relativeFrom="paragraph">
                  <wp:posOffset>19050</wp:posOffset>
                </wp:positionV>
                <wp:extent cx="413468" cy="27034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59A836A3" w14:textId="6F72E30E"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e</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3C03" id="Text Box 16" o:spid="_x0000_s1034" type="#_x0000_t202" style="position:absolute;left:0;text-align:left;margin-left:22.8pt;margin-top:1.5pt;width:32.55pt;height:21.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" filled="f" stroked="f" strokeweight=".5pt">
                <v:textbox>
                  <w:txbxContent>
                    <w:p w14:paraId="59A836A3" w14:textId="6F72E30E"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e</w:t>
                      </w:r>
                      <w:r w:rsidRPr="001B6895">
                        <w:rPr>
                          <w:rFonts w:ascii="Times New Roman" w:hAnsi="Times New Roman"/>
                          <w:b/>
                          <w:bCs/>
                        </w:rPr>
                        <w:t>)</w:t>
                      </w:r>
                    </w:p>
                  </w:txbxContent>
                </v:textbox>
              </v:shape>
            </w:pict>
          </mc:Fallback>
        </mc:AlternateContent>
      </w:r>
      <w:r>
        <w:rPr>
          <w:rFonts w:ascii="Times New Roman" w:hAnsi="Times New Roman"/>
          <w:b/>
          <w:noProof/>
          <w:lang w:val="en-GB" w:eastAsia="en-GB"/>
        </w:rPr>
        <mc:AlternateContent>
          <mc:Choice Requires="wps">
            <w:drawing>
              <wp:anchor distT="0" distB="0" distL="114300" distR="114300" simplePos="0" relativeHeight="251709440" behindDoc="0" locked="0" layoutInCell="1" allowOverlap="1" wp14:anchorId="61682F05" wp14:editId="4224C6B1">
                <wp:simplePos x="0" y="0"/>
                <wp:positionH relativeFrom="column">
                  <wp:posOffset>3116580</wp:posOffset>
                </wp:positionH>
                <wp:positionV relativeFrom="paragraph">
                  <wp:posOffset>22860</wp:posOffset>
                </wp:positionV>
                <wp:extent cx="413468" cy="27034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637F931F" w14:textId="46F1EA95"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f</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82F05" id="Text Box 17" o:spid="_x0000_s1035" type="#_x0000_t202" style="position:absolute;left:0;text-align:left;margin-left:245.4pt;margin-top:1.8pt;width:32.55pt;height:21.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" filled="f" stroked="f" strokeweight=".5pt">
                <v:textbox>
                  <w:txbxContent>
                    <w:p w14:paraId="637F931F" w14:textId="46F1EA95"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f</w:t>
                      </w:r>
                      <w:r w:rsidRPr="001B6895">
                        <w:rPr>
                          <w:rFonts w:ascii="Times New Roman" w:hAnsi="Times New Roman"/>
                          <w:b/>
                          <w:bCs/>
                        </w:rPr>
                        <w:t>)</w:t>
                      </w:r>
                    </w:p>
                  </w:txbxContent>
                </v:textbox>
              </v:shape>
            </w:pict>
          </mc:Fallback>
        </mc:AlternateContent>
      </w:r>
      <w:r w:rsidRPr="008333BC">
        <w:rPr>
          <w:rFonts w:ascii="Times New Roman" w:hAnsi="Times New Roman"/>
          <w:noProof/>
          <w:lang w:val="en-GB" w:eastAsia="en-GB"/>
        </w:rPr>
        <w:drawing>
          <wp:inline distT="0" distB="0" distL="0" distR="0" wp14:anchorId="397ACBCC" wp14:editId="254ED433">
            <wp:extent cx="2660015" cy="2167890"/>
            <wp:effectExtent l="19050" t="19050" r="26035" b="22860"/>
            <wp:docPr id="9218"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C:\Users\Dominion\AppData\Local\Temp\copypicture.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26054" b="1453"/>
                    <a:stretch/>
                  </pic:blipFill>
                  <pic:spPr bwMode="auto">
                    <a:xfrm>
                      <a:off x="0" y="0"/>
                      <a:ext cx="2660015" cy="216789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Pr>
          <w:rFonts w:ascii="Times New Roman" w:hAnsi="Times New Roman"/>
          <w:noProof/>
          <w:sz w:val="20"/>
          <w:szCs w:val="20"/>
          <w:lang w:bidi="ar-SA"/>
        </w:rPr>
        <w:t xml:space="preserve">   </w:t>
      </w:r>
      <w:r w:rsidRPr="008333BC">
        <w:rPr>
          <w:rFonts w:ascii="Times New Roman" w:hAnsi="Times New Roman"/>
          <w:noProof/>
          <w:lang w:val="en-GB" w:eastAsia="en-GB"/>
        </w:rPr>
        <w:drawing>
          <wp:inline distT="0" distB="0" distL="0" distR="0" wp14:anchorId="7CB03A3C" wp14:editId="1D063E6D">
            <wp:extent cx="2614295" cy="2179320"/>
            <wp:effectExtent l="19050" t="19050" r="14605" b="11430"/>
            <wp:docPr id="10242"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descr="C:\Users\Dominion\AppData\Local\Temp\copypicture.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26591" b="1745"/>
                    <a:stretch/>
                  </pic:blipFill>
                  <pic:spPr bwMode="auto">
                    <a:xfrm>
                      <a:off x="0" y="0"/>
                      <a:ext cx="2614295" cy="217932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5B5F155" w14:textId="4D3A9944" w:rsidR="00CF21AA" w:rsidRPr="00847FE2" w:rsidRDefault="00847FE2" w:rsidP="00847FE2">
      <w:pPr>
        <w:spacing w:after="0"/>
        <w:ind w:left="900" w:hanging="900"/>
        <w:jc w:val="both"/>
        <w:rPr>
          <w:rFonts w:ascii="Times New Roman" w:hAnsi="Times New Roman"/>
          <w:noProof/>
          <w:sz w:val="20"/>
          <w:szCs w:val="20"/>
          <w:lang w:bidi="ar-SA"/>
        </w:rPr>
      </w:pPr>
      <w:r w:rsidRPr="00847FE2">
        <w:rPr>
          <w:rFonts w:ascii="Times New Roman" w:hAnsi="Times New Roman"/>
          <w:sz w:val="20"/>
          <w:szCs w:val="20"/>
        </w:rPr>
        <w:t xml:space="preserve">Figure 3. </w:t>
      </w:r>
      <w:r>
        <w:rPr>
          <w:rFonts w:ascii="Times New Roman" w:hAnsi="Times New Roman"/>
          <w:sz w:val="20"/>
          <w:szCs w:val="20"/>
        </w:rPr>
        <w:tab/>
      </w:r>
      <w:r w:rsidRPr="00847FE2">
        <w:rPr>
          <w:rFonts w:ascii="Times New Roman" w:hAnsi="Times New Roman"/>
          <w:sz w:val="20"/>
          <w:szCs w:val="20"/>
        </w:rPr>
        <w:t xml:space="preserve">Relative abundance of target metabolites (a-f) which only present in the active co-culture extract of F7S15. Asterisk specifies the identified metabolites from where the respective active extract F7S15. (a) P_21186: </w:t>
      </w:r>
      <w:r w:rsidRPr="00847FE2">
        <w:rPr>
          <w:rFonts w:ascii="Times New Roman" w:hAnsi="Times New Roman"/>
          <w:i/>
          <w:iCs/>
          <w:sz w:val="20"/>
          <w:szCs w:val="20"/>
        </w:rPr>
        <w:t xml:space="preserve">m/z </w:t>
      </w:r>
      <w:r w:rsidRPr="00847FE2">
        <w:rPr>
          <w:rFonts w:ascii="Times New Roman" w:hAnsi="Times New Roman"/>
          <w:sz w:val="20"/>
          <w:szCs w:val="20"/>
        </w:rPr>
        <w:t xml:space="preserve">= 713.469, RT = 25.48 min; (b) P_21649: </w:t>
      </w:r>
      <w:r w:rsidRPr="00847FE2">
        <w:rPr>
          <w:rFonts w:ascii="Times New Roman" w:hAnsi="Times New Roman"/>
          <w:i/>
          <w:iCs/>
          <w:sz w:val="20"/>
          <w:szCs w:val="20"/>
        </w:rPr>
        <w:t xml:space="preserve">m/z </w:t>
      </w:r>
      <w:r w:rsidRPr="00847FE2">
        <w:rPr>
          <w:rFonts w:ascii="Times New Roman" w:hAnsi="Times New Roman"/>
          <w:sz w:val="20"/>
          <w:szCs w:val="20"/>
        </w:rPr>
        <w:t xml:space="preserve">= 761.521, RT = 16.45 min; (c) N_2496: </w:t>
      </w:r>
      <w:r w:rsidRPr="00847FE2">
        <w:rPr>
          <w:rFonts w:ascii="Times New Roman" w:hAnsi="Times New Roman"/>
          <w:i/>
          <w:iCs/>
          <w:sz w:val="20"/>
          <w:szCs w:val="20"/>
        </w:rPr>
        <w:t xml:space="preserve">m/z </w:t>
      </w:r>
      <w:r w:rsidRPr="00847FE2">
        <w:rPr>
          <w:rFonts w:ascii="Times New Roman" w:hAnsi="Times New Roman"/>
          <w:sz w:val="20"/>
          <w:szCs w:val="20"/>
        </w:rPr>
        <w:t xml:space="preserve">= 777.519, RT = 17.58 min; (d) N_2411: </w:t>
      </w:r>
      <w:r w:rsidRPr="00847FE2">
        <w:rPr>
          <w:rFonts w:ascii="Times New Roman" w:hAnsi="Times New Roman"/>
          <w:i/>
          <w:iCs/>
          <w:sz w:val="20"/>
          <w:szCs w:val="20"/>
        </w:rPr>
        <w:t xml:space="preserve">m/z </w:t>
      </w:r>
      <w:r w:rsidRPr="00847FE2">
        <w:rPr>
          <w:rFonts w:ascii="Times New Roman" w:hAnsi="Times New Roman"/>
          <w:sz w:val="20"/>
          <w:szCs w:val="20"/>
        </w:rPr>
        <w:t xml:space="preserve">= 795.529, RT = 16.03 min; (E) P_21679: </w:t>
      </w:r>
      <w:r w:rsidRPr="00847FE2">
        <w:rPr>
          <w:rFonts w:ascii="Times New Roman" w:hAnsi="Times New Roman"/>
          <w:i/>
          <w:iCs/>
          <w:sz w:val="20"/>
          <w:szCs w:val="20"/>
        </w:rPr>
        <w:t xml:space="preserve">m/z </w:t>
      </w:r>
      <w:r w:rsidRPr="00847FE2">
        <w:rPr>
          <w:rFonts w:ascii="Times New Roman" w:hAnsi="Times New Roman"/>
          <w:sz w:val="20"/>
          <w:szCs w:val="20"/>
        </w:rPr>
        <w:t xml:space="preserve">= 801.513, RT = 16.35 min; (F) N_2409: </w:t>
      </w:r>
      <w:r w:rsidRPr="00847FE2">
        <w:rPr>
          <w:rFonts w:ascii="Times New Roman" w:hAnsi="Times New Roman"/>
          <w:i/>
          <w:sz w:val="20"/>
          <w:szCs w:val="20"/>
        </w:rPr>
        <w:t>m/z</w:t>
      </w:r>
      <w:r w:rsidRPr="00847FE2">
        <w:rPr>
          <w:rFonts w:ascii="Times New Roman" w:hAnsi="Times New Roman"/>
          <w:sz w:val="20"/>
          <w:szCs w:val="20"/>
        </w:rPr>
        <w:t xml:space="preserve"> = 633.439, RT = 16.19 min</w:t>
      </w:r>
    </w:p>
    <w:p w14:paraId="3839B0B7" w14:textId="3A21231D" w:rsidR="006768E9" w:rsidRDefault="006768E9" w:rsidP="00383C16">
      <w:pPr>
        <w:spacing w:after="0"/>
        <w:jc w:val="center"/>
        <w:rPr>
          <w:rFonts w:ascii="Times New Roman" w:hAnsi="Times New Roman"/>
          <w:noProof/>
          <w:sz w:val="20"/>
          <w:szCs w:val="20"/>
          <w:lang w:bidi="ar-SA"/>
        </w:rPr>
      </w:pPr>
    </w:p>
    <w:p w14:paraId="6D3C8AF3" w14:textId="7E0922FD" w:rsidR="00CF21AA" w:rsidRDefault="00CF21AA" w:rsidP="00CF21AA">
      <w:pPr>
        <w:spacing w:after="0"/>
        <w:jc w:val="both"/>
        <w:rPr>
          <w:rFonts w:ascii="Times New Roman" w:hAnsi="Times New Roman"/>
          <w:noProof/>
          <w:sz w:val="20"/>
          <w:szCs w:val="20"/>
          <w:lang w:bidi="ar-SA"/>
        </w:rPr>
      </w:pPr>
    </w:p>
    <w:p w14:paraId="3B75FC3F" w14:textId="73095DB5" w:rsidR="00CF21AA" w:rsidRDefault="00CF21AA" w:rsidP="00383C16">
      <w:pPr>
        <w:spacing w:after="0"/>
        <w:jc w:val="center"/>
        <w:rPr>
          <w:rFonts w:ascii="Times New Roman" w:hAnsi="Times New Roman"/>
          <w:noProof/>
          <w:sz w:val="20"/>
          <w:szCs w:val="20"/>
          <w:lang w:bidi="ar-SA"/>
        </w:rPr>
      </w:pPr>
    </w:p>
    <w:p w14:paraId="0D996A04" w14:textId="59FF01FF" w:rsidR="00CF21AA" w:rsidRDefault="00CF21AA" w:rsidP="00383C16">
      <w:pPr>
        <w:spacing w:after="0"/>
        <w:jc w:val="center"/>
        <w:rPr>
          <w:rFonts w:ascii="Times New Roman" w:hAnsi="Times New Roman"/>
          <w:noProof/>
          <w:sz w:val="20"/>
          <w:szCs w:val="20"/>
          <w:lang w:bidi="ar-SA"/>
        </w:rPr>
      </w:pPr>
    </w:p>
    <w:p w14:paraId="704DE342" w14:textId="3E9DC376" w:rsidR="00CF21AA" w:rsidRDefault="00CF21AA" w:rsidP="00383C16">
      <w:pPr>
        <w:spacing w:after="0"/>
        <w:jc w:val="center"/>
        <w:rPr>
          <w:rFonts w:ascii="Times New Roman" w:hAnsi="Times New Roman"/>
          <w:noProof/>
          <w:sz w:val="20"/>
          <w:szCs w:val="20"/>
          <w:lang w:bidi="ar-SA"/>
        </w:rPr>
      </w:pPr>
    </w:p>
    <w:p w14:paraId="60E13D91" w14:textId="4F12681B" w:rsidR="00CF21AA" w:rsidRDefault="00CF21AA" w:rsidP="00383C16">
      <w:pPr>
        <w:spacing w:after="0"/>
        <w:jc w:val="center"/>
        <w:rPr>
          <w:rFonts w:ascii="Times New Roman" w:hAnsi="Times New Roman"/>
          <w:noProof/>
          <w:sz w:val="20"/>
          <w:szCs w:val="20"/>
          <w:lang w:bidi="ar-SA"/>
        </w:rPr>
      </w:pPr>
    </w:p>
    <w:p w14:paraId="76FD3D73" w14:textId="383850C0" w:rsidR="00CF21AA" w:rsidRDefault="00CF21AA" w:rsidP="00383C16">
      <w:pPr>
        <w:spacing w:after="0"/>
        <w:jc w:val="center"/>
        <w:rPr>
          <w:rFonts w:ascii="Times New Roman" w:hAnsi="Times New Roman"/>
          <w:noProof/>
          <w:sz w:val="20"/>
          <w:szCs w:val="20"/>
          <w:lang w:bidi="ar-SA"/>
        </w:rPr>
      </w:pPr>
    </w:p>
    <w:p w14:paraId="5607975D" w14:textId="77777777" w:rsidR="00CF21AA" w:rsidRPr="00383C16" w:rsidRDefault="00CF21AA" w:rsidP="00383C16">
      <w:pPr>
        <w:spacing w:after="0"/>
        <w:jc w:val="center"/>
        <w:rPr>
          <w:rFonts w:ascii="Times New Roman" w:hAnsi="Times New Roman"/>
          <w:noProof/>
          <w:sz w:val="20"/>
          <w:szCs w:val="20"/>
          <w:lang w:bidi="ar-SA"/>
        </w:rPr>
      </w:pPr>
    </w:p>
    <w:p w14:paraId="183D362C" w14:textId="04B834ED" w:rsidR="006768E9" w:rsidRPr="00497EAA" w:rsidRDefault="006768E9" w:rsidP="00497EAA">
      <w:pPr>
        <w:spacing w:after="0"/>
        <w:jc w:val="center"/>
        <w:rPr>
          <w:rFonts w:ascii="Times New Roman" w:hAnsi="Times New Roman"/>
          <w:b/>
          <w:noProof/>
          <w:sz w:val="20"/>
          <w:szCs w:val="20"/>
          <w:lang w:bidi="ar-SA"/>
        </w:rPr>
      </w:pPr>
      <w:r w:rsidRPr="00497EAA">
        <w:rPr>
          <w:rFonts w:ascii="Times New Roman" w:hAnsi="Times New Roman"/>
          <w:b/>
          <w:noProof/>
          <w:sz w:val="20"/>
          <w:szCs w:val="20"/>
          <w:lang w:bidi="ar-SA"/>
        </w:rPr>
        <w:t>Conclusion</w:t>
      </w:r>
    </w:p>
    <w:p w14:paraId="3072A206" w14:textId="77777777" w:rsidR="00497EAA" w:rsidRPr="00497EAA" w:rsidRDefault="00497EAA" w:rsidP="00497EAA">
      <w:pPr>
        <w:spacing w:after="0"/>
        <w:jc w:val="both"/>
        <w:outlineLvl w:val="0"/>
        <w:rPr>
          <w:rFonts w:ascii="Times New Roman" w:hAnsi="Times New Roman"/>
          <w:b/>
          <w:sz w:val="20"/>
          <w:szCs w:val="20"/>
        </w:rPr>
      </w:pPr>
      <w:r w:rsidRPr="00497EAA">
        <w:rPr>
          <w:rFonts w:ascii="Times New Roman" w:hAnsi="Times New Roman"/>
          <w:sz w:val="20"/>
          <w:szCs w:val="20"/>
        </w:rPr>
        <w:t>The main aims in this study were to establish an optimum parameter to target and pinpoint the bioactive secondary metabolites directly from the extracts that were absent in the independent culture and subsequently imply the same parameter in the scale-up of the co-cultivation. By means of high-resolution liquid chromatography-mass spectrometry, the extracts obtained from mono- and co-cultivation were preliminarily screened for bioactive molecules and analyzed by multivariate analysis such as PCA and OPLS-DA. Dereplication study was used to screen the known metabolites and predict the novelty metabolites from the extracts which were not detected in single cultures, to avoid repetitive work on the same compounds with known bioactivity. Our future study will focus on the scale-up and isolation works of the targeted active metabolites from co-culture extract F7S15. In addition, identification of the molecule structures will be achieved using 1D and 2D-nuclear magnetic resonance (NMR) and high-resolution mass spectrometry (MS).</w:t>
      </w:r>
    </w:p>
    <w:p w14:paraId="38BE8D0F" w14:textId="77777777" w:rsidR="00497EAA" w:rsidRPr="00497EAA" w:rsidRDefault="00497EAA" w:rsidP="00497EAA">
      <w:pPr>
        <w:spacing w:after="0"/>
        <w:jc w:val="center"/>
        <w:outlineLvl w:val="0"/>
        <w:rPr>
          <w:rFonts w:ascii="Times New Roman" w:hAnsi="Times New Roman"/>
          <w:sz w:val="20"/>
          <w:szCs w:val="20"/>
        </w:rPr>
      </w:pPr>
    </w:p>
    <w:p w14:paraId="013639DE" w14:textId="77777777" w:rsidR="00497EAA" w:rsidRPr="00497EAA" w:rsidRDefault="00497EAA" w:rsidP="00497EAA">
      <w:pPr>
        <w:spacing w:after="0"/>
        <w:jc w:val="center"/>
        <w:outlineLvl w:val="0"/>
        <w:rPr>
          <w:rFonts w:ascii="Times New Roman" w:hAnsi="Times New Roman"/>
          <w:b/>
          <w:sz w:val="20"/>
          <w:szCs w:val="20"/>
        </w:rPr>
      </w:pPr>
      <w:r w:rsidRPr="00497EAA">
        <w:rPr>
          <w:rFonts w:ascii="Times New Roman" w:hAnsi="Times New Roman"/>
          <w:b/>
          <w:sz w:val="20"/>
          <w:szCs w:val="20"/>
        </w:rPr>
        <w:t>Acknowledgement</w:t>
      </w:r>
    </w:p>
    <w:p w14:paraId="18569CB8" w14:textId="77777777" w:rsidR="00497EAA" w:rsidRPr="00497EAA" w:rsidRDefault="00497EAA" w:rsidP="00497EAA">
      <w:pPr>
        <w:spacing w:after="0"/>
        <w:jc w:val="both"/>
        <w:outlineLvl w:val="0"/>
        <w:rPr>
          <w:rFonts w:ascii="Times New Roman" w:hAnsi="Times New Roman"/>
          <w:b/>
          <w:sz w:val="20"/>
          <w:szCs w:val="20"/>
        </w:rPr>
      </w:pPr>
      <w:r w:rsidRPr="00497EAA">
        <w:rPr>
          <w:rFonts w:ascii="Times New Roman" w:hAnsi="Times New Roman"/>
          <w:sz w:val="20"/>
          <w:szCs w:val="20"/>
        </w:rPr>
        <w:t>We wish to thank the Ministry of Higher Education Malaysia for the grant awarded to Noor Wini Mazlan FRGS/1/2018/STG05/UMT/03/2. The research described in this study has been done in IMB and Central Laboratory, UMT. The authors would like to thank Siti Aisha Mohd Radzi for assisting in the sample preparation.</w:t>
      </w:r>
    </w:p>
    <w:p w14:paraId="4DC6F29F" w14:textId="77777777" w:rsidR="00497EAA" w:rsidRPr="00497EAA" w:rsidRDefault="00497EAA" w:rsidP="00497EAA">
      <w:pPr>
        <w:spacing w:after="0"/>
        <w:jc w:val="center"/>
        <w:outlineLvl w:val="0"/>
        <w:rPr>
          <w:rFonts w:ascii="Times New Roman" w:hAnsi="Times New Roman"/>
          <w:b/>
          <w:color w:val="548DD4" w:themeColor="text2" w:themeTint="99"/>
          <w:sz w:val="20"/>
          <w:szCs w:val="20"/>
        </w:rPr>
      </w:pPr>
    </w:p>
    <w:p w14:paraId="67F03CEE" w14:textId="222BA1D5" w:rsidR="00497EAA" w:rsidRPr="00497EAA" w:rsidRDefault="00497EAA" w:rsidP="00497EAA">
      <w:pPr>
        <w:spacing w:after="0"/>
        <w:jc w:val="center"/>
        <w:outlineLvl w:val="0"/>
        <w:rPr>
          <w:rFonts w:ascii="Times New Roman" w:hAnsi="Times New Roman"/>
          <w:b/>
          <w:sz w:val="20"/>
          <w:szCs w:val="20"/>
        </w:rPr>
      </w:pPr>
      <w:r w:rsidRPr="00497EAA">
        <w:rPr>
          <w:rFonts w:ascii="Times New Roman" w:hAnsi="Times New Roman"/>
          <w:b/>
          <w:sz w:val="20"/>
          <w:szCs w:val="20"/>
        </w:rPr>
        <w:t>References</w:t>
      </w:r>
    </w:p>
    <w:p w14:paraId="065E564C"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b/>
          <w:color w:val="548DD4" w:themeColor="text2" w:themeTint="99"/>
          <w:szCs w:val="20"/>
        </w:rPr>
        <w:fldChar w:fldCharType="begin"/>
      </w:r>
      <w:r w:rsidRPr="00497EAA">
        <w:rPr>
          <w:rFonts w:ascii="Times New Roman" w:hAnsi="Times New Roman" w:cs="Times New Roman"/>
          <w:b/>
          <w:color w:val="548DD4" w:themeColor="text2" w:themeTint="99"/>
          <w:szCs w:val="20"/>
        </w:rPr>
        <w:instrText xml:space="preserve"> ADDIN EN.REFLIST </w:instrText>
      </w:r>
      <w:r w:rsidRPr="00497EAA">
        <w:rPr>
          <w:rFonts w:ascii="Times New Roman" w:hAnsi="Times New Roman" w:cs="Times New Roman"/>
          <w:b/>
          <w:color w:val="548DD4" w:themeColor="text2" w:themeTint="99"/>
          <w:szCs w:val="20"/>
        </w:rPr>
        <w:fldChar w:fldCharType="separate"/>
      </w:r>
      <w:r w:rsidRPr="00497EAA">
        <w:rPr>
          <w:rFonts w:ascii="Times New Roman" w:hAnsi="Times New Roman" w:cs="Times New Roman"/>
          <w:szCs w:val="20"/>
        </w:rPr>
        <w:t>1.</w:t>
      </w:r>
      <w:r w:rsidRPr="00497EAA">
        <w:rPr>
          <w:rFonts w:ascii="Times New Roman" w:hAnsi="Times New Roman" w:cs="Times New Roman"/>
          <w:szCs w:val="20"/>
        </w:rPr>
        <w:tab/>
        <w:t xml:space="preserve">Christina, A., Christapher, V. and Bhore, S. J. (2013). Endophytic bacteria as a source of novel antibiotics: an overview. </w:t>
      </w:r>
      <w:r w:rsidRPr="00497EAA">
        <w:rPr>
          <w:rFonts w:ascii="Times New Roman" w:hAnsi="Times New Roman" w:cs="Times New Roman"/>
          <w:i/>
          <w:szCs w:val="20"/>
        </w:rPr>
        <w:t>Pharmacognosy Reviews,</w:t>
      </w:r>
      <w:r w:rsidRPr="00497EAA">
        <w:rPr>
          <w:rFonts w:ascii="Times New Roman" w:hAnsi="Times New Roman" w:cs="Times New Roman"/>
          <w:szCs w:val="20"/>
        </w:rPr>
        <w:t xml:space="preserve"> 7(13): 11.</w:t>
      </w:r>
    </w:p>
    <w:p w14:paraId="6C21614C"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lastRenderedPageBreak/>
        <w:t>2.</w:t>
      </w:r>
      <w:r w:rsidRPr="00497EAA">
        <w:rPr>
          <w:rFonts w:ascii="Times New Roman" w:hAnsi="Times New Roman" w:cs="Times New Roman"/>
          <w:szCs w:val="20"/>
        </w:rPr>
        <w:tab/>
        <w:t xml:space="preserve">Sarasan, M., Puthumana, J., Job, N., Han, J., Lee, J. S. and Philip, R. (2017). Marine algicolous endophytic fungi-a promising drug resource of the era. </w:t>
      </w:r>
      <w:r w:rsidRPr="00497EAA">
        <w:rPr>
          <w:rFonts w:ascii="Times New Roman" w:hAnsi="Times New Roman" w:cs="Times New Roman"/>
          <w:i/>
          <w:szCs w:val="20"/>
        </w:rPr>
        <w:t>Journal of Microbiology and Biotechnology</w:t>
      </w:r>
      <w:r w:rsidRPr="00497EAA">
        <w:rPr>
          <w:rFonts w:ascii="Times New Roman" w:hAnsi="Times New Roman" w:cs="Times New Roman"/>
          <w:szCs w:val="20"/>
        </w:rPr>
        <w:t>, 27(6): 1039-1052.</w:t>
      </w:r>
    </w:p>
    <w:p w14:paraId="579E8995"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w:t>
      </w:r>
      <w:r w:rsidRPr="00497EAA">
        <w:rPr>
          <w:rFonts w:ascii="Times New Roman" w:hAnsi="Times New Roman" w:cs="Times New Roman"/>
          <w:szCs w:val="20"/>
        </w:rPr>
        <w:tab/>
        <w:t xml:space="preserve">Berdy, J. (2005). Bioactive microbial metabolites. </w:t>
      </w:r>
      <w:r w:rsidRPr="00497EAA">
        <w:rPr>
          <w:rFonts w:ascii="Times New Roman" w:hAnsi="Times New Roman" w:cs="Times New Roman"/>
          <w:i/>
          <w:szCs w:val="20"/>
        </w:rPr>
        <w:t>The Journal of Antibiotics</w:t>
      </w:r>
      <w:r w:rsidRPr="00497EAA">
        <w:rPr>
          <w:rFonts w:ascii="Times New Roman" w:hAnsi="Times New Roman" w:cs="Times New Roman"/>
          <w:szCs w:val="20"/>
        </w:rPr>
        <w:t>, 58(1): 1-26.</w:t>
      </w:r>
    </w:p>
    <w:p w14:paraId="78110566"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4.</w:t>
      </w:r>
      <w:r w:rsidRPr="00497EAA">
        <w:rPr>
          <w:rFonts w:ascii="Times New Roman" w:hAnsi="Times New Roman" w:cs="Times New Roman"/>
          <w:szCs w:val="20"/>
        </w:rPr>
        <w:tab/>
        <w:t xml:space="preserve">Chater K. F., Losick, R. and Shapiro, L. (1984). Microbial development. </w:t>
      </w:r>
      <w:r w:rsidRPr="00497EAA">
        <w:rPr>
          <w:rFonts w:ascii="Times New Roman" w:hAnsi="Times New Roman" w:cs="Times New Roman"/>
          <w:i/>
          <w:szCs w:val="20"/>
        </w:rPr>
        <w:t>Cold Spring Habor Laboratory, Cold Spring Habor, New York</w:t>
      </w:r>
      <w:r w:rsidRPr="00497EAA">
        <w:rPr>
          <w:rFonts w:ascii="Times New Roman" w:hAnsi="Times New Roman" w:cs="Times New Roman"/>
          <w:szCs w:val="20"/>
        </w:rPr>
        <w:t>: pp. 89-116.</w:t>
      </w:r>
    </w:p>
    <w:p w14:paraId="400905F4"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5.</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Zin, N. M., Baba, M. S., Zainal-Abidin, A. H., Latip, J., Mazlan, N. W. and Edrada-Ebel, R. (2017). Gancidin W, a potential low-toxicity antimalarial agent isolated from an endophytic Streptomyces SUK10. </w:t>
      </w:r>
      <w:r w:rsidRPr="00497EAA">
        <w:rPr>
          <w:rFonts w:ascii="Times New Roman" w:hAnsi="Times New Roman" w:cs="Times New Roman"/>
          <w:i/>
          <w:iCs/>
          <w:color w:val="222222"/>
          <w:szCs w:val="20"/>
          <w:shd w:val="clear" w:color="auto" w:fill="FFFFFF"/>
        </w:rPr>
        <w:t>Drug Design, Development and Therapy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11</w:t>
      </w:r>
      <w:r w:rsidRPr="00497EAA">
        <w:rPr>
          <w:rFonts w:ascii="Times New Roman" w:hAnsi="Times New Roman" w:cs="Times New Roman"/>
          <w:color w:val="222222"/>
          <w:szCs w:val="20"/>
          <w:shd w:val="clear" w:color="auto" w:fill="FFFFFF"/>
        </w:rPr>
        <w:t>: 351.</w:t>
      </w:r>
    </w:p>
    <w:p w14:paraId="35362AB2"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6.</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Gao, H., Li, G. and Lou, H. X. (2018). Structural diversity and biological activities of novel secondary metabolites from endophytes. </w:t>
      </w:r>
      <w:r w:rsidRPr="00497EAA">
        <w:rPr>
          <w:rFonts w:ascii="Times New Roman" w:hAnsi="Times New Roman" w:cs="Times New Roman"/>
          <w:i/>
          <w:iCs/>
          <w:color w:val="222222"/>
          <w:szCs w:val="20"/>
          <w:shd w:val="clear" w:color="auto" w:fill="FFFFFF"/>
        </w:rPr>
        <w:t>Molecules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23</w:t>
      </w:r>
      <w:r w:rsidRPr="00497EAA">
        <w:rPr>
          <w:rFonts w:ascii="Times New Roman" w:hAnsi="Times New Roman" w:cs="Times New Roman"/>
          <w:color w:val="222222"/>
          <w:szCs w:val="20"/>
          <w:shd w:val="clear" w:color="auto" w:fill="FFFFFF"/>
        </w:rPr>
        <w:t>(3): 646.</w:t>
      </w:r>
    </w:p>
    <w:p w14:paraId="7A10CC52"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7.</w:t>
      </w:r>
      <w:r w:rsidRPr="00497EAA">
        <w:rPr>
          <w:rFonts w:ascii="Times New Roman" w:hAnsi="Times New Roman" w:cs="Times New Roman"/>
          <w:szCs w:val="20"/>
        </w:rPr>
        <w:tab/>
        <w:t xml:space="preserve">Liang, Y., Xie, X., Chen, L., Yan, S., Ye, X., Anjum, K., Huang, H. Lian, X. and Zhang, Z. (2016). Bioactive polycyclic quinones from marine Streptomyces sp. 182SMLY. </w:t>
      </w:r>
      <w:r w:rsidRPr="00497EAA">
        <w:rPr>
          <w:rFonts w:ascii="Times New Roman" w:hAnsi="Times New Roman" w:cs="Times New Roman"/>
          <w:i/>
          <w:szCs w:val="20"/>
        </w:rPr>
        <w:t>Marine Drugs,</w:t>
      </w:r>
      <w:r w:rsidRPr="00497EAA">
        <w:rPr>
          <w:rFonts w:ascii="Times New Roman" w:hAnsi="Times New Roman" w:cs="Times New Roman"/>
          <w:szCs w:val="20"/>
        </w:rPr>
        <w:t xml:space="preserve"> 14(1): 10.</w:t>
      </w:r>
    </w:p>
    <w:p w14:paraId="717B67F0"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8.</w:t>
      </w:r>
      <w:r w:rsidRPr="00497EAA">
        <w:rPr>
          <w:rFonts w:ascii="Times New Roman" w:hAnsi="Times New Roman" w:cs="Times New Roman"/>
          <w:szCs w:val="20"/>
        </w:rPr>
        <w:tab/>
        <w:t xml:space="preserve">Cheng, C., Othman, E. M., Stopper, H., Edrada-Ebel, R., Hentschel, U. and Abdelmohsen, U. R. (2017). Isolation of petrocidin A, a new cytotoxic cyclic dipeptide from the marine sponge-derived bacterium Streptomyces sp. SBT348. </w:t>
      </w:r>
      <w:r w:rsidRPr="00497EAA">
        <w:rPr>
          <w:rFonts w:ascii="Times New Roman" w:hAnsi="Times New Roman" w:cs="Times New Roman"/>
          <w:i/>
          <w:szCs w:val="20"/>
        </w:rPr>
        <w:t xml:space="preserve">Marine Drugs, </w:t>
      </w:r>
      <w:r w:rsidRPr="00497EAA">
        <w:rPr>
          <w:rFonts w:ascii="Times New Roman" w:hAnsi="Times New Roman" w:cs="Times New Roman"/>
          <w:szCs w:val="20"/>
        </w:rPr>
        <w:t>15(12): 383.</w:t>
      </w:r>
    </w:p>
    <w:p w14:paraId="264F4FA9"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9.</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Gondry, M., Lautru, S., Fusai, G., Meunier, G., Ménez, A. and Genet, R. (2001). Cyclic dipeptide oxidase from </w:t>
      </w:r>
      <w:r w:rsidRPr="00497EAA">
        <w:rPr>
          <w:rFonts w:ascii="Times New Roman" w:hAnsi="Times New Roman" w:cs="Times New Roman"/>
          <w:i/>
          <w:color w:val="222222"/>
          <w:szCs w:val="20"/>
          <w:shd w:val="clear" w:color="auto" w:fill="FFFFFF"/>
        </w:rPr>
        <w:t>Streptomyces noursei</w:t>
      </w:r>
      <w:r w:rsidRPr="00497EAA">
        <w:rPr>
          <w:rFonts w:ascii="Times New Roman" w:hAnsi="Times New Roman" w:cs="Times New Roman"/>
          <w:color w:val="222222"/>
          <w:szCs w:val="20"/>
          <w:shd w:val="clear" w:color="auto" w:fill="FFFFFF"/>
        </w:rPr>
        <w:t>: Isolation, purification and partial characterization of a novel, amino acyl α, β‐dehydrogenase. </w:t>
      </w:r>
      <w:r w:rsidRPr="00497EAA">
        <w:rPr>
          <w:rFonts w:ascii="Times New Roman" w:hAnsi="Times New Roman" w:cs="Times New Roman"/>
          <w:i/>
          <w:iCs/>
          <w:color w:val="222222"/>
          <w:szCs w:val="20"/>
          <w:shd w:val="clear" w:color="auto" w:fill="FFFFFF"/>
        </w:rPr>
        <w:t>European Journal of Biochemistry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268</w:t>
      </w:r>
      <w:r w:rsidRPr="00497EAA">
        <w:rPr>
          <w:rFonts w:ascii="Times New Roman" w:hAnsi="Times New Roman" w:cs="Times New Roman"/>
          <w:color w:val="222222"/>
          <w:szCs w:val="20"/>
          <w:shd w:val="clear" w:color="auto" w:fill="FFFFFF"/>
        </w:rPr>
        <w:t>(6): 1712-1721.</w:t>
      </w:r>
    </w:p>
    <w:p w14:paraId="4BAFC86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10.</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Saadouli, I., Zendah El Euch, I., Trabelsi, E., Mosbah, A., Redissi, A., Ferjani, R. and Ouzari, H. I. (2020). Isolation, characterization and chemical synthesis of large spectrum antimicrobial cyclic dipeptide (l-leu-l-pro) from </w:t>
      </w:r>
      <w:r w:rsidRPr="00497EAA">
        <w:rPr>
          <w:rFonts w:ascii="Times New Roman" w:hAnsi="Times New Roman" w:cs="Times New Roman"/>
          <w:i/>
          <w:color w:val="222222"/>
          <w:szCs w:val="20"/>
          <w:shd w:val="clear" w:color="auto" w:fill="FFFFFF"/>
        </w:rPr>
        <w:t>Streptomyces misionensis</w:t>
      </w:r>
      <w:r w:rsidRPr="00497EAA">
        <w:rPr>
          <w:rFonts w:ascii="Times New Roman" w:hAnsi="Times New Roman" w:cs="Times New Roman"/>
          <w:color w:val="222222"/>
          <w:szCs w:val="20"/>
          <w:shd w:val="clear" w:color="auto" w:fill="FFFFFF"/>
        </w:rPr>
        <w:t xml:space="preserve"> V16R3Y1 bacteria extracts. A novel </w:t>
      </w:r>
      <w:r w:rsidRPr="00497EAA">
        <w:rPr>
          <w:rFonts w:ascii="Times New Roman" w:hAnsi="Times New Roman" w:cs="Times New Roman"/>
          <w:color w:val="222222"/>
          <w:szCs w:val="20"/>
          <w:shd w:val="clear" w:color="auto" w:fill="FFFFFF"/>
          <w:vertAlign w:val="superscript"/>
        </w:rPr>
        <w:t>1</w:t>
      </w:r>
      <w:r w:rsidRPr="00497EAA">
        <w:rPr>
          <w:rFonts w:ascii="Times New Roman" w:hAnsi="Times New Roman" w:cs="Times New Roman"/>
          <w:color w:val="222222"/>
          <w:szCs w:val="20"/>
          <w:shd w:val="clear" w:color="auto" w:fill="FFFFFF"/>
        </w:rPr>
        <w:t>H NMR metabolomic approach. </w:t>
      </w:r>
      <w:r w:rsidRPr="00497EAA">
        <w:rPr>
          <w:rFonts w:ascii="Times New Roman" w:hAnsi="Times New Roman" w:cs="Times New Roman"/>
          <w:i/>
          <w:iCs/>
          <w:color w:val="222222"/>
          <w:szCs w:val="20"/>
          <w:shd w:val="clear" w:color="auto" w:fill="FFFFFF"/>
        </w:rPr>
        <w:t>Antibiotics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9</w:t>
      </w:r>
      <w:r w:rsidRPr="00497EAA">
        <w:rPr>
          <w:rFonts w:ascii="Times New Roman" w:hAnsi="Times New Roman" w:cs="Times New Roman"/>
          <w:color w:val="222222"/>
          <w:szCs w:val="20"/>
          <w:shd w:val="clear" w:color="auto" w:fill="FFFFFF"/>
        </w:rPr>
        <w:t>(5): 270.</w:t>
      </w:r>
    </w:p>
    <w:p w14:paraId="31A8189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11.</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Ding, L., Münch, J., Goerls, H., Maier, A., Fiebig, H. H., Lin, W. H. and Hertweck, C. (2010). Xiamycin, a pentacyclic indolosesquiterpene with selective anti-HIV activity from a bacterial mangrove endophyte. </w:t>
      </w:r>
      <w:r w:rsidRPr="00497EAA">
        <w:rPr>
          <w:rFonts w:ascii="Times New Roman" w:hAnsi="Times New Roman" w:cs="Times New Roman"/>
          <w:i/>
          <w:iCs/>
          <w:color w:val="222222"/>
          <w:szCs w:val="20"/>
          <w:shd w:val="clear" w:color="auto" w:fill="FFFFFF"/>
        </w:rPr>
        <w:t>Bioorganic &amp; Medicinal Chemistry Letters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20</w:t>
      </w:r>
      <w:r w:rsidRPr="00497EAA">
        <w:rPr>
          <w:rFonts w:ascii="Times New Roman" w:hAnsi="Times New Roman" w:cs="Times New Roman"/>
          <w:color w:val="222222"/>
          <w:szCs w:val="20"/>
          <w:shd w:val="clear" w:color="auto" w:fill="FFFFFF"/>
        </w:rPr>
        <w:t>(22): 6685-6687.</w:t>
      </w:r>
    </w:p>
    <w:p w14:paraId="18C45EC1"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color w:val="222222"/>
          <w:szCs w:val="20"/>
          <w:shd w:val="clear" w:color="auto" w:fill="FFFFFF"/>
        </w:rPr>
        <w:t>12.</w:t>
      </w:r>
      <w:r w:rsidRPr="00497EAA">
        <w:rPr>
          <w:rFonts w:ascii="Times New Roman" w:hAnsi="Times New Roman" w:cs="Times New Roman"/>
          <w:color w:val="222222"/>
          <w:szCs w:val="20"/>
          <w:shd w:val="clear" w:color="auto" w:fill="FFFFFF"/>
        </w:rPr>
        <w:tab/>
        <w:t xml:space="preserve">Khan, N., Afroz, F., Begum, M. N., Rony, S. R., Sharmin, S., Moni, F. and Sohrab, M. H. (2018). Endophytic </w:t>
      </w:r>
      <w:r w:rsidRPr="00497EAA">
        <w:rPr>
          <w:rFonts w:ascii="Times New Roman" w:hAnsi="Times New Roman" w:cs="Times New Roman"/>
          <w:i/>
          <w:color w:val="222222"/>
          <w:szCs w:val="20"/>
          <w:shd w:val="clear" w:color="auto" w:fill="FFFFFF"/>
        </w:rPr>
        <w:t>Fusarium solani</w:t>
      </w:r>
      <w:r w:rsidRPr="00497EAA">
        <w:rPr>
          <w:rFonts w:ascii="Times New Roman" w:hAnsi="Times New Roman" w:cs="Times New Roman"/>
          <w:color w:val="222222"/>
          <w:szCs w:val="20"/>
          <w:shd w:val="clear" w:color="auto" w:fill="FFFFFF"/>
        </w:rPr>
        <w:t>: A rich source of cytotoxic and antimicrobial napthaquinone and aza-anthraquinone derivatives. </w:t>
      </w:r>
      <w:r w:rsidRPr="00497EAA">
        <w:rPr>
          <w:rFonts w:ascii="Times New Roman" w:hAnsi="Times New Roman" w:cs="Times New Roman"/>
          <w:i/>
          <w:iCs/>
          <w:color w:val="222222"/>
          <w:szCs w:val="20"/>
          <w:shd w:val="clear" w:color="auto" w:fill="FFFFFF"/>
        </w:rPr>
        <w:t>Toxicology Reports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5</w:t>
      </w:r>
      <w:r w:rsidRPr="00497EAA">
        <w:rPr>
          <w:rFonts w:ascii="Times New Roman" w:hAnsi="Times New Roman" w:cs="Times New Roman"/>
          <w:color w:val="222222"/>
          <w:szCs w:val="20"/>
          <w:shd w:val="clear" w:color="auto" w:fill="FFFFFF"/>
        </w:rPr>
        <w:t>: 970-976.</w:t>
      </w:r>
    </w:p>
    <w:p w14:paraId="4073DC4B"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13.</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Mazlan, N. W., Tate, R., Yusoff, Y. M., Clements, C. and Edrada-Ebel, R. (2020). Metabolomics-guided isolation of anti-trypanosomal compounds from endophytic fungi of the mangrove plant A</w:t>
      </w:r>
      <w:r w:rsidRPr="00497EAA">
        <w:rPr>
          <w:rFonts w:ascii="Times New Roman" w:hAnsi="Times New Roman" w:cs="Times New Roman"/>
          <w:i/>
          <w:color w:val="222222"/>
          <w:szCs w:val="20"/>
          <w:shd w:val="clear" w:color="auto" w:fill="FFFFFF"/>
        </w:rPr>
        <w:t>vicennia lanata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
          <w:iCs/>
          <w:color w:val="222222"/>
          <w:szCs w:val="20"/>
          <w:shd w:val="clear" w:color="auto" w:fill="FFFFFF"/>
        </w:rPr>
        <w:t>Current Medicinal Chemistry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27</w:t>
      </w:r>
      <w:r w:rsidRPr="00497EAA">
        <w:rPr>
          <w:rFonts w:ascii="Times New Roman" w:hAnsi="Times New Roman" w:cs="Times New Roman"/>
          <w:color w:val="222222"/>
          <w:szCs w:val="20"/>
          <w:shd w:val="clear" w:color="auto" w:fill="FFFFFF"/>
        </w:rPr>
        <w:t>(11): 1815-1835.</w:t>
      </w:r>
    </w:p>
    <w:p w14:paraId="37D6FC5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14.</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Zhen, X., Mao, M. J., Wang, R. Z., Chang, S. S., Xiao, T. M., Wu, Y. X., Yu, Y., Song, Y. L., Chen, M. H. and Si, S. Y. (2021). Fusapyrone A, a γ-pyrone derived from a desert </w:t>
      </w:r>
      <w:r w:rsidRPr="00497EAA">
        <w:rPr>
          <w:rFonts w:ascii="Times New Roman" w:hAnsi="Times New Roman" w:cs="Times New Roman"/>
          <w:i/>
          <w:color w:val="222222"/>
          <w:szCs w:val="20"/>
          <w:shd w:val="clear" w:color="auto" w:fill="FFFFFF"/>
        </w:rPr>
        <w:t>Fusarium</w:t>
      </w:r>
      <w:r w:rsidRPr="00497EAA">
        <w:rPr>
          <w:rFonts w:ascii="Times New Roman" w:hAnsi="Times New Roman" w:cs="Times New Roman"/>
          <w:color w:val="222222"/>
          <w:szCs w:val="20"/>
          <w:shd w:val="clear" w:color="auto" w:fill="FFFFFF"/>
        </w:rPr>
        <w:t xml:space="preserve"> sp. </w:t>
      </w:r>
      <w:r w:rsidRPr="00497EAA">
        <w:rPr>
          <w:rFonts w:ascii="Times New Roman" w:hAnsi="Times New Roman" w:cs="Times New Roman"/>
          <w:i/>
          <w:iCs/>
          <w:color w:val="222222"/>
          <w:szCs w:val="20"/>
          <w:shd w:val="clear" w:color="auto" w:fill="FFFFFF"/>
        </w:rPr>
        <w:t>Journal of Asian Natural Products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23</w:t>
      </w:r>
      <w:r w:rsidRPr="00497EAA">
        <w:rPr>
          <w:rFonts w:ascii="Times New Roman" w:hAnsi="Times New Roman" w:cs="Times New Roman"/>
          <w:color w:val="222222"/>
          <w:szCs w:val="20"/>
          <w:shd w:val="clear" w:color="auto" w:fill="FFFFFF"/>
        </w:rPr>
        <w:t>(5): 504-511.</w:t>
      </w:r>
    </w:p>
    <w:p w14:paraId="4D9B804E"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15.</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Choi, H. G., Song, J. H., Park, M., Kim, S., Kim, C. E., Kang, K. S. and Shim, S. H. (2020). Neuroprotective γ-pyrones from Fusarium Solani JS-0169: Cell-based identification of active compounds and an informatics approach to predict the mechanism of action. </w:t>
      </w:r>
      <w:r w:rsidRPr="00497EAA">
        <w:rPr>
          <w:rFonts w:ascii="Times New Roman" w:hAnsi="Times New Roman" w:cs="Times New Roman"/>
          <w:i/>
          <w:iCs/>
          <w:color w:val="222222"/>
          <w:szCs w:val="20"/>
          <w:shd w:val="clear" w:color="auto" w:fill="FFFFFF"/>
        </w:rPr>
        <w:t>Biomolecules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10</w:t>
      </w:r>
      <w:r w:rsidRPr="00497EAA">
        <w:rPr>
          <w:rFonts w:ascii="Times New Roman" w:hAnsi="Times New Roman" w:cs="Times New Roman"/>
          <w:color w:val="222222"/>
          <w:szCs w:val="20"/>
          <w:shd w:val="clear" w:color="auto" w:fill="FFFFFF"/>
        </w:rPr>
        <w:t>(1): 91.</w:t>
      </w:r>
    </w:p>
    <w:p w14:paraId="6195FCFC"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16.</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Gao, H., Li, G., Peng, X. P. and Lou, H. X. (2020). Fupyrones A and B, two new α-pyrones from an endophytic fungus, </w:t>
      </w:r>
      <w:r w:rsidRPr="00497EAA">
        <w:rPr>
          <w:rFonts w:ascii="Times New Roman" w:hAnsi="Times New Roman" w:cs="Times New Roman"/>
          <w:i/>
          <w:color w:val="222222"/>
          <w:szCs w:val="20"/>
          <w:shd w:val="clear" w:color="auto" w:fill="FFFFFF"/>
        </w:rPr>
        <w:t xml:space="preserve">Fusarium </w:t>
      </w:r>
      <w:r w:rsidRPr="00497EAA">
        <w:rPr>
          <w:rFonts w:ascii="Times New Roman" w:hAnsi="Times New Roman" w:cs="Times New Roman"/>
          <w:color w:val="222222"/>
          <w:szCs w:val="20"/>
          <w:shd w:val="clear" w:color="auto" w:fill="FFFFFF"/>
        </w:rPr>
        <w:t>sp. F20. </w:t>
      </w:r>
      <w:r w:rsidRPr="00497EAA">
        <w:rPr>
          <w:rFonts w:ascii="Times New Roman" w:hAnsi="Times New Roman" w:cs="Times New Roman"/>
          <w:i/>
          <w:iCs/>
          <w:color w:val="222222"/>
          <w:szCs w:val="20"/>
          <w:shd w:val="clear" w:color="auto" w:fill="FFFFFF"/>
        </w:rPr>
        <w:t>Natural 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34</w:t>
      </w:r>
      <w:r w:rsidRPr="00497EAA">
        <w:rPr>
          <w:rFonts w:ascii="Times New Roman" w:hAnsi="Times New Roman" w:cs="Times New Roman"/>
          <w:color w:val="222222"/>
          <w:szCs w:val="20"/>
          <w:shd w:val="clear" w:color="auto" w:fill="FFFFFF"/>
        </w:rPr>
        <w:t>(3): 335-340.</w:t>
      </w:r>
    </w:p>
    <w:p w14:paraId="521748C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17.</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Luo, K., Rocheleau, H., Qi, P. F., Zheng, Y. L., Zhao, H. Y. and Ouellet, T. (2016). Indole-3-acetic acid in Fusarium graminearum: Identification of biosynthetic pathways and characterization of physiological effects. </w:t>
      </w:r>
      <w:r w:rsidRPr="00497EAA">
        <w:rPr>
          <w:rFonts w:ascii="Times New Roman" w:hAnsi="Times New Roman" w:cs="Times New Roman"/>
          <w:i/>
          <w:iCs/>
          <w:color w:val="222222"/>
          <w:szCs w:val="20"/>
          <w:shd w:val="clear" w:color="auto" w:fill="FFFFFF"/>
        </w:rPr>
        <w:t>Fungal Biology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120</w:t>
      </w:r>
      <w:r w:rsidRPr="00497EAA">
        <w:rPr>
          <w:rFonts w:ascii="Times New Roman" w:hAnsi="Times New Roman" w:cs="Times New Roman"/>
          <w:color w:val="222222"/>
          <w:szCs w:val="20"/>
          <w:shd w:val="clear" w:color="auto" w:fill="FFFFFF"/>
        </w:rPr>
        <w:t>(9): 1135-1145.</w:t>
      </w:r>
    </w:p>
    <w:p w14:paraId="624FF673"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18.</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Xiao, W. J., Chen, H. Q., Wang, H., Cai, C. H., Mei, W. L. and Dai, H. F. (2018). New secondary metabolites from the endophytic fungus Fusarium sp. HP-2 isolated from “Qi-Nan” agarwood. </w:t>
      </w:r>
      <w:r w:rsidRPr="00497EAA">
        <w:rPr>
          <w:rFonts w:ascii="Times New Roman" w:hAnsi="Times New Roman" w:cs="Times New Roman"/>
          <w:i/>
          <w:iCs/>
          <w:color w:val="222222"/>
          <w:szCs w:val="20"/>
          <w:shd w:val="clear" w:color="auto" w:fill="FFFFFF"/>
        </w:rPr>
        <w:t>Fitoterapia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130</w:t>
      </w:r>
      <w:r w:rsidRPr="00497EAA">
        <w:rPr>
          <w:rFonts w:ascii="Times New Roman" w:hAnsi="Times New Roman" w:cs="Times New Roman"/>
          <w:color w:val="222222"/>
          <w:szCs w:val="20"/>
          <w:shd w:val="clear" w:color="auto" w:fill="FFFFFF"/>
        </w:rPr>
        <w:t>: 180-183.</w:t>
      </w:r>
    </w:p>
    <w:p w14:paraId="30AE72CB"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19.</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Ibrahim, S. R., Mohamed, G. A., Al Haidari, R. A., Zayed, M. F., El-Kholy, A. A., Elkhayat, E. S. and Ross, S. A. (2018). Fusarithioamide B, a new benzamide derivative from the endophytic fungus </w:t>
      </w:r>
      <w:r w:rsidRPr="00497EAA">
        <w:rPr>
          <w:rFonts w:ascii="Times New Roman" w:hAnsi="Times New Roman" w:cs="Times New Roman"/>
          <w:i/>
          <w:color w:val="222222"/>
          <w:szCs w:val="20"/>
          <w:shd w:val="clear" w:color="auto" w:fill="FFFFFF"/>
        </w:rPr>
        <w:t xml:space="preserve">Fusarium </w:t>
      </w:r>
      <w:r w:rsidRPr="00497EAA">
        <w:rPr>
          <w:rFonts w:ascii="Times New Roman" w:hAnsi="Times New Roman" w:cs="Times New Roman"/>
          <w:i/>
          <w:color w:val="222222"/>
          <w:szCs w:val="20"/>
          <w:shd w:val="clear" w:color="auto" w:fill="FFFFFF"/>
        </w:rPr>
        <w:lastRenderedPageBreak/>
        <w:t>chlamydosporium</w:t>
      </w:r>
      <w:r w:rsidRPr="00497EAA">
        <w:rPr>
          <w:rFonts w:ascii="Times New Roman" w:hAnsi="Times New Roman" w:cs="Times New Roman"/>
          <w:color w:val="222222"/>
          <w:szCs w:val="20"/>
          <w:shd w:val="clear" w:color="auto" w:fill="FFFFFF"/>
        </w:rPr>
        <w:t xml:space="preserve"> with potent cytotoxic and antimicrobial activities. </w:t>
      </w:r>
      <w:r w:rsidRPr="00497EAA">
        <w:rPr>
          <w:rFonts w:ascii="Times New Roman" w:hAnsi="Times New Roman" w:cs="Times New Roman"/>
          <w:i/>
          <w:iCs/>
          <w:color w:val="222222"/>
          <w:szCs w:val="20"/>
          <w:shd w:val="clear" w:color="auto" w:fill="FFFFFF"/>
        </w:rPr>
        <w:t>Bioorganic &amp; Medicinal Chemistry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26</w:t>
      </w:r>
      <w:r w:rsidRPr="00497EAA">
        <w:rPr>
          <w:rFonts w:ascii="Times New Roman" w:hAnsi="Times New Roman" w:cs="Times New Roman"/>
          <w:color w:val="222222"/>
          <w:szCs w:val="20"/>
          <w:shd w:val="clear" w:color="auto" w:fill="FFFFFF"/>
        </w:rPr>
        <w:t>(3): 786-790.</w:t>
      </w:r>
    </w:p>
    <w:p w14:paraId="2F76A77F"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20.</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Rodrigues Reis, C. E., Ogero D’Otaviano, L., Rajendran, A. and Hu, B. (2018). Co-culture of filamentous feed-grade fungi and microalgae as an alternative to increase feeding value of ethanol coproducts. </w:t>
      </w:r>
      <w:r w:rsidRPr="00497EAA">
        <w:rPr>
          <w:rFonts w:ascii="Times New Roman" w:hAnsi="Times New Roman" w:cs="Times New Roman"/>
          <w:i/>
          <w:iCs/>
          <w:color w:val="222222"/>
          <w:szCs w:val="20"/>
          <w:shd w:val="clear" w:color="auto" w:fill="FFFFFF"/>
        </w:rPr>
        <w:t>Fermentation</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4</w:t>
      </w:r>
      <w:r w:rsidRPr="00497EAA">
        <w:rPr>
          <w:rFonts w:ascii="Times New Roman" w:hAnsi="Times New Roman" w:cs="Times New Roman"/>
          <w:color w:val="222222"/>
          <w:szCs w:val="20"/>
          <w:shd w:val="clear" w:color="auto" w:fill="FFFFFF"/>
        </w:rPr>
        <w:t>(4): 86.</w:t>
      </w:r>
    </w:p>
    <w:p w14:paraId="76046D21"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21.</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Kamdem, R. S., Wang, H., Wafo, P., Ebrahim, W., Özkaya, F. C., Makhloufi, G. and Proksch, P. (2018). Induction of new metabolites from the endophytic fungus </w:t>
      </w:r>
      <w:r w:rsidRPr="00497EAA">
        <w:rPr>
          <w:rFonts w:ascii="Times New Roman" w:hAnsi="Times New Roman" w:cs="Times New Roman"/>
          <w:i/>
          <w:color w:val="222222"/>
          <w:szCs w:val="20"/>
          <w:shd w:val="clear" w:color="auto" w:fill="FFFFFF"/>
        </w:rPr>
        <w:t>Bionectria</w:t>
      </w:r>
      <w:r w:rsidRPr="00497EAA">
        <w:rPr>
          <w:rFonts w:ascii="Times New Roman" w:hAnsi="Times New Roman" w:cs="Times New Roman"/>
          <w:color w:val="222222"/>
          <w:szCs w:val="20"/>
          <w:shd w:val="clear" w:color="auto" w:fill="FFFFFF"/>
        </w:rPr>
        <w:t xml:space="preserve"> sp. through bacterial co-culture. </w:t>
      </w:r>
      <w:r w:rsidRPr="00497EAA">
        <w:rPr>
          <w:rFonts w:ascii="Times New Roman" w:hAnsi="Times New Roman" w:cs="Times New Roman"/>
          <w:i/>
          <w:iCs/>
          <w:color w:val="222222"/>
          <w:szCs w:val="20"/>
          <w:shd w:val="clear" w:color="auto" w:fill="FFFFFF"/>
        </w:rPr>
        <w:t>Fitoterapia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124</w:t>
      </w:r>
      <w:r w:rsidRPr="00497EAA">
        <w:rPr>
          <w:rFonts w:ascii="Times New Roman" w:hAnsi="Times New Roman" w:cs="Times New Roman"/>
          <w:color w:val="222222"/>
          <w:szCs w:val="20"/>
          <w:shd w:val="clear" w:color="auto" w:fill="FFFFFF"/>
        </w:rPr>
        <w:t>: 132-136.</w:t>
      </w:r>
    </w:p>
    <w:p w14:paraId="22DB7B75"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22.</w:t>
      </w:r>
      <w:r w:rsidRPr="00497EAA">
        <w:rPr>
          <w:rFonts w:ascii="Times New Roman" w:hAnsi="Times New Roman" w:cs="Times New Roman"/>
          <w:szCs w:val="20"/>
        </w:rPr>
        <w:tab/>
        <w:t xml:space="preserve">Harvey A. L., Edrada-Ebel, R. and Quinn, R. J. (2015). The re-emergence of natural products for drug discovery in the genomics era. </w:t>
      </w:r>
      <w:r w:rsidRPr="00497EAA">
        <w:rPr>
          <w:rFonts w:ascii="Times New Roman" w:hAnsi="Times New Roman" w:cs="Times New Roman"/>
          <w:i/>
          <w:szCs w:val="20"/>
        </w:rPr>
        <w:t>Nature Reviews Drug Discovery</w:t>
      </w:r>
      <w:r w:rsidRPr="00497EAA">
        <w:rPr>
          <w:rFonts w:ascii="Times New Roman" w:hAnsi="Times New Roman" w:cs="Times New Roman"/>
          <w:szCs w:val="20"/>
        </w:rPr>
        <w:t>, 14(2): 111-129.</w:t>
      </w:r>
    </w:p>
    <w:p w14:paraId="591C03B4"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23.</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Macintyre, L., Zhang, T., Viegelmann, C., Martinez, I. J., Cheng, C., Dowdells, C. and Edrada-Ebel, R. (2014). Metabolomic tools for secondary metabolite discovery from marine microbial symbionts. </w:t>
      </w:r>
      <w:r w:rsidRPr="00497EAA">
        <w:rPr>
          <w:rFonts w:ascii="Times New Roman" w:hAnsi="Times New Roman" w:cs="Times New Roman"/>
          <w:i/>
          <w:iCs/>
          <w:color w:val="222222"/>
          <w:szCs w:val="20"/>
          <w:shd w:val="clear" w:color="auto" w:fill="FFFFFF"/>
        </w:rPr>
        <w:t>Marine Drugs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12</w:t>
      </w:r>
      <w:r w:rsidRPr="00497EAA">
        <w:rPr>
          <w:rFonts w:ascii="Times New Roman" w:hAnsi="Times New Roman" w:cs="Times New Roman"/>
          <w:color w:val="222222"/>
          <w:szCs w:val="20"/>
          <w:shd w:val="clear" w:color="auto" w:fill="FFFFFF"/>
        </w:rPr>
        <w:t>(6): 3416-3448.</w:t>
      </w:r>
    </w:p>
    <w:p w14:paraId="22C7062E"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24.</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Assaw, S., Mohd Amir, M. I. H., Khaw, T. T., Bakar, K., Mohd Radzi, S. A. and Mazlan, N. W. (2020). Antibacterial and antioxidant activity of naphthofuranquinones from the twigs of tropical mangrove Avicennia officinalis. </w:t>
      </w:r>
      <w:r w:rsidRPr="00497EAA">
        <w:rPr>
          <w:rFonts w:ascii="Times New Roman" w:hAnsi="Times New Roman" w:cs="Times New Roman"/>
          <w:i/>
          <w:iCs/>
          <w:color w:val="222222"/>
          <w:szCs w:val="20"/>
          <w:shd w:val="clear" w:color="auto" w:fill="FFFFFF"/>
        </w:rPr>
        <w:t>Natural 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34</w:t>
      </w:r>
      <w:r w:rsidRPr="00497EAA">
        <w:rPr>
          <w:rFonts w:ascii="Times New Roman" w:hAnsi="Times New Roman" w:cs="Times New Roman"/>
          <w:color w:val="222222"/>
          <w:szCs w:val="20"/>
          <w:shd w:val="clear" w:color="auto" w:fill="FFFFFF"/>
        </w:rPr>
        <w:t>(16): 2403-2406.</w:t>
      </w:r>
    </w:p>
    <w:p w14:paraId="4844DADE"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25.</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Chan, W. Y., Hickey, E. E., Khazandi, M., Page, S. W., Trott, D. J. and Hill, P. B. (2020). </w:t>
      </w:r>
      <w:r w:rsidRPr="00497EAA">
        <w:rPr>
          <w:rFonts w:ascii="Times New Roman" w:hAnsi="Times New Roman" w:cs="Times New Roman"/>
          <w:i/>
          <w:color w:val="222222"/>
          <w:szCs w:val="20"/>
          <w:shd w:val="clear" w:color="auto" w:fill="FFFFFF"/>
        </w:rPr>
        <w:t xml:space="preserve">In vitro </w:t>
      </w:r>
      <w:r w:rsidRPr="00497EAA">
        <w:rPr>
          <w:rFonts w:ascii="Times New Roman" w:hAnsi="Times New Roman" w:cs="Times New Roman"/>
          <w:color w:val="222222"/>
          <w:szCs w:val="20"/>
          <w:shd w:val="clear" w:color="auto" w:fill="FFFFFF"/>
        </w:rPr>
        <w:t>antimicrobial activity of narasin and monensin in combination with adjuvants against pathogens associated with canine otitis externa. </w:t>
      </w:r>
      <w:r w:rsidRPr="00497EAA">
        <w:rPr>
          <w:rFonts w:ascii="Times New Roman" w:hAnsi="Times New Roman" w:cs="Times New Roman"/>
          <w:i/>
          <w:iCs/>
          <w:color w:val="222222"/>
          <w:szCs w:val="20"/>
          <w:shd w:val="clear" w:color="auto" w:fill="FFFFFF"/>
        </w:rPr>
        <w:t>Veterinary Dermatology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31</w:t>
      </w:r>
      <w:r w:rsidRPr="00497EAA">
        <w:rPr>
          <w:rFonts w:ascii="Times New Roman" w:hAnsi="Times New Roman" w:cs="Times New Roman"/>
          <w:color w:val="222222"/>
          <w:szCs w:val="20"/>
          <w:shd w:val="clear" w:color="auto" w:fill="FFFFFF"/>
        </w:rPr>
        <w:t>(2): 138-e26.</w:t>
      </w:r>
    </w:p>
    <w:p w14:paraId="148D4D6B"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26.</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Boros, C., Smith, C. J., Vasina, Y., Che, Y., Dix, A. B., Darveaux, B. and Pearce, C. (2006). Isolation and identification of the icosalides--cyclic peptolides with selective antibiotic and cytotoxic activities. </w:t>
      </w:r>
      <w:r w:rsidRPr="00497EAA">
        <w:rPr>
          <w:rFonts w:ascii="Times New Roman" w:hAnsi="Times New Roman" w:cs="Times New Roman"/>
          <w:i/>
          <w:iCs/>
          <w:color w:val="222222"/>
          <w:szCs w:val="20"/>
          <w:shd w:val="clear" w:color="auto" w:fill="FFFFFF"/>
        </w:rPr>
        <w:t>Journal of Antibiotics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59</w:t>
      </w:r>
      <w:r w:rsidRPr="00497EAA">
        <w:rPr>
          <w:rFonts w:ascii="Times New Roman" w:hAnsi="Times New Roman" w:cs="Times New Roman"/>
          <w:color w:val="222222"/>
          <w:szCs w:val="20"/>
          <w:shd w:val="clear" w:color="auto" w:fill="FFFFFF"/>
        </w:rPr>
        <w:t>(8): 486-494.</w:t>
      </w:r>
    </w:p>
    <w:p w14:paraId="0BDFC263"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27.</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Dose, B., Niehs, S. P., Scherlach, K., Flórez, L. V., Kaltenpoth, M. and Hertweck, C. (2018). Unexpected bacterial origin of the antibiotic icosalide: two-tailed depsipeptide assembly in multifarious </w:t>
      </w:r>
      <w:r w:rsidRPr="00497EAA">
        <w:rPr>
          <w:rFonts w:ascii="Times New Roman" w:hAnsi="Times New Roman" w:cs="Times New Roman"/>
          <w:i/>
          <w:color w:val="222222"/>
          <w:szCs w:val="20"/>
          <w:shd w:val="clear" w:color="auto" w:fill="FFFFFF"/>
        </w:rPr>
        <w:t>Burkholderia</w:t>
      </w:r>
      <w:r w:rsidRPr="00497EAA">
        <w:rPr>
          <w:rFonts w:ascii="Times New Roman" w:hAnsi="Times New Roman" w:cs="Times New Roman"/>
          <w:color w:val="222222"/>
          <w:szCs w:val="20"/>
          <w:shd w:val="clear" w:color="auto" w:fill="FFFFFF"/>
        </w:rPr>
        <w:t xml:space="preserve"> symbionts. </w:t>
      </w:r>
      <w:r w:rsidRPr="00497EAA">
        <w:rPr>
          <w:rFonts w:ascii="Times New Roman" w:hAnsi="Times New Roman" w:cs="Times New Roman"/>
          <w:i/>
          <w:iCs/>
          <w:color w:val="222222"/>
          <w:szCs w:val="20"/>
          <w:shd w:val="clear" w:color="auto" w:fill="FFFFFF"/>
        </w:rPr>
        <w:t>ACS Chemical Biology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13</w:t>
      </w:r>
      <w:r w:rsidRPr="00497EAA">
        <w:rPr>
          <w:rFonts w:ascii="Times New Roman" w:hAnsi="Times New Roman" w:cs="Times New Roman"/>
          <w:color w:val="222222"/>
          <w:szCs w:val="20"/>
          <w:shd w:val="clear" w:color="auto" w:fill="FFFFFF"/>
        </w:rPr>
        <w:t>(9): 2414-2420.</w:t>
      </w:r>
    </w:p>
    <w:p w14:paraId="22311281"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28.</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Lysenkova, L. N., Saveljev, O. Y., Omelchuk, O. A., Zatonsky, G. V., Korolev, A. M., Grammatikova, N. E. and Shchekotikhin, A. E. (2020). Synthesis, antimicrobial and antiproliferative properties of epi-oligomycin A, the (33 S)-diastereomer of oligomycin A. </w:t>
      </w:r>
      <w:r w:rsidRPr="00497EAA">
        <w:rPr>
          <w:rFonts w:ascii="Times New Roman" w:hAnsi="Times New Roman" w:cs="Times New Roman"/>
          <w:i/>
          <w:iCs/>
          <w:color w:val="222222"/>
          <w:szCs w:val="20"/>
          <w:shd w:val="clear" w:color="auto" w:fill="FFFFFF"/>
        </w:rPr>
        <w:t>Natural 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34</w:t>
      </w:r>
      <w:r w:rsidRPr="00497EAA">
        <w:rPr>
          <w:rFonts w:ascii="Times New Roman" w:hAnsi="Times New Roman" w:cs="Times New Roman"/>
          <w:color w:val="222222"/>
          <w:szCs w:val="20"/>
          <w:shd w:val="clear" w:color="auto" w:fill="FFFFFF"/>
        </w:rPr>
        <w:t>(21): 3073-3081.</w:t>
      </w:r>
    </w:p>
    <w:p w14:paraId="4F9F9DBA"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29.</w:t>
      </w:r>
      <w:r w:rsidRPr="00497EAA">
        <w:rPr>
          <w:rFonts w:ascii="Times New Roman" w:hAnsi="Times New Roman" w:cs="Times New Roman"/>
          <w:szCs w:val="20"/>
        </w:rPr>
        <w:tab/>
        <w:t>Jenner</w:t>
      </w:r>
      <w:r w:rsidRPr="00497EAA">
        <w:rPr>
          <w:rFonts w:ascii="Times New Roman" w:hAnsi="Times New Roman" w:cs="Times New Roman"/>
          <w:color w:val="222222"/>
          <w:szCs w:val="20"/>
          <w:shd w:val="clear" w:color="auto" w:fill="FFFFFF"/>
        </w:rPr>
        <w:t xml:space="preserve">, M., Jian, X., Dashti, Y., Masschelein, J., Hobson, C., Roberts, D. M. and Challis, G. L. (2019). An unusual </w:t>
      </w:r>
      <w:r w:rsidRPr="00497EAA">
        <w:rPr>
          <w:rFonts w:ascii="Times New Roman" w:hAnsi="Times New Roman" w:cs="Times New Roman"/>
          <w:i/>
          <w:color w:val="222222"/>
          <w:szCs w:val="20"/>
          <w:shd w:val="clear" w:color="auto" w:fill="FFFFFF"/>
        </w:rPr>
        <w:t>Burkholderia gladioli</w:t>
      </w:r>
      <w:r w:rsidRPr="00497EAA">
        <w:rPr>
          <w:rFonts w:ascii="Times New Roman" w:hAnsi="Times New Roman" w:cs="Times New Roman"/>
          <w:color w:val="222222"/>
          <w:szCs w:val="20"/>
          <w:shd w:val="clear" w:color="auto" w:fill="FFFFFF"/>
        </w:rPr>
        <w:t xml:space="preserve"> double chain-initiating nonribosomal peptide synthetase assembles ‘fungal’icosalide antibiotics. </w:t>
      </w:r>
      <w:r w:rsidRPr="00497EAA">
        <w:rPr>
          <w:rFonts w:ascii="Times New Roman" w:hAnsi="Times New Roman" w:cs="Times New Roman"/>
          <w:i/>
          <w:iCs/>
          <w:color w:val="222222"/>
          <w:szCs w:val="20"/>
          <w:shd w:val="clear" w:color="auto" w:fill="FFFFFF"/>
        </w:rPr>
        <w:t>Chemical science</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10</w:t>
      </w:r>
      <w:r w:rsidRPr="00497EAA">
        <w:rPr>
          <w:rFonts w:ascii="Times New Roman" w:hAnsi="Times New Roman" w:cs="Times New Roman"/>
          <w:color w:val="222222"/>
          <w:szCs w:val="20"/>
          <w:shd w:val="clear" w:color="auto" w:fill="FFFFFF"/>
        </w:rPr>
        <w:t>(21): 5489-5494.</w:t>
      </w:r>
    </w:p>
    <w:p w14:paraId="3972D19F"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30.</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Khebizi, N., Boudjella, H., Bijani, C., Bouras, N., Klenk, H. P., Pont, F. and Sabaou, N. (2018). Oligomycins A and E, major bioactive secondary metabolites produced by </w:t>
      </w:r>
      <w:r w:rsidRPr="00497EAA">
        <w:rPr>
          <w:rFonts w:ascii="Times New Roman" w:hAnsi="Times New Roman" w:cs="Times New Roman"/>
          <w:i/>
          <w:color w:val="222222"/>
          <w:szCs w:val="20"/>
          <w:shd w:val="clear" w:color="auto" w:fill="FFFFFF"/>
        </w:rPr>
        <w:t>Streptomyces</w:t>
      </w:r>
      <w:r w:rsidRPr="00497EAA">
        <w:rPr>
          <w:rFonts w:ascii="Times New Roman" w:hAnsi="Times New Roman" w:cs="Times New Roman"/>
          <w:color w:val="222222"/>
          <w:szCs w:val="20"/>
          <w:shd w:val="clear" w:color="auto" w:fill="FFFFFF"/>
        </w:rPr>
        <w:t xml:space="preserve"> sp. strain HG29 isolated from a Saharan soil. </w:t>
      </w:r>
      <w:r w:rsidRPr="00497EAA">
        <w:rPr>
          <w:rFonts w:ascii="Times New Roman" w:hAnsi="Times New Roman" w:cs="Times New Roman"/>
          <w:i/>
          <w:iCs/>
          <w:color w:val="222222"/>
          <w:szCs w:val="20"/>
          <w:shd w:val="clear" w:color="auto" w:fill="FFFFFF"/>
        </w:rPr>
        <w:t>Journal de Mycologie Medicale</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28</w:t>
      </w:r>
      <w:r w:rsidRPr="00497EAA">
        <w:rPr>
          <w:rFonts w:ascii="Times New Roman" w:hAnsi="Times New Roman" w:cs="Times New Roman"/>
          <w:color w:val="222222"/>
          <w:szCs w:val="20"/>
          <w:shd w:val="clear" w:color="auto" w:fill="FFFFFF"/>
        </w:rPr>
        <w:t>(1): 150-160.</w:t>
      </w:r>
    </w:p>
    <w:p w14:paraId="04E08D91"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31.</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Anadón, A. and Martínez-Larrañaga, M. R. (2014). Veterinary drugs residues: coccidiostats: 63-75.</w:t>
      </w:r>
    </w:p>
    <w:p w14:paraId="35A3AE1F"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32.</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Alvarez, J. G., Storey, B. T., Hemling, M. L., &amp; Grob, R. L. (1990). High-resolution proton nuclear magnetic resonance characterization of seminolipid from bovine spermatozoa. </w:t>
      </w:r>
      <w:r w:rsidRPr="00497EAA">
        <w:rPr>
          <w:rFonts w:ascii="Times New Roman" w:hAnsi="Times New Roman" w:cs="Times New Roman"/>
          <w:i/>
          <w:iCs/>
          <w:color w:val="222222"/>
          <w:szCs w:val="20"/>
          <w:shd w:val="clear" w:color="auto" w:fill="FFFFFF"/>
        </w:rPr>
        <w:t>Journal of Lipid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31</w:t>
      </w:r>
      <w:r w:rsidRPr="00497EAA">
        <w:rPr>
          <w:rFonts w:ascii="Times New Roman" w:hAnsi="Times New Roman" w:cs="Times New Roman"/>
          <w:color w:val="222222"/>
          <w:szCs w:val="20"/>
          <w:shd w:val="clear" w:color="auto" w:fill="FFFFFF"/>
        </w:rPr>
        <w:t>(6): 1073-1081.</w:t>
      </w:r>
    </w:p>
    <w:p w14:paraId="635BA8D0"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33.</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Bekiesch, P., Oberhofer, M., Sykora, C., Urban, E. and Zotchev, S. B. (2019). Piperazic acid containing peptides produced by an endophytic </w:t>
      </w:r>
      <w:r w:rsidRPr="00497EAA">
        <w:rPr>
          <w:rFonts w:ascii="Times New Roman" w:hAnsi="Times New Roman" w:cs="Times New Roman"/>
          <w:i/>
          <w:color w:val="222222"/>
          <w:szCs w:val="20"/>
          <w:shd w:val="clear" w:color="auto" w:fill="FFFFFF"/>
        </w:rPr>
        <w:t>Streptomyces</w:t>
      </w:r>
      <w:r w:rsidRPr="00497EAA">
        <w:rPr>
          <w:rFonts w:ascii="Times New Roman" w:hAnsi="Times New Roman" w:cs="Times New Roman"/>
          <w:color w:val="222222"/>
          <w:szCs w:val="20"/>
          <w:shd w:val="clear" w:color="auto" w:fill="FFFFFF"/>
        </w:rPr>
        <w:t xml:space="preserve"> sp. isolated from the medicinal plant </w:t>
      </w:r>
      <w:r w:rsidRPr="00497EAA">
        <w:rPr>
          <w:rFonts w:ascii="Times New Roman" w:hAnsi="Times New Roman" w:cs="Times New Roman"/>
          <w:i/>
          <w:color w:val="222222"/>
          <w:szCs w:val="20"/>
          <w:shd w:val="clear" w:color="auto" w:fill="FFFFFF"/>
        </w:rPr>
        <w:t>Atropa belladonna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
          <w:iCs/>
          <w:color w:val="222222"/>
          <w:szCs w:val="20"/>
          <w:shd w:val="clear" w:color="auto" w:fill="FFFFFF"/>
        </w:rPr>
        <w:t>Natural 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35</w:t>
      </w:r>
      <w:r w:rsidRPr="00497EAA">
        <w:rPr>
          <w:rFonts w:ascii="Times New Roman" w:hAnsi="Times New Roman" w:cs="Times New Roman"/>
          <w:color w:val="222222"/>
          <w:szCs w:val="20"/>
          <w:shd w:val="clear" w:color="auto" w:fill="FFFFFF"/>
        </w:rPr>
        <w:t>(7): 1090-1096.</w:t>
      </w:r>
    </w:p>
    <w:p w14:paraId="4E680D53"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34.</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Cho, E., Kwon, O. S., Chung, B., Lee, J., Sun, J., Shin, J. and Oh, K. B. (2020). Antibacterial activity of chromomycins from a marine-derived </w:t>
      </w:r>
      <w:r w:rsidRPr="00497EAA">
        <w:rPr>
          <w:rFonts w:ascii="Times New Roman" w:hAnsi="Times New Roman" w:cs="Times New Roman"/>
          <w:i/>
          <w:color w:val="222222"/>
          <w:szCs w:val="20"/>
          <w:shd w:val="clear" w:color="auto" w:fill="FFFFFF"/>
        </w:rPr>
        <w:t>Streptomyces microflavus.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
          <w:iCs/>
          <w:color w:val="222222"/>
          <w:szCs w:val="20"/>
          <w:shd w:val="clear" w:color="auto" w:fill="FFFFFF"/>
        </w:rPr>
        <w:t>Marine Drugs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18</w:t>
      </w:r>
      <w:r w:rsidRPr="00497EAA">
        <w:rPr>
          <w:rFonts w:ascii="Times New Roman" w:hAnsi="Times New Roman" w:cs="Times New Roman"/>
          <w:color w:val="222222"/>
          <w:szCs w:val="20"/>
          <w:shd w:val="clear" w:color="auto" w:fill="FFFFFF"/>
        </w:rPr>
        <w:t>(10): 522.</w:t>
      </w:r>
    </w:p>
    <w:p w14:paraId="08D41A39"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35.</w:t>
      </w:r>
      <w:r w:rsidRPr="00497EAA">
        <w:rPr>
          <w:rFonts w:ascii="Times New Roman" w:hAnsi="Times New Roman" w:cs="Times New Roman"/>
          <w:szCs w:val="20"/>
        </w:rPr>
        <w:tab/>
        <w:t>Qureshi</w:t>
      </w:r>
      <w:r w:rsidRPr="00497EAA">
        <w:rPr>
          <w:rFonts w:ascii="Times New Roman" w:hAnsi="Times New Roman" w:cs="Times New Roman"/>
          <w:color w:val="222222"/>
          <w:szCs w:val="20"/>
          <w:shd w:val="clear" w:color="auto" w:fill="FFFFFF"/>
        </w:rPr>
        <w:t>, K. A., Bholay, A. D., Rai, P. K., Mohammed, H. A., Khan, R. A., Azam, F. and Prajapati, D. K. (2021). Isolation, characterization, anti-MRSA evaluation, and in-silico multi-target anti-microbial validations of actinomycin X2 and actinomycin D produced by novel S</w:t>
      </w:r>
      <w:r w:rsidRPr="00497EAA">
        <w:rPr>
          <w:rFonts w:ascii="Times New Roman" w:hAnsi="Times New Roman" w:cs="Times New Roman"/>
          <w:i/>
          <w:color w:val="222222"/>
          <w:szCs w:val="20"/>
          <w:shd w:val="clear" w:color="auto" w:fill="FFFFFF"/>
        </w:rPr>
        <w:t xml:space="preserve">treptomyces smyrnaeus </w:t>
      </w:r>
      <w:r w:rsidRPr="00497EAA">
        <w:rPr>
          <w:rFonts w:ascii="Times New Roman" w:hAnsi="Times New Roman" w:cs="Times New Roman"/>
          <w:color w:val="222222"/>
          <w:szCs w:val="20"/>
          <w:shd w:val="clear" w:color="auto" w:fill="FFFFFF"/>
        </w:rPr>
        <w:t>UKAQ_23. </w:t>
      </w:r>
      <w:r w:rsidRPr="00497EAA">
        <w:rPr>
          <w:rFonts w:ascii="Times New Roman" w:hAnsi="Times New Roman" w:cs="Times New Roman"/>
          <w:i/>
          <w:iCs/>
          <w:color w:val="222222"/>
          <w:szCs w:val="20"/>
          <w:shd w:val="clear" w:color="auto" w:fill="FFFFFF"/>
        </w:rPr>
        <w:t xml:space="preserve">Scientific </w:t>
      </w:r>
      <w:r w:rsidRPr="00497EAA">
        <w:rPr>
          <w:rFonts w:ascii="Times New Roman" w:hAnsi="Times New Roman" w:cs="Times New Roman"/>
          <w:i/>
          <w:iCs/>
          <w:color w:val="222222"/>
          <w:szCs w:val="20"/>
          <w:shd w:val="clear" w:color="auto" w:fill="FFFFFF"/>
        </w:rPr>
        <w:lastRenderedPageBreak/>
        <w:t>Reports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11</w:t>
      </w:r>
      <w:r w:rsidRPr="00497EAA">
        <w:rPr>
          <w:rFonts w:ascii="Times New Roman" w:hAnsi="Times New Roman" w:cs="Times New Roman"/>
          <w:color w:val="222222"/>
          <w:szCs w:val="20"/>
          <w:shd w:val="clear" w:color="auto" w:fill="FFFFFF"/>
        </w:rPr>
        <w:t>(1): 1-21.</w:t>
      </w:r>
    </w:p>
    <w:p w14:paraId="43AD231F" w14:textId="4BFEB3DB" w:rsidR="00A74A7E" w:rsidRPr="00383C16" w:rsidRDefault="00497EAA" w:rsidP="00497EAA">
      <w:pPr>
        <w:spacing w:after="0"/>
        <w:jc w:val="both"/>
        <w:rPr>
          <w:rFonts w:ascii="Times New Roman" w:hAnsi="Times New Roman"/>
          <w:noProof/>
          <w:sz w:val="20"/>
          <w:szCs w:val="20"/>
          <w:lang w:bidi="ar-SA"/>
        </w:rPr>
      </w:pPr>
      <w:r w:rsidRPr="00497EAA">
        <w:rPr>
          <w:rFonts w:ascii="Times New Roman" w:hAnsi="Times New Roman"/>
          <w:b/>
          <w:color w:val="548DD4" w:themeColor="text2" w:themeTint="99"/>
          <w:sz w:val="20"/>
          <w:szCs w:val="20"/>
        </w:rPr>
        <w:fldChar w:fldCharType="end"/>
      </w:r>
    </w:p>
    <w:sectPr w:rsidR="00A74A7E" w:rsidRPr="00383C16" w:rsidSect="00A74A7E">
      <w:headerReference w:type="even" r:id="rId20"/>
      <w:headerReference w:type="default" r:id="rId21"/>
      <w:footerReference w:type="even" r:id="rId22"/>
      <w:footerReference w:type="default" r:id="rId23"/>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92417" w14:textId="77777777" w:rsidR="003B5DA2" w:rsidRDefault="003B5DA2" w:rsidP="00FB4C59">
      <w:pPr>
        <w:spacing w:after="0" w:line="240" w:lineRule="auto"/>
      </w:pPr>
      <w:r>
        <w:separator/>
      </w:r>
    </w:p>
  </w:endnote>
  <w:endnote w:type="continuationSeparator" w:id="0">
    <w:p w14:paraId="5546905B" w14:textId="77777777" w:rsidR="003B5DA2" w:rsidRDefault="003B5D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82120" w14:textId="77777777" w:rsidR="003B5DA2" w:rsidRDefault="003B5DA2" w:rsidP="00FB4C59">
      <w:pPr>
        <w:spacing w:after="0" w:line="240" w:lineRule="auto"/>
      </w:pPr>
      <w:r>
        <w:separator/>
      </w:r>
    </w:p>
  </w:footnote>
  <w:footnote w:type="continuationSeparator" w:id="0">
    <w:p w14:paraId="7EF429E1" w14:textId="77777777" w:rsidR="003B5DA2" w:rsidRDefault="003B5DA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7F10519E"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F62342">
      <w:rPr>
        <w:rFonts w:ascii="Times New Roman" w:hAnsi="Times New Roman"/>
        <w:i/>
        <w:lang w:val="en-US"/>
      </w:rPr>
      <w:t>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389BB8F9" w:rsidR="00D75B35" w:rsidRPr="00AF01F7" w:rsidRDefault="00AF01F7" w:rsidP="00AF01F7">
    <w:pPr>
      <w:spacing w:after="0"/>
      <w:ind w:left="2160" w:hanging="2160"/>
      <w:outlineLvl w:val="0"/>
      <w:rPr>
        <w:rFonts w:ascii="Times New Roman" w:hAnsi="Times New Roman"/>
        <w:sz w:val="20"/>
        <w:szCs w:val="20"/>
      </w:rPr>
    </w:pPr>
    <w:r>
      <w:rPr>
        <w:rFonts w:ascii="Times New Roman" w:hAnsi="Times New Roman"/>
        <w:sz w:val="20"/>
        <w:szCs w:val="20"/>
      </w:rPr>
      <w:t>Muhammad Asyraf et al</w:t>
    </w:r>
    <w:r w:rsidR="008E6968" w:rsidRPr="00AF01F7">
      <w:rPr>
        <w:rFonts w:ascii="Times New Roman" w:hAnsi="Times New Roman"/>
        <w:sz w:val="20"/>
        <w:szCs w:val="20"/>
      </w:rPr>
      <w:t xml:space="preserve">:  </w:t>
    </w:r>
    <w:r w:rsidR="002752F0" w:rsidRPr="00AF01F7">
      <w:rPr>
        <w:rFonts w:ascii="Times New Roman" w:hAnsi="Times New Roman"/>
        <w:sz w:val="20"/>
        <w:szCs w:val="20"/>
      </w:rPr>
      <w:t xml:space="preserve"> </w:t>
    </w:r>
    <w:r w:rsidRPr="00AF01F7">
      <w:rPr>
        <w:rFonts w:ascii="Times New Roman" w:hAnsi="Times New Roman"/>
        <w:sz w:val="20"/>
        <w:szCs w:val="20"/>
      </w:rPr>
      <w:t xml:space="preserve">ELICITATION OF INDUCED POLYKETIDE COMPOUNDS FROM A CO-CULTURE BETWEEN </w:t>
    </w:r>
    <w:r w:rsidRPr="00AF01F7">
      <w:rPr>
        <w:rFonts w:ascii="Times New Roman" w:hAnsi="Times New Roman"/>
        <w:i/>
        <w:sz w:val="20"/>
        <w:szCs w:val="20"/>
      </w:rPr>
      <w:t>Streptomyces</w:t>
    </w:r>
    <w:r w:rsidRPr="00AF01F7">
      <w:rPr>
        <w:rFonts w:ascii="Times New Roman" w:hAnsi="Times New Roman"/>
        <w:sz w:val="20"/>
        <w:szCs w:val="20"/>
      </w:rPr>
      <w:t xml:space="preserve"> sp. STRAIN SUK10 AND </w:t>
    </w:r>
    <w:r w:rsidRPr="00AF01F7">
      <w:rPr>
        <w:rFonts w:ascii="Times New Roman" w:hAnsi="Times New Roman"/>
        <w:i/>
        <w:sz w:val="20"/>
        <w:szCs w:val="20"/>
      </w:rPr>
      <w:t xml:space="preserve">Fusarium </w:t>
    </w:r>
    <w:r w:rsidRPr="00AF01F7">
      <w:rPr>
        <w:rFonts w:ascii="Times New Roman" w:hAnsi="Times New Roman"/>
        <w:sz w:val="20"/>
        <w:szCs w:val="20"/>
      </w:rPr>
      <w:t>sp. AND THEIR ANTIBACTERIAL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566DF"/>
    <w:rsid w:val="00070690"/>
    <w:rsid w:val="00084936"/>
    <w:rsid w:val="000944A8"/>
    <w:rsid w:val="000C49FF"/>
    <w:rsid w:val="000C5261"/>
    <w:rsid w:val="000E5AF1"/>
    <w:rsid w:val="000F77DA"/>
    <w:rsid w:val="001068E8"/>
    <w:rsid w:val="00117BCD"/>
    <w:rsid w:val="001A5392"/>
    <w:rsid w:val="001B0F9D"/>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C16"/>
    <w:rsid w:val="00383F26"/>
    <w:rsid w:val="0039005B"/>
    <w:rsid w:val="003B0AC0"/>
    <w:rsid w:val="003B5DA2"/>
    <w:rsid w:val="003D585B"/>
    <w:rsid w:val="003E7DA6"/>
    <w:rsid w:val="003F12FF"/>
    <w:rsid w:val="00420074"/>
    <w:rsid w:val="004760D4"/>
    <w:rsid w:val="00494C46"/>
    <w:rsid w:val="00497EAA"/>
    <w:rsid w:val="004A1191"/>
    <w:rsid w:val="004A12DD"/>
    <w:rsid w:val="004B43FF"/>
    <w:rsid w:val="004C2D08"/>
    <w:rsid w:val="00502641"/>
    <w:rsid w:val="00510BA6"/>
    <w:rsid w:val="00534441"/>
    <w:rsid w:val="00542CFC"/>
    <w:rsid w:val="00545363"/>
    <w:rsid w:val="00567D9E"/>
    <w:rsid w:val="00583C85"/>
    <w:rsid w:val="00584156"/>
    <w:rsid w:val="00590E9D"/>
    <w:rsid w:val="005C6768"/>
    <w:rsid w:val="005D3BF9"/>
    <w:rsid w:val="0062328F"/>
    <w:rsid w:val="00624C7C"/>
    <w:rsid w:val="0063144D"/>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A738C"/>
    <w:rsid w:val="007B1349"/>
    <w:rsid w:val="007E25BD"/>
    <w:rsid w:val="007F4ECC"/>
    <w:rsid w:val="00801E18"/>
    <w:rsid w:val="00802C35"/>
    <w:rsid w:val="00816289"/>
    <w:rsid w:val="0082181A"/>
    <w:rsid w:val="00847FE2"/>
    <w:rsid w:val="0086622B"/>
    <w:rsid w:val="008B02C7"/>
    <w:rsid w:val="008B470E"/>
    <w:rsid w:val="008C14D6"/>
    <w:rsid w:val="008E1211"/>
    <w:rsid w:val="008E5BBF"/>
    <w:rsid w:val="008E6968"/>
    <w:rsid w:val="008F2DC2"/>
    <w:rsid w:val="009110FB"/>
    <w:rsid w:val="00917637"/>
    <w:rsid w:val="00992776"/>
    <w:rsid w:val="00A14DB9"/>
    <w:rsid w:val="00A4762A"/>
    <w:rsid w:val="00A74A7E"/>
    <w:rsid w:val="00A87399"/>
    <w:rsid w:val="00AB4AA2"/>
    <w:rsid w:val="00AD1B8A"/>
    <w:rsid w:val="00AD76AF"/>
    <w:rsid w:val="00AE713F"/>
    <w:rsid w:val="00AF01F7"/>
    <w:rsid w:val="00B1121C"/>
    <w:rsid w:val="00B21436"/>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141CE"/>
    <w:rsid w:val="00C2226A"/>
    <w:rsid w:val="00C80273"/>
    <w:rsid w:val="00C943DD"/>
    <w:rsid w:val="00C94D92"/>
    <w:rsid w:val="00C97340"/>
    <w:rsid w:val="00CA513F"/>
    <w:rsid w:val="00CC6D67"/>
    <w:rsid w:val="00CD41CA"/>
    <w:rsid w:val="00CF05FF"/>
    <w:rsid w:val="00CF21AA"/>
    <w:rsid w:val="00D33D1A"/>
    <w:rsid w:val="00D340BB"/>
    <w:rsid w:val="00D348AF"/>
    <w:rsid w:val="00D505D5"/>
    <w:rsid w:val="00D63C28"/>
    <w:rsid w:val="00D75B35"/>
    <w:rsid w:val="00D76E09"/>
    <w:rsid w:val="00D9736F"/>
    <w:rsid w:val="00D97773"/>
    <w:rsid w:val="00D9792A"/>
    <w:rsid w:val="00DD377F"/>
    <w:rsid w:val="00DF31B9"/>
    <w:rsid w:val="00E17493"/>
    <w:rsid w:val="00E229C4"/>
    <w:rsid w:val="00E25547"/>
    <w:rsid w:val="00E2773B"/>
    <w:rsid w:val="00E3287E"/>
    <w:rsid w:val="00E66197"/>
    <w:rsid w:val="00E80F21"/>
    <w:rsid w:val="00E9669B"/>
    <w:rsid w:val="00EB5BA5"/>
    <w:rsid w:val="00EF4195"/>
    <w:rsid w:val="00F202C3"/>
    <w:rsid w:val="00F23D94"/>
    <w:rsid w:val="00F307D5"/>
    <w:rsid w:val="00F31093"/>
    <w:rsid w:val="00F412AF"/>
    <w:rsid w:val="00F43667"/>
    <w:rsid w:val="00F447A7"/>
    <w:rsid w:val="00F467A2"/>
    <w:rsid w:val="00F567E6"/>
    <w:rsid w:val="00F62342"/>
    <w:rsid w:val="00F7357E"/>
    <w:rsid w:val="00F743E1"/>
    <w:rsid w:val="00FB4C59"/>
    <w:rsid w:val="00FB4F34"/>
    <w:rsid w:val="00FC2F16"/>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16affiliation">
    <w:name w:val="MDPI_1.6_affiliation"/>
    <w:basedOn w:val="Normal"/>
    <w:qFormat/>
    <w:rsid w:val="004C2D08"/>
    <w:pPr>
      <w:adjustRightInd w:val="0"/>
      <w:snapToGrid w:val="0"/>
      <w:spacing w:after="0" w:line="200" w:lineRule="atLeast"/>
      <w:ind w:left="311" w:hanging="198"/>
    </w:pPr>
    <w:rPr>
      <w:rFonts w:ascii="Palatino Linotype" w:hAnsi="Palatino Linotype"/>
      <w:color w:val="000000"/>
      <w:sz w:val="18"/>
      <w:szCs w:val="18"/>
      <w:lang w:eastAsia="de-DE"/>
    </w:rPr>
  </w:style>
  <w:style w:type="character" w:customStyle="1" w:styleId="NoSpacingChar">
    <w:name w:val="No Spacing Char"/>
    <w:basedOn w:val="DefaultParagraphFont"/>
    <w:link w:val="NoSpacing"/>
    <w:uiPriority w:val="1"/>
    <w:rsid w:val="004C2D08"/>
    <w:rPr>
      <w:rFonts w:eastAsia="Times New Roman"/>
      <w:sz w:val="22"/>
      <w:szCs w:val="22"/>
      <w:lang w:val="en-US" w:eastAsia="en-US" w:bidi="en-US"/>
    </w:rPr>
  </w:style>
  <w:style w:type="paragraph" w:customStyle="1" w:styleId="MDPI31text">
    <w:name w:val="MDPI_3.1_text"/>
    <w:link w:val="MDPI31textChar"/>
    <w:qFormat/>
    <w:rsid w:val="004C2D08"/>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character" w:customStyle="1" w:styleId="MDPI31textChar">
    <w:name w:val="MDPI_3.1_text Char"/>
    <w:basedOn w:val="DefaultParagraphFont"/>
    <w:link w:val="MDPI31text"/>
    <w:rsid w:val="004C2D08"/>
    <w:rPr>
      <w:rFonts w:ascii="Palatino Linotype" w:eastAsia="Times New Roman" w:hAnsi="Palatino Linotype"/>
      <w:snapToGrid w:val="0"/>
      <w:color w:val="000000"/>
      <w:szCs w:val="22"/>
      <w:lang w:val="en-US" w:eastAsia="de-DE" w:bidi="en-US"/>
    </w:rPr>
  </w:style>
  <w:style w:type="paragraph" w:customStyle="1" w:styleId="MDPI22heading2">
    <w:name w:val="MDPI_2.2_heading2"/>
    <w:basedOn w:val="Normal"/>
    <w:qFormat/>
    <w:rsid w:val="004C2D08"/>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lang w:eastAsia="de-DE"/>
    </w:rPr>
  </w:style>
  <w:style w:type="table" w:styleId="TableGrid">
    <w:name w:val="Table Grid"/>
    <w:basedOn w:val="TableNormal"/>
    <w:uiPriority w:val="39"/>
    <w:rsid w:val="004C2D0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4C2D08"/>
    <w:pPr>
      <w:spacing w:line="240" w:lineRule="auto"/>
    </w:pPr>
    <w:rPr>
      <w:rFonts w:ascii="Arial" w:eastAsiaTheme="minorHAnsi" w:hAnsi="Arial" w:cstheme="minorBidi"/>
      <w:b/>
      <w:bCs/>
      <w:sz w:val="24"/>
      <w:szCs w:val="18"/>
      <w:lang w:val="en-GB" w:bidi="ar-SA"/>
    </w:rPr>
  </w:style>
  <w:style w:type="character" w:customStyle="1" w:styleId="CaptionChar">
    <w:name w:val="Caption Char"/>
    <w:basedOn w:val="DefaultParagraphFont"/>
    <w:link w:val="Caption"/>
    <w:uiPriority w:val="35"/>
    <w:rsid w:val="004C2D08"/>
    <w:rPr>
      <w:rFonts w:ascii="Arial" w:eastAsiaTheme="minorHAnsi" w:hAnsi="Arial" w:cstheme="minorBidi"/>
      <w:b/>
      <w:bCs/>
      <w:sz w:val="24"/>
      <w:szCs w:val="18"/>
      <w:lang w:val="en-GB" w:eastAsia="en-US"/>
    </w:rPr>
  </w:style>
  <w:style w:type="paragraph" w:customStyle="1" w:styleId="MDPI23heading3">
    <w:name w:val="MDPI_2.3_heading3"/>
    <w:basedOn w:val="MDPI31text"/>
    <w:link w:val="MDPI23heading3Char"/>
    <w:qFormat/>
    <w:rsid w:val="004C2D08"/>
    <w:pPr>
      <w:spacing w:before="240" w:after="120"/>
      <w:ind w:firstLine="0"/>
      <w:jc w:val="left"/>
      <w:outlineLvl w:val="2"/>
    </w:pPr>
  </w:style>
  <w:style w:type="character" w:customStyle="1" w:styleId="MDPI23heading3Char">
    <w:name w:val="MDPI_2.3_heading3 Char"/>
    <w:basedOn w:val="MDPI31textChar"/>
    <w:link w:val="MDPI23heading3"/>
    <w:rsid w:val="004C2D08"/>
    <w:rPr>
      <w:rFonts w:ascii="Palatino Linotype" w:eastAsia="Times New Roman" w:hAnsi="Palatino Linotype"/>
      <w:snapToGrid w:val="0"/>
      <w:color w:val="000000"/>
      <w:szCs w:val="22"/>
      <w:lang w:val="en-US" w:eastAsia="de-DE" w:bidi="en-US"/>
    </w:rPr>
  </w:style>
  <w:style w:type="paragraph" w:customStyle="1" w:styleId="EndNoteBibliography">
    <w:name w:val="EndNote Bibliography"/>
    <w:basedOn w:val="Normal"/>
    <w:link w:val="EndNoteBibliographyChar"/>
    <w:rsid w:val="00497EAA"/>
    <w:pPr>
      <w:widowControl w:val="0"/>
      <w:wordWrap w:val="0"/>
      <w:autoSpaceDE w:val="0"/>
      <w:autoSpaceDN w:val="0"/>
      <w:spacing w:after="0" w:line="240" w:lineRule="auto"/>
      <w:jc w:val="both"/>
    </w:pPr>
    <w:rPr>
      <w:rFonts w:ascii="Calibri" w:eastAsiaTheme="minorEastAsia" w:hAnsi="Calibri" w:cstheme="minorBidi"/>
      <w:noProof/>
      <w:kern w:val="2"/>
      <w:sz w:val="20"/>
      <w:lang w:eastAsia="ko-KR" w:bidi="ar-SA"/>
    </w:rPr>
  </w:style>
  <w:style w:type="character" w:customStyle="1" w:styleId="EndNoteBibliographyChar">
    <w:name w:val="EndNote Bibliography Char"/>
    <w:basedOn w:val="DefaultParagraphFont"/>
    <w:link w:val="EndNoteBibliography"/>
    <w:rsid w:val="00497EAA"/>
    <w:rPr>
      <w:rFonts w:ascii="Calibri" w:eastAsiaTheme="minorEastAsia" w:hAnsi="Calibri" w:cstheme="minorBidi"/>
      <w:noProof/>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7780</Words>
  <Characters>44352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52028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6</cp:revision>
  <dcterms:created xsi:type="dcterms:W3CDTF">2022-02-10T04:03:00Z</dcterms:created>
  <dcterms:modified xsi:type="dcterms:W3CDTF">2022-02-10T04:35:00Z</dcterms:modified>
</cp:coreProperties>
</file>