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26DBA50D"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FE4E1D">
        <w:rPr>
          <w:rFonts w:ascii="Times New Roman" w:hAnsi="Times New Roman" w:cs="Times New Roman"/>
          <w:b/>
          <w:i/>
          <w:sz w:val="24"/>
          <w:szCs w:val="24"/>
        </w:rPr>
        <w:t>1</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100CEF">
        <w:rPr>
          <w:rFonts w:ascii="Times New Roman" w:hAnsi="Times New Roman" w:cs="Times New Roman"/>
          <w:b/>
          <w:i/>
          <w:sz w:val="24"/>
          <w:szCs w:val="24"/>
        </w:rPr>
        <w:t>1</w:t>
      </w:r>
      <w:r w:rsidR="0086068A">
        <w:rPr>
          <w:rFonts w:ascii="Times New Roman" w:hAnsi="Times New Roman" w:cs="Times New Roman"/>
          <w:b/>
          <w:i/>
          <w:sz w:val="24"/>
          <w:szCs w:val="24"/>
        </w:rPr>
        <w:t>09</w:t>
      </w:r>
      <w:r w:rsidR="009B31A6">
        <w:rPr>
          <w:rFonts w:ascii="Times New Roman" w:hAnsi="Times New Roman" w:cs="Times New Roman"/>
          <w:b/>
          <w:i/>
          <w:sz w:val="24"/>
          <w:szCs w:val="24"/>
        </w:rPr>
        <w:t xml:space="preserve"> - </w:t>
      </w:r>
      <w:r w:rsidR="0086068A">
        <w:rPr>
          <w:rFonts w:ascii="Times New Roman" w:hAnsi="Times New Roman" w:cs="Times New Roman"/>
          <w:b/>
          <w:i/>
          <w:sz w:val="24"/>
          <w:szCs w:val="24"/>
        </w:rPr>
        <w:t>118</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5357BA44" w14:textId="77777777" w:rsidR="0086068A" w:rsidRPr="000D296A" w:rsidRDefault="0086068A" w:rsidP="0086068A">
      <w:pPr>
        <w:spacing w:after="0"/>
        <w:jc w:val="center"/>
        <w:rPr>
          <w:rFonts w:ascii="Times New Roman" w:hAnsi="Times New Roman"/>
          <w:sz w:val="28"/>
          <w:szCs w:val="28"/>
        </w:rPr>
      </w:pPr>
      <w:bookmarkStart w:id="0" w:name="_Hlk50668071"/>
      <w:r w:rsidRPr="000D296A">
        <w:rPr>
          <w:rFonts w:ascii="Times New Roman" w:hAnsi="Times New Roman"/>
          <w:sz w:val="28"/>
          <w:szCs w:val="28"/>
        </w:rPr>
        <w:t>THE CONJUGATION AND CHARACTERISATION OF THERMORESONSIVE POLY (</w:t>
      </w:r>
      <w:r w:rsidRPr="000D296A">
        <w:rPr>
          <w:rFonts w:ascii="Times New Roman" w:hAnsi="Times New Roman"/>
          <w:i/>
          <w:iCs/>
          <w:sz w:val="28"/>
          <w:szCs w:val="28"/>
        </w:rPr>
        <w:t>N</w:t>
      </w:r>
      <w:r w:rsidRPr="000D296A">
        <w:rPr>
          <w:rFonts w:ascii="Times New Roman" w:hAnsi="Times New Roman"/>
          <w:sz w:val="28"/>
          <w:szCs w:val="28"/>
        </w:rPr>
        <w:t xml:space="preserve">-ISOPROPYLACRYLAMIDE) </w:t>
      </w:r>
    </w:p>
    <w:p w14:paraId="679194AC" w14:textId="77777777" w:rsidR="0086068A" w:rsidRPr="000D296A" w:rsidRDefault="0086068A" w:rsidP="0086068A">
      <w:pPr>
        <w:spacing w:after="0"/>
        <w:jc w:val="center"/>
        <w:rPr>
          <w:rFonts w:ascii="Times New Roman" w:hAnsi="Times New Roman"/>
          <w:sz w:val="28"/>
          <w:szCs w:val="28"/>
        </w:rPr>
      </w:pPr>
      <w:r w:rsidRPr="000D296A">
        <w:rPr>
          <w:rFonts w:ascii="Times New Roman" w:hAnsi="Times New Roman"/>
          <w:sz w:val="28"/>
          <w:szCs w:val="28"/>
        </w:rPr>
        <w:t>WITH TERNATIN BIOMOLECULE</w:t>
      </w:r>
    </w:p>
    <w:p w14:paraId="57017FBF" w14:textId="77777777" w:rsidR="0086068A" w:rsidRPr="000D296A" w:rsidRDefault="0086068A" w:rsidP="0086068A">
      <w:pPr>
        <w:spacing w:after="0"/>
        <w:jc w:val="center"/>
        <w:rPr>
          <w:rFonts w:ascii="Times New Roman" w:hAnsi="Times New Roman"/>
          <w:sz w:val="24"/>
          <w:szCs w:val="24"/>
        </w:rPr>
      </w:pPr>
    </w:p>
    <w:p w14:paraId="6F8EA67D" w14:textId="77777777" w:rsidR="0086068A" w:rsidRPr="000D296A" w:rsidRDefault="0086068A" w:rsidP="0086068A">
      <w:pPr>
        <w:spacing w:after="0"/>
        <w:jc w:val="center"/>
        <w:rPr>
          <w:rFonts w:ascii="Times New Roman" w:hAnsi="Times New Roman"/>
          <w:noProof/>
          <w:sz w:val="24"/>
          <w:szCs w:val="24"/>
          <w:lang w:val="ms-MY"/>
        </w:rPr>
      </w:pPr>
      <w:r w:rsidRPr="000D296A">
        <w:rPr>
          <w:rFonts w:ascii="Times New Roman" w:hAnsi="Times New Roman"/>
          <w:sz w:val="24"/>
          <w:szCs w:val="24"/>
        </w:rPr>
        <w:t>(</w:t>
      </w:r>
      <w:r w:rsidRPr="000D296A">
        <w:rPr>
          <w:rFonts w:ascii="Times New Roman" w:hAnsi="Times New Roman"/>
          <w:noProof/>
          <w:sz w:val="24"/>
          <w:szCs w:val="24"/>
          <w:lang w:val="ms-MY"/>
        </w:rPr>
        <w:t>Konjugasi dan Pencirian Poli (</w:t>
      </w:r>
      <w:r w:rsidRPr="000D296A">
        <w:rPr>
          <w:rFonts w:ascii="Times New Roman" w:hAnsi="Times New Roman"/>
          <w:i/>
          <w:iCs/>
          <w:noProof/>
          <w:sz w:val="24"/>
          <w:szCs w:val="24"/>
          <w:lang w:val="ms-MY"/>
        </w:rPr>
        <w:t>N</w:t>
      </w:r>
      <w:r w:rsidRPr="000D296A">
        <w:rPr>
          <w:rFonts w:ascii="Times New Roman" w:hAnsi="Times New Roman"/>
          <w:noProof/>
          <w:sz w:val="24"/>
          <w:szCs w:val="24"/>
          <w:lang w:val="ms-MY"/>
        </w:rPr>
        <w:t>-Isopropilakrilamida) dengan Biomolekul Ternatin</w:t>
      </w:r>
      <w:r w:rsidRPr="000D296A">
        <w:rPr>
          <w:rFonts w:ascii="Times New Roman" w:hAnsi="Times New Roman"/>
          <w:sz w:val="24"/>
          <w:szCs w:val="24"/>
        </w:rPr>
        <w:t>)</w:t>
      </w:r>
    </w:p>
    <w:p w14:paraId="4E95FD06" w14:textId="77777777" w:rsidR="0086068A" w:rsidRPr="000D296A" w:rsidRDefault="0086068A" w:rsidP="0086068A">
      <w:pPr>
        <w:spacing w:after="0"/>
        <w:jc w:val="center"/>
        <w:rPr>
          <w:rFonts w:ascii="Times New Roman" w:hAnsi="Times New Roman"/>
          <w:sz w:val="20"/>
          <w:szCs w:val="20"/>
        </w:rPr>
      </w:pPr>
    </w:p>
    <w:p w14:paraId="6B18B382" w14:textId="77777777" w:rsidR="0086068A" w:rsidRPr="000D296A" w:rsidRDefault="0086068A" w:rsidP="0086068A">
      <w:pPr>
        <w:spacing w:after="0"/>
        <w:jc w:val="center"/>
        <w:rPr>
          <w:rFonts w:ascii="Times New Roman" w:hAnsi="Times New Roman"/>
          <w:noProof/>
          <w:sz w:val="20"/>
          <w:szCs w:val="20"/>
          <w:lang w:val="ms-MY"/>
        </w:rPr>
      </w:pPr>
      <w:r w:rsidRPr="000D296A">
        <w:rPr>
          <w:rFonts w:ascii="Times New Roman" w:hAnsi="Times New Roman"/>
          <w:noProof/>
          <w:sz w:val="20"/>
          <w:szCs w:val="20"/>
          <w:lang w:val="ms-MY"/>
        </w:rPr>
        <w:t xml:space="preserve">Adrina Zulkifli, Farahiyah Najah Ab Samad, Nukman Ameen Rosli, Nurul Aina Jamaluddin, </w:t>
      </w:r>
    </w:p>
    <w:p w14:paraId="2DAB6462" w14:textId="77777777" w:rsidR="0086068A" w:rsidRPr="000D296A" w:rsidRDefault="0086068A" w:rsidP="0086068A">
      <w:pPr>
        <w:spacing w:after="0"/>
        <w:jc w:val="center"/>
        <w:rPr>
          <w:rFonts w:ascii="Times New Roman" w:hAnsi="Times New Roman"/>
          <w:noProof/>
          <w:sz w:val="20"/>
          <w:szCs w:val="20"/>
          <w:lang w:val="ms-MY"/>
        </w:rPr>
      </w:pPr>
      <w:r w:rsidRPr="000D296A">
        <w:rPr>
          <w:rFonts w:ascii="Times New Roman" w:hAnsi="Times New Roman"/>
          <w:noProof/>
          <w:sz w:val="20"/>
          <w:szCs w:val="20"/>
          <w:lang w:val="ms-MY"/>
        </w:rPr>
        <w:t>Nor Nadiah Mohamad Yusof, Noor Faizah Che Harun*</w:t>
      </w:r>
    </w:p>
    <w:p w14:paraId="2336DBA5" w14:textId="77777777" w:rsidR="0086068A" w:rsidRPr="0086068A" w:rsidRDefault="0086068A" w:rsidP="0086068A">
      <w:pPr>
        <w:spacing w:after="0"/>
        <w:jc w:val="center"/>
        <w:rPr>
          <w:rFonts w:ascii="Times New Roman" w:hAnsi="Times New Roman"/>
          <w:noProof/>
          <w:sz w:val="20"/>
          <w:szCs w:val="20"/>
          <w:lang w:val="ms-MY"/>
        </w:rPr>
      </w:pPr>
    </w:p>
    <w:p w14:paraId="0A950CD4" w14:textId="77777777" w:rsidR="0086068A" w:rsidRPr="0086068A" w:rsidRDefault="0086068A" w:rsidP="0086068A">
      <w:pPr>
        <w:spacing w:after="0"/>
        <w:ind w:right="26"/>
        <w:jc w:val="center"/>
        <w:rPr>
          <w:rFonts w:ascii="Times New Roman" w:hAnsi="Times New Roman"/>
          <w:bCs/>
          <w:i/>
          <w:noProof/>
          <w:color w:val="000000"/>
          <w:sz w:val="20"/>
          <w:szCs w:val="20"/>
          <w:lang w:val="ms-MY"/>
        </w:rPr>
      </w:pPr>
      <w:r w:rsidRPr="0086068A">
        <w:rPr>
          <w:rFonts w:ascii="Times New Roman" w:hAnsi="Times New Roman"/>
          <w:bCs/>
          <w:i/>
          <w:noProof/>
          <w:color w:val="000000"/>
          <w:sz w:val="20"/>
          <w:szCs w:val="20"/>
          <w:lang w:val="ms-MY"/>
        </w:rPr>
        <w:t xml:space="preserve">Green Chemistry and Sustainable Engineering Technology, Polymer Technology Section, </w:t>
      </w:r>
    </w:p>
    <w:p w14:paraId="1319EA39" w14:textId="77777777" w:rsidR="0086068A" w:rsidRPr="0086068A" w:rsidRDefault="0086068A" w:rsidP="0086068A">
      <w:pPr>
        <w:spacing w:after="0"/>
        <w:ind w:right="26"/>
        <w:jc w:val="center"/>
        <w:rPr>
          <w:rFonts w:ascii="Times New Roman" w:hAnsi="Times New Roman"/>
          <w:bCs/>
          <w:i/>
          <w:noProof/>
          <w:color w:val="000000"/>
          <w:sz w:val="20"/>
          <w:szCs w:val="20"/>
          <w:lang w:val="ms-MY"/>
        </w:rPr>
      </w:pPr>
      <w:r w:rsidRPr="0086068A">
        <w:rPr>
          <w:rFonts w:ascii="Times New Roman" w:hAnsi="Times New Roman"/>
          <w:bCs/>
          <w:i/>
          <w:noProof/>
          <w:color w:val="000000"/>
          <w:sz w:val="20"/>
          <w:szCs w:val="20"/>
          <w:lang w:val="ms-MY"/>
        </w:rPr>
        <w:t>Universiti Kuala Lumpur (UniKL) MICET, Lot 1988, Kawasan Perindustrian Bandar Vendor, Taboh Naning, 78000 Alor Gajah, Melaka</w:t>
      </w:r>
      <w:r w:rsidRPr="0086068A">
        <w:rPr>
          <w:rFonts w:ascii="Times New Roman" w:hAnsi="Times New Roman"/>
          <w:b/>
          <w:bCs/>
          <w:i/>
          <w:noProof/>
          <w:color w:val="000000"/>
          <w:sz w:val="20"/>
          <w:szCs w:val="20"/>
          <w:lang w:val="ms-MY"/>
        </w:rPr>
        <w:t>,</w:t>
      </w:r>
      <w:r w:rsidRPr="0086068A">
        <w:rPr>
          <w:rFonts w:ascii="Times New Roman" w:hAnsi="Times New Roman"/>
          <w:bCs/>
          <w:i/>
          <w:noProof/>
          <w:color w:val="000000"/>
          <w:sz w:val="20"/>
          <w:szCs w:val="20"/>
          <w:lang w:val="ms-MY"/>
        </w:rPr>
        <w:t xml:space="preserve"> Malaysia</w:t>
      </w:r>
    </w:p>
    <w:p w14:paraId="643B51F0" w14:textId="77777777" w:rsidR="0086068A" w:rsidRPr="0086068A" w:rsidRDefault="0086068A" w:rsidP="0086068A">
      <w:pPr>
        <w:spacing w:after="0"/>
        <w:ind w:right="26"/>
        <w:jc w:val="center"/>
        <w:rPr>
          <w:rFonts w:ascii="Times New Roman" w:hAnsi="Times New Roman"/>
          <w:bCs/>
          <w:i/>
          <w:color w:val="000000"/>
          <w:sz w:val="20"/>
          <w:szCs w:val="20"/>
        </w:rPr>
      </w:pPr>
    </w:p>
    <w:p w14:paraId="52C35E18" w14:textId="77777777" w:rsidR="0086068A" w:rsidRPr="0086068A" w:rsidRDefault="0086068A" w:rsidP="0086068A">
      <w:pPr>
        <w:spacing w:after="0"/>
        <w:ind w:right="26"/>
        <w:jc w:val="center"/>
        <w:rPr>
          <w:rFonts w:ascii="Times New Roman" w:hAnsi="Times New Roman"/>
          <w:bCs/>
          <w:i/>
          <w:sz w:val="20"/>
          <w:szCs w:val="20"/>
        </w:rPr>
      </w:pPr>
      <w:r w:rsidRPr="0086068A">
        <w:rPr>
          <w:rFonts w:ascii="Times New Roman" w:hAnsi="Times New Roman"/>
          <w:bCs/>
          <w:i/>
          <w:sz w:val="20"/>
          <w:szCs w:val="20"/>
        </w:rPr>
        <w:t>*Corresponding author:  noorfaizah@unikl.edu.my</w:t>
      </w:r>
    </w:p>
    <w:p w14:paraId="2BFDACDD" w14:textId="77777777" w:rsidR="0086068A" w:rsidRPr="0086068A" w:rsidRDefault="0086068A" w:rsidP="0086068A">
      <w:pPr>
        <w:spacing w:after="0"/>
        <w:jc w:val="center"/>
        <w:rPr>
          <w:rFonts w:ascii="Times New Roman" w:hAnsi="Times New Roman"/>
          <w:noProof/>
          <w:sz w:val="20"/>
          <w:szCs w:val="20"/>
        </w:rPr>
      </w:pPr>
    </w:p>
    <w:p w14:paraId="3DDD7493" w14:textId="77777777" w:rsidR="0086068A" w:rsidRPr="0086068A" w:rsidRDefault="0086068A" w:rsidP="0086068A">
      <w:pPr>
        <w:spacing w:after="0"/>
        <w:jc w:val="center"/>
        <w:rPr>
          <w:rFonts w:ascii="Times New Roman" w:hAnsi="Times New Roman"/>
          <w:noProof/>
          <w:sz w:val="20"/>
          <w:szCs w:val="20"/>
        </w:rPr>
      </w:pPr>
    </w:p>
    <w:p w14:paraId="73CE0085" w14:textId="77777777" w:rsidR="0086068A" w:rsidRPr="0086068A" w:rsidRDefault="0086068A" w:rsidP="0086068A">
      <w:pPr>
        <w:spacing w:after="0"/>
        <w:jc w:val="center"/>
        <w:rPr>
          <w:rFonts w:ascii="Times New Roman" w:hAnsi="Times New Roman"/>
          <w:noProof/>
          <w:sz w:val="20"/>
          <w:szCs w:val="20"/>
        </w:rPr>
      </w:pPr>
      <w:r w:rsidRPr="0086068A">
        <w:rPr>
          <w:rFonts w:ascii="Times New Roman" w:hAnsi="Times New Roman"/>
          <w:noProof/>
          <w:sz w:val="20"/>
          <w:szCs w:val="20"/>
        </w:rPr>
        <w:t>Received: 15 September 2021; Accepted: 4 January 2022; Published:  xx February 2022</w:t>
      </w:r>
    </w:p>
    <w:bookmarkEnd w:id="0"/>
    <w:p w14:paraId="40F6D558" w14:textId="77777777" w:rsidR="0086068A" w:rsidRPr="0086068A" w:rsidRDefault="0086068A" w:rsidP="0086068A">
      <w:pPr>
        <w:spacing w:after="0"/>
        <w:jc w:val="center"/>
        <w:rPr>
          <w:rFonts w:ascii="Times New Roman" w:hAnsi="Times New Roman"/>
          <w:noProof/>
          <w:sz w:val="20"/>
          <w:szCs w:val="20"/>
        </w:rPr>
      </w:pPr>
    </w:p>
    <w:p w14:paraId="58636184" w14:textId="77777777" w:rsidR="0086068A" w:rsidRPr="0086068A" w:rsidRDefault="0086068A" w:rsidP="0086068A">
      <w:pPr>
        <w:spacing w:after="0"/>
        <w:jc w:val="center"/>
        <w:rPr>
          <w:rFonts w:ascii="Times New Roman" w:hAnsi="Times New Roman"/>
          <w:noProof/>
          <w:sz w:val="20"/>
          <w:szCs w:val="20"/>
        </w:rPr>
      </w:pPr>
    </w:p>
    <w:p w14:paraId="77A0E8E8" w14:textId="77777777" w:rsidR="0086068A" w:rsidRPr="0086068A" w:rsidRDefault="0086068A" w:rsidP="0086068A">
      <w:pPr>
        <w:spacing w:after="0"/>
        <w:jc w:val="center"/>
        <w:rPr>
          <w:rFonts w:ascii="Times New Roman" w:hAnsi="Times New Roman"/>
          <w:b/>
          <w:noProof/>
          <w:sz w:val="20"/>
          <w:szCs w:val="20"/>
        </w:rPr>
      </w:pPr>
      <w:r w:rsidRPr="0086068A">
        <w:rPr>
          <w:rFonts w:ascii="Times New Roman" w:hAnsi="Times New Roman"/>
          <w:b/>
          <w:noProof/>
          <w:sz w:val="20"/>
          <w:szCs w:val="20"/>
        </w:rPr>
        <w:t>Abstract</w:t>
      </w:r>
    </w:p>
    <w:p w14:paraId="7313F1F5" w14:textId="1B24E3BE" w:rsidR="0086068A" w:rsidRPr="0086068A" w:rsidRDefault="0086068A" w:rsidP="0086068A">
      <w:pPr>
        <w:pStyle w:val="NormalWeb"/>
        <w:spacing w:before="0" w:beforeAutospacing="0" w:after="0" w:afterAutospacing="0" w:line="276" w:lineRule="auto"/>
        <w:jc w:val="both"/>
        <w:rPr>
          <w:color w:val="000000"/>
          <w:sz w:val="20"/>
          <w:szCs w:val="20"/>
        </w:rPr>
      </w:pPr>
      <w:r w:rsidRPr="0086068A">
        <w:rPr>
          <w:color w:val="000000"/>
          <w:sz w:val="20"/>
          <w:szCs w:val="20"/>
          <w:lang w:val="en-US"/>
        </w:rPr>
        <w:t>Poly (</w:t>
      </w:r>
      <w:r w:rsidRPr="0086068A">
        <w:rPr>
          <w:i/>
          <w:color w:val="000000"/>
          <w:sz w:val="20"/>
          <w:szCs w:val="20"/>
          <w:lang w:val="en-US"/>
        </w:rPr>
        <w:t>N</w:t>
      </w:r>
      <w:r w:rsidRPr="0086068A">
        <w:rPr>
          <w:color w:val="000000"/>
          <w:sz w:val="20"/>
          <w:szCs w:val="20"/>
          <w:lang w:val="en-US"/>
        </w:rPr>
        <w:t>-isopropylacrylamide) (PNIPAAm) is a well-known thermoresponsive polymer that shows a reversible coil-to-globule transition at the lower critical solution temperature (LCST) (32</w:t>
      </w:r>
      <w:r w:rsidR="00E9211B">
        <w:rPr>
          <w:color w:val="000000"/>
          <w:sz w:val="20"/>
          <w:szCs w:val="20"/>
          <w:lang w:val="en-US"/>
        </w:rPr>
        <w:t xml:space="preserve"> </w:t>
      </w:r>
      <w:r w:rsidRPr="0086068A">
        <w:rPr>
          <w:color w:val="000000"/>
          <w:sz w:val="20"/>
          <w:szCs w:val="20"/>
          <w:lang w:val="en-US"/>
        </w:rPr>
        <w:t xml:space="preserve">°C) in aqueous solution. Chemically modified PNIPAAm with hydrophilic/hydrophobic compound will tune its LCST. Below the LCST, </w:t>
      </w:r>
      <w:r w:rsidRPr="0086068A">
        <w:rPr>
          <w:color w:val="000000"/>
          <w:sz w:val="20"/>
          <w:szCs w:val="20"/>
        </w:rPr>
        <w:t>PNIPAAm and its conjugate behave as an extended coil form in an aqueous solution, whereas it shrinks into a globule form above the LCST.</w:t>
      </w:r>
      <w:r w:rsidRPr="0086068A">
        <w:rPr>
          <w:color w:val="000000"/>
          <w:sz w:val="20"/>
          <w:szCs w:val="20"/>
          <w:lang w:val="en-US"/>
        </w:rPr>
        <w:t xml:space="preserve"> In this study, a direct conjugate of PNIPAAm with a ternatin biomolecule and their physicochemical characterizations were investigated. Ternatin biomolecule is an anti-adipogenic cyclic peptide</w:t>
      </w:r>
      <w:r w:rsidRPr="0086068A">
        <w:rPr>
          <w:color w:val="000000"/>
          <w:sz w:val="20"/>
          <w:szCs w:val="20"/>
        </w:rPr>
        <w:t xml:space="preserve"> that has a potential as a new treatment approach for obesity and metabolic disorders. Poly (</w:t>
      </w:r>
      <w:r w:rsidRPr="0086068A">
        <w:rPr>
          <w:i/>
          <w:color w:val="000000"/>
          <w:sz w:val="20"/>
          <w:szCs w:val="20"/>
        </w:rPr>
        <w:t>N</w:t>
      </w:r>
      <w:r w:rsidRPr="0086068A">
        <w:rPr>
          <w:color w:val="000000"/>
          <w:sz w:val="20"/>
          <w:szCs w:val="20"/>
        </w:rPr>
        <w:t>-isopropylacrylamide)-chain transfer agent (</w:t>
      </w:r>
      <w:r w:rsidRPr="0086068A">
        <w:rPr>
          <w:color w:val="000000"/>
          <w:sz w:val="20"/>
          <w:szCs w:val="20"/>
          <w:lang w:val="en-US"/>
        </w:rPr>
        <w:t xml:space="preserve">PNIPAAm-CTA) was synthesized through reversible addition fragmentation chain transfer (RAFT) polymerization using </w:t>
      </w:r>
      <w:r w:rsidRPr="0086068A">
        <w:rPr>
          <w:sz w:val="20"/>
          <w:szCs w:val="20"/>
        </w:rPr>
        <w:t>2-(Dodecylthiocarbonothioyltho)-2-methylpropanoic acid</w:t>
      </w:r>
      <w:r w:rsidRPr="0086068A">
        <w:rPr>
          <w:color w:val="000000"/>
          <w:sz w:val="20"/>
          <w:szCs w:val="20"/>
          <w:lang w:val="en-US"/>
        </w:rPr>
        <w:t xml:space="preserve"> (DDMAT) as chain transfer reagent. One end-group of PNIPAAm-CTA was subsequently modified with maleimide to form PNIPAAm-Maleimide through aminolysis reaction. Thereafter, a carboxylic end-group of PNIPAAm-Maleimide was directly conjugated with a hydroxyl group of ternatin biomolecule (PNIPAAm-Ternatin) through esterification method. The chemical structure, molecular weight (Mw) and molecular weight distribution (Mw/Mn) of PNIPAAm were determined through the proton nuclear magnetic resonance (</w:t>
      </w:r>
      <w:r w:rsidRPr="0086068A">
        <w:rPr>
          <w:color w:val="000000"/>
          <w:sz w:val="20"/>
          <w:szCs w:val="20"/>
          <w:vertAlign w:val="superscript"/>
          <w:lang w:val="en-US"/>
        </w:rPr>
        <w:t>1</w:t>
      </w:r>
      <w:r w:rsidRPr="0086068A">
        <w:rPr>
          <w:color w:val="000000"/>
          <w:sz w:val="20"/>
          <w:szCs w:val="20"/>
          <w:lang w:val="en-US"/>
        </w:rPr>
        <w:t>H-NMR), Fourier transform infrared (FTIR) and size exclusion chromatography (SEC) measurements. Moreover, the LCST of PNIPAAm and its conjugate were determined through light scattering intensity analysis. The results indicated that upon heating the solutions of PNIPAAm and its conjugates in 10 mM HEPES solution pH 7.4 at 25</w:t>
      </w:r>
      <w:r w:rsidR="00E9211B">
        <w:rPr>
          <w:color w:val="000000"/>
          <w:sz w:val="20"/>
          <w:szCs w:val="20"/>
          <w:lang w:val="en-US"/>
        </w:rPr>
        <w:t xml:space="preserve"> </w:t>
      </w:r>
      <w:r w:rsidRPr="0086068A">
        <w:rPr>
          <w:color w:val="000000"/>
          <w:sz w:val="20"/>
          <w:szCs w:val="20"/>
          <w:lang w:val="en-US"/>
        </w:rPr>
        <w:t xml:space="preserve">°C-40 °C, PNIPAAm-CTA, PNIPAAm-Maleimide and PNIPAAm-Ternatin solutions </w:t>
      </w:r>
      <w:r w:rsidRPr="0086068A">
        <w:rPr>
          <w:color w:val="000000"/>
          <w:sz w:val="20"/>
          <w:szCs w:val="20"/>
          <w:lang w:val="en-US"/>
        </w:rPr>
        <w:lastRenderedPageBreak/>
        <w:t>started to increase their light intensities at 32 °C, 34 °C and 35 °C, respectively</w:t>
      </w:r>
      <w:r w:rsidRPr="0086068A">
        <w:rPr>
          <w:color w:val="000000"/>
          <w:sz w:val="20"/>
          <w:szCs w:val="20"/>
        </w:rPr>
        <w:t>.</w:t>
      </w:r>
      <w:r w:rsidRPr="0086068A">
        <w:rPr>
          <w:color w:val="000000"/>
          <w:sz w:val="20"/>
          <w:szCs w:val="20"/>
          <w:lang w:val="en-US"/>
        </w:rPr>
        <w:t xml:space="preserve"> In conclusion, chemical structure modification of PNIPAAm could tune their LCST. </w:t>
      </w:r>
    </w:p>
    <w:p w14:paraId="5F363093" w14:textId="77777777" w:rsidR="0086068A" w:rsidRPr="0086068A" w:rsidRDefault="0086068A" w:rsidP="0086068A">
      <w:pPr>
        <w:spacing w:after="0"/>
        <w:jc w:val="both"/>
        <w:rPr>
          <w:rFonts w:ascii="Times New Roman" w:hAnsi="Times New Roman"/>
          <w:b/>
          <w:bCs/>
          <w:sz w:val="20"/>
          <w:szCs w:val="20"/>
        </w:rPr>
      </w:pPr>
    </w:p>
    <w:p w14:paraId="3CF258E2" w14:textId="77777777" w:rsidR="0086068A" w:rsidRPr="0086068A" w:rsidRDefault="0086068A" w:rsidP="0086068A">
      <w:pPr>
        <w:spacing w:after="0"/>
        <w:ind w:left="990" w:hanging="990"/>
        <w:jc w:val="both"/>
        <w:rPr>
          <w:rFonts w:ascii="Times New Roman" w:hAnsi="Times New Roman"/>
          <w:sz w:val="20"/>
          <w:szCs w:val="20"/>
        </w:rPr>
      </w:pPr>
      <w:r w:rsidRPr="0086068A">
        <w:rPr>
          <w:rFonts w:ascii="Times New Roman" w:hAnsi="Times New Roman"/>
          <w:b/>
          <w:bCs/>
          <w:sz w:val="20"/>
          <w:szCs w:val="20"/>
        </w:rPr>
        <w:t>Keywords:</w:t>
      </w:r>
      <w:r w:rsidRPr="0086068A">
        <w:rPr>
          <w:rFonts w:ascii="Times New Roman" w:hAnsi="Times New Roman"/>
          <w:sz w:val="20"/>
          <w:szCs w:val="20"/>
        </w:rPr>
        <w:t xml:space="preserve"> </w:t>
      </w:r>
      <w:r w:rsidRPr="0086068A">
        <w:rPr>
          <w:rFonts w:ascii="Times New Roman" w:hAnsi="Times New Roman"/>
          <w:sz w:val="20"/>
          <w:szCs w:val="20"/>
        </w:rPr>
        <w:tab/>
        <w:t>poly (</w:t>
      </w:r>
      <w:r w:rsidRPr="0086068A">
        <w:rPr>
          <w:rFonts w:ascii="Times New Roman" w:hAnsi="Times New Roman"/>
          <w:i/>
          <w:iCs/>
          <w:sz w:val="20"/>
          <w:szCs w:val="20"/>
        </w:rPr>
        <w:t>n</w:t>
      </w:r>
      <w:r w:rsidRPr="0086068A">
        <w:rPr>
          <w:rFonts w:ascii="Times New Roman" w:hAnsi="Times New Roman"/>
          <w:sz w:val="20"/>
          <w:szCs w:val="20"/>
        </w:rPr>
        <w:t xml:space="preserve">-isopropylacrylamide), raft polymerization, ternatin biomolecule, conjugation, lower critical solution temperature </w:t>
      </w:r>
    </w:p>
    <w:p w14:paraId="3848BC01" w14:textId="77777777" w:rsidR="0086068A" w:rsidRPr="0086068A" w:rsidRDefault="0086068A" w:rsidP="0086068A">
      <w:pPr>
        <w:spacing w:after="0"/>
        <w:jc w:val="center"/>
        <w:rPr>
          <w:rFonts w:ascii="Times New Roman" w:hAnsi="Times New Roman"/>
          <w:sz w:val="20"/>
          <w:szCs w:val="20"/>
        </w:rPr>
      </w:pPr>
    </w:p>
    <w:p w14:paraId="59614D66" w14:textId="77777777" w:rsidR="0086068A" w:rsidRPr="0086068A" w:rsidRDefault="0086068A" w:rsidP="0086068A">
      <w:pPr>
        <w:pStyle w:val="HTMLPreformatted"/>
        <w:spacing w:line="276" w:lineRule="auto"/>
        <w:jc w:val="center"/>
        <w:rPr>
          <w:rFonts w:ascii="Times New Roman" w:hAnsi="Times New Roman" w:cs="Times New Roman"/>
          <w:b/>
          <w:bCs/>
          <w:noProof/>
          <w:lang w:val="ms-MY"/>
        </w:rPr>
      </w:pPr>
      <w:r w:rsidRPr="0086068A">
        <w:rPr>
          <w:rFonts w:ascii="Times New Roman" w:hAnsi="Times New Roman" w:cs="Times New Roman"/>
          <w:b/>
          <w:bCs/>
          <w:noProof/>
          <w:lang w:val="ms-MY"/>
        </w:rPr>
        <w:t>Abstrak</w:t>
      </w:r>
    </w:p>
    <w:p w14:paraId="04E3367F" w14:textId="7141ABBD" w:rsidR="0086068A" w:rsidRPr="0086068A" w:rsidRDefault="0086068A" w:rsidP="0086068A">
      <w:pPr>
        <w:pStyle w:val="HTMLPreformatted"/>
        <w:spacing w:line="276" w:lineRule="auto"/>
        <w:jc w:val="both"/>
        <w:rPr>
          <w:rFonts w:ascii="Times New Roman" w:hAnsi="Times New Roman" w:cs="Times New Roman"/>
          <w:noProof/>
          <w:color w:val="202124"/>
          <w:lang w:val="ms-MY"/>
        </w:rPr>
      </w:pPr>
      <w:r w:rsidRPr="0086068A">
        <w:rPr>
          <w:rFonts w:ascii="Times New Roman" w:hAnsi="Times New Roman" w:cs="Times New Roman"/>
          <w:noProof/>
          <w:lang w:val="ms-MY"/>
        </w:rPr>
        <w:t>Poli (</w:t>
      </w:r>
      <w:r w:rsidRPr="0086068A">
        <w:rPr>
          <w:rFonts w:ascii="Times New Roman" w:hAnsi="Times New Roman" w:cs="Times New Roman"/>
          <w:i/>
          <w:noProof/>
          <w:lang w:val="ms-MY"/>
        </w:rPr>
        <w:t>N</w:t>
      </w:r>
      <w:r w:rsidRPr="0086068A">
        <w:rPr>
          <w:rFonts w:ascii="Times New Roman" w:hAnsi="Times New Roman" w:cs="Times New Roman"/>
          <w:noProof/>
          <w:lang w:val="ms-MY"/>
        </w:rPr>
        <w:t>-isopropilakrilamida) (PNIPAAm) adalah polimer termoresponsif terkenal yang menunjukkan peralihan gegelung-ke-globule yang boleh berbalik pada suhu larutan kritikal rendah (LCST) (32</w:t>
      </w:r>
      <w:r w:rsidR="00E9211B">
        <w:rPr>
          <w:rFonts w:ascii="Times New Roman" w:hAnsi="Times New Roman" w:cs="Times New Roman"/>
          <w:noProof/>
          <w:lang w:val="ms-MY"/>
        </w:rPr>
        <w:t xml:space="preserve"> </w:t>
      </w:r>
      <w:r w:rsidRPr="0086068A">
        <w:rPr>
          <w:rFonts w:ascii="Times New Roman" w:hAnsi="Times New Roman" w:cs="Times New Roman"/>
          <w:noProof/>
          <w:lang w:val="ms-MY"/>
        </w:rPr>
        <w:t xml:space="preserve">°C) dalam larutan akueus. PNIPAAm yang diubahsuai secara kimia dengan sebatian hidrofilik/hidrofobik akan mengubahkan LCSTnya. </w:t>
      </w:r>
      <w:r w:rsidRPr="0086068A" w:rsidDel="00812483">
        <w:rPr>
          <w:rFonts w:ascii="Times New Roman" w:hAnsi="Times New Roman" w:cs="Times New Roman"/>
          <w:noProof/>
          <w:lang w:val="ms-MY"/>
        </w:rPr>
        <w:t>Pada suhu di bawah LCST, PNIPAAm dan konjugatnya berbentuk gegelung di dalam larutan akueus, manakala ia akan mengecut menjadi bentuk globul pada suhu di atas LCST</w:t>
      </w:r>
      <w:r w:rsidRPr="0086068A">
        <w:rPr>
          <w:rFonts w:ascii="Times New Roman" w:hAnsi="Times New Roman" w:cs="Times New Roman"/>
          <w:noProof/>
          <w:lang w:val="ms-MY"/>
        </w:rPr>
        <w:t xml:space="preserve"> Dalam kajian ini, konjugasi secara langsung PNIPAAm dengan biomolekul ternatin dan sifat fizikokimianya dikaji. Biomolekul ternatin adalah peptida siklik anti-adipogenik. </w:t>
      </w:r>
      <w:r w:rsidRPr="0086068A">
        <w:rPr>
          <w:rFonts w:ascii="Times New Roman" w:hAnsi="Times New Roman" w:cs="Times New Roman"/>
          <w:noProof/>
          <w:color w:val="202124"/>
          <w:lang w:val="ms-MY"/>
        </w:rPr>
        <w:t>Ia berpotensi sebagai rawatan baharu untuk obesiti dan gangguan metabolik. Poli (</w:t>
      </w:r>
      <w:r w:rsidRPr="0086068A">
        <w:rPr>
          <w:rFonts w:ascii="Times New Roman" w:hAnsi="Times New Roman" w:cs="Times New Roman"/>
          <w:i/>
          <w:iCs/>
          <w:noProof/>
          <w:color w:val="202124"/>
          <w:lang w:val="ms-MY"/>
        </w:rPr>
        <w:t>N</w:t>
      </w:r>
      <w:r w:rsidRPr="0086068A">
        <w:rPr>
          <w:rFonts w:ascii="Times New Roman" w:hAnsi="Times New Roman" w:cs="Times New Roman"/>
          <w:noProof/>
          <w:color w:val="202124"/>
          <w:lang w:val="ms-MY"/>
        </w:rPr>
        <w:t>-isopropilakrilamida)-agen pemindahan rantai (</w:t>
      </w:r>
      <w:r w:rsidRPr="0086068A">
        <w:rPr>
          <w:rFonts w:ascii="Times New Roman" w:hAnsi="Times New Roman" w:cs="Times New Roman"/>
          <w:noProof/>
          <w:lang w:val="ms-MY"/>
        </w:rPr>
        <w:t>PNIPAAm-CTA) disintesis melalui polimerisasi radikal hidup menggunakan asid 2-(dodekilthiokarbonothioiltho)-2-metilpropanoik</w:t>
      </w:r>
      <w:r w:rsidRPr="0086068A">
        <w:rPr>
          <w:rFonts w:ascii="Times New Roman" w:hAnsi="Times New Roman" w:cs="Times New Roman"/>
          <w:noProof/>
          <w:color w:val="000000"/>
          <w:lang w:val="ms-MY"/>
        </w:rPr>
        <w:t>(</w:t>
      </w:r>
      <w:r w:rsidRPr="0086068A">
        <w:rPr>
          <w:rFonts w:ascii="Times New Roman" w:hAnsi="Times New Roman" w:cs="Times New Roman"/>
          <w:noProof/>
          <w:lang w:val="ms-MY"/>
        </w:rPr>
        <w:t>DDMAT) sebagai reagen pemindahan rantai. Selepas itu, satu kumpulan akhir pada PNIPAAm-CTA diubahsuai dengan maleimida untuk membentuk PNIPAAm-Maleimida melalui tindak balas aminolisis. Kemudian, kumpulan akhir karboksilik PNIPAAm-Maleimida dihubungkan secara langsung dengan kumpulan hidroksil pada biomolekul ternatin (PNIPAAm-Ternatin) melalui kaedah esterifikasi. Struktur kimia, berat molekul (Mw) dan taburan berat molekul (Mw/ Mn) bagi PNIPAAm dikaji melalui analisis proton resonans magnetik nuklear (</w:t>
      </w:r>
      <w:r w:rsidRPr="0086068A">
        <w:rPr>
          <w:rFonts w:ascii="Times New Roman" w:hAnsi="Times New Roman" w:cs="Times New Roman"/>
          <w:noProof/>
          <w:vertAlign w:val="superscript"/>
          <w:lang w:val="ms-MY"/>
        </w:rPr>
        <w:t>1</w:t>
      </w:r>
      <w:r w:rsidRPr="0086068A">
        <w:rPr>
          <w:rFonts w:ascii="Times New Roman" w:hAnsi="Times New Roman" w:cs="Times New Roman"/>
          <w:noProof/>
          <w:lang w:val="ms-MY"/>
        </w:rPr>
        <w:t>H-NMR), spektroskopi inframerah Fourier transformasi (FTIR) dan kromatografi ekslusi saiz (SEC). Seterusnya, sifat LCST bagi PNIPAAm dan konjugatnya dikaji melalui analisis intensiti penyerakan cahaya. Hasilnya, setelah larutan PNIPAAm dan konjugat dalam larutan HEPES 10 mM pH 7.4 dipanaskan pada suhu 25-40 °C, intensiti cahaya bagi PNIPAAm-CTA, PNIPAAm-Maleimida dan PNIPAAm-Ternatin mula meningkat pada 32 °C, 34 °C dan 35 °C.</w:t>
      </w:r>
      <w:r w:rsidRPr="0086068A" w:rsidDel="00812483">
        <w:rPr>
          <w:rFonts w:ascii="Times New Roman" w:hAnsi="Times New Roman" w:cs="Times New Roman"/>
          <w:noProof/>
          <w:lang w:val="ms-MY"/>
        </w:rPr>
        <w:t xml:space="preserve"> </w:t>
      </w:r>
      <w:r w:rsidRPr="0086068A">
        <w:rPr>
          <w:rFonts w:ascii="Times New Roman" w:hAnsi="Times New Roman" w:cs="Times New Roman"/>
          <w:noProof/>
          <w:lang w:val="ms-MY"/>
        </w:rPr>
        <w:t xml:space="preserve">Kesimpulannya, pengubahsuaian struktur kimia PNIPAAm dapat mengubah sifat LCST polimer. </w:t>
      </w:r>
    </w:p>
    <w:p w14:paraId="1BAE63F5" w14:textId="77777777" w:rsidR="0086068A" w:rsidRPr="0086068A" w:rsidRDefault="0086068A" w:rsidP="0086068A">
      <w:pPr>
        <w:spacing w:after="0"/>
        <w:jc w:val="both"/>
        <w:rPr>
          <w:rFonts w:ascii="Times New Roman" w:hAnsi="Times New Roman"/>
          <w:noProof/>
          <w:sz w:val="20"/>
          <w:szCs w:val="20"/>
          <w:lang w:val="ms-MY"/>
        </w:rPr>
      </w:pPr>
    </w:p>
    <w:p w14:paraId="3ADE8B72" w14:textId="77777777" w:rsidR="0086068A" w:rsidRDefault="0086068A" w:rsidP="0086068A">
      <w:pPr>
        <w:spacing w:after="0"/>
        <w:jc w:val="both"/>
        <w:rPr>
          <w:rFonts w:ascii="Times New Roman" w:hAnsi="Times New Roman"/>
          <w:noProof/>
          <w:sz w:val="20"/>
          <w:szCs w:val="20"/>
        </w:rPr>
      </w:pPr>
      <w:r w:rsidRPr="0086068A">
        <w:rPr>
          <w:rFonts w:ascii="Times New Roman" w:hAnsi="Times New Roman"/>
          <w:b/>
          <w:bCs/>
          <w:noProof/>
          <w:sz w:val="20"/>
          <w:szCs w:val="20"/>
          <w:lang w:val="ms-MY"/>
        </w:rPr>
        <w:t>Kata kunci:</w:t>
      </w:r>
      <w:r w:rsidRPr="0086068A">
        <w:rPr>
          <w:rFonts w:ascii="Times New Roman" w:hAnsi="Times New Roman"/>
          <w:noProof/>
          <w:sz w:val="20"/>
          <w:szCs w:val="20"/>
          <w:lang w:val="ms-MY"/>
        </w:rPr>
        <w:t xml:space="preserve">  poli (</w:t>
      </w:r>
      <w:r w:rsidRPr="0086068A">
        <w:rPr>
          <w:rFonts w:ascii="Times New Roman" w:hAnsi="Times New Roman"/>
          <w:i/>
          <w:iCs/>
          <w:noProof/>
          <w:sz w:val="20"/>
          <w:szCs w:val="20"/>
          <w:lang w:val="ms-MY"/>
        </w:rPr>
        <w:t>n</w:t>
      </w:r>
      <w:r w:rsidRPr="0086068A">
        <w:rPr>
          <w:rFonts w:ascii="Times New Roman" w:hAnsi="Times New Roman"/>
          <w:noProof/>
          <w:sz w:val="20"/>
          <w:szCs w:val="20"/>
          <w:lang w:val="ms-MY"/>
        </w:rPr>
        <w:t>-isopropilakrilamida), pempolimeran raft, biomolekul ternatin, konjugasi, suhu larutan kritikal rendah</w:t>
      </w:r>
    </w:p>
    <w:p w14:paraId="1F77548C" w14:textId="77777777" w:rsidR="0086068A" w:rsidRDefault="0086068A" w:rsidP="0086068A">
      <w:pPr>
        <w:spacing w:after="0"/>
        <w:jc w:val="both"/>
        <w:rPr>
          <w:rFonts w:ascii="Times New Roman" w:hAnsi="Times New Roman"/>
          <w:noProof/>
          <w:sz w:val="20"/>
          <w:szCs w:val="20"/>
        </w:rPr>
      </w:pPr>
    </w:p>
    <w:p w14:paraId="73B032F1" w14:textId="77777777" w:rsidR="0086068A" w:rsidRDefault="0086068A" w:rsidP="0086068A">
      <w:pPr>
        <w:spacing w:after="0"/>
        <w:jc w:val="both"/>
        <w:rPr>
          <w:rFonts w:ascii="Times New Roman" w:hAnsi="Times New Roman"/>
          <w:noProof/>
          <w:sz w:val="20"/>
          <w:szCs w:val="20"/>
        </w:rPr>
      </w:pPr>
    </w:p>
    <w:p w14:paraId="00C74A15" w14:textId="77777777" w:rsidR="0086068A" w:rsidRPr="006365A3" w:rsidRDefault="0086068A" w:rsidP="0086068A">
      <w:pPr>
        <w:spacing w:after="0"/>
        <w:jc w:val="center"/>
        <w:rPr>
          <w:rFonts w:ascii="Times New Roman" w:hAnsi="Times New Roman"/>
          <w:b/>
          <w:noProof/>
          <w:sz w:val="20"/>
          <w:szCs w:val="20"/>
        </w:rPr>
      </w:pPr>
      <w:r w:rsidRPr="00F447A7">
        <w:rPr>
          <w:rFonts w:ascii="Times New Roman" w:hAnsi="Times New Roman"/>
          <w:b/>
          <w:noProof/>
          <w:sz w:val="20"/>
          <w:szCs w:val="20"/>
        </w:rPr>
        <w:t>Reference</w:t>
      </w:r>
      <w:r>
        <w:rPr>
          <w:rFonts w:ascii="Times New Roman" w:hAnsi="Times New Roman"/>
          <w:b/>
          <w:noProof/>
          <w:sz w:val="20"/>
          <w:szCs w:val="20"/>
        </w:rPr>
        <w:t>s</w:t>
      </w:r>
    </w:p>
    <w:p w14:paraId="7871C2D2" w14:textId="77777777" w:rsidR="0086068A" w:rsidRPr="006365A3" w:rsidRDefault="0086068A" w:rsidP="0086068A">
      <w:pPr>
        <w:pStyle w:val="ListParagraph"/>
        <w:numPr>
          <w:ilvl w:val="0"/>
          <w:numId w:val="11"/>
        </w:numPr>
        <w:spacing w:after="0"/>
        <w:contextualSpacing w:val="0"/>
        <w:jc w:val="both"/>
        <w:rPr>
          <w:rFonts w:ascii="Times New Roman" w:hAnsi="Times New Roman"/>
          <w:noProof/>
          <w:sz w:val="20"/>
          <w:szCs w:val="20"/>
        </w:rPr>
      </w:pPr>
      <w:r w:rsidRPr="006365A3">
        <w:rPr>
          <w:rFonts w:ascii="Times New Roman" w:hAnsi="Times New Roman"/>
          <w:noProof/>
          <w:sz w:val="20"/>
          <w:szCs w:val="20"/>
        </w:rPr>
        <w:t>Hoffman, A. S. and Stayton, P. S. (2007). Conjugates of stimuli-responsive polymers and proteins. </w:t>
      </w:r>
      <w:r w:rsidRPr="006365A3">
        <w:rPr>
          <w:rFonts w:ascii="Times New Roman" w:hAnsi="Times New Roman"/>
          <w:i/>
          <w:iCs/>
          <w:noProof/>
          <w:sz w:val="20"/>
          <w:szCs w:val="20"/>
        </w:rPr>
        <w:t>Progress in Polymer Science,</w:t>
      </w:r>
      <w:r w:rsidRPr="006365A3">
        <w:rPr>
          <w:rFonts w:ascii="Times New Roman" w:hAnsi="Times New Roman"/>
          <w:noProof/>
          <w:sz w:val="20"/>
          <w:szCs w:val="20"/>
        </w:rPr>
        <w:t> 32(8-9): 922-932.</w:t>
      </w:r>
    </w:p>
    <w:p w14:paraId="3F4BDF29" w14:textId="77777777" w:rsidR="0086068A" w:rsidRPr="006365A3" w:rsidRDefault="0086068A" w:rsidP="0086068A">
      <w:pPr>
        <w:pStyle w:val="ListParagraph"/>
        <w:numPr>
          <w:ilvl w:val="0"/>
          <w:numId w:val="11"/>
        </w:numPr>
        <w:spacing w:after="0"/>
        <w:contextualSpacing w:val="0"/>
        <w:jc w:val="both"/>
        <w:rPr>
          <w:rFonts w:ascii="Times New Roman" w:hAnsi="Times New Roman"/>
          <w:noProof/>
          <w:sz w:val="20"/>
          <w:szCs w:val="20"/>
        </w:rPr>
      </w:pPr>
      <w:r w:rsidRPr="006365A3">
        <w:rPr>
          <w:rFonts w:ascii="Times New Roman" w:hAnsi="Times New Roman"/>
          <w:noProof/>
          <w:color w:val="000000"/>
          <w:sz w:val="20"/>
          <w:szCs w:val="20"/>
        </w:rPr>
        <w:t>Martens, P. J., Bryant, S. J. and Anseth, K. S. (2003). Tailoring the degradation of hydrogels formed from multivinyl poly (ethylene glycol) and poly (vinyl alcohol) macromers for cartilage tissue engineering. </w:t>
      </w:r>
      <w:r w:rsidRPr="006365A3">
        <w:rPr>
          <w:rFonts w:ascii="Times New Roman" w:hAnsi="Times New Roman"/>
          <w:i/>
          <w:iCs/>
          <w:noProof/>
          <w:color w:val="000000"/>
          <w:sz w:val="20"/>
          <w:szCs w:val="20"/>
        </w:rPr>
        <w:t>Biomacromolecules,</w:t>
      </w:r>
      <w:r w:rsidRPr="006365A3">
        <w:rPr>
          <w:rFonts w:ascii="Times New Roman" w:hAnsi="Times New Roman"/>
          <w:noProof/>
          <w:color w:val="000000"/>
          <w:sz w:val="20"/>
          <w:szCs w:val="20"/>
        </w:rPr>
        <w:t xml:space="preserve"> 4(2): 283-292. </w:t>
      </w:r>
    </w:p>
    <w:p w14:paraId="5CBD0A6C" w14:textId="77777777" w:rsidR="0086068A" w:rsidRPr="006365A3" w:rsidRDefault="0086068A" w:rsidP="0086068A">
      <w:pPr>
        <w:pStyle w:val="ListParagraph"/>
        <w:numPr>
          <w:ilvl w:val="0"/>
          <w:numId w:val="11"/>
        </w:numPr>
        <w:spacing w:after="0"/>
        <w:contextualSpacing w:val="0"/>
        <w:jc w:val="both"/>
        <w:rPr>
          <w:rFonts w:ascii="Times New Roman" w:hAnsi="Times New Roman"/>
          <w:noProof/>
          <w:sz w:val="20"/>
          <w:szCs w:val="20"/>
        </w:rPr>
      </w:pPr>
      <w:r w:rsidRPr="006365A3">
        <w:rPr>
          <w:rFonts w:ascii="Times New Roman" w:hAnsi="Times New Roman"/>
          <w:noProof/>
          <w:color w:val="000000"/>
          <w:sz w:val="20"/>
          <w:szCs w:val="20"/>
        </w:rPr>
        <w:t>Tan, L., Liu, J., Zhou, W., Wei, J. and Peng, Z. (2014). A novel thermal and pH responsive drug delivery system based on ZnO@PNIPAM hybrid nanoparticles. </w:t>
      </w:r>
      <w:r w:rsidRPr="006365A3">
        <w:rPr>
          <w:rFonts w:ascii="Times New Roman" w:hAnsi="Times New Roman"/>
          <w:i/>
          <w:iCs/>
          <w:noProof/>
          <w:color w:val="000000"/>
          <w:sz w:val="20"/>
          <w:szCs w:val="20"/>
        </w:rPr>
        <w:t>Materials Science and Engineering: C,</w:t>
      </w:r>
      <w:r w:rsidRPr="006365A3">
        <w:rPr>
          <w:rFonts w:ascii="Times New Roman" w:hAnsi="Times New Roman"/>
          <w:noProof/>
          <w:color w:val="000000"/>
          <w:sz w:val="20"/>
          <w:szCs w:val="20"/>
        </w:rPr>
        <w:t xml:space="preserve"> 45(1): 524-529. </w:t>
      </w:r>
    </w:p>
    <w:p w14:paraId="5B45CBF7" w14:textId="77777777" w:rsidR="0086068A" w:rsidRPr="006365A3" w:rsidRDefault="0086068A" w:rsidP="0086068A">
      <w:pPr>
        <w:pStyle w:val="ListParagraph"/>
        <w:numPr>
          <w:ilvl w:val="0"/>
          <w:numId w:val="11"/>
        </w:numPr>
        <w:spacing w:after="0"/>
        <w:contextualSpacing w:val="0"/>
        <w:jc w:val="both"/>
        <w:rPr>
          <w:rFonts w:ascii="Times New Roman" w:hAnsi="Times New Roman"/>
          <w:noProof/>
          <w:sz w:val="20"/>
          <w:szCs w:val="20"/>
        </w:rPr>
      </w:pPr>
      <w:r w:rsidRPr="006365A3">
        <w:rPr>
          <w:rFonts w:ascii="Times New Roman" w:hAnsi="Times New Roman"/>
          <w:noProof/>
          <w:color w:val="000000"/>
          <w:sz w:val="20"/>
          <w:szCs w:val="20"/>
        </w:rPr>
        <w:t>Tian, Y., Wei, X., Wang, Z. J., Pan, P., Li, F., Ling, D., Wu, Z. L. and Zheng, Q. (2017). A facile approach to prepare tough and responsive ultrathin physical hydrogel films as artificial muscles. </w:t>
      </w:r>
      <w:r w:rsidRPr="006365A3">
        <w:rPr>
          <w:rFonts w:ascii="Times New Roman" w:hAnsi="Times New Roman"/>
          <w:i/>
          <w:iCs/>
          <w:noProof/>
          <w:color w:val="000000"/>
          <w:sz w:val="20"/>
          <w:szCs w:val="20"/>
        </w:rPr>
        <w:t>ACS Applied Materials &amp; Interfaces,</w:t>
      </w:r>
      <w:r w:rsidRPr="006365A3">
        <w:rPr>
          <w:rFonts w:ascii="Times New Roman" w:hAnsi="Times New Roman"/>
          <w:noProof/>
          <w:color w:val="000000"/>
          <w:sz w:val="20"/>
          <w:szCs w:val="20"/>
        </w:rPr>
        <w:t xml:space="preserve"> 9(39): 34349-34355. </w:t>
      </w:r>
    </w:p>
    <w:p w14:paraId="1FAEB0CD" w14:textId="77777777" w:rsidR="0086068A" w:rsidRPr="006365A3" w:rsidRDefault="0086068A" w:rsidP="0086068A">
      <w:pPr>
        <w:pStyle w:val="ListParagraph"/>
        <w:numPr>
          <w:ilvl w:val="0"/>
          <w:numId w:val="11"/>
        </w:numPr>
        <w:spacing w:after="0"/>
        <w:contextualSpacing w:val="0"/>
        <w:jc w:val="both"/>
        <w:rPr>
          <w:rFonts w:ascii="Times New Roman" w:hAnsi="Times New Roman"/>
          <w:noProof/>
          <w:sz w:val="20"/>
          <w:szCs w:val="20"/>
        </w:rPr>
      </w:pPr>
      <w:r w:rsidRPr="006365A3">
        <w:rPr>
          <w:rFonts w:ascii="Times New Roman" w:hAnsi="Times New Roman"/>
          <w:noProof/>
          <w:color w:val="000000"/>
          <w:sz w:val="20"/>
          <w:szCs w:val="20"/>
        </w:rPr>
        <w:t>Bajpai, A., Shukla, S. K., Bhanu, S. and Kankane, S. (2008). Responsive polymers in controlled drug delivery. </w:t>
      </w:r>
      <w:r w:rsidRPr="006365A3">
        <w:rPr>
          <w:rFonts w:ascii="Times New Roman" w:hAnsi="Times New Roman"/>
          <w:i/>
          <w:iCs/>
          <w:noProof/>
          <w:color w:val="000000"/>
          <w:sz w:val="20"/>
          <w:szCs w:val="20"/>
        </w:rPr>
        <w:t>Progress in Polymer Science,</w:t>
      </w:r>
      <w:r w:rsidRPr="006365A3">
        <w:rPr>
          <w:rFonts w:ascii="Times New Roman" w:hAnsi="Times New Roman"/>
          <w:noProof/>
          <w:color w:val="000000"/>
          <w:sz w:val="20"/>
          <w:szCs w:val="20"/>
        </w:rPr>
        <w:t xml:space="preserve"> 33(11), 1088-1118. </w:t>
      </w:r>
    </w:p>
    <w:p w14:paraId="0BC17BCC" w14:textId="77777777" w:rsidR="0086068A" w:rsidRPr="006365A3" w:rsidRDefault="0086068A" w:rsidP="0086068A">
      <w:pPr>
        <w:pStyle w:val="ListParagraph"/>
        <w:numPr>
          <w:ilvl w:val="0"/>
          <w:numId w:val="11"/>
        </w:numPr>
        <w:spacing w:after="0"/>
        <w:contextualSpacing w:val="0"/>
        <w:jc w:val="both"/>
        <w:rPr>
          <w:rFonts w:ascii="Times New Roman" w:hAnsi="Times New Roman"/>
          <w:noProof/>
          <w:sz w:val="20"/>
          <w:szCs w:val="20"/>
        </w:rPr>
      </w:pPr>
      <w:r w:rsidRPr="006365A3">
        <w:rPr>
          <w:rFonts w:ascii="Times New Roman" w:hAnsi="Times New Roman"/>
          <w:noProof/>
          <w:color w:val="000000"/>
          <w:sz w:val="20"/>
          <w:szCs w:val="20"/>
        </w:rPr>
        <w:t>Xiong, X., Del Campo, A. and Cui, J. (2019). Photoresponsive polymers. </w:t>
      </w:r>
      <w:r w:rsidRPr="006365A3">
        <w:rPr>
          <w:rFonts w:ascii="Times New Roman" w:hAnsi="Times New Roman"/>
          <w:i/>
          <w:iCs/>
          <w:noProof/>
          <w:color w:val="000000"/>
          <w:sz w:val="20"/>
          <w:szCs w:val="20"/>
        </w:rPr>
        <w:t>Smart Polymers and Their Applications,</w:t>
      </w:r>
      <w:r w:rsidRPr="006365A3">
        <w:rPr>
          <w:rFonts w:ascii="Times New Roman" w:hAnsi="Times New Roman"/>
          <w:noProof/>
          <w:color w:val="000000"/>
          <w:sz w:val="20"/>
          <w:szCs w:val="20"/>
        </w:rPr>
        <w:t xml:space="preserve"> 1: 87-153. </w:t>
      </w:r>
    </w:p>
    <w:p w14:paraId="18B6F3FD" w14:textId="77777777" w:rsidR="0086068A" w:rsidRPr="006365A3" w:rsidRDefault="0086068A" w:rsidP="0086068A">
      <w:pPr>
        <w:pStyle w:val="ListParagraph"/>
        <w:numPr>
          <w:ilvl w:val="0"/>
          <w:numId w:val="12"/>
        </w:numPr>
        <w:spacing w:after="0"/>
        <w:ind w:left="360"/>
        <w:contextualSpacing w:val="0"/>
        <w:jc w:val="both"/>
        <w:rPr>
          <w:rFonts w:ascii="Times New Roman" w:hAnsi="Times New Roman"/>
          <w:noProof/>
          <w:color w:val="000000"/>
          <w:sz w:val="20"/>
          <w:szCs w:val="20"/>
        </w:rPr>
      </w:pPr>
      <w:r w:rsidRPr="006365A3">
        <w:rPr>
          <w:rFonts w:ascii="Times New Roman" w:hAnsi="Times New Roman"/>
          <w:noProof/>
          <w:color w:val="000000"/>
          <w:sz w:val="20"/>
          <w:szCs w:val="20"/>
        </w:rPr>
        <w:lastRenderedPageBreak/>
        <w:t xml:space="preserve">Swift, T., Swanson, L., Geoghegan, M. and Rimmer, S. (2016). The pH-responsive behaviour of poly (acrylic acid) in aqueous solution is dependent on molar mass. </w:t>
      </w:r>
      <w:r w:rsidRPr="006365A3">
        <w:rPr>
          <w:rFonts w:ascii="Times New Roman" w:hAnsi="Times New Roman"/>
          <w:i/>
          <w:iCs/>
          <w:noProof/>
          <w:color w:val="000000"/>
          <w:sz w:val="20"/>
          <w:szCs w:val="20"/>
        </w:rPr>
        <w:t>Soft Matter,</w:t>
      </w:r>
      <w:r w:rsidRPr="006365A3">
        <w:rPr>
          <w:rFonts w:ascii="Times New Roman" w:hAnsi="Times New Roman"/>
          <w:noProof/>
          <w:color w:val="000000"/>
          <w:sz w:val="20"/>
          <w:szCs w:val="20"/>
        </w:rPr>
        <w:t xml:space="preserve"> 12: 2542-2549. </w:t>
      </w:r>
    </w:p>
    <w:p w14:paraId="3DBAF133" w14:textId="77777777" w:rsidR="0086068A" w:rsidRPr="006365A3" w:rsidRDefault="0086068A" w:rsidP="0086068A">
      <w:pPr>
        <w:pStyle w:val="ListParagraph"/>
        <w:numPr>
          <w:ilvl w:val="0"/>
          <w:numId w:val="12"/>
        </w:numPr>
        <w:spacing w:after="0"/>
        <w:ind w:left="360"/>
        <w:contextualSpacing w:val="0"/>
        <w:jc w:val="both"/>
        <w:rPr>
          <w:rFonts w:ascii="Times New Roman" w:hAnsi="Times New Roman"/>
          <w:noProof/>
          <w:color w:val="000000"/>
          <w:sz w:val="20"/>
          <w:szCs w:val="20"/>
        </w:rPr>
      </w:pPr>
      <w:r w:rsidRPr="006365A3">
        <w:rPr>
          <w:rFonts w:ascii="Times New Roman" w:hAnsi="Times New Roman"/>
          <w:noProof/>
          <w:color w:val="000000"/>
          <w:sz w:val="20"/>
          <w:szCs w:val="20"/>
        </w:rPr>
        <w:t>Elbert, J., Mersini, J., Vilbrandt, N., Lederle, C., Kraska, M., Gallei, M., Stuhn, B., Plenio, H. and Rehahn, M. (2013). Reversible activity modulation of surface-attached grubbs second generation type catalysts using redox-responsive polymers. </w:t>
      </w:r>
      <w:r w:rsidRPr="006365A3">
        <w:rPr>
          <w:rFonts w:ascii="Times New Roman" w:hAnsi="Times New Roman"/>
          <w:i/>
          <w:iCs/>
          <w:noProof/>
          <w:color w:val="000000"/>
          <w:sz w:val="20"/>
          <w:szCs w:val="20"/>
        </w:rPr>
        <w:t>Macromolecules,</w:t>
      </w:r>
      <w:r w:rsidRPr="006365A3">
        <w:rPr>
          <w:rFonts w:ascii="Times New Roman" w:hAnsi="Times New Roman"/>
          <w:noProof/>
          <w:color w:val="000000"/>
          <w:sz w:val="20"/>
          <w:szCs w:val="20"/>
        </w:rPr>
        <w:t> 46(11): 4255-4267.</w:t>
      </w:r>
    </w:p>
    <w:p w14:paraId="47C40586" w14:textId="77777777" w:rsidR="0086068A" w:rsidRPr="006365A3" w:rsidRDefault="0086068A" w:rsidP="0086068A">
      <w:pPr>
        <w:pStyle w:val="ListParagraph"/>
        <w:numPr>
          <w:ilvl w:val="0"/>
          <w:numId w:val="12"/>
        </w:numPr>
        <w:spacing w:after="0"/>
        <w:ind w:left="360"/>
        <w:contextualSpacing w:val="0"/>
        <w:jc w:val="both"/>
        <w:rPr>
          <w:rFonts w:ascii="Times New Roman" w:hAnsi="Times New Roman"/>
          <w:noProof/>
          <w:color w:val="000000"/>
          <w:sz w:val="20"/>
          <w:szCs w:val="20"/>
        </w:rPr>
      </w:pPr>
      <w:r w:rsidRPr="006365A3">
        <w:rPr>
          <w:rFonts w:ascii="Times New Roman" w:hAnsi="Times New Roman"/>
          <w:noProof/>
          <w:color w:val="000000"/>
          <w:sz w:val="20"/>
          <w:szCs w:val="20"/>
        </w:rPr>
        <w:t>Lustig, S. R., Everlof, G. J. and Jaycox, G. D. (2001). Stimuli-responsive polymers. 5. Azobenzene modified polyaramides containing atropisomeric binaphthyl linkages: Tuning chiroptical behavior with light and heat. </w:t>
      </w:r>
      <w:r w:rsidRPr="006365A3">
        <w:rPr>
          <w:rFonts w:ascii="Times New Roman" w:hAnsi="Times New Roman"/>
          <w:i/>
          <w:iCs/>
          <w:noProof/>
          <w:color w:val="000000"/>
          <w:sz w:val="20"/>
          <w:szCs w:val="20"/>
        </w:rPr>
        <w:t>Macromolecules,</w:t>
      </w:r>
      <w:r w:rsidRPr="006365A3">
        <w:rPr>
          <w:rFonts w:ascii="Times New Roman" w:hAnsi="Times New Roman"/>
          <w:noProof/>
          <w:color w:val="000000"/>
          <w:sz w:val="20"/>
          <w:szCs w:val="20"/>
        </w:rPr>
        <w:t xml:space="preserve"> 34(7): 2364-2372. </w:t>
      </w:r>
    </w:p>
    <w:p w14:paraId="4614B0E8" w14:textId="77777777" w:rsidR="0086068A" w:rsidRPr="006365A3" w:rsidRDefault="0086068A" w:rsidP="0086068A">
      <w:pPr>
        <w:pStyle w:val="ListParagraph"/>
        <w:numPr>
          <w:ilvl w:val="0"/>
          <w:numId w:val="12"/>
        </w:numPr>
        <w:spacing w:after="0"/>
        <w:ind w:left="360"/>
        <w:contextualSpacing w:val="0"/>
        <w:jc w:val="both"/>
        <w:rPr>
          <w:rFonts w:ascii="Times New Roman" w:hAnsi="Times New Roman"/>
          <w:noProof/>
          <w:color w:val="000000"/>
          <w:sz w:val="20"/>
          <w:szCs w:val="20"/>
        </w:rPr>
      </w:pPr>
      <w:r w:rsidRPr="006365A3">
        <w:rPr>
          <w:rFonts w:ascii="Times New Roman" w:hAnsi="Times New Roman"/>
          <w:noProof/>
          <w:color w:val="000000"/>
          <w:sz w:val="20"/>
          <w:szCs w:val="20"/>
        </w:rPr>
        <w:t>Schild, H. (1992). Poly(n-isopropylacrylamide): Experiment, theory and application. </w:t>
      </w:r>
      <w:r w:rsidRPr="006365A3">
        <w:rPr>
          <w:rFonts w:ascii="Times New Roman" w:hAnsi="Times New Roman"/>
          <w:i/>
          <w:iCs/>
          <w:noProof/>
          <w:color w:val="000000"/>
          <w:sz w:val="20"/>
          <w:szCs w:val="20"/>
        </w:rPr>
        <w:t>Progress in Polymer Science,</w:t>
      </w:r>
      <w:r w:rsidRPr="006365A3">
        <w:rPr>
          <w:rFonts w:ascii="Times New Roman" w:hAnsi="Times New Roman"/>
          <w:noProof/>
          <w:color w:val="000000"/>
          <w:sz w:val="20"/>
          <w:szCs w:val="20"/>
        </w:rPr>
        <w:t> 17(2): 163-249.</w:t>
      </w:r>
    </w:p>
    <w:p w14:paraId="22D39C35" w14:textId="77777777" w:rsidR="0086068A" w:rsidRPr="006365A3" w:rsidRDefault="0086068A" w:rsidP="0086068A">
      <w:pPr>
        <w:pStyle w:val="ListParagraph"/>
        <w:numPr>
          <w:ilvl w:val="0"/>
          <w:numId w:val="12"/>
        </w:numPr>
        <w:spacing w:after="0"/>
        <w:ind w:left="360"/>
        <w:contextualSpacing w:val="0"/>
        <w:jc w:val="both"/>
        <w:rPr>
          <w:rFonts w:ascii="Times New Roman" w:hAnsi="Times New Roman"/>
          <w:noProof/>
          <w:color w:val="000000"/>
          <w:sz w:val="20"/>
          <w:szCs w:val="20"/>
        </w:rPr>
      </w:pPr>
      <w:r w:rsidRPr="006365A3">
        <w:rPr>
          <w:rFonts w:ascii="Times New Roman" w:hAnsi="Times New Roman"/>
          <w:noProof/>
          <w:color w:val="000000"/>
          <w:sz w:val="20"/>
          <w:szCs w:val="20"/>
        </w:rPr>
        <w:t>Abbott, L. J., Tucker, A. K. and Stevens, M. J. (2015). Single chain structure of a poly(n-isopropylacrylamide) surfactant in water. </w:t>
      </w:r>
      <w:r w:rsidRPr="006365A3">
        <w:rPr>
          <w:rFonts w:ascii="Times New Roman" w:hAnsi="Times New Roman"/>
          <w:i/>
          <w:iCs/>
          <w:noProof/>
          <w:color w:val="000000"/>
          <w:sz w:val="20"/>
          <w:szCs w:val="20"/>
        </w:rPr>
        <w:t>The Journal of Physical Chemistry B,</w:t>
      </w:r>
      <w:r w:rsidRPr="006365A3">
        <w:rPr>
          <w:rFonts w:ascii="Times New Roman" w:hAnsi="Times New Roman"/>
          <w:noProof/>
          <w:color w:val="000000"/>
          <w:sz w:val="20"/>
          <w:szCs w:val="20"/>
        </w:rPr>
        <w:t xml:space="preserve"> 119 (9): 3837-3845. </w:t>
      </w:r>
    </w:p>
    <w:p w14:paraId="2B1C749F" w14:textId="77777777" w:rsidR="0086068A" w:rsidRPr="006365A3" w:rsidRDefault="0086068A" w:rsidP="0086068A">
      <w:pPr>
        <w:pStyle w:val="ListParagraph"/>
        <w:numPr>
          <w:ilvl w:val="0"/>
          <w:numId w:val="12"/>
        </w:numPr>
        <w:spacing w:after="0"/>
        <w:ind w:left="360"/>
        <w:contextualSpacing w:val="0"/>
        <w:jc w:val="both"/>
        <w:rPr>
          <w:rFonts w:ascii="Times New Roman" w:hAnsi="Times New Roman"/>
          <w:noProof/>
          <w:color w:val="000000"/>
          <w:sz w:val="20"/>
          <w:szCs w:val="20"/>
        </w:rPr>
      </w:pPr>
      <w:r w:rsidRPr="006365A3">
        <w:rPr>
          <w:rFonts w:ascii="Times New Roman" w:hAnsi="Times New Roman"/>
          <w:noProof/>
          <w:color w:val="000000"/>
          <w:sz w:val="20"/>
          <w:szCs w:val="20"/>
        </w:rPr>
        <w:t>Hirokawa, Y. and Tanaka, T. (1984). Volume phase transition in a nonionic gel. </w:t>
      </w:r>
      <w:r w:rsidRPr="006365A3">
        <w:rPr>
          <w:rFonts w:ascii="Times New Roman" w:hAnsi="Times New Roman"/>
          <w:i/>
          <w:iCs/>
          <w:noProof/>
          <w:color w:val="000000"/>
          <w:sz w:val="20"/>
          <w:szCs w:val="20"/>
        </w:rPr>
        <w:t xml:space="preserve">The Journal of Chemical Physics, </w:t>
      </w:r>
      <w:r w:rsidRPr="006365A3">
        <w:rPr>
          <w:rFonts w:ascii="Times New Roman" w:hAnsi="Times New Roman"/>
          <w:noProof/>
          <w:color w:val="000000"/>
          <w:sz w:val="20"/>
          <w:szCs w:val="20"/>
        </w:rPr>
        <w:t xml:space="preserve">81 (12): 6379-6380. </w:t>
      </w:r>
    </w:p>
    <w:p w14:paraId="7DB2C9A8" w14:textId="77777777" w:rsidR="0086068A" w:rsidRPr="006365A3" w:rsidRDefault="0086068A" w:rsidP="0086068A">
      <w:pPr>
        <w:pStyle w:val="ListParagraph"/>
        <w:numPr>
          <w:ilvl w:val="0"/>
          <w:numId w:val="12"/>
        </w:numPr>
        <w:spacing w:after="0"/>
        <w:ind w:left="360"/>
        <w:contextualSpacing w:val="0"/>
        <w:jc w:val="both"/>
        <w:rPr>
          <w:rFonts w:ascii="Times New Roman" w:hAnsi="Times New Roman"/>
          <w:noProof/>
          <w:color w:val="000000"/>
          <w:sz w:val="20"/>
          <w:szCs w:val="20"/>
        </w:rPr>
      </w:pPr>
      <w:r w:rsidRPr="006365A3">
        <w:rPr>
          <w:rFonts w:ascii="Times New Roman" w:hAnsi="Times New Roman"/>
          <w:noProof/>
          <w:color w:val="000000"/>
          <w:sz w:val="20"/>
          <w:szCs w:val="20"/>
        </w:rPr>
        <w:t>Cook, M. T., Haddow, P., Kirton, S. B. and McAuley, W. J. (2020). Polymers exhibiting lower critical solution temperatures as a route to thermoreversible gelators for healthcare. </w:t>
      </w:r>
      <w:r w:rsidRPr="006365A3">
        <w:rPr>
          <w:rFonts w:ascii="Times New Roman" w:hAnsi="Times New Roman"/>
          <w:i/>
          <w:iCs/>
          <w:noProof/>
          <w:color w:val="000000"/>
          <w:sz w:val="20"/>
          <w:szCs w:val="20"/>
        </w:rPr>
        <w:t>Advanced Functional Materials,</w:t>
      </w:r>
      <w:r w:rsidRPr="006365A3">
        <w:rPr>
          <w:rFonts w:ascii="Times New Roman" w:hAnsi="Times New Roman"/>
          <w:noProof/>
          <w:color w:val="000000"/>
          <w:sz w:val="20"/>
          <w:szCs w:val="20"/>
        </w:rPr>
        <w:t xml:space="preserve"> 31(8): 2008123. </w:t>
      </w:r>
    </w:p>
    <w:p w14:paraId="4EEF2053" w14:textId="77777777" w:rsidR="0086068A" w:rsidRPr="006365A3" w:rsidRDefault="0086068A" w:rsidP="0086068A">
      <w:pPr>
        <w:pStyle w:val="ListParagraph"/>
        <w:numPr>
          <w:ilvl w:val="0"/>
          <w:numId w:val="12"/>
        </w:numPr>
        <w:spacing w:after="0"/>
        <w:ind w:left="360"/>
        <w:contextualSpacing w:val="0"/>
        <w:jc w:val="both"/>
        <w:rPr>
          <w:rFonts w:ascii="Times New Roman" w:hAnsi="Times New Roman"/>
          <w:noProof/>
          <w:color w:val="000000"/>
          <w:sz w:val="20"/>
          <w:szCs w:val="20"/>
        </w:rPr>
      </w:pPr>
      <w:r w:rsidRPr="006365A3">
        <w:rPr>
          <w:rFonts w:ascii="Times New Roman" w:hAnsi="Times New Roman"/>
          <w:noProof/>
          <w:color w:val="000000"/>
          <w:sz w:val="20"/>
          <w:szCs w:val="20"/>
        </w:rPr>
        <w:t>Irani, C. A. and Cozewith, C. (1986). Lower critical solution temperature behavior of ethylene propylene copolymers in multicomponent solvents. </w:t>
      </w:r>
      <w:r w:rsidRPr="006365A3">
        <w:rPr>
          <w:rFonts w:ascii="Times New Roman" w:hAnsi="Times New Roman"/>
          <w:i/>
          <w:iCs/>
          <w:noProof/>
          <w:color w:val="000000"/>
          <w:sz w:val="20"/>
          <w:szCs w:val="20"/>
        </w:rPr>
        <w:t>Journal of Applied Polymer Science,</w:t>
      </w:r>
      <w:r w:rsidRPr="006365A3">
        <w:rPr>
          <w:rFonts w:ascii="Times New Roman" w:hAnsi="Times New Roman"/>
          <w:noProof/>
          <w:color w:val="000000"/>
          <w:sz w:val="20"/>
          <w:szCs w:val="20"/>
        </w:rPr>
        <w:t xml:space="preserve"> 31(6): 1879-1899. </w:t>
      </w:r>
    </w:p>
    <w:p w14:paraId="46B7F861" w14:textId="77777777" w:rsidR="0086068A" w:rsidRPr="006365A3" w:rsidRDefault="0086068A" w:rsidP="0086068A">
      <w:pPr>
        <w:pStyle w:val="ListParagraph"/>
        <w:numPr>
          <w:ilvl w:val="0"/>
          <w:numId w:val="12"/>
        </w:numPr>
        <w:spacing w:after="0"/>
        <w:ind w:left="360"/>
        <w:contextualSpacing w:val="0"/>
        <w:jc w:val="both"/>
        <w:rPr>
          <w:rFonts w:ascii="Times New Roman" w:hAnsi="Times New Roman"/>
          <w:noProof/>
          <w:color w:val="000000"/>
          <w:sz w:val="20"/>
          <w:szCs w:val="20"/>
        </w:rPr>
      </w:pPr>
      <w:r w:rsidRPr="006365A3">
        <w:rPr>
          <w:rFonts w:ascii="Times New Roman" w:hAnsi="Times New Roman"/>
          <w:noProof/>
          <w:color w:val="000000"/>
          <w:sz w:val="20"/>
          <w:szCs w:val="20"/>
        </w:rPr>
        <w:t>Maeda, Y., Higuchi, T. and Ikeda, I. (2000). Change in hydration state during the coil−globule transition of aqueous solutions of poly(n-isopropylacrylamide) as evidenced by FTIR spectroscopy. </w:t>
      </w:r>
      <w:r w:rsidRPr="006365A3">
        <w:rPr>
          <w:rFonts w:ascii="Times New Roman" w:hAnsi="Times New Roman"/>
          <w:i/>
          <w:iCs/>
          <w:noProof/>
          <w:color w:val="000000"/>
          <w:sz w:val="20"/>
          <w:szCs w:val="20"/>
        </w:rPr>
        <w:t>Langmuir,</w:t>
      </w:r>
      <w:r w:rsidRPr="006365A3">
        <w:rPr>
          <w:rFonts w:ascii="Times New Roman" w:hAnsi="Times New Roman"/>
          <w:noProof/>
          <w:color w:val="000000"/>
          <w:sz w:val="20"/>
          <w:szCs w:val="20"/>
        </w:rPr>
        <w:t xml:space="preserve"> 16(19): 7503-7509. </w:t>
      </w:r>
    </w:p>
    <w:p w14:paraId="1AC06E1E" w14:textId="77777777" w:rsidR="0086068A" w:rsidRPr="006365A3" w:rsidRDefault="0086068A" w:rsidP="0086068A">
      <w:pPr>
        <w:pStyle w:val="ListParagraph"/>
        <w:numPr>
          <w:ilvl w:val="0"/>
          <w:numId w:val="12"/>
        </w:numPr>
        <w:spacing w:after="0"/>
        <w:ind w:left="360"/>
        <w:contextualSpacing w:val="0"/>
        <w:jc w:val="both"/>
        <w:rPr>
          <w:rFonts w:ascii="Times New Roman" w:hAnsi="Times New Roman"/>
          <w:noProof/>
          <w:color w:val="000000"/>
          <w:sz w:val="20"/>
          <w:szCs w:val="20"/>
        </w:rPr>
      </w:pPr>
      <w:r w:rsidRPr="006365A3">
        <w:rPr>
          <w:rFonts w:ascii="Times New Roman" w:hAnsi="Times New Roman"/>
          <w:noProof/>
          <w:color w:val="000000"/>
          <w:sz w:val="20"/>
          <w:szCs w:val="20"/>
        </w:rPr>
        <w:t>García-Peñas, A., Biswas, C. S., Liang, W., Wang, Y., Yang, P. and Stadler, F. J. (2019). Effect of hydrophobic interactions on lower critical solution temperature for poly (n-isopropylacrylamide-co-dopamine methacrylamide) copolymers.</w:t>
      </w:r>
      <w:r w:rsidRPr="006365A3">
        <w:rPr>
          <w:rStyle w:val="apple-converted-space"/>
          <w:rFonts w:ascii="Times New Roman" w:hAnsi="Times New Roman"/>
          <w:noProof/>
          <w:color w:val="000000"/>
          <w:sz w:val="20"/>
          <w:szCs w:val="20"/>
        </w:rPr>
        <w:t> </w:t>
      </w:r>
      <w:r w:rsidRPr="006365A3">
        <w:rPr>
          <w:rFonts w:ascii="Times New Roman" w:hAnsi="Times New Roman"/>
          <w:i/>
          <w:iCs/>
          <w:noProof/>
          <w:color w:val="000000"/>
          <w:sz w:val="20"/>
          <w:szCs w:val="20"/>
        </w:rPr>
        <w:t>Polymers,</w:t>
      </w:r>
      <w:r w:rsidRPr="006365A3">
        <w:rPr>
          <w:rStyle w:val="apple-converted-space"/>
          <w:rFonts w:ascii="Times New Roman" w:hAnsi="Times New Roman"/>
          <w:noProof/>
          <w:color w:val="000000"/>
          <w:sz w:val="20"/>
          <w:szCs w:val="20"/>
        </w:rPr>
        <w:t> </w:t>
      </w:r>
      <w:r w:rsidRPr="006365A3">
        <w:rPr>
          <w:rFonts w:ascii="Times New Roman" w:hAnsi="Times New Roman"/>
          <w:noProof/>
          <w:color w:val="000000"/>
          <w:sz w:val="20"/>
          <w:szCs w:val="20"/>
        </w:rPr>
        <w:t xml:space="preserve">11 (6): 991. </w:t>
      </w:r>
    </w:p>
    <w:p w14:paraId="634D364F" w14:textId="77777777" w:rsidR="0086068A" w:rsidRPr="006365A3" w:rsidRDefault="0086068A" w:rsidP="0086068A">
      <w:pPr>
        <w:pStyle w:val="ListParagraph"/>
        <w:numPr>
          <w:ilvl w:val="0"/>
          <w:numId w:val="12"/>
        </w:numPr>
        <w:spacing w:after="0"/>
        <w:ind w:left="360"/>
        <w:contextualSpacing w:val="0"/>
        <w:jc w:val="both"/>
        <w:rPr>
          <w:rFonts w:ascii="Times New Roman" w:hAnsi="Times New Roman"/>
          <w:noProof/>
          <w:color w:val="000000"/>
          <w:sz w:val="20"/>
          <w:szCs w:val="20"/>
        </w:rPr>
      </w:pPr>
      <w:r w:rsidRPr="006365A3">
        <w:rPr>
          <w:rFonts w:ascii="Times New Roman" w:hAnsi="Times New Roman"/>
          <w:noProof/>
          <w:color w:val="000000"/>
          <w:sz w:val="20"/>
          <w:szCs w:val="20"/>
        </w:rPr>
        <w:t>Ashbaugh, H. S. and Paulaitis, M. E. (2006). Monomer hydrophobicity as a mechanism for the LCST behavior of poly (ethylene oxide) in water.</w:t>
      </w:r>
      <w:r w:rsidRPr="006365A3">
        <w:rPr>
          <w:rStyle w:val="apple-converted-space"/>
          <w:rFonts w:ascii="Times New Roman" w:hAnsi="Times New Roman"/>
          <w:noProof/>
          <w:color w:val="000000"/>
          <w:sz w:val="20"/>
          <w:szCs w:val="20"/>
        </w:rPr>
        <w:t> </w:t>
      </w:r>
      <w:r w:rsidRPr="006365A3">
        <w:rPr>
          <w:rFonts w:ascii="Times New Roman" w:hAnsi="Times New Roman"/>
          <w:i/>
          <w:iCs/>
          <w:noProof/>
          <w:color w:val="000000"/>
          <w:sz w:val="20"/>
          <w:szCs w:val="20"/>
        </w:rPr>
        <w:t>Industrial &amp; Engineering Chemistry Research,</w:t>
      </w:r>
      <w:r w:rsidRPr="006365A3">
        <w:rPr>
          <w:rStyle w:val="apple-converted-space"/>
          <w:rFonts w:ascii="Times New Roman" w:hAnsi="Times New Roman"/>
          <w:noProof/>
          <w:color w:val="000000"/>
          <w:sz w:val="20"/>
          <w:szCs w:val="20"/>
        </w:rPr>
        <w:t> </w:t>
      </w:r>
      <w:r w:rsidRPr="006365A3">
        <w:rPr>
          <w:rFonts w:ascii="Times New Roman" w:hAnsi="Times New Roman"/>
          <w:noProof/>
          <w:color w:val="000000"/>
          <w:sz w:val="20"/>
          <w:szCs w:val="20"/>
        </w:rPr>
        <w:t>45(16): 5531-5537.</w:t>
      </w:r>
    </w:p>
    <w:p w14:paraId="2429647F" w14:textId="77777777" w:rsidR="0086068A" w:rsidRPr="006365A3" w:rsidRDefault="0086068A" w:rsidP="0086068A">
      <w:pPr>
        <w:pStyle w:val="ListParagraph"/>
        <w:numPr>
          <w:ilvl w:val="0"/>
          <w:numId w:val="12"/>
        </w:numPr>
        <w:spacing w:after="0"/>
        <w:ind w:left="360"/>
        <w:contextualSpacing w:val="0"/>
        <w:jc w:val="both"/>
        <w:rPr>
          <w:rFonts w:ascii="Times New Roman" w:hAnsi="Times New Roman"/>
          <w:noProof/>
          <w:color w:val="000000"/>
          <w:sz w:val="20"/>
          <w:szCs w:val="20"/>
        </w:rPr>
      </w:pPr>
      <w:r w:rsidRPr="006365A3">
        <w:rPr>
          <w:rFonts w:ascii="Times New Roman" w:hAnsi="Times New Roman"/>
          <w:noProof/>
          <w:color w:val="000000"/>
          <w:sz w:val="20"/>
          <w:szCs w:val="20"/>
        </w:rPr>
        <w:t xml:space="preserve">Che Harun, N., Takemoto, H., Nomoto, T., Tomoda, K., Matsui, M. and Nishiyama, N. (2016). Artificial control of gene silencing activity based on siRNA conjugation with polymeric molecule having coil-globule transition behavior. </w:t>
      </w:r>
      <w:r w:rsidRPr="006365A3">
        <w:rPr>
          <w:rFonts w:ascii="Times New Roman" w:hAnsi="Times New Roman"/>
          <w:i/>
          <w:iCs/>
          <w:noProof/>
          <w:color w:val="000000"/>
          <w:sz w:val="20"/>
          <w:szCs w:val="20"/>
        </w:rPr>
        <w:t xml:space="preserve">Bioconjugate Chemistry, </w:t>
      </w:r>
      <w:r w:rsidRPr="006365A3">
        <w:rPr>
          <w:rFonts w:ascii="Times New Roman" w:hAnsi="Times New Roman"/>
          <w:noProof/>
          <w:color w:val="000000"/>
          <w:sz w:val="20"/>
          <w:szCs w:val="20"/>
        </w:rPr>
        <w:t>27(9): 1961-1964.</w:t>
      </w:r>
    </w:p>
    <w:p w14:paraId="63010FE9" w14:textId="77777777" w:rsidR="0086068A" w:rsidRPr="006365A3" w:rsidRDefault="0086068A" w:rsidP="0086068A">
      <w:pPr>
        <w:pStyle w:val="NormalWeb"/>
        <w:numPr>
          <w:ilvl w:val="0"/>
          <w:numId w:val="12"/>
        </w:numPr>
        <w:spacing w:before="0" w:beforeAutospacing="0" w:after="0" w:afterAutospacing="0" w:line="276" w:lineRule="auto"/>
        <w:ind w:left="360"/>
        <w:jc w:val="both"/>
        <w:rPr>
          <w:noProof/>
          <w:color w:val="000000"/>
          <w:sz w:val="20"/>
          <w:szCs w:val="20"/>
          <w:lang w:val="en-US"/>
        </w:rPr>
      </w:pPr>
      <w:r w:rsidRPr="006365A3">
        <w:rPr>
          <w:noProof/>
          <w:color w:val="000000"/>
          <w:sz w:val="20"/>
          <w:szCs w:val="20"/>
          <w:lang w:val="en-US"/>
        </w:rPr>
        <w:t>Nair, V., Bang, W. Y., Schreckinger, E., Andarwulan, N. and Cisneros-Zevallos, L. (2015). Protective role of ternatin anthocyanins and quercetin glycosides from butterfly pea (</w:t>
      </w:r>
      <w:r w:rsidRPr="006365A3">
        <w:rPr>
          <w:i/>
          <w:iCs/>
          <w:noProof/>
          <w:color w:val="000000"/>
          <w:sz w:val="20"/>
          <w:szCs w:val="20"/>
          <w:lang w:val="en-US"/>
        </w:rPr>
        <w:t>Clitoria ternatea</w:t>
      </w:r>
      <w:r w:rsidRPr="006365A3">
        <w:rPr>
          <w:noProof/>
          <w:color w:val="000000"/>
          <w:sz w:val="20"/>
          <w:szCs w:val="20"/>
          <w:lang w:val="en-US"/>
        </w:rPr>
        <w:t xml:space="preserve"> Leguminosae) blue flower petals against lipopolysaccharide (LPS)-induced inflammation in macrophage cells. </w:t>
      </w:r>
      <w:r w:rsidRPr="006365A3">
        <w:rPr>
          <w:i/>
          <w:iCs/>
          <w:noProof/>
          <w:color w:val="000000"/>
          <w:sz w:val="20"/>
          <w:szCs w:val="20"/>
          <w:lang w:val="en-US"/>
        </w:rPr>
        <w:t>Journal of Agricultural and Food Chemistry</w:t>
      </w:r>
      <w:r w:rsidRPr="006365A3">
        <w:rPr>
          <w:noProof/>
          <w:color w:val="000000"/>
          <w:sz w:val="20"/>
          <w:szCs w:val="20"/>
          <w:lang w:val="en-US"/>
        </w:rPr>
        <w:t>, 63(28), 6355-6365.</w:t>
      </w:r>
    </w:p>
    <w:p w14:paraId="3ACC4B31" w14:textId="77777777" w:rsidR="0086068A" w:rsidRPr="006365A3" w:rsidRDefault="0086068A" w:rsidP="0086068A">
      <w:pPr>
        <w:pStyle w:val="NormalWeb"/>
        <w:numPr>
          <w:ilvl w:val="0"/>
          <w:numId w:val="12"/>
        </w:numPr>
        <w:spacing w:before="0" w:beforeAutospacing="0" w:after="0" w:afterAutospacing="0" w:line="276" w:lineRule="auto"/>
        <w:ind w:left="360"/>
        <w:jc w:val="both"/>
        <w:rPr>
          <w:noProof/>
          <w:color w:val="000000"/>
          <w:sz w:val="20"/>
          <w:szCs w:val="20"/>
          <w:lang w:val="en-US"/>
        </w:rPr>
      </w:pPr>
      <w:r w:rsidRPr="006365A3">
        <w:rPr>
          <w:noProof/>
          <w:color w:val="000000"/>
          <w:sz w:val="20"/>
          <w:szCs w:val="20"/>
          <w:shd w:val="clear" w:color="auto" w:fill="FFFFFF"/>
          <w:lang w:val="en-US"/>
        </w:rPr>
        <w:t>Carelli, J. D., Sethofer, S. G., Smith, G. A., Miller, H. R., Simard, J. L., Merrick, W. C., Jain, R. K., Ross, N. T. and Taunton, J. (2015). Ternatin and improved synthetic variants kill cancer cells by targeting the elongation factor-1a ternary complex. </w:t>
      </w:r>
      <w:r w:rsidRPr="006365A3">
        <w:rPr>
          <w:i/>
          <w:iCs/>
          <w:noProof/>
          <w:color w:val="000000"/>
          <w:sz w:val="20"/>
          <w:szCs w:val="20"/>
          <w:lang w:val="en-US"/>
        </w:rPr>
        <w:t>eLife</w:t>
      </w:r>
      <w:r w:rsidRPr="006365A3">
        <w:rPr>
          <w:noProof/>
          <w:color w:val="000000"/>
          <w:sz w:val="20"/>
          <w:szCs w:val="20"/>
          <w:shd w:val="clear" w:color="auto" w:fill="FFFFFF"/>
          <w:lang w:val="en-US"/>
        </w:rPr>
        <w:t>, </w:t>
      </w:r>
      <w:r w:rsidRPr="006365A3">
        <w:rPr>
          <w:noProof/>
          <w:color w:val="000000"/>
          <w:sz w:val="20"/>
          <w:szCs w:val="20"/>
          <w:lang w:val="en-US"/>
        </w:rPr>
        <w:t>4</w:t>
      </w:r>
      <w:r w:rsidRPr="006365A3">
        <w:rPr>
          <w:noProof/>
          <w:color w:val="000000"/>
          <w:sz w:val="20"/>
          <w:szCs w:val="20"/>
          <w:shd w:val="clear" w:color="auto" w:fill="FFFFFF"/>
          <w:lang w:val="en-US"/>
        </w:rPr>
        <w:t xml:space="preserve">: e10222. </w:t>
      </w:r>
    </w:p>
    <w:p w14:paraId="4A6D5FB5" w14:textId="77777777" w:rsidR="0086068A" w:rsidRPr="006365A3" w:rsidRDefault="0086068A" w:rsidP="0086068A">
      <w:pPr>
        <w:pStyle w:val="NormalWeb"/>
        <w:numPr>
          <w:ilvl w:val="0"/>
          <w:numId w:val="12"/>
        </w:numPr>
        <w:spacing w:before="0" w:beforeAutospacing="0" w:after="0" w:afterAutospacing="0" w:line="276" w:lineRule="auto"/>
        <w:ind w:left="360"/>
        <w:jc w:val="both"/>
        <w:rPr>
          <w:noProof/>
          <w:color w:val="000000"/>
          <w:sz w:val="20"/>
          <w:szCs w:val="20"/>
          <w:lang w:val="en-US"/>
        </w:rPr>
      </w:pPr>
      <w:r w:rsidRPr="006365A3">
        <w:rPr>
          <w:noProof/>
          <w:color w:val="000000"/>
          <w:sz w:val="20"/>
          <w:szCs w:val="20"/>
          <w:lang w:val="en-US"/>
        </w:rPr>
        <w:t>Kobayashi, M., Kawashima, H., Takemori, K., Ito, H., Murai, A., Masuda, S., Yamada, K., Uemura, D. and Horio, F. (2012). Ternatin, a cyclic peptide isolated from mushroom, and its derivative suppress hyperglycemia and hepatic fatty acid synthesis in spontaneously diabetic KK-AY mice.</w:t>
      </w:r>
      <w:r w:rsidRPr="006365A3">
        <w:rPr>
          <w:rStyle w:val="apple-converted-space"/>
          <w:noProof/>
          <w:color w:val="000000"/>
          <w:sz w:val="20"/>
          <w:szCs w:val="20"/>
          <w:lang w:val="en-US"/>
        </w:rPr>
        <w:t> </w:t>
      </w:r>
      <w:r w:rsidRPr="006365A3">
        <w:rPr>
          <w:i/>
          <w:iCs/>
          <w:noProof/>
          <w:color w:val="000000"/>
          <w:sz w:val="20"/>
          <w:szCs w:val="20"/>
          <w:lang w:val="en-US"/>
        </w:rPr>
        <w:t>Biochemical and Biophysical Research Communications,</w:t>
      </w:r>
      <w:r w:rsidRPr="006365A3">
        <w:rPr>
          <w:rStyle w:val="apple-converted-space"/>
          <w:noProof/>
          <w:color w:val="000000"/>
          <w:sz w:val="20"/>
          <w:szCs w:val="20"/>
          <w:lang w:val="en-US"/>
        </w:rPr>
        <w:t> </w:t>
      </w:r>
      <w:r w:rsidRPr="006365A3">
        <w:rPr>
          <w:noProof/>
          <w:color w:val="000000"/>
          <w:sz w:val="20"/>
          <w:szCs w:val="20"/>
          <w:lang w:val="en-US"/>
        </w:rPr>
        <w:t xml:space="preserve">427(2): 299-304. </w:t>
      </w:r>
    </w:p>
    <w:p w14:paraId="60FD727A" w14:textId="77777777" w:rsidR="0086068A" w:rsidRPr="006365A3" w:rsidRDefault="0086068A" w:rsidP="0086068A">
      <w:pPr>
        <w:pStyle w:val="NormalWeb"/>
        <w:numPr>
          <w:ilvl w:val="0"/>
          <w:numId w:val="12"/>
        </w:numPr>
        <w:spacing w:before="0" w:beforeAutospacing="0" w:after="0" w:afterAutospacing="0" w:line="276" w:lineRule="auto"/>
        <w:ind w:left="360"/>
        <w:jc w:val="both"/>
        <w:rPr>
          <w:noProof/>
          <w:color w:val="000000"/>
          <w:sz w:val="20"/>
          <w:szCs w:val="20"/>
          <w:lang w:val="en-US"/>
        </w:rPr>
      </w:pPr>
      <w:r w:rsidRPr="006365A3">
        <w:rPr>
          <w:noProof/>
          <w:color w:val="000000"/>
          <w:sz w:val="20"/>
          <w:szCs w:val="20"/>
          <w:shd w:val="clear" w:color="auto" w:fill="FFFFFF"/>
          <w:lang w:val="en-US"/>
        </w:rPr>
        <w:t>Kuo, S.-W., Hong, J.-L., Huang, Y.-C., Chen, J.-K., Fan, S.-K., Ko, F.-H. and Chang, F.-C. (2012).</w:t>
      </w:r>
      <w:r w:rsidRPr="006365A3">
        <w:rPr>
          <w:rStyle w:val="apple-converted-space"/>
          <w:noProof/>
          <w:color w:val="000000"/>
          <w:sz w:val="20"/>
          <w:szCs w:val="20"/>
          <w:shd w:val="clear" w:color="auto" w:fill="FFFFFF"/>
          <w:lang w:val="en-US"/>
        </w:rPr>
        <w:t> </w:t>
      </w:r>
      <w:r w:rsidRPr="006365A3">
        <w:rPr>
          <w:noProof/>
          <w:color w:val="000000"/>
          <w:sz w:val="20"/>
          <w:szCs w:val="20"/>
          <w:lang w:val="en-US"/>
        </w:rPr>
        <w:t>Star poly(n-isopropylacrylamide) tethered to polyhedral oligomeric silsesquioxane (POSS) nanoparticles by a combination of ATRP and click chemistry</w:t>
      </w:r>
      <w:r w:rsidRPr="006365A3">
        <w:rPr>
          <w:i/>
          <w:iCs/>
          <w:noProof/>
          <w:color w:val="000000"/>
          <w:sz w:val="20"/>
          <w:szCs w:val="20"/>
          <w:lang w:val="en-US"/>
        </w:rPr>
        <w:t xml:space="preserve">. Journal of Nanomaterials, </w:t>
      </w:r>
      <w:r w:rsidRPr="006365A3">
        <w:rPr>
          <w:noProof/>
          <w:color w:val="000000"/>
          <w:sz w:val="20"/>
          <w:szCs w:val="20"/>
          <w:lang w:val="en-US"/>
        </w:rPr>
        <w:t>2012:</w:t>
      </w:r>
      <w:r w:rsidRPr="006365A3">
        <w:rPr>
          <w:i/>
          <w:iCs/>
          <w:noProof/>
          <w:color w:val="000000"/>
          <w:sz w:val="20"/>
          <w:szCs w:val="20"/>
          <w:lang w:val="en-US"/>
        </w:rPr>
        <w:t xml:space="preserve"> </w:t>
      </w:r>
      <w:r w:rsidRPr="006365A3">
        <w:rPr>
          <w:noProof/>
          <w:color w:val="000000"/>
          <w:sz w:val="20"/>
          <w:szCs w:val="20"/>
          <w:lang w:val="en-US"/>
        </w:rPr>
        <w:t>1-10.</w:t>
      </w:r>
    </w:p>
    <w:p w14:paraId="761D9659" w14:textId="77777777" w:rsidR="0086068A" w:rsidRPr="006365A3" w:rsidRDefault="0086068A" w:rsidP="0086068A">
      <w:pPr>
        <w:pStyle w:val="NormalWeb"/>
        <w:numPr>
          <w:ilvl w:val="0"/>
          <w:numId w:val="12"/>
        </w:numPr>
        <w:spacing w:before="0" w:beforeAutospacing="0" w:after="0" w:afterAutospacing="0" w:line="276" w:lineRule="auto"/>
        <w:ind w:left="360"/>
        <w:jc w:val="both"/>
        <w:rPr>
          <w:noProof/>
          <w:color w:val="000000"/>
          <w:sz w:val="20"/>
          <w:szCs w:val="20"/>
          <w:lang w:val="en-US"/>
        </w:rPr>
      </w:pPr>
      <w:r w:rsidRPr="006365A3">
        <w:rPr>
          <w:noProof/>
          <w:color w:val="000000"/>
          <w:sz w:val="20"/>
          <w:szCs w:val="20"/>
          <w:lang w:val="en-US"/>
        </w:rPr>
        <w:t>Coronado, R., Pekerar, S., Lorenzo, A. T. and Sabino, M. A. (2010). Characterization of thermo-sensitive hydrogels based on poly(n-isopropylacrylamide)/hyaluronic acid.</w:t>
      </w:r>
      <w:r w:rsidRPr="006365A3">
        <w:rPr>
          <w:rStyle w:val="apple-converted-space"/>
          <w:noProof/>
          <w:color w:val="000000"/>
          <w:sz w:val="20"/>
          <w:szCs w:val="20"/>
          <w:lang w:val="en-US"/>
        </w:rPr>
        <w:t> </w:t>
      </w:r>
      <w:r w:rsidRPr="006365A3">
        <w:rPr>
          <w:i/>
          <w:iCs/>
          <w:noProof/>
          <w:color w:val="000000"/>
          <w:sz w:val="20"/>
          <w:szCs w:val="20"/>
          <w:lang w:val="en-US"/>
        </w:rPr>
        <w:t>Polymer Bulletin</w:t>
      </w:r>
      <w:r w:rsidRPr="006365A3">
        <w:rPr>
          <w:noProof/>
          <w:color w:val="000000"/>
          <w:sz w:val="20"/>
          <w:szCs w:val="20"/>
          <w:lang w:val="en-US"/>
        </w:rPr>
        <w:t>,</w:t>
      </w:r>
      <w:r w:rsidRPr="006365A3">
        <w:rPr>
          <w:rStyle w:val="apple-converted-space"/>
          <w:noProof/>
          <w:color w:val="000000"/>
          <w:sz w:val="20"/>
          <w:szCs w:val="20"/>
          <w:lang w:val="en-US"/>
        </w:rPr>
        <w:t> </w:t>
      </w:r>
      <w:r w:rsidRPr="006365A3">
        <w:rPr>
          <w:noProof/>
          <w:color w:val="000000"/>
          <w:sz w:val="20"/>
          <w:szCs w:val="20"/>
          <w:lang w:val="en-US"/>
        </w:rPr>
        <w:t xml:space="preserve">67(1): 101-124. </w:t>
      </w:r>
    </w:p>
    <w:p w14:paraId="681DC0FA" w14:textId="77777777" w:rsidR="0086068A" w:rsidRPr="006365A3" w:rsidRDefault="0086068A" w:rsidP="0086068A">
      <w:pPr>
        <w:pStyle w:val="NormalWeb"/>
        <w:numPr>
          <w:ilvl w:val="0"/>
          <w:numId w:val="12"/>
        </w:numPr>
        <w:spacing w:before="0" w:beforeAutospacing="0" w:after="0" w:afterAutospacing="0" w:line="276" w:lineRule="auto"/>
        <w:ind w:left="360"/>
        <w:jc w:val="both"/>
        <w:rPr>
          <w:noProof/>
          <w:color w:val="000000"/>
          <w:sz w:val="20"/>
          <w:szCs w:val="20"/>
          <w:lang w:val="en-US"/>
        </w:rPr>
      </w:pPr>
      <w:r w:rsidRPr="006365A3">
        <w:rPr>
          <w:noProof/>
          <w:color w:val="000000"/>
          <w:sz w:val="20"/>
          <w:szCs w:val="20"/>
          <w:lang w:val="en-US"/>
        </w:rPr>
        <w:lastRenderedPageBreak/>
        <w:t>Ma, Y.-M., Wei, D.-X., Yao, H., Wu, L.-P. and Chen, G.-Q. (2016). Synthesis, characterization and application of thermoresponsive polyhydroxyalkanoate-graft-poly(n-isopropylacryl</w:t>
      </w:r>
      <w:r>
        <w:rPr>
          <w:noProof/>
          <w:color w:val="000000"/>
          <w:sz w:val="20"/>
          <w:szCs w:val="20"/>
          <w:lang w:val="en-US"/>
        </w:rPr>
        <w:t xml:space="preserve"> </w:t>
      </w:r>
      <w:r w:rsidRPr="006365A3">
        <w:rPr>
          <w:noProof/>
          <w:color w:val="000000"/>
          <w:sz w:val="20"/>
          <w:szCs w:val="20"/>
          <w:lang w:val="en-US"/>
        </w:rPr>
        <w:t xml:space="preserve">amide) </w:t>
      </w:r>
      <w:r w:rsidRPr="006365A3">
        <w:rPr>
          <w:i/>
          <w:iCs/>
          <w:noProof/>
          <w:color w:val="000000"/>
          <w:sz w:val="20"/>
          <w:szCs w:val="20"/>
          <w:lang w:val="en-US"/>
        </w:rPr>
        <w:t>Biomacromolecules</w:t>
      </w:r>
      <w:r w:rsidRPr="006365A3">
        <w:rPr>
          <w:noProof/>
          <w:color w:val="000000"/>
          <w:sz w:val="20"/>
          <w:szCs w:val="20"/>
          <w:lang w:val="en-US"/>
        </w:rPr>
        <w:t>,</w:t>
      </w:r>
      <w:r w:rsidRPr="006365A3">
        <w:rPr>
          <w:rStyle w:val="apple-converted-space"/>
          <w:noProof/>
          <w:color w:val="000000"/>
          <w:sz w:val="20"/>
          <w:szCs w:val="20"/>
          <w:lang w:val="en-US"/>
        </w:rPr>
        <w:t> </w:t>
      </w:r>
      <w:r w:rsidRPr="006365A3">
        <w:rPr>
          <w:noProof/>
          <w:color w:val="000000"/>
          <w:sz w:val="20"/>
          <w:szCs w:val="20"/>
          <w:lang w:val="en-US"/>
        </w:rPr>
        <w:t>17(8): 2680-2690.</w:t>
      </w:r>
    </w:p>
    <w:p w14:paraId="58811F58" w14:textId="77777777" w:rsidR="0086068A" w:rsidRPr="006365A3" w:rsidRDefault="0086068A" w:rsidP="0086068A">
      <w:pPr>
        <w:pStyle w:val="NormalWeb"/>
        <w:numPr>
          <w:ilvl w:val="0"/>
          <w:numId w:val="12"/>
        </w:numPr>
        <w:spacing w:before="0" w:beforeAutospacing="0" w:after="0" w:afterAutospacing="0" w:line="276" w:lineRule="auto"/>
        <w:ind w:left="360"/>
        <w:jc w:val="both"/>
        <w:rPr>
          <w:noProof/>
          <w:color w:val="000000"/>
          <w:sz w:val="20"/>
          <w:szCs w:val="20"/>
          <w:lang w:val="en-US"/>
        </w:rPr>
      </w:pPr>
      <w:r w:rsidRPr="006365A3">
        <w:rPr>
          <w:noProof/>
          <w:color w:val="000000"/>
          <w:sz w:val="20"/>
          <w:szCs w:val="20"/>
          <w:lang w:val="en-US"/>
        </w:rPr>
        <w:t>Avila, A., Chinchilla, R. and Nájera, C. (2012). Enantioselective Michael addition of α,α-disubstituted aldehydes to maleimides organocatalyzed by chiral primary amine-guanidines.</w:t>
      </w:r>
      <w:r w:rsidRPr="006365A3">
        <w:rPr>
          <w:rStyle w:val="apple-converted-space"/>
          <w:noProof/>
          <w:color w:val="000000"/>
          <w:sz w:val="20"/>
          <w:szCs w:val="20"/>
          <w:lang w:val="en-US"/>
        </w:rPr>
        <w:t> </w:t>
      </w:r>
      <w:r w:rsidRPr="006365A3">
        <w:rPr>
          <w:i/>
          <w:iCs/>
          <w:noProof/>
          <w:color w:val="000000"/>
          <w:sz w:val="20"/>
          <w:szCs w:val="20"/>
          <w:lang w:val="en-US"/>
        </w:rPr>
        <w:t>Tetrahedron: Asymmetry</w:t>
      </w:r>
      <w:r w:rsidRPr="006365A3">
        <w:rPr>
          <w:noProof/>
          <w:color w:val="000000"/>
          <w:sz w:val="20"/>
          <w:szCs w:val="20"/>
          <w:lang w:val="en-US"/>
        </w:rPr>
        <w:t>,</w:t>
      </w:r>
      <w:r w:rsidRPr="006365A3">
        <w:rPr>
          <w:rStyle w:val="apple-converted-space"/>
          <w:noProof/>
          <w:color w:val="000000"/>
          <w:sz w:val="20"/>
          <w:szCs w:val="20"/>
          <w:lang w:val="en-US"/>
        </w:rPr>
        <w:t> </w:t>
      </w:r>
      <w:r w:rsidRPr="006365A3">
        <w:rPr>
          <w:noProof/>
          <w:color w:val="000000"/>
          <w:sz w:val="20"/>
          <w:szCs w:val="20"/>
          <w:lang w:val="en-US"/>
        </w:rPr>
        <w:t>23(24): 1625-1627.</w:t>
      </w:r>
    </w:p>
    <w:p w14:paraId="6C9C5BB7" w14:textId="77777777" w:rsidR="0086068A" w:rsidRPr="006365A3" w:rsidRDefault="0086068A" w:rsidP="0086068A">
      <w:pPr>
        <w:pStyle w:val="NormalWeb"/>
        <w:numPr>
          <w:ilvl w:val="0"/>
          <w:numId w:val="12"/>
        </w:numPr>
        <w:spacing w:before="0" w:beforeAutospacing="0" w:after="0" w:afterAutospacing="0" w:line="276" w:lineRule="auto"/>
        <w:ind w:left="360"/>
        <w:jc w:val="both"/>
        <w:rPr>
          <w:noProof/>
          <w:color w:val="000000"/>
          <w:sz w:val="20"/>
          <w:szCs w:val="20"/>
          <w:lang w:val="en-US"/>
        </w:rPr>
      </w:pPr>
      <w:r w:rsidRPr="006365A3">
        <w:rPr>
          <w:noProof/>
          <w:color w:val="000000"/>
          <w:sz w:val="20"/>
          <w:szCs w:val="20"/>
          <w:lang w:val="en-US"/>
        </w:rPr>
        <w:t>Ho, T. H., Levere, M., Soutif, J.-C., Montembault, V., Pascual, S. and Fontaine, L. (2011). Synthesis of thermoresponsive oxazolone end-functional polymers for reactions with amines using Thiol-Michael addition “click” chemistry.</w:t>
      </w:r>
      <w:r w:rsidRPr="006365A3">
        <w:rPr>
          <w:rStyle w:val="apple-converted-space"/>
          <w:noProof/>
          <w:color w:val="000000"/>
          <w:sz w:val="20"/>
          <w:szCs w:val="20"/>
          <w:lang w:val="en-US"/>
        </w:rPr>
        <w:t> </w:t>
      </w:r>
      <w:r w:rsidRPr="006365A3">
        <w:rPr>
          <w:i/>
          <w:iCs/>
          <w:noProof/>
          <w:color w:val="000000"/>
          <w:sz w:val="20"/>
          <w:szCs w:val="20"/>
          <w:lang w:val="en-US"/>
        </w:rPr>
        <w:t>Polymer Chemistry</w:t>
      </w:r>
      <w:r w:rsidRPr="006365A3">
        <w:rPr>
          <w:noProof/>
          <w:color w:val="000000"/>
          <w:sz w:val="20"/>
          <w:szCs w:val="20"/>
          <w:lang w:val="en-US"/>
        </w:rPr>
        <w:t>,</w:t>
      </w:r>
      <w:r w:rsidRPr="006365A3">
        <w:rPr>
          <w:rStyle w:val="apple-converted-space"/>
          <w:noProof/>
          <w:color w:val="000000"/>
          <w:sz w:val="20"/>
          <w:szCs w:val="20"/>
          <w:lang w:val="en-US"/>
        </w:rPr>
        <w:t> </w:t>
      </w:r>
      <w:r w:rsidRPr="006365A3">
        <w:rPr>
          <w:noProof/>
          <w:color w:val="000000"/>
          <w:sz w:val="20"/>
          <w:szCs w:val="20"/>
          <w:lang w:val="en-US"/>
        </w:rPr>
        <w:t xml:space="preserve">2(6): 1258. </w:t>
      </w:r>
    </w:p>
    <w:p w14:paraId="45777923" w14:textId="77777777" w:rsidR="0086068A" w:rsidRPr="006365A3" w:rsidRDefault="0086068A" w:rsidP="0086068A">
      <w:pPr>
        <w:pStyle w:val="ListParagraph"/>
        <w:numPr>
          <w:ilvl w:val="0"/>
          <w:numId w:val="12"/>
        </w:numPr>
        <w:spacing w:after="0"/>
        <w:ind w:left="360"/>
        <w:contextualSpacing w:val="0"/>
        <w:jc w:val="both"/>
        <w:rPr>
          <w:rFonts w:ascii="Times New Roman" w:hAnsi="Times New Roman"/>
          <w:noProof/>
          <w:color w:val="000000"/>
          <w:sz w:val="20"/>
          <w:szCs w:val="20"/>
        </w:rPr>
      </w:pPr>
      <w:r w:rsidRPr="006365A3">
        <w:rPr>
          <w:rFonts w:ascii="Times New Roman" w:hAnsi="Times New Roman"/>
          <w:noProof/>
          <w:color w:val="000000"/>
          <w:sz w:val="20"/>
          <w:szCs w:val="20"/>
        </w:rPr>
        <w:t>Lai, J. T., Filla, D. and Shea, R. (2002). Functional polymers from novel carboxyl-terminated trithiocarbonates as highly efficient RAFT agents. </w:t>
      </w:r>
      <w:r w:rsidRPr="006365A3">
        <w:rPr>
          <w:rFonts w:ascii="Times New Roman" w:hAnsi="Times New Roman"/>
          <w:i/>
          <w:iCs/>
          <w:noProof/>
          <w:color w:val="000000"/>
          <w:sz w:val="20"/>
          <w:szCs w:val="20"/>
        </w:rPr>
        <w:t>Macromolecules,</w:t>
      </w:r>
      <w:r w:rsidRPr="006365A3">
        <w:rPr>
          <w:rFonts w:ascii="Times New Roman" w:hAnsi="Times New Roman"/>
          <w:noProof/>
          <w:color w:val="000000"/>
          <w:sz w:val="20"/>
          <w:szCs w:val="20"/>
        </w:rPr>
        <w:t> 35(18): 6754-6756.</w:t>
      </w:r>
    </w:p>
    <w:p w14:paraId="136EFEB9" w14:textId="77777777" w:rsidR="0086068A" w:rsidRPr="006365A3" w:rsidRDefault="0086068A" w:rsidP="0086068A">
      <w:pPr>
        <w:pStyle w:val="ListParagraph"/>
        <w:numPr>
          <w:ilvl w:val="0"/>
          <w:numId w:val="12"/>
        </w:numPr>
        <w:spacing w:after="0"/>
        <w:ind w:left="360"/>
        <w:contextualSpacing w:val="0"/>
        <w:jc w:val="both"/>
        <w:rPr>
          <w:rFonts w:ascii="Times New Roman" w:hAnsi="Times New Roman"/>
          <w:noProof/>
          <w:color w:val="000000"/>
          <w:sz w:val="20"/>
          <w:szCs w:val="20"/>
        </w:rPr>
      </w:pPr>
      <w:r w:rsidRPr="006365A3">
        <w:rPr>
          <w:rFonts w:ascii="Times New Roman" w:hAnsi="Times New Roman"/>
          <w:noProof/>
          <w:color w:val="000000"/>
          <w:sz w:val="20"/>
          <w:szCs w:val="20"/>
        </w:rPr>
        <w:t>Roach, P., McGarvey, D., Lees, M. and Hoskins, C. (2013). Remotely triggered scaffolds for controlled release of pharmaceuticals. </w:t>
      </w:r>
      <w:r>
        <w:rPr>
          <w:rFonts w:ascii="Times New Roman" w:hAnsi="Times New Roman"/>
          <w:noProof/>
          <w:color w:val="000000"/>
          <w:sz w:val="20"/>
          <w:szCs w:val="20"/>
        </w:rPr>
        <w:t xml:space="preserve"> </w:t>
      </w:r>
      <w:r w:rsidRPr="006365A3">
        <w:rPr>
          <w:rFonts w:ascii="Times New Roman" w:hAnsi="Times New Roman"/>
          <w:i/>
          <w:iCs/>
          <w:noProof/>
          <w:color w:val="000000"/>
          <w:sz w:val="20"/>
          <w:szCs w:val="20"/>
        </w:rPr>
        <w:t>International Journal of Molecular Sciences,</w:t>
      </w:r>
      <w:r w:rsidRPr="006365A3">
        <w:rPr>
          <w:rFonts w:ascii="Times New Roman" w:hAnsi="Times New Roman"/>
          <w:noProof/>
          <w:color w:val="000000"/>
          <w:sz w:val="20"/>
          <w:szCs w:val="20"/>
        </w:rPr>
        <w:t xml:space="preserve"> 14(4): 8585-8602. </w:t>
      </w:r>
    </w:p>
    <w:p w14:paraId="242EABDE" w14:textId="77777777" w:rsidR="0086068A" w:rsidRPr="006365A3" w:rsidRDefault="0086068A" w:rsidP="0086068A">
      <w:pPr>
        <w:pStyle w:val="ListParagraph"/>
        <w:numPr>
          <w:ilvl w:val="0"/>
          <w:numId w:val="12"/>
        </w:numPr>
        <w:spacing w:after="0"/>
        <w:ind w:left="360"/>
        <w:contextualSpacing w:val="0"/>
        <w:jc w:val="both"/>
        <w:rPr>
          <w:rFonts w:ascii="Times New Roman" w:hAnsi="Times New Roman"/>
          <w:noProof/>
          <w:color w:val="000000"/>
          <w:sz w:val="20"/>
          <w:szCs w:val="20"/>
        </w:rPr>
      </w:pPr>
      <w:r w:rsidRPr="006365A3">
        <w:rPr>
          <w:rFonts w:ascii="Times New Roman" w:hAnsi="Times New Roman"/>
          <w:noProof/>
          <w:color w:val="000000"/>
          <w:sz w:val="20"/>
          <w:szCs w:val="20"/>
        </w:rPr>
        <w:t>Willcock, H. and O'Reilly, R. K. (2010). End group removal and modification of RAFT polymers. </w:t>
      </w:r>
      <w:r w:rsidRPr="006365A3">
        <w:rPr>
          <w:rFonts w:ascii="Times New Roman" w:hAnsi="Times New Roman"/>
          <w:i/>
          <w:iCs/>
          <w:noProof/>
          <w:color w:val="000000"/>
          <w:sz w:val="20"/>
          <w:szCs w:val="20"/>
        </w:rPr>
        <w:t>Polymer Chemistry,</w:t>
      </w:r>
      <w:r w:rsidRPr="006365A3">
        <w:rPr>
          <w:rFonts w:ascii="Times New Roman" w:hAnsi="Times New Roman"/>
          <w:noProof/>
          <w:color w:val="000000"/>
          <w:sz w:val="20"/>
          <w:szCs w:val="20"/>
        </w:rPr>
        <w:t xml:space="preserve"> 1(2): 149-157. </w:t>
      </w:r>
    </w:p>
    <w:p w14:paraId="2D842104" w14:textId="77777777" w:rsidR="0086068A" w:rsidRPr="006365A3" w:rsidRDefault="0086068A" w:rsidP="0086068A">
      <w:pPr>
        <w:pStyle w:val="ListParagraph"/>
        <w:numPr>
          <w:ilvl w:val="0"/>
          <w:numId w:val="12"/>
        </w:numPr>
        <w:spacing w:after="0"/>
        <w:ind w:left="360"/>
        <w:contextualSpacing w:val="0"/>
        <w:jc w:val="both"/>
        <w:rPr>
          <w:rFonts w:ascii="Times New Roman" w:hAnsi="Times New Roman"/>
          <w:noProof/>
          <w:color w:val="000000"/>
          <w:sz w:val="20"/>
          <w:szCs w:val="20"/>
        </w:rPr>
      </w:pPr>
      <w:r w:rsidRPr="006365A3">
        <w:rPr>
          <w:rFonts w:ascii="Times New Roman" w:hAnsi="Times New Roman"/>
          <w:noProof/>
          <w:color w:val="000000"/>
          <w:sz w:val="20"/>
          <w:szCs w:val="20"/>
        </w:rPr>
        <w:t>Shen, G. (2004). X-ray photoelectron spectroscopy and infrared spectroscopy study of maleimide-activated supports for immobilization of oligodeoxyribonucleotides. </w:t>
      </w:r>
      <w:r w:rsidRPr="006365A3">
        <w:rPr>
          <w:rFonts w:ascii="Times New Roman" w:hAnsi="Times New Roman"/>
          <w:i/>
          <w:iCs/>
          <w:noProof/>
          <w:color w:val="000000"/>
          <w:sz w:val="20"/>
          <w:szCs w:val="20"/>
        </w:rPr>
        <w:t>Nucleic</w:t>
      </w:r>
      <w:r>
        <w:rPr>
          <w:rFonts w:ascii="Times New Roman" w:hAnsi="Times New Roman"/>
          <w:i/>
          <w:iCs/>
          <w:noProof/>
          <w:color w:val="000000"/>
          <w:sz w:val="20"/>
          <w:szCs w:val="20"/>
        </w:rPr>
        <w:t xml:space="preserve"> </w:t>
      </w:r>
      <w:r w:rsidRPr="006365A3">
        <w:rPr>
          <w:rFonts w:ascii="Times New Roman" w:hAnsi="Times New Roman"/>
          <w:i/>
          <w:iCs/>
          <w:noProof/>
          <w:color w:val="000000"/>
          <w:sz w:val="20"/>
          <w:szCs w:val="20"/>
        </w:rPr>
        <w:t>Acids Research,</w:t>
      </w:r>
      <w:r w:rsidRPr="006365A3">
        <w:rPr>
          <w:rFonts w:ascii="Times New Roman" w:hAnsi="Times New Roman"/>
          <w:noProof/>
          <w:color w:val="000000"/>
          <w:sz w:val="20"/>
          <w:szCs w:val="20"/>
        </w:rPr>
        <w:t> 32(20): 5973-5980.</w:t>
      </w:r>
      <w:r>
        <w:rPr>
          <w:rFonts w:ascii="Times New Roman" w:hAnsi="Times New Roman"/>
          <w:noProof/>
          <w:color w:val="000000"/>
          <w:sz w:val="20"/>
          <w:szCs w:val="20"/>
        </w:rPr>
        <w:t xml:space="preserve"> </w:t>
      </w:r>
    </w:p>
    <w:p w14:paraId="40F3673A" w14:textId="77777777" w:rsidR="0086068A" w:rsidRPr="006365A3" w:rsidRDefault="0086068A" w:rsidP="0086068A">
      <w:pPr>
        <w:pStyle w:val="ListParagraph"/>
        <w:numPr>
          <w:ilvl w:val="0"/>
          <w:numId w:val="12"/>
        </w:numPr>
        <w:spacing w:after="0"/>
        <w:ind w:left="360"/>
        <w:contextualSpacing w:val="0"/>
        <w:jc w:val="both"/>
        <w:rPr>
          <w:rFonts w:ascii="Times New Roman" w:hAnsi="Times New Roman"/>
          <w:noProof/>
          <w:color w:val="000000"/>
          <w:sz w:val="20"/>
          <w:szCs w:val="20"/>
        </w:rPr>
      </w:pPr>
      <w:r w:rsidRPr="006365A3">
        <w:rPr>
          <w:rFonts w:ascii="Times New Roman" w:hAnsi="Times New Roman"/>
          <w:noProof/>
          <w:color w:val="000000"/>
          <w:sz w:val="20"/>
          <w:szCs w:val="20"/>
        </w:rPr>
        <w:t xml:space="preserve">Icriverzi, M., Rusen, L., Sima, L. E., Moldovan, A., Brajnicov, S., Bonciu, A., Mihailescu, N., Dinescu, M., Cimpean, A., Roseanu, A. and Dinca, V. (2018). </w:t>
      </w:r>
      <w:r w:rsidRPr="006365A3">
        <w:rPr>
          <w:rFonts w:ascii="Times New Roman" w:hAnsi="Times New Roman"/>
          <w:i/>
          <w:iCs/>
          <w:noProof/>
          <w:color w:val="000000"/>
          <w:sz w:val="20"/>
          <w:szCs w:val="20"/>
        </w:rPr>
        <w:t>In vitro</w:t>
      </w:r>
      <w:r w:rsidRPr="006365A3">
        <w:rPr>
          <w:rFonts w:ascii="Times New Roman" w:hAnsi="Times New Roman"/>
          <w:noProof/>
          <w:color w:val="000000"/>
          <w:sz w:val="20"/>
          <w:szCs w:val="20"/>
        </w:rPr>
        <w:t xml:space="preserve"> behavior of human mesenchymal stem cells on poly (n-isopropylacrylamide) based biointerfaces obtained by matrix assisted pulsed laser evaporation. </w:t>
      </w:r>
      <w:r w:rsidRPr="006365A3">
        <w:rPr>
          <w:rFonts w:ascii="Times New Roman" w:hAnsi="Times New Roman"/>
          <w:i/>
          <w:iCs/>
          <w:noProof/>
          <w:color w:val="000000"/>
          <w:sz w:val="20"/>
          <w:szCs w:val="20"/>
        </w:rPr>
        <w:t>Applied Surface Science,</w:t>
      </w:r>
      <w:r w:rsidRPr="006365A3">
        <w:rPr>
          <w:rFonts w:ascii="Times New Roman" w:hAnsi="Times New Roman"/>
          <w:noProof/>
          <w:color w:val="000000"/>
          <w:sz w:val="20"/>
          <w:szCs w:val="20"/>
        </w:rPr>
        <w:t xml:space="preserve"> 440: 712-724. </w:t>
      </w:r>
    </w:p>
    <w:p w14:paraId="54CBEE91" w14:textId="77777777" w:rsidR="0086068A" w:rsidRPr="006365A3" w:rsidRDefault="0086068A" w:rsidP="0086068A">
      <w:pPr>
        <w:pStyle w:val="ListParagraph"/>
        <w:numPr>
          <w:ilvl w:val="0"/>
          <w:numId w:val="12"/>
        </w:numPr>
        <w:spacing w:after="0"/>
        <w:ind w:left="360"/>
        <w:contextualSpacing w:val="0"/>
        <w:jc w:val="both"/>
        <w:rPr>
          <w:rFonts w:ascii="Times New Roman" w:hAnsi="Times New Roman"/>
          <w:noProof/>
          <w:color w:val="000000"/>
          <w:sz w:val="20"/>
          <w:szCs w:val="20"/>
        </w:rPr>
      </w:pPr>
      <w:r w:rsidRPr="006365A3">
        <w:rPr>
          <w:rFonts w:ascii="Times New Roman" w:hAnsi="Times New Roman"/>
          <w:noProof/>
          <w:color w:val="000000"/>
          <w:sz w:val="20"/>
          <w:szCs w:val="20"/>
        </w:rPr>
        <w:t xml:space="preserve">Smith, B. (2020). The C=O bond, Part VI: Esters and the rule of three. Access from </w:t>
      </w:r>
      <w:r w:rsidRPr="006D153F">
        <w:rPr>
          <w:rFonts w:ascii="Times New Roman" w:hAnsi="Times New Roman"/>
          <w:noProof/>
          <w:sz w:val="20"/>
          <w:szCs w:val="20"/>
        </w:rPr>
        <w:t>https://www.spectroscopyonline.com/view/co-bon-part-vi-esters-and-rule-three</w:t>
      </w:r>
      <w:r w:rsidRPr="006365A3">
        <w:rPr>
          <w:rFonts w:ascii="Times New Roman" w:hAnsi="Times New Roman"/>
          <w:noProof/>
          <w:color w:val="000000"/>
          <w:sz w:val="20"/>
          <w:szCs w:val="20"/>
        </w:rPr>
        <w:t>. [Access online on 12 August 2021].</w:t>
      </w:r>
    </w:p>
    <w:p w14:paraId="2E8C09FE" w14:textId="77777777" w:rsidR="0086068A" w:rsidRPr="006365A3" w:rsidRDefault="0086068A" w:rsidP="0086068A">
      <w:pPr>
        <w:pStyle w:val="ListParagraph"/>
        <w:numPr>
          <w:ilvl w:val="0"/>
          <w:numId w:val="12"/>
        </w:numPr>
        <w:spacing w:after="0"/>
        <w:ind w:left="360"/>
        <w:contextualSpacing w:val="0"/>
        <w:jc w:val="both"/>
        <w:rPr>
          <w:rFonts w:ascii="Times New Roman" w:hAnsi="Times New Roman"/>
          <w:noProof/>
          <w:color w:val="000000"/>
          <w:sz w:val="20"/>
          <w:szCs w:val="20"/>
        </w:rPr>
      </w:pPr>
      <w:r w:rsidRPr="006365A3">
        <w:rPr>
          <w:rFonts w:ascii="Times New Roman" w:hAnsi="Times New Roman"/>
          <w:noProof/>
          <w:color w:val="000000"/>
          <w:sz w:val="20"/>
          <w:szCs w:val="20"/>
        </w:rPr>
        <w:t xml:space="preserve">Ludin, N. (2018). Utilization of natural dyes from zingiber officinale leaves and </w:t>
      </w:r>
      <w:r w:rsidRPr="006365A3">
        <w:rPr>
          <w:rFonts w:ascii="Times New Roman" w:hAnsi="Times New Roman"/>
          <w:i/>
          <w:iCs/>
          <w:noProof/>
          <w:color w:val="000000"/>
          <w:sz w:val="20"/>
          <w:szCs w:val="20"/>
        </w:rPr>
        <w:t>Clitoria ternatea</w:t>
      </w:r>
      <w:r w:rsidRPr="006365A3">
        <w:rPr>
          <w:rFonts w:ascii="Times New Roman" w:hAnsi="Times New Roman"/>
          <w:noProof/>
          <w:color w:val="000000"/>
          <w:sz w:val="20"/>
          <w:szCs w:val="20"/>
        </w:rPr>
        <w:t xml:space="preserve"> flowers to prepare new photosensitisers for dye-sensitised solar cells. </w:t>
      </w:r>
      <w:r w:rsidRPr="006365A3">
        <w:rPr>
          <w:rFonts w:ascii="Times New Roman" w:hAnsi="Times New Roman"/>
          <w:i/>
          <w:iCs/>
          <w:noProof/>
          <w:color w:val="000000"/>
          <w:sz w:val="20"/>
          <w:szCs w:val="20"/>
        </w:rPr>
        <w:t>International Journal of Electrochemical Science,</w:t>
      </w:r>
      <w:r w:rsidRPr="006365A3">
        <w:rPr>
          <w:rFonts w:ascii="Times New Roman" w:hAnsi="Times New Roman"/>
          <w:noProof/>
          <w:color w:val="000000"/>
          <w:sz w:val="20"/>
          <w:szCs w:val="20"/>
        </w:rPr>
        <w:t xml:space="preserve"> (1): 7451-7465. </w:t>
      </w:r>
    </w:p>
    <w:p w14:paraId="4D681C88" w14:textId="77777777" w:rsidR="0086068A" w:rsidRPr="006365A3" w:rsidRDefault="0086068A" w:rsidP="0086068A">
      <w:pPr>
        <w:pStyle w:val="ListParagraph"/>
        <w:numPr>
          <w:ilvl w:val="0"/>
          <w:numId w:val="12"/>
        </w:numPr>
        <w:spacing w:after="0"/>
        <w:ind w:left="360"/>
        <w:contextualSpacing w:val="0"/>
        <w:jc w:val="both"/>
        <w:rPr>
          <w:rFonts w:ascii="Times New Roman" w:hAnsi="Times New Roman"/>
          <w:noProof/>
          <w:color w:val="000000"/>
          <w:sz w:val="20"/>
          <w:szCs w:val="20"/>
        </w:rPr>
      </w:pPr>
      <w:r w:rsidRPr="006365A3">
        <w:rPr>
          <w:rFonts w:ascii="Times New Roman" w:hAnsi="Times New Roman"/>
          <w:noProof/>
          <w:color w:val="000000"/>
          <w:sz w:val="20"/>
          <w:szCs w:val="20"/>
        </w:rPr>
        <w:t>Ramesh, S., Sivasamy, A. and Kim, J. (2012). Synthesis and characterization of maleimide-functionalized polystyrene-SiO</w:t>
      </w:r>
      <w:r w:rsidRPr="006365A3">
        <w:rPr>
          <w:rFonts w:ascii="Times New Roman" w:hAnsi="Times New Roman"/>
          <w:noProof/>
          <w:color w:val="000000"/>
          <w:sz w:val="20"/>
          <w:szCs w:val="20"/>
          <w:vertAlign w:val="subscript"/>
        </w:rPr>
        <w:t>2</w:t>
      </w:r>
      <w:r w:rsidRPr="006365A3">
        <w:rPr>
          <w:rFonts w:ascii="Times New Roman" w:hAnsi="Times New Roman"/>
          <w:noProof/>
          <w:color w:val="000000"/>
          <w:sz w:val="20"/>
          <w:szCs w:val="20"/>
        </w:rPr>
        <w:t>/TiO</w:t>
      </w:r>
      <w:r w:rsidRPr="006365A3">
        <w:rPr>
          <w:rFonts w:ascii="Times New Roman" w:hAnsi="Times New Roman"/>
          <w:noProof/>
          <w:color w:val="000000"/>
          <w:sz w:val="20"/>
          <w:szCs w:val="20"/>
          <w:vertAlign w:val="subscript"/>
        </w:rPr>
        <w:t>2</w:t>
      </w:r>
      <w:r w:rsidRPr="006365A3">
        <w:rPr>
          <w:rFonts w:ascii="Times New Roman" w:hAnsi="Times New Roman"/>
          <w:noProof/>
          <w:color w:val="000000"/>
          <w:sz w:val="20"/>
          <w:szCs w:val="20"/>
        </w:rPr>
        <w:t xml:space="preserve"> hybrid nanocomposites by sol–gel process. </w:t>
      </w:r>
      <w:r w:rsidRPr="006365A3">
        <w:rPr>
          <w:rFonts w:ascii="Times New Roman" w:hAnsi="Times New Roman"/>
          <w:i/>
          <w:iCs/>
          <w:noProof/>
          <w:color w:val="000000"/>
          <w:sz w:val="20"/>
          <w:szCs w:val="20"/>
        </w:rPr>
        <w:t>Nanoscale Research Letters,</w:t>
      </w:r>
      <w:r w:rsidRPr="006365A3">
        <w:rPr>
          <w:rFonts w:ascii="Times New Roman" w:hAnsi="Times New Roman"/>
          <w:noProof/>
          <w:color w:val="000000"/>
          <w:sz w:val="20"/>
          <w:szCs w:val="20"/>
        </w:rPr>
        <w:t xml:space="preserve"> 7(1): 350. </w:t>
      </w:r>
    </w:p>
    <w:p w14:paraId="659D413B" w14:textId="77777777" w:rsidR="0086068A" w:rsidRDefault="0086068A" w:rsidP="0086068A">
      <w:pPr>
        <w:pStyle w:val="ListParagraph"/>
        <w:numPr>
          <w:ilvl w:val="0"/>
          <w:numId w:val="12"/>
        </w:numPr>
        <w:spacing w:after="0"/>
        <w:ind w:left="360"/>
        <w:contextualSpacing w:val="0"/>
        <w:jc w:val="both"/>
        <w:rPr>
          <w:rFonts w:ascii="Times New Roman" w:hAnsi="Times New Roman"/>
          <w:noProof/>
          <w:color w:val="000000"/>
          <w:sz w:val="20"/>
          <w:szCs w:val="20"/>
        </w:rPr>
      </w:pPr>
      <w:r w:rsidRPr="006365A3">
        <w:rPr>
          <w:rFonts w:ascii="Times New Roman" w:hAnsi="Times New Roman"/>
          <w:noProof/>
          <w:color w:val="000000"/>
          <w:sz w:val="20"/>
          <w:szCs w:val="20"/>
        </w:rPr>
        <w:t>Chung, J., Yokoyama, M., Yamato, M., Aoyagi, T., Sakurai, Y. and Okano, T. (1999). Thermo-responsive drug delivery from polymeric micelles constructed using B lock copolymers of poly(n-isopropylacrylamide) and poly(butylmethacrylate). </w:t>
      </w:r>
      <w:r w:rsidRPr="006365A3">
        <w:rPr>
          <w:rFonts w:ascii="Times New Roman" w:hAnsi="Times New Roman"/>
          <w:i/>
          <w:iCs/>
          <w:noProof/>
          <w:color w:val="000000"/>
          <w:sz w:val="20"/>
          <w:szCs w:val="20"/>
        </w:rPr>
        <w:t>Journal of Controlled Release,</w:t>
      </w:r>
      <w:r w:rsidRPr="006365A3">
        <w:rPr>
          <w:rFonts w:ascii="Times New Roman" w:hAnsi="Times New Roman"/>
          <w:noProof/>
          <w:color w:val="000000"/>
          <w:sz w:val="20"/>
          <w:szCs w:val="20"/>
        </w:rPr>
        <w:t xml:space="preserve"> 62(1-2), 115-127. </w:t>
      </w:r>
    </w:p>
    <w:p w14:paraId="6CED2528" w14:textId="7FCC8F2A" w:rsidR="0086068A" w:rsidRPr="0086068A" w:rsidRDefault="0086068A" w:rsidP="0086068A">
      <w:pPr>
        <w:pStyle w:val="ListParagraph"/>
        <w:numPr>
          <w:ilvl w:val="0"/>
          <w:numId w:val="12"/>
        </w:numPr>
        <w:spacing w:after="0"/>
        <w:ind w:left="360"/>
        <w:contextualSpacing w:val="0"/>
        <w:jc w:val="both"/>
        <w:rPr>
          <w:rFonts w:ascii="Times New Roman" w:hAnsi="Times New Roman"/>
          <w:noProof/>
          <w:color w:val="000000"/>
          <w:sz w:val="20"/>
          <w:szCs w:val="20"/>
        </w:rPr>
        <w:sectPr w:rsidR="0086068A" w:rsidRPr="0086068A"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r w:rsidRPr="0086068A">
        <w:rPr>
          <w:rFonts w:ascii="Times New Roman" w:hAnsi="Times New Roman"/>
          <w:noProof/>
          <w:color w:val="000000"/>
          <w:sz w:val="20"/>
          <w:szCs w:val="20"/>
        </w:rPr>
        <w:t>Yang, L., Fan, X., Zhang, J. and Ju, J. (2020). Preparation and characterization of thermoresponsive poly (n-isopropylacrylamide) for cell culture applications. </w:t>
      </w:r>
      <w:r w:rsidRPr="0086068A">
        <w:rPr>
          <w:rFonts w:ascii="Times New Roman" w:hAnsi="Times New Roman"/>
          <w:i/>
          <w:iCs/>
          <w:noProof/>
          <w:color w:val="000000"/>
          <w:sz w:val="20"/>
          <w:szCs w:val="20"/>
        </w:rPr>
        <w:t>Polymers,</w:t>
      </w:r>
      <w:r w:rsidRPr="0086068A">
        <w:rPr>
          <w:rFonts w:ascii="Times New Roman" w:hAnsi="Times New Roman"/>
          <w:noProof/>
          <w:color w:val="000000"/>
          <w:sz w:val="20"/>
          <w:szCs w:val="20"/>
        </w:rPr>
        <w:t> 12(2): 389.</w:t>
      </w: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91C9" w14:textId="77777777" w:rsidR="006967CA" w:rsidRDefault="006967CA">
      <w:pPr>
        <w:spacing w:after="0" w:line="240" w:lineRule="auto"/>
      </w:pPr>
      <w:r>
        <w:separator/>
      </w:r>
    </w:p>
  </w:endnote>
  <w:endnote w:type="continuationSeparator" w:id="0">
    <w:p w14:paraId="6A99E951" w14:textId="77777777" w:rsidR="006967CA" w:rsidRDefault="00696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D77F6" w14:textId="77777777" w:rsidR="006967CA" w:rsidRDefault="006967CA">
      <w:pPr>
        <w:spacing w:after="0" w:line="240" w:lineRule="auto"/>
      </w:pPr>
      <w:r>
        <w:separator/>
      </w:r>
    </w:p>
  </w:footnote>
  <w:footnote w:type="continuationSeparator" w:id="0">
    <w:p w14:paraId="38894DB0" w14:textId="77777777" w:rsidR="006967CA" w:rsidRDefault="00696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6967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696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5C92C1E"/>
    <w:multiLevelType w:val="hybridMultilevel"/>
    <w:tmpl w:val="46629666"/>
    <w:lvl w:ilvl="0" w:tplc="4C8C06E0">
      <w:start w:val="1"/>
      <w:numFmt w:val="decimal"/>
      <w:lvlText w:val="%1."/>
      <w:lvlJc w:val="left"/>
      <w:pPr>
        <w:ind w:left="36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857158"/>
    <w:multiLevelType w:val="hybridMultilevel"/>
    <w:tmpl w:val="71624B24"/>
    <w:lvl w:ilvl="0" w:tplc="188884B0">
      <w:start w:val="7"/>
      <w:numFmt w:val="decimal"/>
      <w:lvlText w:val="%1."/>
      <w:lvlJc w:val="left"/>
      <w:pPr>
        <w:ind w:left="502" w:hanging="360"/>
      </w:pPr>
      <w:rPr>
        <w:rFonts w:hint="default"/>
        <w:sz w:val="20"/>
        <w:szCs w:val="2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6"/>
  </w:num>
  <w:num w:numId="2">
    <w:abstractNumId w:val="5"/>
  </w:num>
  <w:num w:numId="3">
    <w:abstractNumId w:val="11"/>
  </w:num>
  <w:num w:numId="4">
    <w:abstractNumId w:val="4"/>
  </w:num>
  <w:num w:numId="5">
    <w:abstractNumId w:val="7"/>
  </w:num>
  <w:num w:numId="6">
    <w:abstractNumId w:val="10"/>
  </w:num>
  <w:num w:numId="7">
    <w:abstractNumId w:val="2"/>
  </w:num>
  <w:num w:numId="8">
    <w:abstractNumId w:val="8"/>
  </w:num>
  <w:num w:numId="9">
    <w:abstractNumId w:val="9"/>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F401D"/>
    <w:rsid w:val="006149E4"/>
    <w:rsid w:val="00677937"/>
    <w:rsid w:val="006967CA"/>
    <w:rsid w:val="006E79D9"/>
    <w:rsid w:val="006F3FC1"/>
    <w:rsid w:val="007761C2"/>
    <w:rsid w:val="007962C4"/>
    <w:rsid w:val="007D0E7F"/>
    <w:rsid w:val="007D191B"/>
    <w:rsid w:val="007F08A2"/>
    <w:rsid w:val="007F7EB3"/>
    <w:rsid w:val="00832F59"/>
    <w:rsid w:val="00834CDE"/>
    <w:rsid w:val="0086068A"/>
    <w:rsid w:val="00863F22"/>
    <w:rsid w:val="00900BAC"/>
    <w:rsid w:val="00920B02"/>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8203B"/>
    <w:rsid w:val="00CE6DF3"/>
    <w:rsid w:val="00D04BC8"/>
    <w:rsid w:val="00D0718B"/>
    <w:rsid w:val="00D40B1F"/>
    <w:rsid w:val="00D414B9"/>
    <w:rsid w:val="00DE20A8"/>
    <w:rsid w:val="00E67FF6"/>
    <w:rsid w:val="00E9211B"/>
    <w:rsid w:val="00EA6DE5"/>
    <w:rsid w:val="00EC5D90"/>
    <w:rsid w:val="00F10961"/>
    <w:rsid w:val="00F37874"/>
    <w:rsid w:val="00F437F2"/>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paragraph" w:styleId="NormalWeb">
    <w:name w:val="Normal (Web)"/>
    <w:basedOn w:val="Normal"/>
    <w:uiPriority w:val="99"/>
    <w:unhideWhenUsed/>
    <w:rsid w:val="0086068A"/>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paragraph" w:styleId="HTMLPreformatted">
    <w:name w:val="HTML Preformatted"/>
    <w:basedOn w:val="Normal"/>
    <w:link w:val="HTMLPreformattedChar"/>
    <w:uiPriority w:val="99"/>
    <w:unhideWhenUsed/>
    <w:rsid w:val="00860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GB"/>
    </w:rPr>
  </w:style>
  <w:style w:type="character" w:customStyle="1" w:styleId="HTMLPreformattedChar">
    <w:name w:val="HTML Preformatted Char"/>
    <w:basedOn w:val="DefaultParagraphFont"/>
    <w:link w:val="HTMLPreformatted"/>
    <w:uiPriority w:val="99"/>
    <w:rsid w:val="0086068A"/>
    <w:rPr>
      <w:rFonts w:ascii="Courier New" w:eastAsia="Times New Roman" w:hAnsi="Courier New" w:cs="Courier New"/>
      <w:sz w:val="20"/>
      <w:szCs w:val="20"/>
      <w:lang w:val="en-MY" w:eastAsia="en-GB"/>
    </w:rPr>
  </w:style>
  <w:style w:type="character" w:customStyle="1" w:styleId="apple-converted-space">
    <w:name w:val="apple-converted-space"/>
    <w:basedOn w:val="DefaultParagraphFont"/>
    <w:rsid w:val="00860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1950</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Abstract &amp; References Vol 25 No 6 (2021)</vt:lpstr>
    </vt:vector>
  </TitlesOfParts>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1 (2022)</dc:title>
  <dc:creator>Harun Hamzah</dc:creator>
  <cp:lastModifiedBy>Harun Hamzah</cp:lastModifiedBy>
  <cp:revision>3</cp:revision>
  <cp:lastPrinted>2020-04-01T04:48:00Z</cp:lastPrinted>
  <dcterms:created xsi:type="dcterms:W3CDTF">2022-02-19T04:22:00Z</dcterms:created>
  <dcterms:modified xsi:type="dcterms:W3CDTF">2022-02-22T03:33:00Z</dcterms:modified>
</cp:coreProperties>
</file>