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11A76FA2" w:rsidR="003A1F80" w:rsidRPr="001E55BE" w:rsidRDefault="001573E3" w:rsidP="001E55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55BE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1E5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72F3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100CE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B31A6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5451C0">
        <w:rPr>
          <w:rFonts w:ascii="Times New Roman" w:hAnsi="Times New Roman" w:cs="Times New Roman"/>
          <w:b/>
          <w:i/>
          <w:sz w:val="24"/>
          <w:szCs w:val="24"/>
        </w:rPr>
        <w:t>7</w:t>
      </w:r>
    </w:p>
    <w:p w14:paraId="1FF05887" w14:textId="3C39B716" w:rsidR="00095557" w:rsidRDefault="00095557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19752" w14:textId="4286CD7A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58CFF" w14:textId="467EFE02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377BC" w14:textId="10D78769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7256D7" w14:textId="77777777" w:rsidR="005451C0" w:rsidRPr="00365D95" w:rsidRDefault="005451C0" w:rsidP="005451C0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 w:rsidRPr="00365D95">
        <w:rPr>
          <w:rFonts w:ascii="Times New Roman" w:hAnsi="Times New Roman"/>
          <w:noProof/>
          <w:sz w:val="28"/>
          <w:szCs w:val="28"/>
        </w:rPr>
        <w:t xml:space="preserve">SYNTHESIS AND MECHANISM STUDY OF NEW BIVALENT </w:t>
      </w:r>
    </w:p>
    <w:p w14:paraId="407A70C3" w14:textId="77777777" w:rsidR="005451C0" w:rsidRPr="00F447A7" w:rsidRDefault="005451C0" w:rsidP="005451C0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 w:rsidRPr="00365D95">
        <w:rPr>
          <w:rFonts w:ascii="Times New Roman" w:hAnsi="Times New Roman"/>
          <w:noProof/>
          <w:sz w:val="28"/>
          <w:szCs w:val="28"/>
        </w:rPr>
        <w:t>β-CARBOLINE DERIVATIVES</w:t>
      </w:r>
    </w:p>
    <w:p w14:paraId="3444CFF1" w14:textId="77777777" w:rsidR="005451C0" w:rsidRPr="00F447A7" w:rsidRDefault="005451C0" w:rsidP="005451C0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</w:p>
    <w:p w14:paraId="4EEA27FE" w14:textId="77777777" w:rsidR="005451C0" w:rsidRPr="00F447A7" w:rsidRDefault="005451C0" w:rsidP="005451C0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  <w:r w:rsidRPr="00365D95">
        <w:rPr>
          <w:rFonts w:ascii="Times New Roman" w:hAnsi="Times New Roman"/>
          <w:noProof/>
          <w:sz w:val="24"/>
          <w:szCs w:val="24"/>
        </w:rPr>
        <w:t>(Kajian Sintesis dan Mekanisma Derivatif Bivalen β-karbolin Baharu)</w:t>
      </w:r>
    </w:p>
    <w:p w14:paraId="080D1424" w14:textId="77777777" w:rsidR="005451C0" w:rsidRPr="00F447A7" w:rsidRDefault="005451C0" w:rsidP="005451C0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78CA6CE3" w14:textId="77777777" w:rsidR="005451C0" w:rsidRDefault="005451C0" w:rsidP="005451C0">
      <w:pPr>
        <w:spacing w:after="0"/>
        <w:jc w:val="center"/>
        <w:rPr>
          <w:rFonts w:ascii="Times New Roman" w:hAnsi="Times New Roman"/>
          <w:bCs/>
          <w:color w:val="000000"/>
          <w:sz w:val="20"/>
          <w:vertAlign w:val="superscript"/>
          <w:lang w:val="sv-SE"/>
        </w:rPr>
      </w:pPr>
      <w:r w:rsidRPr="00DB6D20">
        <w:rPr>
          <w:rFonts w:ascii="Times New Roman" w:hAnsi="Times New Roman"/>
          <w:color w:val="000000"/>
          <w:sz w:val="20"/>
          <w:lang w:val="sv-SE"/>
        </w:rPr>
        <w:t>Nurul Tasnim Noor Aaisa</w:t>
      </w:r>
      <w:r w:rsidRPr="00DB6D20">
        <w:rPr>
          <w:rFonts w:ascii="Times New Roman" w:hAnsi="Times New Roman"/>
          <w:color w:val="000000"/>
          <w:sz w:val="20"/>
          <w:vertAlign w:val="superscript"/>
          <w:lang w:val="sv-SE"/>
        </w:rPr>
        <w:t>1,2</w:t>
      </w:r>
      <w:r w:rsidRPr="00DB6D20">
        <w:rPr>
          <w:rFonts w:ascii="Times New Roman" w:hAnsi="Times New Roman"/>
          <w:color w:val="000000"/>
          <w:sz w:val="20"/>
          <w:lang w:val="sv-SE"/>
        </w:rPr>
        <w:t xml:space="preserve">, </w:t>
      </w:r>
      <w:r w:rsidRPr="00DB6D20">
        <w:rPr>
          <w:rFonts w:ascii="Times New Roman" w:hAnsi="Times New Roman"/>
          <w:bCs/>
          <w:color w:val="000000"/>
          <w:sz w:val="20"/>
          <w:lang w:val="sv-SE"/>
        </w:rPr>
        <w:t>Karimah Kassim</w:t>
      </w:r>
      <w:r w:rsidRPr="00DB6D20">
        <w:rPr>
          <w:rFonts w:ascii="Times New Roman" w:hAnsi="Times New Roman"/>
          <w:bCs/>
          <w:color w:val="000000"/>
          <w:sz w:val="20"/>
          <w:vertAlign w:val="superscript"/>
          <w:lang w:val="sv-SE"/>
        </w:rPr>
        <w:t>2</w:t>
      </w:r>
      <w:r w:rsidRPr="00DB6D20">
        <w:rPr>
          <w:rFonts w:ascii="Times New Roman" w:hAnsi="Times New Roman"/>
          <w:bCs/>
          <w:color w:val="000000"/>
          <w:sz w:val="20"/>
          <w:lang w:val="sv-SE"/>
        </w:rPr>
        <w:t>,</w:t>
      </w:r>
      <w:r w:rsidRPr="00DB6D20">
        <w:rPr>
          <w:rFonts w:ascii="Times New Roman" w:hAnsi="Times New Roman"/>
          <w:bCs/>
          <w:color w:val="000000"/>
          <w:sz w:val="20"/>
          <w:vertAlign w:val="superscript"/>
          <w:lang w:val="sv-SE"/>
        </w:rPr>
        <w:t xml:space="preserve"> </w:t>
      </w:r>
      <w:r w:rsidRPr="00DB6D20">
        <w:rPr>
          <w:rFonts w:ascii="Times New Roman" w:hAnsi="Times New Roman"/>
          <w:color w:val="000000"/>
          <w:sz w:val="20"/>
          <w:lang w:val="sv-SE"/>
        </w:rPr>
        <w:t>Nur Azzalia Kamaruzaman</w:t>
      </w:r>
      <w:r w:rsidRPr="00DB6D20">
        <w:rPr>
          <w:rFonts w:ascii="Times New Roman" w:hAnsi="Times New Roman"/>
          <w:color w:val="000000"/>
          <w:sz w:val="20"/>
          <w:vertAlign w:val="superscript"/>
          <w:lang w:val="sv-SE"/>
        </w:rPr>
        <w:t>3</w:t>
      </w:r>
      <w:r w:rsidRPr="00DB6D20">
        <w:rPr>
          <w:rFonts w:ascii="Times New Roman" w:hAnsi="Times New Roman"/>
          <w:color w:val="000000"/>
          <w:sz w:val="20"/>
          <w:lang w:val="sv-SE"/>
        </w:rPr>
        <w:t xml:space="preserve">, </w:t>
      </w:r>
      <w:r w:rsidRPr="00DB6D20">
        <w:rPr>
          <w:rFonts w:ascii="Times New Roman" w:hAnsi="Times New Roman"/>
          <w:bCs/>
          <w:color w:val="000000"/>
          <w:sz w:val="20"/>
          <w:lang w:val="sv-SE"/>
        </w:rPr>
        <w:t>Mazlin Mohideen</w:t>
      </w:r>
      <w:r w:rsidRPr="00DB6D20">
        <w:rPr>
          <w:rFonts w:ascii="Times New Roman" w:hAnsi="Times New Roman"/>
          <w:bCs/>
          <w:color w:val="000000"/>
          <w:sz w:val="20"/>
          <w:vertAlign w:val="superscript"/>
          <w:lang w:val="sv-SE"/>
        </w:rPr>
        <w:t>1</w:t>
      </w:r>
      <w:r w:rsidRPr="007A00CB">
        <w:rPr>
          <w:rFonts w:ascii="Times New Roman" w:hAnsi="Times New Roman"/>
          <w:bCs/>
          <w:color w:val="000000"/>
          <w:sz w:val="20"/>
          <w:lang w:val="sv-SE"/>
        </w:rPr>
        <w:t>*</w:t>
      </w:r>
    </w:p>
    <w:p w14:paraId="08C02912" w14:textId="77777777" w:rsidR="005451C0" w:rsidRPr="005451C0" w:rsidRDefault="005451C0" w:rsidP="005451C0">
      <w:pPr>
        <w:spacing w:after="0"/>
        <w:jc w:val="center"/>
        <w:rPr>
          <w:rFonts w:ascii="Times New Roman" w:hAnsi="Times New Roman"/>
          <w:bCs/>
          <w:color w:val="000000"/>
          <w:sz w:val="20"/>
          <w:szCs w:val="20"/>
          <w:lang w:val="sv-SE"/>
        </w:rPr>
      </w:pPr>
    </w:p>
    <w:p w14:paraId="4EF43A88" w14:textId="77777777" w:rsidR="005451C0" w:rsidRPr="005451C0" w:rsidRDefault="005451C0" w:rsidP="005451C0">
      <w:pPr>
        <w:spacing w:after="0"/>
        <w:jc w:val="center"/>
        <w:rPr>
          <w:rFonts w:ascii="Times New Roman" w:hAnsi="Times New Roman"/>
          <w:i/>
          <w:noProof/>
          <w:sz w:val="20"/>
          <w:szCs w:val="20"/>
        </w:rPr>
      </w:pPr>
      <w:r w:rsidRPr="005451C0">
        <w:rPr>
          <w:rFonts w:ascii="Times New Roman" w:hAnsi="Times New Roman"/>
          <w:i/>
          <w:noProof/>
          <w:sz w:val="20"/>
          <w:szCs w:val="20"/>
          <w:vertAlign w:val="superscript"/>
        </w:rPr>
        <w:t>1</w:t>
      </w:r>
      <w:r w:rsidRPr="005451C0">
        <w:rPr>
          <w:rFonts w:ascii="Times New Roman" w:hAnsi="Times New Roman"/>
          <w:i/>
          <w:noProof/>
          <w:sz w:val="20"/>
          <w:szCs w:val="20"/>
        </w:rPr>
        <w:t xml:space="preserve">Faculty of Pharmacy and Health Sciences, </w:t>
      </w:r>
    </w:p>
    <w:p w14:paraId="0A764695" w14:textId="77777777" w:rsidR="005451C0" w:rsidRPr="005451C0" w:rsidRDefault="005451C0" w:rsidP="005451C0">
      <w:pPr>
        <w:spacing w:after="0"/>
        <w:jc w:val="center"/>
        <w:rPr>
          <w:rFonts w:ascii="Times New Roman" w:hAnsi="Times New Roman"/>
          <w:i/>
          <w:noProof/>
          <w:sz w:val="20"/>
          <w:szCs w:val="20"/>
        </w:rPr>
      </w:pPr>
      <w:r w:rsidRPr="005451C0">
        <w:rPr>
          <w:rFonts w:ascii="Times New Roman" w:hAnsi="Times New Roman"/>
          <w:i/>
          <w:noProof/>
          <w:sz w:val="20"/>
          <w:szCs w:val="20"/>
        </w:rPr>
        <w:t>Universiti Kuala Lumpur Royal College of Medicine Perak, 30450 Ipoh, Perak, Malaysia</w:t>
      </w:r>
    </w:p>
    <w:p w14:paraId="767E6711" w14:textId="77777777" w:rsidR="005451C0" w:rsidRPr="005451C0" w:rsidRDefault="005451C0" w:rsidP="005451C0">
      <w:pPr>
        <w:spacing w:after="0"/>
        <w:jc w:val="center"/>
        <w:rPr>
          <w:rFonts w:ascii="Times New Roman" w:hAnsi="Times New Roman"/>
          <w:i/>
          <w:noProof/>
          <w:sz w:val="20"/>
          <w:szCs w:val="20"/>
        </w:rPr>
      </w:pPr>
      <w:r w:rsidRPr="005451C0">
        <w:rPr>
          <w:rFonts w:ascii="Times New Roman" w:hAnsi="Times New Roman"/>
          <w:i/>
          <w:noProof/>
          <w:sz w:val="20"/>
          <w:szCs w:val="20"/>
          <w:vertAlign w:val="superscript"/>
        </w:rPr>
        <w:t>2</w:t>
      </w:r>
      <w:r w:rsidRPr="005451C0">
        <w:rPr>
          <w:rFonts w:ascii="Times New Roman" w:hAnsi="Times New Roman"/>
          <w:i/>
          <w:noProof/>
          <w:sz w:val="20"/>
          <w:szCs w:val="20"/>
        </w:rPr>
        <w:t xml:space="preserve">Institute of Science, </w:t>
      </w:r>
    </w:p>
    <w:p w14:paraId="6A44E611" w14:textId="77777777" w:rsidR="005451C0" w:rsidRPr="005451C0" w:rsidRDefault="005451C0" w:rsidP="005451C0">
      <w:pPr>
        <w:spacing w:after="0"/>
        <w:jc w:val="center"/>
        <w:rPr>
          <w:rFonts w:ascii="Times New Roman" w:hAnsi="Times New Roman"/>
          <w:i/>
          <w:noProof/>
          <w:sz w:val="20"/>
          <w:szCs w:val="20"/>
        </w:rPr>
      </w:pPr>
      <w:r w:rsidRPr="005451C0">
        <w:rPr>
          <w:rFonts w:ascii="Times New Roman" w:hAnsi="Times New Roman"/>
          <w:i/>
          <w:noProof/>
          <w:sz w:val="20"/>
          <w:szCs w:val="20"/>
        </w:rPr>
        <w:t>Universiti Teknologi MARA, 40450 Puncak Alam, Selangor, Malaysia</w:t>
      </w:r>
    </w:p>
    <w:p w14:paraId="703B13C8" w14:textId="77777777" w:rsidR="005451C0" w:rsidRPr="005451C0" w:rsidRDefault="005451C0" w:rsidP="005451C0">
      <w:pPr>
        <w:spacing w:after="0"/>
        <w:jc w:val="center"/>
        <w:rPr>
          <w:rFonts w:ascii="Times New Roman" w:hAnsi="Times New Roman"/>
          <w:i/>
          <w:noProof/>
          <w:sz w:val="20"/>
          <w:szCs w:val="20"/>
        </w:rPr>
      </w:pPr>
      <w:r w:rsidRPr="005451C0">
        <w:rPr>
          <w:rFonts w:ascii="Times New Roman" w:hAnsi="Times New Roman"/>
          <w:i/>
          <w:noProof/>
          <w:sz w:val="20"/>
          <w:szCs w:val="20"/>
          <w:vertAlign w:val="superscript"/>
        </w:rPr>
        <w:t>3</w:t>
      </w:r>
      <w:r w:rsidRPr="005451C0">
        <w:rPr>
          <w:rFonts w:ascii="Times New Roman" w:hAnsi="Times New Roman"/>
          <w:i/>
          <w:noProof/>
          <w:sz w:val="20"/>
          <w:szCs w:val="20"/>
        </w:rPr>
        <w:t xml:space="preserve">National Poison Centre, </w:t>
      </w:r>
    </w:p>
    <w:p w14:paraId="2572D84B" w14:textId="77777777" w:rsidR="005451C0" w:rsidRPr="005451C0" w:rsidRDefault="005451C0" w:rsidP="005451C0">
      <w:pPr>
        <w:spacing w:after="0"/>
        <w:jc w:val="center"/>
        <w:rPr>
          <w:rFonts w:ascii="Times New Roman" w:hAnsi="Times New Roman"/>
          <w:i/>
          <w:noProof/>
          <w:sz w:val="20"/>
          <w:szCs w:val="20"/>
        </w:rPr>
      </w:pPr>
      <w:r w:rsidRPr="005451C0">
        <w:rPr>
          <w:rFonts w:ascii="Times New Roman" w:hAnsi="Times New Roman"/>
          <w:i/>
          <w:noProof/>
          <w:sz w:val="20"/>
          <w:szCs w:val="20"/>
        </w:rPr>
        <w:t>Universiti Sains Malaysia, 11800 Minden, Pulau Pinang, Malaysia</w:t>
      </w:r>
    </w:p>
    <w:p w14:paraId="41E079CE" w14:textId="77777777" w:rsidR="005451C0" w:rsidRPr="005451C0" w:rsidRDefault="005451C0" w:rsidP="005451C0">
      <w:pPr>
        <w:spacing w:after="0"/>
        <w:jc w:val="center"/>
        <w:rPr>
          <w:rFonts w:ascii="Times New Roman" w:hAnsi="Times New Roman"/>
          <w:i/>
          <w:noProof/>
          <w:sz w:val="20"/>
          <w:szCs w:val="20"/>
        </w:rPr>
      </w:pPr>
    </w:p>
    <w:p w14:paraId="5BADB564" w14:textId="77777777" w:rsidR="005451C0" w:rsidRPr="005451C0" w:rsidRDefault="005451C0" w:rsidP="005451C0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5451C0">
        <w:rPr>
          <w:rFonts w:ascii="Times New Roman" w:hAnsi="Times New Roman"/>
          <w:i/>
          <w:noProof/>
          <w:sz w:val="20"/>
          <w:szCs w:val="20"/>
        </w:rPr>
        <w:t>*Corresponding author:  mazlin.mohideen@unilkl.edu.my</w:t>
      </w:r>
    </w:p>
    <w:p w14:paraId="3214AA33" w14:textId="77777777" w:rsidR="005451C0" w:rsidRPr="005451C0" w:rsidRDefault="005451C0" w:rsidP="005451C0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5DD23D71" w14:textId="77777777" w:rsidR="005451C0" w:rsidRPr="005451C0" w:rsidRDefault="005451C0" w:rsidP="005451C0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658C0CDD" w14:textId="77777777" w:rsidR="005451C0" w:rsidRPr="005451C0" w:rsidRDefault="005451C0" w:rsidP="005451C0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5451C0">
        <w:rPr>
          <w:rFonts w:ascii="Times New Roman" w:hAnsi="Times New Roman"/>
          <w:noProof/>
          <w:sz w:val="20"/>
          <w:szCs w:val="20"/>
        </w:rPr>
        <w:t>Received: 15 September 2021; Accepted: 30 December 2021; Published:  xx February 2022</w:t>
      </w:r>
    </w:p>
    <w:p w14:paraId="48D65AF1" w14:textId="77777777" w:rsidR="005451C0" w:rsidRPr="005451C0" w:rsidRDefault="005451C0" w:rsidP="005451C0">
      <w:pPr>
        <w:spacing w:after="0"/>
        <w:rPr>
          <w:rFonts w:ascii="Times New Roman" w:hAnsi="Times New Roman"/>
          <w:noProof/>
          <w:sz w:val="20"/>
          <w:szCs w:val="20"/>
        </w:rPr>
      </w:pPr>
    </w:p>
    <w:p w14:paraId="626BB587" w14:textId="77777777" w:rsidR="005451C0" w:rsidRPr="005451C0" w:rsidRDefault="005451C0" w:rsidP="005451C0">
      <w:pPr>
        <w:spacing w:after="0"/>
        <w:rPr>
          <w:rFonts w:ascii="Times New Roman" w:hAnsi="Times New Roman"/>
          <w:noProof/>
          <w:sz w:val="20"/>
          <w:szCs w:val="20"/>
        </w:rPr>
      </w:pPr>
    </w:p>
    <w:p w14:paraId="591FDE0C" w14:textId="77777777" w:rsidR="005451C0" w:rsidRPr="005451C0" w:rsidRDefault="005451C0" w:rsidP="005451C0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5451C0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369662AE" w14:textId="77777777" w:rsidR="005451C0" w:rsidRPr="005451C0" w:rsidRDefault="005451C0" w:rsidP="005451C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005451C0">
        <w:rPr>
          <w:rFonts w:ascii="Times New Roman" w:hAnsi="Times New Roman"/>
          <w:noProof/>
          <w:sz w:val="20"/>
          <w:szCs w:val="20"/>
        </w:rPr>
        <w:t xml:space="preserve">This study reports simple and straightforward methods for synthesizing new bivalent β-carboline compounds using L-tryptophan as a starting material with 1,4-dibromobutane as a dimerization linker. The synthetic route began with coupling L-tryptophan with formaldehyde via Pictet-Spengler condensation to afford tetrahydro-β-carboline, </w:t>
      </w:r>
      <w:r w:rsidRPr="005451C0">
        <w:rPr>
          <w:rFonts w:ascii="Times New Roman" w:hAnsi="Times New Roman"/>
          <w:b/>
          <w:bCs/>
          <w:noProof/>
          <w:sz w:val="20"/>
          <w:szCs w:val="20"/>
        </w:rPr>
        <w:t>T1</w:t>
      </w:r>
      <w:r w:rsidRPr="005451C0">
        <w:rPr>
          <w:rFonts w:ascii="Times New Roman" w:hAnsi="Times New Roman"/>
          <w:noProof/>
          <w:sz w:val="20"/>
          <w:szCs w:val="20"/>
        </w:rPr>
        <w:t xml:space="preserve"> as the key intermediate. The reaction proceeded with decarboxylation of </w:t>
      </w:r>
      <w:r w:rsidRPr="005451C0">
        <w:rPr>
          <w:rFonts w:ascii="Times New Roman" w:hAnsi="Times New Roman"/>
          <w:b/>
          <w:bCs/>
          <w:noProof/>
          <w:sz w:val="20"/>
          <w:szCs w:val="20"/>
        </w:rPr>
        <w:t>T1</w:t>
      </w:r>
      <w:r w:rsidRPr="005451C0">
        <w:rPr>
          <w:rFonts w:ascii="Times New Roman" w:hAnsi="Times New Roman"/>
          <w:noProof/>
          <w:sz w:val="20"/>
          <w:szCs w:val="20"/>
        </w:rPr>
        <w:t xml:space="preserve"> using potassium dichromate with acetic acid to afford β-carboline, </w:t>
      </w:r>
      <w:r w:rsidRPr="005451C0">
        <w:rPr>
          <w:rFonts w:ascii="Times New Roman" w:hAnsi="Times New Roman"/>
          <w:b/>
          <w:bCs/>
          <w:noProof/>
          <w:sz w:val="20"/>
          <w:szCs w:val="20"/>
        </w:rPr>
        <w:t>T2</w:t>
      </w:r>
      <w:r w:rsidRPr="005451C0">
        <w:rPr>
          <w:rFonts w:ascii="Times New Roman" w:hAnsi="Times New Roman"/>
          <w:noProof/>
          <w:sz w:val="20"/>
          <w:szCs w:val="20"/>
        </w:rPr>
        <w:t>. Subsequent alkylation of</w:t>
      </w:r>
      <w:r w:rsidRPr="005451C0">
        <w:rPr>
          <w:rFonts w:ascii="Times New Roman" w:hAnsi="Times New Roman"/>
          <w:b/>
          <w:bCs/>
          <w:noProof/>
          <w:sz w:val="20"/>
          <w:szCs w:val="20"/>
        </w:rPr>
        <w:t xml:space="preserve"> T2</w:t>
      </w:r>
      <w:r w:rsidRPr="005451C0">
        <w:rPr>
          <w:rFonts w:ascii="Times New Roman" w:hAnsi="Times New Roman"/>
          <w:noProof/>
          <w:sz w:val="20"/>
          <w:szCs w:val="20"/>
        </w:rPr>
        <w:t xml:space="preserve"> using 1,4-dibromobutane as the linker yielded intermediate </w:t>
      </w:r>
      <w:r w:rsidRPr="005451C0">
        <w:rPr>
          <w:rFonts w:ascii="Times New Roman" w:hAnsi="Times New Roman"/>
          <w:b/>
          <w:bCs/>
          <w:noProof/>
          <w:sz w:val="20"/>
          <w:szCs w:val="20"/>
        </w:rPr>
        <w:t>T3</w:t>
      </w:r>
      <w:r w:rsidRPr="005451C0">
        <w:rPr>
          <w:rFonts w:ascii="Times New Roman" w:hAnsi="Times New Roman"/>
          <w:noProof/>
          <w:sz w:val="20"/>
          <w:szCs w:val="20"/>
        </w:rPr>
        <w:t xml:space="preserve">, followed by dimerization to furnish the new bivalent β-carboline, </w:t>
      </w:r>
      <w:r w:rsidRPr="005451C0">
        <w:rPr>
          <w:rFonts w:ascii="Times New Roman" w:hAnsi="Times New Roman"/>
          <w:b/>
          <w:bCs/>
          <w:noProof/>
          <w:sz w:val="20"/>
          <w:szCs w:val="20"/>
        </w:rPr>
        <w:t>T4</w:t>
      </w:r>
      <w:r w:rsidRPr="005451C0">
        <w:rPr>
          <w:rFonts w:ascii="Times New Roman" w:hAnsi="Times New Roman"/>
          <w:noProof/>
          <w:sz w:val="20"/>
          <w:szCs w:val="20"/>
        </w:rPr>
        <w:t xml:space="preserve">. </w:t>
      </w:r>
      <w:r w:rsidRPr="005451C0">
        <w:rPr>
          <w:rFonts w:ascii="Times New Roman" w:hAnsi="Times New Roman"/>
          <w:noProof/>
          <w:sz w:val="20"/>
          <w:szCs w:val="20"/>
          <w:vertAlign w:val="superscript"/>
        </w:rPr>
        <w:t>1</w:t>
      </w:r>
      <w:r w:rsidRPr="005451C0">
        <w:rPr>
          <w:rFonts w:ascii="Times New Roman" w:hAnsi="Times New Roman"/>
          <w:noProof/>
          <w:sz w:val="20"/>
          <w:szCs w:val="20"/>
        </w:rPr>
        <w:t xml:space="preserve">H and </w:t>
      </w:r>
      <w:r w:rsidRPr="005451C0">
        <w:rPr>
          <w:rFonts w:ascii="Times New Roman" w:hAnsi="Times New Roman"/>
          <w:noProof/>
          <w:sz w:val="20"/>
          <w:szCs w:val="20"/>
          <w:vertAlign w:val="superscript"/>
        </w:rPr>
        <w:t>13</w:t>
      </w:r>
      <w:r w:rsidRPr="005451C0">
        <w:rPr>
          <w:rFonts w:ascii="Times New Roman" w:hAnsi="Times New Roman"/>
          <w:noProof/>
          <w:sz w:val="20"/>
          <w:szCs w:val="20"/>
        </w:rPr>
        <w:t>C NMR confirmed all the synthesized compounds. In addition, this study includes the proposed mechanism for the synthesis of a new bivalent β-carboline compound.</w:t>
      </w:r>
    </w:p>
    <w:p w14:paraId="42546B67" w14:textId="77777777" w:rsidR="005451C0" w:rsidRPr="005451C0" w:rsidRDefault="005451C0" w:rsidP="005451C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3BA91F1E" w14:textId="77777777" w:rsidR="005451C0" w:rsidRPr="005451C0" w:rsidRDefault="005451C0" w:rsidP="005451C0">
      <w:pPr>
        <w:spacing w:after="0"/>
        <w:rPr>
          <w:rFonts w:ascii="Times New Roman" w:hAnsi="Times New Roman"/>
          <w:noProof/>
          <w:sz w:val="20"/>
          <w:szCs w:val="20"/>
        </w:rPr>
      </w:pPr>
      <w:r w:rsidRPr="005451C0">
        <w:rPr>
          <w:rFonts w:ascii="Times New Roman" w:hAnsi="Times New Roman"/>
          <w:b/>
          <w:noProof/>
          <w:sz w:val="20"/>
          <w:szCs w:val="20"/>
        </w:rPr>
        <w:t>Keywords</w:t>
      </w:r>
      <w:r w:rsidRPr="005451C0">
        <w:rPr>
          <w:rFonts w:ascii="Times New Roman" w:hAnsi="Times New Roman"/>
          <w:bCs/>
          <w:noProof/>
          <w:sz w:val="20"/>
          <w:szCs w:val="20"/>
        </w:rPr>
        <w:t>:</w:t>
      </w:r>
      <w:r w:rsidRPr="005451C0">
        <w:rPr>
          <w:rFonts w:ascii="Times New Roman" w:hAnsi="Times New Roman"/>
          <w:noProof/>
          <w:sz w:val="20"/>
          <w:szCs w:val="20"/>
        </w:rPr>
        <w:t xml:space="preserve">  Synthesis, bivalent β-carboline, L-Tryptophan, Pictet-Spengler condensation, dimerization</w:t>
      </w:r>
    </w:p>
    <w:p w14:paraId="621B8D6D" w14:textId="77777777" w:rsidR="005451C0" w:rsidRPr="005451C0" w:rsidRDefault="005451C0" w:rsidP="005451C0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560D6C08" w14:textId="77777777" w:rsidR="005451C0" w:rsidRPr="005451C0" w:rsidRDefault="005451C0" w:rsidP="005451C0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5451C0">
        <w:rPr>
          <w:rFonts w:ascii="Times New Roman" w:hAnsi="Times New Roman"/>
          <w:b/>
          <w:noProof/>
          <w:sz w:val="20"/>
          <w:szCs w:val="20"/>
        </w:rPr>
        <w:t>Abstrak</w:t>
      </w:r>
    </w:p>
    <w:p w14:paraId="5BF65C26" w14:textId="77777777" w:rsidR="005451C0" w:rsidRPr="005451C0" w:rsidRDefault="005451C0" w:rsidP="005451C0">
      <w:pPr>
        <w:spacing w:after="0"/>
        <w:jc w:val="both"/>
        <w:rPr>
          <w:rFonts w:ascii="Times New Roman" w:hAnsi="Times New Roman"/>
          <w:noProof/>
          <w:sz w:val="20"/>
          <w:szCs w:val="20"/>
          <w:lang w:val="sv-SE"/>
        </w:rPr>
      </w:pPr>
      <w:r w:rsidRPr="005451C0">
        <w:rPr>
          <w:rFonts w:ascii="Times New Roman" w:hAnsi="Times New Roman"/>
          <w:noProof/>
          <w:sz w:val="20"/>
          <w:szCs w:val="20"/>
        </w:rPr>
        <w:t>Abstract in Bahasa Malaysia/English</w:t>
      </w:r>
      <w:r w:rsidRPr="005451C0">
        <w:rPr>
          <w:rFonts w:ascii="Times New Roman" w:eastAsiaTheme="minorEastAsia" w:hAnsi="Times New Roman"/>
          <w:bCs/>
          <w:kern w:val="2"/>
          <w:sz w:val="20"/>
          <w:szCs w:val="20"/>
          <w:lang w:eastAsia="ko-KR"/>
        </w:rPr>
        <w:t xml:space="preserve"> </w:t>
      </w:r>
      <w:r w:rsidRPr="005451C0">
        <w:rPr>
          <w:rFonts w:ascii="Times New Roman" w:hAnsi="Times New Roman"/>
          <w:bCs/>
          <w:noProof/>
          <w:sz w:val="20"/>
          <w:szCs w:val="20"/>
        </w:rPr>
        <w:t xml:space="preserve">Kajian ini melaporkan kaedah mudah dan secara terus untuk mensintesis sebatian baru bivalen </w:t>
      </w:r>
      <w:r w:rsidRPr="005451C0">
        <w:rPr>
          <w:rFonts w:ascii="Times New Roman" w:hAnsi="Times New Roman"/>
          <w:noProof/>
          <w:sz w:val="20"/>
          <w:szCs w:val="20"/>
        </w:rPr>
        <w:t xml:space="preserve">β-karbolin menggunakan L-tryptofan sebagai bahan pemulaan dengan 1,4-dibromobutana sebagai penghubung dimerisasi. Laluan sintesis bermula dengan gandingan L-tryptofan dengan formaldehid melalui pemeluwapan Pictet-Spengler untuk mendapatkan tetrahidro-β-karbolin, </w:t>
      </w:r>
      <w:r w:rsidRPr="005451C0">
        <w:rPr>
          <w:rFonts w:ascii="Times New Roman" w:hAnsi="Times New Roman"/>
          <w:b/>
          <w:bCs/>
          <w:noProof/>
          <w:sz w:val="20"/>
          <w:szCs w:val="20"/>
        </w:rPr>
        <w:t>T1</w:t>
      </w:r>
      <w:r w:rsidRPr="005451C0">
        <w:rPr>
          <w:rFonts w:ascii="Times New Roman" w:hAnsi="Times New Roman"/>
          <w:noProof/>
          <w:sz w:val="20"/>
          <w:szCs w:val="20"/>
        </w:rPr>
        <w:t xml:space="preserve"> sebagai kunci perantaraan. </w:t>
      </w:r>
      <w:r w:rsidRPr="005451C0">
        <w:rPr>
          <w:rFonts w:ascii="Times New Roman" w:hAnsi="Times New Roman"/>
          <w:noProof/>
          <w:sz w:val="20"/>
          <w:szCs w:val="20"/>
          <w:lang w:val="sv-SE"/>
        </w:rPr>
        <w:t xml:space="preserve">Tindak balas diteruskan dengan pendekarboksilan </w:t>
      </w:r>
      <w:r w:rsidRPr="005451C0">
        <w:rPr>
          <w:rFonts w:ascii="Times New Roman" w:hAnsi="Times New Roman"/>
          <w:b/>
          <w:bCs/>
          <w:noProof/>
          <w:sz w:val="20"/>
          <w:szCs w:val="20"/>
          <w:lang w:val="sv-SE"/>
        </w:rPr>
        <w:t xml:space="preserve">T1 </w:t>
      </w:r>
      <w:r w:rsidRPr="005451C0">
        <w:rPr>
          <w:rFonts w:ascii="Times New Roman" w:hAnsi="Times New Roman"/>
          <w:noProof/>
          <w:sz w:val="20"/>
          <w:szCs w:val="20"/>
          <w:lang w:val="sv-SE"/>
        </w:rPr>
        <w:t xml:space="preserve">menggunakan kalium dikromat dengan asid asetik untuk menghasilkan </w:t>
      </w:r>
      <w:r w:rsidRPr="005451C0">
        <w:rPr>
          <w:rFonts w:ascii="Times New Roman" w:hAnsi="Times New Roman"/>
          <w:noProof/>
          <w:sz w:val="20"/>
          <w:szCs w:val="20"/>
        </w:rPr>
        <w:t>β</w:t>
      </w:r>
      <w:r w:rsidRPr="005451C0">
        <w:rPr>
          <w:rFonts w:ascii="Times New Roman" w:hAnsi="Times New Roman"/>
          <w:noProof/>
          <w:sz w:val="20"/>
          <w:szCs w:val="20"/>
          <w:lang w:val="sv-SE"/>
        </w:rPr>
        <w:t>-</w:t>
      </w:r>
      <w:r w:rsidRPr="005451C0">
        <w:rPr>
          <w:rFonts w:ascii="Times New Roman" w:hAnsi="Times New Roman"/>
          <w:noProof/>
          <w:sz w:val="20"/>
          <w:szCs w:val="20"/>
          <w:lang w:val="sv-SE"/>
        </w:rPr>
        <w:lastRenderedPageBreak/>
        <w:t xml:space="preserve">karbolin, </w:t>
      </w:r>
      <w:r w:rsidRPr="005451C0">
        <w:rPr>
          <w:rFonts w:ascii="Times New Roman" w:hAnsi="Times New Roman"/>
          <w:b/>
          <w:bCs/>
          <w:noProof/>
          <w:sz w:val="20"/>
          <w:szCs w:val="20"/>
          <w:lang w:val="sv-SE"/>
        </w:rPr>
        <w:t>T2</w:t>
      </w:r>
      <w:r w:rsidRPr="005451C0">
        <w:rPr>
          <w:rFonts w:ascii="Times New Roman" w:hAnsi="Times New Roman"/>
          <w:noProof/>
          <w:sz w:val="20"/>
          <w:szCs w:val="20"/>
          <w:lang w:val="sv-SE"/>
        </w:rPr>
        <w:t xml:space="preserve">. Seterusnya alkilasi </w:t>
      </w:r>
      <w:r w:rsidRPr="005451C0">
        <w:rPr>
          <w:rFonts w:ascii="Times New Roman" w:hAnsi="Times New Roman"/>
          <w:b/>
          <w:bCs/>
          <w:noProof/>
          <w:sz w:val="20"/>
          <w:szCs w:val="20"/>
          <w:lang w:val="sv-SE"/>
        </w:rPr>
        <w:t xml:space="preserve">T2 </w:t>
      </w:r>
      <w:r w:rsidRPr="005451C0">
        <w:rPr>
          <w:rFonts w:ascii="Times New Roman" w:hAnsi="Times New Roman"/>
          <w:noProof/>
          <w:sz w:val="20"/>
          <w:szCs w:val="20"/>
          <w:lang w:val="sv-SE"/>
        </w:rPr>
        <w:t xml:space="preserve">menggunakan 1,4-dibromobutana sebagai penghubung menghasilkan perantara </w:t>
      </w:r>
      <w:r w:rsidRPr="005451C0">
        <w:rPr>
          <w:rFonts w:ascii="Times New Roman" w:hAnsi="Times New Roman"/>
          <w:b/>
          <w:bCs/>
          <w:noProof/>
          <w:sz w:val="20"/>
          <w:szCs w:val="20"/>
          <w:lang w:val="sv-SE"/>
        </w:rPr>
        <w:t>T3</w:t>
      </w:r>
      <w:r w:rsidRPr="005451C0">
        <w:rPr>
          <w:rFonts w:ascii="Times New Roman" w:hAnsi="Times New Roman"/>
          <w:noProof/>
          <w:sz w:val="20"/>
          <w:szCs w:val="20"/>
          <w:lang w:val="sv-SE"/>
        </w:rPr>
        <w:t xml:space="preserve">, diikuti dengan dimerisasi  untuk menghasilkan bivalen </w:t>
      </w:r>
      <w:r w:rsidRPr="005451C0">
        <w:rPr>
          <w:rFonts w:ascii="Times New Roman" w:hAnsi="Times New Roman"/>
          <w:noProof/>
          <w:sz w:val="20"/>
          <w:szCs w:val="20"/>
        </w:rPr>
        <w:t>β</w:t>
      </w:r>
      <w:r w:rsidRPr="005451C0">
        <w:rPr>
          <w:rFonts w:ascii="Times New Roman" w:hAnsi="Times New Roman"/>
          <w:noProof/>
          <w:sz w:val="20"/>
          <w:szCs w:val="20"/>
          <w:lang w:val="sv-SE"/>
        </w:rPr>
        <w:t xml:space="preserve">-karbolin baharu, </w:t>
      </w:r>
      <w:r w:rsidRPr="005451C0">
        <w:rPr>
          <w:rFonts w:ascii="Times New Roman" w:hAnsi="Times New Roman"/>
          <w:b/>
          <w:bCs/>
          <w:noProof/>
          <w:sz w:val="20"/>
          <w:szCs w:val="20"/>
          <w:lang w:val="sv-SE"/>
        </w:rPr>
        <w:t>T4</w:t>
      </w:r>
      <w:r w:rsidRPr="005451C0">
        <w:rPr>
          <w:rFonts w:ascii="Times New Roman" w:hAnsi="Times New Roman"/>
          <w:bCs/>
          <w:noProof/>
          <w:sz w:val="20"/>
          <w:szCs w:val="20"/>
          <w:lang w:val="sv-SE"/>
        </w:rPr>
        <w:t>.</w:t>
      </w:r>
      <w:r w:rsidRPr="005451C0">
        <w:rPr>
          <w:rFonts w:ascii="Times New Roman" w:hAnsi="Times New Roman"/>
          <w:b/>
          <w:bCs/>
          <w:noProof/>
          <w:sz w:val="20"/>
          <w:szCs w:val="20"/>
          <w:lang w:val="sv-SE"/>
        </w:rPr>
        <w:t xml:space="preserve"> </w:t>
      </w:r>
      <w:r w:rsidRPr="005451C0">
        <w:rPr>
          <w:rFonts w:ascii="Times New Roman" w:hAnsi="Times New Roman"/>
          <w:noProof/>
          <w:sz w:val="20"/>
          <w:szCs w:val="20"/>
          <w:lang w:val="sv-SE"/>
        </w:rPr>
        <w:t xml:space="preserve">Semua sebatian yang disintesis disahkan dengan </w:t>
      </w:r>
      <w:r w:rsidRPr="005451C0">
        <w:rPr>
          <w:rFonts w:ascii="Times New Roman" w:hAnsi="Times New Roman"/>
          <w:noProof/>
          <w:sz w:val="20"/>
          <w:szCs w:val="20"/>
          <w:vertAlign w:val="superscript"/>
          <w:lang w:val="sv-SE"/>
        </w:rPr>
        <w:t>1</w:t>
      </w:r>
      <w:r w:rsidRPr="005451C0">
        <w:rPr>
          <w:rFonts w:ascii="Times New Roman" w:hAnsi="Times New Roman"/>
          <w:noProof/>
          <w:sz w:val="20"/>
          <w:szCs w:val="20"/>
          <w:lang w:val="sv-SE"/>
        </w:rPr>
        <w:t xml:space="preserve">H NMR dan </w:t>
      </w:r>
      <w:r w:rsidRPr="005451C0">
        <w:rPr>
          <w:rFonts w:ascii="Times New Roman" w:hAnsi="Times New Roman"/>
          <w:noProof/>
          <w:sz w:val="20"/>
          <w:szCs w:val="20"/>
          <w:vertAlign w:val="superscript"/>
          <w:lang w:val="sv-SE"/>
        </w:rPr>
        <w:t>13</w:t>
      </w:r>
      <w:r w:rsidRPr="005451C0">
        <w:rPr>
          <w:rFonts w:ascii="Times New Roman" w:hAnsi="Times New Roman"/>
          <w:noProof/>
          <w:sz w:val="20"/>
          <w:szCs w:val="20"/>
          <w:lang w:val="sv-SE"/>
        </w:rPr>
        <w:t xml:space="preserve">C NMR. Sebagai tambahan, kajian ini merangkumi mekanisma yang dicadangkan untuk sintesis sebatian bivalen </w:t>
      </w:r>
      <w:r w:rsidRPr="005451C0">
        <w:rPr>
          <w:rFonts w:ascii="Times New Roman" w:hAnsi="Times New Roman"/>
          <w:noProof/>
          <w:sz w:val="20"/>
          <w:szCs w:val="20"/>
        </w:rPr>
        <w:t>β</w:t>
      </w:r>
      <w:r w:rsidRPr="005451C0">
        <w:rPr>
          <w:rFonts w:ascii="Times New Roman" w:hAnsi="Times New Roman"/>
          <w:noProof/>
          <w:sz w:val="20"/>
          <w:szCs w:val="20"/>
          <w:lang w:val="sv-SE"/>
        </w:rPr>
        <w:t>-karbolin baharu.</w:t>
      </w:r>
    </w:p>
    <w:p w14:paraId="153A1791" w14:textId="77777777" w:rsidR="005451C0" w:rsidRPr="005451C0" w:rsidRDefault="005451C0" w:rsidP="005451C0">
      <w:pPr>
        <w:spacing w:after="0"/>
        <w:rPr>
          <w:rFonts w:ascii="Times New Roman" w:hAnsi="Times New Roman"/>
          <w:noProof/>
          <w:sz w:val="20"/>
          <w:szCs w:val="20"/>
        </w:rPr>
      </w:pPr>
    </w:p>
    <w:p w14:paraId="70A6CF85" w14:textId="503F595C" w:rsidR="005451C0" w:rsidRDefault="005451C0" w:rsidP="005451C0">
      <w:pPr>
        <w:spacing w:after="0"/>
        <w:rPr>
          <w:rFonts w:ascii="Times New Roman" w:hAnsi="Times New Roman"/>
          <w:noProof/>
          <w:sz w:val="20"/>
          <w:szCs w:val="20"/>
          <w:lang w:val="sv-SE"/>
        </w:rPr>
      </w:pPr>
      <w:r w:rsidRPr="005451C0">
        <w:rPr>
          <w:rFonts w:ascii="Times New Roman" w:hAnsi="Times New Roman"/>
          <w:b/>
          <w:noProof/>
          <w:sz w:val="20"/>
          <w:szCs w:val="20"/>
        </w:rPr>
        <w:t>Kata kunci</w:t>
      </w:r>
      <w:r w:rsidRPr="005451C0">
        <w:rPr>
          <w:rFonts w:ascii="Times New Roman" w:hAnsi="Times New Roman"/>
          <w:bCs/>
          <w:noProof/>
          <w:sz w:val="20"/>
          <w:szCs w:val="20"/>
        </w:rPr>
        <w:t>:</w:t>
      </w:r>
      <w:r w:rsidRPr="005451C0">
        <w:rPr>
          <w:rFonts w:ascii="Times New Roman" w:hAnsi="Times New Roman"/>
          <w:b/>
          <w:noProof/>
          <w:sz w:val="20"/>
          <w:szCs w:val="20"/>
        </w:rPr>
        <w:t xml:space="preserve">  </w:t>
      </w:r>
      <w:r w:rsidRPr="005451C0">
        <w:rPr>
          <w:rFonts w:ascii="Times New Roman" w:hAnsi="Times New Roman"/>
          <w:noProof/>
          <w:sz w:val="20"/>
          <w:szCs w:val="20"/>
          <w:lang w:val="sv-SE"/>
        </w:rPr>
        <w:t xml:space="preserve">sintesis, bivalen </w:t>
      </w:r>
      <w:r w:rsidRPr="005451C0">
        <w:rPr>
          <w:rFonts w:ascii="Times New Roman" w:hAnsi="Times New Roman"/>
          <w:noProof/>
          <w:sz w:val="20"/>
          <w:szCs w:val="20"/>
        </w:rPr>
        <w:t>β</w:t>
      </w:r>
      <w:r w:rsidRPr="005451C0">
        <w:rPr>
          <w:rFonts w:ascii="Times New Roman" w:hAnsi="Times New Roman"/>
          <w:noProof/>
          <w:sz w:val="20"/>
          <w:szCs w:val="20"/>
          <w:lang w:val="sv-SE"/>
        </w:rPr>
        <w:t>-Karbolin, L-Tryptofan, pemeluwapan Pictet-Spengler, dimerisasi</w:t>
      </w:r>
    </w:p>
    <w:p w14:paraId="2954018E" w14:textId="16CC63FA" w:rsidR="005451C0" w:rsidRDefault="005451C0" w:rsidP="005451C0">
      <w:pPr>
        <w:spacing w:after="0"/>
        <w:rPr>
          <w:rFonts w:ascii="Times New Roman" w:hAnsi="Times New Roman"/>
          <w:noProof/>
          <w:sz w:val="20"/>
          <w:szCs w:val="20"/>
          <w:lang w:val="sv-SE"/>
        </w:rPr>
      </w:pPr>
    </w:p>
    <w:p w14:paraId="5CB4FE50" w14:textId="77777777" w:rsidR="005451C0" w:rsidRPr="00F447A7" w:rsidRDefault="005451C0" w:rsidP="005451C0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447A7">
        <w:rPr>
          <w:rFonts w:ascii="Times New Roman" w:hAnsi="Times New Roman"/>
          <w:b/>
          <w:noProof/>
          <w:sz w:val="20"/>
          <w:szCs w:val="20"/>
        </w:rPr>
        <w:t>References</w:t>
      </w:r>
    </w:p>
    <w:p w14:paraId="268D1AA8" w14:textId="77777777" w:rsidR="005451C0" w:rsidRPr="0022662A" w:rsidRDefault="005451C0" w:rsidP="005451C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22662A">
        <w:rPr>
          <w:rFonts w:ascii="Times New Roman" w:hAnsi="Times New Roman"/>
          <w:noProof/>
          <w:sz w:val="20"/>
          <w:szCs w:val="20"/>
        </w:rPr>
        <w:t xml:space="preserve">Chen, X., Guo, L., Ma, Q., Chen, W., Fan, W. and Zhang, J. (2019). Design, synthesis, and biological evaluation of novel n-acylhydrazone bond linked heterobivalent β-carboline as potential anticancer agents. </w:t>
      </w:r>
      <w:r w:rsidRPr="0022662A">
        <w:rPr>
          <w:rFonts w:ascii="Times New Roman" w:hAnsi="Times New Roman"/>
          <w:i/>
          <w:iCs/>
          <w:noProof/>
          <w:sz w:val="20"/>
          <w:szCs w:val="20"/>
        </w:rPr>
        <w:t xml:space="preserve">Molecules, </w:t>
      </w:r>
      <w:r w:rsidRPr="0022662A">
        <w:rPr>
          <w:rFonts w:ascii="Times New Roman" w:hAnsi="Times New Roman"/>
          <w:noProof/>
          <w:sz w:val="20"/>
          <w:szCs w:val="20"/>
        </w:rPr>
        <w:t>24(16): 2950.</w:t>
      </w:r>
    </w:p>
    <w:p w14:paraId="0E445F79" w14:textId="77777777" w:rsidR="005451C0" w:rsidRPr="0022662A" w:rsidRDefault="005451C0" w:rsidP="005451C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22662A">
        <w:rPr>
          <w:rFonts w:ascii="Times New Roman" w:hAnsi="Times New Roman"/>
          <w:noProof/>
          <w:sz w:val="20"/>
          <w:szCs w:val="20"/>
          <w:lang w:val="sv-SE"/>
        </w:rPr>
        <w:t xml:space="preserve">Ahmad, I., Fakhri, S., Khan, H., Jeandet, P. and Aschner, M. (2020). </w:t>
      </w:r>
      <w:r w:rsidRPr="0022662A">
        <w:rPr>
          <w:rFonts w:ascii="Times New Roman" w:hAnsi="Times New Roman"/>
          <w:noProof/>
          <w:sz w:val="20"/>
          <w:szCs w:val="20"/>
        </w:rPr>
        <w:t xml:space="preserve">Targeting cell cycle by </w:t>
      </w:r>
      <w:r w:rsidRPr="0022662A">
        <w:rPr>
          <w:rFonts w:ascii="Times New Roman" w:hAnsi="Times New Roman"/>
          <w:noProof/>
          <w:sz w:val="20"/>
          <w:szCs w:val="20"/>
        </w:rPr>
        <w:sym w:font="Symbol" w:char="F062"/>
      </w:r>
      <w:r w:rsidRPr="0022662A">
        <w:rPr>
          <w:rFonts w:ascii="Times New Roman" w:hAnsi="Times New Roman"/>
          <w:noProof/>
          <w:sz w:val="20"/>
          <w:szCs w:val="20"/>
        </w:rPr>
        <w:t xml:space="preserve">-carboline alkaloids </w:t>
      </w:r>
      <w:r w:rsidRPr="0022662A">
        <w:rPr>
          <w:rFonts w:ascii="Times New Roman" w:hAnsi="Times New Roman"/>
          <w:i/>
          <w:iCs/>
          <w:noProof/>
          <w:sz w:val="20"/>
          <w:szCs w:val="20"/>
        </w:rPr>
        <w:t>in vitro</w:t>
      </w:r>
      <w:r w:rsidRPr="0022662A">
        <w:rPr>
          <w:rFonts w:ascii="Times New Roman" w:hAnsi="Times New Roman"/>
          <w:noProof/>
          <w:sz w:val="20"/>
          <w:szCs w:val="20"/>
        </w:rPr>
        <w:t xml:space="preserve">: Novel therapeutic prospects for the treatment of cancer. </w:t>
      </w:r>
      <w:r w:rsidRPr="0022662A">
        <w:rPr>
          <w:rFonts w:ascii="Times New Roman" w:hAnsi="Times New Roman"/>
          <w:i/>
          <w:iCs/>
          <w:noProof/>
          <w:sz w:val="20"/>
          <w:szCs w:val="20"/>
        </w:rPr>
        <w:t>Chemico-Biological Interactions</w:t>
      </w:r>
      <w:r w:rsidRPr="0022662A">
        <w:rPr>
          <w:rFonts w:ascii="Times New Roman" w:hAnsi="Times New Roman"/>
          <w:noProof/>
          <w:sz w:val="20"/>
          <w:szCs w:val="20"/>
        </w:rPr>
        <w:t>, 330: 109229.</w:t>
      </w:r>
    </w:p>
    <w:p w14:paraId="700F6086" w14:textId="77777777" w:rsidR="005451C0" w:rsidRPr="00741D98" w:rsidRDefault="005451C0" w:rsidP="005451C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22662A">
        <w:rPr>
          <w:rFonts w:ascii="Times New Roman" w:hAnsi="Times New Roman"/>
          <w:noProof/>
          <w:sz w:val="20"/>
          <w:szCs w:val="20"/>
        </w:rPr>
        <w:t xml:space="preserve">Li, S., Yang, B., Zhang, Q., Zhang, J., Wang, J. and Wu, W. (2010). Synthesis and bioactivity of β-carboline derivatives. </w:t>
      </w:r>
      <w:r w:rsidRPr="0022662A">
        <w:rPr>
          <w:rFonts w:ascii="Times New Roman" w:hAnsi="Times New Roman"/>
          <w:i/>
          <w:iCs/>
          <w:noProof/>
          <w:sz w:val="20"/>
          <w:szCs w:val="20"/>
        </w:rPr>
        <w:t>Natural Product Communications</w:t>
      </w:r>
      <w:r w:rsidRPr="0022662A">
        <w:rPr>
          <w:rFonts w:ascii="Times New Roman" w:hAnsi="Times New Roman"/>
          <w:noProof/>
          <w:sz w:val="20"/>
          <w:szCs w:val="20"/>
        </w:rPr>
        <w:t>, 5(10): 1591-1596.</w:t>
      </w:r>
    </w:p>
    <w:p w14:paraId="18F6DE08" w14:textId="77777777" w:rsidR="005451C0" w:rsidRPr="0022662A" w:rsidRDefault="005451C0" w:rsidP="005451C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22662A">
        <w:rPr>
          <w:rFonts w:ascii="Times New Roman" w:hAnsi="Times New Roman"/>
          <w:noProof/>
          <w:sz w:val="20"/>
          <w:szCs w:val="20"/>
          <w:lang w:val="sv-SE"/>
        </w:rPr>
        <w:t xml:space="preserve">Sharma, S., Yadav, M., Gupta, S. P., Pandav, K. and Kumar, S. (2016). </w:t>
      </w:r>
      <w:r w:rsidRPr="0022662A">
        <w:rPr>
          <w:rFonts w:ascii="Times New Roman" w:hAnsi="Times New Roman"/>
          <w:noProof/>
          <w:sz w:val="20"/>
          <w:szCs w:val="20"/>
        </w:rPr>
        <w:t xml:space="preserve">Spectroscopic and structural studies on the interactions of an anticancer β-carboline alkaloid, harmine with GC and AT specific DNA oligonucleotides. </w:t>
      </w:r>
      <w:r w:rsidRPr="0022662A">
        <w:rPr>
          <w:rFonts w:ascii="Times New Roman" w:hAnsi="Times New Roman"/>
          <w:i/>
          <w:iCs/>
          <w:noProof/>
          <w:sz w:val="20"/>
          <w:szCs w:val="20"/>
        </w:rPr>
        <w:t>Chemico-Biological Interactions</w:t>
      </w:r>
      <w:r w:rsidRPr="0022662A">
        <w:rPr>
          <w:rFonts w:ascii="Times New Roman" w:hAnsi="Times New Roman"/>
          <w:noProof/>
          <w:sz w:val="20"/>
          <w:szCs w:val="20"/>
        </w:rPr>
        <w:t>, 260: 256-262.</w:t>
      </w:r>
    </w:p>
    <w:p w14:paraId="51B09B5E" w14:textId="77777777" w:rsidR="005451C0" w:rsidRPr="0022662A" w:rsidRDefault="005451C0" w:rsidP="005451C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22662A">
        <w:rPr>
          <w:rFonts w:ascii="Times New Roman" w:hAnsi="Times New Roman"/>
          <w:noProof/>
          <w:sz w:val="20"/>
          <w:szCs w:val="20"/>
        </w:rPr>
        <w:t xml:space="preserve">Du, H., Gu, H., Li, N. and Wang, J. (2016). Synthesis and biological evaluation of bivalent β-carbolines as potential anticancer agents. </w:t>
      </w:r>
      <w:r w:rsidRPr="0022662A">
        <w:rPr>
          <w:rFonts w:ascii="Times New Roman" w:hAnsi="Times New Roman"/>
          <w:i/>
          <w:noProof/>
          <w:sz w:val="20"/>
          <w:szCs w:val="20"/>
        </w:rPr>
        <w:t>Medicinal Chemistry Communications,</w:t>
      </w:r>
      <w:r w:rsidRPr="0022662A">
        <w:rPr>
          <w:rFonts w:ascii="Times New Roman" w:hAnsi="Times New Roman"/>
          <w:iCs/>
          <w:noProof/>
          <w:sz w:val="20"/>
          <w:szCs w:val="20"/>
        </w:rPr>
        <w:t xml:space="preserve"> 7</w:t>
      </w:r>
      <w:r w:rsidRPr="0022662A">
        <w:rPr>
          <w:rFonts w:ascii="Times New Roman" w:hAnsi="Times New Roman"/>
          <w:noProof/>
          <w:sz w:val="20"/>
          <w:szCs w:val="20"/>
        </w:rPr>
        <w:t>(4): 636-645.</w:t>
      </w:r>
    </w:p>
    <w:p w14:paraId="7F454368" w14:textId="77777777" w:rsidR="005451C0" w:rsidRPr="0022662A" w:rsidRDefault="005451C0" w:rsidP="005451C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22662A">
        <w:rPr>
          <w:rFonts w:ascii="Times New Roman" w:hAnsi="Times New Roman"/>
          <w:noProof/>
          <w:sz w:val="20"/>
          <w:szCs w:val="20"/>
          <w:lang w:val="sv-SE"/>
        </w:rPr>
        <w:t xml:space="preserve">Kumar, S., Singh, A., Kumar, K. and Kumar, V. (2017). </w:t>
      </w:r>
      <w:r w:rsidRPr="0022662A">
        <w:rPr>
          <w:rFonts w:ascii="Times New Roman" w:hAnsi="Times New Roman"/>
          <w:noProof/>
          <w:sz w:val="20"/>
          <w:szCs w:val="20"/>
        </w:rPr>
        <w:t xml:space="preserve">Recent insights into synthetic beta-carbolines with anticancer activities. </w:t>
      </w:r>
      <w:r w:rsidRPr="0022662A">
        <w:rPr>
          <w:rFonts w:ascii="Times New Roman" w:hAnsi="Times New Roman"/>
          <w:i/>
          <w:noProof/>
          <w:sz w:val="20"/>
          <w:szCs w:val="20"/>
        </w:rPr>
        <w:t xml:space="preserve">European Journal of  Medicinal Chemistry, </w:t>
      </w:r>
      <w:r w:rsidRPr="0022662A">
        <w:rPr>
          <w:rFonts w:ascii="Times New Roman" w:hAnsi="Times New Roman"/>
          <w:iCs/>
          <w:noProof/>
          <w:sz w:val="20"/>
          <w:szCs w:val="20"/>
        </w:rPr>
        <w:t>142:</w:t>
      </w:r>
      <w:r w:rsidRPr="0022662A">
        <w:rPr>
          <w:rFonts w:ascii="Times New Roman" w:hAnsi="Times New Roman"/>
          <w:noProof/>
          <w:sz w:val="20"/>
          <w:szCs w:val="20"/>
        </w:rPr>
        <w:t xml:space="preserve"> 48-73.</w:t>
      </w:r>
    </w:p>
    <w:p w14:paraId="1F37D9F4" w14:textId="77777777" w:rsidR="005451C0" w:rsidRPr="0022662A" w:rsidRDefault="005451C0" w:rsidP="005451C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22662A">
        <w:rPr>
          <w:rFonts w:ascii="Times New Roman" w:hAnsi="Times New Roman"/>
          <w:noProof/>
          <w:sz w:val="20"/>
          <w:szCs w:val="20"/>
        </w:rPr>
        <w:t xml:space="preserve">Gu, H., Li, N., Dai, J., Xi, Y., Wang, S. and Wang, J. (2018). Synthesis and </w:t>
      </w:r>
      <w:r w:rsidRPr="0022662A">
        <w:rPr>
          <w:rFonts w:ascii="Times New Roman" w:hAnsi="Times New Roman"/>
          <w:i/>
          <w:iCs/>
          <w:noProof/>
          <w:sz w:val="20"/>
          <w:szCs w:val="20"/>
        </w:rPr>
        <w:t>in vitro</w:t>
      </w:r>
      <w:r w:rsidRPr="0022662A">
        <w:rPr>
          <w:rFonts w:ascii="Times New Roman" w:hAnsi="Times New Roman"/>
          <w:noProof/>
          <w:sz w:val="20"/>
          <w:szCs w:val="20"/>
        </w:rPr>
        <w:t xml:space="preserve"> antitumor activity of novel bivalent beta-carboline-3-carboxylic acid derivatives with DNA as a potential target. </w:t>
      </w:r>
      <w:r w:rsidRPr="0022662A">
        <w:rPr>
          <w:rFonts w:ascii="Times New Roman" w:hAnsi="Times New Roman"/>
          <w:i/>
          <w:noProof/>
          <w:sz w:val="20"/>
          <w:szCs w:val="20"/>
        </w:rPr>
        <w:t xml:space="preserve">International Journal of Molecule Sciences, </w:t>
      </w:r>
      <w:r w:rsidRPr="0022662A">
        <w:rPr>
          <w:rFonts w:ascii="Times New Roman" w:hAnsi="Times New Roman"/>
          <w:iCs/>
          <w:noProof/>
          <w:sz w:val="20"/>
          <w:szCs w:val="20"/>
        </w:rPr>
        <w:t>19</w:t>
      </w:r>
      <w:r w:rsidRPr="0022662A">
        <w:rPr>
          <w:rFonts w:ascii="Times New Roman" w:hAnsi="Times New Roman"/>
          <w:noProof/>
          <w:sz w:val="20"/>
          <w:szCs w:val="20"/>
        </w:rPr>
        <w:t>(10): 3179.</w:t>
      </w:r>
    </w:p>
    <w:p w14:paraId="3CB13225" w14:textId="77777777" w:rsidR="005451C0" w:rsidRPr="0022662A" w:rsidRDefault="005451C0" w:rsidP="005451C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22662A">
        <w:rPr>
          <w:rFonts w:ascii="Times New Roman" w:hAnsi="Times New Roman"/>
          <w:noProof/>
          <w:sz w:val="20"/>
          <w:szCs w:val="20"/>
        </w:rPr>
        <w:t xml:space="preserve">Manasa, K. L., Yadav, S. S. and Nagesh, N. (2020). The β-carboline alkaloids in cancer therapy-recent advancements in this area. </w:t>
      </w:r>
      <w:r w:rsidRPr="0022662A">
        <w:rPr>
          <w:rFonts w:ascii="Times New Roman" w:hAnsi="Times New Roman"/>
          <w:i/>
          <w:iCs/>
          <w:noProof/>
          <w:sz w:val="20"/>
          <w:szCs w:val="20"/>
        </w:rPr>
        <w:t>Journal of Pharmacy and Biological Sciences</w:t>
      </w:r>
      <w:r w:rsidRPr="0022662A">
        <w:rPr>
          <w:rFonts w:ascii="Times New Roman" w:hAnsi="Times New Roman"/>
          <w:noProof/>
          <w:sz w:val="20"/>
          <w:szCs w:val="20"/>
        </w:rPr>
        <w:t>, 15(3): 1-27.</w:t>
      </w:r>
    </w:p>
    <w:p w14:paraId="74DD7A5F" w14:textId="77777777" w:rsidR="005451C0" w:rsidRPr="0022662A" w:rsidRDefault="005451C0" w:rsidP="005451C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22662A">
        <w:rPr>
          <w:rFonts w:ascii="Times New Roman" w:hAnsi="Times New Roman"/>
          <w:noProof/>
          <w:sz w:val="20"/>
          <w:szCs w:val="20"/>
        </w:rPr>
        <w:t xml:space="preserve">Nenaah, G. (2010). Antibacterial and antifungal activities of (beta)-carboline alkaloids of </w:t>
      </w:r>
      <w:r w:rsidRPr="0022662A">
        <w:rPr>
          <w:rFonts w:ascii="Times New Roman" w:hAnsi="Times New Roman"/>
          <w:i/>
          <w:iCs/>
          <w:noProof/>
          <w:sz w:val="20"/>
          <w:szCs w:val="20"/>
        </w:rPr>
        <w:t>Peganum Harmala</w:t>
      </w:r>
      <w:r w:rsidRPr="0022662A">
        <w:rPr>
          <w:rFonts w:ascii="Times New Roman" w:hAnsi="Times New Roman"/>
          <w:noProof/>
          <w:sz w:val="20"/>
          <w:szCs w:val="20"/>
        </w:rPr>
        <w:t xml:space="preserve"> (L) seeds and their combinations effects. </w:t>
      </w:r>
      <w:r w:rsidRPr="0022662A">
        <w:rPr>
          <w:rFonts w:ascii="Times New Roman" w:hAnsi="Times New Roman"/>
          <w:i/>
          <w:iCs/>
          <w:noProof/>
          <w:sz w:val="20"/>
          <w:szCs w:val="20"/>
        </w:rPr>
        <w:t>Fitoterapia</w:t>
      </w:r>
      <w:r w:rsidRPr="0022662A">
        <w:rPr>
          <w:rFonts w:ascii="Times New Roman" w:hAnsi="Times New Roman"/>
          <w:noProof/>
          <w:sz w:val="20"/>
          <w:szCs w:val="20"/>
        </w:rPr>
        <w:t>, 81(7): 779-782.</w:t>
      </w:r>
    </w:p>
    <w:p w14:paraId="6FAC92E8" w14:textId="77777777" w:rsidR="005451C0" w:rsidRPr="0022662A" w:rsidRDefault="005451C0" w:rsidP="005451C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22662A">
        <w:rPr>
          <w:rFonts w:ascii="Times New Roman" w:hAnsi="Times New Roman"/>
          <w:noProof/>
          <w:sz w:val="20"/>
          <w:szCs w:val="20"/>
        </w:rPr>
        <w:t xml:space="preserve">Kuete, V. (2014). Physical, hematological, and histopathological signs of toxicity induced by African medicinal plants. </w:t>
      </w:r>
      <w:r w:rsidRPr="0022662A">
        <w:rPr>
          <w:rFonts w:ascii="Times New Roman" w:hAnsi="Times New Roman"/>
          <w:i/>
          <w:noProof/>
          <w:sz w:val="20"/>
          <w:szCs w:val="20"/>
        </w:rPr>
        <w:t>Toxicological Survey of African Medicinal Plants</w:t>
      </w:r>
      <w:r w:rsidRPr="0022662A">
        <w:rPr>
          <w:rFonts w:ascii="Times New Roman" w:hAnsi="Times New Roman"/>
          <w:noProof/>
          <w:sz w:val="20"/>
          <w:szCs w:val="20"/>
        </w:rPr>
        <w:t>, 2014: 635-657.</w:t>
      </w:r>
    </w:p>
    <w:p w14:paraId="4A8CCCFC" w14:textId="77777777" w:rsidR="005451C0" w:rsidRPr="0022662A" w:rsidRDefault="005451C0" w:rsidP="005451C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22662A">
        <w:rPr>
          <w:rFonts w:ascii="Times New Roman" w:hAnsi="Times New Roman"/>
          <w:noProof/>
          <w:sz w:val="20"/>
          <w:szCs w:val="20"/>
        </w:rPr>
        <w:t xml:space="preserve">Dai, J., Dan, W., Scheinder, U. and Wang, J. (2018). β-carboline alkaloid monomers and dimers: Occurrence, structural diversity, and biological activities. </w:t>
      </w:r>
      <w:r w:rsidRPr="0022662A">
        <w:rPr>
          <w:rFonts w:ascii="Times New Roman" w:hAnsi="Times New Roman"/>
          <w:i/>
          <w:iCs/>
          <w:noProof/>
          <w:sz w:val="20"/>
          <w:szCs w:val="20"/>
        </w:rPr>
        <w:t xml:space="preserve">European Journal of Medicinal Chemistry, </w:t>
      </w:r>
      <w:r w:rsidRPr="0022662A">
        <w:rPr>
          <w:rFonts w:ascii="Times New Roman" w:hAnsi="Times New Roman"/>
          <w:noProof/>
          <w:sz w:val="20"/>
          <w:szCs w:val="20"/>
        </w:rPr>
        <w:t>157: 622-656.</w:t>
      </w:r>
    </w:p>
    <w:p w14:paraId="05FA3D6B" w14:textId="77777777" w:rsidR="00D4275E" w:rsidRDefault="005451C0" w:rsidP="00D4275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FC5DBA">
        <w:rPr>
          <w:rFonts w:ascii="Times New Roman" w:hAnsi="Times New Roman"/>
          <w:noProof/>
          <w:sz w:val="20"/>
          <w:szCs w:val="20"/>
        </w:rPr>
        <w:t xml:space="preserve">Chen, W., Zhang, G., Guo, L., Fan, W., Ma, Q., Zhang, X., Du, R. and Cao, R. (2016). Synthesis and biological evaluation of novel alkyl diamine linked bivalent β-carbolines as angiogenesis inhibitors. </w:t>
      </w:r>
      <w:r w:rsidRPr="00FC5DBA">
        <w:rPr>
          <w:rFonts w:ascii="Times New Roman" w:hAnsi="Times New Roman"/>
          <w:i/>
          <w:iCs/>
          <w:noProof/>
          <w:sz w:val="20"/>
          <w:szCs w:val="20"/>
        </w:rPr>
        <w:t>European Journal of Medicinal Chemistry</w:t>
      </w:r>
      <w:r w:rsidRPr="00FC5DBA">
        <w:rPr>
          <w:rFonts w:ascii="Times New Roman" w:hAnsi="Times New Roman"/>
          <w:noProof/>
          <w:sz w:val="20"/>
          <w:szCs w:val="20"/>
        </w:rPr>
        <w:t xml:space="preserve">, </w:t>
      </w:r>
      <w:r w:rsidRPr="00FC5DBA">
        <w:rPr>
          <w:rFonts w:ascii="Times New Roman" w:hAnsi="Times New Roman"/>
          <w:iCs/>
          <w:noProof/>
          <w:sz w:val="20"/>
          <w:szCs w:val="20"/>
        </w:rPr>
        <w:t>124</w:t>
      </w:r>
      <w:r w:rsidRPr="00FC5DBA">
        <w:rPr>
          <w:rFonts w:ascii="Times New Roman" w:hAnsi="Times New Roman"/>
          <w:noProof/>
          <w:sz w:val="20"/>
          <w:szCs w:val="20"/>
        </w:rPr>
        <w:t xml:space="preserve">: 249-261.  Daoud, A., Song, J., Xiao, F. and Shang, J. (2014). B-9-3, a novel beta-carboline derivative exhibits anticancer activity via induction of apoptosis and inhibition of cell migration </w:t>
      </w:r>
      <w:r w:rsidRPr="00FC5DBA">
        <w:rPr>
          <w:rFonts w:ascii="Times New Roman" w:hAnsi="Times New Roman"/>
          <w:i/>
          <w:iCs/>
          <w:noProof/>
          <w:sz w:val="20"/>
          <w:szCs w:val="20"/>
        </w:rPr>
        <w:t>in vitro</w:t>
      </w:r>
      <w:r w:rsidRPr="00FC5DBA">
        <w:rPr>
          <w:rFonts w:ascii="Times New Roman" w:hAnsi="Times New Roman"/>
          <w:noProof/>
          <w:sz w:val="20"/>
          <w:szCs w:val="20"/>
        </w:rPr>
        <w:t xml:space="preserve">. </w:t>
      </w:r>
      <w:r w:rsidRPr="00FC5DBA">
        <w:rPr>
          <w:rFonts w:ascii="Times New Roman" w:hAnsi="Times New Roman"/>
          <w:i/>
          <w:noProof/>
          <w:sz w:val="20"/>
          <w:szCs w:val="20"/>
        </w:rPr>
        <w:t xml:space="preserve">European Journal of Pharmacology, </w:t>
      </w:r>
      <w:r w:rsidRPr="00FC5DBA">
        <w:rPr>
          <w:rFonts w:ascii="Times New Roman" w:hAnsi="Times New Roman"/>
          <w:iCs/>
          <w:noProof/>
          <w:sz w:val="20"/>
          <w:szCs w:val="20"/>
        </w:rPr>
        <w:t>724:</w:t>
      </w:r>
      <w:r w:rsidRPr="00FC5DBA">
        <w:rPr>
          <w:rFonts w:ascii="Times New Roman" w:hAnsi="Times New Roman"/>
          <w:noProof/>
          <w:sz w:val="20"/>
          <w:szCs w:val="20"/>
        </w:rPr>
        <w:t xml:space="preserve"> 219-230.</w:t>
      </w:r>
    </w:p>
    <w:p w14:paraId="10A338B1" w14:textId="16F48A90" w:rsidR="00D4275E" w:rsidRPr="00D4275E" w:rsidRDefault="00D4275E" w:rsidP="00D4275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D4275E">
        <w:rPr>
          <w:rFonts w:ascii="Times New Roman" w:hAnsi="Times New Roman"/>
          <w:noProof/>
          <w:sz w:val="20"/>
          <w:szCs w:val="20"/>
        </w:rPr>
        <w:t xml:space="preserve">Daoud, A., Song, J., Xiao, F. and Shang, J. (2014). B-9-3, a novel beta-carboline derivative exhibits anticancer activity via induction of apoptosis and inhibition of cell migration </w:t>
      </w:r>
      <w:r w:rsidRPr="00D4275E">
        <w:rPr>
          <w:rFonts w:ascii="Times New Roman" w:hAnsi="Times New Roman"/>
          <w:i/>
          <w:iCs/>
          <w:noProof/>
          <w:sz w:val="20"/>
          <w:szCs w:val="20"/>
        </w:rPr>
        <w:t>in vitro</w:t>
      </w:r>
      <w:r w:rsidRPr="00D4275E">
        <w:rPr>
          <w:rFonts w:ascii="Times New Roman" w:hAnsi="Times New Roman"/>
          <w:noProof/>
          <w:sz w:val="20"/>
          <w:szCs w:val="20"/>
        </w:rPr>
        <w:t xml:space="preserve">. </w:t>
      </w:r>
      <w:r w:rsidRPr="00D4275E">
        <w:rPr>
          <w:rFonts w:ascii="Times New Roman" w:hAnsi="Times New Roman"/>
          <w:i/>
          <w:noProof/>
          <w:sz w:val="20"/>
          <w:szCs w:val="20"/>
        </w:rPr>
        <w:t xml:space="preserve">European Journal of Pharmacology, </w:t>
      </w:r>
      <w:r w:rsidRPr="00D4275E">
        <w:rPr>
          <w:rFonts w:ascii="Times New Roman" w:hAnsi="Times New Roman"/>
          <w:iCs/>
          <w:noProof/>
          <w:sz w:val="20"/>
          <w:szCs w:val="20"/>
        </w:rPr>
        <w:t>724:</w:t>
      </w:r>
      <w:r w:rsidRPr="00D4275E">
        <w:rPr>
          <w:rFonts w:ascii="Times New Roman" w:hAnsi="Times New Roman"/>
          <w:noProof/>
          <w:sz w:val="20"/>
          <w:szCs w:val="20"/>
        </w:rPr>
        <w:t xml:space="preserve"> 219-230.</w:t>
      </w:r>
    </w:p>
    <w:p w14:paraId="2FDAD24B" w14:textId="77777777" w:rsidR="005451C0" w:rsidRPr="0022662A" w:rsidRDefault="005451C0" w:rsidP="005451C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22662A">
        <w:rPr>
          <w:rFonts w:ascii="Times New Roman" w:hAnsi="Times New Roman"/>
          <w:noProof/>
          <w:sz w:val="20"/>
          <w:szCs w:val="20"/>
        </w:rPr>
        <w:t xml:space="preserve">Shi, B., Cao, R., Fan, W., Guo, L., Ma, Q., Chen, X., Guoxian, Z., Qiu, L. and Song, H. (2013). Design, synthesis and </w:t>
      </w:r>
      <w:r w:rsidRPr="0022662A">
        <w:rPr>
          <w:rFonts w:ascii="Times New Roman" w:hAnsi="Times New Roman"/>
          <w:i/>
          <w:iCs/>
          <w:noProof/>
          <w:sz w:val="20"/>
          <w:szCs w:val="20"/>
        </w:rPr>
        <w:t>in vitro</w:t>
      </w:r>
      <w:r w:rsidRPr="0022662A">
        <w:rPr>
          <w:rFonts w:ascii="Times New Roman" w:hAnsi="Times New Roman"/>
          <w:noProof/>
          <w:sz w:val="20"/>
          <w:szCs w:val="20"/>
        </w:rPr>
        <w:t xml:space="preserve"> and </w:t>
      </w:r>
      <w:r w:rsidRPr="0022662A">
        <w:rPr>
          <w:rFonts w:ascii="Times New Roman" w:hAnsi="Times New Roman"/>
          <w:i/>
          <w:iCs/>
          <w:noProof/>
          <w:sz w:val="20"/>
          <w:szCs w:val="20"/>
        </w:rPr>
        <w:t xml:space="preserve">in vivo </w:t>
      </w:r>
      <w:r w:rsidRPr="0022662A">
        <w:rPr>
          <w:rFonts w:ascii="Times New Roman" w:hAnsi="Times New Roman"/>
          <w:noProof/>
          <w:sz w:val="20"/>
          <w:szCs w:val="20"/>
        </w:rPr>
        <w:t xml:space="preserve">antitumor activities of novel bivalent β-carbolines. </w:t>
      </w:r>
      <w:r w:rsidRPr="0022662A">
        <w:rPr>
          <w:rFonts w:ascii="Times New Roman" w:hAnsi="Times New Roman"/>
          <w:i/>
          <w:iCs/>
          <w:noProof/>
          <w:sz w:val="20"/>
          <w:szCs w:val="20"/>
        </w:rPr>
        <w:t>European Journal of Medicinal Chemistry</w:t>
      </w:r>
      <w:r w:rsidRPr="0022662A">
        <w:rPr>
          <w:rFonts w:ascii="Times New Roman" w:hAnsi="Times New Roman"/>
          <w:noProof/>
          <w:sz w:val="20"/>
          <w:szCs w:val="20"/>
        </w:rPr>
        <w:t>, 60: 10-22.</w:t>
      </w:r>
    </w:p>
    <w:p w14:paraId="78C249DB" w14:textId="77777777" w:rsidR="005451C0" w:rsidRPr="0022662A" w:rsidRDefault="005451C0" w:rsidP="005451C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22662A">
        <w:rPr>
          <w:rFonts w:ascii="Times New Roman" w:hAnsi="Times New Roman"/>
          <w:noProof/>
          <w:sz w:val="20"/>
          <w:szCs w:val="20"/>
        </w:rPr>
        <w:t xml:space="preserve">Sun, R., Liu, R., Zhou, C., Ren, Z., Guo, L., Ma, Q. and Cao, R. (2015). Synthesis and biological evaluation of piperazine group-linked bivalent β-carbolines as potential antitumor agents. </w:t>
      </w:r>
      <w:r w:rsidRPr="0022662A">
        <w:rPr>
          <w:rFonts w:ascii="Times New Roman" w:hAnsi="Times New Roman"/>
          <w:i/>
          <w:noProof/>
          <w:sz w:val="20"/>
          <w:szCs w:val="20"/>
          <w:lang w:val="sv-SE"/>
        </w:rPr>
        <w:t xml:space="preserve">Medicinal Chemistry Communications, </w:t>
      </w:r>
      <w:r w:rsidRPr="0022662A">
        <w:rPr>
          <w:rFonts w:ascii="Times New Roman" w:hAnsi="Times New Roman"/>
          <w:iCs/>
          <w:noProof/>
          <w:sz w:val="20"/>
          <w:szCs w:val="20"/>
          <w:lang w:val="sv-SE"/>
        </w:rPr>
        <w:t>6</w:t>
      </w:r>
      <w:r w:rsidRPr="0022662A">
        <w:rPr>
          <w:rFonts w:ascii="Times New Roman" w:hAnsi="Times New Roman"/>
          <w:noProof/>
          <w:sz w:val="20"/>
          <w:szCs w:val="20"/>
          <w:lang w:val="sv-SE"/>
        </w:rPr>
        <w:t>(12): 2170-2174.</w:t>
      </w:r>
    </w:p>
    <w:p w14:paraId="509842C1" w14:textId="77777777" w:rsidR="005451C0" w:rsidRDefault="005451C0" w:rsidP="005451C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22662A">
        <w:rPr>
          <w:rFonts w:ascii="Times New Roman" w:hAnsi="Times New Roman"/>
          <w:noProof/>
          <w:sz w:val="20"/>
          <w:szCs w:val="20"/>
        </w:rPr>
        <w:t xml:space="preserve">Luo, B. and Song, X. (2021). A comprehensive overview of β-carboline and its derivatives as anticancer agents. </w:t>
      </w:r>
      <w:r w:rsidRPr="0022662A">
        <w:rPr>
          <w:rFonts w:ascii="Times New Roman" w:hAnsi="Times New Roman"/>
          <w:i/>
          <w:iCs/>
          <w:noProof/>
          <w:sz w:val="20"/>
          <w:szCs w:val="20"/>
        </w:rPr>
        <w:t>European Journal of Medicinal Chemistry</w:t>
      </w:r>
      <w:r w:rsidRPr="0022662A">
        <w:rPr>
          <w:rFonts w:ascii="Times New Roman" w:hAnsi="Times New Roman"/>
          <w:noProof/>
          <w:sz w:val="20"/>
          <w:szCs w:val="20"/>
        </w:rPr>
        <w:t>, 224: 113688</w:t>
      </w:r>
      <w:r>
        <w:rPr>
          <w:rFonts w:ascii="Times New Roman" w:hAnsi="Times New Roman"/>
          <w:noProof/>
          <w:sz w:val="20"/>
          <w:szCs w:val="20"/>
        </w:rPr>
        <w:t>.</w:t>
      </w:r>
    </w:p>
    <w:p w14:paraId="3A243AEC" w14:textId="77777777" w:rsidR="005451C0" w:rsidRDefault="005451C0" w:rsidP="005451C0">
      <w:pPr>
        <w:spacing w:after="0"/>
        <w:rPr>
          <w:rFonts w:ascii="Times New Roman" w:hAnsi="Times New Roman"/>
          <w:noProof/>
          <w:sz w:val="18"/>
          <w:szCs w:val="18"/>
          <w:lang w:val="sv-SE"/>
        </w:rPr>
      </w:pPr>
    </w:p>
    <w:p w14:paraId="37727035" w14:textId="77777777" w:rsidR="000D2B53" w:rsidRDefault="000D2B53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ED2528" w14:textId="77777777" w:rsidR="007F08A2" w:rsidRDefault="007F08A2" w:rsidP="00F37874">
      <w:pPr>
        <w:spacing w:after="0"/>
        <w:outlineLvl w:val="0"/>
        <w:rPr>
          <w:rFonts w:ascii="Times New Roman" w:hAnsi="Times New Roman"/>
          <w:sz w:val="28"/>
          <w:szCs w:val="28"/>
          <w:lang w:val="en-GB"/>
        </w:rPr>
        <w:sectPr w:rsidR="007F08A2" w:rsidSect="007962C4">
          <w:footerReference w:type="even" r:id="rId12"/>
          <w:footerReference w:type="default" r:id="rId13"/>
          <w:type w:val="continuous"/>
          <w:pgSz w:w="12240" w:h="15840" w:code="1"/>
          <w:pgMar w:top="1800" w:right="1469" w:bottom="1699" w:left="1440" w:header="706" w:footer="706" w:gutter="0"/>
          <w:pgNumType w:start="0"/>
          <w:cols w:space="403"/>
          <w:docGrid w:linePitch="360"/>
        </w:sectPr>
      </w:pP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4"/>
      <w:headerReference w:type="default" r:id="rId15"/>
      <w:footerReference w:type="even" r:id="rId16"/>
      <w:headerReference w:type="first" r:id="rId17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E51A" w14:textId="77777777" w:rsidR="00784144" w:rsidRDefault="00784144">
      <w:pPr>
        <w:spacing w:after="0" w:line="240" w:lineRule="auto"/>
      </w:pPr>
      <w:r>
        <w:separator/>
      </w:r>
    </w:p>
  </w:endnote>
  <w:endnote w:type="continuationSeparator" w:id="0">
    <w:p w14:paraId="05F81983" w14:textId="77777777" w:rsidR="00784144" w:rsidRDefault="0078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E585" w14:textId="77777777" w:rsidR="007F08A2" w:rsidRDefault="007F08A2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20C4" w14:textId="77777777" w:rsidR="007F08A2" w:rsidRPr="004B43FF" w:rsidRDefault="007F08A2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975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8A91" w14:textId="77777777" w:rsidR="00784144" w:rsidRDefault="00784144">
      <w:pPr>
        <w:spacing w:after="0" w:line="240" w:lineRule="auto"/>
      </w:pPr>
      <w:r>
        <w:separator/>
      </w:r>
    </w:p>
  </w:footnote>
  <w:footnote w:type="continuationSeparator" w:id="0">
    <w:p w14:paraId="0BACBAAD" w14:textId="77777777" w:rsidR="00784144" w:rsidRDefault="00784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78414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784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609"/>
    <w:multiLevelType w:val="hybridMultilevel"/>
    <w:tmpl w:val="D6F2C50E"/>
    <w:lvl w:ilvl="0" w:tplc="40382BB8">
      <w:start w:val="1"/>
      <w:numFmt w:val="decimal"/>
      <w:lvlText w:val="%1."/>
      <w:lvlJc w:val="left"/>
      <w:pPr>
        <w:ind w:left="540" w:hanging="360"/>
      </w:pPr>
      <w:rPr>
        <w:b w:val="0"/>
        <w:bCs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1572F"/>
    <w:multiLevelType w:val="hybridMultilevel"/>
    <w:tmpl w:val="F14A6E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81468"/>
    <w:multiLevelType w:val="hybridMultilevel"/>
    <w:tmpl w:val="49F0C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0D2B53"/>
    <w:rsid w:val="00100CEF"/>
    <w:rsid w:val="001573E3"/>
    <w:rsid w:val="00184405"/>
    <w:rsid w:val="00185EDF"/>
    <w:rsid w:val="001E55BE"/>
    <w:rsid w:val="00226372"/>
    <w:rsid w:val="002B425B"/>
    <w:rsid w:val="002D51DC"/>
    <w:rsid w:val="002F626B"/>
    <w:rsid w:val="00357881"/>
    <w:rsid w:val="00385369"/>
    <w:rsid w:val="003A1F80"/>
    <w:rsid w:val="003F1CFF"/>
    <w:rsid w:val="0044292C"/>
    <w:rsid w:val="00460C95"/>
    <w:rsid w:val="00473CD4"/>
    <w:rsid w:val="00487993"/>
    <w:rsid w:val="005119B4"/>
    <w:rsid w:val="005136AA"/>
    <w:rsid w:val="005451C0"/>
    <w:rsid w:val="005644C8"/>
    <w:rsid w:val="005F401D"/>
    <w:rsid w:val="006149E4"/>
    <w:rsid w:val="00677937"/>
    <w:rsid w:val="006E79D9"/>
    <w:rsid w:val="006F3FC1"/>
    <w:rsid w:val="007761C2"/>
    <w:rsid w:val="00784144"/>
    <w:rsid w:val="007962C4"/>
    <w:rsid w:val="007D0E7F"/>
    <w:rsid w:val="007F08A2"/>
    <w:rsid w:val="007F7EB3"/>
    <w:rsid w:val="00832F59"/>
    <w:rsid w:val="00834CDE"/>
    <w:rsid w:val="00863F22"/>
    <w:rsid w:val="00900BAC"/>
    <w:rsid w:val="00920B02"/>
    <w:rsid w:val="00950912"/>
    <w:rsid w:val="00975E1A"/>
    <w:rsid w:val="009A4A79"/>
    <w:rsid w:val="009A5A4D"/>
    <w:rsid w:val="009B31A6"/>
    <w:rsid w:val="009C3305"/>
    <w:rsid w:val="00A23F0F"/>
    <w:rsid w:val="00A52EFF"/>
    <w:rsid w:val="00AA706B"/>
    <w:rsid w:val="00AB4AE6"/>
    <w:rsid w:val="00AB5AEF"/>
    <w:rsid w:val="00AB5F93"/>
    <w:rsid w:val="00AC72D0"/>
    <w:rsid w:val="00AD4549"/>
    <w:rsid w:val="00B40E61"/>
    <w:rsid w:val="00B9022C"/>
    <w:rsid w:val="00BE5F5F"/>
    <w:rsid w:val="00C71438"/>
    <w:rsid w:val="00C72F3E"/>
    <w:rsid w:val="00C73A4A"/>
    <w:rsid w:val="00CE6DF3"/>
    <w:rsid w:val="00D04BC8"/>
    <w:rsid w:val="00D0718B"/>
    <w:rsid w:val="00D40B1F"/>
    <w:rsid w:val="00D414B9"/>
    <w:rsid w:val="00D4275E"/>
    <w:rsid w:val="00DE20A8"/>
    <w:rsid w:val="00E33C3C"/>
    <w:rsid w:val="00E67FF6"/>
    <w:rsid w:val="00EA6DE5"/>
    <w:rsid w:val="00EC5D90"/>
    <w:rsid w:val="00F10961"/>
    <w:rsid w:val="00F37874"/>
    <w:rsid w:val="00F437F2"/>
    <w:rsid w:val="00FA1675"/>
    <w:rsid w:val="00FC0E69"/>
    <w:rsid w:val="00FE4E1D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CEF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  <w:style w:type="paragraph" w:customStyle="1" w:styleId="AUTHORAFFILIATION">
    <w:name w:val="AUTHOR AFFILIATION"/>
    <w:basedOn w:val="Normal"/>
    <w:rsid w:val="00100CEF"/>
    <w:pPr>
      <w:framePr w:w="5040" w:vSpace="200" w:wrap="auto" w:hAnchor="text" w:yAlign="bottom"/>
      <w:widowControl w:val="0"/>
      <w:spacing w:after="0" w:line="180" w:lineRule="exact"/>
      <w:jc w:val="both"/>
    </w:pPr>
    <w:rPr>
      <w:rFonts w:ascii="Palatino" w:eastAsia="Times New Roman" w:hAnsi="Palatino" w:cs="Times New Roman"/>
      <w:i/>
      <w:kern w:val="16"/>
      <w:sz w:val="16"/>
      <w:szCs w:val="20"/>
    </w:rPr>
  </w:style>
  <w:style w:type="paragraph" w:customStyle="1" w:styleId="MDPI18keywords">
    <w:name w:val="MDPI_1.8_keywords"/>
    <w:basedOn w:val="Normal"/>
    <w:next w:val="Normal"/>
    <w:qFormat/>
    <w:rsid w:val="00100CEF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00CEF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styleId="Emphasis">
    <w:name w:val="Emphasis"/>
    <w:uiPriority w:val="20"/>
    <w:qFormat/>
    <w:rsid w:val="00100CEF"/>
    <w:rPr>
      <w:b/>
      <w:bCs/>
      <w:i/>
      <w:iCs/>
      <w:spacing w:val="10"/>
    </w:rPr>
  </w:style>
  <w:style w:type="character" w:customStyle="1" w:styleId="ref-vol">
    <w:name w:val="ref-vol"/>
    <w:rsid w:val="00100CEF"/>
  </w:style>
  <w:style w:type="character" w:customStyle="1" w:styleId="html-italic">
    <w:name w:val="html-italic"/>
    <w:rsid w:val="00100CEF"/>
  </w:style>
  <w:style w:type="character" w:customStyle="1" w:styleId="pagesnum">
    <w:name w:val="pagesnum"/>
    <w:basedOn w:val="DefaultParagraphFont"/>
    <w:rsid w:val="0010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2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25 No 6 (2021)</vt:lpstr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26 No 1 (2022)</dc:title>
  <dc:creator>Harun Hamzah</dc:creator>
  <cp:lastModifiedBy>Harun Hamzah</cp:lastModifiedBy>
  <cp:revision>3</cp:revision>
  <cp:lastPrinted>2020-04-01T04:48:00Z</cp:lastPrinted>
  <dcterms:created xsi:type="dcterms:W3CDTF">2022-02-16T00:40:00Z</dcterms:created>
  <dcterms:modified xsi:type="dcterms:W3CDTF">2022-02-16T00:50:00Z</dcterms:modified>
</cp:coreProperties>
</file>