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F026A" w14:textId="77777777" w:rsidR="000E6F97" w:rsidRPr="00C13AE0" w:rsidRDefault="000E6F97" w:rsidP="000E6F97">
      <w:pPr>
        <w:jc w:val="center"/>
        <w:outlineLvl w:val="0"/>
        <w:rPr>
          <w:rFonts w:ascii="Times New Roman" w:eastAsia="Calibri" w:hAnsi="Times New Roman" w:cs="Times New Roman"/>
          <w:bCs/>
          <w:sz w:val="28"/>
          <w:szCs w:val="28"/>
          <w:lang w:val="en-GB"/>
        </w:rPr>
      </w:pPr>
      <w:r w:rsidRPr="00C13AE0">
        <w:rPr>
          <w:rFonts w:ascii="Times New Roman" w:eastAsia="Calibri" w:hAnsi="Times New Roman" w:cs="Times New Roman"/>
          <w:bCs/>
          <w:sz w:val="28"/>
          <w:szCs w:val="28"/>
          <w:lang w:val="en-GB"/>
        </w:rPr>
        <w:t xml:space="preserve">OPTIMISATION OF MICROWAVE-ASSISTED WATER EXTRACTION OF PINEAPPLE PEEL HEMICELLULOSE USING RESPONSE SURFACE METHODOLOGY </w:t>
      </w:r>
      <w:bookmarkStart w:id="0" w:name="_GoBack"/>
      <w:bookmarkEnd w:id="0"/>
    </w:p>
    <w:p w14:paraId="6C347460" w14:textId="77777777" w:rsidR="00785CA6" w:rsidRPr="005354F9" w:rsidRDefault="00785CA6" w:rsidP="009C4E07">
      <w:pPr>
        <w:jc w:val="center"/>
        <w:outlineLvl w:val="0"/>
        <w:rPr>
          <w:rFonts w:ascii="Times New Roman" w:hAnsi="Times New Roman" w:cs="Times New Roman"/>
          <w:b/>
          <w:sz w:val="24"/>
        </w:rPr>
      </w:pPr>
    </w:p>
    <w:p w14:paraId="33616B5B" w14:textId="50624B0D" w:rsidR="00785CA6" w:rsidRPr="005354F9" w:rsidRDefault="00785CA6" w:rsidP="00EC3977">
      <w:pPr>
        <w:jc w:val="center"/>
        <w:outlineLvl w:val="0"/>
        <w:rPr>
          <w:rFonts w:ascii="Times New Roman" w:hAnsi="Times New Roman" w:cs="Times New Roman"/>
          <w:sz w:val="24"/>
        </w:rPr>
      </w:pPr>
      <w:r w:rsidRPr="005354F9">
        <w:rPr>
          <w:rFonts w:ascii="Times New Roman" w:hAnsi="Times New Roman" w:cs="Times New Roman"/>
          <w:sz w:val="24"/>
        </w:rPr>
        <w:t>(</w:t>
      </w:r>
      <w:r w:rsidR="001150B7" w:rsidRPr="005354F9">
        <w:rPr>
          <w:rFonts w:ascii="Times New Roman" w:hAnsi="Times New Roman" w:cs="Times New Roman"/>
          <w:noProof/>
          <w:sz w:val="24"/>
          <w:lang w:val="ms-MY"/>
        </w:rPr>
        <w:t xml:space="preserve">Pengoptimuman Pengekstrakan </w:t>
      </w:r>
      <w:r w:rsidR="00214512" w:rsidRPr="005354F9">
        <w:rPr>
          <w:rFonts w:ascii="Times New Roman" w:hAnsi="Times New Roman" w:cs="Times New Roman"/>
          <w:noProof/>
          <w:sz w:val="24"/>
          <w:lang w:val="ms-MY"/>
        </w:rPr>
        <w:t xml:space="preserve">Air </w:t>
      </w:r>
      <w:r w:rsidR="005354F9">
        <w:rPr>
          <w:rFonts w:ascii="Times New Roman" w:hAnsi="Times New Roman" w:cs="Times New Roman"/>
          <w:noProof/>
          <w:sz w:val="24"/>
          <w:lang w:val="ms-MY"/>
        </w:rPr>
        <w:t>Ber</w:t>
      </w:r>
      <w:r w:rsidR="001150B7" w:rsidRPr="005354F9">
        <w:rPr>
          <w:rFonts w:ascii="Times New Roman" w:hAnsi="Times New Roman" w:cs="Times New Roman"/>
          <w:noProof/>
          <w:sz w:val="24"/>
          <w:lang w:val="ms-MY"/>
        </w:rPr>
        <w:t>ban</w:t>
      </w:r>
      <w:r w:rsidR="009530D1" w:rsidRPr="005354F9">
        <w:rPr>
          <w:rFonts w:ascii="Times New Roman" w:hAnsi="Times New Roman" w:cs="Times New Roman"/>
          <w:noProof/>
          <w:sz w:val="24"/>
          <w:lang w:val="ms-MY"/>
        </w:rPr>
        <w:t xml:space="preserve">tu Gelombang Mikro </w:t>
      </w:r>
      <w:r w:rsidR="005354F9" w:rsidRPr="005354F9">
        <w:rPr>
          <w:rFonts w:ascii="Times New Roman" w:hAnsi="Times New Roman" w:cs="Times New Roman"/>
          <w:noProof/>
          <w:sz w:val="24"/>
          <w:lang w:val="ms-MY"/>
        </w:rPr>
        <w:t xml:space="preserve">Bagi </w:t>
      </w:r>
      <w:r w:rsidR="009530D1" w:rsidRPr="005354F9">
        <w:rPr>
          <w:rFonts w:ascii="Times New Roman" w:hAnsi="Times New Roman" w:cs="Times New Roman"/>
          <w:noProof/>
          <w:sz w:val="24"/>
          <w:lang w:val="ms-MY"/>
        </w:rPr>
        <w:t>Hemiselulosa</w:t>
      </w:r>
      <w:r w:rsidR="00E03359" w:rsidRPr="005354F9">
        <w:rPr>
          <w:rFonts w:ascii="Times New Roman" w:hAnsi="Times New Roman" w:cs="Times New Roman"/>
          <w:noProof/>
          <w:sz w:val="24"/>
          <w:lang w:val="ms-MY"/>
        </w:rPr>
        <w:t xml:space="preserve"> </w:t>
      </w:r>
      <w:r w:rsidR="00EC3977" w:rsidRPr="005354F9">
        <w:rPr>
          <w:rFonts w:ascii="Times New Roman" w:hAnsi="Times New Roman" w:cs="Times New Roman"/>
          <w:noProof/>
          <w:sz w:val="24"/>
          <w:lang w:val="ms-MY"/>
        </w:rPr>
        <w:t xml:space="preserve">Kulit Nanas Menggunakan Kaedah </w:t>
      </w:r>
      <w:r w:rsidR="005354F9">
        <w:rPr>
          <w:rFonts w:ascii="Times New Roman" w:hAnsi="Times New Roman" w:cs="Times New Roman"/>
          <w:noProof/>
          <w:sz w:val="24"/>
          <w:lang w:val="ms-MY"/>
        </w:rPr>
        <w:t xml:space="preserve">Gerak Balas </w:t>
      </w:r>
      <w:r w:rsidR="00EC3977" w:rsidRPr="005354F9">
        <w:rPr>
          <w:rFonts w:ascii="Times New Roman" w:hAnsi="Times New Roman" w:cs="Times New Roman"/>
          <w:noProof/>
          <w:sz w:val="24"/>
          <w:lang w:val="ms-MY"/>
        </w:rPr>
        <w:t>Permukaan</w:t>
      </w:r>
      <w:r w:rsidRPr="005354F9">
        <w:rPr>
          <w:rFonts w:ascii="Times New Roman" w:hAnsi="Times New Roman" w:cs="Times New Roman"/>
          <w:sz w:val="24"/>
        </w:rPr>
        <w:t>)</w:t>
      </w:r>
    </w:p>
    <w:p w14:paraId="784B33E6" w14:textId="77777777" w:rsidR="00785CA6" w:rsidRPr="005354F9" w:rsidRDefault="00785CA6" w:rsidP="00785CA6">
      <w:pPr>
        <w:jc w:val="center"/>
        <w:outlineLvl w:val="0"/>
        <w:rPr>
          <w:rFonts w:ascii="Times New Roman" w:hAnsi="Times New Roman" w:cs="Times New Roman"/>
          <w:b/>
          <w:szCs w:val="20"/>
        </w:rPr>
      </w:pPr>
    </w:p>
    <w:p w14:paraId="71D83DEB" w14:textId="77777777" w:rsidR="005354F9" w:rsidRPr="00E219AB" w:rsidRDefault="002E5679" w:rsidP="002E5679">
      <w:pPr>
        <w:ind w:firstLine="708"/>
        <w:jc w:val="center"/>
        <w:rPr>
          <w:rFonts w:ascii="Times New Roman" w:eastAsia="Calibri" w:hAnsi="Times New Roman" w:cs="Times New Roman"/>
          <w:noProof/>
          <w:lang w:val="ms-MY"/>
        </w:rPr>
      </w:pPr>
      <w:bookmarkStart w:id="1" w:name="_Hlk55915251"/>
      <w:r w:rsidRPr="00E219AB">
        <w:rPr>
          <w:rFonts w:ascii="Times New Roman" w:eastAsia="Calibri" w:hAnsi="Times New Roman" w:cs="Arial"/>
          <w:noProof/>
          <w:lang w:val="ms-MY"/>
        </w:rPr>
        <w:t xml:space="preserve">Nur Aza Atiqah Mad Zahir, </w:t>
      </w:r>
      <w:r w:rsidRPr="00E219AB">
        <w:rPr>
          <w:rFonts w:ascii="Times New Roman" w:eastAsia="Calibri" w:hAnsi="Times New Roman" w:cs="Times New Roman"/>
          <w:noProof/>
          <w:lang w:val="ms-MY"/>
        </w:rPr>
        <w:t xml:space="preserve">Noraini Hamzah, Hamizah Mohd Zaki, </w:t>
      </w:r>
      <w:r w:rsidR="00C90E49" w:rsidRPr="00E219AB">
        <w:rPr>
          <w:rFonts w:ascii="Times New Roman" w:eastAsia="Calibri" w:hAnsi="Times New Roman" w:cs="Times New Roman"/>
          <w:noProof/>
          <w:lang w:val="ms-MY"/>
        </w:rPr>
        <w:t xml:space="preserve">Shariff Ibrahim, </w:t>
      </w:r>
    </w:p>
    <w:p w14:paraId="7812FDDB" w14:textId="0FCC6406" w:rsidR="00785CA6" w:rsidRPr="00E219AB" w:rsidRDefault="002E5679" w:rsidP="002E5679">
      <w:pPr>
        <w:ind w:firstLine="708"/>
        <w:jc w:val="center"/>
        <w:rPr>
          <w:rFonts w:ascii="Times New Roman" w:eastAsia="Calibri" w:hAnsi="Times New Roman" w:cs="Arial"/>
          <w:noProof/>
          <w:lang w:val="ms-MY"/>
        </w:rPr>
      </w:pPr>
      <w:r w:rsidRPr="00E219AB">
        <w:rPr>
          <w:rFonts w:ascii="Times New Roman" w:eastAsia="Calibri" w:hAnsi="Times New Roman" w:cs="Arial"/>
          <w:noProof/>
          <w:lang w:val="ms-MY"/>
        </w:rPr>
        <w:t>Sabiha Hanim Saleh</w:t>
      </w:r>
      <w:r w:rsidRPr="00E219AB">
        <w:rPr>
          <w:rFonts w:ascii="Times New Roman" w:eastAsia="Calibri" w:hAnsi="Times New Roman" w:cs="Arial"/>
          <w:noProof/>
          <w:vertAlign w:val="superscript"/>
          <w:lang w:val="ms-MY"/>
        </w:rPr>
        <w:t>*</w:t>
      </w:r>
      <w:bookmarkEnd w:id="1"/>
    </w:p>
    <w:p w14:paraId="5447B673" w14:textId="77777777" w:rsidR="00785CA6" w:rsidRPr="005354F9" w:rsidRDefault="00785CA6" w:rsidP="00785CA6">
      <w:pPr>
        <w:jc w:val="center"/>
        <w:outlineLvl w:val="0"/>
        <w:rPr>
          <w:rFonts w:ascii="Times New Roman" w:hAnsi="Times New Roman" w:cs="Times New Roman"/>
          <w:b/>
          <w:sz w:val="18"/>
          <w:szCs w:val="18"/>
        </w:rPr>
      </w:pPr>
    </w:p>
    <w:p w14:paraId="63F1C502" w14:textId="2F25F334" w:rsidR="002E5679" w:rsidRPr="005354F9" w:rsidRDefault="002E5679" w:rsidP="002E5679">
      <w:pPr>
        <w:jc w:val="center"/>
        <w:rPr>
          <w:rFonts w:ascii="Times New Roman" w:eastAsia="Calibri" w:hAnsi="Times New Roman" w:cs="Arial"/>
          <w:i/>
          <w:iCs/>
          <w:sz w:val="18"/>
          <w:szCs w:val="18"/>
        </w:rPr>
      </w:pPr>
      <w:r w:rsidRPr="005354F9">
        <w:rPr>
          <w:rFonts w:ascii="Times New Roman" w:eastAsia="Calibri" w:hAnsi="Times New Roman" w:cs="Arial"/>
          <w:i/>
          <w:iCs/>
          <w:sz w:val="18"/>
          <w:szCs w:val="18"/>
        </w:rPr>
        <w:t xml:space="preserve">School of Chemistry and Environment, </w:t>
      </w:r>
    </w:p>
    <w:p w14:paraId="4D1FBE75" w14:textId="77777777" w:rsidR="002E5679" w:rsidRPr="005354F9" w:rsidRDefault="002E5679" w:rsidP="002E5679">
      <w:pPr>
        <w:jc w:val="center"/>
        <w:rPr>
          <w:rFonts w:ascii="Times New Roman" w:eastAsia="Calibri" w:hAnsi="Times New Roman" w:cs="Arial"/>
          <w:i/>
          <w:iCs/>
          <w:sz w:val="18"/>
          <w:szCs w:val="18"/>
        </w:rPr>
      </w:pPr>
      <w:r w:rsidRPr="005354F9">
        <w:rPr>
          <w:rFonts w:ascii="Times New Roman" w:eastAsia="Calibri" w:hAnsi="Times New Roman" w:cs="Arial"/>
          <w:i/>
          <w:iCs/>
          <w:sz w:val="18"/>
          <w:szCs w:val="18"/>
        </w:rPr>
        <w:t xml:space="preserve">Faculty of Applied Sciences, </w:t>
      </w:r>
    </w:p>
    <w:p w14:paraId="55DA7B73" w14:textId="77777777" w:rsidR="002E5679" w:rsidRPr="005354F9" w:rsidRDefault="002E5679" w:rsidP="002E5679">
      <w:pPr>
        <w:jc w:val="center"/>
        <w:rPr>
          <w:rFonts w:ascii="Times New Roman" w:eastAsia="Calibri" w:hAnsi="Times New Roman" w:cs="Arial"/>
          <w:i/>
          <w:iCs/>
          <w:sz w:val="18"/>
          <w:szCs w:val="18"/>
        </w:rPr>
      </w:pPr>
      <w:r w:rsidRPr="005354F9">
        <w:rPr>
          <w:rFonts w:ascii="Times New Roman" w:eastAsia="Calibri" w:hAnsi="Times New Roman" w:cs="Arial"/>
          <w:i/>
          <w:iCs/>
          <w:sz w:val="18"/>
          <w:szCs w:val="18"/>
        </w:rPr>
        <w:t>Universiti Teknologi MARA, 40450 Shah Alam, Selangor, Malaysia</w:t>
      </w:r>
    </w:p>
    <w:p w14:paraId="41DBD94E" w14:textId="77777777" w:rsidR="00A415C1" w:rsidRPr="005354F9" w:rsidRDefault="00A415C1" w:rsidP="00785CA6">
      <w:pPr>
        <w:jc w:val="center"/>
        <w:outlineLvl w:val="0"/>
        <w:rPr>
          <w:rFonts w:ascii="Times New Roman" w:hAnsi="Times New Roman" w:cs="Times New Roman"/>
          <w:b/>
          <w:sz w:val="18"/>
          <w:szCs w:val="18"/>
        </w:rPr>
      </w:pPr>
    </w:p>
    <w:p w14:paraId="7B40749A" w14:textId="53C3C9B0" w:rsidR="009C4E07" w:rsidRDefault="00016097" w:rsidP="005354F9">
      <w:pPr>
        <w:jc w:val="center"/>
        <w:rPr>
          <w:rFonts w:ascii="Times New Roman" w:hAnsi="Times New Roman" w:cs="Times New Roman"/>
          <w:i/>
          <w:iCs/>
          <w:sz w:val="18"/>
          <w:szCs w:val="18"/>
        </w:rPr>
      </w:pPr>
      <w:r w:rsidRPr="005354F9">
        <w:rPr>
          <w:rFonts w:ascii="Times New Roman" w:eastAsia="SimSun" w:hAnsi="Times New Roman" w:cs="Times New Roman"/>
          <w:i/>
          <w:iCs/>
          <w:sz w:val="18"/>
          <w:szCs w:val="18"/>
        </w:rPr>
        <w:t>*corresponding author: sabihahanim@uitm.edu.my</w:t>
      </w:r>
    </w:p>
    <w:p w14:paraId="191D4EE4" w14:textId="77777777" w:rsidR="005354F9" w:rsidRPr="005354F9" w:rsidRDefault="005354F9" w:rsidP="005354F9">
      <w:pPr>
        <w:jc w:val="center"/>
        <w:rPr>
          <w:rFonts w:ascii="Times New Roman" w:hAnsi="Times New Roman" w:cs="Times New Roman"/>
          <w:i/>
          <w:iCs/>
          <w:sz w:val="18"/>
          <w:szCs w:val="18"/>
        </w:rPr>
      </w:pPr>
    </w:p>
    <w:p w14:paraId="72C64110" w14:textId="77777777" w:rsidR="00785CA6" w:rsidRPr="005354F9" w:rsidRDefault="00785CA6" w:rsidP="00785CA6">
      <w:pPr>
        <w:jc w:val="center"/>
        <w:outlineLvl w:val="0"/>
        <w:rPr>
          <w:rFonts w:ascii="Times New Roman" w:hAnsi="Times New Roman" w:cs="Times New Roman"/>
          <w:b/>
          <w:sz w:val="18"/>
          <w:szCs w:val="18"/>
        </w:rPr>
      </w:pPr>
      <w:r w:rsidRPr="005354F9">
        <w:rPr>
          <w:rFonts w:ascii="Times New Roman" w:hAnsi="Times New Roman" w:cs="Times New Roman"/>
          <w:b/>
          <w:sz w:val="18"/>
          <w:szCs w:val="18"/>
        </w:rPr>
        <w:t>Abstract</w:t>
      </w:r>
    </w:p>
    <w:p w14:paraId="29F21D92" w14:textId="44C20CF2" w:rsidR="000E6F97" w:rsidRPr="005354F9" w:rsidRDefault="000E6F97" w:rsidP="0043298D">
      <w:pPr>
        <w:outlineLvl w:val="0"/>
        <w:rPr>
          <w:rFonts w:ascii="Times New Roman" w:hAnsi="Times New Roman" w:cs="Times New Roman"/>
          <w:sz w:val="18"/>
          <w:szCs w:val="18"/>
          <w:lang w:val="en-GB"/>
        </w:rPr>
      </w:pPr>
      <w:r w:rsidRPr="005354F9">
        <w:rPr>
          <w:rFonts w:ascii="Times New Roman" w:hAnsi="Times New Roman" w:cs="Times New Roman"/>
          <w:sz w:val="18"/>
          <w:szCs w:val="18"/>
          <w:lang w:val="en-GB"/>
        </w:rPr>
        <w:t>The purpose of this investigation is to optimise extraction conditions (temperature and time) for microwave-assisted water extraction o</w:t>
      </w:r>
      <w:r w:rsidR="0043298D" w:rsidRPr="005354F9">
        <w:rPr>
          <w:rFonts w:ascii="Times New Roman" w:hAnsi="Times New Roman" w:cs="Times New Roman"/>
          <w:sz w:val="18"/>
          <w:szCs w:val="18"/>
          <w:lang w:val="en-GB"/>
        </w:rPr>
        <w:t xml:space="preserve">f pineapple peel hemicellulose using response surface methodology (RSM). </w:t>
      </w:r>
      <w:r w:rsidRPr="005354F9">
        <w:rPr>
          <w:rFonts w:ascii="Times New Roman" w:hAnsi="Times New Roman" w:cs="Times New Roman"/>
          <w:sz w:val="18"/>
          <w:szCs w:val="18"/>
          <w:lang w:val="en-GB"/>
        </w:rPr>
        <w:t xml:space="preserve">A series of 14 experimental designs were conducted to determine the optimal conditions of two key variables (temperature </w:t>
      </w:r>
      <w:bookmarkStart w:id="2" w:name="_Hlk77278145"/>
      <w:r w:rsidRPr="005354F9">
        <w:rPr>
          <w:rFonts w:ascii="Times New Roman" w:hAnsi="Times New Roman" w:cs="Times New Roman"/>
          <w:sz w:val="18"/>
          <w:szCs w:val="18"/>
          <w:lang w:val="en-GB"/>
        </w:rPr>
        <w:t>of 90</w:t>
      </w:r>
      <w:r w:rsidR="005354F9">
        <w:rPr>
          <w:rFonts w:ascii="Times New Roman" w:hAnsi="Times New Roman" w:cs="Times New Roman"/>
          <w:sz w:val="18"/>
          <w:szCs w:val="18"/>
          <w:lang w:val="en-GB"/>
        </w:rPr>
        <w:t>-</w:t>
      </w:r>
      <w:r w:rsidRPr="005354F9">
        <w:rPr>
          <w:rFonts w:ascii="Times New Roman" w:hAnsi="Times New Roman" w:cs="Times New Roman"/>
          <w:sz w:val="18"/>
          <w:szCs w:val="18"/>
          <w:lang w:val="en-GB"/>
        </w:rPr>
        <w:t>150 °C</w:t>
      </w:r>
      <w:bookmarkEnd w:id="2"/>
      <w:r w:rsidRPr="005354F9">
        <w:rPr>
          <w:rFonts w:ascii="Times New Roman" w:hAnsi="Times New Roman" w:cs="Times New Roman"/>
          <w:sz w:val="18"/>
          <w:szCs w:val="18"/>
          <w:lang w:val="en-GB"/>
        </w:rPr>
        <w:t xml:space="preserve"> and time </w:t>
      </w:r>
      <w:bookmarkStart w:id="3" w:name="_Hlk77278167"/>
      <w:r w:rsidRPr="005354F9">
        <w:rPr>
          <w:rFonts w:ascii="Times New Roman" w:hAnsi="Times New Roman" w:cs="Times New Roman"/>
          <w:sz w:val="18"/>
          <w:szCs w:val="18"/>
          <w:lang w:val="en-GB"/>
        </w:rPr>
        <w:t>of 5</w:t>
      </w:r>
      <w:r w:rsidR="005354F9">
        <w:rPr>
          <w:rFonts w:ascii="Times New Roman" w:hAnsi="Times New Roman" w:cs="Times New Roman"/>
          <w:sz w:val="18"/>
          <w:szCs w:val="18"/>
          <w:lang w:val="en-GB"/>
        </w:rPr>
        <w:t>-</w:t>
      </w:r>
      <w:r w:rsidRPr="005354F9">
        <w:rPr>
          <w:rFonts w:ascii="Times New Roman" w:hAnsi="Times New Roman" w:cs="Times New Roman"/>
          <w:sz w:val="18"/>
          <w:szCs w:val="18"/>
          <w:lang w:val="en-GB"/>
        </w:rPr>
        <w:t>20 min)</w:t>
      </w:r>
      <w:bookmarkEnd w:id="3"/>
      <w:r w:rsidRPr="005354F9">
        <w:rPr>
          <w:rFonts w:ascii="Times New Roman" w:hAnsi="Times New Roman" w:cs="Times New Roman"/>
          <w:sz w:val="18"/>
          <w:szCs w:val="18"/>
          <w:lang w:val="en-GB"/>
        </w:rPr>
        <w:t xml:space="preserve"> in order to maximise the extracted hemicellulose yield. Quadratic models based on central composite design </w:t>
      </w:r>
      <w:r w:rsidR="0043298D" w:rsidRPr="005354F9">
        <w:rPr>
          <w:rFonts w:ascii="Times New Roman" w:hAnsi="Times New Roman" w:cs="Times New Roman"/>
          <w:sz w:val="18"/>
          <w:szCs w:val="18"/>
          <w:lang w:val="en-GB"/>
        </w:rPr>
        <w:t xml:space="preserve">(CCD) </w:t>
      </w:r>
      <w:r w:rsidRPr="005354F9">
        <w:rPr>
          <w:rFonts w:ascii="Times New Roman" w:hAnsi="Times New Roman" w:cs="Times New Roman"/>
          <w:sz w:val="18"/>
          <w:szCs w:val="18"/>
          <w:lang w:val="en-GB"/>
        </w:rPr>
        <w:t>were developed to correlate the extraction process variables with the response (i.e., hemicellulose yield). These models were analysed using appropriate statistical methods (i.e., analysis of variance). The statistical analysis indicated that all the developed models were adequate for the prediction of the respective responses. A quadratic model predicted a maximum hemicellulose yield of 15.6% at the optimal temperature of 125 °C and extraction time of 14 min. From the validation experiment, a maximum hemicellulose yield of 15.2% was obtained under the same optimal conditions with the determination coefficient (R</w:t>
      </w:r>
      <w:r w:rsidRPr="005354F9">
        <w:rPr>
          <w:rFonts w:ascii="Times New Roman" w:hAnsi="Times New Roman" w:cs="Times New Roman"/>
          <w:sz w:val="18"/>
          <w:szCs w:val="18"/>
          <w:vertAlign w:val="superscript"/>
          <w:lang w:val="en-GB"/>
        </w:rPr>
        <w:t>2</w:t>
      </w:r>
      <w:r w:rsidRPr="005354F9">
        <w:rPr>
          <w:rFonts w:ascii="Times New Roman" w:hAnsi="Times New Roman" w:cs="Times New Roman"/>
          <w:sz w:val="18"/>
          <w:szCs w:val="18"/>
          <w:lang w:val="en-GB"/>
        </w:rPr>
        <w:t>) of 0.95, indicating close agreement with the model prediction. Chemical characterisations of hemicellulose and</w:t>
      </w:r>
      <w:r w:rsidR="007B6DC6" w:rsidRPr="005354F9">
        <w:rPr>
          <w:rFonts w:ascii="Times New Roman" w:hAnsi="Times New Roman" w:cs="Times New Roman"/>
          <w:sz w:val="18"/>
          <w:szCs w:val="18"/>
          <w:lang w:val="en-GB"/>
        </w:rPr>
        <w:t xml:space="preserve"> residues were conducted using </w:t>
      </w:r>
      <w:r w:rsidR="005354F9" w:rsidRPr="005354F9">
        <w:rPr>
          <w:rFonts w:ascii="Times New Roman" w:hAnsi="Times New Roman" w:cs="Times New Roman"/>
          <w:sz w:val="18"/>
          <w:szCs w:val="18"/>
          <w:lang w:val="en-GB"/>
        </w:rPr>
        <w:t>Fourier</w:t>
      </w:r>
      <w:r w:rsidRPr="005354F9">
        <w:rPr>
          <w:rFonts w:ascii="Times New Roman" w:hAnsi="Times New Roman" w:cs="Times New Roman"/>
          <w:sz w:val="18"/>
          <w:szCs w:val="18"/>
          <w:lang w:val="en-GB"/>
        </w:rPr>
        <w:t xml:space="preserve"> transform infrared (FTIR) and scanning electron microscopy (SEM). The FTIR analysis revealed the presence of hemicellulose at a specific band of 1261 cm</w:t>
      </w:r>
      <w:r w:rsidRPr="005354F9">
        <w:rPr>
          <w:rFonts w:ascii="Times New Roman" w:hAnsi="Times New Roman" w:cs="Times New Roman"/>
          <w:sz w:val="18"/>
          <w:szCs w:val="18"/>
          <w:vertAlign w:val="superscript"/>
          <w:lang w:val="en-GB"/>
        </w:rPr>
        <w:t>–1</w:t>
      </w:r>
      <w:r w:rsidRPr="005354F9">
        <w:rPr>
          <w:rFonts w:ascii="Times New Roman" w:hAnsi="Times New Roman" w:cs="Times New Roman"/>
          <w:sz w:val="18"/>
          <w:szCs w:val="18"/>
          <w:lang w:val="en-GB"/>
        </w:rPr>
        <w:t xml:space="preserve"> and the band between 1094 and 1000 cm</w:t>
      </w:r>
      <w:r w:rsidRPr="005354F9">
        <w:rPr>
          <w:rFonts w:ascii="Times New Roman" w:hAnsi="Times New Roman" w:cs="Times New Roman"/>
          <w:sz w:val="18"/>
          <w:szCs w:val="18"/>
          <w:vertAlign w:val="superscript"/>
          <w:lang w:val="en-GB"/>
        </w:rPr>
        <w:t>–1</w:t>
      </w:r>
      <w:r w:rsidRPr="005354F9">
        <w:rPr>
          <w:rFonts w:ascii="Times New Roman" w:hAnsi="Times New Roman" w:cs="Times New Roman"/>
          <w:sz w:val="18"/>
          <w:szCs w:val="18"/>
          <w:lang w:val="en-GB"/>
        </w:rPr>
        <w:t>, which originated from xylans. The SEM characterisation indicated that the untreated pineapple peel had a broken surface and less distortion compared to the treated pineapple peel, whereas the surface structure of the treated pineapple peel had irregular crevices and larger cell disruption.</w:t>
      </w:r>
    </w:p>
    <w:p w14:paraId="31BA95DC" w14:textId="77777777" w:rsidR="003F3701" w:rsidRPr="005354F9" w:rsidRDefault="003F3701" w:rsidP="00785CA6">
      <w:pPr>
        <w:outlineLvl w:val="0"/>
        <w:rPr>
          <w:rFonts w:ascii="Times New Roman" w:hAnsi="Times New Roman" w:cs="Times New Roman"/>
          <w:sz w:val="18"/>
          <w:szCs w:val="18"/>
        </w:rPr>
      </w:pPr>
    </w:p>
    <w:p w14:paraId="27066398" w14:textId="37010B2D" w:rsidR="000E6F97" w:rsidRPr="005354F9" w:rsidRDefault="000E6F97" w:rsidP="005354F9">
      <w:pPr>
        <w:ind w:left="993" w:hanging="993"/>
        <w:outlineLvl w:val="0"/>
        <w:rPr>
          <w:rFonts w:ascii="Times New Roman" w:hAnsi="Times New Roman" w:cs="Times New Roman"/>
          <w:lang w:val="en-GB"/>
        </w:rPr>
      </w:pPr>
      <w:r w:rsidRPr="005354F9">
        <w:rPr>
          <w:rFonts w:ascii="Times New Roman" w:hAnsi="Times New Roman" w:cs="Times New Roman"/>
          <w:b/>
          <w:sz w:val="18"/>
          <w:szCs w:val="18"/>
          <w:lang w:val="en-GB"/>
        </w:rPr>
        <w:t>Keywords</w:t>
      </w:r>
      <w:r w:rsidRPr="005354F9">
        <w:rPr>
          <w:rFonts w:ascii="Times New Roman" w:hAnsi="Times New Roman" w:cs="Times New Roman"/>
          <w:b/>
          <w:bCs/>
          <w:sz w:val="18"/>
          <w:szCs w:val="18"/>
          <w:lang w:val="en-GB"/>
        </w:rPr>
        <w:t>:</w:t>
      </w:r>
      <w:r w:rsidRPr="005354F9">
        <w:rPr>
          <w:rFonts w:ascii="Times New Roman" w:hAnsi="Times New Roman" w:cs="Times New Roman"/>
          <w:lang w:val="en-GB"/>
        </w:rPr>
        <w:t xml:space="preserve"> </w:t>
      </w:r>
      <w:r w:rsidR="000A46BD" w:rsidRPr="005354F9">
        <w:rPr>
          <w:rFonts w:ascii="Times New Roman" w:eastAsia="Calibri" w:hAnsi="Times New Roman" w:cs="Times New Roman"/>
          <w:kern w:val="0"/>
          <w:sz w:val="18"/>
          <w:szCs w:val="18"/>
          <w:lang w:val="en-GB" w:eastAsia="en-US"/>
        </w:rPr>
        <w:t>p</w:t>
      </w:r>
      <w:r w:rsidRPr="005354F9">
        <w:rPr>
          <w:rFonts w:ascii="Times New Roman" w:eastAsia="Calibri" w:hAnsi="Times New Roman" w:cs="Times New Roman"/>
          <w:kern w:val="0"/>
          <w:sz w:val="18"/>
          <w:szCs w:val="18"/>
          <w:lang w:val="en-GB" w:eastAsia="en-US"/>
        </w:rPr>
        <w:t>ineapple peel</w:t>
      </w:r>
      <w:r w:rsidR="005354F9">
        <w:rPr>
          <w:rFonts w:ascii="Times New Roman" w:eastAsia="Calibri" w:hAnsi="Times New Roman" w:cs="Times New Roman"/>
          <w:kern w:val="0"/>
          <w:sz w:val="18"/>
          <w:szCs w:val="18"/>
          <w:lang w:val="en-GB" w:eastAsia="en-US"/>
        </w:rPr>
        <w:t>.</w:t>
      </w:r>
      <w:r w:rsidRPr="005354F9">
        <w:rPr>
          <w:rFonts w:ascii="Times New Roman" w:eastAsia="Calibri" w:hAnsi="Times New Roman" w:cs="Times New Roman"/>
          <w:kern w:val="0"/>
          <w:sz w:val="18"/>
          <w:szCs w:val="18"/>
          <w:lang w:val="en-GB" w:eastAsia="en-US"/>
        </w:rPr>
        <w:t xml:space="preserve"> </w:t>
      </w:r>
      <w:r w:rsidR="005354F9" w:rsidRPr="005354F9">
        <w:rPr>
          <w:rFonts w:ascii="Times New Roman" w:eastAsia="Calibri" w:hAnsi="Times New Roman" w:cs="Times New Roman"/>
          <w:kern w:val="0"/>
          <w:sz w:val="18"/>
          <w:szCs w:val="18"/>
          <w:lang w:val="en-GB" w:eastAsia="en-US"/>
        </w:rPr>
        <w:t>H</w:t>
      </w:r>
      <w:r w:rsidRPr="005354F9">
        <w:rPr>
          <w:rFonts w:ascii="Times New Roman" w:eastAsia="Calibri" w:hAnsi="Times New Roman" w:cs="Times New Roman"/>
          <w:kern w:val="0"/>
          <w:sz w:val="18"/>
          <w:szCs w:val="18"/>
          <w:lang w:val="en-GB" w:eastAsia="en-US"/>
        </w:rPr>
        <w:t>emicellulose</w:t>
      </w:r>
      <w:r w:rsidR="005354F9">
        <w:rPr>
          <w:rFonts w:ascii="Times New Roman" w:eastAsia="Calibri" w:hAnsi="Times New Roman" w:cs="Times New Roman"/>
          <w:kern w:val="0"/>
          <w:sz w:val="18"/>
          <w:szCs w:val="18"/>
          <w:lang w:val="en-GB" w:eastAsia="en-US"/>
        </w:rPr>
        <w:t>,</w:t>
      </w:r>
      <w:r w:rsidRPr="005354F9">
        <w:rPr>
          <w:rFonts w:ascii="Times New Roman" w:eastAsia="Calibri" w:hAnsi="Times New Roman" w:cs="Times New Roman"/>
          <w:kern w:val="0"/>
          <w:sz w:val="18"/>
          <w:szCs w:val="18"/>
          <w:lang w:val="en-GB" w:eastAsia="en-US"/>
        </w:rPr>
        <w:t xml:space="preserve"> microwave-assisted water extraction</w:t>
      </w:r>
      <w:r w:rsidR="005354F9">
        <w:rPr>
          <w:rFonts w:ascii="Times New Roman" w:eastAsia="Calibri" w:hAnsi="Times New Roman" w:cs="Times New Roman"/>
          <w:kern w:val="0"/>
          <w:sz w:val="18"/>
          <w:szCs w:val="18"/>
          <w:lang w:val="en-GB" w:eastAsia="en-US"/>
        </w:rPr>
        <w:t>,</w:t>
      </w:r>
      <w:r w:rsidRPr="005354F9">
        <w:rPr>
          <w:rFonts w:ascii="Times New Roman" w:eastAsia="Calibri" w:hAnsi="Times New Roman" w:cs="Times New Roman"/>
          <w:kern w:val="0"/>
          <w:sz w:val="18"/>
          <w:szCs w:val="18"/>
          <w:lang w:val="en-GB" w:eastAsia="en-US"/>
        </w:rPr>
        <w:t xml:space="preserve"> response surface </w:t>
      </w:r>
      <w:r w:rsidR="005354F9" w:rsidRPr="005354F9">
        <w:rPr>
          <w:rFonts w:ascii="Times New Roman" w:eastAsia="Calibri" w:hAnsi="Times New Roman" w:cs="Times New Roman"/>
          <w:kern w:val="0"/>
          <w:sz w:val="18"/>
          <w:szCs w:val="18"/>
          <w:lang w:val="en-GB" w:eastAsia="en-US"/>
        </w:rPr>
        <w:t>methodology</w:t>
      </w:r>
      <w:r w:rsidR="005354F9">
        <w:rPr>
          <w:rFonts w:ascii="Times New Roman" w:eastAsia="Calibri" w:hAnsi="Times New Roman" w:cs="Times New Roman"/>
          <w:kern w:val="0"/>
          <w:sz w:val="18"/>
          <w:szCs w:val="18"/>
          <w:lang w:val="en-GB" w:eastAsia="en-US"/>
        </w:rPr>
        <w:t xml:space="preserve">, </w:t>
      </w:r>
      <w:r w:rsidRPr="005354F9">
        <w:rPr>
          <w:rFonts w:ascii="Times New Roman" w:eastAsia="Calibri" w:hAnsi="Times New Roman" w:cs="Times New Roman"/>
          <w:kern w:val="0"/>
          <w:sz w:val="18"/>
          <w:szCs w:val="18"/>
          <w:lang w:val="en-GB" w:eastAsia="en-US"/>
        </w:rPr>
        <w:t xml:space="preserve">central </w:t>
      </w:r>
      <w:r w:rsidR="005354F9">
        <w:rPr>
          <w:rFonts w:ascii="Times New Roman" w:eastAsia="Calibri" w:hAnsi="Times New Roman" w:cs="Times New Roman"/>
          <w:kern w:val="0"/>
          <w:sz w:val="18"/>
          <w:szCs w:val="18"/>
          <w:lang w:val="en-GB" w:eastAsia="en-US"/>
        </w:rPr>
        <w:t xml:space="preserve">       </w:t>
      </w:r>
      <w:r w:rsidRPr="005354F9">
        <w:rPr>
          <w:rFonts w:ascii="Times New Roman" w:eastAsia="Calibri" w:hAnsi="Times New Roman" w:cs="Times New Roman"/>
          <w:kern w:val="0"/>
          <w:sz w:val="18"/>
          <w:szCs w:val="18"/>
          <w:lang w:val="en-GB" w:eastAsia="en-US"/>
        </w:rPr>
        <w:t>composite design</w:t>
      </w:r>
    </w:p>
    <w:p w14:paraId="3B7235C0" w14:textId="77777777" w:rsidR="00785CA6" w:rsidRPr="005354F9" w:rsidRDefault="00785CA6" w:rsidP="009C4E07">
      <w:pPr>
        <w:jc w:val="center"/>
        <w:outlineLvl w:val="0"/>
        <w:rPr>
          <w:rFonts w:ascii="Times New Roman" w:hAnsi="Times New Roman" w:cs="Times New Roman"/>
          <w:b/>
          <w:sz w:val="18"/>
          <w:szCs w:val="18"/>
        </w:rPr>
      </w:pPr>
    </w:p>
    <w:p w14:paraId="2784D115" w14:textId="77777777" w:rsidR="00785CA6" w:rsidRPr="005354F9" w:rsidRDefault="00785CA6" w:rsidP="00785CA6">
      <w:pPr>
        <w:jc w:val="center"/>
        <w:outlineLvl w:val="0"/>
        <w:rPr>
          <w:rFonts w:ascii="Times New Roman" w:hAnsi="Times New Roman" w:cs="Times New Roman"/>
          <w:b/>
          <w:noProof/>
          <w:sz w:val="18"/>
          <w:szCs w:val="18"/>
          <w:lang w:val="ms-MY"/>
        </w:rPr>
      </w:pPr>
      <w:r w:rsidRPr="005354F9">
        <w:rPr>
          <w:rFonts w:ascii="Times New Roman" w:hAnsi="Times New Roman" w:cs="Times New Roman"/>
          <w:b/>
          <w:noProof/>
          <w:sz w:val="18"/>
          <w:szCs w:val="18"/>
          <w:lang w:val="ms-MY"/>
        </w:rPr>
        <w:t>Abstrak</w:t>
      </w:r>
    </w:p>
    <w:p w14:paraId="70465F90" w14:textId="134A048C" w:rsidR="00EA7291" w:rsidRPr="005354F9" w:rsidRDefault="00EA7291" w:rsidP="005643DB">
      <w:pPr>
        <w:outlineLvl w:val="0"/>
        <w:rPr>
          <w:rFonts w:ascii="Times New Roman" w:hAnsi="Times New Roman" w:cs="Times New Roman"/>
          <w:noProof/>
          <w:sz w:val="18"/>
          <w:szCs w:val="18"/>
          <w:lang w:val="ms-MY"/>
        </w:rPr>
      </w:pPr>
      <w:r w:rsidRPr="005354F9">
        <w:rPr>
          <w:rFonts w:ascii="Times New Roman" w:hAnsi="Times New Roman" w:cs="Times New Roman"/>
          <w:noProof/>
          <w:sz w:val="18"/>
          <w:szCs w:val="18"/>
          <w:lang w:val="ms-MY"/>
        </w:rPr>
        <w:t xml:space="preserve">Tujuan kajian ini adalah untuk menyiasat kesan keadaan pengekstrakan dibantu gelombang mikro (suhu, masa) ke atas hasil hemiselulosa </w:t>
      </w:r>
      <w:r w:rsidR="00AE27A7" w:rsidRPr="005354F9">
        <w:rPr>
          <w:rFonts w:ascii="Times New Roman" w:hAnsi="Times New Roman" w:cs="Times New Roman"/>
          <w:noProof/>
          <w:sz w:val="18"/>
          <w:szCs w:val="18"/>
          <w:lang w:val="ms-MY"/>
        </w:rPr>
        <w:t xml:space="preserve">kulit </w:t>
      </w:r>
      <w:r w:rsidRPr="005354F9">
        <w:rPr>
          <w:rFonts w:ascii="Times New Roman" w:hAnsi="Times New Roman" w:cs="Times New Roman"/>
          <w:noProof/>
          <w:sz w:val="18"/>
          <w:szCs w:val="18"/>
          <w:lang w:val="ms-MY"/>
        </w:rPr>
        <w:t xml:space="preserve">nanas menggunakan </w:t>
      </w:r>
      <w:r w:rsidR="005354F9">
        <w:rPr>
          <w:rFonts w:ascii="Times New Roman" w:hAnsi="Times New Roman" w:cs="Times New Roman"/>
          <w:noProof/>
          <w:sz w:val="18"/>
          <w:szCs w:val="18"/>
          <w:lang w:val="ms-MY"/>
        </w:rPr>
        <w:t>kaedah gerak balas permukaan</w:t>
      </w:r>
      <w:r w:rsidR="005F0118" w:rsidRPr="005354F9">
        <w:rPr>
          <w:rFonts w:ascii="Times New Roman" w:hAnsi="Times New Roman" w:cs="Times New Roman"/>
          <w:noProof/>
          <w:sz w:val="18"/>
          <w:szCs w:val="18"/>
          <w:lang w:val="ms-MY"/>
        </w:rPr>
        <w:t xml:space="preserve"> </w:t>
      </w:r>
      <w:r w:rsidR="0043298D" w:rsidRPr="005354F9">
        <w:rPr>
          <w:rFonts w:ascii="Times New Roman" w:hAnsi="Times New Roman" w:cs="Times New Roman"/>
          <w:noProof/>
          <w:sz w:val="18"/>
          <w:szCs w:val="18"/>
          <w:lang w:val="ms-MY"/>
        </w:rPr>
        <w:t xml:space="preserve">(RSM). </w:t>
      </w:r>
      <w:r w:rsidRPr="005354F9">
        <w:rPr>
          <w:rFonts w:ascii="Times New Roman" w:hAnsi="Times New Roman" w:cs="Times New Roman"/>
          <w:noProof/>
          <w:sz w:val="18"/>
          <w:szCs w:val="18"/>
          <w:lang w:val="ms-MY"/>
        </w:rPr>
        <w:t xml:space="preserve">14 reka bentuk eksperimen telah dibangunkan untuk menentukan keadaan optimum </w:t>
      </w:r>
      <w:r w:rsidR="00AE27A7" w:rsidRPr="005354F9">
        <w:rPr>
          <w:rFonts w:ascii="Times New Roman" w:hAnsi="Times New Roman" w:cs="Times New Roman"/>
          <w:noProof/>
          <w:sz w:val="18"/>
          <w:szCs w:val="18"/>
          <w:lang w:val="ms-MY"/>
        </w:rPr>
        <w:t xml:space="preserve">dua parameter utama </w:t>
      </w:r>
      <w:r w:rsidR="0043298D" w:rsidRPr="005354F9">
        <w:rPr>
          <w:rFonts w:ascii="Times New Roman" w:hAnsi="Times New Roman" w:cs="Times New Roman"/>
          <w:noProof/>
          <w:sz w:val="18"/>
          <w:szCs w:val="18"/>
          <w:lang w:val="ms-MY"/>
        </w:rPr>
        <w:t>(</w:t>
      </w:r>
      <w:r w:rsidRPr="005354F9">
        <w:rPr>
          <w:rFonts w:ascii="Times New Roman" w:hAnsi="Times New Roman" w:cs="Times New Roman"/>
          <w:noProof/>
          <w:sz w:val="18"/>
          <w:szCs w:val="18"/>
          <w:lang w:val="ms-MY"/>
        </w:rPr>
        <w:t xml:space="preserve">suhu </w:t>
      </w:r>
      <w:r w:rsidR="00405A45" w:rsidRPr="005354F9">
        <w:rPr>
          <w:rFonts w:ascii="Times New Roman" w:hAnsi="Times New Roman" w:cs="Times New Roman"/>
          <w:noProof/>
          <w:sz w:val="18"/>
          <w:szCs w:val="18"/>
          <w:lang w:val="ms-MY"/>
        </w:rPr>
        <w:t>90</w:t>
      </w:r>
      <w:r w:rsidR="005354F9">
        <w:rPr>
          <w:rFonts w:ascii="Times New Roman" w:hAnsi="Times New Roman" w:cs="Times New Roman"/>
          <w:noProof/>
          <w:sz w:val="18"/>
          <w:szCs w:val="18"/>
          <w:lang w:val="ms-MY"/>
        </w:rPr>
        <w:t>-</w:t>
      </w:r>
      <w:r w:rsidR="00405A45" w:rsidRPr="005354F9">
        <w:rPr>
          <w:rFonts w:ascii="Times New Roman" w:hAnsi="Times New Roman" w:cs="Times New Roman"/>
          <w:noProof/>
          <w:sz w:val="18"/>
          <w:szCs w:val="18"/>
          <w:lang w:val="ms-MY"/>
        </w:rPr>
        <w:t xml:space="preserve">150 </w:t>
      </w:r>
      <w:r w:rsidR="00405A45" w:rsidRPr="005354F9">
        <w:rPr>
          <w:rFonts w:ascii="Calibri" w:hAnsi="Calibri" w:cs="Times New Roman"/>
          <w:noProof/>
          <w:sz w:val="18"/>
          <w:szCs w:val="18"/>
          <w:lang w:val="ms-MY"/>
        </w:rPr>
        <w:t>⁰</w:t>
      </w:r>
      <w:r w:rsidR="0043298D" w:rsidRPr="005354F9">
        <w:rPr>
          <w:rFonts w:ascii="Times New Roman" w:hAnsi="Times New Roman" w:cs="Times New Roman"/>
          <w:noProof/>
          <w:sz w:val="18"/>
          <w:szCs w:val="18"/>
          <w:lang w:val="ms-MY"/>
        </w:rPr>
        <w:t xml:space="preserve">C dan masa </w:t>
      </w:r>
      <w:r w:rsidR="00F54D53" w:rsidRPr="005354F9">
        <w:rPr>
          <w:rFonts w:ascii="Times New Roman" w:hAnsi="Times New Roman" w:cs="Times New Roman"/>
          <w:noProof/>
          <w:sz w:val="18"/>
          <w:szCs w:val="18"/>
          <w:lang w:val="ms-MY"/>
        </w:rPr>
        <w:t>5</w:t>
      </w:r>
      <w:r w:rsidR="005354F9">
        <w:rPr>
          <w:rFonts w:ascii="Times New Roman" w:hAnsi="Times New Roman" w:cs="Times New Roman"/>
          <w:noProof/>
          <w:sz w:val="18"/>
          <w:szCs w:val="18"/>
          <w:lang w:val="ms-MY"/>
        </w:rPr>
        <w:t>-</w:t>
      </w:r>
      <w:r w:rsidR="00F54D53" w:rsidRPr="005354F9">
        <w:rPr>
          <w:rFonts w:ascii="Times New Roman" w:hAnsi="Times New Roman" w:cs="Times New Roman"/>
          <w:noProof/>
          <w:sz w:val="18"/>
          <w:szCs w:val="18"/>
          <w:lang w:val="ms-MY"/>
        </w:rPr>
        <w:t xml:space="preserve">20 min) </w:t>
      </w:r>
      <w:r w:rsidRPr="005354F9">
        <w:rPr>
          <w:rFonts w:ascii="Times New Roman" w:hAnsi="Times New Roman" w:cs="Times New Roman"/>
          <w:noProof/>
          <w:sz w:val="18"/>
          <w:szCs w:val="18"/>
          <w:lang w:val="ms-MY"/>
        </w:rPr>
        <w:t>yang memaksimumkan hasil pengekstrakan hemiselulosa.</w:t>
      </w:r>
      <w:r w:rsidR="00F54D53" w:rsidRPr="005354F9">
        <w:rPr>
          <w:noProof/>
          <w:lang w:val="ms-MY"/>
        </w:rPr>
        <w:t xml:space="preserve"> </w:t>
      </w:r>
      <w:r w:rsidR="00F54D53" w:rsidRPr="005354F9">
        <w:rPr>
          <w:rFonts w:ascii="Times New Roman" w:hAnsi="Times New Roman" w:cs="Times New Roman"/>
          <w:noProof/>
          <w:sz w:val="18"/>
          <w:szCs w:val="18"/>
          <w:lang w:val="ms-MY"/>
        </w:rPr>
        <w:t>Berdasarkan reka bentuk komposit pusat (CCD), model kuadratik dibangunkan untuk mengaitkan pembolehubah proses pengekstrakan dengan respons seperti hasil hemiselulosa. Model-model ini dianalisis menggunakan kaed</w:t>
      </w:r>
      <w:r w:rsidR="00254760" w:rsidRPr="005354F9">
        <w:rPr>
          <w:rFonts w:ascii="Times New Roman" w:hAnsi="Times New Roman" w:cs="Times New Roman"/>
          <w:noProof/>
          <w:sz w:val="18"/>
          <w:szCs w:val="18"/>
          <w:lang w:val="ms-MY"/>
        </w:rPr>
        <w:t>ah statistik yang sesuai seperti analisis varians</w:t>
      </w:r>
      <w:r w:rsidR="00F54D53" w:rsidRPr="005354F9">
        <w:rPr>
          <w:rFonts w:ascii="Times New Roman" w:hAnsi="Times New Roman" w:cs="Times New Roman"/>
          <w:noProof/>
          <w:sz w:val="18"/>
          <w:szCs w:val="18"/>
          <w:lang w:val="ms-MY"/>
        </w:rPr>
        <w:t>.</w:t>
      </w:r>
      <w:r w:rsidR="00C12FDB" w:rsidRPr="005354F9">
        <w:rPr>
          <w:rFonts w:ascii="Times New Roman" w:hAnsi="Times New Roman" w:cs="Times New Roman"/>
          <w:noProof/>
          <w:sz w:val="18"/>
          <w:szCs w:val="18"/>
          <w:lang w:val="ms-MY"/>
        </w:rPr>
        <w:t xml:space="preserve"> Analisis statistik menunjukkan semua model yang dibangunkan adalah mencukupi untuk ramalan tindak balas masing-masing. </w:t>
      </w:r>
      <w:r w:rsidR="009907E6" w:rsidRPr="005354F9">
        <w:rPr>
          <w:rFonts w:ascii="Times New Roman" w:hAnsi="Times New Roman" w:cs="Times New Roman"/>
          <w:noProof/>
          <w:sz w:val="18"/>
          <w:szCs w:val="18"/>
          <w:lang w:val="ms-MY"/>
        </w:rPr>
        <w:t>M</w:t>
      </w:r>
      <w:r w:rsidRPr="005354F9">
        <w:rPr>
          <w:rFonts w:ascii="Times New Roman" w:hAnsi="Times New Roman" w:cs="Times New Roman"/>
          <w:noProof/>
          <w:sz w:val="18"/>
          <w:szCs w:val="18"/>
          <w:lang w:val="ms-MY"/>
        </w:rPr>
        <w:t xml:space="preserve">odel </w:t>
      </w:r>
      <w:r w:rsidR="00C12FDB" w:rsidRPr="005354F9">
        <w:rPr>
          <w:rFonts w:ascii="Times New Roman" w:hAnsi="Times New Roman" w:cs="Times New Roman"/>
          <w:noProof/>
          <w:sz w:val="18"/>
          <w:szCs w:val="18"/>
          <w:lang w:val="ms-MY"/>
        </w:rPr>
        <w:t xml:space="preserve">kuadratik </w:t>
      </w:r>
      <w:r w:rsidR="009907E6" w:rsidRPr="005354F9">
        <w:rPr>
          <w:rFonts w:ascii="Times New Roman" w:hAnsi="Times New Roman" w:cs="Times New Roman"/>
          <w:noProof/>
          <w:sz w:val="18"/>
          <w:szCs w:val="18"/>
          <w:lang w:val="ms-MY"/>
        </w:rPr>
        <w:t>meramalkan</w:t>
      </w:r>
      <w:r w:rsidRPr="005354F9">
        <w:rPr>
          <w:rFonts w:ascii="Times New Roman" w:hAnsi="Times New Roman" w:cs="Times New Roman"/>
          <w:noProof/>
          <w:sz w:val="18"/>
          <w:szCs w:val="18"/>
          <w:lang w:val="ms-MY"/>
        </w:rPr>
        <w:t xml:space="preserve"> hasil hemiselulosa </w:t>
      </w:r>
      <w:r w:rsidR="009907E6" w:rsidRPr="005354F9">
        <w:rPr>
          <w:rFonts w:ascii="Times New Roman" w:hAnsi="Times New Roman" w:cs="Times New Roman"/>
          <w:noProof/>
          <w:sz w:val="18"/>
          <w:szCs w:val="18"/>
          <w:lang w:val="ms-MY"/>
        </w:rPr>
        <w:t xml:space="preserve">yang maksimum </w:t>
      </w:r>
      <w:r w:rsidR="00C12FDB" w:rsidRPr="005354F9">
        <w:rPr>
          <w:rFonts w:ascii="Times New Roman" w:hAnsi="Times New Roman" w:cs="Times New Roman"/>
          <w:noProof/>
          <w:sz w:val="18"/>
          <w:szCs w:val="18"/>
          <w:lang w:val="ms-MY"/>
        </w:rPr>
        <w:t xml:space="preserve">15.6% pada suhu optimum </w:t>
      </w:r>
      <w:r w:rsidRPr="005354F9">
        <w:rPr>
          <w:rFonts w:ascii="Times New Roman" w:hAnsi="Times New Roman" w:cs="Times New Roman"/>
          <w:noProof/>
          <w:sz w:val="18"/>
          <w:szCs w:val="18"/>
          <w:lang w:val="ms-MY"/>
        </w:rPr>
        <w:t>12</w:t>
      </w:r>
      <w:r w:rsidR="00893CDC" w:rsidRPr="005354F9">
        <w:rPr>
          <w:rFonts w:ascii="Times New Roman" w:hAnsi="Times New Roman" w:cs="Times New Roman"/>
          <w:noProof/>
          <w:sz w:val="18"/>
          <w:szCs w:val="18"/>
          <w:lang w:val="ms-MY"/>
        </w:rPr>
        <w:t>5</w:t>
      </w:r>
      <w:r w:rsidRPr="005354F9">
        <w:rPr>
          <w:rFonts w:ascii="Times New Roman" w:hAnsi="Times New Roman" w:cs="Times New Roman"/>
          <w:noProof/>
          <w:sz w:val="18"/>
          <w:szCs w:val="18"/>
          <w:lang w:val="ms-MY"/>
        </w:rPr>
        <w:t xml:space="preserve"> </w:t>
      </w:r>
      <w:r w:rsidRPr="005354F9">
        <w:rPr>
          <w:rFonts w:ascii="Calibri" w:hAnsi="Calibri" w:cs="Times New Roman"/>
          <w:noProof/>
          <w:sz w:val="18"/>
          <w:szCs w:val="18"/>
          <w:lang w:val="ms-MY"/>
        </w:rPr>
        <w:t>⁰</w:t>
      </w:r>
      <w:r w:rsidRPr="005354F9">
        <w:rPr>
          <w:rFonts w:ascii="Times New Roman" w:hAnsi="Times New Roman" w:cs="Times New Roman"/>
          <w:noProof/>
          <w:sz w:val="18"/>
          <w:szCs w:val="18"/>
          <w:lang w:val="ms-MY"/>
        </w:rPr>
        <w:t>C dan masa pengekstrakan selama 1</w:t>
      </w:r>
      <w:r w:rsidR="00893CDC" w:rsidRPr="005354F9">
        <w:rPr>
          <w:rFonts w:ascii="Times New Roman" w:hAnsi="Times New Roman" w:cs="Times New Roman"/>
          <w:noProof/>
          <w:sz w:val="18"/>
          <w:szCs w:val="18"/>
          <w:lang w:val="ms-MY"/>
        </w:rPr>
        <w:t>4</w:t>
      </w:r>
      <w:r w:rsidR="00254760" w:rsidRPr="005354F9">
        <w:rPr>
          <w:rFonts w:ascii="Times New Roman" w:hAnsi="Times New Roman" w:cs="Times New Roman"/>
          <w:noProof/>
          <w:sz w:val="18"/>
          <w:szCs w:val="18"/>
          <w:lang w:val="ms-MY"/>
        </w:rPr>
        <w:t xml:space="preserve"> min. Daripada eksperimen pengesahan, hasil maksimum hemisellulosa 15.2% diperoleh dalam keadaan optimum yang sama dengan pekali penentuan (R</w:t>
      </w:r>
      <w:r w:rsidR="00254760" w:rsidRPr="005354F9">
        <w:rPr>
          <w:rFonts w:ascii="Times New Roman" w:hAnsi="Times New Roman" w:cs="Times New Roman"/>
          <w:noProof/>
          <w:sz w:val="18"/>
          <w:szCs w:val="18"/>
          <w:vertAlign w:val="superscript"/>
          <w:lang w:val="ms-MY"/>
        </w:rPr>
        <w:t>2</w:t>
      </w:r>
      <w:r w:rsidR="00254760" w:rsidRPr="005354F9">
        <w:rPr>
          <w:rFonts w:ascii="Times New Roman" w:hAnsi="Times New Roman" w:cs="Times New Roman"/>
          <w:noProof/>
          <w:sz w:val="18"/>
          <w:szCs w:val="18"/>
          <w:lang w:val="ms-MY"/>
        </w:rPr>
        <w:t>) 0.95, menunjukkan persetujuan dekat dengan ramalan model.</w:t>
      </w:r>
      <w:r w:rsidR="005643DB" w:rsidRPr="005354F9">
        <w:rPr>
          <w:rFonts w:ascii="Times New Roman" w:hAnsi="Times New Roman" w:cs="Times New Roman"/>
          <w:noProof/>
          <w:sz w:val="18"/>
          <w:szCs w:val="18"/>
          <w:lang w:val="ms-MY"/>
        </w:rPr>
        <w:t xml:space="preserve"> </w:t>
      </w:r>
      <w:r w:rsidRPr="005354F9">
        <w:rPr>
          <w:rFonts w:ascii="Times New Roman" w:hAnsi="Times New Roman" w:cs="Times New Roman"/>
          <w:noProof/>
          <w:sz w:val="18"/>
          <w:szCs w:val="18"/>
          <w:lang w:val="ms-MY"/>
        </w:rPr>
        <w:t>Pencirian kimia hemiselulosa</w:t>
      </w:r>
      <w:r w:rsidR="000F5F03" w:rsidRPr="005354F9">
        <w:rPr>
          <w:rFonts w:ascii="Times New Roman" w:hAnsi="Times New Roman" w:cs="Times New Roman"/>
          <w:noProof/>
          <w:sz w:val="18"/>
          <w:szCs w:val="18"/>
          <w:lang w:val="ms-MY"/>
        </w:rPr>
        <w:t xml:space="preserve"> dan sisa</w:t>
      </w:r>
      <w:r w:rsidRPr="005354F9">
        <w:rPr>
          <w:rFonts w:ascii="Times New Roman" w:hAnsi="Times New Roman" w:cs="Times New Roman"/>
          <w:noProof/>
          <w:sz w:val="18"/>
          <w:szCs w:val="18"/>
          <w:lang w:val="ms-MY"/>
        </w:rPr>
        <w:t xml:space="preserve"> </w:t>
      </w:r>
      <w:r w:rsidR="00960AFE" w:rsidRPr="005354F9">
        <w:rPr>
          <w:rFonts w:ascii="Times New Roman" w:hAnsi="Times New Roman" w:cs="Times New Roman"/>
          <w:noProof/>
          <w:sz w:val="18"/>
          <w:szCs w:val="18"/>
          <w:lang w:val="ms-MY"/>
        </w:rPr>
        <w:t xml:space="preserve">ditentukan oleh FTIR </w:t>
      </w:r>
      <w:r w:rsidRPr="005354F9">
        <w:rPr>
          <w:rFonts w:ascii="Times New Roman" w:hAnsi="Times New Roman" w:cs="Times New Roman"/>
          <w:noProof/>
          <w:sz w:val="18"/>
          <w:szCs w:val="18"/>
          <w:lang w:val="ms-MY"/>
        </w:rPr>
        <w:t>dan SEM.</w:t>
      </w:r>
      <w:r w:rsidR="005F0118" w:rsidRPr="005354F9">
        <w:rPr>
          <w:rFonts w:ascii="Times New Roman" w:hAnsi="Times New Roman" w:cs="Times New Roman"/>
          <w:noProof/>
          <w:sz w:val="18"/>
          <w:szCs w:val="18"/>
          <w:lang w:val="ms-MY"/>
        </w:rPr>
        <w:t xml:space="preserve"> Analisis FTIR mendedahkan kehadiran hemiselu</w:t>
      </w:r>
      <w:r w:rsidR="005354F9">
        <w:rPr>
          <w:rFonts w:ascii="Times New Roman" w:hAnsi="Times New Roman" w:cs="Times New Roman"/>
          <w:noProof/>
          <w:sz w:val="18"/>
          <w:szCs w:val="18"/>
          <w:lang w:val="ms-MY"/>
        </w:rPr>
        <w:t>losa</w:t>
      </w:r>
      <w:r w:rsidR="005F0118" w:rsidRPr="005354F9">
        <w:rPr>
          <w:rFonts w:ascii="Times New Roman" w:hAnsi="Times New Roman" w:cs="Times New Roman"/>
          <w:noProof/>
          <w:sz w:val="18"/>
          <w:szCs w:val="18"/>
          <w:lang w:val="ms-MY"/>
        </w:rPr>
        <w:t xml:space="preserve"> </w:t>
      </w:r>
      <w:r w:rsidR="00AB7F07" w:rsidRPr="005354F9">
        <w:rPr>
          <w:rFonts w:ascii="Times New Roman" w:hAnsi="Times New Roman" w:cs="Times New Roman"/>
          <w:noProof/>
          <w:sz w:val="18"/>
          <w:szCs w:val="18"/>
          <w:lang w:val="ms-MY"/>
        </w:rPr>
        <w:t>pada jalur tertentu 1261 cm</w:t>
      </w:r>
      <w:r w:rsidR="00AB7F07" w:rsidRPr="005354F9">
        <w:rPr>
          <w:rFonts w:ascii="Times New Roman" w:hAnsi="Times New Roman" w:cs="Times New Roman"/>
          <w:noProof/>
          <w:sz w:val="18"/>
          <w:szCs w:val="18"/>
          <w:vertAlign w:val="superscript"/>
          <w:lang w:val="ms-MY"/>
        </w:rPr>
        <w:t>-1</w:t>
      </w:r>
      <w:r w:rsidR="00AB7F07" w:rsidRPr="005354F9">
        <w:rPr>
          <w:rFonts w:ascii="Times New Roman" w:hAnsi="Times New Roman" w:cs="Times New Roman"/>
          <w:noProof/>
          <w:sz w:val="18"/>
          <w:szCs w:val="18"/>
          <w:lang w:val="ms-MY"/>
        </w:rPr>
        <w:t xml:space="preserve"> dan jalur antara 1094-1000 cm</w:t>
      </w:r>
      <w:r w:rsidR="00AB7F07" w:rsidRPr="005354F9">
        <w:rPr>
          <w:rFonts w:ascii="Times New Roman" w:hAnsi="Times New Roman" w:cs="Times New Roman"/>
          <w:noProof/>
          <w:sz w:val="18"/>
          <w:szCs w:val="18"/>
          <w:vertAlign w:val="superscript"/>
          <w:lang w:val="ms-MY"/>
        </w:rPr>
        <w:t>-1</w:t>
      </w:r>
      <w:r w:rsidR="00E75736" w:rsidRPr="005354F9">
        <w:rPr>
          <w:rFonts w:ascii="Times New Roman" w:hAnsi="Times New Roman" w:cs="Times New Roman"/>
          <w:noProof/>
          <w:sz w:val="18"/>
          <w:szCs w:val="18"/>
          <w:lang w:val="ms-MY"/>
        </w:rPr>
        <w:t xml:space="preserve"> yang berasal daripada xilan</w:t>
      </w:r>
      <w:r w:rsidR="00AB7F07" w:rsidRPr="005354F9">
        <w:rPr>
          <w:rFonts w:ascii="Times New Roman" w:hAnsi="Times New Roman" w:cs="Times New Roman"/>
          <w:noProof/>
          <w:sz w:val="18"/>
          <w:szCs w:val="18"/>
          <w:lang w:val="ms-MY"/>
        </w:rPr>
        <w:t>. Pencirian SEM menunjukkan bahawa kulit nanas yang tidak dirawat mempunyai permukaan pecah dan s</w:t>
      </w:r>
      <w:r w:rsidR="005643DB" w:rsidRPr="005354F9">
        <w:rPr>
          <w:rFonts w:ascii="Times New Roman" w:hAnsi="Times New Roman" w:cs="Times New Roman"/>
          <w:noProof/>
          <w:sz w:val="18"/>
          <w:szCs w:val="18"/>
          <w:lang w:val="ms-MY"/>
        </w:rPr>
        <w:t xml:space="preserve">edikit gangguan berbanding </w:t>
      </w:r>
      <w:r w:rsidR="00AB7F07" w:rsidRPr="005354F9">
        <w:rPr>
          <w:rFonts w:ascii="Times New Roman" w:hAnsi="Times New Roman" w:cs="Times New Roman"/>
          <w:noProof/>
          <w:sz w:val="18"/>
          <w:szCs w:val="18"/>
          <w:lang w:val="ms-MY"/>
        </w:rPr>
        <w:t>ku</w:t>
      </w:r>
      <w:r w:rsidR="005643DB" w:rsidRPr="005354F9">
        <w:rPr>
          <w:rFonts w:ascii="Times New Roman" w:hAnsi="Times New Roman" w:cs="Times New Roman"/>
          <w:noProof/>
          <w:sz w:val="18"/>
          <w:szCs w:val="18"/>
          <w:lang w:val="ms-MY"/>
        </w:rPr>
        <w:t xml:space="preserve">lit nanas yang dirawat sedangkan </w:t>
      </w:r>
      <w:r w:rsidR="00AB7F07" w:rsidRPr="005354F9">
        <w:rPr>
          <w:rFonts w:ascii="Times New Roman" w:hAnsi="Times New Roman" w:cs="Times New Roman"/>
          <w:noProof/>
          <w:sz w:val="18"/>
          <w:szCs w:val="18"/>
          <w:lang w:val="ms-MY"/>
        </w:rPr>
        <w:t>struktur permukaan kulit nanas yang dirawat mempunyai</w:t>
      </w:r>
      <w:r w:rsidR="005643DB" w:rsidRPr="005354F9">
        <w:rPr>
          <w:rFonts w:ascii="Times New Roman" w:hAnsi="Times New Roman" w:cs="Times New Roman"/>
          <w:noProof/>
          <w:sz w:val="18"/>
          <w:szCs w:val="18"/>
          <w:lang w:val="ms-MY"/>
        </w:rPr>
        <w:t xml:space="preserve"> celah-celah yang tidak teratur </w:t>
      </w:r>
      <w:r w:rsidR="00AB7F07" w:rsidRPr="005354F9">
        <w:rPr>
          <w:rFonts w:ascii="Times New Roman" w:hAnsi="Times New Roman" w:cs="Times New Roman"/>
          <w:noProof/>
          <w:sz w:val="18"/>
          <w:szCs w:val="18"/>
          <w:lang w:val="ms-MY"/>
        </w:rPr>
        <w:t xml:space="preserve">dan kemusnahan sel yang lebih besar. </w:t>
      </w:r>
    </w:p>
    <w:p w14:paraId="4FB1BF11" w14:textId="77777777" w:rsidR="00785CA6" w:rsidRPr="005354F9" w:rsidRDefault="00785CA6" w:rsidP="00785CA6">
      <w:pPr>
        <w:outlineLvl w:val="0"/>
        <w:rPr>
          <w:rFonts w:ascii="Times New Roman" w:hAnsi="Times New Roman" w:cs="Times New Roman"/>
          <w:noProof/>
          <w:sz w:val="18"/>
          <w:szCs w:val="18"/>
          <w:lang w:val="ms-MY"/>
        </w:rPr>
      </w:pPr>
    </w:p>
    <w:p w14:paraId="5BB3F025" w14:textId="7C2283D6" w:rsidR="00995198" w:rsidRPr="005354F9" w:rsidRDefault="00785CA6" w:rsidP="005354F9">
      <w:pPr>
        <w:pStyle w:val="Normal0"/>
        <w:ind w:left="993" w:hanging="993"/>
        <w:jc w:val="both"/>
        <w:rPr>
          <w:rFonts w:ascii="Times New Roman" w:hAnsi="Times New Roman" w:cs="Times New Roman"/>
          <w:noProof/>
          <w:sz w:val="18"/>
          <w:szCs w:val="18"/>
          <w:lang w:val="ms-MY"/>
        </w:rPr>
      </w:pPr>
      <w:r w:rsidRPr="005354F9">
        <w:rPr>
          <w:rFonts w:ascii="Times New Roman" w:hAnsi="Times New Roman" w:cs="Times New Roman"/>
          <w:b/>
          <w:noProof/>
          <w:sz w:val="18"/>
          <w:szCs w:val="18"/>
          <w:lang w:val="ms-MY"/>
        </w:rPr>
        <w:t>Kata kunci:</w:t>
      </w:r>
      <w:r w:rsidRPr="005354F9">
        <w:rPr>
          <w:rFonts w:ascii="Times New Roman" w:hAnsi="Times New Roman" w:cs="Times New Roman"/>
          <w:b/>
          <w:noProof/>
          <w:lang w:val="ms-MY"/>
        </w:rPr>
        <w:t xml:space="preserve"> </w:t>
      </w:r>
      <w:r w:rsidR="000A46BD" w:rsidRPr="005354F9">
        <w:rPr>
          <w:rFonts w:ascii="Times New Roman" w:hAnsi="Times New Roman" w:cs="Times New Roman"/>
          <w:noProof/>
          <w:sz w:val="18"/>
          <w:szCs w:val="18"/>
          <w:lang w:val="ms-MY"/>
        </w:rPr>
        <w:t>k</w:t>
      </w:r>
      <w:r w:rsidR="00995198" w:rsidRPr="005354F9">
        <w:rPr>
          <w:rFonts w:ascii="Times New Roman" w:hAnsi="Times New Roman" w:cs="Times New Roman"/>
          <w:noProof/>
          <w:sz w:val="18"/>
          <w:szCs w:val="18"/>
          <w:lang w:val="ms-MY"/>
        </w:rPr>
        <w:t>ulit nanas</w:t>
      </w:r>
      <w:r w:rsidR="005354F9">
        <w:rPr>
          <w:rFonts w:ascii="Times New Roman" w:hAnsi="Times New Roman" w:cs="Times New Roman"/>
          <w:noProof/>
          <w:sz w:val="18"/>
          <w:szCs w:val="18"/>
          <w:lang w:val="ms-MY"/>
        </w:rPr>
        <w:t>,</w:t>
      </w:r>
      <w:r w:rsidR="00995198" w:rsidRPr="005354F9">
        <w:rPr>
          <w:rFonts w:ascii="Times New Roman" w:hAnsi="Times New Roman" w:cs="Times New Roman"/>
          <w:noProof/>
          <w:sz w:val="18"/>
          <w:szCs w:val="18"/>
          <w:lang w:val="ms-MY"/>
        </w:rPr>
        <w:t xml:space="preserve"> hemiselulosa</w:t>
      </w:r>
      <w:r w:rsidR="005354F9">
        <w:rPr>
          <w:rFonts w:ascii="Times New Roman" w:hAnsi="Times New Roman" w:cs="Times New Roman"/>
          <w:noProof/>
          <w:sz w:val="18"/>
          <w:szCs w:val="18"/>
          <w:lang w:val="ms-MY"/>
        </w:rPr>
        <w:t>,</w:t>
      </w:r>
      <w:r w:rsidR="00995198" w:rsidRPr="005354F9">
        <w:rPr>
          <w:rFonts w:ascii="Times New Roman" w:hAnsi="Times New Roman" w:cs="Times New Roman"/>
          <w:noProof/>
          <w:sz w:val="18"/>
          <w:szCs w:val="18"/>
          <w:lang w:val="ms-MY"/>
        </w:rPr>
        <w:t xml:space="preserve"> ketuhar gelombang mikro </w:t>
      </w:r>
      <w:r w:rsidR="005354F9">
        <w:rPr>
          <w:rFonts w:ascii="Times New Roman" w:hAnsi="Times New Roman" w:cs="Times New Roman"/>
          <w:noProof/>
          <w:sz w:val="18"/>
          <w:szCs w:val="18"/>
          <w:lang w:val="ms-MY"/>
        </w:rPr>
        <w:t>ber</w:t>
      </w:r>
      <w:r w:rsidR="00995198" w:rsidRPr="005354F9">
        <w:rPr>
          <w:rFonts w:ascii="Times New Roman" w:hAnsi="Times New Roman" w:cs="Times New Roman"/>
          <w:noProof/>
          <w:sz w:val="18"/>
          <w:szCs w:val="18"/>
          <w:lang w:val="ms-MY"/>
        </w:rPr>
        <w:t>bantu pengekstrakan air</w:t>
      </w:r>
      <w:r w:rsidR="005354F9">
        <w:rPr>
          <w:rFonts w:ascii="Times New Roman" w:hAnsi="Times New Roman" w:cs="Times New Roman"/>
          <w:noProof/>
          <w:sz w:val="18"/>
          <w:szCs w:val="18"/>
          <w:lang w:val="ms-MY"/>
        </w:rPr>
        <w:t>,</w:t>
      </w:r>
      <w:r w:rsidR="005F0118" w:rsidRPr="005354F9">
        <w:rPr>
          <w:rFonts w:ascii="Times New Roman" w:hAnsi="Times New Roman" w:cs="Times New Roman"/>
          <w:noProof/>
          <w:sz w:val="18"/>
          <w:szCs w:val="18"/>
          <w:lang w:val="ms-MY"/>
        </w:rPr>
        <w:t xml:space="preserve"> </w:t>
      </w:r>
      <w:r w:rsidR="005354F9" w:rsidRPr="005354F9">
        <w:rPr>
          <w:rFonts w:ascii="Times New Roman" w:hAnsi="Times New Roman" w:cs="Times New Roman"/>
          <w:noProof/>
          <w:sz w:val="18"/>
          <w:szCs w:val="18"/>
          <w:lang w:val="ms-MY"/>
        </w:rPr>
        <w:t xml:space="preserve">kaedah </w:t>
      </w:r>
      <w:r w:rsidR="005354F9">
        <w:rPr>
          <w:rFonts w:ascii="Times New Roman" w:hAnsi="Times New Roman" w:cs="Times New Roman"/>
          <w:noProof/>
          <w:sz w:val="18"/>
          <w:szCs w:val="18"/>
          <w:lang w:val="ms-MY"/>
        </w:rPr>
        <w:t xml:space="preserve">gerak balas </w:t>
      </w:r>
      <w:r w:rsidR="005354F9" w:rsidRPr="005354F9">
        <w:rPr>
          <w:rFonts w:ascii="Times New Roman" w:hAnsi="Times New Roman" w:cs="Times New Roman"/>
          <w:noProof/>
          <w:sz w:val="18"/>
          <w:szCs w:val="18"/>
          <w:lang w:val="ms-MY"/>
        </w:rPr>
        <w:t>permukaan</w:t>
      </w:r>
      <w:r w:rsidR="005354F9">
        <w:rPr>
          <w:rFonts w:ascii="Times New Roman" w:hAnsi="Times New Roman" w:cs="Times New Roman"/>
          <w:noProof/>
          <w:sz w:val="18"/>
          <w:szCs w:val="18"/>
          <w:lang w:val="ms-MY"/>
        </w:rPr>
        <w:t>,</w:t>
      </w:r>
      <w:r w:rsidR="005354F9" w:rsidRPr="005354F9">
        <w:rPr>
          <w:rFonts w:ascii="Times New Roman" w:hAnsi="Times New Roman" w:cs="Times New Roman"/>
          <w:noProof/>
          <w:sz w:val="18"/>
          <w:szCs w:val="18"/>
          <w:lang w:val="ms-MY"/>
        </w:rPr>
        <w:t xml:space="preserve"> reka bentuk komposit pusat</w:t>
      </w:r>
    </w:p>
    <w:p w14:paraId="275CBBAA" w14:textId="65E617FF" w:rsidR="001C025D" w:rsidRPr="005354F9" w:rsidRDefault="00785CA6" w:rsidP="006C2337">
      <w:pPr>
        <w:outlineLvl w:val="0"/>
        <w:rPr>
          <w:rFonts w:ascii="Times New Roman" w:hAnsi="Times New Roman" w:cs="Times New Roman"/>
          <w:b/>
        </w:rPr>
      </w:pPr>
      <w:r w:rsidRPr="005354F9">
        <w:rPr>
          <w:rFonts w:ascii="Times New Roman" w:hAnsi="Times New Roman" w:cs="Times New Roman"/>
          <w:b/>
        </w:rPr>
        <w:t xml:space="preserve"> </w:t>
      </w:r>
    </w:p>
    <w:p w14:paraId="2AD6B7E4" w14:textId="53289E87" w:rsidR="00EA3D1F" w:rsidRPr="005354F9" w:rsidRDefault="00785CA6" w:rsidP="005354F9">
      <w:pPr>
        <w:jc w:val="center"/>
        <w:outlineLvl w:val="0"/>
        <w:rPr>
          <w:rFonts w:ascii="Times New Roman" w:hAnsi="Times New Roman" w:cs="Times New Roman"/>
          <w:b/>
          <w:szCs w:val="20"/>
        </w:rPr>
      </w:pPr>
      <w:r w:rsidRPr="005354F9">
        <w:rPr>
          <w:rFonts w:ascii="Times New Roman" w:hAnsi="Times New Roman" w:cs="Times New Roman"/>
          <w:b/>
          <w:szCs w:val="20"/>
        </w:rPr>
        <w:t>Introduction</w:t>
      </w:r>
    </w:p>
    <w:p w14:paraId="0EE32F07" w14:textId="06FC0C25" w:rsidR="000E6F97" w:rsidRPr="005354F9" w:rsidRDefault="000E6F97" w:rsidP="000E6F97">
      <w:pPr>
        <w:outlineLvl w:val="0"/>
        <w:rPr>
          <w:rFonts w:ascii="Times New Roman" w:hAnsi="Times New Roman" w:cs="Times New Roman"/>
          <w:szCs w:val="20"/>
          <w:lang w:val="en-GB"/>
        </w:rPr>
      </w:pPr>
      <w:r w:rsidRPr="005354F9">
        <w:rPr>
          <w:rFonts w:ascii="Times New Roman" w:hAnsi="Times New Roman" w:cs="Times New Roman"/>
          <w:szCs w:val="20"/>
          <w:lang w:val="en-GB"/>
        </w:rPr>
        <w:t>Pineapples (</w:t>
      </w:r>
      <w:r w:rsidRPr="005354F9">
        <w:rPr>
          <w:rFonts w:ascii="Times New Roman" w:hAnsi="Times New Roman" w:cs="Times New Roman"/>
          <w:i/>
          <w:iCs/>
          <w:szCs w:val="20"/>
          <w:lang w:val="en-GB"/>
        </w:rPr>
        <w:t>Ananas comosus</w:t>
      </w:r>
      <w:r w:rsidRPr="005354F9">
        <w:rPr>
          <w:rFonts w:ascii="Times New Roman" w:hAnsi="Times New Roman" w:cs="Times New Roman"/>
          <w:szCs w:val="20"/>
          <w:lang w:val="en-GB"/>
        </w:rPr>
        <w:t>) are cultivated in tropical and subtropical countries. Around 16</w:t>
      </w:r>
      <w:r w:rsidR="005354F9">
        <w:rPr>
          <w:rFonts w:ascii="Times New Roman" w:hAnsi="Times New Roman" w:cs="Times New Roman"/>
          <w:szCs w:val="20"/>
          <w:lang w:val="en-GB"/>
        </w:rPr>
        <w:t>-</w:t>
      </w:r>
      <w:r w:rsidRPr="005354F9">
        <w:rPr>
          <w:rFonts w:ascii="Times New Roman" w:hAnsi="Times New Roman" w:cs="Times New Roman"/>
          <w:szCs w:val="20"/>
          <w:lang w:val="en-GB"/>
        </w:rPr>
        <w:t>19 million tons of pineapples are planted worldwide annually [1]. Malaysia is one of the major producers of pineapple with the state of Johor contributing approximately 57% or 163,830 metric tons of pineapple in 2010 [1]. During processing, the pineapple waste that mainly consists of peels, stems, leaves, and crowns is removed and usually used as animal feeds and land fertilisers [2,</w:t>
      </w:r>
      <w:r w:rsidR="005354F9">
        <w:rPr>
          <w:rFonts w:ascii="Times New Roman" w:hAnsi="Times New Roman" w:cs="Times New Roman"/>
          <w:szCs w:val="20"/>
          <w:lang w:val="en-GB"/>
        </w:rPr>
        <w:t xml:space="preserve"> </w:t>
      </w:r>
      <w:r w:rsidRPr="005354F9">
        <w:rPr>
          <w:rFonts w:ascii="Times New Roman" w:hAnsi="Times New Roman" w:cs="Times New Roman"/>
          <w:szCs w:val="20"/>
          <w:lang w:val="en-GB"/>
        </w:rPr>
        <w:t xml:space="preserve">3]. </w:t>
      </w:r>
    </w:p>
    <w:p w14:paraId="78A6D745" w14:textId="77777777" w:rsidR="00EA3D1F" w:rsidRPr="005354F9" w:rsidRDefault="00EA3D1F" w:rsidP="00EA3D1F">
      <w:pPr>
        <w:outlineLvl w:val="0"/>
        <w:rPr>
          <w:rFonts w:ascii="Times New Roman" w:hAnsi="Times New Roman" w:cs="Times New Roman"/>
          <w:szCs w:val="20"/>
        </w:rPr>
      </w:pPr>
    </w:p>
    <w:p w14:paraId="339D6874" w14:textId="1D85D269" w:rsidR="00583E50" w:rsidRPr="005354F9" w:rsidRDefault="000E6F97" w:rsidP="000E6F97">
      <w:pPr>
        <w:outlineLvl w:val="0"/>
        <w:rPr>
          <w:rFonts w:ascii="Times New Roman" w:hAnsi="Times New Roman" w:cs="Times New Roman"/>
          <w:szCs w:val="20"/>
        </w:rPr>
      </w:pPr>
      <w:r w:rsidRPr="005354F9">
        <w:rPr>
          <w:rFonts w:ascii="Times New Roman" w:hAnsi="Times New Roman" w:cs="Times New Roman"/>
          <w:szCs w:val="20"/>
          <w:lang w:val="en-GB"/>
        </w:rPr>
        <w:t xml:space="preserve">The major components of pineapple peels are cellulose, hemicellulose, and lignin [4]. Meanwhile, the minor </w:t>
      </w:r>
      <w:r w:rsidRPr="005354F9">
        <w:rPr>
          <w:rFonts w:ascii="Times New Roman" w:hAnsi="Times New Roman" w:cs="Times New Roman"/>
          <w:szCs w:val="20"/>
          <w:lang w:val="en-GB"/>
        </w:rPr>
        <w:lastRenderedPageBreak/>
        <w:t xml:space="preserve">components include pectin, wax, protein, and extractives [5]. It is highly recommended to reuse pineapple peels as they are renewable and can accumulate with time to pose adverse environmental problems [6]. Hemicellulose is the second most abundant lignocellulosic material after cellulose [7]. It is used in food additives, </w:t>
      </w:r>
      <w:r w:rsidR="005354F9" w:rsidRPr="005354F9">
        <w:rPr>
          <w:rFonts w:ascii="Times New Roman" w:hAnsi="Times New Roman" w:cs="Times New Roman"/>
          <w:szCs w:val="20"/>
          <w:lang w:val="en-GB"/>
        </w:rPr>
        <w:t>bio composites</w:t>
      </w:r>
      <w:r w:rsidRPr="005354F9">
        <w:rPr>
          <w:rFonts w:ascii="Times New Roman" w:hAnsi="Times New Roman" w:cs="Times New Roman"/>
          <w:szCs w:val="20"/>
          <w:lang w:val="en-GB"/>
        </w:rPr>
        <w:t xml:space="preserve">, and biodegradable films, as well as in medicinal applications [8]. </w:t>
      </w:r>
      <w:r w:rsidR="00906FFB" w:rsidRPr="005354F9">
        <w:rPr>
          <w:rFonts w:ascii="Times New Roman" w:hAnsi="Times New Roman" w:cs="Times New Roman"/>
          <w:szCs w:val="20"/>
        </w:rPr>
        <w:t>The mass production of high-valued hemicellulose</w:t>
      </w:r>
      <w:r w:rsidRPr="005354F9">
        <w:rPr>
          <w:rFonts w:ascii="Times New Roman" w:hAnsi="Times New Roman" w:cs="Times New Roman"/>
          <w:szCs w:val="20"/>
        </w:rPr>
        <w:t>-based products as well as their potential applications had remained largely underexplored [9]</w:t>
      </w:r>
      <w:r w:rsidR="00583633" w:rsidRPr="005354F9">
        <w:rPr>
          <w:rFonts w:ascii="Times New Roman" w:hAnsi="Times New Roman" w:cs="Times New Roman"/>
          <w:szCs w:val="20"/>
        </w:rPr>
        <w:t xml:space="preserve">. </w:t>
      </w:r>
      <w:r w:rsidRPr="005354F9">
        <w:rPr>
          <w:rFonts w:ascii="Times New Roman" w:hAnsi="Times New Roman" w:cs="Times New Roman"/>
          <w:szCs w:val="20"/>
        </w:rPr>
        <w:t xml:space="preserve">Most studies focuses on the extraction of cellulose, not hemicellulose from pineapple peel. </w:t>
      </w:r>
      <w:r w:rsidR="00583633" w:rsidRPr="005354F9">
        <w:rPr>
          <w:rFonts w:ascii="Times New Roman" w:hAnsi="Times New Roman" w:cs="Times New Roman"/>
          <w:szCs w:val="20"/>
        </w:rPr>
        <w:t>In addition, there are limited studies on pineapple peel hemicellulose extraction</w:t>
      </w:r>
      <w:r w:rsidR="00380937" w:rsidRPr="005354F9">
        <w:rPr>
          <w:rFonts w:ascii="Times New Roman" w:hAnsi="Times New Roman" w:cs="Times New Roman"/>
          <w:szCs w:val="20"/>
        </w:rPr>
        <w:t>,</w:t>
      </w:r>
      <w:r w:rsidR="00583633" w:rsidRPr="005354F9">
        <w:rPr>
          <w:rFonts w:ascii="Times New Roman" w:hAnsi="Times New Roman" w:cs="Times New Roman"/>
          <w:szCs w:val="20"/>
        </w:rPr>
        <w:t xml:space="preserve"> especially using microwave-</w:t>
      </w:r>
      <w:r w:rsidR="003660B4" w:rsidRPr="005354F9">
        <w:rPr>
          <w:rFonts w:ascii="Times New Roman" w:hAnsi="Times New Roman" w:cs="Times New Roman"/>
          <w:szCs w:val="20"/>
        </w:rPr>
        <w:t>assisted water extraction.</w:t>
      </w:r>
    </w:p>
    <w:p w14:paraId="38BD03AE" w14:textId="77777777" w:rsidR="00EA3D1F" w:rsidRPr="005354F9" w:rsidRDefault="00EA3D1F" w:rsidP="00EA3D1F">
      <w:pPr>
        <w:outlineLvl w:val="0"/>
        <w:rPr>
          <w:rFonts w:ascii="Times New Roman" w:hAnsi="Times New Roman" w:cs="Times New Roman"/>
          <w:szCs w:val="20"/>
        </w:rPr>
      </w:pPr>
    </w:p>
    <w:p w14:paraId="66E9F3C0" w14:textId="31E5D2F2" w:rsidR="001D3C2B" w:rsidRPr="005354F9" w:rsidRDefault="001D3C2B" w:rsidP="001D3C2B">
      <w:pPr>
        <w:outlineLvl w:val="0"/>
        <w:rPr>
          <w:rFonts w:ascii="Times New Roman" w:hAnsi="Times New Roman" w:cs="Times New Roman"/>
          <w:szCs w:val="20"/>
          <w:lang w:val="en-GB"/>
        </w:rPr>
      </w:pPr>
      <w:r w:rsidRPr="005354F9">
        <w:rPr>
          <w:rFonts w:ascii="Times New Roman" w:hAnsi="Times New Roman" w:cs="Times New Roman"/>
          <w:szCs w:val="20"/>
          <w:lang w:val="en-GB"/>
        </w:rPr>
        <w:t>Numerous techniques have been used for hemicellulose extraction, including steam explosion, organic solvents, dilute acid, and alkaline treatment [10]. However, it is difficult to extract sufficient hemicellulose without severe degradation due to the strong interaction between hemicellulose and lignin in plant cell walls. In recent years, microwave-assisted extraction has been seen as a viable alternative heating approach for hemicellulose extraction as it improves extraction efficiency and reduces reaction time compared to other conventional extraction methods [11,</w:t>
      </w:r>
      <w:r w:rsidR="005354F9">
        <w:rPr>
          <w:rFonts w:ascii="Times New Roman" w:hAnsi="Times New Roman" w:cs="Times New Roman"/>
          <w:szCs w:val="20"/>
          <w:lang w:val="en-GB"/>
        </w:rPr>
        <w:t xml:space="preserve"> </w:t>
      </w:r>
      <w:r w:rsidRPr="005354F9">
        <w:rPr>
          <w:rFonts w:ascii="Times New Roman" w:hAnsi="Times New Roman" w:cs="Times New Roman"/>
          <w:szCs w:val="20"/>
          <w:lang w:val="en-GB"/>
        </w:rPr>
        <w:t xml:space="preserve">12]. In fact, the extracted hemicellulose yield still needs improvement. Microwave-assisted extraction is often combined with chemicals, such as acids, alkalis or water as a solvent. The safest and most inexpensive green solvent is water as it is non-toxic to human health and the environment [13]. Using microwave treatment with water is expected to overcome the barriers that hinder hemicellulose extraction. Optimisation of a multifactorial system according to conventional techniques involves dealing with only one process variable or parameter at a time, which consumes time, laborious, as well as provides no information about parameter interactions [14]. According to </w:t>
      </w:r>
      <w:r w:rsidR="002C6D7F" w:rsidRPr="005354F9">
        <w:rPr>
          <w:rFonts w:ascii="Times New Roman" w:hAnsi="Times New Roman" w:cs="Times New Roman"/>
          <w:szCs w:val="20"/>
          <w:lang w:val="en-GB"/>
        </w:rPr>
        <w:t xml:space="preserve">Oberoi et al. </w:t>
      </w:r>
      <w:r w:rsidRPr="005354F9">
        <w:rPr>
          <w:rFonts w:ascii="Times New Roman" w:hAnsi="Times New Roman" w:cs="Times New Roman"/>
          <w:szCs w:val="20"/>
          <w:lang w:val="en-GB"/>
        </w:rPr>
        <w:t xml:space="preserve">[15], response surface methodology (RSM) is commonly used to optimise process parameters of a reaction as it saves time and labour, and also reveals information about the interactions between parameters. </w:t>
      </w:r>
    </w:p>
    <w:p w14:paraId="551054E9" w14:textId="77777777" w:rsidR="002B12FA" w:rsidRPr="005354F9" w:rsidRDefault="002B12FA" w:rsidP="001D08CA">
      <w:pPr>
        <w:outlineLvl w:val="0"/>
        <w:rPr>
          <w:rFonts w:ascii="Times New Roman" w:hAnsi="Times New Roman" w:cs="Times New Roman"/>
          <w:szCs w:val="20"/>
        </w:rPr>
      </w:pPr>
    </w:p>
    <w:p w14:paraId="0FC9EADC" w14:textId="157CF83E" w:rsidR="001D3C2B" w:rsidRPr="005354F9" w:rsidRDefault="001D3C2B" w:rsidP="001D3C2B">
      <w:pPr>
        <w:outlineLvl w:val="0"/>
        <w:rPr>
          <w:rFonts w:ascii="Times New Roman" w:hAnsi="Times New Roman" w:cs="Times New Roman"/>
          <w:szCs w:val="20"/>
          <w:lang w:val="en-GB"/>
        </w:rPr>
      </w:pPr>
      <w:r w:rsidRPr="005354F9">
        <w:rPr>
          <w:rFonts w:ascii="Times New Roman" w:hAnsi="Times New Roman" w:cs="Times New Roman"/>
          <w:szCs w:val="20"/>
          <w:lang w:val="en-GB"/>
        </w:rPr>
        <w:t xml:space="preserve">In this investigation, pineapple peel hemicellulose was extracted using microwave-assisted water extraction. RSM with central composite design (CCD) was employed to optimise extraction variables for maximum hemicellulose yield. Two variables of microwave usage were varied: extraction temperature (between 90 and 150 °C) and extraction time (between 5 and 20 min). A series of experiments were performed with optimised variables to identify the relationship between the actual yield and the predicted yield from Design-Expert software. Hemicellulose and the residues </w:t>
      </w:r>
      <w:r w:rsidR="002F50C7" w:rsidRPr="005354F9">
        <w:rPr>
          <w:rFonts w:ascii="Times New Roman" w:hAnsi="Times New Roman" w:cs="Times New Roman"/>
          <w:szCs w:val="20"/>
          <w:lang w:val="en-GB"/>
        </w:rPr>
        <w:t xml:space="preserve">obtained were characterised by </w:t>
      </w:r>
      <w:r w:rsidR="005354F9" w:rsidRPr="005354F9">
        <w:rPr>
          <w:rFonts w:ascii="Times New Roman" w:hAnsi="Times New Roman" w:cs="Times New Roman"/>
          <w:szCs w:val="20"/>
          <w:lang w:val="en-GB"/>
        </w:rPr>
        <w:t>Fourier</w:t>
      </w:r>
      <w:r w:rsidRPr="005354F9">
        <w:rPr>
          <w:rFonts w:ascii="Times New Roman" w:hAnsi="Times New Roman" w:cs="Times New Roman"/>
          <w:szCs w:val="20"/>
          <w:lang w:val="en-GB"/>
        </w:rPr>
        <w:t xml:space="preserve"> transform infrared (FTIR) and scanning electron microscopy (SEM) analysis for the identification of functional groups and surface morphology, respectively.</w:t>
      </w:r>
    </w:p>
    <w:p w14:paraId="2BA1FF91" w14:textId="77777777" w:rsidR="00785CA6" w:rsidRPr="005354F9" w:rsidRDefault="00785CA6" w:rsidP="005354F9">
      <w:pPr>
        <w:outlineLvl w:val="0"/>
        <w:rPr>
          <w:rFonts w:ascii="Times New Roman" w:hAnsi="Times New Roman" w:cs="Times New Roman"/>
          <w:szCs w:val="20"/>
        </w:rPr>
      </w:pPr>
    </w:p>
    <w:p w14:paraId="498F5C3C" w14:textId="2B98369C" w:rsidR="003C0D12" w:rsidRPr="005354F9" w:rsidRDefault="00DE73D6" w:rsidP="001C025D">
      <w:pPr>
        <w:jc w:val="center"/>
        <w:outlineLvl w:val="0"/>
        <w:rPr>
          <w:rFonts w:ascii="Times New Roman" w:hAnsi="Times New Roman" w:cs="Times New Roman"/>
          <w:b/>
          <w:szCs w:val="20"/>
        </w:rPr>
      </w:pPr>
      <w:r w:rsidRPr="005354F9">
        <w:rPr>
          <w:rFonts w:ascii="Times New Roman" w:hAnsi="Times New Roman" w:cs="Times New Roman"/>
          <w:b/>
          <w:szCs w:val="20"/>
        </w:rPr>
        <w:t>Materials and Methods</w:t>
      </w:r>
    </w:p>
    <w:p w14:paraId="0701C419" w14:textId="5974ECE1" w:rsidR="00810201" w:rsidRPr="005354F9" w:rsidRDefault="003C0D12" w:rsidP="0099717C">
      <w:pPr>
        <w:jc w:val="left"/>
        <w:outlineLvl w:val="0"/>
        <w:rPr>
          <w:rFonts w:ascii="Times New Roman" w:hAnsi="Times New Roman" w:cs="Times New Roman"/>
          <w:b/>
          <w:szCs w:val="20"/>
        </w:rPr>
      </w:pPr>
      <w:r w:rsidRPr="005354F9">
        <w:rPr>
          <w:rFonts w:ascii="Times New Roman" w:hAnsi="Times New Roman" w:cs="Times New Roman"/>
          <w:b/>
          <w:szCs w:val="20"/>
        </w:rPr>
        <w:t>Materials</w:t>
      </w:r>
    </w:p>
    <w:p w14:paraId="3E44C1BB" w14:textId="77777777" w:rsidR="00411E9A" w:rsidRPr="005354F9" w:rsidRDefault="00411E9A" w:rsidP="00411E9A">
      <w:pPr>
        <w:outlineLvl w:val="0"/>
        <w:rPr>
          <w:rFonts w:ascii="Times New Roman" w:hAnsi="Times New Roman" w:cs="Times New Roman"/>
          <w:szCs w:val="20"/>
          <w:lang w:val="en-GB"/>
        </w:rPr>
      </w:pPr>
      <w:r w:rsidRPr="005354F9">
        <w:rPr>
          <w:rFonts w:ascii="Times New Roman" w:hAnsi="Times New Roman" w:cs="Times New Roman"/>
          <w:szCs w:val="20"/>
          <w:lang w:val="en-GB"/>
        </w:rPr>
        <w:t xml:space="preserve">Pineapple peels of MD2 variety were obtained from a local pineapple processing factory (Nanas Merbok Marketing) in Kedah, Malaysia. The peels were cut into small pieces of about 3 g and washed with distilled water to remove impurities [16]. After that, the peels were oven-dried at 60 °C overnight, ground using a laboratory blender, and sieved to 1.0 mm size [8]. The samples were stored in sealed bags at room temperature until further use. Only analytical grade chemicals were used unless otherwise stated. All experimental procedures were carried out at least in duplicates. </w:t>
      </w:r>
    </w:p>
    <w:p w14:paraId="0436B3B0" w14:textId="77777777" w:rsidR="00785CA6" w:rsidRPr="005354F9" w:rsidRDefault="00785CA6" w:rsidP="003F3701">
      <w:pPr>
        <w:jc w:val="center"/>
        <w:outlineLvl w:val="0"/>
        <w:rPr>
          <w:rFonts w:ascii="Times New Roman" w:hAnsi="Times New Roman" w:cs="Times New Roman"/>
          <w:b/>
          <w:szCs w:val="20"/>
        </w:rPr>
      </w:pPr>
    </w:p>
    <w:p w14:paraId="69CC9A7E" w14:textId="75B04C9A" w:rsidR="00810201" w:rsidRPr="005354F9" w:rsidRDefault="00810201" w:rsidP="0099717C">
      <w:pPr>
        <w:jc w:val="left"/>
        <w:outlineLvl w:val="0"/>
        <w:rPr>
          <w:rFonts w:ascii="Times New Roman" w:hAnsi="Times New Roman" w:cs="Times New Roman"/>
          <w:b/>
          <w:szCs w:val="20"/>
        </w:rPr>
      </w:pPr>
      <w:r w:rsidRPr="005354F9">
        <w:rPr>
          <w:rFonts w:ascii="Times New Roman" w:hAnsi="Times New Roman" w:cs="Times New Roman"/>
          <w:b/>
          <w:szCs w:val="20"/>
        </w:rPr>
        <w:t>Chemical composition analysis</w:t>
      </w:r>
    </w:p>
    <w:p w14:paraId="02E38A9C" w14:textId="764C2D39" w:rsidR="00411E9A" w:rsidRPr="005354F9" w:rsidRDefault="00411E9A" w:rsidP="00411E9A">
      <w:pPr>
        <w:outlineLvl w:val="0"/>
        <w:rPr>
          <w:rFonts w:ascii="Times New Roman" w:hAnsi="Times New Roman" w:cs="Times New Roman"/>
          <w:bCs/>
          <w:szCs w:val="20"/>
          <w:lang w:val="en-GB"/>
        </w:rPr>
      </w:pPr>
      <w:r w:rsidRPr="005354F9">
        <w:rPr>
          <w:rFonts w:ascii="Times New Roman" w:hAnsi="Times New Roman" w:cs="Times New Roman"/>
          <w:bCs/>
          <w:szCs w:val="20"/>
          <w:lang w:val="en-GB"/>
        </w:rPr>
        <w:t>Pineapple peels consist of cellulose, hemicellulose, and lignin. Standard TAPPI method T222 OM-08 was used to determine the amount of lignin, whereas the acid-chlorite method was used for holocellulose determination [17,</w:t>
      </w:r>
      <w:r w:rsidR="005354F9">
        <w:rPr>
          <w:rFonts w:ascii="Times New Roman" w:hAnsi="Times New Roman" w:cs="Times New Roman"/>
          <w:bCs/>
          <w:szCs w:val="20"/>
          <w:lang w:val="en-GB"/>
        </w:rPr>
        <w:t xml:space="preserve"> </w:t>
      </w:r>
      <w:r w:rsidRPr="005354F9">
        <w:rPr>
          <w:rFonts w:ascii="Times New Roman" w:hAnsi="Times New Roman" w:cs="Times New Roman"/>
          <w:bCs/>
          <w:szCs w:val="20"/>
          <w:lang w:val="en-GB"/>
        </w:rPr>
        <w:t>18]. Treating holocellulose with potassium hydroxide solution gave the cellulose content [19]. Finally, subtracting cellulose from holocellulose would give the hemicellulose content.</w:t>
      </w:r>
    </w:p>
    <w:p w14:paraId="7BBA0384" w14:textId="77777777" w:rsidR="00810201" w:rsidRPr="005354F9" w:rsidRDefault="00810201" w:rsidP="00810201">
      <w:pPr>
        <w:jc w:val="left"/>
        <w:outlineLvl w:val="0"/>
        <w:rPr>
          <w:rFonts w:ascii="Times New Roman" w:hAnsi="Times New Roman" w:cs="Times New Roman"/>
          <w:b/>
          <w:szCs w:val="20"/>
        </w:rPr>
      </w:pPr>
    </w:p>
    <w:p w14:paraId="694FC271" w14:textId="547FDF39" w:rsidR="00810201" w:rsidRPr="005354F9" w:rsidRDefault="00810201" w:rsidP="0099717C">
      <w:pPr>
        <w:outlineLvl w:val="0"/>
        <w:rPr>
          <w:rFonts w:ascii="Times New Roman" w:hAnsi="Times New Roman" w:cs="Times New Roman"/>
          <w:b/>
          <w:szCs w:val="20"/>
        </w:rPr>
      </w:pPr>
      <w:r w:rsidRPr="005354F9">
        <w:rPr>
          <w:rFonts w:ascii="Times New Roman" w:hAnsi="Times New Roman" w:cs="Times New Roman"/>
          <w:b/>
          <w:szCs w:val="20"/>
        </w:rPr>
        <w:t xml:space="preserve">Microwave-assisted </w:t>
      </w:r>
      <w:r w:rsidR="00B07265" w:rsidRPr="005354F9">
        <w:rPr>
          <w:rFonts w:ascii="Times New Roman" w:hAnsi="Times New Roman" w:cs="Times New Roman"/>
          <w:b/>
          <w:szCs w:val="20"/>
        </w:rPr>
        <w:t xml:space="preserve">water </w:t>
      </w:r>
      <w:r w:rsidRPr="005354F9">
        <w:rPr>
          <w:rFonts w:ascii="Times New Roman" w:hAnsi="Times New Roman" w:cs="Times New Roman"/>
          <w:b/>
          <w:szCs w:val="20"/>
        </w:rPr>
        <w:t>extraction</w:t>
      </w:r>
    </w:p>
    <w:p w14:paraId="6D54756B" w14:textId="78214977" w:rsidR="00411E9A" w:rsidRPr="005354F9" w:rsidRDefault="00411E9A" w:rsidP="00F47344">
      <w:pPr>
        <w:outlineLvl w:val="0"/>
        <w:rPr>
          <w:rFonts w:ascii="Times New Roman" w:hAnsi="Times New Roman" w:cs="Times New Roman"/>
          <w:bCs/>
          <w:szCs w:val="20"/>
          <w:lang w:val="en-GB"/>
        </w:rPr>
      </w:pPr>
      <w:r w:rsidRPr="005354F9">
        <w:rPr>
          <w:rFonts w:ascii="Times New Roman" w:hAnsi="Times New Roman" w:cs="Times New Roman"/>
          <w:bCs/>
          <w:szCs w:val="20"/>
          <w:lang w:val="en-GB"/>
        </w:rPr>
        <w:t xml:space="preserve">Microwave-assisted water treatment was carried out using a microwave reactor (ETHOS EASY, Milestone, Italy). For each treatment, 3 g of pineapple peels was added to a 100 mL polytetrafluoroethylene vessel and mixed with 45 mL of distilled water. The effects of two process parameters were examined in this investigation: temperature (90–150 °C) and time (5–30 min). One parameter was varied and the other was kept constant for each experiment based on the preliminary tests. At the end of the experiment, the liquid extract was filtered to an average of 30 </w:t>
      </w:r>
      <w:proofErr w:type="spellStart"/>
      <w:r w:rsidRPr="005354F9">
        <w:rPr>
          <w:rFonts w:ascii="Times New Roman" w:hAnsi="Times New Roman" w:cs="Times New Roman"/>
          <w:bCs/>
          <w:szCs w:val="20"/>
          <w:lang w:val="en-GB"/>
        </w:rPr>
        <w:t>mL.</w:t>
      </w:r>
      <w:proofErr w:type="spellEnd"/>
      <w:r w:rsidRPr="005354F9">
        <w:rPr>
          <w:rFonts w:ascii="Times New Roman" w:hAnsi="Times New Roman" w:cs="Times New Roman"/>
          <w:bCs/>
          <w:szCs w:val="20"/>
          <w:lang w:val="en-GB"/>
        </w:rPr>
        <w:t xml:space="preserve"> Four volumes of 95% ethanol were added to precipitate the dissolved hemicellulose. Centrifugation was performed to separate the solid hemicellulose, which was then freeze-dried</w:t>
      </w:r>
      <w:r w:rsidR="00F47344" w:rsidRPr="005354F9">
        <w:rPr>
          <w:rFonts w:ascii="Times New Roman" w:hAnsi="Times New Roman" w:cs="Times New Roman"/>
          <w:bCs/>
          <w:szCs w:val="20"/>
          <w:lang w:val="en-GB"/>
        </w:rPr>
        <w:t xml:space="preserve"> [9]. </w:t>
      </w:r>
      <w:r w:rsidRPr="005354F9">
        <w:rPr>
          <w:rFonts w:ascii="Times New Roman" w:hAnsi="Times New Roman" w:cs="Times New Roman"/>
          <w:bCs/>
          <w:szCs w:val="20"/>
          <w:lang w:val="en-GB"/>
        </w:rPr>
        <w:t xml:space="preserve">The </w:t>
      </w:r>
      <w:r w:rsidR="00F47344" w:rsidRPr="005354F9">
        <w:rPr>
          <w:rFonts w:ascii="Times New Roman" w:hAnsi="Times New Roman" w:cs="Times New Roman"/>
          <w:bCs/>
          <w:szCs w:val="20"/>
          <w:lang w:val="en-GB"/>
        </w:rPr>
        <w:t xml:space="preserve">freeze dried </w:t>
      </w:r>
      <w:r w:rsidRPr="005354F9">
        <w:rPr>
          <w:rFonts w:ascii="Times New Roman" w:hAnsi="Times New Roman" w:cs="Times New Roman"/>
          <w:bCs/>
          <w:szCs w:val="20"/>
          <w:lang w:val="en-GB"/>
        </w:rPr>
        <w:t xml:space="preserve">hemicellulose </w:t>
      </w:r>
      <w:r w:rsidR="00F47344" w:rsidRPr="005354F9">
        <w:rPr>
          <w:rFonts w:ascii="Times New Roman" w:hAnsi="Times New Roman" w:cs="Times New Roman"/>
          <w:bCs/>
          <w:szCs w:val="20"/>
          <w:lang w:val="en-GB"/>
        </w:rPr>
        <w:t xml:space="preserve">was weighed and </w:t>
      </w:r>
      <w:r w:rsidRPr="005354F9">
        <w:rPr>
          <w:rFonts w:ascii="Times New Roman" w:hAnsi="Times New Roman" w:cs="Times New Roman"/>
          <w:bCs/>
          <w:szCs w:val="20"/>
          <w:lang w:val="en-GB"/>
        </w:rPr>
        <w:t>calculated according to Eq. (1):</w:t>
      </w:r>
    </w:p>
    <w:p w14:paraId="5C2984AD" w14:textId="77777777" w:rsidR="00411E9A" w:rsidRPr="005354F9" w:rsidRDefault="00411E9A" w:rsidP="00411E9A">
      <w:pPr>
        <w:outlineLvl w:val="0"/>
        <w:rPr>
          <w:rFonts w:ascii="Times New Roman" w:hAnsi="Times New Roman" w:cs="Times New Roman"/>
          <w:bCs/>
          <w:szCs w:val="20"/>
          <w:lang w:val="en-GB"/>
        </w:rPr>
      </w:pPr>
    </w:p>
    <w:p w14:paraId="3FD3D5F6" w14:textId="0C309BDC" w:rsidR="00411E9A" w:rsidRPr="005354F9" w:rsidRDefault="005354F9" w:rsidP="005354F9">
      <w:pPr>
        <w:tabs>
          <w:tab w:val="left" w:pos="6480"/>
          <w:tab w:val="left" w:pos="6660"/>
          <w:tab w:val="left" w:pos="6750"/>
        </w:tabs>
        <w:outlineLvl w:val="0"/>
        <w:rPr>
          <w:rFonts w:ascii="Times New Roman" w:hAnsi="Times New Roman" w:cs="Times New Roman"/>
          <w:bCs/>
          <w:szCs w:val="20"/>
          <w:lang w:val="en-GB"/>
        </w:rPr>
      </w:pPr>
      <w:r>
        <w:rPr>
          <w:rFonts w:ascii="Times New Roman" w:hAnsi="Times New Roman" w:cs="Times New Roman"/>
          <w:bCs/>
          <w:szCs w:val="20"/>
          <w:lang w:val="en-GB"/>
        </w:rPr>
        <w:t xml:space="preserve">                  </w:t>
      </w:r>
      <w:r w:rsidR="00411E9A" w:rsidRPr="005354F9">
        <w:rPr>
          <w:rFonts w:ascii="Times New Roman" w:hAnsi="Times New Roman" w:cs="Times New Roman"/>
          <w:bCs/>
          <w:szCs w:val="20"/>
          <w:lang w:val="en-GB"/>
        </w:rPr>
        <w:t xml:space="preserve">Hemicellulose yield (%) = A/B × 100%                               </w:t>
      </w:r>
      <w:r>
        <w:rPr>
          <w:rFonts w:ascii="Times New Roman" w:hAnsi="Times New Roman" w:cs="Times New Roman"/>
          <w:bCs/>
          <w:szCs w:val="20"/>
          <w:lang w:val="en-GB"/>
        </w:rPr>
        <w:tab/>
      </w:r>
      <w:r>
        <w:rPr>
          <w:rFonts w:ascii="Times New Roman" w:hAnsi="Times New Roman" w:cs="Times New Roman"/>
          <w:bCs/>
          <w:szCs w:val="20"/>
          <w:lang w:val="en-GB"/>
        </w:rPr>
        <w:tab/>
      </w:r>
      <w:r>
        <w:rPr>
          <w:rFonts w:ascii="Times New Roman" w:hAnsi="Times New Roman" w:cs="Times New Roman"/>
          <w:bCs/>
          <w:szCs w:val="20"/>
          <w:lang w:val="en-GB"/>
        </w:rPr>
        <w:tab/>
      </w:r>
      <w:r>
        <w:rPr>
          <w:rFonts w:ascii="Times New Roman" w:hAnsi="Times New Roman" w:cs="Times New Roman"/>
          <w:bCs/>
          <w:szCs w:val="20"/>
          <w:lang w:val="en-GB"/>
        </w:rPr>
        <w:tab/>
      </w:r>
      <w:r>
        <w:rPr>
          <w:rFonts w:ascii="Times New Roman" w:hAnsi="Times New Roman" w:cs="Times New Roman"/>
          <w:bCs/>
          <w:szCs w:val="20"/>
          <w:lang w:val="en-GB"/>
        </w:rPr>
        <w:tab/>
      </w:r>
      <w:r>
        <w:rPr>
          <w:rFonts w:ascii="Times New Roman" w:hAnsi="Times New Roman" w:cs="Times New Roman"/>
          <w:bCs/>
          <w:szCs w:val="20"/>
          <w:lang w:val="en-GB"/>
        </w:rPr>
        <w:tab/>
      </w:r>
      <w:proofErr w:type="gramStart"/>
      <w:r>
        <w:rPr>
          <w:rFonts w:ascii="Times New Roman" w:hAnsi="Times New Roman" w:cs="Times New Roman"/>
          <w:bCs/>
          <w:szCs w:val="20"/>
          <w:lang w:val="en-GB"/>
        </w:rPr>
        <w:t xml:space="preserve">   </w:t>
      </w:r>
      <w:r w:rsidR="00411E9A" w:rsidRPr="005354F9">
        <w:rPr>
          <w:rFonts w:ascii="Times New Roman" w:hAnsi="Times New Roman" w:cs="Times New Roman"/>
          <w:bCs/>
          <w:szCs w:val="20"/>
          <w:lang w:val="en-GB"/>
        </w:rPr>
        <w:t>(</w:t>
      </w:r>
      <w:proofErr w:type="gramEnd"/>
      <w:r w:rsidR="00411E9A" w:rsidRPr="005354F9">
        <w:rPr>
          <w:rFonts w:ascii="Times New Roman" w:hAnsi="Times New Roman" w:cs="Times New Roman"/>
          <w:bCs/>
          <w:szCs w:val="20"/>
          <w:lang w:val="en-GB"/>
        </w:rPr>
        <w:t>1)</w:t>
      </w:r>
    </w:p>
    <w:p w14:paraId="3CC41489" w14:textId="77777777" w:rsidR="00411E9A" w:rsidRPr="005354F9" w:rsidRDefault="00411E9A" w:rsidP="00411E9A">
      <w:pPr>
        <w:outlineLvl w:val="0"/>
        <w:rPr>
          <w:rFonts w:ascii="Times New Roman" w:hAnsi="Times New Roman" w:cs="Times New Roman"/>
          <w:bCs/>
          <w:szCs w:val="20"/>
          <w:lang w:val="en-GB"/>
        </w:rPr>
      </w:pPr>
    </w:p>
    <w:p w14:paraId="4954A143" w14:textId="77777777" w:rsidR="00411E9A" w:rsidRPr="005354F9" w:rsidRDefault="00411E9A" w:rsidP="00411E9A">
      <w:pPr>
        <w:outlineLvl w:val="0"/>
        <w:rPr>
          <w:rFonts w:ascii="Times New Roman" w:hAnsi="Times New Roman" w:cs="Times New Roman"/>
          <w:bCs/>
          <w:szCs w:val="20"/>
          <w:lang w:val="en-GB"/>
        </w:rPr>
      </w:pPr>
      <w:r w:rsidRPr="005354F9">
        <w:rPr>
          <w:rFonts w:ascii="Times New Roman" w:hAnsi="Times New Roman" w:cs="Times New Roman"/>
          <w:bCs/>
          <w:szCs w:val="20"/>
          <w:lang w:val="en-GB"/>
        </w:rPr>
        <w:lastRenderedPageBreak/>
        <w:t>where A = weight of extracted hemicellulose (g) and B = weight of hemicellulose in pineapple peels (g).</w:t>
      </w:r>
    </w:p>
    <w:p w14:paraId="36DE8B9B" w14:textId="77777777" w:rsidR="00BA4F50" w:rsidRPr="005354F9" w:rsidRDefault="00BA4F50" w:rsidP="00810201">
      <w:pPr>
        <w:jc w:val="left"/>
        <w:outlineLvl w:val="0"/>
        <w:rPr>
          <w:rFonts w:ascii="Times New Roman" w:hAnsi="Times New Roman" w:cs="Times New Roman"/>
          <w:b/>
          <w:szCs w:val="20"/>
        </w:rPr>
      </w:pPr>
    </w:p>
    <w:p w14:paraId="56044A85" w14:textId="77777777" w:rsidR="00411E9A" w:rsidRPr="005354F9" w:rsidRDefault="00411E9A" w:rsidP="00411E9A">
      <w:pPr>
        <w:outlineLvl w:val="0"/>
        <w:rPr>
          <w:rFonts w:ascii="Times New Roman" w:hAnsi="Times New Roman" w:cs="Times New Roman"/>
          <w:b/>
          <w:szCs w:val="20"/>
          <w:lang w:val="en-GB"/>
        </w:rPr>
      </w:pPr>
      <w:r w:rsidRPr="005354F9">
        <w:rPr>
          <w:rFonts w:ascii="Times New Roman" w:hAnsi="Times New Roman" w:cs="Times New Roman"/>
          <w:b/>
          <w:szCs w:val="20"/>
          <w:lang w:val="en-GB"/>
        </w:rPr>
        <w:t>Response surface methodology</w:t>
      </w:r>
    </w:p>
    <w:p w14:paraId="7DABB9BD" w14:textId="77777777" w:rsidR="00411E9A" w:rsidRPr="005354F9" w:rsidRDefault="00411E9A" w:rsidP="00411E9A">
      <w:pPr>
        <w:outlineLvl w:val="0"/>
        <w:rPr>
          <w:rFonts w:ascii="Times New Roman" w:hAnsi="Times New Roman" w:cs="Times New Roman"/>
          <w:bCs/>
          <w:szCs w:val="20"/>
          <w:lang w:val="en-GB"/>
        </w:rPr>
      </w:pPr>
      <w:r w:rsidRPr="005354F9">
        <w:rPr>
          <w:rFonts w:ascii="Times New Roman" w:hAnsi="Times New Roman" w:cs="Times New Roman"/>
          <w:bCs/>
          <w:szCs w:val="20"/>
          <w:lang w:val="en-GB"/>
        </w:rPr>
        <w:t>In this study, RSM was used in the experimental design of microwave-assisted water extraction of pineapple peel hemicellulose. Using the results from single process parameter preliminary tests, RSM with CCD was employed to identify the optimal conditions of both extraction time and temperature for maximum hemicellulose yield. The statistical software package Design-Expert (Version 10.0.8, Stat-Ease, Inc., Minneapolis, USA) generated the experimental design of hemicellulose extraction, statistical analysis of the data (analysis of variance (ANOVA)), and three-dimensional (3D) response surface plots for this investigation. The level of the microwave extraction variables is presented in Table 1. The range values of the two independent variables were selected based on the preliminary optimisation test results. Temperature and extraction time were varied as independent variables, whereas hemicellulose yield (%) was considered as the response (dependent variable). The selected ranges for extraction time and temperature were 5–20 min and 90–150 °C, respectively.</w:t>
      </w:r>
    </w:p>
    <w:p w14:paraId="4001774E" w14:textId="77777777" w:rsidR="00411E9A" w:rsidRPr="005354F9" w:rsidRDefault="00411E9A" w:rsidP="00411E9A">
      <w:pPr>
        <w:jc w:val="left"/>
        <w:outlineLvl w:val="0"/>
        <w:rPr>
          <w:rFonts w:ascii="Times New Roman" w:hAnsi="Times New Roman" w:cs="Times New Roman"/>
          <w:bCs/>
          <w:szCs w:val="20"/>
          <w:lang w:val="en-GB"/>
        </w:rPr>
      </w:pPr>
    </w:p>
    <w:p w14:paraId="134AB78B" w14:textId="77777777" w:rsidR="00411E9A" w:rsidRPr="005354F9" w:rsidRDefault="00411E9A" w:rsidP="00411E9A">
      <w:pPr>
        <w:jc w:val="left"/>
        <w:outlineLvl w:val="0"/>
        <w:rPr>
          <w:rFonts w:ascii="Times New Roman" w:hAnsi="Times New Roman" w:cs="Times New Roman"/>
          <w:bCs/>
          <w:szCs w:val="20"/>
          <w:lang w:val="en-GB"/>
        </w:rPr>
      </w:pPr>
      <w:r w:rsidRPr="005354F9">
        <w:rPr>
          <w:rFonts w:ascii="Times New Roman" w:hAnsi="Times New Roman" w:cs="Times New Roman"/>
          <w:bCs/>
          <w:szCs w:val="20"/>
          <w:lang w:val="en-GB"/>
        </w:rPr>
        <w:t>The quadratic polynomial model fitted for the hemicellulose yield is given in Eq. (2):</w:t>
      </w:r>
    </w:p>
    <w:p w14:paraId="346FF88F" w14:textId="77777777" w:rsidR="00411E9A" w:rsidRPr="005354F9" w:rsidRDefault="00411E9A" w:rsidP="00411E9A">
      <w:pPr>
        <w:jc w:val="left"/>
        <w:outlineLvl w:val="0"/>
        <w:rPr>
          <w:rFonts w:ascii="Times New Roman" w:hAnsi="Times New Roman" w:cs="Times New Roman"/>
          <w:bCs/>
          <w:szCs w:val="20"/>
          <w:lang w:val="en-GB"/>
        </w:rPr>
      </w:pPr>
    </w:p>
    <w:p w14:paraId="469F4E1B" w14:textId="0AA68E02" w:rsidR="00411E9A" w:rsidRPr="005354F9" w:rsidRDefault="005354F9" w:rsidP="005354F9">
      <w:pPr>
        <w:outlineLvl w:val="0"/>
        <w:rPr>
          <w:rFonts w:ascii="Times New Roman" w:hAnsi="Times New Roman" w:cs="Times New Roman"/>
          <w:bCs/>
          <w:szCs w:val="20"/>
          <w:lang w:val="en-GB"/>
        </w:rPr>
      </w:pPr>
      <w:r>
        <w:rPr>
          <w:rFonts w:ascii="Times New Roman" w:hAnsi="Times New Roman" w:cs="Times New Roman"/>
          <w:bCs/>
          <w:szCs w:val="20"/>
          <w:lang w:val="en-GB"/>
        </w:rPr>
        <w:t xml:space="preserve">                      </w:t>
      </w:r>
      <w:r w:rsidR="00411E9A" w:rsidRPr="005354F9">
        <w:rPr>
          <w:rFonts w:ascii="Times New Roman" w:hAnsi="Times New Roman" w:cs="Times New Roman"/>
          <w:bCs/>
          <w:szCs w:val="20"/>
          <w:lang w:val="en-GB"/>
        </w:rPr>
        <w:t>Y= B</w:t>
      </w:r>
      <w:r w:rsidR="00411E9A" w:rsidRPr="005354F9">
        <w:rPr>
          <w:rFonts w:ascii="Times New Roman" w:hAnsi="Times New Roman" w:cs="Times New Roman"/>
          <w:bCs/>
          <w:szCs w:val="20"/>
          <w:vertAlign w:val="subscript"/>
          <w:lang w:val="en-GB"/>
        </w:rPr>
        <w:t>0</w:t>
      </w:r>
      <w:r w:rsidR="00411E9A" w:rsidRPr="005354F9">
        <w:rPr>
          <w:rFonts w:ascii="Times New Roman" w:hAnsi="Times New Roman" w:cs="Times New Roman"/>
          <w:bCs/>
          <w:szCs w:val="20"/>
          <w:lang w:val="en-GB"/>
        </w:rPr>
        <w:t xml:space="preserve"> + B</w:t>
      </w:r>
      <w:r w:rsidR="00411E9A" w:rsidRPr="005354F9">
        <w:rPr>
          <w:rFonts w:ascii="Times New Roman" w:hAnsi="Times New Roman" w:cs="Times New Roman"/>
          <w:bCs/>
          <w:szCs w:val="20"/>
          <w:vertAlign w:val="subscript"/>
          <w:lang w:val="en-GB"/>
        </w:rPr>
        <w:t>1</w:t>
      </w:r>
      <w:r w:rsidR="00411E9A" w:rsidRPr="005354F9">
        <w:rPr>
          <w:rFonts w:ascii="Times New Roman" w:hAnsi="Times New Roman" w:cs="Times New Roman"/>
          <w:bCs/>
          <w:szCs w:val="20"/>
          <w:lang w:val="en-GB"/>
        </w:rPr>
        <w:t>X</w:t>
      </w:r>
      <w:r w:rsidR="00411E9A" w:rsidRPr="005354F9">
        <w:rPr>
          <w:rFonts w:ascii="Times New Roman" w:hAnsi="Times New Roman" w:cs="Times New Roman"/>
          <w:bCs/>
          <w:szCs w:val="20"/>
          <w:vertAlign w:val="subscript"/>
          <w:lang w:val="en-GB"/>
        </w:rPr>
        <w:t>1</w:t>
      </w:r>
      <w:r w:rsidR="00411E9A" w:rsidRPr="005354F9">
        <w:rPr>
          <w:rFonts w:ascii="Times New Roman" w:hAnsi="Times New Roman" w:cs="Times New Roman"/>
          <w:bCs/>
          <w:szCs w:val="20"/>
          <w:lang w:val="en-GB"/>
        </w:rPr>
        <w:t xml:space="preserve"> + B</w:t>
      </w:r>
      <w:r w:rsidR="00411E9A" w:rsidRPr="005354F9">
        <w:rPr>
          <w:rFonts w:ascii="Times New Roman" w:hAnsi="Times New Roman" w:cs="Times New Roman"/>
          <w:bCs/>
          <w:szCs w:val="20"/>
          <w:vertAlign w:val="subscript"/>
          <w:lang w:val="en-GB"/>
        </w:rPr>
        <w:t>2</w:t>
      </w:r>
      <w:r w:rsidR="00411E9A" w:rsidRPr="005354F9">
        <w:rPr>
          <w:rFonts w:ascii="Times New Roman" w:hAnsi="Times New Roman" w:cs="Times New Roman"/>
          <w:bCs/>
          <w:szCs w:val="20"/>
          <w:lang w:val="en-GB"/>
        </w:rPr>
        <w:t>X</w:t>
      </w:r>
      <w:r w:rsidR="00411E9A" w:rsidRPr="005354F9">
        <w:rPr>
          <w:rFonts w:ascii="Times New Roman" w:hAnsi="Times New Roman" w:cs="Times New Roman"/>
          <w:bCs/>
          <w:szCs w:val="20"/>
          <w:vertAlign w:val="subscript"/>
          <w:lang w:val="en-GB"/>
        </w:rPr>
        <w:t>2</w:t>
      </w:r>
      <w:r w:rsidR="00411E9A" w:rsidRPr="005354F9">
        <w:rPr>
          <w:rFonts w:ascii="Times New Roman" w:hAnsi="Times New Roman" w:cs="Times New Roman"/>
          <w:bCs/>
          <w:szCs w:val="20"/>
          <w:lang w:val="en-GB"/>
        </w:rPr>
        <w:t xml:space="preserve"> + B</w:t>
      </w:r>
      <w:r w:rsidR="00411E9A" w:rsidRPr="005354F9">
        <w:rPr>
          <w:rFonts w:ascii="Times New Roman" w:hAnsi="Times New Roman" w:cs="Times New Roman"/>
          <w:bCs/>
          <w:szCs w:val="20"/>
          <w:vertAlign w:val="subscript"/>
          <w:lang w:val="en-GB"/>
        </w:rPr>
        <w:t>12</w:t>
      </w:r>
      <w:r w:rsidR="00411E9A" w:rsidRPr="005354F9">
        <w:rPr>
          <w:rFonts w:ascii="Times New Roman" w:hAnsi="Times New Roman" w:cs="Times New Roman"/>
          <w:bCs/>
          <w:szCs w:val="20"/>
          <w:lang w:val="en-GB"/>
        </w:rPr>
        <w:t>X</w:t>
      </w:r>
      <w:r w:rsidR="00411E9A" w:rsidRPr="005354F9">
        <w:rPr>
          <w:rFonts w:ascii="Times New Roman" w:hAnsi="Times New Roman" w:cs="Times New Roman"/>
          <w:bCs/>
          <w:szCs w:val="20"/>
          <w:vertAlign w:val="subscript"/>
          <w:lang w:val="en-GB"/>
        </w:rPr>
        <w:t>1</w:t>
      </w:r>
      <w:r w:rsidR="00411E9A" w:rsidRPr="005354F9">
        <w:rPr>
          <w:rFonts w:ascii="Times New Roman" w:hAnsi="Times New Roman" w:cs="Times New Roman"/>
          <w:bCs/>
          <w:szCs w:val="20"/>
          <w:lang w:val="en-GB"/>
        </w:rPr>
        <w:t>X</w:t>
      </w:r>
      <w:r w:rsidR="00411E9A" w:rsidRPr="005354F9">
        <w:rPr>
          <w:rFonts w:ascii="Times New Roman" w:hAnsi="Times New Roman" w:cs="Times New Roman"/>
          <w:bCs/>
          <w:szCs w:val="20"/>
          <w:vertAlign w:val="subscript"/>
          <w:lang w:val="en-GB"/>
        </w:rPr>
        <w:t>2</w:t>
      </w:r>
      <w:r w:rsidR="00411E9A" w:rsidRPr="005354F9">
        <w:rPr>
          <w:rFonts w:ascii="Times New Roman" w:hAnsi="Times New Roman" w:cs="Times New Roman"/>
          <w:bCs/>
          <w:szCs w:val="20"/>
          <w:lang w:val="en-GB"/>
        </w:rPr>
        <w:t xml:space="preserve"> + B</w:t>
      </w:r>
      <w:r w:rsidR="00411E9A" w:rsidRPr="005354F9">
        <w:rPr>
          <w:rFonts w:ascii="Times New Roman" w:hAnsi="Times New Roman" w:cs="Times New Roman"/>
          <w:bCs/>
          <w:szCs w:val="20"/>
          <w:vertAlign w:val="subscript"/>
          <w:lang w:val="en-GB"/>
        </w:rPr>
        <w:t>11</w:t>
      </w:r>
      <w:r w:rsidR="00411E9A" w:rsidRPr="005354F9">
        <w:rPr>
          <w:rFonts w:ascii="Times New Roman" w:hAnsi="Times New Roman" w:cs="Times New Roman"/>
          <w:bCs/>
          <w:szCs w:val="20"/>
          <w:lang w:val="en-GB"/>
        </w:rPr>
        <w:t>X</w:t>
      </w:r>
      <w:r w:rsidR="00411E9A" w:rsidRPr="005354F9">
        <w:rPr>
          <w:rFonts w:ascii="Times New Roman" w:hAnsi="Times New Roman" w:cs="Times New Roman"/>
          <w:bCs/>
          <w:szCs w:val="20"/>
          <w:vertAlign w:val="subscript"/>
          <w:lang w:val="en-GB"/>
        </w:rPr>
        <w:t>1</w:t>
      </w:r>
      <w:r w:rsidR="00411E9A" w:rsidRPr="005354F9">
        <w:rPr>
          <w:rFonts w:ascii="Times New Roman" w:hAnsi="Times New Roman" w:cs="Times New Roman"/>
          <w:bCs/>
          <w:szCs w:val="20"/>
          <w:vertAlign w:val="superscript"/>
          <w:lang w:val="en-GB"/>
        </w:rPr>
        <w:t>2</w:t>
      </w:r>
      <w:r w:rsidR="00411E9A" w:rsidRPr="005354F9">
        <w:rPr>
          <w:rFonts w:ascii="Times New Roman" w:hAnsi="Times New Roman" w:cs="Times New Roman"/>
          <w:bCs/>
          <w:szCs w:val="20"/>
          <w:lang w:val="en-GB"/>
        </w:rPr>
        <w:t xml:space="preserve"> + B</w:t>
      </w:r>
      <w:r w:rsidR="00411E9A" w:rsidRPr="005354F9">
        <w:rPr>
          <w:rFonts w:ascii="Times New Roman" w:hAnsi="Times New Roman" w:cs="Times New Roman"/>
          <w:bCs/>
          <w:szCs w:val="20"/>
          <w:vertAlign w:val="subscript"/>
          <w:lang w:val="en-GB"/>
        </w:rPr>
        <w:t>22</w:t>
      </w:r>
      <w:r w:rsidR="00411E9A" w:rsidRPr="005354F9">
        <w:rPr>
          <w:rFonts w:ascii="Times New Roman" w:hAnsi="Times New Roman" w:cs="Times New Roman"/>
          <w:bCs/>
          <w:szCs w:val="20"/>
          <w:lang w:val="en-GB"/>
        </w:rPr>
        <w:t>X</w:t>
      </w:r>
      <w:r w:rsidR="00411E9A" w:rsidRPr="005354F9">
        <w:rPr>
          <w:rFonts w:ascii="Times New Roman" w:hAnsi="Times New Roman" w:cs="Times New Roman"/>
          <w:bCs/>
          <w:szCs w:val="20"/>
          <w:vertAlign w:val="subscript"/>
          <w:lang w:val="en-GB"/>
        </w:rPr>
        <w:t>2</w:t>
      </w:r>
      <w:r w:rsidR="00411E9A" w:rsidRPr="005354F9">
        <w:rPr>
          <w:rFonts w:ascii="Times New Roman" w:hAnsi="Times New Roman" w:cs="Times New Roman"/>
          <w:bCs/>
          <w:szCs w:val="20"/>
          <w:vertAlign w:val="superscript"/>
          <w:lang w:val="en-GB"/>
        </w:rPr>
        <w:t>2</w:t>
      </w:r>
      <w:r w:rsidR="00411E9A" w:rsidRPr="005354F9">
        <w:rPr>
          <w:rFonts w:ascii="Times New Roman" w:hAnsi="Times New Roman" w:cs="Times New Roman"/>
          <w:bCs/>
          <w:szCs w:val="20"/>
          <w:lang w:val="en-GB"/>
        </w:rPr>
        <w:t xml:space="preserve">     </w:t>
      </w:r>
      <w:r>
        <w:rPr>
          <w:rFonts w:ascii="Times New Roman" w:hAnsi="Times New Roman" w:cs="Times New Roman"/>
          <w:bCs/>
          <w:szCs w:val="20"/>
          <w:lang w:val="en-GB"/>
        </w:rPr>
        <w:tab/>
      </w:r>
      <w:r>
        <w:rPr>
          <w:rFonts w:ascii="Times New Roman" w:hAnsi="Times New Roman" w:cs="Times New Roman"/>
          <w:bCs/>
          <w:szCs w:val="20"/>
          <w:lang w:val="en-GB"/>
        </w:rPr>
        <w:tab/>
      </w:r>
      <w:r>
        <w:rPr>
          <w:rFonts w:ascii="Times New Roman" w:hAnsi="Times New Roman" w:cs="Times New Roman"/>
          <w:bCs/>
          <w:szCs w:val="20"/>
          <w:lang w:val="en-GB"/>
        </w:rPr>
        <w:tab/>
      </w:r>
      <w:r>
        <w:rPr>
          <w:rFonts w:ascii="Times New Roman" w:hAnsi="Times New Roman" w:cs="Times New Roman"/>
          <w:bCs/>
          <w:szCs w:val="20"/>
          <w:lang w:val="en-GB"/>
        </w:rPr>
        <w:tab/>
        <w:t xml:space="preserve">              </w:t>
      </w:r>
      <w:proofErr w:type="gramStart"/>
      <w:r>
        <w:rPr>
          <w:rFonts w:ascii="Times New Roman" w:hAnsi="Times New Roman" w:cs="Times New Roman"/>
          <w:bCs/>
          <w:szCs w:val="20"/>
          <w:lang w:val="en-GB"/>
        </w:rPr>
        <w:t xml:space="preserve">   </w:t>
      </w:r>
      <w:r w:rsidR="00411E9A" w:rsidRPr="005354F9">
        <w:rPr>
          <w:rFonts w:ascii="Times New Roman" w:hAnsi="Times New Roman" w:cs="Times New Roman"/>
          <w:bCs/>
          <w:szCs w:val="20"/>
          <w:lang w:val="en-GB"/>
        </w:rPr>
        <w:t>(</w:t>
      </w:r>
      <w:proofErr w:type="gramEnd"/>
      <w:r w:rsidR="00411E9A" w:rsidRPr="005354F9">
        <w:rPr>
          <w:rFonts w:ascii="Times New Roman" w:hAnsi="Times New Roman" w:cs="Times New Roman"/>
          <w:bCs/>
          <w:szCs w:val="20"/>
          <w:lang w:val="en-GB"/>
        </w:rPr>
        <w:t>2)</w:t>
      </w:r>
    </w:p>
    <w:p w14:paraId="68843893" w14:textId="77777777" w:rsidR="00411E9A" w:rsidRPr="005354F9" w:rsidRDefault="00411E9A" w:rsidP="00411E9A">
      <w:pPr>
        <w:jc w:val="left"/>
        <w:outlineLvl w:val="0"/>
        <w:rPr>
          <w:rFonts w:ascii="Times New Roman" w:hAnsi="Times New Roman" w:cs="Times New Roman"/>
          <w:bCs/>
          <w:szCs w:val="20"/>
          <w:lang w:val="en-GB"/>
        </w:rPr>
      </w:pPr>
    </w:p>
    <w:p w14:paraId="337B4648" w14:textId="77777777" w:rsidR="00411E9A" w:rsidRPr="005354F9" w:rsidRDefault="00411E9A" w:rsidP="00411E9A">
      <w:pPr>
        <w:outlineLvl w:val="0"/>
        <w:rPr>
          <w:rFonts w:ascii="Times New Roman" w:hAnsi="Times New Roman" w:cs="Times New Roman"/>
          <w:bCs/>
          <w:szCs w:val="20"/>
          <w:lang w:val="en-GB"/>
        </w:rPr>
      </w:pPr>
      <w:r w:rsidRPr="005354F9">
        <w:rPr>
          <w:rFonts w:ascii="Times New Roman" w:hAnsi="Times New Roman" w:cs="Times New Roman"/>
          <w:bCs/>
          <w:szCs w:val="20"/>
          <w:lang w:val="en-GB"/>
        </w:rPr>
        <w:t>where Y = predicted response (hemicellulose yield), B</w:t>
      </w:r>
      <w:r w:rsidRPr="005354F9">
        <w:rPr>
          <w:rFonts w:ascii="Times New Roman" w:hAnsi="Times New Roman" w:cs="Times New Roman"/>
          <w:bCs/>
          <w:szCs w:val="20"/>
          <w:vertAlign w:val="subscript"/>
          <w:lang w:val="en-GB"/>
        </w:rPr>
        <w:t>0</w:t>
      </w:r>
      <w:r w:rsidRPr="005354F9">
        <w:rPr>
          <w:rFonts w:ascii="Times New Roman" w:hAnsi="Times New Roman" w:cs="Times New Roman"/>
          <w:bCs/>
          <w:szCs w:val="20"/>
          <w:lang w:val="en-GB"/>
        </w:rPr>
        <w:t xml:space="preserve"> = constant coefficient, B</w:t>
      </w:r>
      <w:r w:rsidRPr="005354F9">
        <w:rPr>
          <w:rFonts w:ascii="Times New Roman" w:hAnsi="Times New Roman" w:cs="Times New Roman"/>
          <w:bCs/>
          <w:szCs w:val="20"/>
          <w:vertAlign w:val="subscript"/>
          <w:lang w:val="en-GB"/>
        </w:rPr>
        <w:t>1</w:t>
      </w:r>
      <w:r w:rsidRPr="005354F9">
        <w:rPr>
          <w:rFonts w:ascii="Times New Roman" w:hAnsi="Times New Roman" w:cs="Times New Roman"/>
          <w:bCs/>
          <w:szCs w:val="20"/>
          <w:lang w:val="en-GB"/>
        </w:rPr>
        <w:t xml:space="preserve"> and B</w:t>
      </w:r>
      <w:r w:rsidRPr="005354F9">
        <w:rPr>
          <w:rFonts w:ascii="Times New Roman" w:hAnsi="Times New Roman" w:cs="Times New Roman"/>
          <w:bCs/>
          <w:szCs w:val="20"/>
          <w:vertAlign w:val="subscript"/>
          <w:lang w:val="en-GB"/>
        </w:rPr>
        <w:t>2</w:t>
      </w:r>
      <w:r w:rsidRPr="005354F9">
        <w:rPr>
          <w:rFonts w:ascii="Times New Roman" w:hAnsi="Times New Roman" w:cs="Times New Roman"/>
          <w:bCs/>
          <w:szCs w:val="20"/>
          <w:lang w:val="en-GB"/>
        </w:rPr>
        <w:t xml:space="preserve"> = linear coefficients, X</w:t>
      </w:r>
      <w:r w:rsidRPr="005354F9">
        <w:rPr>
          <w:rFonts w:ascii="Times New Roman" w:hAnsi="Times New Roman" w:cs="Times New Roman"/>
          <w:bCs/>
          <w:szCs w:val="20"/>
          <w:vertAlign w:val="subscript"/>
          <w:lang w:val="en-GB"/>
        </w:rPr>
        <w:t>1</w:t>
      </w:r>
      <w:r w:rsidRPr="005354F9">
        <w:rPr>
          <w:rFonts w:ascii="Times New Roman" w:hAnsi="Times New Roman" w:cs="Times New Roman"/>
          <w:bCs/>
          <w:szCs w:val="20"/>
          <w:lang w:val="en-GB"/>
        </w:rPr>
        <w:t xml:space="preserve"> = time, X</w:t>
      </w:r>
      <w:r w:rsidRPr="005354F9">
        <w:rPr>
          <w:rFonts w:ascii="Times New Roman" w:hAnsi="Times New Roman" w:cs="Times New Roman"/>
          <w:bCs/>
          <w:szCs w:val="20"/>
          <w:vertAlign w:val="subscript"/>
          <w:lang w:val="en-GB"/>
        </w:rPr>
        <w:t>2</w:t>
      </w:r>
      <w:r w:rsidRPr="005354F9">
        <w:rPr>
          <w:rFonts w:ascii="Times New Roman" w:hAnsi="Times New Roman" w:cs="Times New Roman"/>
          <w:bCs/>
          <w:szCs w:val="20"/>
          <w:lang w:val="en-GB"/>
        </w:rPr>
        <w:t xml:space="preserve"> = temperature, B</w:t>
      </w:r>
      <w:r w:rsidRPr="005354F9">
        <w:rPr>
          <w:rFonts w:ascii="Times New Roman" w:hAnsi="Times New Roman" w:cs="Times New Roman"/>
          <w:bCs/>
          <w:szCs w:val="20"/>
          <w:vertAlign w:val="subscript"/>
          <w:lang w:val="en-GB"/>
        </w:rPr>
        <w:t>12</w:t>
      </w:r>
      <w:r w:rsidRPr="005354F9">
        <w:rPr>
          <w:rFonts w:ascii="Times New Roman" w:hAnsi="Times New Roman" w:cs="Times New Roman"/>
          <w:bCs/>
          <w:szCs w:val="20"/>
          <w:lang w:val="en-GB"/>
        </w:rPr>
        <w:t xml:space="preserve"> = interaction coefficients between the two factors, and B</w:t>
      </w:r>
      <w:r w:rsidRPr="005354F9">
        <w:rPr>
          <w:rFonts w:ascii="Times New Roman" w:hAnsi="Times New Roman" w:cs="Times New Roman"/>
          <w:bCs/>
          <w:szCs w:val="20"/>
          <w:vertAlign w:val="subscript"/>
          <w:lang w:val="en-GB"/>
        </w:rPr>
        <w:t>11</w:t>
      </w:r>
      <w:r w:rsidRPr="005354F9">
        <w:rPr>
          <w:rFonts w:ascii="Times New Roman" w:hAnsi="Times New Roman" w:cs="Times New Roman"/>
          <w:bCs/>
          <w:szCs w:val="20"/>
          <w:lang w:val="en-GB"/>
        </w:rPr>
        <w:t xml:space="preserve"> and B</w:t>
      </w:r>
      <w:r w:rsidRPr="005354F9">
        <w:rPr>
          <w:rFonts w:ascii="Times New Roman" w:hAnsi="Times New Roman" w:cs="Times New Roman"/>
          <w:bCs/>
          <w:szCs w:val="20"/>
          <w:vertAlign w:val="subscript"/>
          <w:lang w:val="en-GB"/>
        </w:rPr>
        <w:t>22</w:t>
      </w:r>
      <w:r w:rsidRPr="005354F9">
        <w:rPr>
          <w:rFonts w:ascii="Times New Roman" w:hAnsi="Times New Roman" w:cs="Times New Roman"/>
          <w:bCs/>
          <w:szCs w:val="20"/>
          <w:lang w:val="en-GB"/>
        </w:rPr>
        <w:t xml:space="preserve"> = quadratic coefficients. Additional experiments were conducted to verify the validity of the statistical experimental design under specific conditions.</w:t>
      </w:r>
    </w:p>
    <w:p w14:paraId="617E6A52" w14:textId="77777777" w:rsidR="00F97DF0" w:rsidRPr="005354F9" w:rsidRDefault="00F97DF0" w:rsidP="00B92B80">
      <w:pPr>
        <w:outlineLvl w:val="0"/>
        <w:rPr>
          <w:rFonts w:ascii="Times New Roman" w:hAnsi="Times New Roman" w:cs="Times New Roman"/>
          <w:bCs/>
          <w:szCs w:val="20"/>
        </w:rPr>
      </w:pPr>
    </w:p>
    <w:p w14:paraId="509F1B61" w14:textId="3CB791A2" w:rsidR="00810201" w:rsidRPr="005354F9" w:rsidRDefault="00F97DF0" w:rsidP="0087280C">
      <w:pPr>
        <w:jc w:val="center"/>
        <w:outlineLvl w:val="0"/>
        <w:rPr>
          <w:rFonts w:ascii="Times New Roman" w:hAnsi="Times New Roman" w:cs="Times New Roman"/>
          <w:bCs/>
          <w:szCs w:val="20"/>
        </w:rPr>
      </w:pPr>
      <w:r w:rsidRPr="005354F9">
        <w:rPr>
          <w:rFonts w:ascii="Times New Roman" w:hAnsi="Times New Roman" w:cs="Times New Roman"/>
          <w:bCs/>
          <w:szCs w:val="20"/>
        </w:rPr>
        <w:t>Table 1</w:t>
      </w:r>
      <w:bookmarkStart w:id="4" w:name="_Hlk77328027"/>
      <w:r w:rsidR="003013D3">
        <w:rPr>
          <w:rFonts w:ascii="Times New Roman" w:hAnsi="Times New Roman" w:cs="Times New Roman"/>
          <w:bCs/>
          <w:szCs w:val="20"/>
        </w:rPr>
        <w:t xml:space="preserve">. </w:t>
      </w:r>
      <w:r w:rsidRPr="005354F9">
        <w:rPr>
          <w:rFonts w:ascii="Times New Roman" w:hAnsi="Times New Roman" w:cs="Times New Roman"/>
          <w:bCs/>
          <w:szCs w:val="20"/>
        </w:rPr>
        <w:t xml:space="preserve">Level of the </w:t>
      </w:r>
      <w:r w:rsidR="0085629C" w:rsidRPr="005354F9">
        <w:rPr>
          <w:rFonts w:ascii="Times New Roman" w:hAnsi="Times New Roman" w:cs="Times New Roman"/>
          <w:bCs/>
          <w:szCs w:val="20"/>
        </w:rPr>
        <w:t>mi</w:t>
      </w:r>
      <w:r w:rsidRPr="005354F9">
        <w:rPr>
          <w:rFonts w:ascii="Times New Roman" w:hAnsi="Times New Roman" w:cs="Times New Roman"/>
          <w:bCs/>
          <w:szCs w:val="20"/>
        </w:rPr>
        <w:t xml:space="preserve">crowave </w:t>
      </w:r>
      <w:r w:rsidR="0085629C" w:rsidRPr="005354F9">
        <w:rPr>
          <w:rFonts w:ascii="Times New Roman" w:hAnsi="Times New Roman" w:cs="Times New Roman"/>
          <w:bCs/>
          <w:szCs w:val="20"/>
        </w:rPr>
        <w:t>e</w:t>
      </w:r>
      <w:r w:rsidRPr="005354F9">
        <w:rPr>
          <w:rFonts w:ascii="Times New Roman" w:hAnsi="Times New Roman" w:cs="Times New Roman"/>
          <w:bCs/>
          <w:szCs w:val="20"/>
        </w:rPr>
        <w:t>xtraction</w:t>
      </w:r>
      <w:r w:rsidR="0087280C" w:rsidRPr="005354F9">
        <w:rPr>
          <w:rFonts w:ascii="Times New Roman" w:hAnsi="Times New Roman" w:cs="Times New Roman"/>
          <w:bCs/>
          <w:szCs w:val="20"/>
        </w:rPr>
        <w:t xml:space="preserve"> </w:t>
      </w:r>
      <w:r w:rsidRPr="005354F9">
        <w:rPr>
          <w:rFonts w:ascii="Times New Roman" w:hAnsi="Times New Roman" w:cs="Times New Roman"/>
          <w:bCs/>
          <w:szCs w:val="20"/>
        </w:rPr>
        <w:t>variable</w:t>
      </w:r>
      <w:bookmarkEnd w:id="4"/>
      <w:r w:rsidR="00504ED4" w:rsidRPr="005354F9">
        <w:rPr>
          <w:rFonts w:ascii="Times New Roman" w:hAnsi="Times New Roman" w:cs="Times New Roman"/>
          <w:bCs/>
          <w:szCs w:val="20"/>
        </w:rPr>
        <w:t>.</w:t>
      </w:r>
    </w:p>
    <w:p w14:paraId="1FFA5D59" w14:textId="77777777" w:rsidR="003A43D2" w:rsidRPr="005354F9" w:rsidRDefault="003A43D2" w:rsidP="00F97DF0">
      <w:pPr>
        <w:jc w:val="center"/>
        <w:outlineLvl w:val="0"/>
        <w:rPr>
          <w:rFonts w:ascii="Times New Roman" w:hAnsi="Times New Roman" w:cs="Times New Roman"/>
          <w:bCs/>
          <w:szCs w:val="20"/>
        </w:rPr>
      </w:pPr>
    </w:p>
    <w:tbl>
      <w:tblPr>
        <w:tblStyle w:val="LightShading1"/>
        <w:tblW w:w="0" w:type="auto"/>
        <w:jc w:val="center"/>
        <w:tblLook w:val="04A0" w:firstRow="1" w:lastRow="0" w:firstColumn="1" w:lastColumn="0" w:noHBand="0" w:noVBand="1"/>
      </w:tblPr>
      <w:tblGrid>
        <w:gridCol w:w="1621"/>
        <w:gridCol w:w="839"/>
        <w:gridCol w:w="416"/>
        <w:gridCol w:w="516"/>
        <w:gridCol w:w="516"/>
      </w:tblGrid>
      <w:tr w:rsidR="005354F9" w:rsidRPr="005354F9" w14:paraId="0A2CFA98" w14:textId="77777777" w:rsidTr="003013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39E8512" w14:textId="349E4676" w:rsidR="003A43D2" w:rsidRPr="005354F9" w:rsidRDefault="003A43D2" w:rsidP="003013D3">
            <w:pPr>
              <w:jc w:val="left"/>
              <w:rPr>
                <w:rFonts w:ascii="Times New Roman" w:hAnsi="Times New Roman"/>
                <w:b w:val="0"/>
                <w:color w:val="auto"/>
                <w:szCs w:val="20"/>
              </w:rPr>
            </w:pPr>
            <w:r w:rsidRPr="005354F9">
              <w:rPr>
                <w:rFonts w:ascii="Times New Roman" w:hAnsi="Times New Roman"/>
                <w:color w:val="auto"/>
                <w:szCs w:val="20"/>
              </w:rPr>
              <w:t>Variable</w:t>
            </w:r>
          </w:p>
        </w:tc>
        <w:tc>
          <w:tcPr>
            <w:tcW w:w="0" w:type="auto"/>
            <w:vMerge w:val="restart"/>
            <w:shd w:val="clear" w:color="auto" w:fill="auto"/>
          </w:tcPr>
          <w:p w14:paraId="236400F9" w14:textId="77777777" w:rsidR="003A43D2" w:rsidRPr="005354F9" w:rsidRDefault="003A43D2" w:rsidP="00301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0"/>
              </w:rPr>
            </w:pPr>
            <w:r w:rsidRPr="005354F9">
              <w:rPr>
                <w:rFonts w:ascii="Times New Roman" w:hAnsi="Times New Roman"/>
                <w:color w:val="auto"/>
                <w:szCs w:val="20"/>
              </w:rPr>
              <w:t>Coding</w:t>
            </w:r>
          </w:p>
        </w:tc>
        <w:tc>
          <w:tcPr>
            <w:tcW w:w="0" w:type="auto"/>
            <w:gridSpan w:val="3"/>
            <w:shd w:val="clear" w:color="auto" w:fill="auto"/>
          </w:tcPr>
          <w:p w14:paraId="06B934D8" w14:textId="309318BE" w:rsidR="003A43D2" w:rsidRPr="005354F9" w:rsidRDefault="00F47344" w:rsidP="003013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0"/>
              </w:rPr>
            </w:pPr>
            <w:r w:rsidRPr="005354F9">
              <w:rPr>
                <w:rFonts w:ascii="Times New Roman" w:hAnsi="Times New Roman"/>
                <w:color w:val="auto"/>
                <w:szCs w:val="20"/>
              </w:rPr>
              <w:t>Level</w:t>
            </w:r>
          </w:p>
        </w:tc>
      </w:tr>
      <w:tr w:rsidR="005354F9" w:rsidRPr="005354F9" w14:paraId="023F1111" w14:textId="77777777" w:rsidTr="003013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7A964E90" w14:textId="77777777" w:rsidR="003A43D2" w:rsidRPr="005354F9" w:rsidRDefault="003A43D2" w:rsidP="003013D3">
            <w:pPr>
              <w:jc w:val="left"/>
              <w:rPr>
                <w:rFonts w:ascii="Times New Roman" w:hAnsi="Times New Roman"/>
                <w:color w:val="auto"/>
                <w:szCs w:val="20"/>
              </w:rPr>
            </w:pPr>
          </w:p>
        </w:tc>
        <w:tc>
          <w:tcPr>
            <w:tcW w:w="0" w:type="auto"/>
            <w:vMerge/>
            <w:tcBorders>
              <w:bottom w:val="single" w:sz="4" w:space="0" w:color="auto"/>
            </w:tcBorders>
            <w:shd w:val="clear" w:color="auto" w:fill="auto"/>
          </w:tcPr>
          <w:p w14:paraId="7350F71A" w14:textId="77777777" w:rsidR="003A43D2" w:rsidRPr="005354F9" w:rsidRDefault="003A43D2" w:rsidP="003013D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p>
        </w:tc>
        <w:tc>
          <w:tcPr>
            <w:tcW w:w="0" w:type="auto"/>
            <w:tcBorders>
              <w:bottom w:val="single" w:sz="4" w:space="0" w:color="auto"/>
            </w:tcBorders>
            <w:shd w:val="clear" w:color="auto" w:fill="auto"/>
          </w:tcPr>
          <w:p w14:paraId="08348018" w14:textId="77777777" w:rsidR="003A43D2" w:rsidRPr="005354F9" w:rsidRDefault="003A43D2"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5354F9">
              <w:rPr>
                <w:rFonts w:ascii="Times New Roman" w:hAnsi="Times New Roman"/>
                <w:color w:val="auto"/>
                <w:szCs w:val="20"/>
              </w:rPr>
              <w:t>-1</w:t>
            </w:r>
          </w:p>
        </w:tc>
        <w:tc>
          <w:tcPr>
            <w:tcW w:w="0" w:type="auto"/>
            <w:tcBorders>
              <w:bottom w:val="single" w:sz="4" w:space="0" w:color="auto"/>
            </w:tcBorders>
            <w:shd w:val="clear" w:color="auto" w:fill="auto"/>
          </w:tcPr>
          <w:p w14:paraId="6122DC01" w14:textId="77777777" w:rsidR="003A43D2" w:rsidRPr="005354F9" w:rsidRDefault="003A43D2"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5354F9">
              <w:rPr>
                <w:rFonts w:ascii="Times New Roman" w:hAnsi="Times New Roman"/>
                <w:color w:val="auto"/>
                <w:szCs w:val="20"/>
              </w:rPr>
              <w:t>0</w:t>
            </w:r>
          </w:p>
        </w:tc>
        <w:tc>
          <w:tcPr>
            <w:tcW w:w="0" w:type="auto"/>
            <w:tcBorders>
              <w:bottom w:val="single" w:sz="4" w:space="0" w:color="auto"/>
            </w:tcBorders>
            <w:shd w:val="clear" w:color="auto" w:fill="auto"/>
          </w:tcPr>
          <w:p w14:paraId="115EF08D" w14:textId="77777777" w:rsidR="003A43D2" w:rsidRPr="005354F9" w:rsidRDefault="003A43D2"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5354F9">
              <w:rPr>
                <w:rFonts w:ascii="Times New Roman" w:hAnsi="Times New Roman"/>
                <w:color w:val="auto"/>
                <w:szCs w:val="20"/>
              </w:rPr>
              <w:t>+1</w:t>
            </w:r>
          </w:p>
        </w:tc>
      </w:tr>
      <w:tr w:rsidR="005354F9" w:rsidRPr="005354F9" w14:paraId="55C353E5" w14:textId="77777777" w:rsidTr="003013D3">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487E635C" w14:textId="738ABBE0" w:rsidR="003A43D2" w:rsidRPr="003013D3" w:rsidRDefault="00C020FB" w:rsidP="003013D3">
            <w:pPr>
              <w:jc w:val="left"/>
              <w:rPr>
                <w:rFonts w:ascii="Times New Roman" w:hAnsi="Times New Roman"/>
                <w:b w:val="0"/>
                <w:bCs w:val="0"/>
                <w:color w:val="auto"/>
                <w:szCs w:val="20"/>
              </w:rPr>
            </w:pPr>
            <w:r w:rsidRPr="003013D3">
              <w:rPr>
                <w:rFonts w:ascii="Times New Roman" w:hAnsi="Times New Roman"/>
                <w:b w:val="0"/>
                <w:bCs w:val="0"/>
                <w:color w:val="auto"/>
                <w:szCs w:val="20"/>
              </w:rPr>
              <w:t>Time (min)</w:t>
            </w:r>
          </w:p>
        </w:tc>
        <w:tc>
          <w:tcPr>
            <w:tcW w:w="0" w:type="auto"/>
            <w:tcBorders>
              <w:top w:val="single" w:sz="4" w:space="0" w:color="auto"/>
            </w:tcBorders>
            <w:shd w:val="clear" w:color="auto" w:fill="auto"/>
          </w:tcPr>
          <w:p w14:paraId="33B6A461" w14:textId="6BF87BC1" w:rsidR="003A43D2" w:rsidRPr="003013D3" w:rsidRDefault="00C020FB" w:rsidP="00301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A</w:t>
            </w:r>
          </w:p>
        </w:tc>
        <w:tc>
          <w:tcPr>
            <w:tcW w:w="0" w:type="auto"/>
            <w:tcBorders>
              <w:top w:val="single" w:sz="4" w:space="0" w:color="auto"/>
            </w:tcBorders>
            <w:shd w:val="clear" w:color="auto" w:fill="auto"/>
          </w:tcPr>
          <w:p w14:paraId="51A87204" w14:textId="324562F8" w:rsidR="003A43D2" w:rsidRPr="003013D3" w:rsidRDefault="0087280C" w:rsidP="00301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5</w:t>
            </w:r>
          </w:p>
        </w:tc>
        <w:tc>
          <w:tcPr>
            <w:tcW w:w="0" w:type="auto"/>
            <w:tcBorders>
              <w:top w:val="single" w:sz="4" w:space="0" w:color="auto"/>
            </w:tcBorders>
            <w:shd w:val="clear" w:color="auto" w:fill="auto"/>
          </w:tcPr>
          <w:p w14:paraId="462ADEB8" w14:textId="5623655F" w:rsidR="003A43D2" w:rsidRPr="003013D3" w:rsidRDefault="003C2FA2" w:rsidP="00301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1</w:t>
            </w:r>
            <w:r w:rsidR="003A43D2" w:rsidRPr="003013D3">
              <w:rPr>
                <w:rFonts w:ascii="Times New Roman" w:hAnsi="Times New Roman"/>
                <w:color w:val="auto"/>
                <w:szCs w:val="20"/>
              </w:rPr>
              <w:t>0</w:t>
            </w:r>
          </w:p>
        </w:tc>
        <w:tc>
          <w:tcPr>
            <w:tcW w:w="0" w:type="auto"/>
            <w:tcBorders>
              <w:top w:val="single" w:sz="4" w:space="0" w:color="auto"/>
            </w:tcBorders>
            <w:shd w:val="clear" w:color="auto" w:fill="auto"/>
          </w:tcPr>
          <w:p w14:paraId="75AF00EC" w14:textId="3B5B4D93" w:rsidR="003A43D2" w:rsidRPr="003013D3" w:rsidRDefault="003C2FA2" w:rsidP="003013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2</w:t>
            </w:r>
            <w:r w:rsidR="003A43D2" w:rsidRPr="003013D3">
              <w:rPr>
                <w:rFonts w:ascii="Times New Roman" w:hAnsi="Times New Roman"/>
                <w:color w:val="auto"/>
                <w:szCs w:val="20"/>
              </w:rPr>
              <w:t>0</w:t>
            </w:r>
          </w:p>
        </w:tc>
      </w:tr>
      <w:tr w:rsidR="003013D3" w:rsidRPr="005354F9" w14:paraId="71D17B37" w14:textId="77777777" w:rsidTr="003013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64CFE6" w14:textId="01125194" w:rsidR="003A43D2" w:rsidRPr="003013D3" w:rsidRDefault="00C020FB" w:rsidP="003013D3">
            <w:pPr>
              <w:jc w:val="left"/>
              <w:rPr>
                <w:rFonts w:ascii="Times New Roman" w:hAnsi="Times New Roman"/>
                <w:b w:val="0"/>
                <w:bCs w:val="0"/>
                <w:color w:val="auto"/>
                <w:szCs w:val="20"/>
              </w:rPr>
            </w:pPr>
            <w:r w:rsidRPr="003013D3">
              <w:rPr>
                <w:rFonts w:ascii="Times New Roman" w:hAnsi="Times New Roman"/>
                <w:b w:val="0"/>
                <w:bCs w:val="0"/>
                <w:color w:val="auto"/>
                <w:szCs w:val="20"/>
              </w:rPr>
              <w:t>Temperature (</w:t>
            </w:r>
            <w:r w:rsidRPr="003013D3">
              <w:rPr>
                <w:rFonts w:ascii="Times New Roman" w:hAnsi="Times New Roman" w:cs="Times New Roman"/>
                <w:b w:val="0"/>
                <w:bCs w:val="0"/>
                <w:color w:val="auto"/>
                <w:szCs w:val="20"/>
              </w:rPr>
              <w:t>°</w:t>
            </w:r>
            <w:r w:rsidRPr="003013D3">
              <w:rPr>
                <w:rFonts w:ascii="Times New Roman" w:hAnsi="Times New Roman"/>
                <w:b w:val="0"/>
                <w:bCs w:val="0"/>
                <w:color w:val="auto"/>
                <w:szCs w:val="20"/>
              </w:rPr>
              <w:t>C)</w:t>
            </w:r>
          </w:p>
        </w:tc>
        <w:tc>
          <w:tcPr>
            <w:tcW w:w="0" w:type="auto"/>
            <w:shd w:val="clear" w:color="auto" w:fill="auto"/>
          </w:tcPr>
          <w:p w14:paraId="3688521E" w14:textId="1656F23D" w:rsidR="003A43D2" w:rsidRPr="003013D3" w:rsidRDefault="00C020FB"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B</w:t>
            </w:r>
          </w:p>
        </w:tc>
        <w:tc>
          <w:tcPr>
            <w:tcW w:w="0" w:type="auto"/>
            <w:shd w:val="clear" w:color="auto" w:fill="auto"/>
          </w:tcPr>
          <w:p w14:paraId="268E92EE" w14:textId="1A9EE377" w:rsidR="003A43D2" w:rsidRPr="003013D3" w:rsidRDefault="003C2FA2"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90</w:t>
            </w:r>
          </w:p>
        </w:tc>
        <w:tc>
          <w:tcPr>
            <w:tcW w:w="0" w:type="auto"/>
            <w:shd w:val="clear" w:color="auto" w:fill="auto"/>
          </w:tcPr>
          <w:p w14:paraId="46A768B0" w14:textId="5C89027A" w:rsidR="003A43D2" w:rsidRPr="003013D3" w:rsidRDefault="003A43D2"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1</w:t>
            </w:r>
            <w:r w:rsidR="003C2FA2" w:rsidRPr="003013D3">
              <w:rPr>
                <w:rFonts w:ascii="Times New Roman" w:hAnsi="Times New Roman"/>
                <w:color w:val="auto"/>
                <w:szCs w:val="20"/>
              </w:rPr>
              <w:t>2</w:t>
            </w:r>
            <w:r w:rsidRPr="003013D3">
              <w:rPr>
                <w:rFonts w:ascii="Times New Roman" w:hAnsi="Times New Roman"/>
                <w:color w:val="auto"/>
                <w:szCs w:val="20"/>
              </w:rPr>
              <w:t>0</w:t>
            </w:r>
          </w:p>
        </w:tc>
        <w:tc>
          <w:tcPr>
            <w:tcW w:w="0" w:type="auto"/>
            <w:shd w:val="clear" w:color="auto" w:fill="auto"/>
          </w:tcPr>
          <w:p w14:paraId="1F67F292" w14:textId="636640F1" w:rsidR="003A43D2" w:rsidRPr="003013D3" w:rsidRDefault="003C2FA2" w:rsidP="003013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0"/>
              </w:rPr>
            </w:pPr>
            <w:r w:rsidRPr="003013D3">
              <w:rPr>
                <w:rFonts w:ascii="Times New Roman" w:hAnsi="Times New Roman"/>
                <w:color w:val="auto"/>
                <w:szCs w:val="20"/>
              </w:rPr>
              <w:t>15</w:t>
            </w:r>
            <w:r w:rsidR="003A43D2" w:rsidRPr="003013D3">
              <w:rPr>
                <w:rFonts w:ascii="Times New Roman" w:hAnsi="Times New Roman"/>
                <w:color w:val="auto"/>
                <w:szCs w:val="20"/>
              </w:rPr>
              <w:t>0</w:t>
            </w:r>
          </w:p>
        </w:tc>
      </w:tr>
    </w:tbl>
    <w:p w14:paraId="1196469F" w14:textId="77777777" w:rsidR="003013D3" w:rsidRDefault="003013D3" w:rsidP="00411E9A">
      <w:pPr>
        <w:widowControl/>
        <w:wordWrap/>
        <w:autoSpaceDE/>
        <w:autoSpaceDN/>
        <w:spacing w:after="200" w:line="276" w:lineRule="auto"/>
        <w:rPr>
          <w:rFonts w:asciiTheme="majorBidi" w:hAnsiTheme="majorBidi" w:cstheme="majorBidi"/>
          <w:b/>
          <w:bCs/>
          <w:szCs w:val="20"/>
          <w:lang w:val="en-GB"/>
        </w:rPr>
      </w:pPr>
    </w:p>
    <w:p w14:paraId="19A3F401" w14:textId="05610FE7" w:rsidR="00411E9A" w:rsidRPr="005354F9" w:rsidRDefault="00411E9A" w:rsidP="00411E9A">
      <w:pPr>
        <w:widowControl/>
        <w:wordWrap/>
        <w:autoSpaceDE/>
        <w:autoSpaceDN/>
        <w:rPr>
          <w:rFonts w:asciiTheme="majorBidi" w:hAnsiTheme="majorBidi" w:cstheme="majorBidi"/>
          <w:b/>
          <w:bCs/>
          <w:szCs w:val="20"/>
          <w:lang w:val="en-GB"/>
        </w:rPr>
      </w:pPr>
      <w:r w:rsidRPr="005354F9">
        <w:rPr>
          <w:rFonts w:asciiTheme="majorBidi" w:hAnsiTheme="majorBidi" w:cstheme="majorBidi"/>
          <w:b/>
          <w:bCs/>
          <w:szCs w:val="20"/>
          <w:lang w:val="en-GB"/>
        </w:rPr>
        <w:t>Characterisation of hemicellulose and pineapple peel</w:t>
      </w:r>
      <w:bookmarkStart w:id="5" w:name="_Hlk77278497"/>
      <w:r w:rsidR="003013D3">
        <w:rPr>
          <w:rFonts w:asciiTheme="majorBidi" w:hAnsiTheme="majorBidi" w:cstheme="majorBidi"/>
          <w:b/>
          <w:bCs/>
          <w:szCs w:val="20"/>
          <w:lang w:val="en-GB"/>
        </w:rPr>
        <w:t xml:space="preserve">: </w:t>
      </w:r>
      <w:r w:rsidRPr="005354F9">
        <w:rPr>
          <w:rFonts w:asciiTheme="majorBidi" w:hAnsiTheme="majorBidi" w:cstheme="majorBidi"/>
          <w:b/>
          <w:bCs/>
          <w:szCs w:val="20"/>
          <w:lang w:val="en-GB"/>
        </w:rPr>
        <w:t>FTIR analysis</w:t>
      </w:r>
    </w:p>
    <w:bookmarkEnd w:id="5"/>
    <w:p w14:paraId="41D49571" w14:textId="77777777" w:rsidR="00411E9A" w:rsidRPr="005354F9" w:rsidRDefault="00411E9A" w:rsidP="00411E9A">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FTIR analysis was carried out to determine changes in functional groups that might be caused by the treatment. The FTIR spectra of extracted hemicellulose and untreated pineapple peel were plotted using an FTIR-8400S Shimadzu spectrophotometer (Shimadzu Corporation). The KBr disk method was used to measure the IR spectra [4]. Ground samples were mixed with KBr (1:1000, w/w) to prepare the disc. The spectra ranges of 4000–450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with a resolution of 4 cm</w:t>
      </w:r>
      <w:r w:rsidRPr="005354F9">
        <w:rPr>
          <w:rFonts w:asciiTheme="majorBidi" w:hAnsiTheme="majorBidi" w:cstheme="majorBidi"/>
          <w:szCs w:val="20"/>
          <w:vertAlign w:val="superscript"/>
          <w:lang w:val="en-GB"/>
        </w:rPr>
        <w:t>–1</w:t>
      </w:r>
      <w:r w:rsidRPr="005354F9">
        <w:rPr>
          <w:rFonts w:asciiTheme="majorBidi" w:hAnsiTheme="majorBidi" w:cstheme="majorBidi"/>
          <w:szCs w:val="20"/>
          <w:vertAlign w:val="subscript"/>
          <w:lang w:val="en-GB"/>
        </w:rPr>
        <w:t xml:space="preserve"> </w:t>
      </w:r>
      <w:r w:rsidRPr="005354F9">
        <w:rPr>
          <w:rFonts w:asciiTheme="majorBidi" w:hAnsiTheme="majorBidi" w:cstheme="majorBidi"/>
          <w:szCs w:val="20"/>
          <w:lang w:val="en-GB"/>
        </w:rPr>
        <w:t>were obtained for both samples.</w:t>
      </w:r>
    </w:p>
    <w:p w14:paraId="0F526043" w14:textId="5C910DC2" w:rsidR="00810201" w:rsidRPr="005354F9" w:rsidRDefault="00810201" w:rsidP="00810201">
      <w:pPr>
        <w:widowControl/>
        <w:wordWrap/>
        <w:autoSpaceDE/>
        <w:autoSpaceDN/>
        <w:jc w:val="left"/>
        <w:rPr>
          <w:rFonts w:asciiTheme="majorBidi" w:hAnsiTheme="majorBidi" w:cstheme="majorBidi"/>
          <w:szCs w:val="20"/>
        </w:rPr>
      </w:pPr>
    </w:p>
    <w:p w14:paraId="1074AC94" w14:textId="7E25DA18" w:rsidR="00411E9A" w:rsidRPr="005354F9" w:rsidRDefault="00411E9A" w:rsidP="00411E9A">
      <w:pPr>
        <w:widowControl/>
        <w:wordWrap/>
        <w:autoSpaceDE/>
        <w:autoSpaceDN/>
        <w:rPr>
          <w:rFonts w:asciiTheme="majorBidi" w:hAnsiTheme="majorBidi" w:cstheme="majorBidi"/>
          <w:b/>
          <w:bCs/>
          <w:szCs w:val="20"/>
          <w:vertAlign w:val="subscript"/>
          <w:lang w:val="en-GB"/>
        </w:rPr>
      </w:pPr>
      <w:bookmarkStart w:id="6" w:name="_Hlk77278527"/>
      <w:r w:rsidRPr="005354F9">
        <w:rPr>
          <w:rFonts w:asciiTheme="majorBidi" w:hAnsiTheme="majorBidi" w:cstheme="majorBidi"/>
          <w:b/>
          <w:bCs/>
          <w:szCs w:val="20"/>
          <w:lang w:val="en-GB"/>
        </w:rPr>
        <w:t>SEM analysis</w:t>
      </w:r>
    </w:p>
    <w:bookmarkEnd w:id="6"/>
    <w:p w14:paraId="670D72E5" w14:textId="77777777" w:rsidR="00411E9A" w:rsidRPr="005354F9" w:rsidRDefault="00411E9A" w:rsidP="00411E9A">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SEM analysis was conducted to characterise the surface morphology of pineapple peel before and after treatment. The shape and surface features of the samples were recorded using a scanning electron microscope (SEM, Hitachi-S4800) at an acceleration voltage of 15 kV. A small amount of freeze-dried sample was placed on a metallic stub using carbon tape and gold-coated for 60 s with a sputter coater (Cressington 108 Auto, Watford, UK). For each sample, at least three SEM images were captured from random areas of the samples [5].</w:t>
      </w:r>
    </w:p>
    <w:p w14:paraId="1629095E" w14:textId="77777777" w:rsidR="00F47344" w:rsidRPr="005354F9" w:rsidRDefault="00F47344" w:rsidP="00706853">
      <w:pPr>
        <w:widowControl/>
        <w:wordWrap/>
        <w:autoSpaceDE/>
        <w:autoSpaceDN/>
        <w:rPr>
          <w:rFonts w:asciiTheme="majorBidi" w:hAnsiTheme="majorBidi" w:cstheme="majorBidi"/>
          <w:szCs w:val="20"/>
        </w:rPr>
      </w:pPr>
    </w:p>
    <w:p w14:paraId="37F32F50" w14:textId="0973CDF3" w:rsidR="00F748E2" w:rsidRPr="005354F9" w:rsidRDefault="00785CA6" w:rsidP="001C025D">
      <w:pPr>
        <w:jc w:val="center"/>
        <w:outlineLvl w:val="0"/>
        <w:rPr>
          <w:rFonts w:ascii="Times New Roman" w:hAnsi="Times New Roman" w:cs="Times New Roman"/>
          <w:b/>
          <w:szCs w:val="20"/>
        </w:rPr>
      </w:pPr>
      <w:r w:rsidRPr="005354F9">
        <w:rPr>
          <w:rFonts w:ascii="Times New Roman" w:hAnsi="Times New Roman" w:cs="Times New Roman"/>
          <w:b/>
          <w:szCs w:val="20"/>
        </w:rPr>
        <w:t>Result</w:t>
      </w:r>
      <w:r w:rsidR="00411E9A" w:rsidRPr="005354F9">
        <w:rPr>
          <w:rFonts w:ascii="Times New Roman" w:hAnsi="Times New Roman" w:cs="Times New Roman"/>
          <w:b/>
          <w:szCs w:val="20"/>
        </w:rPr>
        <w:t>s</w:t>
      </w:r>
      <w:r w:rsidRPr="005354F9">
        <w:rPr>
          <w:rFonts w:ascii="Times New Roman" w:hAnsi="Times New Roman" w:cs="Times New Roman"/>
          <w:b/>
          <w:szCs w:val="20"/>
        </w:rPr>
        <w:t xml:space="preserve"> and Discussion</w:t>
      </w:r>
    </w:p>
    <w:p w14:paraId="7EFA7473" w14:textId="726F6E9B" w:rsidR="00557911" w:rsidRPr="005354F9" w:rsidRDefault="00557911" w:rsidP="00557911">
      <w:pPr>
        <w:outlineLvl w:val="0"/>
        <w:rPr>
          <w:rFonts w:ascii="Times New Roman" w:hAnsi="Times New Roman" w:cs="Times New Roman"/>
          <w:b/>
          <w:bCs/>
          <w:szCs w:val="20"/>
        </w:rPr>
      </w:pPr>
      <w:r w:rsidRPr="005354F9">
        <w:rPr>
          <w:rFonts w:ascii="Times New Roman" w:hAnsi="Times New Roman" w:cs="Times New Roman"/>
          <w:b/>
          <w:bCs/>
          <w:szCs w:val="20"/>
        </w:rPr>
        <w:t>Chemical composition of pineapple peel</w:t>
      </w:r>
    </w:p>
    <w:p w14:paraId="3A7F3AE2" w14:textId="77777777" w:rsidR="00395E3E" w:rsidRPr="005354F9" w:rsidRDefault="00395E3E" w:rsidP="00395E3E">
      <w:pPr>
        <w:outlineLvl w:val="0"/>
        <w:rPr>
          <w:rFonts w:ascii="Times New Roman" w:hAnsi="Times New Roman" w:cs="Times New Roman"/>
          <w:szCs w:val="20"/>
          <w:lang w:val="en-GB"/>
        </w:rPr>
      </w:pPr>
      <w:r w:rsidRPr="005354F9">
        <w:rPr>
          <w:rFonts w:ascii="Times New Roman" w:hAnsi="Times New Roman" w:cs="Times New Roman"/>
          <w:szCs w:val="20"/>
          <w:lang w:val="en-GB"/>
        </w:rPr>
        <w:t>The chemical composition of MD2 variety pineapple peel is tabulated in Table 2</w:t>
      </w:r>
      <w:r w:rsidRPr="005354F9">
        <w:rPr>
          <w:szCs w:val="20"/>
          <w:lang w:val="en-GB"/>
        </w:rPr>
        <w:t xml:space="preserve"> </w:t>
      </w:r>
      <w:r w:rsidRPr="005354F9">
        <w:rPr>
          <w:rFonts w:ascii="Times New Roman" w:hAnsi="Times New Roman" w:cs="Times New Roman"/>
          <w:szCs w:val="20"/>
          <w:lang w:val="en-GB"/>
        </w:rPr>
        <w:t>as the average of two replicates on a dry basis. Cellulose (28.06 ± 0.42%) was the major component, followed by hemicellulose (17.65 ± 0.15%) and lignin (11.90 ± 0.71%). Researchers have published different chemical compositions for pineapple peels. Sukkaew et al. [20] reported that the compositions of pineapple peel for cellulose, hemicellulose, and lignin were 23.03 ± 2.14%, 59.26 ±0.63%, and 4.19 ± 0.56%, respectively, whereas Maudereira et al. [4] found that the chemical compositions of pineapple peel for cellulose, hemicellulose, and lignin were 16.9 ± 2.02%, 15.8 ± 2.02%, and 28.9 ± 0.39%, respectively</w:t>
      </w:r>
      <w:bookmarkStart w:id="7" w:name="_Hlk77269350"/>
      <w:r w:rsidRPr="005354F9">
        <w:rPr>
          <w:rFonts w:ascii="Times New Roman" w:hAnsi="Times New Roman" w:cs="Times New Roman"/>
          <w:szCs w:val="20"/>
          <w:lang w:val="en-GB"/>
        </w:rPr>
        <w:t xml:space="preserve"> [20, 4]. The different compositions might probably be due to the plant species, geographical origin, and environmental factors [21].</w:t>
      </w:r>
    </w:p>
    <w:bookmarkEnd w:id="7"/>
    <w:p w14:paraId="338EE6C1" w14:textId="77777777" w:rsidR="004A541A" w:rsidRPr="005354F9" w:rsidRDefault="004A541A" w:rsidP="00785CA6">
      <w:pPr>
        <w:outlineLvl w:val="0"/>
        <w:rPr>
          <w:rFonts w:ascii="Times New Roman" w:hAnsi="Times New Roman" w:cs="Times New Roman"/>
          <w:szCs w:val="20"/>
        </w:rPr>
      </w:pPr>
    </w:p>
    <w:p w14:paraId="7A81939E" w14:textId="18D43294" w:rsidR="00785CA6" w:rsidRDefault="00785CA6" w:rsidP="00785CA6">
      <w:pPr>
        <w:outlineLvl w:val="0"/>
        <w:rPr>
          <w:rFonts w:ascii="Times New Roman" w:hAnsi="Times New Roman" w:cs="Times New Roman"/>
          <w:szCs w:val="20"/>
        </w:rPr>
      </w:pPr>
    </w:p>
    <w:p w14:paraId="1FA5118A" w14:textId="1A9E9056" w:rsidR="003F7A37" w:rsidRDefault="003F7A37" w:rsidP="00785CA6">
      <w:pPr>
        <w:outlineLvl w:val="0"/>
        <w:rPr>
          <w:rFonts w:ascii="Times New Roman" w:hAnsi="Times New Roman" w:cs="Times New Roman"/>
          <w:szCs w:val="20"/>
        </w:rPr>
      </w:pPr>
    </w:p>
    <w:p w14:paraId="5013E55E" w14:textId="265334D8" w:rsidR="003F7A37" w:rsidRDefault="003F7A37" w:rsidP="00785CA6">
      <w:pPr>
        <w:outlineLvl w:val="0"/>
        <w:rPr>
          <w:rFonts w:ascii="Times New Roman" w:hAnsi="Times New Roman" w:cs="Times New Roman"/>
          <w:szCs w:val="20"/>
        </w:rPr>
      </w:pPr>
    </w:p>
    <w:p w14:paraId="611F194F" w14:textId="77777777" w:rsidR="003F7A37" w:rsidRPr="005354F9" w:rsidRDefault="003F7A37" w:rsidP="00785CA6">
      <w:pPr>
        <w:outlineLvl w:val="0"/>
        <w:rPr>
          <w:rFonts w:ascii="Times New Roman" w:hAnsi="Times New Roman" w:cs="Times New Roman"/>
          <w:szCs w:val="20"/>
        </w:rPr>
      </w:pPr>
    </w:p>
    <w:p w14:paraId="6D5DEC90" w14:textId="7B2F1B2F" w:rsidR="00557911" w:rsidRPr="005354F9" w:rsidRDefault="00263140" w:rsidP="00D74D0E">
      <w:pPr>
        <w:jc w:val="center"/>
        <w:outlineLvl w:val="0"/>
        <w:rPr>
          <w:rFonts w:ascii="Times New Roman" w:hAnsi="Times New Roman" w:cs="Times New Roman"/>
          <w:szCs w:val="20"/>
        </w:rPr>
      </w:pPr>
      <w:r w:rsidRPr="005354F9">
        <w:rPr>
          <w:rFonts w:ascii="Times New Roman" w:hAnsi="Times New Roman" w:cs="Times New Roman"/>
          <w:szCs w:val="20"/>
        </w:rPr>
        <w:lastRenderedPageBreak/>
        <w:t>Table 2</w:t>
      </w:r>
      <w:r w:rsidR="003F7A37">
        <w:rPr>
          <w:rFonts w:ascii="Times New Roman" w:hAnsi="Times New Roman" w:cs="Times New Roman"/>
          <w:szCs w:val="20"/>
        </w:rPr>
        <w:t xml:space="preserve">. </w:t>
      </w:r>
      <w:r w:rsidR="00583E50" w:rsidRPr="005354F9">
        <w:rPr>
          <w:rFonts w:ascii="Times New Roman" w:hAnsi="Times New Roman" w:cs="Times New Roman"/>
          <w:szCs w:val="20"/>
        </w:rPr>
        <w:t>C</w:t>
      </w:r>
      <w:r w:rsidR="002B12FA" w:rsidRPr="005354F9">
        <w:rPr>
          <w:rFonts w:ascii="Times New Roman" w:hAnsi="Times New Roman" w:cs="Times New Roman"/>
          <w:szCs w:val="20"/>
        </w:rPr>
        <w:t xml:space="preserve">hemical </w:t>
      </w:r>
      <w:r w:rsidR="005643EB" w:rsidRPr="005354F9">
        <w:rPr>
          <w:rFonts w:ascii="Times New Roman" w:hAnsi="Times New Roman" w:cs="Times New Roman"/>
          <w:szCs w:val="20"/>
        </w:rPr>
        <w:t>composition</w:t>
      </w:r>
      <w:r w:rsidR="00557911" w:rsidRPr="005354F9">
        <w:rPr>
          <w:rFonts w:ascii="Times New Roman" w:hAnsi="Times New Roman" w:cs="Times New Roman"/>
          <w:szCs w:val="20"/>
        </w:rPr>
        <w:t xml:space="preserve"> of pineapple peel</w:t>
      </w:r>
      <w:r w:rsidR="00314E2A" w:rsidRPr="005354F9">
        <w:rPr>
          <w:rFonts w:ascii="Times New Roman" w:hAnsi="Times New Roman" w:cs="Times New Roman"/>
          <w:szCs w:val="20"/>
        </w:rPr>
        <w:t xml:space="preserve"> (MD2 variety)</w:t>
      </w:r>
    </w:p>
    <w:p w14:paraId="36689C08" w14:textId="77777777" w:rsidR="005643EB" w:rsidRPr="005354F9" w:rsidRDefault="005643EB" w:rsidP="005643EB">
      <w:pPr>
        <w:jc w:val="center"/>
        <w:outlineLvl w:val="0"/>
        <w:rPr>
          <w:rFonts w:ascii="Times New Roman" w:hAnsi="Times New Roman" w:cs="Times New Roman"/>
          <w:szCs w:val="20"/>
        </w:rPr>
      </w:pPr>
    </w:p>
    <w:tbl>
      <w:tblPr>
        <w:tblStyle w:val="LightShading"/>
        <w:tblW w:w="0" w:type="auto"/>
        <w:jc w:val="center"/>
        <w:tblLook w:val="04A0" w:firstRow="1" w:lastRow="0" w:firstColumn="1" w:lastColumn="0" w:noHBand="0" w:noVBand="1"/>
      </w:tblPr>
      <w:tblGrid>
        <w:gridCol w:w="1372"/>
        <w:gridCol w:w="1226"/>
      </w:tblGrid>
      <w:tr w:rsidR="005354F9" w:rsidRPr="005354F9" w14:paraId="632D66AA" w14:textId="77777777" w:rsidTr="003F7A37">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A709B" w14:textId="61BA6E92" w:rsidR="00557911" w:rsidRPr="003F7A37" w:rsidRDefault="005643EB" w:rsidP="003F7A37">
            <w:pPr>
              <w:pStyle w:val="ListParagraph"/>
              <w:ind w:left="0"/>
              <w:jc w:val="center"/>
              <w:rPr>
                <w:rFonts w:asciiTheme="majorBidi" w:hAnsiTheme="majorBidi" w:cstheme="majorBidi"/>
                <w:color w:val="auto"/>
                <w:szCs w:val="20"/>
              </w:rPr>
            </w:pPr>
            <w:r w:rsidRPr="003F7A37">
              <w:rPr>
                <w:rFonts w:asciiTheme="majorBidi" w:hAnsiTheme="majorBidi"/>
                <w:color w:val="auto"/>
                <w:szCs w:val="20"/>
              </w:rPr>
              <w:t>Composition</w:t>
            </w:r>
          </w:p>
        </w:tc>
        <w:tc>
          <w:tcPr>
            <w:tcW w:w="0" w:type="auto"/>
            <w:shd w:val="clear" w:color="auto" w:fill="auto"/>
          </w:tcPr>
          <w:p w14:paraId="6DFECDE3" w14:textId="672FDE28" w:rsidR="00557911" w:rsidRPr="003F7A37" w:rsidRDefault="00557911" w:rsidP="003F7A3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3F7A37">
              <w:rPr>
                <w:rFonts w:asciiTheme="majorBidi" w:hAnsiTheme="majorBidi"/>
                <w:color w:val="auto"/>
                <w:szCs w:val="20"/>
              </w:rPr>
              <w:t xml:space="preserve">% </w:t>
            </w:r>
            <w:r w:rsidR="005643EB" w:rsidRPr="003F7A37">
              <w:rPr>
                <w:rFonts w:asciiTheme="majorBidi" w:hAnsiTheme="majorBidi"/>
                <w:color w:val="auto"/>
                <w:szCs w:val="20"/>
              </w:rPr>
              <w:t>(</w:t>
            </w:r>
            <w:r w:rsidRPr="003F7A37">
              <w:rPr>
                <w:rFonts w:asciiTheme="majorBidi" w:hAnsiTheme="majorBidi"/>
                <w:color w:val="auto"/>
                <w:szCs w:val="20"/>
              </w:rPr>
              <w:t>w/w</w:t>
            </w:r>
            <w:r w:rsidR="005643EB" w:rsidRPr="003F7A37">
              <w:rPr>
                <w:rFonts w:asciiTheme="majorBidi" w:hAnsiTheme="majorBidi"/>
                <w:color w:val="auto"/>
                <w:szCs w:val="20"/>
              </w:rPr>
              <w:t>)</w:t>
            </w:r>
            <w:r w:rsidRPr="003F7A37">
              <w:rPr>
                <w:rFonts w:asciiTheme="majorBidi" w:hAnsiTheme="majorBidi"/>
                <w:color w:val="auto"/>
                <w:szCs w:val="20"/>
              </w:rPr>
              <w:t xml:space="preserve"> </w:t>
            </w:r>
          </w:p>
        </w:tc>
      </w:tr>
      <w:tr w:rsidR="005354F9" w:rsidRPr="005354F9" w14:paraId="73AB19B0" w14:textId="77777777" w:rsidTr="00ED1C1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C8627F" w14:textId="77777777" w:rsidR="00557911" w:rsidRPr="005354F9" w:rsidRDefault="00557911" w:rsidP="003F7A37">
            <w:pPr>
              <w:pStyle w:val="ListParagraph"/>
              <w:ind w:left="0"/>
              <w:jc w:val="center"/>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Cellulose</w:t>
            </w:r>
          </w:p>
        </w:tc>
        <w:tc>
          <w:tcPr>
            <w:tcW w:w="0" w:type="auto"/>
            <w:shd w:val="clear" w:color="auto" w:fill="auto"/>
          </w:tcPr>
          <w:p w14:paraId="25777AB4" w14:textId="10D021C4" w:rsidR="00557911" w:rsidRPr="005354F9" w:rsidRDefault="004C4B35" w:rsidP="003F7A3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bookmarkStart w:id="8" w:name="_Hlk77267694"/>
            <w:r w:rsidRPr="005354F9">
              <w:rPr>
                <w:rFonts w:asciiTheme="majorBidi" w:hAnsiTheme="majorBidi" w:cstheme="majorBidi"/>
                <w:color w:val="auto"/>
                <w:szCs w:val="20"/>
              </w:rPr>
              <w:t>28.06</w:t>
            </w:r>
            <w:r w:rsidR="00557911" w:rsidRPr="005354F9">
              <w:rPr>
                <w:rFonts w:asciiTheme="majorBidi" w:hAnsiTheme="majorBidi" w:cstheme="majorBidi"/>
                <w:color w:val="auto"/>
                <w:szCs w:val="20"/>
              </w:rPr>
              <w:t xml:space="preserve"> ± 0.42</w:t>
            </w:r>
            <w:r w:rsidRPr="005354F9">
              <w:rPr>
                <w:rFonts w:asciiTheme="majorBidi" w:hAnsiTheme="majorBidi" w:cstheme="majorBidi"/>
                <w:color w:val="auto"/>
                <w:szCs w:val="20"/>
              </w:rPr>
              <w:t xml:space="preserve"> </w:t>
            </w:r>
            <w:bookmarkEnd w:id="8"/>
          </w:p>
        </w:tc>
      </w:tr>
      <w:tr w:rsidR="005354F9" w:rsidRPr="005354F9" w14:paraId="4553CE87" w14:textId="77777777" w:rsidTr="00ED1C1E">
        <w:trPr>
          <w:trHeight w:val="11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056E07" w14:textId="77777777" w:rsidR="00557911" w:rsidRPr="005354F9" w:rsidRDefault="00557911" w:rsidP="003F7A37">
            <w:pPr>
              <w:pStyle w:val="ListParagraph"/>
              <w:ind w:left="0"/>
              <w:jc w:val="center"/>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Hemicellulose</w:t>
            </w:r>
          </w:p>
        </w:tc>
        <w:tc>
          <w:tcPr>
            <w:tcW w:w="0" w:type="auto"/>
            <w:shd w:val="clear" w:color="auto" w:fill="auto"/>
          </w:tcPr>
          <w:p w14:paraId="195AA40A" w14:textId="1BAC1A06" w:rsidR="00557911" w:rsidRPr="005354F9" w:rsidRDefault="004C4B35" w:rsidP="003F7A3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bookmarkStart w:id="9" w:name="_Hlk77267713"/>
            <w:r w:rsidRPr="005354F9">
              <w:rPr>
                <w:rFonts w:asciiTheme="majorBidi" w:hAnsiTheme="majorBidi" w:cstheme="majorBidi"/>
                <w:color w:val="auto"/>
                <w:szCs w:val="20"/>
              </w:rPr>
              <w:t>17.65</w:t>
            </w:r>
            <w:r w:rsidR="00557911" w:rsidRPr="005354F9">
              <w:rPr>
                <w:rFonts w:asciiTheme="majorBidi" w:hAnsiTheme="majorBidi" w:cstheme="majorBidi"/>
                <w:color w:val="auto"/>
                <w:szCs w:val="20"/>
              </w:rPr>
              <w:t xml:space="preserve"> ± 0.15</w:t>
            </w:r>
            <w:r w:rsidRPr="005354F9">
              <w:rPr>
                <w:rFonts w:asciiTheme="majorBidi" w:hAnsiTheme="majorBidi" w:cstheme="majorBidi"/>
                <w:color w:val="auto"/>
                <w:szCs w:val="20"/>
              </w:rPr>
              <w:t xml:space="preserve"> </w:t>
            </w:r>
            <w:bookmarkEnd w:id="9"/>
          </w:p>
        </w:tc>
      </w:tr>
      <w:tr w:rsidR="005354F9" w:rsidRPr="005354F9" w14:paraId="56F50338" w14:textId="77777777" w:rsidTr="003F7A37">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26E20B" w14:textId="77777777" w:rsidR="00557911" w:rsidRPr="005354F9" w:rsidRDefault="00557911" w:rsidP="003F7A37">
            <w:pPr>
              <w:pStyle w:val="ListParagraph"/>
              <w:ind w:left="0"/>
              <w:jc w:val="center"/>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Lignin</w:t>
            </w:r>
          </w:p>
        </w:tc>
        <w:tc>
          <w:tcPr>
            <w:tcW w:w="0" w:type="auto"/>
            <w:shd w:val="clear" w:color="auto" w:fill="auto"/>
          </w:tcPr>
          <w:p w14:paraId="5DBA8108" w14:textId="346F0609" w:rsidR="00557911" w:rsidRPr="005354F9" w:rsidRDefault="004C4B35" w:rsidP="003F7A3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bookmarkStart w:id="10" w:name="_Hlk77267727"/>
            <w:r w:rsidRPr="005354F9">
              <w:rPr>
                <w:rFonts w:asciiTheme="majorBidi" w:hAnsiTheme="majorBidi" w:cstheme="majorBidi"/>
                <w:color w:val="auto"/>
                <w:szCs w:val="20"/>
              </w:rPr>
              <w:t xml:space="preserve">11.90 ± 0.71 </w:t>
            </w:r>
            <w:bookmarkEnd w:id="10"/>
          </w:p>
        </w:tc>
      </w:tr>
    </w:tbl>
    <w:p w14:paraId="27D5AE76" w14:textId="77777777" w:rsidR="00557911" w:rsidRPr="005354F9" w:rsidRDefault="00557911" w:rsidP="00557911">
      <w:pPr>
        <w:jc w:val="center"/>
        <w:outlineLvl w:val="0"/>
        <w:rPr>
          <w:rFonts w:ascii="Times New Roman" w:hAnsi="Times New Roman" w:cs="Times New Roman"/>
          <w:szCs w:val="20"/>
        </w:rPr>
      </w:pPr>
    </w:p>
    <w:p w14:paraId="10896A17" w14:textId="77777777" w:rsidR="00557911" w:rsidRPr="005354F9" w:rsidRDefault="00557911" w:rsidP="00785CA6">
      <w:pPr>
        <w:outlineLvl w:val="0"/>
        <w:rPr>
          <w:rFonts w:ascii="Times New Roman" w:hAnsi="Times New Roman" w:cs="Times New Roman"/>
          <w:szCs w:val="20"/>
        </w:rPr>
      </w:pPr>
    </w:p>
    <w:p w14:paraId="71161DCB" w14:textId="77777777" w:rsidR="00557911" w:rsidRPr="005354F9" w:rsidRDefault="00557911" w:rsidP="00557911">
      <w:pPr>
        <w:widowControl/>
        <w:wordWrap/>
        <w:autoSpaceDE/>
        <w:autoSpaceDN/>
        <w:jc w:val="left"/>
        <w:rPr>
          <w:rFonts w:asciiTheme="majorBidi" w:hAnsiTheme="majorBidi" w:cstheme="majorBidi"/>
          <w:b/>
          <w:bCs/>
          <w:szCs w:val="20"/>
        </w:rPr>
      </w:pPr>
      <w:r w:rsidRPr="005354F9">
        <w:rPr>
          <w:rFonts w:asciiTheme="majorBidi" w:hAnsiTheme="majorBidi" w:cstheme="majorBidi"/>
          <w:b/>
          <w:bCs/>
          <w:szCs w:val="20"/>
        </w:rPr>
        <w:t>Selection of experimental set points</w:t>
      </w:r>
    </w:p>
    <w:p w14:paraId="5DE0BC8B" w14:textId="77777777" w:rsidR="00395E3E" w:rsidRPr="005354F9" w:rsidRDefault="00395E3E" w:rsidP="00395E3E">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Preliminary pineapple peel hemicellulose extraction tests were conducted using microwave-assisted water extraction. These preliminary tests were carried out to estimate reasonable extraction temperature and time range values for the optimisation process using RSM combined with CCD. A fixed extraction time of 20 min with five different temperatures (90, 120, 130, 140, and 150 °C) were used as the conditions for the first preliminary test. The next test involved a fixed temperature of 120 °C with four different extraction times (5, 10, 20, and 30 min). These process parameters were selected with some modifications from previous studies [9, 22, 23].</w:t>
      </w:r>
    </w:p>
    <w:p w14:paraId="11AE07D3" w14:textId="77777777" w:rsidR="00395E3E" w:rsidRPr="005354F9" w:rsidRDefault="00395E3E" w:rsidP="00395E3E">
      <w:pPr>
        <w:widowControl/>
        <w:wordWrap/>
        <w:autoSpaceDE/>
        <w:autoSpaceDN/>
        <w:rPr>
          <w:rFonts w:asciiTheme="majorBidi" w:hAnsiTheme="majorBidi" w:cstheme="majorBidi"/>
          <w:szCs w:val="20"/>
          <w:lang w:val="en-GB"/>
        </w:rPr>
      </w:pPr>
    </w:p>
    <w:p w14:paraId="3887F54A" w14:textId="29FF43E1" w:rsidR="002B4705" w:rsidRDefault="00395E3E" w:rsidP="003F7A37">
      <w:pPr>
        <w:widowControl/>
        <w:wordWrap/>
        <w:autoSpaceDE/>
        <w:autoSpaceDN/>
        <w:rPr>
          <w:rFonts w:ascii="Times New Roman" w:hAnsi="Times New Roman" w:cs="Times New Roman"/>
          <w:bCs/>
          <w:szCs w:val="20"/>
          <w:lang w:val="en-GB"/>
        </w:rPr>
      </w:pPr>
      <w:r w:rsidRPr="005354F9">
        <w:rPr>
          <w:rFonts w:asciiTheme="majorBidi" w:hAnsiTheme="majorBidi" w:cstheme="majorBidi"/>
          <w:szCs w:val="20"/>
          <w:lang w:val="en-GB"/>
        </w:rPr>
        <w:t xml:space="preserve">Figure 1 shows the preliminary test results of hemicellulose yield extracted from pineapple peels. For Figure 1(a) where extraction time was fixed at 20 min, the hemicellulose yield increased significantly from 90 to 120 °C and started to decrease towards the highest temperature of 150 °C. It was also observed in Figure 1(b) that the hemicellulose yield increased during extraction time from 5 min to 10 min at a fixed temperature of </w:t>
      </w:r>
      <w:r w:rsidRPr="005354F9">
        <w:rPr>
          <w:rFonts w:ascii="Times New Roman" w:hAnsi="Times New Roman" w:cs="Times New Roman"/>
          <w:szCs w:val="20"/>
          <w:lang w:val="en-GB"/>
        </w:rPr>
        <w:t>120 °C.</w:t>
      </w:r>
      <w:r w:rsidRPr="005354F9">
        <w:rPr>
          <w:rFonts w:asciiTheme="majorBidi" w:hAnsiTheme="majorBidi" w:cstheme="majorBidi"/>
          <w:szCs w:val="20"/>
          <w:lang w:val="en-GB"/>
        </w:rPr>
        <w:t xml:space="preserve"> It could be observed that the hemicellulose yield decreased significantly with a longer extraction time of more than 10 min up to 30 min. Therefore, the ranges of temperature and time from </w:t>
      </w:r>
      <w:r w:rsidRPr="005354F9">
        <w:rPr>
          <w:rFonts w:ascii="Times New Roman" w:hAnsi="Times New Roman" w:cs="Times New Roman"/>
          <w:bCs/>
          <w:szCs w:val="20"/>
          <w:lang w:val="en-GB"/>
        </w:rPr>
        <w:t>90 to 150 °C and from 5 to 20 min, respectively, were chosen for the optimisation study of hemicellulose extraction using RSM.</w:t>
      </w:r>
    </w:p>
    <w:p w14:paraId="40DBD9AB" w14:textId="77777777" w:rsidR="003F7A37" w:rsidRPr="003F7A37" w:rsidRDefault="003F7A37" w:rsidP="003F7A37">
      <w:pPr>
        <w:widowControl/>
        <w:wordWrap/>
        <w:autoSpaceDE/>
        <w:autoSpaceDN/>
        <w:rPr>
          <w:rFonts w:ascii="Times New Roman" w:hAnsi="Times New Roman" w:cs="Times New Roman"/>
          <w:bCs/>
          <w:szCs w:val="20"/>
          <w:lang w:val="en-GB"/>
        </w:rPr>
      </w:pPr>
    </w:p>
    <w:p w14:paraId="0B9CF498" w14:textId="206AE00B" w:rsidR="002B4705" w:rsidRPr="005354F9" w:rsidRDefault="003F7A37" w:rsidP="003F7A37">
      <w:pPr>
        <w:widowControl/>
        <w:tabs>
          <w:tab w:val="left" w:pos="7830"/>
          <w:tab w:val="left" w:pos="7920"/>
        </w:tabs>
        <w:wordWrap/>
        <w:autoSpaceDE/>
        <w:autoSpaceDN/>
        <w:spacing w:after="200" w:line="276" w:lineRule="auto"/>
        <w:jc w:val="center"/>
        <w:rPr>
          <w:rFonts w:asciiTheme="majorBidi" w:hAnsiTheme="majorBidi" w:cstheme="majorBidi"/>
          <w:szCs w:val="20"/>
        </w:rPr>
      </w:pPr>
      <w:r>
        <w:rPr>
          <w:noProof/>
          <w:szCs w:val="20"/>
          <w:lang w:eastAsia="en-US"/>
        </w:rPr>
        <mc:AlternateContent>
          <mc:Choice Requires="wps">
            <w:drawing>
              <wp:anchor distT="0" distB="0" distL="114300" distR="114300" simplePos="0" relativeHeight="251658752" behindDoc="0" locked="0" layoutInCell="1" allowOverlap="1" wp14:anchorId="60B39D47" wp14:editId="0F4A80CD">
                <wp:simplePos x="0" y="0"/>
                <wp:positionH relativeFrom="column">
                  <wp:posOffset>841248</wp:posOffset>
                </wp:positionH>
                <wp:positionV relativeFrom="paragraph">
                  <wp:posOffset>66167</wp:posOffset>
                </wp:positionV>
                <wp:extent cx="395021" cy="285293"/>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395021" cy="285293"/>
                        </a:xfrm>
                        <a:prstGeom prst="rect">
                          <a:avLst/>
                        </a:prstGeom>
                        <a:noFill/>
                        <a:ln w="6350">
                          <a:noFill/>
                        </a:ln>
                      </wps:spPr>
                      <wps:txbx>
                        <w:txbxContent>
                          <w:p w14:paraId="076B1ADD" w14:textId="67754515" w:rsidR="003F7A37" w:rsidRPr="003F7A37" w:rsidRDefault="003F7A37">
                            <w:pPr>
                              <w:rPr>
                                <w:rFonts w:ascii="Times New Roman" w:hAnsi="Times New Roman" w:cs="Times New Roman"/>
                                <w:sz w:val="18"/>
                                <w:szCs w:val="20"/>
                              </w:rPr>
                            </w:pPr>
                            <w:r w:rsidRPr="003F7A37">
                              <w:rPr>
                                <w:rFonts w:ascii="Times New Roman" w:hAnsi="Times New Roman" w:cs="Times New Roman"/>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39D47" id="_x0000_t202" coordsize="21600,21600" o:spt="202" path="m,l,21600r21600,l21600,xe">
                <v:stroke joinstyle="miter"/>
                <v:path gradientshapeok="t" o:connecttype="rect"/>
              </v:shapetype>
              <v:shape id="Text Box 13" o:spid="_x0000_s1026" type="#_x0000_t202" style="position:absolute;left:0;text-align:left;margin-left:66.25pt;margin-top:5.2pt;width:31.1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" filled="f" stroked="f" strokeweight=".5pt">
                <v:textbox>
                  <w:txbxContent>
                    <w:p w14:paraId="076B1ADD" w14:textId="67754515" w:rsidR="003F7A37" w:rsidRPr="003F7A37" w:rsidRDefault="003F7A37">
                      <w:pPr>
                        <w:rPr>
                          <w:rFonts w:ascii="Times New Roman" w:hAnsi="Times New Roman" w:cs="Times New Roman"/>
                          <w:sz w:val="18"/>
                          <w:szCs w:val="20"/>
                        </w:rPr>
                      </w:pPr>
                      <w:r w:rsidRPr="003F7A37">
                        <w:rPr>
                          <w:rFonts w:ascii="Times New Roman" w:hAnsi="Times New Roman" w:cs="Times New Roman"/>
                          <w:sz w:val="18"/>
                          <w:szCs w:val="20"/>
                        </w:rPr>
                        <w:t>(a)</w:t>
                      </w:r>
                    </w:p>
                  </w:txbxContent>
                </v:textbox>
              </v:shape>
            </w:pict>
          </mc:Fallback>
        </mc:AlternateContent>
      </w:r>
      <w:r w:rsidR="000C22DB" w:rsidRPr="005354F9">
        <w:rPr>
          <w:noProof/>
          <w:szCs w:val="20"/>
          <w:lang w:eastAsia="en-US"/>
        </w:rPr>
        <w:drawing>
          <wp:inline distT="0" distB="0" distL="0" distR="0" wp14:anchorId="1DEFBDEF" wp14:editId="4799E138">
            <wp:extent cx="4181475" cy="2238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2E3BD3" w14:textId="3F21D08D" w:rsidR="000C22DB" w:rsidRPr="005354F9" w:rsidRDefault="003F7A37" w:rsidP="00820AEA">
      <w:pPr>
        <w:widowControl/>
        <w:tabs>
          <w:tab w:val="left" w:pos="7830"/>
        </w:tabs>
        <w:wordWrap/>
        <w:autoSpaceDE/>
        <w:autoSpaceDN/>
        <w:spacing w:after="200" w:line="276" w:lineRule="auto"/>
        <w:jc w:val="center"/>
        <w:rPr>
          <w:rFonts w:asciiTheme="majorBidi" w:hAnsiTheme="majorBidi" w:cstheme="majorBidi"/>
          <w:szCs w:val="20"/>
        </w:rPr>
      </w:pPr>
      <w:r>
        <w:rPr>
          <w:noProof/>
          <w:szCs w:val="20"/>
          <w:lang w:eastAsia="en-US"/>
        </w:rPr>
        <mc:AlternateContent>
          <mc:Choice Requires="wps">
            <w:drawing>
              <wp:anchor distT="0" distB="0" distL="114300" distR="114300" simplePos="0" relativeHeight="251660800" behindDoc="0" locked="0" layoutInCell="1" allowOverlap="1" wp14:anchorId="2DA9878A" wp14:editId="34FA0A42">
                <wp:simplePos x="0" y="0"/>
                <wp:positionH relativeFrom="column">
                  <wp:posOffset>804672</wp:posOffset>
                </wp:positionH>
                <wp:positionV relativeFrom="paragraph">
                  <wp:posOffset>43891</wp:posOffset>
                </wp:positionV>
                <wp:extent cx="395021" cy="285293"/>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395021" cy="285293"/>
                        </a:xfrm>
                        <a:prstGeom prst="rect">
                          <a:avLst/>
                        </a:prstGeom>
                        <a:noFill/>
                        <a:ln w="6350">
                          <a:noFill/>
                        </a:ln>
                      </wps:spPr>
                      <wps:txbx>
                        <w:txbxContent>
                          <w:p w14:paraId="1DC0C764" w14:textId="7A19A7A1" w:rsidR="003F7A37" w:rsidRPr="003F7A37" w:rsidRDefault="003F7A37" w:rsidP="003F7A37">
                            <w:pPr>
                              <w:rPr>
                                <w:rFonts w:ascii="Times New Roman" w:hAnsi="Times New Roman" w:cs="Times New Roman"/>
                                <w:sz w:val="18"/>
                                <w:szCs w:val="20"/>
                              </w:rPr>
                            </w:pPr>
                            <w:r w:rsidRPr="003F7A37">
                              <w:rPr>
                                <w:rFonts w:ascii="Times New Roman" w:hAnsi="Times New Roman" w:cs="Times New Roman"/>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9878A" id="Text Box 14" o:spid="_x0000_s1027" type="#_x0000_t202" style="position:absolute;left:0;text-align:left;margin-left:63.35pt;margin-top:3.45pt;width:31.1pt;height:2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" filled="f" stroked="f" strokeweight=".5pt">
                <v:textbox>
                  <w:txbxContent>
                    <w:p w14:paraId="1DC0C764" w14:textId="7A19A7A1" w:rsidR="003F7A37" w:rsidRPr="003F7A37" w:rsidRDefault="003F7A37" w:rsidP="003F7A37">
                      <w:pPr>
                        <w:rPr>
                          <w:rFonts w:ascii="Times New Roman" w:hAnsi="Times New Roman" w:cs="Times New Roman"/>
                          <w:sz w:val="18"/>
                          <w:szCs w:val="20"/>
                        </w:rPr>
                      </w:pPr>
                      <w:r w:rsidRPr="003F7A37">
                        <w:rPr>
                          <w:rFonts w:ascii="Times New Roman" w:hAnsi="Times New Roman" w:cs="Times New Roman"/>
                          <w:sz w:val="18"/>
                          <w:szCs w:val="20"/>
                        </w:rPr>
                        <w:t>(b)</w:t>
                      </w:r>
                    </w:p>
                  </w:txbxContent>
                </v:textbox>
              </v:shape>
            </w:pict>
          </mc:Fallback>
        </mc:AlternateContent>
      </w:r>
      <w:r w:rsidR="000C22DB" w:rsidRPr="005354F9">
        <w:rPr>
          <w:noProof/>
          <w:szCs w:val="20"/>
          <w:lang w:eastAsia="en-US"/>
        </w:rPr>
        <w:drawing>
          <wp:inline distT="0" distB="0" distL="0" distR="0" wp14:anchorId="0906CA3A" wp14:editId="6B766F15">
            <wp:extent cx="4210050" cy="23526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A86FA" w14:textId="47086387" w:rsidR="000C22DB" w:rsidRDefault="002B4705" w:rsidP="003F7A37">
      <w:pPr>
        <w:widowControl/>
        <w:wordWrap/>
        <w:autoSpaceDE/>
        <w:autoSpaceDN/>
        <w:ind w:left="851" w:hanging="851"/>
        <w:rPr>
          <w:rFonts w:asciiTheme="majorBidi" w:hAnsiTheme="majorBidi" w:cstheme="majorBidi"/>
          <w:szCs w:val="20"/>
        </w:rPr>
      </w:pPr>
      <w:r w:rsidRPr="005354F9">
        <w:rPr>
          <w:rFonts w:asciiTheme="majorBidi" w:hAnsiTheme="majorBidi" w:cstheme="majorBidi"/>
          <w:szCs w:val="20"/>
        </w:rPr>
        <w:lastRenderedPageBreak/>
        <w:t xml:space="preserve">Figure 1: </w:t>
      </w:r>
      <w:r w:rsidR="005F547C" w:rsidRPr="005354F9">
        <w:rPr>
          <w:rFonts w:asciiTheme="majorBidi" w:hAnsiTheme="majorBidi" w:cstheme="majorBidi"/>
          <w:szCs w:val="20"/>
        </w:rPr>
        <w:t xml:space="preserve">The </w:t>
      </w:r>
      <w:r w:rsidR="002706CE" w:rsidRPr="005354F9">
        <w:rPr>
          <w:rFonts w:asciiTheme="majorBidi" w:hAnsiTheme="majorBidi" w:cstheme="majorBidi"/>
          <w:szCs w:val="20"/>
        </w:rPr>
        <w:t>percentag</w:t>
      </w:r>
      <w:r w:rsidRPr="005354F9">
        <w:rPr>
          <w:rFonts w:asciiTheme="majorBidi" w:hAnsiTheme="majorBidi" w:cstheme="majorBidi"/>
          <w:szCs w:val="20"/>
        </w:rPr>
        <w:t>e</w:t>
      </w:r>
      <w:r w:rsidR="005F547C" w:rsidRPr="005354F9">
        <w:rPr>
          <w:rFonts w:asciiTheme="majorBidi" w:hAnsiTheme="majorBidi" w:cstheme="majorBidi"/>
          <w:szCs w:val="20"/>
        </w:rPr>
        <w:t xml:space="preserve"> </w:t>
      </w:r>
      <w:r w:rsidR="002706CE" w:rsidRPr="005354F9">
        <w:rPr>
          <w:rFonts w:asciiTheme="majorBidi" w:hAnsiTheme="majorBidi" w:cstheme="majorBidi"/>
          <w:szCs w:val="20"/>
        </w:rPr>
        <w:t>yield of</w:t>
      </w:r>
      <w:r w:rsidRPr="005354F9">
        <w:rPr>
          <w:rFonts w:asciiTheme="majorBidi" w:hAnsiTheme="majorBidi" w:cstheme="majorBidi"/>
          <w:szCs w:val="20"/>
        </w:rPr>
        <w:t xml:space="preserve"> hemicellulose</w:t>
      </w:r>
      <w:r w:rsidR="002706CE" w:rsidRPr="005354F9">
        <w:rPr>
          <w:rFonts w:asciiTheme="majorBidi" w:hAnsiTheme="majorBidi" w:cstheme="majorBidi"/>
          <w:szCs w:val="20"/>
        </w:rPr>
        <w:t>;</w:t>
      </w:r>
      <w:r w:rsidR="005F547C" w:rsidRPr="005354F9">
        <w:rPr>
          <w:rFonts w:asciiTheme="majorBidi" w:hAnsiTheme="majorBidi" w:cstheme="majorBidi"/>
          <w:szCs w:val="20"/>
        </w:rPr>
        <w:t xml:space="preserve"> </w:t>
      </w:r>
      <w:r w:rsidRPr="005354F9">
        <w:rPr>
          <w:rFonts w:asciiTheme="majorBidi" w:hAnsiTheme="majorBidi" w:cstheme="majorBidi"/>
          <w:szCs w:val="20"/>
        </w:rPr>
        <w:t>(a) at different temperature</w:t>
      </w:r>
      <w:r w:rsidR="00CC3789" w:rsidRPr="005354F9">
        <w:rPr>
          <w:rFonts w:asciiTheme="majorBidi" w:hAnsiTheme="majorBidi" w:cstheme="majorBidi"/>
          <w:szCs w:val="20"/>
        </w:rPr>
        <w:t>s</w:t>
      </w:r>
      <w:r w:rsidR="00DE6886" w:rsidRPr="005354F9">
        <w:rPr>
          <w:rFonts w:asciiTheme="majorBidi" w:hAnsiTheme="majorBidi" w:cstheme="majorBidi"/>
          <w:szCs w:val="20"/>
        </w:rPr>
        <w:t xml:space="preserve"> and fixed extraction time </w:t>
      </w:r>
      <w:r w:rsidR="003F7A37">
        <w:rPr>
          <w:rFonts w:asciiTheme="majorBidi" w:hAnsiTheme="majorBidi" w:cstheme="majorBidi"/>
          <w:szCs w:val="20"/>
        </w:rPr>
        <w:t xml:space="preserve">              </w:t>
      </w:r>
      <w:proofErr w:type="gramStart"/>
      <w:r w:rsidR="003F7A37">
        <w:rPr>
          <w:rFonts w:asciiTheme="majorBidi" w:hAnsiTheme="majorBidi" w:cstheme="majorBidi"/>
          <w:szCs w:val="20"/>
        </w:rPr>
        <w:t xml:space="preserve">   </w:t>
      </w:r>
      <w:r w:rsidR="00DE6886" w:rsidRPr="005354F9">
        <w:rPr>
          <w:rFonts w:asciiTheme="majorBidi" w:hAnsiTheme="majorBidi" w:cstheme="majorBidi"/>
          <w:szCs w:val="20"/>
        </w:rPr>
        <w:t>(</w:t>
      </w:r>
      <w:proofErr w:type="gramEnd"/>
      <w:r w:rsidR="00DE6886" w:rsidRPr="005354F9">
        <w:rPr>
          <w:rFonts w:asciiTheme="majorBidi" w:hAnsiTheme="majorBidi" w:cstheme="majorBidi"/>
          <w:szCs w:val="20"/>
        </w:rPr>
        <w:t xml:space="preserve">20 </w:t>
      </w:r>
      <w:r w:rsidR="003F7A37">
        <w:rPr>
          <w:rFonts w:asciiTheme="majorBidi" w:hAnsiTheme="majorBidi" w:cstheme="majorBidi"/>
          <w:szCs w:val="20"/>
        </w:rPr>
        <w:t xml:space="preserve"> </w:t>
      </w:r>
      <w:r w:rsidR="00B9034B" w:rsidRPr="005354F9">
        <w:rPr>
          <w:rFonts w:asciiTheme="majorBidi" w:hAnsiTheme="majorBidi" w:cstheme="majorBidi"/>
          <w:szCs w:val="20"/>
        </w:rPr>
        <w:t>minutes)</w:t>
      </w:r>
      <w:r w:rsidR="000F5F03" w:rsidRPr="005354F9">
        <w:rPr>
          <w:rFonts w:asciiTheme="majorBidi" w:hAnsiTheme="majorBidi" w:cstheme="majorBidi"/>
          <w:szCs w:val="20"/>
        </w:rPr>
        <w:t>;</w:t>
      </w:r>
      <w:r w:rsidRPr="005354F9">
        <w:rPr>
          <w:rFonts w:asciiTheme="majorBidi" w:hAnsiTheme="majorBidi" w:cstheme="majorBidi"/>
          <w:szCs w:val="20"/>
        </w:rPr>
        <w:t xml:space="preserve"> (b) at different extraction time</w:t>
      </w:r>
      <w:r w:rsidR="00CC3789" w:rsidRPr="005354F9">
        <w:rPr>
          <w:rFonts w:asciiTheme="majorBidi" w:hAnsiTheme="majorBidi" w:cstheme="majorBidi"/>
          <w:szCs w:val="20"/>
        </w:rPr>
        <w:t>s</w:t>
      </w:r>
      <w:r w:rsidR="00B9034B" w:rsidRPr="005354F9">
        <w:rPr>
          <w:rFonts w:asciiTheme="majorBidi" w:hAnsiTheme="majorBidi" w:cstheme="majorBidi"/>
          <w:szCs w:val="20"/>
        </w:rPr>
        <w:t xml:space="preserve"> and fixed temperature (</w:t>
      </w:r>
      <w:r w:rsidR="00B9034B" w:rsidRPr="005354F9">
        <w:rPr>
          <w:rFonts w:ascii="Times New Roman" w:hAnsi="Times New Roman" w:cs="Times New Roman"/>
          <w:szCs w:val="20"/>
        </w:rPr>
        <w:t xml:space="preserve">120 </w:t>
      </w:r>
      <w:r w:rsidR="000F5F03" w:rsidRPr="005354F9">
        <w:rPr>
          <w:rFonts w:ascii="Times New Roman" w:hAnsi="Times New Roman" w:cs="Times New Roman"/>
          <w:szCs w:val="20"/>
        </w:rPr>
        <w:t>°</w:t>
      </w:r>
      <w:r w:rsidR="00B9034B" w:rsidRPr="005354F9">
        <w:rPr>
          <w:rFonts w:ascii="Times New Roman" w:hAnsi="Times New Roman" w:cs="Times New Roman"/>
          <w:szCs w:val="20"/>
        </w:rPr>
        <w:t>C</w:t>
      </w:r>
      <w:r w:rsidR="00B9034B" w:rsidRPr="005354F9">
        <w:rPr>
          <w:rFonts w:asciiTheme="majorBidi" w:hAnsiTheme="majorBidi" w:cstheme="majorBidi"/>
          <w:szCs w:val="20"/>
        </w:rPr>
        <w:t>)</w:t>
      </w:r>
    </w:p>
    <w:p w14:paraId="27DF18C5" w14:textId="77777777" w:rsidR="003F7A37" w:rsidRPr="005354F9" w:rsidRDefault="003F7A37" w:rsidP="003F7A37">
      <w:pPr>
        <w:widowControl/>
        <w:wordWrap/>
        <w:autoSpaceDE/>
        <w:autoSpaceDN/>
        <w:ind w:left="851" w:hanging="851"/>
        <w:rPr>
          <w:rFonts w:asciiTheme="majorBidi" w:hAnsiTheme="majorBidi" w:cstheme="majorBidi"/>
          <w:szCs w:val="20"/>
        </w:rPr>
      </w:pPr>
    </w:p>
    <w:p w14:paraId="57BB41CD" w14:textId="77777777" w:rsidR="00AA6C99" w:rsidRPr="005354F9" w:rsidRDefault="00AA6C99" w:rsidP="00AA6C99">
      <w:pPr>
        <w:widowControl/>
        <w:wordWrap/>
        <w:autoSpaceDE/>
        <w:autoSpaceDN/>
        <w:jc w:val="left"/>
        <w:rPr>
          <w:rFonts w:asciiTheme="majorBidi" w:hAnsiTheme="majorBidi" w:cstheme="majorBidi"/>
          <w:b/>
          <w:bCs/>
          <w:szCs w:val="20"/>
          <w:lang w:val="en-GB"/>
        </w:rPr>
      </w:pPr>
      <w:r w:rsidRPr="005354F9">
        <w:rPr>
          <w:rFonts w:asciiTheme="majorBidi" w:hAnsiTheme="majorBidi" w:cstheme="majorBidi"/>
          <w:b/>
          <w:bCs/>
          <w:szCs w:val="20"/>
          <w:lang w:val="en-GB"/>
        </w:rPr>
        <w:t>RSM design and optimisation of microwave-assisted extraction of pineapple peel</w:t>
      </w:r>
    </w:p>
    <w:p w14:paraId="45D833F5" w14:textId="77777777" w:rsidR="00AA6C99" w:rsidRPr="005354F9" w:rsidRDefault="00AA6C99" w:rsidP="00AA6C99">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A series of 14 experimental runs involving temperature and time parameters for optimisation were designed using RSM with CCD. The variable ranges for temperature and time were selected based on the preliminary test results. The matrix corresponding to CCD is presented in Table 3 and a quadratic regression equation for hemicellulose yield (%) is expressed as follows:</w:t>
      </w:r>
    </w:p>
    <w:p w14:paraId="124E19B8" w14:textId="77777777" w:rsidR="00AA6C99" w:rsidRPr="005354F9" w:rsidRDefault="00AA6C99" w:rsidP="00AA6C99">
      <w:pPr>
        <w:widowControl/>
        <w:wordWrap/>
        <w:autoSpaceDE/>
        <w:autoSpaceDN/>
        <w:rPr>
          <w:rFonts w:asciiTheme="majorBidi" w:hAnsiTheme="majorBidi" w:cstheme="majorBidi"/>
          <w:szCs w:val="20"/>
          <w:lang w:val="en-GB"/>
        </w:rPr>
      </w:pPr>
    </w:p>
    <w:p w14:paraId="593D67E8" w14:textId="77777777" w:rsidR="00AA6C99" w:rsidRPr="005354F9" w:rsidRDefault="00AA6C99" w:rsidP="00AA6C99">
      <w:pPr>
        <w:widowControl/>
        <w:wordWrap/>
        <w:autoSpaceDE/>
        <w:autoSpaceDN/>
        <w:rPr>
          <w:rFonts w:asciiTheme="majorBidi" w:hAnsiTheme="majorBidi" w:cstheme="majorBidi"/>
          <w:szCs w:val="20"/>
          <w:lang w:val="en-GB"/>
        </w:rPr>
      </w:pPr>
    </w:p>
    <w:p w14:paraId="23C814BC" w14:textId="77777777" w:rsidR="00AA6C99" w:rsidRPr="005354F9" w:rsidRDefault="00AA6C99" w:rsidP="00ED1C1E">
      <w:pPr>
        <w:widowControl/>
        <w:wordWrap/>
        <w:autoSpaceDE/>
        <w:autoSpaceDN/>
        <w:spacing w:after="200" w:line="276" w:lineRule="auto"/>
        <w:ind w:left="3261" w:hanging="2541"/>
        <w:rPr>
          <w:rFonts w:asciiTheme="majorBidi" w:hAnsiTheme="majorBidi" w:cstheme="majorBidi"/>
          <w:szCs w:val="20"/>
          <w:lang w:val="en-GB"/>
        </w:rPr>
      </w:pPr>
      <w:r w:rsidRPr="005354F9">
        <w:rPr>
          <w:rFonts w:asciiTheme="majorBidi" w:hAnsiTheme="majorBidi" w:cstheme="majorBidi"/>
          <w:szCs w:val="20"/>
          <w:lang w:val="en-GB"/>
        </w:rPr>
        <w:t>Hemicellulose yield, Y (%) = -67.61631 + 2.56512A + 1.03252B – 5.44444E-004AB – 0.087289A</w:t>
      </w:r>
      <w:r w:rsidRPr="005354F9">
        <w:rPr>
          <w:rFonts w:asciiTheme="majorBidi" w:hAnsiTheme="majorBidi" w:cstheme="majorBidi"/>
          <w:szCs w:val="20"/>
          <w:vertAlign w:val="superscript"/>
          <w:lang w:val="en-GB"/>
        </w:rPr>
        <w:t>2</w:t>
      </w:r>
      <w:r w:rsidRPr="005354F9">
        <w:rPr>
          <w:rFonts w:asciiTheme="majorBidi" w:hAnsiTheme="majorBidi" w:cstheme="majorBidi"/>
          <w:szCs w:val="20"/>
          <w:lang w:val="en-GB"/>
        </w:rPr>
        <w:t xml:space="preserve"> – 4.08056E-003B</w:t>
      </w:r>
      <w:r w:rsidRPr="005354F9">
        <w:rPr>
          <w:rFonts w:asciiTheme="majorBidi" w:hAnsiTheme="majorBidi" w:cstheme="majorBidi"/>
          <w:szCs w:val="20"/>
          <w:vertAlign w:val="superscript"/>
          <w:lang w:val="en-GB"/>
        </w:rPr>
        <w:t>2</w:t>
      </w:r>
    </w:p>
    <w:p w14:paraId="4DD047E3" w14:textId="77777777" w:rsidR="00AA6C99" w:rsidRPr="005354F9" w:rsidRDefault="00AA6C99" w:rsidP="00AA6C99">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Antagonistic effects are indicated with a negative sign while synergistic effects are depicted by a positive sign. The generated model equation indicated that the positive coefficients of A and B rendered a linear effect towards the increment of hemicellulose yield, while negative coefficients of AB, A</w:t>
      </w:r>
      <w:r w:rsidRPr="005354F9">
        <w:rPr>
          <w:rFonts w:asciiTheme="majorBidi" w:hAnsiTheme="majorBidi" w:cstheme="majorBidi"/>
          <w:szCs w:val="20"/>
          <w:vertAlign w:val="superscript"/>
          <w:lang w:val="en-GB"/>
        </w:rPr>
        <w:t>2</w:t>
      </w:r>
      <w:r w:rsidRPr="005354F9">
        <w:rPr>
          <w:rFonts w:asciiTheme="majorBidi" w:hAnsiTheme="majorBidi" w:cstheme="majorBidi"/>
          <w:szCs w:val="20"/>
          <w:lang w:val="en-GB"/>
        </w:rPr>
        <w:t>, and B</w:t>
      </w:r>
      <w:r w:rsidRPr="005354F9">
        <w:rPr>
          <w:rFonts w:asciiTheme="majorBidi" w:hAnsiTheme="majorBidi" w:cstheme="majorBidi"/>
          <w:szCs w:val="20"/>
          <w:vertAlign w:val="superscript"/>
          <w:lang w:val="en-GB"/>
        </w:rPr>
        <w:t>2</w:t>
      </w:r>
      <w:r w:rsidRPr="005354F9">
        <w:rPr>
          <w:rFonts w:asciiTheme="majorBidi" w:hAnsiTheme="majorBidi" w:cstheme="majorBidi"/>
          <w:szCs w:val="20"/>
          <w:lang w:val="en-GB"/>
        </w:rPr>
        <w:t xml:space="preserve"> showed a reduction of hemicellulose yield.</w:t>
      </w:r>
    </w:p>
    <w:p w14:paraId="4A62B644" w14:textId="77777777" w:rsidR="00AA6C99" w:rsidRPr="005354F9" w:rsidRDefault="00AA6C99" w:rsidP="00AA6C99">
      <w:pPr>
        <w:widowControl/>
        <w:wordWrap/>
        <w:autoSpaceDE/>
        <w:autoSpaceDN/>
        <w:rPr>
          <w:rFonts w:asciiTheme="majorBidi" w:hAnsiTheme="majorBidi" w:cstheme="majorBidi"/>
          <w:szCs w:val="20"/>
          <w:lang w:val="en-GB"/>
        </w:rPr>
      </w:pPr>
    </w:p>
    <w:p w14:paraId="47F730A2" w14:textId="51843FD0" w:rsidR="00AA6C99" w:rsidRPr="005354F9" w:rsidRDefault="00AA6C99" w:rsidP="00AA6C99">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 xml:space="preserve">The overall summary of ANOVA showing the significance and adequacy of the quadratic models used is presented in Table 4. The fitted quadratic model indicated high significance to adequately represent the response-parameter relationship due to its low </w:t>
      </w:r>
      <w:r w:rsidRPr="005354F9">
        <w:rPr>
          <w:rFonts w:asciiTheme="majorBidi" w:hAnsiTheme="majorBidi" w:cstheme="majorBidi"/>
          <w:i/>
          <w:iCs/>
          <w:szCs w:val="20"/>
          <w:lang w:val="en-GB"/>
        </w:rPr>
        <w:t>p</w:t>
      </w:r>
      <w:r w:rsidRPr="005354F9">
        <w:rPr>
          <w:rFonts w:asciiTheme="majorBidi" w:hAnsiTheme="majorBidi" w:cstheme="majorBidi"/>
          <w:szCs w:val="20"/>
          <w:lang w:val="en-GB"/>
        </w:rPr>
        <w:t>-value (0.0002 &lt; 0.05) and high R</w:t>
      </w:r>
      <w:r w:rsidRPr="005354F9">
        <w:rPr>
          <w:rFonts w:asciiTheme="majorBidi" w:hAnsiTheme="majorBidi" w:cstheme="majorBidi"/>
          <w:szCs w:val="20"/>
          <w:vertAlign w:val="superscript"/>
          <w:lang w:val="en-GB"/>
        </w:rPr>
        <w:t>2</w:t>
      </w:r>
      <w:r w:rsidRPr="005354F9">
        <w:rPr>
          <w:rFonts w:asciiTheme="majorBidi" w:hAnsiTheme="majorBidi" w:cstheme="majorBidi"/>
          <w:szCs w:val="20"/>
          <w:lang w:val="en-GB"/>
        </w:rPr>
        <w:t xml:space="preserve"> value of 0.9518. Source A representing extraction time showed a higher </w:t>
      </w:r>
      <w:r w:rsidRPr="005354F9">
        <w:rPr>
          <w:rFonts w:asciiTheme="majorBidi" w:hAnsiTheme="majorBidi" w:cstheme="majorBidi"/>
          <w:i/>
          <w:iCs/>
          <w:szCs w:val="20"/>
          <w:lang w:val="en-GB"/>
        </w:rPr>
        <w:t>F</w:t>
      </w:r>
      <w:r w:rsidRPr="005354F9">
        <w:rPr>
          <w:rFonts w:asciiTheme="majorBidi" w:hAnsiTheme="majorBidi" w:cstheme="majorBidi"/>
          <w:szCs w:val="20"/>
          <w:lang w:val="en-GB"/>
        </w:rPr>
        <w:t xml:space="preserve">-value (19.61) than source B indicating extraction temperature with an </w:t>
      </w:r>
      <w:r w:rsidRPr="005354F9">
        <w:rPr>
          <w:rFonts w:asciiTheme="majorBidi" w:hAnsiTheme="majorBidi" w:cstheme="majorBidi"/>
          <w:i/>
          <w:iCs/>
          <w:szCs w:val="20"/>
          <w:lang w:val="en-GB"/>
        </w:rPr>
        <w:t>F</w:t>
      </w:r>
      <w:r w:rsidRPr="005354F9">
        <w:rPr>
          <w:rFonts w:asciiTheme="majorBidi" w:hAnsiTheme="majorBidi" w:cstheme="majorBidi"/>
          <w:szCs w:val="20"/>
          <w:lang w:val="en-GB"/>
        </w:rPr>
        <w:t>-value of 6.69. This means that within the experimental design range, the hemicellulose yield was predominantly affected by extraction time and to a lesser extent by extraction temperature. The adequacy of the quadratic model was also evaluated using the lack</w:t>
      </w:r>
      <w:r w:rsidR="00B33401" w:rsidRPr="005354F9">
        <w:rPr>
          <w:rFonts w:asciiTheme="majorBidi" w:hAnsiTheme="majorBidi" w:cstheme="majorBidi"/>
          <w:szCs w:val="20"/>
          <w:lang w:val="en-GB"/>
        </w:rPr>
        <w:t xml:space="preserve"> </w:t>
      </w:r>
      <w:r w:rsidRPr="005354F9">
        <w:rPr>
          <w:rFonts w:asciiTheme="majorBidi" w:hAnsiTheme="majorBidi" w:cstheme="majorBidi"/>
          <w:szCs w:val="20"/>
          <w:lang w:val="en-GB"/>
        </w:rPr>
        <w:t>of</w:t>
      </w:r>
      <w:r w:rsidR="00B33401" w:rsidRPr="005354F9">
        <w:rPr>
          <w:rFonts w:asciiTheme="majorBidi" w:hAnsiTheme="majorBidi" w:cstheme="majorBidi"/>
          <w:szCs w:val="20"/>
          <w:lang w:val="en-GB"/>
        </w:rPr>
        <w:t xml:space="preserve"> </w:t>
      </w:r>
      <w:r w:rsidRPr="005354F9">
        <w:rPr>
          <w:rFonts w:asciiTheme="majorBidi" w:hAnsiTheme="majorBidi" w:cstheme="majorBidi"/>
          <w:szCs w:val="20"/>
          <w:lang w:val="en-GB"/>
        </w:rPr>
        <w:t>fit approach. The lack of fit has to be insignificant (</w:t>
      </w:r>
      <w:r w:rsidRPr="005354F9">
        <w:rPr>
          <w:rFonts w:asciiTheme="majorBidi" w:hAnsiTheme="majorBidi" w:cstheme="majorBidi"/>
          <w:i/>
          <w:iCs/>
          <w:szCs w:val="20"/>
          <w:lang w:val="en-GB"/>
        </w:rPr>
        <w:t>p</w:t>
      </w:r>
      <w:r w:rsidRPr="005354F9">
        <w:rPr>
          <w:rFonts w:asciiTheme="majorBidi" w:hAnsiTheme="majorBidi" w:cstheme="majorBidi"/>
          <w:szCs w:val="20"/>
          <w:lang w:val="en-GB"/>
        </w:rPr>
        <w:t xml:space="preserve"> &gt; 0.05) for the model to fit well in the experiment [24]. The lack of fit could be significant in cases where important terms are missing from the model or due to large abnormal residuals appearing during model fitting [25]. As seen in Table 4, the </w:t>
      </w:r>
      <w:r w:rsidRPr="005354F9">
        <w:rPr>
          <w:rFonts w:asciiTheme="majorBidi" w:hAnsiTheme="majorBidi" w:cstheme="majorBidi"/>
          <w:i/>
          <w:iCs/>
          <w:szCs w:val="20"/>
          <w:lang w:val="en-GB"/>
        </w:rPr>
        <w:t>p</w:t>
      </w:r>
      <w:r w:rsidRPr="005354F9">
        <w:rPr>
          <w:rFonts w:asciiTheme="majorBidi" w:hAnsiTheme="majorBidi" w:cstheme="majorBidi"/>
          <w:szCs w:val="20"/>
          <w:lang w:val="en-GB"/>
        </w:rPr>
        <w:t>-value for lack of fit was 0.0633, indicating that the RSM model with CCD is reliable, satisfactory, and can be used to predict actual situations during hemicellulose extraction. A signal-to-noise ratio is measured by adequate precision, which needs to be greater than 4. According to Table 4, the signal-to-noise ratio was 12.278, indicating an adequate signal and that the model can be used to navigate the design space.</w:t>
      </w:r>
    </w:p>
    <w:p w14:paraId="7111A033" w14:textId="77777777" w:rsidR="00AA6C99" w:rsidRPr="005354F9" w:rsidRDefault="00AA6C99" w:rsidP="00AA6C99">
      <w:pPr>
        <w:widowControl/>
        <w:wordWrap/>
        <w:autoSpaceDE/>
        <w:autoSpaceDN/>
        <w:rPr>
          <w:rFonts w:asciiTheme="majorBidi" w:hAnsiTheme="majorBidi" w:cstheme="majorBidi"/>
          <w:szCs w:val="20"/>
          <w:lang w:val="en-GB"/>
        </w:rPr>
      </w:pPr>
    </w:p>
    <w:p w14:paraId="5242DF6C" w14:textId="2D8CE6AD" w:rsidR="00174BF8" w:rsidRDefault="00AA6C99" w:rsidP="00ED1C1E">
      <w:pPr>
        <w:rPr>
          <w:rFonts w:asciiTheme="majorBidi" w:hAnsiTheme="majorBidi" w:cstheme="majorBidi"/>
          <w:szCs w:val="20"/>
          <w:lang w:val="en-GB"/>
        </w:rPr>
      </w:pPr>
      <w:r w:rsidRPr="005354F9">
        <w:rPr>
          <w:rFonts w:asciiTheme="majorBidi" w:hAnsiTheme="majorBidi" w:cstheme="majorBidi"/>
          <w:szCs w:val="20"/>
          <w:lang w:val="en-GB"/>
        </w:rPr>
        <w:t>As shown in Figure 2, the predicted R</w:t>
      </w:r>
      <w:r w:rsidRPr="005354F9">
        <w:rPr>
          <w:rFonts w:asciiTheme="majorBidi" w:hAnsiTheme="majorBidi" w:cstheme="majorBidi"/>
          <w:szCs w:val="20"/>
          <w:vertAlign w:val="superscript"/>
          <w:lang w:val="en-GB"/>
        </w:rPr>
        <w:t>2</w:t>
      </w:r>
      <w:r w:rsidRPr="005354F9">
        <w:rPr>
          <w:rFonts w:asciiTheme="majorBidi" w:hAnsiTheme="majorBidi" w:cstheme="majorBidi"/>
          <w:szCs w:val="20"/>
          <w:lang w:val="en-GB"/>
        </w:rPr>
        <w:t xml:space="preserve"> (predicted value) of 0.5744 had a difference of more than 0.2 compared to the adjusted R</w:t>
      </w:r>
      <w:r w:rsidRPr="005354F9">
        <w:rPr>
          <w:rFonts w:asciiTheme="majorBidi" w:hAnsiTheme="majorBidi" w:cstheme="majorBidi"/>
          <w:szCs w:val="20"/>
          <w:vertAlign w:val="superscript"/>
          <w:lang w:val="en-GB"/>
        </w:rPr>
        <w:t>2</w:t>
      </w:r>
      <w:r w:rsidRPr="005354F9">
        <w:rPr>
          <w:rFonts w:asciiTheme="majorBidi" w:hAnsiTheme="majorBidi" w:cstheme="majorBidi"/>
          <w:szCs w:val="20"/>
          <w:lang w:val="en-GB"/>
        </w:rPr>
        <w:t xml:space="preserve"> (experimental value) of 0.9173. This was probably due to a large block effect or problems with the data or model. There may also be other inconsistencies, such as model reduction, outliers, and response transformation. Therefore, confirmation runs should be performed to test all empirical models.</w:t>
      </w:r>
    </w:p>
    <w:p w14:paraId="117A409C" w14:textId="77777777" w:rsidR="00ED1C1E" w:rsidRPr="00ED1C1E" w:rsidRDefault="00ED1C1E" w:rsidP="00ED1C1E">
      <w:pPr>
        <w:rPr>
          <w:rFonts w:asciiTheme="majorBidi" w:hAnsiTheme="majorBidi" w:cstheme="majorBidi"/>
          <w:szCs w:val="20"/>
          <w:lang w:val="en-GB"/>
        </w:rPr>
      </w:pPr>
    </w:p>
    <w:p w14:paraId="3444FA9E" w14:textId="66691A8E" w:rsidR="00E16B21" w:rsidRPr="00ED1C1E" w:rsidRDefault="00E16B21" w:rsidP="00ED1C1E">
      <w:pPr>
        <w:ind w:left="709" w:hanging="709"/>
        <w:rPr>
          <w:rFonts w:ascii="Times New Roman" w:hAnsi="Times New Roman" w:cs="Times New Roman"/>
        </w:rPr>
      </w:pPr>
      <w:r w:rsidRPr="00ED1C1E">
        <w:rPr>
          <w:rFonts w:ascii="Times New Roman" w:hAnsi="Times New Roman" w:cs="Times New Roman"/>
        </w:rPr>
        <w:t xml:space="preserve">Table </w:t>
      </w:r>
      <w:r w:rsidR="00F97DF0" w:rsidRPr="00ED1C1E">
        <w:rPr>
          <w:rFonts w:ascii="Times New Roman" w:hAnsi="Times New Roman" w:cs="Times New Roman"/>
        </w:rPr>
        <w:t>3</w:t>
      </w:r>
      <w:r w:rsidR="00ED1C1E" w:rsidRPr="00ED1C1E">
        <w:rPr>
          <w:rFonts w:ascii="Times New Roman" w:hAnsi="Times New Roman" w:cs="Times New Roman"/>
        </w:rPr>
        <w:t xml:space="preserve">. </w:t>
      </w:r>
      <w:r w:rsidRPr="00ED1C1E">
        <w:rPr>
          <w:rFonts w:ascii="Times New Roman" w:hAnsi="Times New Roman" w:cs="Times New Roman"/>
        </w:rPr>
        <w:t xml:space="preserve">Experimental design for the hemicellulose extraction from </w:t>
      </w:r>
      <w:r w:rsidR="00A6393A" w:rsidRPr="00ED1C1E">
        <w:rPr>
          <w:rFonts w:ascii="Times New Roman" w:hAnsi="Times New Roman" w:cs="Times New Roman"/>
        </w:rPr>
        <w:t>pineapple peel by microwave</w:t>
      </w:r>
      <w:r w:rsidR="00ED1C1E" w:rsidRPr="00ED1C1E">
        <w:rPr>
          <w:rFonts w:ascii="Times New Roman" w:hAnsi="Times New Roman" w:cs="Times New Roman"/>
        </w:rPr>
        <w:t xml:space="preserve"> </w:t>
      </w:r>
      <w:r w:rsidRPr="00ED1C1E">
        <w:rPr>
          <w:rFonts w:ascii="Times New Roman" w:hAnsi="Times New Roman" w:cs="Times New Roman"/>
        </w:rPr>
        <w:t>assisted water extraction (RSM, CCD)</w:t>
      </w:r>
    </w:p>
    <w:p w14:paraId="62D33DB5" w14:textId="77777777" w:rsidR="00174BF8" w:rsidRPr="005354F9" w:rsidRDefault="00174BF8" w:rsidP="00174BF8">
      <w:pPr>
        <w:widowControl/>
        <w:wordWrap/>
        <w:autoSpaceDE/>
        <w:autoSpaceDN/>
        <w:ind w:left="810" w:right="1196"/>
        <w:rPr>
          <w:rFonts w:asciiTheme="majorBidi" w:hAnsiTheme="majorBidi" w:cstheme="majorBidi"/>
          <w:szCs w:val="20"/>
        </w:rPr>
      </w:pPr>
    </w:p>
    <w:tbl>
      <w:tblPr>
        <w:tblStyle w:val="LightShading1"/>
        <w:tblW w:w="0" w:type="auto"/>
        <w:jc w:val="center"/>
        <w:tblLook w:val="04A0" w:firstRow="1" w:lastRow="0" w:firstColumn="1" w:lastColumn="0" w:noHBand="0" w:noVBand="1"/>
      </w:tblPr>
      <w:tblGrid>
        <w:gridCol w:w="1017"/>
        <w:gridCol w:w="1441"/>
        <w:gridCol w:w="1370"/>
        <w:gridCol w:w="1614"/>
        <w:gridCol w:w="1426"/>
        <w:gridCol w:w="1312"/>
      </w:tblGrid>
      <w:tr w:rsidR="005354F9" w:rsidRPr="005354F9" w14:paraId="12F11A73" w14:textId="77777777" w:rsidTr="00ED1C1E">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auto"/>
          </w:tcPr>
          <w:p w14:paraId="554F6021" w14:textId="77777777" w:rsidR="00927CEC" w:rsidRPr="005354F9" w:rsidRDefault="00927CEC" w:rsidP="00ED1C1E">
            <w:pPr>
              <w:widowControl/>
              <w:wordWrap/>
              <w:autoSpaceDE/>
              <w:autoSpaceDN/>
              <w:jc w:val="center"/>
              <w:rPr>
                <w:rFonts w:asciiTheme="majorBidi" w:hAnsiTheme="majorBidi" w:cstheme="majorBidi"/>
                <w:szCs w:val="20"/>
              </w:rPr>
            </w:pPr>
          </w:p>
          <w:p w14:paraId="6127BEEF" w14:textId="2778AA05" w:rsidR="00927CEC" w:rsidRPr="005354F9" w:rsidRDefault="00D53459" w:rsidP="00ED1C1E">
            <w:pPr>
              <w:widowControl/>
              <w:wordWrap/>
              <w:autoSpaceDE/>
              <w:autoSpaceDN/>
              <w:jc w:val="center"/>
              <w:rPr>
                <w:rFonts w:asciiTheme="majorBidi" w:hAnsiTheme="majorBidi" w:cstheme="majorBidi"/>
                <w:szCs w:val="20"/>
              </w:rPr>
            </w:pPr>
            <w:r w:rsidRPr="005354F9">
              <w:rPr>
                <w:rFonts w:asciiTheme="majorBidi" w:hAnsiTheme="majorBidi" w:cstheme="majorBidi"/>
                <w:szCs w:val="20"/>
              </w:rPr>
              <w:t>Standard</w:t>
            </w:r>
          </w:p>
        </w:tc>
        <w:tc>
          <w:tcPr>
            <w:tcW w:w="1441" w:type="dxa"/>
            <w:vMerge w:val="restart"/>
            <w:shd w:val="clear" w:color="auto" w:fill="auto"/>
          </w:tcPr>
          <w:p w14:paraId="26808C54" w14:textId="77777777" w:rsidR="00927CEC" w:rsidRPr="005354F9" w:rsidRDefault="00927CEC" w:rsidP="00ED1C1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p>
          <w:p w14:paraId="4666CF4F" w14:textId="45173607" w:rsidR="00927CEC" w:rsidRPr="005354F9" w:rsidRDefault="00927CEC" w:rsidP="00ED1C1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5354F9">
              <w:rPr>
                <w:rFonts w:asciiTheme="majorBidi" w:hAnsiTheme="majorBidi" w:cstheme="majorBidi"/>
                <w:szCs w:val="20"/>
              </w:rPr>
              <w:t xml:space="preserve">Type </w:t>
            </w:r>
          </w:p>
        </w:tc>
        <w:tc>
          <w:tcPr>
            <w:tcW w:w="2984" w:type="dxa"/>
            <w:gridSpan w:val="2"/>
            <w:shd w:val="clear" w:color="auto" w:fill="auto"/>
          </w:tcPr>
          <w:p w14:paraId="4CD4B4B5" w14:textId="2ABF8992" w:rsidR="00927CEC" w:rsidRPr="005354F9" w:rsidRDefault="00927CEC" w:rsidP="00ED1C1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5354F9">
              <w:rPr>
                <w:rFonts w:asciiTheme="majorBidi" w:hAnsiTheme="majorBidi" w:cstheme="majorBidi"/>
                <w:szCs w:val="20"/>
              </w:rPr>
              <w:t xml:space="preserve">Independent </w:t>
            </w:r>
            <w:r w:rsidR="00ED1C1E">
              <w:rPr>
                <w:rFonts w:asciiTheme="majorBidi" w:hAnsiTheme="majorBidi" w:cstheme="majorBidi"/>
                <w:szCs w:val="20"/>
              </w:rPr>
              <w:t>V</w:t>
            </w:r>
            <w:r w:rsidRPr="005354F9">
              <w:rPr>
                <w:rFonts w:asciiTheme="majorBidi" w:hAnsiTheme="majorBidi" w:cstheme="majorBidi"/>
                <w:szCs w:val="20"/>
              </w:rPr>
              <w:t>ariables</w:t>
            </w:r>
          </w:p>
        </w:tc>
        <w:tc>
          <w:tcPr>
            <w:tcW w:w="2738" w:type="dxa"/>
            <w:gridSpan w:val="2"/>
            <w:tcBorders>
              <w:bottom w:val="nil"/>
            </w:tcBorders>
            <w:shd w:val="clear" w:color="auto" w:fill="auto"/>
          </w:tcPr>
          <w:p w14:paraId="17257473" w14:textId="77777777" w:rsidR="00927CEC" w:rsidRPr="005354F9" w:rsidRDefault="00927CEC" w:rsidP="00ED1C1E">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0"/>
              </w:rPr>
            </w:pPr>
            <w:r w:rsidRPr="005354F9">
              <w:rPr>
                <w:rFonts w:asciiTheme="majorBidi" w:hAnsiTheme="majorBidi" w:cstheme="majorBidi"/>
                <w:szCs w:val="20"/>
              </w:rPr>
              <w:t>Response</w:t>
            </w:r>
          </w:p>
        </w:tc>
      </w:tr>
      <w:tr w:rsidR="005354F9" w:rsidRPr="005354F9" w14:paraId="413B0121" w14:textId="77777777" w:rsidTr="00ED1C1E">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469069DF" w14:textId="77777777" w:rsidR="00927CEC" w:rsidRPr="005354F9" w:rsidRDefault="00927CEC" w:rsidP="00ED1C1E">
            <w:pPr>
              <w:widowControl/>
              <w:wordWrap/>
              <w:autoSpaceDE/>
              <w:autoSpaceDN/>
              <w:jc w:val="center"/>
              <w:rPr>
                <w:rFonts w:asciiTheme="majorBidi" w:hAnsiTheme="majorBidi" w:cstheme="majorBidi"/>
                <w:szCs w:val="20"/>
              </w:rPr>
            </w:pPr>
          </w:p>
        </w:tc>
        <w:tc>
          <w:tcPr>
            <w:tcW w:w="1441" w:type="dxa"/>
            <w:vMerge/>
            <w:shd w:val="clear" w:color="auto" w:fill="auto"/>
          </w:tcPr>
          <w:p w14:paraId="398EB048" w14:textId="77777777" w:rsidR="00927CEC" w:rsidRPr="005354F9" w:rsidRDefault="00927CEC" w:rsidP="00ED1C1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p>
        </w:tc>
        <w:tc>
          <w:tcPr>
            <w:tcW w:w="1370" w:type="dxa"/>
            <w:vMerge w:val="restart"/>
            <w:shd w:val="clear" w:color="auto" w:fill="auto"/>
          </w:tcPr>
          <w:p w14:paraId="331E7756" w14:textId="65278063" w:rsidR="00927CEC" w:rsidRPr="00ED1C1E" w:rsidRDefault="00927CEC" w:rsidP="00ED1C1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0"/>
              </w:rPr>
            </w:pPr>
            <w:r w:rsidRPr="00ED1C1E">
              <w:rPr>
                <w:rFonts w:asciiTheme="majorBidi" w:hAnsiTheme="majorBidi" w:cstheme="majorBidi"/>
                <w:b/>
                <w:szCs w:val="20"/>
              </w:rPr>
              <w:t>A: Time</w:t>
            </w:r>
          </w:p>
          <w:p w14:paraId="32D4F130" w14:textId="77777777" w:rsidR="00927CEC" w:rsidRPr="00ED1C1E" w:rsidRDefault="00927CEC" w:rsidP="00ED1C1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0"/>
              </w:rPr>
            </w:pPr>
            <w:r w:rsidRPr="00ED1C1E">
              <w:rPr>
                <w:rFonts w:asciiTheme="majorBidi" w:hAnsiTheme="majorBidi" w:cstheme="majorBidi"/>
                <w:b/>
                <w:szCs w:val="20"/>
              </w:rPr>
              <w:t>(Min)</w:t>
            </w:r>
          </w:p>
        </w:tc>
        <w:tc>
          <w:tcPr>
            <w:tcW w:w="1614" w:type="dxa"/>
            <w:vMerge w:val="restart"/>
            <w:shd w:val="clear" w:color="auto" w:fill="auto"/>
          </w:tcPr>
          <w:p w14:paraId="598FC86B" w14:textId="77777777" w:rsidR="00927CEC" w:rsidRPr="00ED1C1E" w:rsidRDefault="00927CEC" w:rsidP="00ED1C1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0"/>
              </w:rPr>
            </w:pPr>
            <w:r w:rsidRPr="00ED1C1E">
              <w:rPr>
                <w:rFonts w:asciiTheme="majorBidi" w:hAnsiTheme="majorBidi" w:cstheme="majorBidi"/>
                <w:b/>
                <w:szCs w:val="20"/>
              </w:rPr>
              <w:t>B: Temperature (</w:t>
            </w:r>
            <w:r w:rsidRPr="00ED1C1E">
              <w:rPr>
                <w:rFonts w:ascii="Cambria Math" w:hAnsi="Cambria Math" w:cs="Cambria Math"/>
                <w:b/>
                <w:szCs w:val="20"/>
              </w:rPr>
              <w:t>⁰</w:t>
            </w:r>
            <w:r w:rsidRPr="00ED1C1E">
              <w:rPr>
                <w:rFonts w:asciiTheme="majorBidi" w:hAnsiTheme="majorBidi" w:cstheme="majorBidi"/>
                <w:b/>
                <w:szCs w:val="20"/>
              </w:rPr>
              <w:t>C)</w:t>
            </w:r>
          </w:p>
        </w:tc>
        <w:tc>
          <w:tcPr>
            <w:tcW w:w="2738" w:type="dxa"/>
            <w:gridSpan w:val="2"/>
            <w:tcBorders>
              <w:top w:val="nil"/>
              <w:bottom w:val="single" w:sz="4" w:space="0" w:color="auto"/>
            </w:tcBorders>
            <w:shd w:val="clear" w:color="auto" w:fill="auto"/>
          </w:tcPr>
          <w:p w14:paraId="7355E4E4" w14:textId="6E419614" w:rsidR="00927CEC" w:rsidRPr="00ED1C1E" w:rsidRDefault="00927CEC" w:rsidP="00ED1C1E">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0"/>
              </w:rPr>
            </w:pPr>
            <w:r w:rsidRPr="00ED1C1E">
              <w:rPr>
                <w:rFonts w:asciiTheme="majorBidi" w:hAnsiTheme="majorBidi" w:cstheme="majorBidi"/>
                <w:b/>
                <w:szCs w:val="20"/>
              </w:rPr>
              <w:t>Hemicellulose Yield (%)</w:t>
            </w:r>
          </w:p>
        </w:tc>
      </w:tr>
      <w:tr w:rsidR="005354F9" w:rsidRPr="005354F9" w14:paraId="179FB756" w14:textId="77777777" w:rsidTr="00ED1C1E">
        <w:trPr>
          <w:trHeight w:val="60"/>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4" w:space="0" w:color="auto"/>
            </w:tcBorders>
            <w:shd w:val="clear" w:color="auto" w:fill="auto"/>
          </w:tcPr>
          <w:p w14:paraId="0FA72409" w14:textId="77777777" w:rsidR="00927CEC" w:rsidRPr="005354F9" w:rsidRDefault="00927CEC" w:rsidP="00ED1C1E">
            <w:pPr>
              <w:widowControl/>
              <w:wordWrap/>
              <w:autoSpaceDE/>
              <w:autoSpaceDN/>
              <w:jc w:val="center"/>
              <w:rPr>
                <w:rFonts w:asciiTheme="majorBidi" w:hAnsiTheme="majorBidi" w:cstheme="majorBidi"/>
                <w:szCs w:val="20"/>
              </w:rPr>
            </w:pPr>
          </w:p>
        </w:tc>
        <w:tc>
          <w:tcPr>
            <w:tcW w:w="1441" w:type="dxa"/>
            <w:vMerge/>
            <w:tcBorders>
              <w:bottom w:val="single" w:sz="4" w:space="0" w:color="auto"/>
            </w:tcBorders>
            <w:shd w:val="clear" w:color="auto" w:fill="auto"/>
          </w:tcPr>
          <w:p w14:paraId="4ED3A538" w14:textId="77777777" w:rsidR="00927CEC" w:rsidRPr="005354F9" w:rsidRDefault="00927CEC" w:rsidP="00ED1C1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p>
        </w:tc>
        <w:tc>
          <w:tcPr>
            <w:tcW w:w="1370" w:type="dxa"/>
            <w:vMerge/>
            <w:tcBorders>
              <w:bottom w:val="single" w:sz="4" w:space="0" w:color="auto"/>
            </w:tcBorders>
            <w:shd w:val="clear" w:color="auto" w:fill="auto"/>
          </w:tcPr>
          <w:p w14:paraId="1A1E26F8" w14:textId="320D99D7" w:rsidR="00927CEC" w:rsidRPr="00ED1C1E" w:rsidRDefault="00927CEC" w:rsidP="00ED1C1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0"/>
              </w:rPr>
            </w:pPr>
          </w:p>
        </w:tc>
        <w:tc>
          <w:tcPr>
            <w:tcW w:w="1614" w:type="dxa"/>
            <w:vMerge/>
            <w:tcBorders>
              <w:top w:val="single" w:sz="4" w:space="0" w:color="auto"/>
              <w:bottom w:val="single" w:sz="4" w:space="0" w:color="auto"/>
            </w:tcBorders>
            <w:shd w:val="clear" w:color="auto" w:fill="auto"/>
          </w:tcPr>
          <w:p w14:paraId="11C9A654" w14:textId="77777777" w:rsidR="00927CEC" w:rsidRPr="00ED1C1E" w:rsidRDefault="00927CEC" w:rsidP="00ED1C1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0"/>
              </w:rPr>
            </w:pPr>
          </w:p>
        </w:tc>
        <w:tc>
          <w:tcPr>
            <w:tcW w:w="1426" w:type="dxa"/>
            <w:tcBorders>
              <w:top w:val="single" w:sz="4" w:space="0" w:color="auto"/>
              <w:bottom w:val="single" w:sz="4" w:space="0" w:color="auto"/>
            </w:tcBorders>
            <w:shd w:val="clear" w:color="auto" w:fill="auto"/>
          </w:tcPr>
          <w:p w14:paraId="7FFE9AC3" w14:textId="77777777" w:rsidR="00927CEC" w:rsidRPr="00ED1C1E" w:rsidRDefault="00927CEC" w:rsidP="00ED1C1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0"/>
              </w:rPr>
            </w:pPr>
            <w:r w:rsidRPr="00ED1C1E">
              <w:rPr>
                <w:rFonts w:asciiTheme="majorBidi" w:hAnsiTheme="majorBidi" w:cstheme="majorBidi"/>
                <w:b/>
                <w:szCs w:val="20"/>
              </w:rPr>
              <w:t>Experimental</w:t>
            </w:r>
          </w:p>
        </w:tc>
        <w:tc>
          <w:tcPr>
            <w:tcW w:w="1312" w:type="dxa"/>
            <w:tcBorders>
              <w:top w:val="single" w:sz="4" w:space="0" w:color="auto"/>
              <w:bottom w:val="single" w:sz="4" w:space="0" w:color="auto"/>
            </w:tcBorders>
            <w:shd w:val="clear" w:color="auto" w:fill="auto"/>
          </w:tcPr>
          <w:p w14:paraId="65841829" w14:textId="77777777" w:rsidR="00927CEC" w:rsidRPr="00ED1C1E" w:rsidRDefault="00927CEC" w:rsidP="00ED1C1E">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0"/>
              </w:rPr>
            </w:pPr>
            <w:r w:rsidRPr="00ED1C1E">
              <w:rPr>
                <w:rFonts w:asciiTheme="majorBidi" w:hAnsiTheme="majorBidi" w:cstheme="majorBidi"/>
                <w:b/>
                <w:szCs w:val="20"/>
              </w:rPr>
              <w:t>Predicted</w:t>
            </w:r>
          </w:p>
        </w:tc>
      </w:tr>
      <w:tr w:rsidR="005354F9" w:rsidRPr="005354F9" w14:paraId="5736A1D7" w14:textId="77777777" w:rsidTr="00ED1C1E">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auto"/>
            </w:tcBorders>
            <w:shd w:val="clear" w:color="auto" w:fill="auto"/>
          </w:tcPr>
          <w:p w14:paraId="65491AEF"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1</w:t>
            </w:r>
          </w:p>
        </w:tc>
        <w:tc>
          <w:tcPr>
            <w:tcW w:w="1441" w:type="dxa"/>
            <w:tcBorders>
              <w:top w:val="single" w:sz="4" w:space="0" w:color="auto"/>
            </w:tcBorders>
            <w:shd w:val="clear" w:color="auto" w:fill="auto"/>
          </w:tcPr>
          <w:p w14:paraId="5C7DC765" w14:textId="1766521B"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Factorial</w:t>
            </w:r>
          </w:p>
        </w:tc>
        <w:tc>
          <w:tcPr>
            <w:tcW w:w="1370" w:type="dxa"/>
            <w:tcBorders>
              <w:top w:val="single" w:sz="4" w:space="0" w:color="auto"/>
            </w:tcBorders>
            <w:shd w:val="clear" w:color="auto" w:fill="auto"/>
          </w:tcPr>
          <w:p w14:paraId="409B219C" w14:textId="3FAEA437"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5.0</w:t>
            </w:r>
          </w:p>
        </w:tc>
        <w:tc>
          <w:tcPr>
            <w:tcW w:w="1614" w:type="dxa"/>
            <w:tcBorders>
              <w:top w:val="single" w:sz="4" w:space="0" w:color="auto"/>
            </w:tcBorders>
            <w:shd w:val="clear" w:color="auto" w:fill="auto"/>
          </w:tcPr>
          <w:p w14:paraId="1A652EE6" w14:textId="7D758B59"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150</w:t>
            </w:r>
          </w:p>
        </w:tc>
        <w:tc>
          <w:tcPr>
            <w:tcW w:w="1426" w:type="dxa"/>
            <w:tcBorders>
              <w:top w:val="single" w:sz="4" w:space="0" w:color="auto"/>
            </w:tcBorders>
            <w:shd w:val="clear" w:color="auto" w:fill="auto"/>
          </w:tcPr>
          <w:p w14:paraId="36C4DD23" w14:textId="58CF7CC3"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4.32</w:t>
            </w:r>
          </w:p>
        </w:tc>
        <w:tc>
          <w:tcPr>
            <w:tcW w:w="1312" w:type="dxa"/>
            <w:tcBorders>
              <w:top w:val="single" w:sz="4" w:space="0" w:color="auto"/>
            </w:tcBorders>
            <w:shd w:val="clear" w:color="auto" w:fill="auto"/>
          </w:tcPr>
          <w:p w14:paraId="3964484E" w14:textId="0C4E7660"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5.69</w:t>
            </w:r>
          </w:p>
        </w:tc>
      </w:tr>
      <w:tr w:rsidR="005354F9" w:rsidRPr="005354F9" w14:paraId="3EA73CD7" w14:textId="77777777" w:rsidTr="00ED1C1E">
        <w:trPr>
          <w:trHeight w:val="213"/>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65EB9636"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2</w:t>
            </w:r>
          </w:p>
        </w:tc>
        <w:tc>
          <w:tcPr>
            <w:tcW w:w="1441" w:type="dxa"/>
            <w:shd w:val="clear" w:color="auto" w:fill="auto"/>
          </w:tcPr>
          <w:p w14:paraId="12179EC9" w14:textId="4B68A023"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Factorial</w:t>
            </w:r>
          </w:p>
        </w:tc>
        <w:tc>
          <w:tcPr>
            <w:tcW w:w="1370" w:type="dxa"/>
            <w:shd w:val="clear" w:color="auto" w:fill="auto"/>
          </w:tcPr>
          <w:p w14:paraId="19EE7F0B" w14:textId="29DEA3A7"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5.0</w:t>
            </w:r>
          </w:p>
        </w:tc>
        <w:tc>
          <w:tcPr>
            <w:tcW w:w="1614" w:type="dxa"/>
            <w:shd w:val="clear" w:color="auto" w:fill="auto"/>
          </w:tcPr>
          <w:p w14:paraId="6D8C9246" w14:textId="216FCDAB"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90</w:t>
            </w:r>
          </w:p>
        </w:tc>
        <w:tc>
          <w:tcPr>
            <w:tcW w:w="1426" w:type="dxa"/>
            <w:shd w:val="clear" w:color="auto" w:fill="auto"/>
          </w:tcPr>
          <w:p w14:paraId="44D479FF" w14:textId="2AF23A67"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3.60</w:t>
            </w:r>
          </w:p>
        </w:tc>
        <w:tc>
          <w:tcPr>
            <w:tcW w:w="1312" w:type="dxa"/>
            <w:shd w:val="clear" w:color="auto" w:fill="auto"/>
          </w:tcPr>
          <w:p w14:paraId="2658FB23" w14:textId="392000B7"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2.67</w:t>
            </w:r>
          </w:p>
        </w:tc>
      </w:tr>
      <w:tr w:rsidR="005354F9" w:rsidRPr="005354F9" w14:paraId="487B0F06" w14:textId="77777777" w:rsidTr="00ED1C1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30D5D6C1"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3</w:t>
            </w:r>
          </w:p>
        </w:tc>
        <w:tc>
          <w:tcPr>
            <w:tcW w:w="1441" w:type="dxa"/>
            <w:shd w:val="clear" w:color="auto" w:fill="auto"/>
          </w:tcPr>
          <w:p w14:paraId="5AFFB253" w14:textId="07D43FC0"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Factorial</w:t>
            </w:r>
          </w:p>
        </w:tc>
        <w:tc>
          <w:tcPr>
            <w:tcW w:w="1370" w:type="dxa"/>
            <w:shd w:val="clear" w:color="auto" w:fill="auto"/>
          </w:tcPr>
          <w:p w14:paraId="169C6B01" w14:textId="5D39170E"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20.0</w:t>
            </w:r>
          </w:p>
        </w:tc>
        <w:tc>
          <w:tcPr>
            <w:tcW w:w="1614" w:type="dxa"/>
            <w:shd w:val="clear" w:color="auto" w:fill="auto"/>
          </w:tcPr>
          <w:p w14:paraId="09C1C462" w14:textId="5931E805"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150</w:t>
            </w:r>
          </w:p>
        </w:tc>
        <w:tc>
          <w:tcPr>
            <w:tcW w:w="1426" w:type="dxa"/>
            <w:shd w:val="clear" w:color="auto" w:fill="auto"/>
          </w:tcPr>
          <w:p w14:paraId="69978DDC" w14:textId="29B75B09"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9.72</w:t>
            </w:r>
          </w:p>
        </w:tc>
        <w:tc>
          <w:tcPr>
            <w:tcW w:w="1312" w:type="dxa"/>
            <w:shd w:val="clear" w:color="auto" w:fill="auto"/>
          </w:tcPr>
          <w:p w14:paraId="762A1BD7" w14:textId="1BC83D08"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10.21</w:t>
            </w:r>
          </w:p>
        </w:tc>
      </w:tr>
      <w:tr w:rsidR="005354F9" w:rsidRPr="005354F9" w14:paraId="7A3E2E92" w14:textId="77777777" w:rsidTr="00ED1C1E">
        <w:trPr>
          <w:trHeight w:val="213"/>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33FC4634"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4</w:t>
            </w:r>
          </w:p>
        </w:tc>
        <w:tc>
          <w:tcPr>
            <w:tcW w:w="1441" w:type="dxa"/>
            <w:shd w:val="clear" w:color="auto" w:fill="auto"/>
          </w:tcPr>
          <w:p w14:paraId="3DCC4D45" w14:textId="749E64D7"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Factorial</w:t>
            </w:r>
          </w:p>
        </w:tc>
        <w:tc>
          <w:tcPr>
            <w:tcW w:w="1370" w:type="dxa"/>
            <w:shd w:val="clear" w:color="auto" w:fill="auto"/>
          </w:tcPr>
          <w:p w14:paraId="701DF761" w14:textId="723668AC"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20.0</w:t>
            </w:r>
          </w:p>
        </w:tc>
        <w:tc>
          <w:tcPr>
            <w:tcW w:w="1614" w:type="dxa"/>
            <w:shd w:val="clear" w:color="auto" w:fill="auto"/>
          </w:tcPr>
          <w:p w14:paraId="48A830CF" w14:textId="6A9EEBEB"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90</w:t>
            </w:r>
          </w:p>
        </w:tc>
        <w:tc>
          <w:tcPr>
            <w:tcW w:w="1426" w:type="dxa"/>
            <w:shd w:val="clear" w:color="auto" w:fill="auto"/>
          </w:tcPr>
          <w:p w14:paraId="776556AE" w14:textId="7A2C2508"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9.49</w:t>
            </w:r>
          </w:p>
        </w:tc>
        <w:tc>
          <w:tcPr>
            <w:tcW w:w="1312" w:type="dxa"/>
            <w:shd w:val="clear" w:color="auto" w:fill="auto"/>
          </w:tcPr>
          <w:p w14:paraId="05BB371E" w14:textId="0A4E75AA"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7.67</w:t>
            </w:r>
          </w:p>
        </w:tc>
      </w:tr>
      <w:tr w:rsidR="005354F9" w:rsidRPr="005354F9" w14:paraId="723127D4" w14:textId="77777777" w:rsidTr="00ED1C1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3E8D8B7A"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5</w:t>
            </w:r>
          </w:p>
        </w:tc>
        <w:tc>
          <w:tcPr>
            <w:tcW w:w="1441" w:type="dxa"/>
            <w:shd w:val="clear" w:color="auto" w:fill="auto"/>
          </w:tcPr>
          <w:p w14:paraId="30FD7AF4" w14:textId="7B8F7FDE"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Axial</w:t>
            </w:r>
          </w:p>
        </w:tc>
        <w:tc>
          <w:tcPr>
            <w:tcW w:w="1370" w:type="dxa"/>
            <w:shd w:val="clear" w:color="auto" w:fill="auto"/>
          </w:tcPr>
          <w:p w14:paraId="572CABA6" w14:textId="38EB8DE0"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23.0</w:t>
            </w:r>
          </w:p>
        </w:tc>
        <w:tc>
          <w:tcPr>
            <w:tcW w:w="1614" w:type="dxa"/>
            <w:shd w:val="clear" w:color="auto" w:fill="auto"/>
          </w:tcPr>
          <w:p w14:paraId="67C1E175" w14:textId="6DCD89FC"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13F343C3" w14:textId="0A95B007"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7.83</w:t>
            </w:r>
          </w:p>
        </w:tc>
        <w:tc>
          <w:tcPr>
            <w:tcW w:w="1312" w:type="dxa"/>
            <w:shd w:val="clear" w:color="auto" w:fill="auto"/>
          </w:tcPr>
          <w:p w14:paraId="767B45C9" w14:textId="7F04A0D1"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8.67</w:t>
            </w:r>
          </w:p>
        </w:tc>
      </w:tr>
      <w:tr w:rsidR="005354F9" w:rsidRPr="005354F9" w14:paraId="395F16CA" w14:textId="77777777" w:rsidTr="00ED1C1E">
        <w:trPr>
          <w:trHeight w:val="213"/>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62D1DAF0"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6</w:t>
            </w:r>
          </w:p>
        </w:tc>
        <w:tc>
          <w:tcPr>
            <w:tcW w:w="1441" w:type="dxa"/>
            <w:shd w:val="clear" w:color="auto" w:fill="auto"/>
          </w:tcPr>
          <w:p w14:paraId="71D44D21" w14:textId="4B2959EA"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Axial</w:t>
            </w:r>
          </w:p>
        </w:tc>
        <w:tc>
          <w:tcPr>
            <w:tcW w:w="1370" w:type="dxa"/>
            <w:shd w:val="clear" w:color="auto" w:fill="auto"/>
          </w:tcPr>
          <w:p w14:paraId="27C90AD2" w14:textId="2C5A809A"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2.0</w:t>
            </w:r>
          </w:p>
        </w:tc>
        <w:tc>
          <w:tcPr>
            <w:tcW w:w="1614" w:type="dxa"/>
            <w:shd w:val="clear" w:color="auto" w:fill="auto"/>
          </w:tcPr>
          <w:p w14:paraId="66B0E7C3" w14:textId="01336CCE"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2BB81D00" w14:textId="2B8EA348"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2.34</w:t>
            </w:r>
          </w:p>
        </w:tc>
        <w:tc>
          <w:tcPr>
            <w:tcW w:w="1312" w:type="dxa"/>
            <w:shd w:val="clear" w:color="auto" w:fill="auto"/>
          </w:tcPr>
          <w:p w14:paraId="513D57D3" w14:textId="6F9A7C9E"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1.94</w:t>
            </w:r>
          </w:p>
        </w:tc>
      </w:tr>
      <w:tr w:rsidR="005354F9" w:rsidRPr="005354F9" w14:paraId="35F95659" w14:textId="77777777" w:rsidTr="00ED1C1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0FFA14C2"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7</w:t>
            </w:r>
          </w:p>
        </w:tc>
        <w:tc>
          <w:tcPr>
            <w:tcW w:w="1441" w:type="dxa"/>
            <w:shd w:val="clear" w:color="auto" w:fill="auto"/>
          </w:tcPr>
          <w:p w14:paraId="27F220DD" w14:textId="0C6B4000"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Axial</w:t>
            </w:r>
          </w:p>
        </w:tc>
        <w:tc>
          <w:tcPr>
            <w:tcW w:w="1370" w:type="dxa"/>
            <w:shd w:val="clear" w:color="auto" w:fill="auto"/>
          </w:tcPr>
          <w:p w14:paraId="07FB13FF" w14:textId="27046000"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463AD5FC" w14:textId="2CE1CFA9"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78</w:t>
            </w:r>
          </w:p>
        </w:tc>
        <w:tc>
          <w:tcPr>
            <w:tcW w:w="1426" w:type="dxa"/>
            <w:shd w:val="clear" w:color="auto" w:fill="auto"/>
          </w:tcPr>
          <w:p w14:paraId="5A2FEECD" w14:textId="1A1AD77A"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3.96</w:t>
            </w:r>
          </w:p>
        </w:tc>
        <w:tc>
          <w:tcPr>
            <w:tcW w:w="1312" w:type="dxa"/>
            <w:shd w:val="clear" w:color="auto" w:fill="auto"/>
          </w:tcPr>
          <w:p w14:paraId="7BE90888" w14:textId="14AB9BA2"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5.81</w:t>
            </w:r>
          </w:p>
        </w:tc>
      </w:tr>
      <w:tr w:rsidR="005354F9" w:rsidRPr="005354F9" w14:paraId="7D7A3F88" w14:textId="77777777" w:rsidTr="00ED1C1E">
        <w:trPr>
          <w:trHeight w:val="242"/>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3972616F"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8</w:t>
            </w:r>
          </w:p>
        </w:tc>
        <w:tc>
          <w:tcPr>
            <w:tcW w:w="1441" w:type="dxa"/>
            <w:shd w:val="clear" w:color="auto" w:fill="auto"/>
          </w:tcPr>
          <w:p w14:paraId="48AC7F33" w14:textId="0982F940"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Axial</w:t>
            </w:r>
          </w:p>
        </w:tc>
        <w:tc>
          <w:tcPr>
            <w:tcW w:w="1370" w:type="dxa"/>
            <w:shd w:val="clear" w:color="auto" w:fill="auto"/>
          </w:tcPr>
          <w:p w14:paraId="7410B5A4" w14:textId="57109E05"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40153802" w14:textId="6DE86268"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162</w:t>
            </w:r>
          </w:p>
        </w:tc>
        <w:tc>
          <w:tcPr>
            <w:tcW w:w="1426" w:type="dxa"/>
            <w:shd w:val="clear" w:color="auto" w:fill="auto"/>
          </w:tcPr>
          <w:p w14:paraId="09128011" w14:textId="12C92064"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11.16</w:t>
            </w:r>
          </w:p>
        </w:tc>
        <w:tc>
          <w:tcPr>
            <w:tcW w:w="1312" w:type="dxa"/>
            <w:shd w:val="clear" w:color="auto" w:fill="auto"/>
          </w:tcPr>
          <w:p w14:paraId="25C7CFC3" w14:textId="167E4E6D"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9.75</w:t>
            </w:r>
          </w:p>
        </w:tc>
      </w:tr>
      <w:tr w:rsidR="005354F9" w:rsidRPr="005354F9" w14:paraId="3421A993" w14:textId="77777777" w:rsidTr="00ED1C1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55E4407D"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9</w:t>
            </w:r>
          </w:p>
        </w:tc>
        <w:tc>
          <w:tcPr>
            <w:tcW w:w="1441" w:type="dxa"/>
            <w:shd w:val="clear" w:color="auto" w:fill="auto"/>
          </w:tcPr>
          <w:p w14:paraId="2542B288" w14:textId="309AA33F"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Center</w:t>
            </w:r>
          </w:p>
        </w:tc>
        <w:tc>
          <w:tcPr>
            <w:tcW w:w="1370" w:type="dxa"/>
            <w:shd w:val="clear" w:color="auto" w:fill="auto"/>
          </w:tcPr>
          <w:p w14:paraId="308ACD75" w14:textId="27FC0CD9"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57F8D75F" w14:textId="07141739"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006B3780" w14:textId="48EC513A"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14.19</w:t>
            </w:r>
          </w:p>
        </w:tc>
        <w:tc>
          <w:tcPr>
            <w:tcW w:w="1312" w:type="dxa"/>
            <w:shd w:val="clear" w:color="auto" w:fill="auto"/>
          </w:tcPr>
          <w:p w14:paraId="2C3CD0C4" w14:textId="5F7F4464"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14.30</w:t>
            </w:r>
          </w:p>
        </w:tc>
      </w:tr>
      <w:tr w:rsidR="005354F9" w:rsidRPr="005354F9" w14:paraId="6BE7EFEB" w14:textId="77777777" w:rsidTr="00ED1C1E">
        <w:trPr>
          <w:trHeight w:val="261"/>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0A733E7D"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10</w:t>
            </w:r>
          </w:p>
        </w:tc>
        <w:tc>
          <w:tcPr>
            <w:tcW w:w="1441" w:type="dxa"/>
            <w:shd w:val="clear" w:color="auto" w:fill="auto"/>
          </w:tcPr>
          <w:p w14:paraId="2E1A9CF2" w14:textId="37756C99"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Center</w:t>
            </w:r>
          </w:p>
        </w:tc>
        <w:tc>
          <w:tcPr>
            <w:tcW w:w="1370" w:type="dxa"/>
            <w:shd w:val="clear" w:color="auto" w:fill="auto"/>
          </w:tcPr>
          <w:p w14:paraId="02310796" w14:textId="1620B133"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2DFCA9DF" w14:textId="0FA54853"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510D9DD4" w14:textId="2CF5010D"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15.20</w:t>
            </w:r>
          </w:p>
        </w:tc>
        <w:tc>
          <w:tcPr>
            <w:tcW w:w="1312" w:type="dxa"/>
            <w:shd w:val="clear" w:color="auto" w:fill="auto"/>
          </w:tcPr>
          <w:p w14:paraId="126C9DA1" w14:textId="306F9808"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15.60</w:t>
            </w:r>
          </w:p>
        </w:tc>
      </w:tr>
      <w:tr w:rsidR="005354F9" w:rsidRPr="005354F9" w14:paraId="63760AD0" w14:textId="77777777" w:rsidTr="00ED1C1E">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3BEC00AF"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11</w:t>
            </w:r>
          </w:p>
        </w:tc>
        <w:tc>
          <w:tcPr>
            <w:tcW w:w="1441" w:type="dxa"/>
            <w:shd w:val="clear" w:color="auto" w:fill="auto"/>
          </w:tcPr>
          <w:p w14:paraId="7EB6ACF1" w14:textId="2ED3FE37"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Center</w:t>
            </w:r>
          </w:p>
        </w:tc>
        <w:tc>
          <w:tcPr>
            <w:tcW w:w="1370" w:type="dxa"/>
            <w:shd w:val="clear" w:color="auto" w:fill="auto"/>
          </w:tcPr>
          <w:p w14:paraId="67E30C38" w14:textId="4E94498A"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0C58A799" w14:textId="4AF74275"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40225799" w14:textId="4E36278A"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15.16</w:t>
            </w:r>
          </w:p>
        </w:tc>
        <w:tc>
          <w:tcPr>
            <w:tcW w:w="1312" w:type="dxa"/>
            <w:shd w:val="clear" w:color="auto" w:fill="auto"/>
          </w:tcPr>
          <w:p w14:paraId="00875936" w14:textId="44282D5E"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15.14</w:t>
            </w:r>
          </w:p>
        </w:tc>
      </w:tr>
      <w:tr w:rsidR="005354F9" w:rsidRPr="005354F9" w14:paraId="1403362F" w14:textId="77777777" w:rsidTr="00ED1C1E">
        <w:trPr>
          <w:trHeight w:val="260"/>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4289AF1F"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12</w:t>
            </w:r>
          </w:p>
        </w:tc>
        <w:tc>
          <w:tcPr>
            <w:tcW w:w="1441" w:type="dxa"/>
            <w:shd w:val="clear" w:color="auto" w:fill="auto"/>
          </w:tcPr>
          <w:p w14:paraId="74C3D257" w14:textId="15CC50EF"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Center</w:t>
            </w:r>
          </w:p>
        </w:tc>
        <w:tc>
          <w:tcPr>
            <w:tcW w:w="1370" w:type="dxa"/>
            <w:shd w:val="clear" w:color="auto" w:fill="auto"/>
          </w:tcPr>
          <w:p w14:paraId="37100A3C" w14:textId="12C6C4D6"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7D656EB1" w14:textId="65DFFDED"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375486C5" w14:textId="0E97AE7B"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16.20</w:t>
            </w:r>
          </w:p>
        </w:tc>
        <w:tc>
          <w:tcPr>
            <w:tcW w:w="1312" w:type="dxa"/>
            <w:shd w:val="clear" w:color="auto" w:fill="auto"/>
          </w:tcPr>
          <w:p w14:paraId="40C300D1" w14:textId="54614D68"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15.13</w:t>
            </w:r>
          </w:p>
        </w:tc>
      </w:tr>
      <w:tr w:rsidR="005354F9" w:rsidRPr="005354F9" w14:paraId="74C9E3DA" w14:textId="77777777" w:rsidTr="00ED1C1E">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5A425DE6"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13</w:t>
            </w:r>
          </w:p>
        </w:tc>
        <w:tc>
          <w:tcPr>
            <w:tcW w:w="1441" w:type="dxa"/>
            <w:shd w:val="clear" w:color="auto" w:fill="auto"/>
          </w:tcPr>
          <w:p w14:paraId="3D42AF12" w14:textId="5A49A934"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Center</w:t>
            </w:r>
          </w:p>
        </w:tc>
        <w:tc>
          <w:tcPr>
            <w:tcW w:w="1370" w:type="dxa"/>
            <w:shd w:val="clear" w:color="auto" w:fill="auto"/>
          </w:tcPr>
          <w:p w14:paraId="3F191C91" w14:textId="60F4748B" w:rsidR="00927CEC" w:rsidRPr="00ED1C1E" w:rsidRDefault="0006507D"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4169C29D" w14:textId="60A70F96"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115BD602" w14:textId="6C0D53E3"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15.90</w:t>
            </w:r>
          </w:p>
        </w:tc>
        <w:tc>
          <w:tcPr>
            <w:tcW w:w="1312" w:type="dxa"/>
            <w:shd w:val="clear" w:color="auto" w:fill="auto"/>
          </w:tcPr>
          <w:p w14:paraId="0B2DBD75" w14:textId="33E37BF4" w:rsidR="00927CEC" w:rsidRPr="00ED1C1E" w:rsidRDefault="005B193A" w:rsidP="00C62C0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15.12</w:t>
            </w:r>
          </w:p>
        </w:tc>
      </w:tr>
      <w:tr w:rsidR="00927CEC" w:rsidRPr="005354F9" w14:paraId="1D3654D2" w14:textId="77777777" w:rsidTr="00ED1C1E">
        <w:trPr>
          <w:trHeight w:val="70"/>
          <w:jc w:val="center"/>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003724CD" w14:textId="77777777" w:rsidR="00927CEC" w:rsidRPr="00ED1C1E" w:rsidRDefault="00927CEC" w:rsidP="00C62C0D">
            <w:pPr>
              <w:widowControl/>
              <w:wordWrap/>
              <w:autoSpaceDE/>
              <w:autoSpaceDN/>
              <w:jc w:val="center"/>
              <w:rPr>
                <w:rFonts w:asciiTheme="majorBidi" w:hAnsiTheme="majorBidi" w:cstheme="majorBidi"/>
                <w:b w:val="0"/>
                <w:szCs w:val="20"/>
              </w:rPr>
            </w:pPr>
            <w:r w:rsidRPr="00ED1C1E">
              <w:rPr>
                <w:rFonts w:asciiTheme="majorBidi" w:hAnsiTheme="majorBidi" w:cstheme="majorBidi"/>
                <w:b w:val="0"/>
                <w:szCs w:val="20"/>
              </w:rPr>
              <w:t>14</w:t>
            </w:r>
          </w:p>
        </w:tc>
        <w:tc>
          <w:tcPr>
            <w:tcW w:w="1441" w:type="dxa"/>
            <w:shd w:val="clear" w:color="auto" w:fill="auto"/>
          </w:tcPr>
          <w:p w14:paraId="25ACEBAD" w14:textId="56ED1B90"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Center</w:t>
            </w:r>
          </w:p>
        </w:tc>
        <w:tc>
          <w:tcPr>
            <w:tcW w:w="1370" w:type="dxa"/>
            <w:shd w:val="clear" w:color="auto" w:fill="auto"/>
          </w:tcPr>
          <w:p w14:paraId="5E8B70A9" w14:textId="2F32AE6D" w:rsidR="00927CEC" w:rsidRPr="00ED1C1E" w:rsidRDefault="0006507D"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12.5</w:t>
            </w:r>
          </w:p>
        </w:tc>
        <w:tc>
          <w:tcPr>
            <w:tcW w:w="1614" w:type="dxa"/>
            <w:shd w:val="clear" w:color="auto" w:fill="auto"/>
          </w:tcPr>
          <w:p w14:paraId="266DF956" w14:textId="7FA78613"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120</w:t>
            </w:r>
          </w:p>
        </w:tc>
        <w:tc>
          <w:tcPr>
            <w:tcW w:w="1426" w:type="dxa"/>
            <w:shd w:val="clear" w:color="auto" w:fill="auto"/>
          </w:tcPr>
          <w:p w14:paraId="6403165B" w14:textId="565815F0"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14.16</w:t>
            </w:r>
          </w:p>
        </w:tc>
        <w:tc>
          <w:tcPr>
            <w:tcW w:w="1312" w:type="dxa"/>
            <w:shd w:val="clear" w:color="auto" w:fill="auto"/>
          </w:tcPr>
          <w:p w14:paraId="657D9126" w14:textId="39170C11" w:rsidR="00927CEC" w:rsidRPr="00ED1C1E" w:rsidRDefault="005B193A" w:rsidP="00C62C0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0"/>
              </w:rPr>
            </w:pPr>
            <w:r w:rsidRPr="00ED1C1E">
              <w:rPr>
                <w:rFonts w:asciiTheme="majorBidi" w:hAnsiTheme="majorBidi" w:cstheme="majorBidi"/>
                <w:szCs w:val="20"/>
              </w:rPr>
              <w:t>15.13</w:t>
            </w:r>
          </w:p>
        </w:tc>
      </w:tr>
    </w:tbl>
    <w:p w14:paraId="4A86AFA2" w14:textId="77777777" w:rsidR="004A541A" w:rsidRPr="005354F9" w:rsidRDefault="004A541A" w:rsidP="0006507D">
      <w:pPr>
        <w:widowControl/>
        <w:wordWrap/>
        <w:autoSpaceDE/>
        <w:autoSpaceDN/>
        <w:spacing w:after="200" w:line="276" w:lineRule="auto"/>
        <w:rPr>
          <w:rFonts w:asciiTheme="majorBidi" w:hAnsiTheme="majorBidi" w:cstheme="majorBidi"/>
          <w:szCs w:val="20"/>
        </w:rPr>
      </w:pPr>
    </w:p>
    <w:p w14:paraId="779F429E" w14:textId="5A018007" w:rsidR="00557911" w:rsidRPr="005354F9" w:rsidRDefault="00263140" w:rsidP="00ED2A8C">
      <w:pPr>
        <w:widowControl/>
        <w:wordWrap/>
        <w:autoSpaceDE/>
        <w:autoSpaceDN/>
        <w:spacing w:after="200" w:line="276" w:lineRule="auto"/>
        <w:ind w:left="180"/>
        <w:jc w:val="center"/>
        <w:rPr>
          <w:rFonts w:asciiTheme="majorBidi" w:hAnsiTheme="majorBidi" w:cstheme="majorBidi"/>
          <w:szCs w:val="20"/>
        </w:rPr>
      </w:pPr>
      <w:r w:rsidRPr="005354F9">
        <w:rPr>
          <w:rFonts w:asciiTheme="majorBidi" w:hAnsiTheme="majorBidi" w:cstheme="majorBidi"/>
          <w:szCs w:val="20"/>
        </w:rPr>
        <w:lastRenderedPageBreak/>
        <w:t xml:space="preserve">Table </w:t>
      </w:r>
      <w:r w:rsidR="00F97DF0" w:rsidRPr="005354F9">
        <w:rPr>
          <w:rFonts w:asciiTheme="majorBidi" w:hAnsiTheme="majorBidi" w:cstheme="majorBidi"/>
          <w:szCs w:val="20"/>
        </w:rPr>
        <w:t>4</w:t>
      </w:r>
      <w:r w:rsidR="00ED1C1E">
        <w:rPr>
          <w:rFonts w:asciiTheme="majorBidi" w:hAnsiTheme="majorBidi" w:cstheme="majorBidi"/>
          <w:szCs w:val="20"/>
        </w:rPr>
        <w:t xml:space="preserve">. </w:t>
      </w:r>
      <w:r w:rsidR="00557911" w:rsidRPr="005354F9">
        <w:rPr>
          <w:rFonts w:asciiTheme="majorBidi" w:hAnsiTheme="majorBidi" w:cstheme="majorBidi"/>
          <w:szCs w:val="20"/>
        </w:rPr>
        <w:t>ANOVA</w:t>
      </w:r>
      <w:r w:rsidR="00C56B8A" w:rsidRPr="005354F9">
        <w:rPr>
          <w:rFonts w:asciiTheme="majorBidi" w:hAnsiTheme="majorBidi" w:cstheme="majorBidi"/>
          <w:szCs w:val="20"/>
        </w:rPr>
        <w:t xml:space="preserve"> results</w:t>
      </w:r>
      <w:r w:rsidR="00557911" w:rsidRPr="005354F9">
        <w:rPr>
          <w:rFonts w:asciiTheme="majorBidi" w:hAnsiTheme="majorBidi" w:cstheme="majorBidi"/>
          <w:szCs w:val="20"/>
        </w:rPr>
        <w:t xml:space="preserve"> for experimental response </w:t>
      </w:r>
      <w:r w:rsidR="00527F74" w:rsidRPr="005354F9">
        <w:rPr>
          <w:rFonts w:asciiTheme="majorBidi" w:hAnsiTheme="majorBidi" w:cstheme="majorBidi"/>
          <w:szCs w:val="20"/>
        </w:rPr>
        <w:t>of</w:t>
      </w:r>
      <w:r w:rsidR="00583E50" w:rsidRPr="005354F9">
        <w:rPr>
          <w:rFonts w:asciiTheme="majorBidi" w:hAnsiTheme="majorBidi" w:cstheme="majorBidi"/>
          <w:szCs w:val="20"/>
        </w:rPr>
        <w:t xml:space="preserve"> </w:t>
      </w:r>
      <w:r w:rsidR="00527F74" w:rsidRPr="005354F9">
        <w:rPr>
          <w:rFonts w:asciiTheme="majorBidi" w:hAnsiTheme="majorBidi" w:cstheme="majorBidi"/>
          <w:szCs w:val="20"/>
        </w:rPr>
        <w:t xml:space="preserve">pineapple peel </w:t>
      </w:r>
      <w:r w:rsidR="00557911" w:rsidRPr="005354F9">
        <w:rPr>
          <w:rFonts w:asciiTheme="majorBidi" w:hAnsiTheme="majorBidi" w:cstheme="majorBidi"/>
          <w:szCs w:val="20"/>
        </w:rPr>
        <w:t>hemicellulose yield</w:t>
      </w:r>
    </w:p>
    <w:tbl>
      <w:tblPr>
        <w:tblStyle w:val="LightShading"/>
        <w:tblW w:w="8805" w:type="dxa"/>
        <w:jc w:val="center"/>
        <w:tblLayout w:type="fixed"/>
        <w:tblLook w:val="04A0" w:firstRow="1" w:lastRow="0" w:firstColumn="1" w:lastColumn="0" w:noHBand="0" w:noVBand="1"/>
      </w:tblPr>
      <w:tblGrid>
        <w:gridCol w:w="1868"/>
        <w:gridCol w:w="1357"/>
        <w:gridCol w:w="523"/>
        <w:gridCol w:w="1363"/>
        <w:gridCol w:w="942"/>
        <w:gridCol w:w="993"/>
        <w:gridCol w:w="1759"/>
      </w:tblGrid>
      <w:tr w:rsidR="005354F9" w:rsidRPr="005354F9" w14:paraId="72BB16E1" w14:textId="77777777" w:rsidTr="00527F74">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33CB9E29" w14:textId="77777777" w:rsidR="00557911" w:rsidRPr="00ED1C1E" w:rsidRDefault="00557911" w:rsidP="00ED1C1E">
            <w:pPr>
              <w:widowControl/>
              <w:wordWrap/>
              <w:autoSpaceDE/>
              <w:autoSpaceDN/>
              <w:ind w:left="171" w:hanging="171"/>
              <w:rPr>
                <w:rFonts w:asciiTheme="majorBidi" w:hAnsiTheme="majorBidi" w:cstheme="majorBidi"/>
                <w:bCs w:val="0"/>
                <w:color w:val="auto"/>
                <w:szCs w:val="20"/>
              </w:rPr>
            </w:pPr>
            <w:r w:rsidRPr="00ED1C1E">
              <w:rPr>
                <w:rFonts w:asciiTheme="majorBidi" w:hAnsiTheme="majorBidi" w:cstheme="majorBidi"/>
                <w:bCs w:val="0"/>
                <w:color w:val="auto"/>
                <w:szCs w:val="20"/>
              </w:rPr>
              <w:t>Source</w:t>
            </w:r>
          </w:p>
        </w:tc>
        <w:tc>
          <w:tcPr>
            <w:tcW w:w="1357" w:type="dxa"/>
            <w:shd w:val="clear" w:color="auto" w:fill="auto"/>
          </w:tcPr>
          <w:p w14:paraId="257F60FD" w14:textId="77777777" w:rsidR="00557911" w:rsidRPr="00ED1C1E" w:rsidRDefault="00557911" w:rsidP="00ED1C1E">
            <w:pPr>
              <w:widowControl/>
              <w:wordWrap/>
              <w:autoSpaceDE/>
              <w:autoSpaceDN/>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Cs w:val="20"/>
              </w:rPr>
            </w:pPr>
            <w:r w:rsidRPr="00ED1C1E">
              <w:rPr>
                <w:rFonts w:asciiTheme="majorBidi" w:hAnsiTheme="majorBidi" w:cstheme="majorBidi"/>
                <w:bCs w:val="0"/>
                <w:color w:val="auto"/>
                <w:szCs w:val="20"/>
              </w:rPr>
              <w:t>Sum of squares</w:t>
            </w:r>
          </w:p>
        </w:tc>
        <w:tc>
          <w:tcPr>
            <w:tcW w:w="523" w:type="dxa"/>
            <w:shd w:val="clear" w:color="auto" w:fill="auto"/>
          </w:tcPr>
          <w:p w14:paraId="22B89870" w14:textId="77777777" w:rsidR="00557911" w:rsidRPr="00ED1C1E" w:rsidRDefault="00557911" w:rsidP="00ED1C1E">
            <w:pPr>
              <w:widowControl/>
              <w:wordWrap/>
              <w:autoSpaceDE/>
              <w:autoSpaceDN/>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Cs w:val="20"/>
              </w:rPr>
            </w:pPr>
            <w:r w:rsidRPr="00ED1C1E">
              <w:rPr>
                <w:rFonts w:asciiTheme="majorBidi" w:hAnsiTheme="majorBidi" w:cstheme="majorBidi"/>
                <w:bCs w:val="0"/>
                <w:color w:val="auto"/>
                <w:szCs w:val="20"/>
              </w:rPr>
              <w:t>df</w:t>
            </w:r>
          </w:p>
        </w:tc>
        <w:tc>
          <w:tcPr>
            <w:tcW w:w="1363" w:type="dxa"/>
            <w:shd w:val="clear" w:color="auto" w:fill="auto"/>
          </w:tcPr>
          <w:p w14:paraId="1EBCC1F4" w14:textId="77777777" w:rsidR="00557911" w:rsidRPr="00ED1C1E" w:rsidRDefault="00557911" w:rsidP="00ED1C1E">
            <w:pPr>
              <w:widowControl/>
              <w:wordWrap/>
              <w:autoSpaceDE/>
              <w:autoSpaceDN/>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Cs w:val="20"/>
              </w:rPr>
            </w:pPr>
            <w:r w:rsidRPr="00ED1C1E">
              <w:rPr>
                <w:rFonts w:asciiTheme="majorBidi" w:hAnsiTheme="majorBidi" w:cstheme="majorBidi"/>
                <w:bCs w:val="0"/>
                <w:color w:val="auto"/>
                <w:szCs w:val="20"/>
              </w:rPr>
              <w:t>Mean square</w:t>
            </w:r>
          </w:p>
        </w:tc>
        <w:tc>
          <w:tcPr>
            <w:tcW w:w="942" w:type="dxa"/>
            <w:shd w:val="clear" w:color="auto" w:fill="auto"/>
          </w:tcPr>
          <w:p w14:paraId="4A696922" w14:textId="482B4EC7" w:rsidR="00557911" w:rsidRPr="00ED1C1E" w:rsidRDefault="00AA6C99" w:rsidP="00ED1C1E">
            <w:pPr>
              <w:widowControl/>
              <w:wordWrap/>
              <w:autoSpaceDE/>
              <w:autoSpaceDN/>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Cs w:val="20"/>
              </w:rPr>
            </w:pPr>
            <w:r w:rsidRPr="00ED1C1E">
              <w:rPr>
                <w:rFonts w:asciiTheme="majorBidi" w:hAnsiTheme="majorBidi" w:cstheme="majorBidi"/>
                <w:bCs w:val="0"/>
                <w:color w:val="auto"/>
                <w:szCs w:val="20"/>
              </w:rPr>
              <w:t>F-</w:t>
            </w:r>
            <w:r w:rsidR="00557911" w:rsidRPr="00ED1C1E">
              <w:rPr>
                <w:rFonts w:asciiTheme="majorBidi" w:hAnsiTheme="majorBidi" w:cstheme="majorBidi"/>
                <w:bCs w:val="0"/>
                <w:color w:val="auto"/>
                <w:szCs w:val="20"/>
              </w:rPr>
              <w:t>Value</w:t>
            </w:r>
          </w:p>
        </w:tc>
        <w:tc>
          <w:tcPr>
            <w:tcW w:w="993" w:type="dxa"/>
            <w:shd w:val="clear" w:color="auto" w:fill="auto"/>
          </w:tcPr>
          <w:p w14:paraId="48F31FBB" w14:textId="77777777" w:rsidR="00557911" w:rsidRPr="00ED1C1E" w:rsidRDefault="00557911" w:rsidP="00ED1C1E">
            <w:pPr>
              <w:widowControl/>
              <w:wordWrap/>
              <w:autoSpaceDE/>
              <w:autoSpaceDN/>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Cs w:val="20"/>
              </w:rPr>
            </w:pPr>
            <w:r w:rsidRPr="00ED1C1E">
              <w:rPr>
                <w:rFonts w:asciiTheme="majorBidi" w:hAnsiTheme="majorBidi" w:cstheme="majorBidi"/>
                <w:bCs w:val="0"/>
                <w:color w:val="auto"/>
                <w:szCs w:val="20"/>
              </w:rPr>
              <w:t>P-Value</w:t>
            </w:r>
          </w:p>
        </w:tc>
        <w:tc>
          <w:tcPr>
            <w:tcW w:w="1759" w:type="dxa"/>
            <w:shd w:val="clear" w:color="auto" w:fill="auto"/>
          </w:tcPr>
          <w:p w14:paraId="321535BB" w14:textId="77777777" w:rsidR="00557911" w:rsidRPr="00ED1C1E" w:rsidRDefault="00557911" w:rsidP="00ED1C1E">
            <w:pPr>
              <w:widowControl/>
              <w:wordWrap/>
              <w:autoSpaceDE/>
              <w:autoSpaceDN/>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Cs w:val="20"/>
              </w:rPr>
            </w:pPr>
            <w:r w:rsidRPr="00ED1C1E">
              <w:rPr>
                <w:rFonts w:asciiTheme="majorBidi" w:hAnsiTheme="majorBidi" w:cstheme="majorBidi"/>
                <w:bCs w:val="0"/>
                <w:color w:val="auto"/>
                <w:szCs w:val="20"/>
              </w:rPr>
              <w:t>Level of significance</w:t>
            </w:r>
          </w:p>
        </w:tc>
      </w:tr>
      <w:tr w:rsidR="005354F9" w:rsidRPr="005354F9" w14:paraId="4850F3A2" w14:textId="77777777" w:rsidTr="00527F74">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0E69AEAD"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Model</w:t>
            </w:r>
          </w:p>
        </w:tc>
        <w:tc>
          <w:tcPr>
            <w:tcW w:w="1357" w:type="dxa"/>
            <w:shd w:val="clear" w:color="auto" w:fill="auto"/>
          </w:tcPr>
          <w:p w14:paraId="075EDCC5"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319.60</w:t>
            </w:r>
          </w:p>
        </w:tc>
        <w:tc>
          <w:tcPr>
            <w:tcW w:w="523" w:type="dxa"/>
            <w:shd w:val="clear" w:color="auto" w:fill="auto"/>
          </w:tcPr>
          <w:p w14:paraId="5D4834B3"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5</w:t>
            </w:r>
          </w:p>
        </w:tc>
        <w:tc>
          <w:tcPr>
            <w:tcW w:w="1363" w:type="dxa"/>
            <w:shd w:val="clear" w:color="auto" w:fill="auto"/>
          </w:tcPr>
          <w:p w14:paraId="361AADA4"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63.92</w:t>
            </w:r>
          </w:p>
        </w:tc>
        <w:tc>
          <w:tcPr>
            <w:tcW w:w="942" w:type="dxa"/>
            <w:shd w:val="clear" w:color="auto" w:fill="auto"/>
          </w:tcPr>
          <w:p w14:paraId="388434A9"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27.62</w:t>
            </w:r>
          </w:p>
        </w:tc>
        <w:tc>
          <w:tcPr>
            <w:tcW w:w="993" w:type="dxa"/>
            <w:shd w:val="clear" w:color="auto" w:fill="auto"/>
          </w:tcPr>
          <w:p w14:paraId="42E50731"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0.0002</w:t>
            </w:r>
          </w:p>
        </w:tc>
        <w:tc>
          <w:tcPr>
            <w:tcW w:w="1759" w:type="dxa"/>
            <w:shd w:val="clear" w:color="auto" w:fill="auto"/>
          </w:tcPr>
          <w:p w14:paraId="6751CDCC"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Significant</w:t>
            </w:r>
          </w:p>
        </w:tc>
      </w:tr>
      <w:tr w:rsidR="005354F9" w:rsidRPr="005354F9" w14:paraId="56B5997E" w14:textId="77777777" w:rsidTr="00527F74">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649F7699"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A-Time (min)</w:t>
            </w:r>
          </w:p>
        </w:tc>
        <w:tc>
          <w:tcPr>
            <w:tcW w:w="1357" w:type="dxa"/>
            <w:shd w:val="clear" w:color="auto" w:fill="auto"/>
          </w:tcPr>
          <w:p w14:paraId="5495C93C"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45.38</w:t>
            </w:r>
          </w:p>
        </w:tc>
        <w:tc>
          <w:tcPr>
            <w:tcW w:w="523" w:type="dxa"/>
            <w:shd w:val="clear" w:color="auto" w:fill="auto"/>
          </w:tcPr>
          <w:p w14:paraId="1155F417"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w:t>
            </w:r>
          </w:p>
        </w:tc>
        <w:tc>
          <w:tcPr>
            <w:tcW w:w="1363" w:type="dxa"/>
            <w:shd w:val="clear" w:color="auto" w:fill="auto"/>
          </w:tcPr>
          <w:p w14:paraId="2981E269"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45.38</w:t>
            </w:r>
          </w:p>
        </w:tc>
        <w:tc>
          <w:tcPr>
            <w:tcW w:w="942" w:type="dxa"/>
            <w:shd w:val="clear" w:color="auto" w:fill="auto"/>
          </w:tcPr>
          <w:p w14:paraId="76D797A1"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19.61</w:t>
            </w:r>
          </w:p>
        </w:tc>
        <w:tc>
          <w:tcPr>
            <w:tcW w:w="993" w:type="dxa"/>
            <w:shd w:val="clear" w:color="auto" w:fill="auto"/>
          </w:tcPr>
          <w:p w14:paraId="47E0F240"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0.0030</w:t>
            </w:r>
          </w:p>
        </w:tc>
        <w:tc>
          <w:tcPr>
            <w:tcW w:w="1759" w:type="dxa"/>
            <w:shd w:val="clear" w:color="auto" w:fill="auto"/>
          </w:tcPr>
          <w:p w14:paraId="1BBA5758"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r>
      <w:tr w:rsidR="005354F9" w:rsidRPr="005354F9" w14:paraId="3FDA2AB8" w14:textId="77777777" w:rsidTr="00527F74">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0FCE5E67"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B-Temperature (</w:t>
            </w:r>
            <w:r w:rsidRPr="005354F9">
              <w:rPr>
                <w:rFonts w:ascii="Cambria Math" w:hAnsi="Cambria Math" w:cs="Cambria Math"/>
                <w:b w:val="0"/>
                <w:bCs w:val="0"/>
                <w:color w:val="auto"/>
                <w:szCs w:val="20"/>
              </w:rPr>
              <w:t>⁰</w:t>
            </w:r>
            <w:r w:rsidRPr="005354F9">
              <w:rPr>
                <w:rFonts w:asciiTheme="majorBidi" w:hAnsiTheme="majorBidi" w:cstheme="majorBidi"/>
                <w:b w:val="0"/>
                <w:bCs w:val="0"/>
                <w:color w:val="auto"/>
                <w:szCs w:val="20"/>
              </w:rPr>
              <w:t>C)</w:t>
            </w:r>
          </w:p>
        </w:tc>
        <w:tc>
          <w:tcPr>
            <w:tcW w:w="1357" w:type="dxa"/>
            <w:shd w:val="clear" w:color="auto" w:fill="auto"/>
          </w:tcPr>
          <w:p w14:paraId="7B0850E8"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15.49</w:t>
            </w:r>
          </w:p>
        </w:tc>
        <w:tc>
          <w:tcPr>
            <w:tcW w:w="523" w:type="dxa"/>
            <w:shd w:val="clear" w:color="auto" w:fill="auto"/>
          </w:tcPr>
          <w:p w14:paraId="0914DD07"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w:t>
            </w:r>
          </w:p>
        </w:tc>
        <w:tc>
          <w:tcPr>
            <w:tcW w:w="1363" w:type="dxa"/>
            <w:shd w:val="clear" w:color="auto" w:fill="auto"/>
          </w:tcPr>
          <w:p w14:paraId="00701C0E"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15.49</w:t>
            </w:r>
          </w:p>
        </w:tc>
        <w:tc>
          <w:tcPr>
            <w:tcW w:w="942" w:type="dxa"/>
            <w:shd w:val="clear" w:color="auto" w:fill="auto"/>
          </w:tcPr>
          <w:p w14:paraId="67F0F5A3"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6.69</w:t>
            </w:r>
          </w:p>
        </w:tc>
        <w:tc>
          <w:tcPr>
            <w:tcW w:w="993" w:type="dxa"/>
            <w:shd w:val="clear" w:color="auto" w:fill="auto"/>
          </w:tcPr>
          <w:p w14:paraId="220C6308"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0.0361</w:t>
            </w:r>
          </w:p>
        </w:tc>
        <w:tc>
          <w:tcPr>
            <w:tcW w:w="1759" w:type="dxa"/>
            <w:shd w:val="clear" w:color="auto" w:fill="auto"/>
          </w:tcPr>
          <w:p w14:paraId="503FEFAA"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r>
      <w:tr w:rsidR="005354F9" w:rsidRPr="005354F9" w14:paraId="581363B5" w14:textId="77777777" w:rsidTr="00527F74">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2FA5A624"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AB</w:t>
            </w:r>
          </w:p>
        </w:tc>
        <w:tc>
          <w:tcPr>
            <w:tcW w:w="1357" w:type="dxa"/>
            <w:shd w:val="clear" w:color="auto" w:fill="auto"/>
          </w:tcPr>
          <w:p w14:paraId="00E38FFE"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0.060</w:t>
            </w:r>
          </w:p>
        </w:tc>
        <w:tc>
          <w:tcPr>
            <w:tcW w:w="523" w:type="dxa"/>
            <w:shd w:val="clear" w:color="auto" w:fill="auto"/>
          </w:tcPr>
          <w:p w14:paraId="3517BFBE"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w:t>
            </w:r>
          </w:p>
        </w:tc>
        <w:tc>
          <w:tcPr>
            <w:tcW w:w="1363" w:type="dxa"/>
            <w:shd w:val="clear" w:color="auto" w:fill="auto"/>
          </w:tcPr>
          <w:p w14:paraId="6B23A5E7"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0.060</w:t>
            </w:r>
          </w:p>
        </w:tc>
        <w:tc>
          <w:tcPr>
            <w:tcW w:w="942" w:type="dxa"/>
            <w:shd w:val="clear" w:color="auto" w:fill="auto"/>
          </w:tcPr>
          <w:p w14:paraId="51A07801"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0.026</w:t>
            </w:r>
          </w:p>
        </w:tc>
        <w:tc>
          <w:tcPr>
            <w:tcW w:w="993" w:type="dxa"/>
            <w:shd w:val="clear" w:color="auto" w:fill="auto"/>
          </w:tcPr>
          <w:p w14:paraId="1428A1CC"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0.8766</w:t>
            </w:r>
          </w:p>
        </w:tc>
        <w:tc>
          <w:tcPr>
            <w:tcW w:w="1759" w:type="dxa"/>
            <w:shd w:val="clear" w:color="auto" w:fill="auto"/>
          </w:tcPr>
          <w:p w14:paraId="75D3C401"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r>
      <w:tr w:rsidR="005354F9" w:rsidRPr="005354F9" w14:paraId="195F41E0" w14:textId="77777777" w:rsidTr="00527F74">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7AE4EEA4"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vertAlign w:val="superscript"/>
              </w:rPr>
            </w:pPr>
            <w:r w:rsidRPr="005354F9">
              <w:rPr>
                <w:rFonts w:asciiTheme="majorBidi" w:hAnsiTheme="majorBidi" w:cstheme="majorBidi"/>
                <w:b w:val="0"/>
                <w:bCs w:val="0"/>
                <w:color w:val="auto"/>
                <w:szCs w:val="20"/>
              </w:rPr>
              <w:t>A</w:t>
            </w:r>
            <w:r w:rsidRPr="005354F9">
              <w:rPr>
                <w:rFonts w:asciiTheme="majorBidi" w:hAnsiTheme="majorBidi" w:cstheme="majorBidi"/>
                <w:b w:val="0"/>
                <w:bCs w:val="0"/>
                <w:color w:val="auto"/>
                <w:szCs w:val="20"/>
                <w:vertAlign w:val="superscript"/>
              </w:rPr>
              <w:t>2</w:t>
            </w:r>
          </w:p>
        </w:tc>
        <w:tc>
          <w:tcPr>
            <w:tcW w:w="1357" w:type="dxa"/>
            <w:shd w:val="clear" w:color="auto" w:fill="auto"/>
          </w:tcPr>
          <w:p w14:paraId="3BA40C41"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178.03</w:t>
            </w:r>
          </w:p>
        </w:tc>
        <w:tc>
          <w:tcPr>
            <w:tcW w:w="523" w:type="dxa"/>
            <w:shd w:val="clear" w:color="auto" w:fill="auto"/>
          </w:tcPr>
          <w:p w14:paraId="1F76EB10"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w:t>
            </w:r>
          </w:p>
        </w:tc>
        <w:tc>
          <w:tcPr>
            <w:tcW w:w="1363" w:type="dxa"/>
            <w:shd w:val="clear" w:color="auto" w:fill="auto"/>
          </w:tcPr>
          <w:p w14:paraId="3024894C"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178.03</w:t>
            </w:r>
          </w:p>
        </w:tc>
        <w:tc>
          <w:tcPr>
            <w:tcW w:w="942" w:type="dxa"/>
            <w:shd w:val="clear" w:color="auto" w:fill="auto"/>
          </w:tcPr>
          <w:p w14:paraId="04B40334"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76.93</w:t>
            </w:r>
          </w:p>
        </w:tc>
        <w:tc>
          <w:tcPr>
            <w:tcW w:w="993" w:type="dxa"/>
            <w:shd w:val="clear" w:color="auto" w:fill="auto"/>
          </w:tcPr>
          <w:p w14:paraId="08EB8629"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&lt;0.0001</w:t>
            </w:r>
          </w:p>
        </w:tc>
        <w:tc>
          <w:tcPr>
            <w:tcW w:w="1759" w:type="dxa"/>
            <w:shd w:val="clear" w:color="auto" w:fill="auto"/>
          </w:tcPr>
          <w:p w14:paraId="4E868313"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r>
      <w:tr w:rsidR="005354F9" w:rsidRPr="005354F9" w14:paraId="70243424" w14:textId="77777777" w:rsidTr="00527F74">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766EFD46"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vertAlign w:val="superscript"/>
              </w:rPr>
            </w:pPr>
            <w:r w:rsidRPr="005354F9">
              <w:rPr>
                <w:rFonts w:asciiTheme="majorBidi" w:hAnsiTheme="majorBidi" w:cstheme="majorBidi"/>
                <w:b w:val="0"/>
                <w:bCs w:val="0"/>
                <w:color w:val="auto"/>
                <w:szCs w:val="20"/>
              </w:rPr>
              <w:t>B</w:t>
            </w:r>
            <w:r w:rsidRPr="005354F9">
              <w:rPr>
                <w:rFonts w:asciiTheme="majorBidi" w:hAnsiTheme="majorBidi" w:cstheme="majorBidi"/>
                <w:b w:val="0"/>
                <w:bCs w:val="0"/>
                <w:color w:val="auto"/>
                <w:szCs w:val="20"/>
                <w:vertAlign w:val="superscript"/>
              </w:rPr>
              <w:t>2</w:t>
            </w:r>
          </w:p>
        </w:tc>
        <w:tc>
          <w:tcPr>
            <w:tcW w:w="1357" w:type="dxa"/>
            <w:shd w:val="clear" w:color="auto" w:fill="auto"/>
          </w:tcPr>
          <w:p w14:paraId="1AF74A89"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99.60</w:t>
            </w:r>
          </w:p>
        </w:tc>
        <w:tc>
          <w:tcPr>
            <w:tcW w:w="523" w:type="dxa"/>
            <w:shd w:val="clear" w:color="auto" w:fill="auto"/>
          </w:tcPr>
          <w:p w14:paraId="1BF33706"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w:t>
            </w:r>
          </w:p>
        </w:tc>
        <w:tc>
          <w:tcPr>
            <w:tcW w:w="1363" w:type="dxa"/>
            <w:shd w:val="clear" w:color="auto" w:fill="auto"/>
          </w:tcPr>
          <w:p w14:paraId="5C929F12"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99.60</w:t>
            </w:r>
          </w:p>
        </w:tc>
        <w:tc>
          <w:tcPr>
            <w:tcW w:w="942" w:type="dxa"/>
            <w:shd w:val="clear" w:color="auto" w:fill="auto"/>
          </w:tcPr>
          <w:p w14:paraId="7FED50B9"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43.04</w:t>
            </w:r>
          </w:p>
        </w:tc>
        <w:tc>
          <w:tcPr>
            <w:tcW w:w="993" w:type="dxa"/>
            <w:shd w:val="clear" w:color="auto" w:fill="auto"/>
          </w:tcPr>
          <w:p w14:paraId="4E3ECB95"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0.0003</w:t>
            </w:r>
          </w:p>
        </w:tc>
        <w:tc>
          <w:tcPr>
            <w:tcW w:w="1759" w:type="dxa"/>
            <w:shd w:val="clear" w:color="auto" w:fill="auto"/>
          </w:tcPr>
          <w:p w14:paraId="5A14EF11"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r>
      <w:tr w:rsidR="005354F9" w:rsidRPr="005354F9" w14:paraId="2242DF89" w14:textId="77777777" w:rsidTr="00527F74">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37F14888"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 xml:space="preserve">Residual </w:t>
            </w:r>
          </w:p>
        </w:tc>
        <w:tc>
          <w:tcPr>
            <w:tcW w:w="1357" w:type="dxa"/>
            <w:shd w:val="clear" w:color="auto" w:fill="auto"/>
          </w:tcPr>
          <w:p w14:paraId="3E786232"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16.20</w:t>
            </w:r>
          </w:p>
        </w:tc>
        <w:tc>
          <w:tcPr>
            <w:tcW w:w="523" w:type="dxa"/>
            <w:shd w:val="clear" w:color="auto" w:fill="auto"/>
          </w:tcPr>
          <w:p w14:paraId="2B5BFB5F"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7</w:t>
            </w:r>
          </w:p>
        </w:tc>
        <w:tc>
          <w:tcPr>
            <w:tcW w:w="1363" w:type="dxa"/>
            <w:shd w:val="clear" w:color="auto" w:fill="auto"/>
          </w:tcPr>
          <w:p w14:paraId="02C731E0"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2.31</w:t>
            </w:r>
          </w:p>
        </w:tc>
        <w:tc>
          <w:tcPr>
            <w:tcW w:w="942" w:type="dxa"/>
            <w:shd w:val="clear" w:color="auto" w:fill="auto"/>
          </w:tcPr>
          <w:p w14:paraId="2ED100FE"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993" w:type="dxa"/>
            <w:shd w:val="clear" w:color="auto" w:fill="auto"/>
          </w:tcPr>
          <w:p w14:paraId="231FE6F8"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19EC88A5"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r>
      <w:tr w:rsidR="005354F9" w:rsidRPr="005354F9" w14:paraId="5E55736C" w14:textId="77777777" w:rsidTr="00527F74">
        <w:trPr>
          <w:trHeight w:val="473"/>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7A864A15"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Lack of Fit</w:t>
            </w:r>
          </w:p>
        </w:tc>
        <w:tc>
          <w:tcPr>
            <w:tcW w:w="1357" w:type="dxa"/>
            <w:shd w:val="clear" w:color="auto" w:fill="auto"/>
          </w:tcPr>
          <w:p w14:paraId="0CD4F421"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13.12</w:t>
            </w:r>
          </w:p>
        </w:tc>
        <w:tc>
          <w:tcPr>
            <w:tcW w:w="523" w:type="dxa"/>
            <w:shd w:val="clear" w:color="auto" w:fill="auto"/>
          </w:tcPr>
          <w:p w14:paraId="60A64A10"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3</w:t>
            </w:r>
          </w:p>
        </w:tc>
        <w:tc>
          <w:tcPr>
            <w:tcW w:w="1363" w:type="dxa"/>
            <w:shd w:val="clear" w:color="auto" w:fill="auto"/>
          </w:tcPr>
          <w:p w14:paraId="66742ADE"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4.37</w:t>
            </w:r>
          </w:p>
        </w:tc>
        <w:tc>
          <w:tcPr>
            <w:tcW w:w="942" w:type="dxa"/>
            <w:shd w:val="clear" w:color="auto" w:fill="auto"/>
          </w:tcPr>
          <w:p w14:paraId="119D6570"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5.68</w:t>
            </w:r>
          </w:p>
        </w:tc>
        <w:tc>
          <w:tcPr>
            <w:tcW w:w="993" w:type="dxa"/>
            <w:shd w:val="clear" w:color="auto" w:fill="auto"/>
          </w:tcPr>
          <w:p w14:paraId="5E49248C"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0.0633</w:t>
            </w:r>
          </w:p>
        </w:tc>
        <w:tc>
          <w:tcPr>
            <w:tcW w:w="1759" w:type="dxa"/>
            <w:shd w:val="clear" w:color="auto" w:fill="auto"/>
          </w:tcPr>
          <w:p w14:paraId="370BE4CE"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Not significant</w:t>
            </w:r>
          </w:p>
        </w:tc>
      </w:tr>
      <w:tr w:rsidR="005354F9" w:rsidRPr="005354F9" w14:paraId="27AB1D40" w14:textId="77777777" w:rsidTr="00527F74">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0F39E61B"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Pure Error</w:t>
            </w:r>
          </w:p>
        </w:tc>
        <w:tc>
          <w:tcPr>
            <w:tcW w:w="1357" w:type="dxa"/>
            <w:shd w:val="clear" w:color="auto" w:fill="auto"/>
          </w:tcPr>
          <w:p w14:paraId="3B3D548E"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3.08</w:t>
            </w:r>
          </w:p>
        </w:tc>
        <w:tc>
          <w:tcPr>
            <w:tcW w:w="523" w:type="dxa"/>
            <w:shd w:val="clear" w:color="auto" w:fill="auto"/>
          </w:tcPr>
          <w:p w14:paraId="3AE18EA6"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4</w:t>
            </w:r>
          </w:p>
        </w:tc>
        <w:tc>
          <w:tcPr>
            <w:tcW w:w="1363" w:type="dxa"/>
            <w:shd w:val="clear" w:color="auto" w:fill="auto"/>
          </w:tcPr>
          <w:p w14:paraId="7A2A3F95"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0.77</w:t>
            </w:r>
          </w:p>
        </w:tc>
        <w:tc>
          <w:tcPr>
            <w:tcW w:w="942" w:type="dxa"/>
            <w:shd w:val="clear" w:color="auto" w:fill="auto"/>
          </w:tcPr>
          <w:p w14:paraId="41D629B2"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993" w:type="dxa"/>
            <w:shd w:val="clear" w:color="auto" w:fill="auto"/>
          </w:tcPr>
          <w:p w14:paraId="500A612A"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393E5762"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r>
      <w:tr w:rsidR="005354F9" w:rsidRPr="005354F9" w14:paraId="7EDEDAE5" w14:textId="77777777" w:rsidTr="00527F74">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6A8DE123"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Cor Total</w:t>
            </w:r>
          </w:p>
        </w:tc>
        <w:tc>
          <w:tcPr>
            <w:tcW w:w="1357" w:type="dxa"/>
            <w:shd w:val="clear" w:color="auto" w:fill="auto"/>
          </w:tcPr>
          <w:p w14:paraId="6002E117"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335.80</w:t>
            </w:r>
          </w:p>
        </w:tc>
        <w:tc>
          <w:tcPr>
            <w:tcW w:w="523" w:type="dxa"/>
            <w:shd w:val="clear" w:color="auto" w:fill="auto"/>
          </w:tcPr>
          <w:p w14:paraId="69822657"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13</w:t>
            </w:r>
          </w:p>
        </w:tc>
        <w:tc>
          <w:tcPr>
            <w:tcW w:w="1363" w:type="dxa"/>
            <w:shd w:val="clear" w:color="auto" w:fill="auto"/>
          </w:tcPr>
          <w:p w14:paraId="4105C287"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942" w:type="dxa"/>
            <w:shd w:val="clear" w:color="auto" w:fill="auto"/>
          </w:tcPr>
          <w:p w14:paraId="1504969A"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993" w:type="dxa"/>
            <w:shd w:val="clear" w:color="auto" w:fill="auto"/>
          </w:tcPr>
          <w:p w14:paraId="6C125873"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16D8310F"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r>
      <w:tr w:rsidR="005354F9" w:rsidRPr="005354F9" w14:paraId="6C41C35D" w14:textId="77777777" w:rsidTr="00527F74">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45DD4E9F" w14:textId="6D092829" w:rsidR="00557911" w:rsidRPr="005354F9" w:rsidRDefault="00E17014"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b w:val="0"/>
                <w:bCs w:val="0"/>
                <w:color w:val="auto"/>
                <w:szCs w:val="20"/>
              </w:rPr>
              <w:t>Std. Dev.</w:t>
            </w:r>
          </w:p>
        </w:tc>
        <w:tc>
          <w:tcPr>
            <w:tcW w:w="1357" w:type="dxa"/>
            <w:shd w:val="clear" w:color="auto" w:fill="auto"/>
          </w:tcPr>
          <w:p w14:paraId="561E0420" w14:textId="7FBFA3E0" w:rsidR="00557911" w:rsidRPr="005354F9" w:rsidRDefault="00E17014"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1.52</w:t>
            </w:r>
          </w:p>
        </w:tc>
        <w:tc>
          <w:tcPr>
            <w:tcW w:w="523" w:type="dxa"/>
            <w:shd w:val="clear" w:color="auto" w:fill="auto"/>
          </w:tcPr>
          <w:p w14:paraId="58911BB6"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1363" w:type="dxa"/>
            <w:shd w:val="clear" w:color="auto" w:fill="auto"/>
          </w:tcPr>
          <w:p w14:paraId="51E0F806" w14:textId="4C218E99" w:rsidR="00557911" w:rsidRPr="005354F9" w:rsidRDefault="00E17014"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R</w:t>
            </w:r>
            <w:r w:rsidRPr="005354F9">
              <w:rPr>
                <w:rFonts w:asciiTheme="majorBidi" w:hAnsiTheme="majorBidi" w:cstheme="majorBidi"/>
                <w:color w:val="auto"/>
                <w:szCs w:val="20"/>
                <w:vertAlign w:val="superscript"/>
              </w:rPr>
              <w:t>2</w:t>
            </w:r>
          </w:p>
        </w:tc>
        <w:tc>
          <w:tcPr>
            <w:tcW w:w="942" w:type="dxa"/>
            <w:shd w:val="clear" w:color="auto" w:fill="auto"/>
          </w:tcPr>
          <w:p w14:paraId="3E97CF07" w14:textId="4CD2996A" w:rsidR="00557911" w:rsidRPr="005354F9" w:rsidRDefault="00E17014"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0.9518</w:t>
            </w:r>
          </w:p>
        </w:tc>
        <w:tc>
          <w:tcPr>
            <w:tcW w:w="993" w:type="dxa"/>
            <w:shd w:val="clear" w:color="auto" w:fill="auto"/>
          </w:tcPr>
          <w:p w14:paraId="60EE1901"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294236EC"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r>
      <w:tr w:rsidR="005354F9" w:rsidRPr="005354F9" w14:paraId="77A7BD27" w14:textId="77777777" w:rsidTr="00527F74">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31F0B980" w14:textId="1356B08C" w:rsidR="00557911" w:rsidRPr="005354F9" w:rsidRDefault="00E17014"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b w:val="0"/>
                <w:bCs w:val="0"/>
                <w:color w:val="auto"/>
                <w:szCs w:val="20"/>
              </w:rPr>
              <w:t>Mean</w:t>
            </w:r>
          </w:p>
        </w:tc>
        <w:tc>
          <w:tcPr>
            <w:tcW w:w="1357" w:type="dxa"/>
            <w:shd w:val="clear" w:color="auto" w:fill="auto"/>
          </w:tcPr>
          <w:p w14:paraId="7B0940EF" w14:textId="75FED157" w:rsidR="00557911"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10.23</w:t>
            </w:r>
          </w:p>
        </w:tc>
        <w:tc>
          <w:tcPr>
            <w:tcW w:w="523" w:type="dxa"/>
            <w:shd w:val="clear" w:color="auto" w:fill="auto"/>
          </w:tcPr>
          <w:p w14:paraId="2D0CFE12"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1363" w:type="dxa"/>
            <w:shd w:val="clear" w:color="auto" w:fill="auto"/>
          </w:tcPr>
          <w:p w14:paraId="667BCBEF" w14:textId="1F63BED7" w:rsidR="00557911"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Adjusted R</w:t>
            </w:r>
            <w:r w:rsidRPr="005354F9">
              <w:rPr>
                <w:rFonts w:asciiTheme="majorBidi" w:hAnsiTheme="majorBidi" w:cstheme="majorBidi"/>
                <w:color w:val="auto"/>
                <w:szCs w:val="20"/>
                <w:vertAlign w:val="superscript"/>
              </w:rPr>
              <w:t>2</w:t>
            </w:r>
          </w:p>
        </w:tc>
        <w:tc>
          <w:tcPr>
            <w:tcW w:w="942" w:type="dxa"/>
            <w:shd w:val="clear" w:color="auto" w:fill="auto"/>
          </w:tcPr>
          <w:p w14:paraId="364B7008" w14:textId="587AE6DD" w:rsidR="00557911"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0.9173</w:t>
            </w:r>
          </w:p>
        </w:tc>
        <w:tc>
          <w:tcPr>
            <w:tcW w:w="993" w:type="dxa"/>
            <w:shd w:val="clear" w:color="auto" w:fill="auto"/>
          </w:tcPr>
          <w:p w14:paraId="0715C571"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69442E0E" w14:textId="77777777" w:rsidR="00557911" w:rsidRPr="005354F9" w:rsidRDefault="00557911"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r>
      <w:tr w:rsidR="005354F9" w:rsidRPr="005354F9" w14:paraId="0CC999CC" w14:textId="77777777" w:rsidTr="00527F74">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79107AD9" w14:textId="77777777" w:rsidR="00557911" w:rsidRPr="005354F9" w:rsidRDefault="00557911"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cstheme="majorBidi"/>
                <w:b w:val="0"/>
                <w:bCs w:val="0"/>
                <w:color w:val="auto"/>
                <w:szCs w:val="20"/>
              </w:rPr>
              <w:t>C.V. %</w:t>
            </w:r>
          </w:p>
        </w:tc>
        <w:tc>
          <w:tcPr>
            <w:tcW w:w="1357" w:type="dxa"/>
            <w:shd w:val="clear" w:color="auto" w:fill="auto"/>
          </w:tcPr>
          <w:p w14:paraId="0845D670"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14.87</w:t>
            </w:r>
          </w:p>
        </w:tc>
        <w:tc>
          <w:tcPr>
            <w:tcW w:w="523" w:type="dxa"/>
            <w:shd w:val="clear" w:color="auto" w:fill="auto"/>
          </w:tcPr>
          <w:p w14:paraId="7A40470C"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1363" w:type="dxa"/>
            <w:shd w:val="clear" w:color="auto" w:fill="auto"/>
          </w:tcPr>
          <w:p w14:paraId="0EF298B0" w14:textId="058FB25D" w:rsidR="00557911" w:rsidRPr="005354F9" w:rsidRDefault="00E17014"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Predicted R</w:t>
            </w:r>
            <w:r w:rsidRPr="005354F9">
              <w:rPr>
                <w:rFonts w:asciiTheme="majorBidi" w:hAnsiTheme="majorBidi" w:cstheme="majorBidi"/>
                <w:color w:val="auto"/>
                <w:szCs w:val="20"/>
                <w:vertAlign w:val="superscript"/>
              </w:rPr>
              <w:t>2</w:t>
            </w:r>
          </w:p>
        </w:tc>
        <w:tc>
          <w:tcPr>
            <w:tcW w:w="942" w:type="dxa"/>
            <w:shd w:val="clear" w:color="auto" w:fill="auto"/>
          </w:tcPr>
          <w:p w14:paraId="0BD85F0C" w14:textId="74BA4E15" w:rsidR="00557911" w:rsidRPr="005354F9" w:rsidRDefault="00E17014"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0.5744</w:t>
            </w:r>
          </w:p>
        </w:tc>
        <w:tc>
          <w:tcPr>
            <w:tcW w:w="993" w:type="dxa"/>
            <w:shd w:val="clear" w:color="auto" w:fill="auto"/>
          </w:tcPr>
          <w:p w14:paraId="06C3114D"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047B6475" w14:textId="77777777" w:rsidR="00557911" w:rsidRPr="005354F9" w:rsidRDefault="00557911" w:rsidP="00ED1C1E">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p>
        </w:tc>
      </w:tr>
      <w:tr w:rsidR="005354F9" w:rsidRPr="005354F9" w14:paraId="4AD2DD11" w14:textId="77777777" w:rsidTr="00527F74">
        <w:trPr>
          <w:trHeight w:val="546"/>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08C3837F" w14:textId="1677B084" w:rsidR="00E17014" w:rsidRPr="005354F9" w:rsidRDefault="00E17014" w:rsidP="00ED1C1E">
            <w:pPr>
              <w:widowControl/>
              <w:wordWrap/>
              <w:autoSpaceDE/>
              <w:autoSpaceDN/>
              <w:ind w:left="171" w:hanging="171"/>
              <w:rPr>
                <w:rFonts w:asciiTheme="majorBidi" w:hAnsiTheme="majorBidi" w:cstheme="majorBidi"/>
                <w:b w:val="0"/>
                <w:bCs w:val="0"/>
                <w:color w:val="auto"/>
                <w:szCs w:val="20"/>
              </w:rPr>
            </w:pPr>
            <w:r w:rsidRPr="005354F9">
              <w:rPr>
                <w:rFonts w:asciiTheme="majorBidi" w:hAnsiTheme="majorBidi"/>
                <w:b w:val="0"/>
                <w:bCs w:val="0"/>
                <w:color w:val="auto"/>
                <w:szCs w:val="20"/>
              </w:rPr>
              <w:t>PRESS</w:t>
            </w:r>
          </w:p>
        </w:tc>
        <w:tc>
          <w:tcPr>
            <w:tcW w:w="1357" w:type="dxa"/>
            <w:shd w:val="clear" w:color="auto" w:fill="auto"/>
          </w:tcPr>
          <w:p w14:paraId="4F984C8B" w14:textId="08BB7B8B" w:rsidR="00E17014"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142.91</w:t>
            </w:r>
          </w:p>
        </w:tc>
        <w:tc>
          <w:tcPr>
            <w:tcW w:w="523" w:type="dxa"/>
            <w:shd w:val="clear" w:color="auto" w:fill="auto"/>
          </w:tcPr>
          <w:p w14:paraId="20BD4D2F" w14:textId="77777777" w:rsidR="00E17014"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1363" w:type="dxa"/>
            <w:shd w:val="clear" w:color="auto" w:fill="auto"/>
          </w:tcPr>
          <w:p w14:paraId="1946D201" w14:textId="2F6525EA" w:rsidR="00E17014"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Adequate Precision</w:t>
            </w:r>
          </w:p>
        </w:tc>
        <w:tc>
          <w:tcPr>
            <w:tcW w:w="942" w:type="dxa"/>
            <w:shd w:val="clear" w:color="auto" w:fill="auto"/>
          </w:tcPr>
          <w:p w14:paraId="4CF3203E" w14:textId="566C4298" w:rsidR="00E17014"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5354F9">
              <w:rPr>
                <w:rFonts w:asciiTheme="majorBidi" w:hAnsiTheme="majorBidi" w:cstheme="majorBidi"/>
                <w:color w:val="auto"/>
                <w:szCs w:val="20"/>
              </w:rPr>
              <w:t>12.278</w:t>
            </w:r>
          </w:p>
        </w:tc>
        <w:tc>
          <w:tcPr>
            <w:tcW w:w="993" w:type="dxa"/>
            <w:shd w:val="clear" w:color="auto" w:fill="auto"/>
          </w:tcPr>
          <w:p w14:paraId="2628C6FD" w14:textId="77777777" w:rsidR="00E17014"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c>
          <w:tcPr>
            <w:tcW w:w="1759" w:type="dxa"/>
            <w:shd w:val="clear" w:color="auto" w:fill="auto"/>
          </w:tcPr>
          <w:p w14:paraId="056690EF" w14:textId="77777777" w:rsidR="00E17014" w:rsidRPr="005354F9" w:rsidRDefault="00E17014" w:rsidP="00ED1C1E">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p>
        </w:tc>
      </w:tr>
    </w:tbl>
    <w:p w14:paraId="6BD22CCF" w14:textId="77777777" w:rsidR="00850D24" w:rsidRPr="005354F9" w:rsidRDefault="00850D24" w:rsidP="001727C5">
      <w:pPr>
        <w:widowControl/>
        <w:wordWrap/>
        <w:autoSpaceDE/>
        <w:autoSpaceDN/>
        <w:spacing w:after="200" w:line="276" w:lineRule="auto"/>
        <w:rPr>
          <w:rFonts w:asciiTheme="majorBidi" w:hAnsiTheme="majorBidi" w:cstheme="majorBidi"/>
          <w:szCs w:val="20"/>
        </w:rPr>
      </w:pPr>
    </w:p>
    <w:p w14:paraId="3907E12B" w14:textId="77777777" w:rsidR="00893CDC" w:rsidRPr="005354F9" w:rsidRDefault="00893CDC" w:rsidP="00893CDC">
      <w:pPr>
        <w:widowControl/>
        <w:wordWrap/>
        <w:autoSpaceDE/>
        <w:autoSpaceDN/>
        <w:jc w:val="center"/>
        <w:rPr>
          <w:rFonts w:asciiTheme="majorBidi" w:hAnsiTheme="majorBidi" w:cstheme="majorBidi"/>
          <w:szCs w:val="20"/>
        </w:rPr>
      </w:pPr>
      <w:r w:rsidRPr="005354F9">
        <w:rPr>
          <w:rFonts w:asciiTheme="majorBidi" w:hAnsiTheme="majorBidi" w:cstheme="majorBidi"/>
          <w:noProof/>
          <w:szCs w:val="20"/>
          <w:lang w:eastAsia="en-US"/>
        </w:rPr>
        <w:drawing>
          <wp:inline distT="0" distB="0" distL="0" distR="0" wp14:anchorId="5060F282" wp14:editId="74F29A3E">
            <wp:extent cx="3757188" cy="3637677"/>
            <wp:effectExtent l="19050" t="19050" r="15240"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2542"/>
                    <a:stretch/>
                  </pic:blipFill>
                  <pic:spPr bwMode="auto">
                    <a:xfrm>
                      <a:off x="0" y="0"/>
                      <a:ext cx="3761047" cy="364141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76FB709" w14:textId="77777777" w:rsidR="00ED1C1E" w:rsidRDefault="00ED1C1E" w:rsidP="00D74D0E">
      <w:pPr>
        <w:widowControl/>
        <w:wordWrap/>
        <w:autoSpaceDE/>
        <w:autoSpaceDN/>
        <w:jc w:val="center"/>
        <w:rPr>
          <w:rFonts w:asciiTheme="majorBidi" w:hAnsiTheme="majorBidi" w:cstheme="majorBidi"/>
          <w:szCs w:val="20"/>
        </w:rPr>
      </w:pPr>
    </w:p>
    <w:p w14:paraId="46E44ACB" w14:textId="1A84FC20" w:rsidR="00893CDC" w:rsidRDefault="00893CDC" w:rsidP="00ED1C1E">
      <w:pPr>
        <w:widowControl/>
        <w:wordWrap/>
        <w:autoSpaceDE/>
        <w:autoSpaceDN/>
        <w:jc w:val="center"/>
        <w:rPr>
          <w:rFonts w:asciiTheme="majorBidi" w:hAnsiTheme="majorBidi" w:cstheme="majorBidi"/>
          <w:szCs w:val="20"/>
        </w:rPr>
      </w:pPr>
      <w:r w:rsidRPr="005354F9">
        <w:rPr>
          <w:rFonts w:asciiTheme="majorBidi" w:hAnsiTheme="majorBidi" w:cstheme="majorBidi"/>
          <w:szCs w:val="20"/>
        </w:rPr>
        <w:t>Figure 2</w:t>
      </w:r>
      <w:r w:rsidR="00ED1C1E">
        <w:rPr>
          <w:rFonts w:asciiTheme="majorBidi" w:hAnsiTheme="majorBidi" w:cstheme="majorBidi"/>
          <w:szCs w:val="20"/>
        </w:rPr>
        <w:t xml:space="preserve">. </w:t>
      </w:r>
      <w:r w:rsidRPr="005354F9">
        <w:rPr>
          <w:rFonts w:asciiTheme="majorBidi" w:hAnsiTheme="majorBidi" w:cstheme="majorBidi"/>
          <w:szCs w:val="20"/>
        </w:rPr>
        <w:t>Predicted value vs. actual hemicellulose yield</w:t>
      </w:r>
    </w:p>
    <w:p w14:paraId="7AC90554" w14:textId="77777777" w:rsidR="00ED1C1E" w:rsidRPr="005354F9" w:rsidRDefault="00ED1C1E" w:rsidP="00ED1C1E">
      <w:pPr>
        <w:widowControl/>
        <w:wordWrap/>
        <w:autoSpaceDE/>
        <w:autoSpaceDN/>
        <w:jc w:val="center"/>
        <w:rPr>
          <w:rFonts w:asciiTheme="majorBidi" w:hAnsiTheme="majorBidi" w:cstheme="majorBidi"/>
          <w:szCs w:val="20"/>
        </w:rPr>
      </w:pPr>
    </w:p>
    <w:p w14:paraId="4A189CC8" w14:textId="12137768" w:rsidR="00ED1C1E" w:rsidRDefault="00AA6C99" w:rsidP="00ED1C1E">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 xml:space="preserve">The relationship between responses (predicted yield) and experimental values (actual yield) is usually presented graphically by Design-Expert. This software employs 3D response surface plots and two-dimensional (2D) contour plots, which are graphical representations of regression equations. These graphs provide visual aids to comprehend the connection between response and experimental levels of each variable, as well as to identify the type of interactions between two independent variables. Contour plots use different shapes to indicate different </w:t>
      </w:r>
      <w:r w:rsidRPr="005354F9">
        <w:rPr>
          <w:rFonts w:asciiTheme="majorBidi" w:hAnsiTheme="majorBidi" w:cstheme="majorBidi"/>
          <w:szCs w:val="20"/>
          <w:lang w:val="en-GB"/>
        </w:rPr>
        <w:lastRenderedPageBreak/>
        <w:t>interactions between variables. Circular contour plots indicate negligible interactions between independent variables, whereas elliptical contour plots show significant interactions between independent variables.</w:t>
      </w:r>
    </w:p>
    <w:p w14:paraId="0FD8847C" w14:textId="77777777" w:rsidR="00ED1C1E" w:rsidRDefault="00ED1C1E" w:rsidP="00ED1C1E">
      <w:pPr>
        <w:widowControl/>
        <w:wordWrap/>
        <w:autoSpaceDE/>
        <w:autoSpaceDN/>
        <w:rPr>
          <w:rFonts w:asciiTheme="majorBidi" w:hAnsiTheme="majorBidi" w:cstheme="majorBidi"/>
          <w:szCs w:val="20"/>
          <w:lang w:val="en-GB"/>
        </w:rPr>
      </w:pPr>
    </w:p>
    <w:p w14:paraId="4C7D7131" w14:textId="583607B6" w:rsidR="00580EB2" w:rsidRPr="005354F9" w:rsidRDefault="00AA6C99" w:rsidP="00AA6C99">
      <w:pPr>
        <w:widowControl/>
        <w:wordWrap/>
        <w:autoSpaceDE/>
        <w:autoSpaceDN/>
        <w:spacing w:after="200"/>
        <w:rPr>
          <w:rFonts w:asciiTheme="majorBidi" w:hAnsiTheme="majorBidi" w:cstheme="majorBidi"/>
          <w:szCs w:val="20"/>
          <w:lang w:val="en-GB"/>
        </w:rPr>
      </w:pPr>
      <w:r w:rsidRPr="005354F9">
        <w:rPr>
          <w:rFonts w:asciiTheme="majorBidi" w:hAnsiTheme="majorBidi" w:cstheme="majorBidi"/>
          <w:szCs w:val="20"/>
          <w:lang w:val="en-GB"/>
        </w:rPr>
        <w:t>The interactive effects of extraction time and temperature on the hemicellulose yield are summarised in Figure 3. The 3D response surface plot in Figure 3(a) indicates increased hemicellulose yield with increased temperature (90</w:t>
      </w:r>
      <w:r w:rsidR="00ED1C1E">
        <w:rPr>
          <w:rFonts w:asciiTheme="majorBidi" w:hAnsiTheme="majorBidi" w:cstheme="majorBidi"/>
          <w:szCs w:val="20"/>
          <w:lang w:val="en-GB"/>
        </w:rPr>
        <w:t>-</w:t>
      </w:r>
      <w:r w:rsidRPr="005354F9">
        <w:rPr>
          <w:rFonts w:asciiTheme="majorBidi" w:hAnsiTheme="majorBidi" w:cstheme="majorBidi"/>
          <w:szCs w:val="20"/>
          <w:lang w:val="en-GB"/>
        </w:rPr>
        <w:t xml:space="preserve">125 </w:t>
      </w:r>
      <w:r w:rsidRPr="005354F9">
        <w:rPr>
          <w:rFonts w:ascii="Times New Roman" w:hAnsi="Times New Roman" w:cs="Times New Roman"/>
          <w:szCs w:val="20"/>
          <w:lang w:val="en-GB"/>
        </w:rPr>
        <w:t>°</w:t>
      </w:r>
      <w:r w:rsidRPr="005354F9">
        <w:rPr>
          <w:rFonts w:asciiTheme="majorBidi" w:hAnsiTheme="majorBidi" w:cstheme="majorBidi"/>
          <w:szCs w:val="20"/>
          <w:lang w:val="en-GB"/>
        </w:rPr>
        <w:t>C) and time (5</w:t>
      </w:r>
      <w:r w:rsidR="00ED1C1E">
        <w:rPr>
          <w:rFonts w:asciiTheme="majorBidi" w:hAnsiTheme="majorBidi" w:cstheme="majorBidi"/>
          <w:szCs w:val="20"/>
          <w:lang w:val="en-GB"/>
        </w:rPr>
        <w:t>-</w:t>
      </w:r>
      <w:r w:rsidRPr="005354F9">
        <w:rPr>
          <w:rFonts w:asciiTheme="majorBidi" w:hAnsiTheme="majorBidi" w:cstheme="majorBidi"/>
          <w:szCs w:val="20"/>
          <w:lang w:val="en-GB"/>
        </w:rPr>
        <w:t xml:space="preserve">14 min). However, the hemicellulose yield decreased at temperatures higher than 125 </w:t>
      </w:r>
      <w:r w:rsidRPr="005354F9">
        <w:rPr>
          <w:rFonts w:ascii="Times New Roman" w:hAnsi="Times New Roman" w:cs="Times New Roman"/>
          <w:szCs w:val="20"/>
          <w:lang w:val="en-GB"/>
        </w:rPr>
        <w:t>°</w:t>
      </w:r>
      <w:r w:rsidRPr="005354F9">
        <w:rPr>
          <w:rFonts w:asciiTheme="majorBidi" w:hAnsiTheme="majorBidi" w:cstheme="majorBidi"/>
          <w:szCs w:val="20"/>
          <w:lang w:val="en-GB"/>
        </w:rPr>
        <w:t xml:space="preserve">C. Similarly, the hemicellulose yield also decreased as the extraction time increased to more than 14 min. The response surface plot indicated that the optimum hemicellulose yield could be obtained at the middle range of extraction temperature and time. Figure 3(b) shows the circular 2D contour plot of temperature and time. The maximum predicted hemicellulose is obtained at the centre of the contour plot [26]. The plot indicated insignificant mutual interactions between the independent variables based on the </w:t>
      </w:r>
      <w:r w:rsidRPr="005354F9">
        <w:rPr>
          <w:rFonts w:asciiTheme="majorBidi" w:hAnsiTheme="majorBidi" w:cstheme="majorBidi"/>
          <w:i/>
          <w:iCs/>
          <w:szCs w:val="20"/>
          <w:lang w:val="en-GB"/>
        </w:rPr>
        <w:t>p</w:t>
      </w:r>
      <w:r w:rsidRPr="005354F9">
        <w:rPr>
          <w:rFonts w:asciiTheme="majorBidi" w:hAnsiTheme="majorBidi" w:cstheme="majorBidi"/>
          <w:szCs w:val="20"/>
          <w:lang w:val="en-GB"/>
        </w:rPr>
        <w:t>-value (0.8766 &gt; 0.05). This means that increasing the extraction time does not increase the pineapple peel hemicellulose yield at higher temperatures.</w:t>
      </w:r>
    </w:p>
    <w:p w14:paraId="12FF0D08" w14:textId="34A45A85" w:rsidR="00557911" w:rsidRPr="005354F9" w:rsidRDefault="00ED1C1E" w:rsidP="00614F1E">
      <w:pPr>
        <w:widowControl/>
        <w:wordWrap/>
        <w:autoSpaceDE/>
        <w:autoSpaceDN/>
        <w:spacing w:after="200" w:line="276" w:lineRule="auto"/>
        <w:jc w:val="center"/>
        <w:rPr>
          <w:rFonts w:asciiTheme="majorBidi" w:hAnsiTheme="majorBidi" w:cstheme="majorBidi"/>
          <w:szCs w:val="20"/>
        </w:rPr>
      </w:pPr>
      <w:r w:rsidRPr="005354F9">
        <w:rPr>
          <w:rFonts w:asciiTheme="majorBidi" w:hAnsiTheme="majorBidi" w:cstheme="majorBidi"/>
          <w:noProof/>
          <w:szCs w:val="20"/>
          <w:lang w:eastAsia="en-US"/>
        </w:rPr>
        <mc:AlternateContent>
          <mc:Choice Requires="wps">
            <w:drawing>
              <wp:anchor distT="0" distB="0" distL="114300" distR="114300" simplePos="0" relativeHeight="251653120" behindDoc="0" locked="0" layoutInCell="1" allowOverlap="1" wp14:anchorId="6F102899" wp14:editId="501965A9">
                <wp:simplePos x="0" y="0"/>
                <wp:positionH relativeFrom="column">
                  <wp:posOffset>418686</wp:posOffset>
                </wp:positionH>
                <wp:positionV relativeFrom="paragraph">
                  <wp:posOffset>108447</wp:posOffset>
                </wp:positionV>
                <wp:extent cx="3810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C492C" w14:textId="0B92A51E" w:rsidR="00677ADE" w:rsidRPr="00ED1C1E" w:rsidRDefault="00677ADE">
                            <w:pPr>
                              <w:rPr>
                                <w:rFonts w:asciiTheme="majorBidi" w:hAnsiTheme="majorBidi" w:cstheme="majorBidi"/>
                                <w:szCs w:val="24"/>
                              </w:rPr>
                            </w:pPr>
                            <w:r w:rsidRPr="00ED1C1E">
                              <w:rPr>
                                <w:rFonts w:asciiTheme="majorBidi" w:hAnsiTheme="majorBidi" w:cstheme="majorBidi"/>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2899" id="Text Box 11" o:spid="_x0000_s1028" type="#_x0000_t202" style="position:absolute;left:0;text-align:left;margin-left:32.95pt;margin-top:8.55pt;width:30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" filled="f" stroked="f" strokeweight=".5pt">
                <v:textbox>
                  <w:txbxContent>
                    <w:p w14:paraId="40CC492C" w14:textId="0B92A51E" w:rsidR="00677ADE" w:rsidRPr="00ED1C1E" w:rsidRDefault="00677ADE">
                      <w:pPr>
                        <w:rPr>
                          <w:rFonts w:asciiTheme="majorBidi" w:hAnsiTheme="majorBidi" w:cstheme="majorBidi"/>
                          <w:szCs w:val="24"/>
                        </w:rPr>
                      </w:pPr>
                      <w:r w:rsidRPr="00ED1C1E">
                        <w:rPr>
                          <w:rFonts w:asciiTheme="majorBidi" w:hAnsiTheme="majorBidi" w:cstheme="majorBidi"/>
                          <w:szCs w:val="24"/>
                        </w:rPr>
                        <w:t>(a)</w:t>
                      </w:r>
                    </w:p>
                  </w:txbxContent>
                </v:textbox>
              </v:shape>
            </w:pict>
          </mc:Fallback>
        </mc:AlternateContent>
      </w:r>
      <w:r w:rsidRPr="005354F9">
        <w:rPr>
          <w:rFonts w:asciiTheme="majorBidi" w:hAnsiTheme="majorBidi" w:cstheme="majorBidi"/>
          <w:noProof/>
          <w:szCs w:val="20"/>
          <w:lang w:eastAsia="en-US"/>
        </w:rPr>
        <mc:AlternateContent>
          <mc:Choice Requires="wps">
            <w:drawing>
              <wp:anchor distT="0" distB="0" distL="114300" distR="114300" simplePos="0" relativeHeight="251659264" behindDoc="0" locked="0" layoutInCell="1" allowOverlap="1" wp14:anchorId="741193DA" wp14:editId="7D249ED9">
                <wp:simplePos x="0" y="0"/>
                <wp:positionH relativeFrom="column">
                  <wp:posOffset>3032346</wp:posOffset>
                </wp:positionH>
                <wp:positionV relativeFrom="paragraph">
                  <wp:posOffset>63279</wp:posOffset>
                </wp:positionV>
                <wp:extent cx="3810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w="6350">
                          <a:noFill/>
                        </a:ln>
                        <a:effectLst/>
                      </wps:spPr>
                      <wps:txbx>
                        <w:txbxContent>
                          <w:p w14:paraId="73E2CB3A" w14:textId="1474AA32" w:rsidR="00677ADE" w:rsidRPr="00ED1C1E" w:rsidRDefault="00677ADE" w:rsidP="00830F1E">
                            <w:pPr>
                              <w:rPr>
                                <w:rFonts w:asciiTheme="majorBidi" w:hAnsiTheme="majorBidi" w:cstheme="majorBidi"/>
                                <w:szCs w:val="24"/>
                              </w:rPr>
                            </w:pPr>
                            <w:r w:rsidRPr="00ED1C1E">
                              <w:rPr>
                                <w:rFonts w:asciiTheme="majorBidi" w:hAnsiTheme="majorBidi" w:cstheme="majorBidi"/>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93DA" id="Text Box 12" o:spid="_x0000_s1029" type="#_x0000_t202" style="position:absolute;left:0;text-align:left;margin-left:238.75pt;margin-top:5pt;width:3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" filled="f" stroked="f" strokeweight=".5pt">
                <v:textbox>
                  <w:txbxContent>
                    <w:p w14:paraId="73E2CB3A" w14:textId="1474AA32" w:rsidR="00677ADE" w:rsidRPr="00ED1C1E" w:rsidRDefault="00677ADE" w:rsidP="00830F1E">
                      <w:pPr>
                        <w:rPr>
                          <w:rFonts w:asciiTheme="majorBidi" w:hAnsiTheme="majorBidi" w:cstheme="majorBidi"/>
                          <w:szCs w:val="24"/>
                        </w:rPr>
                      </w:pPr>
                      <w:r w:rsidRPr="00ED1C1E">
                        <w:rPr>
                          <w:rFonts w:asciiTheme="majorBidi" w:hAnsiTheme="majorBidi" w:cstheme="majorBidi"/>
                          <w:szCs w:val="24"/>
                        </w:rPr>
                        <w:t>(b)</w:t>
                      </w:r>
                    </w:p>
                  </w:txbxContent>
                </v:textbox>
              </v:shape>
            </w:pict>
          </mc:Fallback>
        </mc:AlternateContent>
      </w:r>
      <w:r w:rsidR="00ED2A8C" w:rsidRPr="005354F9">
        <w:rPr>
          <w:rFonts w:asciiTheme="majorBidi" w:hAnsiTheme="majorBidi" w:cstheme="majorBidi"/>
          <w:szCs w:val="20"/>
        </w:rPr>
        <w:t xml:space="preserve">     </w:t>
      </w:r>
      <w:r w:rsidR="00557911" w:rsidRPr="005354F9">
        <w:rPr>
          <w:rFonts w:asciiTheme="majorBidi" w:hAnsiTheme="majorBidi" w:cstheme="majorBidi"/>
          <w:noProof/>
          <w:szCs w:val="20"/>
          <w:lang w:eastAsia="en-US"/>
        </w:rPr>
        <w:drawing>
          <wp:inline distT="0" distB="0" distL="0" distR="0" wp14:anchorId="6BC9C5E1" wp14:editId="55E54933">
            <wp:extent cx="2615979" cy="2187423"/>
            <wp:effectExtent l="19050" t="19050" r="1333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923" t="16668" b="4854"/>
                    <a:stretch/>
                  </pic:blipFill>
                  <pic:spPr bwMode="auto">
                    <a:xfrm>
                      <a:off x="0" y="0"/>
                      <a:ext cx="2622783" cy="219311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557911" w:rsidRPr="005354F9">
        <w:rPr>
          <w:rFonts w:asciiTheme="majorBidi" w:hAnsiTheme="majorBidi" w:cstheme="majorBidi"/>
          <w:noProof/>
          <w:szCs w:val="20"/>
          <w:lang w:eastAsia="en-US"/>
        </w:rPr>
        <w:drawing>
          <wp:inline distT="0" distB="0" distL="0" distR="0" wp14:anchorId="7BB78829" wp14:editId="6ABA97F4">
            <wp:extent cx="2552369" cy="2181505"/>
            <wp:effectExtent l="19050" t="19050" r="1968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027" r="-1" b="883"/>
                    <a:stretch/>
                  </pic:blipFill>
                  <pic:spPr bwMode="auto">
                    <a:xfrm>
                      <a:off x="0" y="0"/>
                      <a:ext cx="2559947" cy="218798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6FA1597" w14:textId="513B5B1A" w:rsidR="008F5CA7" w:rsidRPr="005354F9" w:rsidRDefault="00893CDC" w:rsidP="00ED1C1E">
      <w:pPr>
        <w:widowControl/>
        <w:wordWrap/>
        <w:autoSpaceDE/>
        <w:autoSpaceDN/>
        <w:ind w:left="851" w:hanging="851"/>
        <w:rPr>
          <w:rFonts w:asciiTheme="majorBidi" w:hAnsiTheme="majorBidi" w:cstheme="majorBidi"/>
          <w:szCs w:val="20"/>
        </w:rPr>
      </w:pPr>
      <w:r w:rsidRPr="005354F9">
        <w:rPr>
          <w:rFonts w:asciiTheme="majorBidi" w:hAnsiTheme="majorBidi" w:cstheme="majorBidi"/>
          <w:szCs w:val="20"/>
        </w:rPr>
        <w:t>Figure 3</w:t>
      </w:r>
      <w:r w:rsidR="00ED1C1E">
        <w:rPr>
          <w:rFonts w:asciiTheme="majorBidi" w:hAnsiTheme="majorBidi" w:cstheme="majorBidi"/>
          <w:szCs w:val="20"/>
        </w:rPr>
        <w:t xml:space="preserve">. </w:t>
      </w:r>
      <w:r w:rsidR="00557911" w:rsidRPr="005354F9">
        <w:rPr>
          <w:rFonts w:asciiTheme="majorBidi" w:hAnsiTheme="majorBidi" w:cstheme="majorBidi"/>
          <w:szCs w:val="20"/>
        </w:rPr>
        <w:t xml:space="preserve">(a) </w:t>
      </w:r>
      <w:r w:rsidR="00BC1A85" w:rsidRPr="005354F9">
        <w:rPr>
          <w:rFonts w:asciiTheme="majorBidi" w:hAnsiTheme="majorBidi" w:cstheme="majorBidi"/>
          <w:szCs w:val="20"/>
        </w:rPr>
        <w:t>3D r</w:t>
      </w:r>
      <w:r w:rsidR="00CB2BAE" w:rsidRPr="005354F9">
        <w:rPr>
          <w:rFonts w:asciiTheme="majorBidi" w:hAnsiTheme="majorBidi" w:cstheme="majorBidi"/>
          <w:szCs w:val="20"/>
        </w:rPr>
        <w:t xml:space="preserve">esponse surface </w:t>
      </w:r>
      <w:r w:rsidR="0042621F" w:rsidRPr="005354F9">
        <w:rPr>
          <w:rFonts w:asciiTheme="majorBidi" w:hAnsiTheme="majorBidi" w:cstheme="majorBidi"/>
          <w:szCs w:val="20"/>
        </w:rPr>
        <w:t>plots showing combined effect of extraction time and temperature on</w:t>
      </w:r>
      <w:r w:rsidR="00ED2A8C" w:rsidRPr="005354F9">
        <w:rPr>
          <w:rFonts w:asciiTheme="majorBidi" w:hAnsiTheme="majorBidi" w:cstheme="majorBidi"/>
          <w:szCs w:val="20"/>
        </w:rPr>
        <w:t xml:space="preserve"> </w:t>
      </w:r>
      <w:r w:rsidR="00BC1A85" w:rsidRPr="005354F9">
        <w:rPr>
          <w:rFonts w:asciiTheme="majorBidi" w:hAnsiTheme="majorBidi" w:cstheme="majorBidi"/>
          <w:szCs w:val="20"/>
        </w:rPr>
        <w:t>hemicellulose yield (%); (b) 2D c</w:t>
      </w:r>
      <w:r w:rsidR="00557911" w:rsidRPr="005354F9">
        <w:rPr>
          <w:rFonts w:asciiTheme="majorBidi" w:hAnsiTheme="majorBidi" w:cstheme="majorBidi"/>
          <w:szCs w:val="20"/>
        </w:rPr>
        <w:t>ontour plot of hemicellulose yield against extraction time</w:t>
      </w:r>
      <w:r w:rsidR="0042621F" w:rsidRPr="005354F9">
        <w:rPr>
          <w:rFonts w:asciiTheme="majorBidi" w:hAnsiTheme="majorBidi" w:cstheme="majorBidi"/>
          <w:szCs w:val="20"/>
        </w:rPr>
        <w:t xml:space="preserve"> and</w:t>
      </w:r>
      <w:r w:rsidR="00ED2A8C" w:rsidRPr="005354F9">
        <w:rPr>
          <w:rFonts w:asciiTheme="majorBidi" w:hAnsiTheme="majorBidi" w:cstheme="majorBidi"/>
          <w:szCs w:val="20"/>
        </w:rPr>
        <w:t xml:space="preserve"> </w:t>
      </w:r>
      <w:r w:rsidR="0042621F" w:rsidRPr="005354F9">
        <w:rPr>
          <w:rFonts w:asciiTheme="majorBidi" w:hAnsiTheme="majorBidi" w:cstheme="majorBidi"/>
          <w:szCs w:val="20"/>
        </w:rPr>
        <w:t>temperature</w:t>
      </w:r>
    </w:p>
    <w:p w14:paraId="28BFB9A2" w14:textId="5E413DC9" w:rsidR="00ED2A8C" w:rsidRPr="005354F9" w:rsidRDefault="00ED2A8C" w:rsidP="00ED2A8C">
      <w:pPr>
        <w:widowControl/>
        <w:wordWrap/>
        <w:autoSpaceDE/>
        <w:autoSpaceDN/>
        <w:jc w:val="center"/>
        <w:rPr>
          <w:rFonts w:asciiTheme="majorBidi" w:hAnsiTheme="majorBidi" w:cstheme="majorBidi"/>
          <w:szCs w:val="20"/>
        </w:rPr>
      </w:pPr>
      <w:r w:rsidRPr="005354F9">
        <w:rPr>
          <w:rFonts w:asciiTheme="majorBidi" w:hAnsiTheme="majorBidi" w:cstheme="majorBidi"/>
          <w:szCs w:val="20"/>
        </w:rPr>
        <w:t xml:space="preserve"> </w:t>
      </w:r>
    </w:p>
    <w:p w14:paraId="4274E714" w14:textId="64E4C3D8" w:rsidR="00AA6C99" w:rsidRPr="005354F9" w:rsidRDefault="00AA6C99" w:rsidP="00AA6C99">
      <w:pPr>
        <w:widowControl/>
        <w:wordWrap/>
        <w:autoSpaceDE/>
        <w:autoSpaceDN/>
        <w:spacing w:after="200"/>
        <w:rPr>
          <w:rFonts w:asciiTheme="majorBidi" w:hAnsiTheme="majorBidi" w:cstheme="majorBidi"/>
          <w:szCs w:val="20"/>
          <w:lang w:val="en-GB"/>
        </w:rPr>
      </w:pPr>
      <w:r w:rsidRPr="005354F9">
        <w:rPr>
          <w:rFonts w:asciiTheme="majorBidi" w:hAnsiTheme="majorBidi" w:cstheme="majorBidi"/>
          <w:szCs w:val="20"/>
          <w:lang w:val="en-GB"/>
        </w:rPr>
        <w:t xml:space="preserve">Based on Design-Expert software, the predicted maximum hemicellulose yield occurred at 125 °C with an extraction time of 14 min. Therefore, confirmation experiments were performed in duplicate trials to validate the predicted optimum conditions. The maximum predicted hemicellulose yield under optimal independent variable conditions was 15.6%, whereas the actual hemicellulose yield was 15.2% under similar conditions. The validity of this model is accepted due to the close agreement between the predicted and actual hemicellulose yields. Thus, this also indicates that RSM is a very useful analytical tool for identifying optimal values of independent variables to attain a maximum response value. </w:t>
      </w:r>
    </w:p>
    <w:p w14:paraId="63BBB66D" w14:textId="28B4AC51" w:rsidR="00AA6C99" w:rsidRPr="005354F9" w:rsidRDefault="00AA6C99" w:rsidP="00B10CD4">
      <w:pPr>
        <w:widowControl/>
        <w:wordWrap/>
        <w:autoSpaceDE/>
        <w:autoSpaceDN/>
        <w:rPr>
          <w:rFonts w:asciiTheme="majorBidi" w:hAnsiTheme="majorBidi" w:cstheme="majorBidi"/>
          <w:b/>
          <w:bCs/>
          <w:szCs w:val="20"/>
          <w:lang w:val="en-GB"/>
        </w:rPr>
      </w:pPr>
      <w:r w:rsidRPr="005354F9">
        <w:rPr>
          <w:rFonts w:asciiTheme="majorBidi" w:hAnsiTheme="majorBidi" w:cstheme="majorBidi"/>
          <w:b/>
          <w:bCs/>
          <w:szCs w:val="20"/>
          <w:lang w:val="en-GB"/>
        </w:rPr>
        <w:t>Characterisation of extracted hemicellulose and pineapple peel</w:t>
      </w:r>
      <w:r w:rsidR="00B10CD4">
        <w:rPr>
          <w:rFonts w:asciiTheme="majorBidi" w:hAnsiTheme="majorBidi" w:cstheme="majorBidi"/>
          <w:b/>
          <w:bCs/>
          <w:szCs w:val="20"/>
          <w:lang w:val="en-GB"/>
        </w:rPr>
        <w:t xml:space="preserve">: </w:t>
      </w:r>
      <w:r w:rsidRPr="005354F9">
        <w:rPr>
          <w:rFonts w:asciiTheme="majorBidi" w:hAnsiTheme="majorBidi" w:cstheme="majorBidi"/>
          <w:b/>
          <w:bCs/>
          <w:szCs w:val="20"/>
          <w:lang w:val="en-GB"/>
        </w:rPr>
        <w:t>FTIR analysis</w:t>
      </w:r>
    </w:p>
    <w:p w14:paraId="04D9F766" w14:textId="77777777" w:rsidR="00AA6C99" w:rsidRPr="005354F9" w:rsidRDefault="00AA6C99" w:rsidP="00AA6C99">
      <w:pPr>
        <w:widowControl/>
        <w:wordWrap/>
        <w:autoSpaceDE/>
        <w:autoSpaceDN/>
        <w:rPr>
          <w:rFonts w:asciiTheme="majorBidi" w:hAnsiTheme="majorBidi" w:cstheme="majorBidi"/>
          <w:szCs w:val="20"/>
          <w:lang w:val="en-GB"/>
        </w:rPr>
      </w:pPr>
      <w:r w:rsidRPr="005354F9">
        <w:rPr>
          <w:rFonts w:asciiTheme="majorBidi" w:hAnsiTheme="majorBidi" w:cstheme="majorBidi"/>
          <w:szCs w:val="20"/>
          <w:lang w:val="en-GB"/>
        </w:rPr>
        <w:t>Molecules in biomass and extracted samples have specific functional groups, which help to characterise their identity. This identification is done quickly and accurately using FTIR. Figure 4 shows the FTIR spectra of both dried pineapple peel and extracted hemicellulose within the peel region of 4000–450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Numerous peaks corresponding to O-H and C=O were noted in both spectra, representing the common bonds found in hemicellulose [27]. The stretching vibration of O-H produced strong, broad peaks at 3395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for both spectra. There was also a weak peak in both spectra at 2964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from the vibrational stretching of C-H groups [28]. Acetyl and ester groups in hemicellulose or the ester linkage of the carboxylic group of ferulic and p-coumaric acids of lignin and hemicellulose are probably responsible for the absorption bands at 1607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and 1609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[29]. The peaks at 1416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and 1412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correspond to –COO- symmetric stretching of uronic acid carboxylate [5]. Carboxylic acid vibration from 4-O-methyl-α-D-glucuronic acid gave a peak at 1261 cm</w:t>
      </w:r>
      <w:r w:rsidRPr="005354F9">
        <w:rPr>
          <w:rFonts w:asciiTheme="majorBidi" w:hAnsiTheme="majorBidi" w:cstheme="majorBidi"/>
          <w:szCs w:val="20"/>
          <w:vertAlign w:val="superscript"/>
          <w:lang w:val="en-GB"/>
        </w:rPr>
        <w:t xml:space="preserve">–1 </w:t>
      </w:r>
      <w:r w:rsidRPr="005354F9">
        <w:rPr>
          <w:rFonts w:asciiTheme="majorBidi" w:hAnsiTheme="majorBidi" w:cstheme="majorBidi"/>
          <w:szCs w:val="20"/>
          <w:lang w:val="en-GB"/>
        </w:rPr>
        <w:t>[30]. The presence of arabinofuranosyl is associated with the peak at 1094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[31]. The peaks at 1041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and 1015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are associated with C-O-C pyranose ring skeletal vibration. It should be noted that these peaks usually appear mainly due to the presence of C-O, C-C stretching or C-OH bending of hemicellulose [32, 33]. β-glycosidic linkages between sugar molecules are denoted by the peaks at 801 cm</w:t>
      </w:r>
      <w:r w:rsidRPr="005354F9">
        <w:rPr>
          <w:rFonts w:asciiTheme="majorBidi" w:hAnsiTheme="majorBidi" w:cstheme="majorBidi"/>
          <w:szCs w:val="20"/>
          <w:vertAlign w:val="superscript"/>
          <w:lang w:val="en-GB"/>
        </w:rPr>
        <w:t>–1</w:t>
      </w:r>
      <w:r w:rsidRPr="005354F9">
        <w:rPr>
          <w:rFonts w:asciiTheme="majorBidi" w:hAnsiTheme="majorBidi" w:cstheme="majorBidi"/>
          <w:szCs w:val="20"/>
          <w:lang w:val="en-GB"/>
        </w:rPr>
        <w:t xml:space="preserve"> and 800 cm</w:t>
      </w:r>
      <w:r w:rsidRPr="005354F9">
        <w:rPr>
          <w:rFonts w:asciiTheme="majorBidi" w:hAnsiTheme="majorBidi" w:cstheme="majorBidi"/>
          <w:szCs w:val="20"/>
          <w:vertAlign w:val="superscript"/>
          <w:lang w:val="en-GB"/>
        </w:rPr>
        <w:t xml:space="preserve">–1 </w:t>
      </w:r>
      <w:r w:rsidRPr="005354F9">
        <w:rPr>
          <w:rFonts w:asciiTheme="majorBidi" w:hAnsiTheme="majorBidi" w:cstheme="majorBidi"/>
          <w:szCs w:val="20"/>
          <w:lang w:val="en-GB"/>
        </w:rPr>
        <w:t>[34].</w:t>
      </w:r>
    </w:p>
    <w:p w14:paraId="66C7BFB8" w14:textId="69E8DE4A" w:rsidR="00BA2A56" w:rsidRPr="005354F9" w:rsidRDefault="00B10CD4" w:rsidP="00B10CD4">
      <w:pPr>
        <w:widowControl/>
        <w:tabs>
          <w:tab w:val="left" w:pos="90"/>
        </w:tabs>
        <w:wordWrap/>
        <w:autoSpaceDE/>
        <w:autoSpaceDN/>
        <w:spacing w:after="200"/>
        <w:jc w:val="center"/>
        <w:rPr>
          <w:rFonts w:asciiTheme="majorBidi" w:hAnsiTheme="majorBidi" w:cstheme="majorBidi"/>
          <w:szCs w:val="20"/>
        </w:rPr>
      </w:pPr>
      <w:r w:rsidRPr="005354F9">
        <w:rPr>
          <w:rFonts w:asciiTheme="majorBidi" w:hAnsiTheme="majorBidi" w:cstheme="majorBidi"/>
          <w:noProof/>
          <w:szCs w:val="20"/>
          <w:lang w:eastAsia="en-US"/>
        </w:rPr>
        <w:lastRenderedPageBreak/>
        <mc:AlternateContent>
          <mc:Choice Requires="wps">
            <w:drawing>
              <wp:anchor distT="0" distB="0" distL="114300" distR="114300" simplePos="0" relativeHeight="251663360" behindDoc="0" locked="0" layoutInCell="1" allowOverlap="1" wp14:anchorId="5CAC14CC" wp14:editId="22FE34C4">
                <wp:simplePos x="0" y="0"/>
                <wp:positionH relativeFrom="column">
                  <wp:posOffset>734088</wp:posOffset>
                </wp:positionH>
                <wp:positionV relativeFrom="paragraph">
                  <wp:posOffset>820475</wp:posOffset>
                </wp:positionV>
                <wp:extent cx="400050"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00050" cy="266700"/>
                        </a:xfrm>
                        <a:prstGeom prst="rect">
                          <a:avLst/>
                        </a:prstGeom>
                        <a:noFill/>
                        <a:ln w="6350">
                          <a:noFill/>
                        </a:ln>
                        <a:effectLst/>
                      </wps:spPr>
                      <wps:txbx>
                        <w:txbxContent>
                          <w:p w14:paraId="350D6391" w14:textId="1E874763" w:rsidR="00CB5153" w:rsidRPr="00B10CD4" w:rsidRDefault="00CB5153" w:rsidP="00CB5153">
                            <w:pPr>
                              <w:rPr>
                                <w:rFonts w:asciiTheme="majorBidi" w:hAnsiTheme="majorBidi" w:cstheme="majorBidi"/>
                                <w:szCs w:val="24"/>
                              </w:rPr>
                            </w:pPr>
                            <w:r w:rsidRPr="00B10CD4">
                              <w:rPr>
                                <w:rFonts w:asciiTheme="majorBidi" w:hAnsiTheme="majorBidi" w:cstheme="majorBidi"/>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C14CC" id="Text Box 9" o:spid="_x0000_s1030" type="#_x0000_t202" style="position:absolute;left:0;text-align:left;margin-left:57.8pt;margin-top:64.6pt;width:31.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" filled="f" stroked="f" strokeweight=".5pt">
                <v:textbox>
                  <w:txbxContent>
                    <w:p w14:paraId="350D6391" w14:textId="1E874763" w:rsidR="00CB5153" w:rsidRPr="00B10CD4" w:rsidRDefault="00CB5153" w:rsidP="00CB5153">
                      <w:pPr>
                        <w:rPr>
                          <w:rFonts w:asciiTheme="majorBidi" w:hAnsiTheme="majorBidi" w:cstheme="majorBidi"/>
                          <w:szCs w:val="24"/>
                        </w:rPr>
                      </w:pPr>
                      <w:r w:rsidRPr="00B10CD4">
                        <w:rPr>
                          <w:rFonts w:asciiTheme="majorBidi" w:hAnsiTheme="majorBidi" w:cstheme="majorBidi"/>
                          <w:szCs w:val="24"/>
                        </w:rPr>
                        <w:t>(b)</w:t>
                      </w:r>
                    </w:p>
                  </w:txbxContent>
                </v:textbox>
              </v:shape>
            </w:pict>
          </mc:Fallback>
        </mc:AlternateContent>
      </w:r>
      <w:r w:rsidR="00AA6C99" w:rsidRPr="005354F9">
        <w:rPr>
          <w:rFonts w:asciiTheme="majorBidi" w:hAnsiTheme="majorBidi" w:cstheme="majorBidi"/>
          <w:noProof/>
          <w:szCs w:val="20"/>
          <w:lang w:eastAsia="en-US"/>
        </w:rPr>
        <mc:AlternateContent>
          <mc:Choice Requires="wps">
            <w:drawing>
              <wp:anchor distT="0" distB="0" distL="114300" distR="114300" simplePos="0" relativeHeight="251661312" behindDoc="0" locked="0" layoutInCell="1" allowOverlap="1" wp14:anchorId="3DE5BABF" wp14:editId="03322542">
                <wp:simplePos x="0" y="0"/>
                <wp:positionH relativeFrom="column">
                  <wp:posOffset>762718</wp:posOffset>
                </wp:positionH>
                <wp:positionV relativeFrom="paragraph">
                  <wp:posOffset>206403</wp:posOffset>
                </wp:positionV>
                <wp:extent cx="400050" cy="274652"/>
                <wp:effectExtent l="0" t="0" r="0" b="0"/>
                <wp:wrapNone/>
                <wp:docPr id="7" name="Text Box 7"/>
                <wp:cNvGraphicFramePr/>
                <a:graphic xmlns:a="http://schemas.openxmlformats.org/drawingml/2006/main">
                  <a:graphicData uri="http://schemas.microsoft.com/office/word/2010/wordprocessingShape">
                    <wps:wsp>
                      <wps:cNvSpPr txBox="1"/>
                      <wps:spPr>
                        <a:xfrm>
                          <a:off x="0" y="0"/>
                          <a:ext cx="400050" cy="2746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00EE7" w14:textId="3967146D" w:rsidR="00CB5153" w:rsidRPr="00B10CD4" w:rsidRDefault="00CB5153">
                            <w:pPr>
                              <w:rPr>
                                <w:rFonts w:asciiTheme="majorBidi" w:hAnsiTheme="majorBidi" w:cstheme="majorBidi"/>
                                <w:szCs w:val="24"/>
                              </w:rPr>
                            </w:pPr>
                            <w:r w:rsidRPr="00B10CD4">
                              <w:rPr>
                                <w:rFonts w:asciiTheme="majorBidi" w:hAnsiTheme="majorBidi" w:cstheme="majorBidi"/>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5BABF" id="Text Box 7" o:spid="_x0000_s1031" type="#_x0000_t202" style="position:absolute;left:0;text-align:left;margin-left:60.05pt;margin-top:16.25pt;width:31.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" filled="f" stroked="f" strokeweight=".5pt">
                <v:textbox>
                  <w:txbxContent>
                    <w:p w14:paraId="49C00EE7" w14:textId="3967146D" w:rsidR="00CB5153" w:rsidRPr="00B10CD4" w:rsidRDefault="00CB5153">
                      <w:pPr>
                        <w:rPr>
                          <w:rFonts w:asciiTheme="majorBidi" w:hAnsiTheme="majorBidi" w:cstheme="majorBidi"/>
                          <w:szCs w:val="24"/>
                        </w:rPr>
                      </w:pPr>
                      <w:r w:rsidRPr="00B10CD4">
                        <w:rPr>
                          <w:rFonts w:asciiTheme="majorBidi" w:hAnsiTheme="majorBidi" w:cstheme="majorBidi"/>
                          <w:szCs w:val="24"/>
                        </w:rPr>
                        <w:t>(a)</w:t>
                      </w:r>
                    </w:p>
                  </w:txbxContent>
                </v:textbox>
              </v:shape>
            </w:pict>
          </mc:Fallback>
        </mc:AlternateContent>
      </w:r>
      <w:r w:rsidR="003431EE" w:rsidRPr="005354F9">
        <w:rPr>
          <w:rFonts w:asciiTheme="majorBidi" w:hAnsiTheme="majorBidi" w:cstheme="majorBidi"/>
          <w:noProof/>
          <w:szCs w:val="20"/>
          <w:lang w:eastAsia="en-US"/>
        </w:rPr>
        <w:drawing>
          <wp:inline distT="0" distB="0" distL="0" distR="0" wp14:anchorId="200849D1" wp14:editId="105C05DB">
            <wp:extent cx="4193402" cy="2531865"/>
            <wp:effectExtent l="19050" t="19050" r="17145" b="20955"/>
            <wp:docPr id="3" name="Picture 3" descr="C:\Users\AZA\Desktop\FTIR 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A\Desktop\FTIR 12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676" cy="2572483"/>
                    </a:xfrm>
                    <a:prstGeom prst="rect">
                      <a:avLst/>
                    </a:prstGeom>
                    <a:noFill/>
                    <a:ln>
                      <a:solidFill>
                        <a:schemeClr val="tx1"/>
                      </a:solidFill>
                    </a:ln>
                  </pic:spPr>
                </pic:pic>
              </a:graphicData>
            </a:graphic>
          </wp:inline>
        </w:drawing>
      </w:r>
    </w:p>
    <w:p w14:paraId="2DA2B0A3" w14:textId="7CB2ACFB" w:rsidR="00BE20C8" w:rsidRPr="005354F9" w:rsidRDefault="00BE20C8" w:rsidP="00B10CD4">
      <w:pPr>
        <w:widowControl/>
        <w:wordWrap/>
        <w:autoSpaceDE/>
        <w:autoSpaceDN/>
        <w:ind w:left="709" w:hanging="709"/>
        <w:jc w:val="left"/>
        <w:rPr>
          <w:rFonts w:asciiTheme="majorBidi" w:hAnsiTheme="majorBidi" w:cstheme="majorBidi"/>
          <w:szCs w:val="20"/>
        </w:rPr>
      </w:pPr>
      <w:r w:rsidRPr="005354F9">
        <w:rPr>
          <w:rFonts w:asciiTheme="majorBidi" w:hAnsiTheme="majorBidi" w:cstheme="majorBidi"/>
          <w:szCs w:val="20"/>
        </w:rPr>
        <w:t>Fig</w:t>
      </w:r>
      <w:r w:rsidR="00D05D5D" w:rsidRPr="005354F9">
        <w:rPr>
          <w:rFonts w:asciiTheme="majorBidi" w:hAnsiTheme="majorBidi" w:cstheme="majorBidi"/>
          <w:szCs w:val="20"/>
        </w:rPr>
        <w:t xml:space="preserve">ure </w:t>
      </w:r>
      <w:r w:rsidR="00893CDC" w:rsidRPr="005354F9">
        <w:rPr>
          <w:rFonts w:asciiTheme="majorBidi" w:hAnsiTheme="majorBidi" w:cstheme="majorBidi"/>
          <w:szCs w:val="20"/>
        </w:rPr>
        <w:t>4</w:t>
      </w:r>
      <w:r w:rsidR="00B10CD4">
        <w:rPr>
          <w:rFonts w:asciiTheme="majorBidi" w:hAnsiTheme="majorBidi" w:cstheme="majorBidi"/>
          <w:szCs w:val="20"/>
        </w:rPr>
        <w:t>.</w:t>
      </w:r>
      <w:r w:rsidR="001C3AFF" w:rsidRPr="005354F9">
        <w:rPr>
          <w:rFonts w:asciiTheme="majorBidi" w:hAnsiTheme="majorBidi" w:cstheme="majorBidi"/>
          <w:szCs w:val="20"/>
        </w:rPr>
        <w:t xml:space="preserve"> FTIR spectra of (a) untreated</w:t>
      </w:r>
      <w:r w:rsidRPr="005354F9">
        <w:rPr>
          <w:rFonts w:asciiTheme="majorBidi" w:hAnsiTheme="majorBidi" w:cstheme="majorBidi"/>
          <w:szCs w:val="20"/>
        </w:rPr>
        <w:t xml:space="preserve"> pineapple peel</w:t>
      </w:r>
      <w:r w:rsidR="009E347F" w:rsidRPr="005354F9">
        <w:rPr>
          <w:rFonts w:asciiTheme="majorBidi" w:hAnsiTheme="majorBidi" w:cstheme="majorBidi"/>
          <w:szCs w:val="20"/>
        </w:rPr>
        <w:t xml:space="preserve"> and</w:t>
      </w:r>
      <w:r w:rsidRPr="005354F9">
        <w:rPr>
          <w:rFonts w:asciiTheme="majorBidi" w:hAnsiTheme="majorBidi" w:cstheme="majorBidi"/>
          <w:szCs w:val="20"/>
        </w:rPr>
        <w:t xml:space="preserve"> (b) hemicellulose extracted via microwave assisted extraction process</w:t>
      </w:r>
    </w:p>
    <w:p w14:paraId="46C56FB5" w14:textId="77777777" w:rsidR="00BE20C8" w:rsidRPr="005354F9" w:rsidRDefault="00BE20C8" w:rsidP="00BE20C8">
      <w:pPr>
        <w:widowControl/>
        <w:wordWrap/>
        <w:autoSpaceDE/>
        <w:autoSpaceDN/>
        <w:rPr>
          <w:rFonts w:asciiTheme="majorBidi" w:hAnsiTheme="majorBidi" w:cstheme="majorBidi"/>
          <w:szCs w:val="20"/>
        </w:rPr>
      </w:pPr>
    </w:p>
    <w:p w14:paraId="2428F364" w14:textId="0B7D9B59" w:rsidR="00557911" w:rsidRPr="005354F9" w:rsidRDefault="000A229E" w:rsidP="00223E24">
      <w:pPr>
        <w:widowControl/>
        <w:wordWrap/>
        <w:autoSpaceDE/>
        <w:autoSpaceDN/>
        <w:jc w:val="left"/>
        <w:rPr>
          <w:rFonts w:asciiTheme="majorBidi" w:hAnsiTheme="majorBidi" w:cstheme="majorBidi"/>
          <w:b/>
          <w:bCs/>
          <w:szCs w:val="20"/>
        </w:rPr>
      </w:pPr>
      <w:r w:rsidRPr="005354F9">
        <w:rPr>
          <w:rFonts w:asciiTheme="majorBidi" w:hAnsiTheme="majorBidi" w:cstheme="majorBidi"/>
          <w:b/>
          <w:bCs/>
          <w:szCs w:val="20"/>
        </w:rPr>
        <w:t>SEM analysis</w:t>
      </w:r>
    </w:p>
    <w:p w14:paraId="4DD0E70C" w14:textId="5FEA0A45" w:rsidR="00F829D7" w:rsidRPr="00B10CD4" w:rsidRDefault="000A229E" w:rsidP="00B10CD4">
      <w:pPr>
        <w:widowControl/>
        <w:wordWrap/>
        <w:autoSpaceDE/>
        <w:rPr>
          <w:rFonts w:asciiTheme="majorBidi" w:hAnsiTheme="majorBidi" w:cstheme="majorBidi"/>
          <w:szCs w:val="20"/>
          <w:lang w:val="en-GB"/>
        </w:rPr>
      </w:pPr>
      <w:r w:rsidRPr="005354F9">
        <w:rPr>
          <w:rFonts w:asciiTheme="majorBidi" w:hAnsiTheme="majorBidi" w:cstheme="majorBidi"/>
          <w:szCs w:val="20"/>
          <w:lang w:val="en-GB"/>
        </w:rPr>
        <w:t>The morphology of pineapple peel before and after microwave-assisted extraction treatment (125 °C, 14 min) was observed using a scanning electron microscope. Figure 5 depicts the SEM images of pineapple peel at 150× magnification. As presented in SEM images, different morphological structures of untreated and treated pineapple peel could be observed. The untreated pineapple peel exhibited less distortion compared to the treated pineapple peel. The breakage observed in the untreated pineapple peel sample might be due to the mechanical process of size reduction. The surface structure of the treated pineapple peel in a state of aggregation had irregular crevices and larger cell disruption. This indicates that the treatment removed external fibres, which in turn increased the surface area and resulting in higher extraction efficiency. The SEM results are in accordance with previous studies [30,</w:t>
      </w:r>
      <w:r w:rsidR="00B10CD4">
        <w:rPr>
          <w:rFonts w:asciiTheme="majorBidi" w:hAnsiTheme="majorBidi" w:cstheme="majorBidi"/>
          <w:szCs w:val="20"/>
          <w:lang w:val="en-GB"/>
        </w:rPr>
        <w:t xml:space="preserve"> </w:t>
      </w:r>
      <w:r w:rsidRPr="005354F9">
        <w:rPr>
          <w:rFonts w:asciiTheme="majorBidi" w:hAnsiTheme="majorBidi" w:cstheme="majorBidi"/>
          <w:szCs w:val="20"/>
          <w:lang w:val="en-GB"/>
        </w:rPr>
        <w:t>33,</w:t>
      </w:r>
      <w:r w:rsidR="00B10CD4">
        <w:rPr>
          <w:rFonts w:asciiTheme="majorBidi" w:hAnsiTheme="majorBidi" w:cstheme="majorBidi"/>
          <w:szCs w:val="20"/>
          <w:lang w:val="en-GB"/>
        </w:rPr>
        <w:t xml:space="preserve"> </w:t>
      </w:r>
      <w:r w:rsidRPr="005354F9">
        <w:rPr>
          <w:rFonts w:asciiTheme="majorBidi" w:hAnsiTheme="majorBidi" w:cstheme="majorBidi"/>
          <w:szCs w:val="20"/>
          <w:lang w:val="en-GB"/>
        </w:rPr>
        <w:t>35].</w:t>
      </w:r>
    </w:p>
    <w:p w14:paraId="1EB71425" w14:textId="08401522" w:rsidR="000F5F03" w:rsidRPr="005354F9" w:rsidRDefault="000F5F03" w:rsidP="00C8118B">
      <w:pPr>
        <w:widowControl/>
        <w:wordWrap/>
        <w:autoSpaceDE/>
        <w:autoSpaceDN/>
        <w:rPr>
          <w:rFonts w:asciiTheme="majorBidi" w:hAnsiTheme="majorBidi" w:cstheme="majorBidi"/>
          <w:szCs w:val="20"/>
        </w:rPr>
      </w:pPr>
    </w:p>
    <w:p w14:paraId="73A99C73" w14:textId="1D776783" w:rsidR="00223E24" w:rsidRPr="005354F9" w:rsidRDefault="00B10CD4" w:rsidP="00B10CD4">
      <w:pPr>
        <w:widowControl/>
        <w:wordWrap/>
        <w:autoSpaceDE/>
        <w:autoSpaceDN/>
        <w:spacing w:after="240"/>
        <w:jc w:val="center"/>
        <w:rPr>
          <w:rFonts w:asciiTheme="majorBidi" w:hAnsiTheme="majorBidi" w:cstheme="majorBidi"/>
          <w:szCs w:val="20"/>
        </w:rPr>
      </w:pPr>
      <w:r w:rsidRPr="005354F9">
        <w:rPr>
          <w:rFonts w:asciiTheme="majorBidi" w:hAnsiTheme="majorBidi" w:cstheme="majorBidi"/>
          <w:noProof/>
          <w:szCs w:val="20"/>
          <w:lang w:eastAsia="en-US"/>
        </w:rPr>
        <mc:AlternateContent>
          <mc:Choice Requires="wps">
            <w:drawing>
              <wp:anchor distT="0" distB="0" distL="114300" distR="114300" simplePos="0" relativeHeight="251667456" behindDoc="0" locked="0" layoutInCell="1" allowOverlap="1" wp14:anchorId="0174A41D" wp14:editId="2769D42C">
                <wp:simplePos x="0" y="0"/>
                <wp:positionH relativeFrom="column">
                  <wp:posOffset>2862193</wp:posOffset>
                </wp:positionH>
                <wp:positionV relativeFrom="paragraph">
                  <wp:posOffset>59138</wp:posOffset>
                </wp:positionV>
                <wp:extent cx="341906" cy="274652"/>
                <wp:effectExtent l="0" t="0" r="1270" b="0"/>
                <wp:wrapNone/>
                <wp:docPr id="16" name="Text Box 16"/>
                <wp:cNvGraphicFramePr/>
                <a:graphic xmlns:a="http://schemas.openxmlformats.org/drawingml/2006/main">
                  <a:graphicData uri="http://schemas.microsoft.com/office/word/2010/wordprocessingShape">
                    <wps:wsp>
                      <wps:cNvSpPr txBox="1"/>
                      <wps:spPr>
                        <a:xfrm>
                          <a:off x="0" y="0"/>
                          <a:ext cx="341906" cy="2746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EE749" w14:textId="0E1D70B2" w:rsidR="00B10CD4" w:rsidRPr="00B10CD4" w:rsidRDefault="00B10CD4" w:rsidP="00B10CD4">
                            <w:pPr>
                              <w:rPr>
                                <w:rFonts w:asciiTheme="majorBidi" w:hAnsiTheme="majorBidi" w:cstheme="majorBidi"/>
                                <w:szCs w:val="24"/>
                              </w:rPr>
                            </w:pPr>
                            <w:r w:rsidRPr="00B10CD4">
                              <w:rPr>
                                <w:rFonts w:asciiTheme="majorBidi" w:hAnsiTheme="majorBidi" w:cstheme="majorBidi"/>
                                <w:szCs w:val="24"/>
                              </w:rPr>
                              <w:t>(</w:t>
                            </w:r>
                            <w:r>
                              <w:rPr>
                                <w:rFonts w:asciiTheme="majorBidi" w:hAnsiTheme="majorBidi" w:cstheme="majorBidi"/>
                                <w:szCs w:val="24"/>
                              </w:rPr>
                              <w:t>b</w:t>
                            </w:r>
                            <w:r w:rsidRPr="00B10CD4">
                              <w:rPr>
                                <w:rFonts w:asciiTheme="majorBidi" w:hAnsiTheme="majorBidi" w:cstheme="majorBidi"/>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4A41D" id="Text Box 16" o:spid="_x0000_s1032" type="#_x0000_t202" style="position:absolute;left:0;text-align:left;margin-left:225.35pt;margin-top:4.65pt;width:26.9pt;height:2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" fillcolor="white [3212]" stroked="f" strokeweight=".5pt">
                <v:textbox>
                  <w:txbxContent>
                    <w:p w14:paraId="04BEE749" w14:textId="0E1D70B2" w:rsidR="00B10CD4" w:rsidRPr="00B10CD4" w:rsidRDefault="00B10CD4" w:rsidP="00B10CD4">
                      <w:pPr>
                        <w:rPr>
                          <w:rFonts w:asciiTheme="majorBidi" w:hAnsiTheme="majorBidi" w:cstheme="majorBidi"/>
                          <w:szCs w:val="24"/>
                        </w:rPr>
                      </w:pPr>
                      <w:r w:rsidRPr="00B10CD4">
                        <w:rPr>
                          <w:rFonts w:asciiTheme="majorBidi" w:hAnsiTheme="majorBidi" w:cstheme="majorBidi"/>
                          <w:szCs w:val="24"/>
                        </w:rPr>
                        <w:t>(</w:t>
                      </w:r>
                      <w:r>
                        <w:rPr>
                          <w:rFonts w:asciiTheme="majorBidi" w:hAnsiTheme="majorBidi" w:cstheme="majorBidi"/>
                          <w:szCs w:val="24"/>
                        </w:rPr>
                        <w:t>b</w:t>
                      </w:r>
                      <w:r w:rsidRPr="00B10CD4">
                        <w:rPr>
                          <w:rFonts w:asciiTheme="majorBidi" w:hAnsiTheme="majorBidi" w:cstheme="majorBidi"/>
                          <w:szCs w:val="24"/>
                        </w:rPr>
                        <w:t>)</w:t>
                      </w:r>
                    </w:p>
                  </w:txbxContent>
                </v:textbox>
              </v:shape>
            </w:pict>
          </mc:Fallback>
        </mc:AlternateContent>
      </w:r>
      <w:r w:rsidRPr="005354F9">
        <w:rPr>
          <w:rFonts w:asciiTheme="majorBidi" w:hAnsiTheme="majorBidi" w:cstheme="majorBidi"/>
          <w:noProof/>
          <w:szCs w:val="20"/>
          <w:lang w:eastAsia="en-US"/>
        </w:rPr>
        <mc:AlternateContent>
          <mc:Choice Requires="wps">
            <w:drawing>
              <wp:anchor distT="0" distB="0" distL="114300" distR="114300" simplePos="0" relativeHeight="251666432" behindDoc="0" locked="0" layoutInCell="1" allowOverlap="1" wp14:anchorId="69E91DD0" wp14:editId="76A6D1CE">
                <wp:simplePos x="0" y="0"/>
                <wp:positionH relativeFrom="column">
                  <wp:posOffset>389614</wp:posOffset>
                </wp:positionH>
                <wp:positionV relativeFrom="paragraph">
                  <wp:posOffset>43235</wp:posOffset>
                </wp:positionV>
                <wp:extent cx="341906" cy="274652"/>
                <wp:effectExtent l="0" t="0" r="1270" b="0"/>
                <wp:wrapNone/>
                <wp:docPr id="15" name="Text Box 15"/>
                <wp:cNvGraphicFramePr/>
                <a:graphic xmlns:a="http://schemas.openxmlformats.org/drawingml/2006/main">
                  <a:graphicData uri="http://schemas.microsoft.com/office/word/2010/wordprocessingShape">
                    <wps:wsp>
                      <wps:cNvSpPr txBox="1"/>
                      <wps:spPr>
                        <a:xfrm>
                          <a:off x="0" y="0"/>
                          <a:ext cx="341906" cy="2746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DECC9" w14:textId="77777777" w:rsidR="00B10CD4" w:rsidRPr="00B10CD4" w:rsidRDefault="00B10CD4" w:rsidP="00B10CD4">
                            <w:pPr>
                              <w:rPr>
                                <w:rFonts w:asciiTheme="majorBidi" w:hAnsiTheme="majorBidi" w:cstheme="majorBidi"/>
                                <w:szCs w:val="24"/>
                              </w:rPr>
                            </w:pPr>
                            <w:r w:rsidRPr="00B10CD4">
                              <w:rPr>
                                <w:rFonts w:asciiTheme="majorBidi" w:hAnsiTheme="majorBidi" w:cstheme="majorBidi"/>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1DD0" id="Text Box 15" o:spid="_x0000_s1033" type="#_x0000_t202" style="position:absolute;left:0;text-align:left;margin-left:30.7pt;margin-top:3.4pt;width:26.9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" fillcolor="white [3212]" stroked="f" strokeweight=".5pt">
                <v:textbox>
                  <w:txbxContent>
                    <w:p w14:paraId="1F5DECC9" w14:textId="77777777" w:rsidR="00B10CD4" w:rsidRPr="00B10CD4" w:rsidRDefault="00B10CD4" w:rsidP="00B10CD4">
                      <w:pPr>
                        <w:rPr>
                          <w:rFonts w:asciiTheme="majorBidi" w:hAnsiTheme="majorBidi" w:cstheme="majorBidi"/>
                          <w:szCs w:val="24"/>
                        </w:rPr>
                      </w:pPr>
                      <w:r w:rsidRPr="00B10CD4">
                        <w:rPr>
                          <w:rFonts w:asciiTheme="majorBidi" w:hAnsiTheme="majorBidi" w:cstheme="majorBidi"/>
                          <w:szCs w:val="24"/>
                        </w:rPr>
                        <w:t>(a)</w:t>
                      </w:r>
                    </w:p>
                  </w:txbxContent>
                </v:textbox>
              </v:shape>
            </w:pict>
          </mc:Fallback>
        </mc:AlternateContent>
      </w:r>
      <w:r w:rsidR="00223E24" w:rsidRPr="005354F9">
        <w:rPr>
          <w:rFonts w:asciiTheme="majorBidi" w:hAnsiTheme="majorBidi" w:cstheme="majorBidi"/>
          <w:noProof/>
          <w:szCs w:val="20"/>
          <w:lang w:eastAsia="en-US"/>
        </w:rPr>
        <w:drawing>
          <wp:inline distT="0" distB="0" distL="0" distR="0" wp14:anchorId="13FA679E" wp14:editId="1337FA08">
            <wp:extent cx="2452616" cy="2217749"/>
            <wp:effectExtent l="0" t="0" r="5080" b="0"/>
            <wp:docPr id="4" name="Picture 4" descr="C:\Users\AZA\Desktop\RESULTS\SEM 03052021\S10001(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A\Desktop\RESULTS\SEM 03052021\S10001(x1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1458" cy="2225744"/>
                    </a:xfrm>
                    <a:prstGeom prst="rect">
                      <a:avLst/>
                    </a:prstGeom>
                    <a:noFill/>
                    <a:ln>
                      <a:noFill/>
                    </a:ln>
                  </pic:spPr>
                </pic:pic>
              </a:graphicData>
            </a:graphic>
          </wp:inline>
        </w:drawing>
      </w:r>
      <w:r w:rsidR="00223E24" w:rsidRPr="005354F9">
        <w:rPr>
          <w:rFonts w:asciiTheme="majorBidi" w:hAnsiTheme="majorBidi" w:cstheme="majorBidi"/>
          <w:noProof/>
          <w:szCs w:val="20"/>
          <w:lang w:eastAsia="en-US"/>
        </w:rPr>
        <w:drawing>
          <wp:inline distT="0" distB="0" distL="0" distR="0" wp14:anchorId="47E21A9B" wp14:editId="5EEAC3A3">
            <wp:extent cx="2587234" cy="2229183"/>
            <wp:effectExtent l="0" t="0" r="3810" b="0"/>
            <wp:docPr id="10" name="Picture 10" descr="C:\Users\AZA\Desktop\RESULTS\SEM 03052021\S20002(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A\Desktop\RESULTS\SEM 03052021\S20002(x15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3769" cy="2269278"/>
                    </a:xfrm>
                    <a:prstGeom prst="rect">
                      <a:avLst/>
                    </a:prstGeom>
                    <a:noFill/>
                    <a:ln>
                      <a:noFill/>
                    </a:ln>
                  </pic:spPr>
                </pic:pic>
              </a:graphicData>
            </a:graphic>
          </wp:inline>
        </w:drawing>
      </w:r>
    </w:p>
    <w:p w14:paraId="034D7B43" w14:textId="5AE975EB" w:rsidR="00785CA6" w:rsidRPr="005354F9" w:rsidRDefault="00893CDC" w:rsidP="00B10CD4">
      <w:pPr>
        <w:widowControl/>
        <w:wordWrap/>
        <w:autoSpaceDE/>
        <w:autoSpaceDN/>
        <w:ind w:left="851" w:hanging="851"/>
        <w:rPr>
          <w:rFonts w:asciiTheme="majorBidi" w:hAnsiTheme="majorBidi" w:cstheme="majorBidi"/>
          <w:szCs w:val="20"/>
        </w:rPr>
      </w:pPr>
      <w:r w:rsidRPr="005354F9">
        <w:rPr>
          <w:rFonts w:asciiTheme="majorBidi" w:hAnsiTheme="majorBidi" w:cstheme="majorBidi"/>
          <w:szCs w:val="20"/>
        </w:rPr>
        <w:t>Figure 5</w:t>
      </w:r>
      <w:r w:rsidR="00B10CD4">
        <w:rPr>
          <w:rFonts w:asciiTheme="majorBidi" w:hAnsiTheme="majorBidi" w:cstheme="majorBidi"/>
          <w:szCs w:val="20"/>
        </w:rPr>
        <w:t xml:space="preserve">. </w:t>
      </w:r>
      <w:r w:rsidR="00223E24" w:rsidRPr="005354F9">
        <w:rPr>
          <w:rFonts w:asciiTheme="majorBidi" w:hAnsiTheme="majorBidi" w:cstheme="majorBidi"/>
          <w:szCs w:val="20"/>
        </w:rPr>
        <w:t>SEM images of pineapple peel. a)</w:t>
      </w:r>
      <w:r w:rsidR="002356C0" w:rsidRPr="005354F9">
        <w:rPr>
          <w:rFonts w:asciiTheme="majorBidi" w:hAnsiTheme="majorBidi" w:cstheme="majorBidi"/>
          <w:szCs w:val="20"/>
        </w:rPr>
        <w:t xml:space="preserve"> untreated </w:t>
      </w:r>
      <w:r w:rsidR="00F829D7" w:rsidRPr="005354F9">
        <w:rPr>
          <w:rFonts w:asciiTheme="majorBidi" w:hAnsiTheme="majorBidi" w:cstheme="majorBidi"/>
          <w:szCs w:val="20"/>
        </w:rPr>
        <w:t>pineapple peel</w:t>
      </w:r>
      <w:r w:rsidR="00223E24" w:rsidRPr="005354F9">
        <w:rPr>
          <w:rFonts w:asciiTheme="majorBidi" w:hAnsiTheme="majorBidi" w:cstheme="majorBidi"/>
          <w:szCs w:val="20"/>
        </w:rPr>
        <w:t xml:space="preserve">; </w:t>
      </w:r>
      <w:r w:rsidR="009E347F" w:rsidRPr="005354F9">
        <w:rPr>
          <w:rFonts w:asciiTheme="majorBidi" w:hAnsiTheme="majorBidi" w:cstheme="majorBidi"/>
          <w:szCs w:val="20"/>
        </w:rPr>
        <w:t>b</w:t>
      </w:r>
      <w:r w:rsidR="00223E24" w:rsidRPr="005354F9">
        <w:rPr>
          <w:rFonts w:asciiTheme="majorBidi" w:hAnsiTheme="majorBidi" w:cstheme="majorBidi"/>
          <w:szCs w:val="20"/>
        </w:rPr>
        <w:t xml:space="preserve">) pineapple peel after </w:t>
      </w:r>
      <w:r w:rsidR="00F829D7" w:rsidRPr="005354F9">
        <w:rPr>
          <w:rFonts w:asciiTheme="majorBidi" w:hAnsiTheme="majorBidi" w:cstheme="majorBidi"/>
          <w:szCs w:val="20"/>
        </w:rPr>
        <w:t xml:space="preserve">microwave treatment </w:t>
      </w:r>
      <w:r w:rsidRPr="005354F9">
        <w:rPr>
          <w:rFonts w:asciiTheme="majorBidi" w:hAnsiTheme="majorBidi" w:cstheme="majorBidi"/>
          <w:szCs w:val="20"/>
        </w:rPr>
        <w:t>at 125</w:t>
      </w:r>
      <w:r w:rsidRPr="005354F9">
        <w:rPr>
          <w:rFonts w:ascii="Calibri" w:hAnsi="Calibri" w:cstheme="majorBidi"/>
          <w:szCs w:val="20"/>
        </w:rPr>
        <w:t>⁰</w:t>
      </w:r>
      <w:r w:rsidRPr="005354F9">
        <w:rPr>
          <w:rFonts w:asciiTheme="majorBidi" w:hAnsiTheme="majorBidi" w:cstheme="majorBidi"/>
          <w:szCs w:val="20"/>
        </w:rPr>
        <w:t>C, 14</w:t>
      </w:r>
      <w:r w:rsidR="00F83B03" w:rsidRPr="005354F9">
        <w:rPr>
          <w:rFonts w:asciiTheme="majorBidi" w:hAnsiTheme="majorBidi" w:cstheme="majorBidi"/>
          <w:szCs w:val="20"/>
        </w:rPr>
        <w:t xml:space="preserve"> min; </w:t>
      </w:r>
      <w:r w:rsidR="009E347F" w:rsidRPr="005354F9">
        <w:rPr>
          <w:rFonts w:asciiTheme="majorBidi" w:hAnsiTheme="majorBidi" w:cstheme="majorBidi"/>
          <w:szCs w:val="20"/>
        </w:rPr>
        <w:t>(</w:t>
      </w:r>
      <w:r w:rsidR="00223E24" w:rsidRPr="005354F9">
        <w:rPr>
          <w:rFonts w:asciiTheme="majorBidi" w:hAnsiTheme="majorBidi" w:cstheme="majorBidi"/>
          <w:szCs w:val="20"/>
        </w:rPr>
        <w:t xml:space="preserve">magnification </w:t>
      </w:r>
      <w:r w:rsidR="009E347F" w:rsidRPr="005354F9">
        <w:rPr>
          <w:rFonts w:asciiTheme="majorBidi" w:hAnsiTheme="majorBidi" w:cstheme="majorBidi"/>
          <w:szCs w:val="20"/>
        </w:rPr>
        <w:t>1</w:t>
      </w:r>
      <w:r w:rsidR="00223E24" w:rsidRPr="005354F9">
        <w:rPr>
          <w:rFonts w:asciiTheme="majorBidi" w:hAnsiTheme="majorBidi" w:cstheme="majorBidi"/>
          <w:szCs w:val="20"/>
        </w:rPr>
        <w:t>50</w:t>
      </w:r>
      <w:r w:rsidR="009E347F" w:rsidRPr="005354F9">
        <w:rPr>
          <w:rFonts w:asciiTheme="majorBidi" w:hAnsiTheme="majorBidi" w:cstheme="majorBidi"/>
          <w:szCs w:val="20"/>
        </w:rPr>
        <w:t>x)</w:t>
      </w:r>
    </w:p>
    <w:p w14:paraId="004780D8" w14:textId="77777777" w:rsidR="00CC47A2" w:rsidRPr="005354F9" w:rsidRDefault="00CC47A2" w:rsidP="00B10CD4">
      <w:pPr>
        <w:widowControl/>
        <w:wordWrap/>
        <w:autoSpaceDE/>
        <w:autoSpaceDN/>
        <w:jc w:val="left"/>
        <w:rPr>
          <w:rFonts w:asciiTheme="majorBidi" w:hAnsiTheme="majorBidi" w:cstheme="majorBidi"/>
          <w:szCs w:val="20"/>
        </w:rPr>
      </w:pPr>
    </w:p>
    <w:p w14:paraId="4E7E726F" w14:textId="77777777" w:rsidR="00785CA6" w:rsidRPr="005354F9" w:rsidRDefault="00785CA6" w:rsidP="00785CA6">
      <w:pPr>
        <w:jc w:val="center"/>
        <w:outlineLvl w:val="0"/>
        <w:rPr>
          <w:rFonts w:ascii="Times New Roman" w:hAnsi="Times New Roman" w:cs="Times New Roman"/>
          <w:b/>
          <w:szCs w:val="20"/>
        </w:rPr>
      </w:pPr>
      <w:r w:rsidRPr="005354F9">
        <w:rPr>
          <w:rFonts w:ascii="Times New Roman" w:hAnsi="Times New Roman" w:cs="Times New Roman"/>
          <w:b/>
          <w:szCs w:val="20"/>
        </w:rPr>
        <w:t>Conclusion</w:t>
      </w:r>
    </w:p>
    <w:p w14:paraId="0BFC1B74" w14:textId="24427E85" w:rsidR="009C4D07" w:rsidRPr="005354F9" w:rsidRDefault="009C4D07" w:rsidP="001A4736">
      <w:pPr>
        <w:outlineLvl w:val="0"/>
        <w:rPr>
          <w:rFonts w:ascii="Times New Roman" w:hAnsi="Times New Roman" w:cs="Times New Roman"/>
          <w:szCs w:val="20"/>
          <w:lang w:val="en-GB"/>
        </w:rPr>
      </w:pPr>
      <w:r w:rsidRPr="005354F9">
        <w:rPr>
          <w:rFonts w:ascii="Times New Roman" w:hAnsi="Times New Roman" w:cs="Times New Roman"/>
          <w:szCs w:val="20"/>
          <w:lang w:val="en-GB"/>
        </w:rPr>
        <w:t>In this study, microwave-assisted water extraction was used to obtain pineapple peel hemicellulose. RSM with CCD was applied to optimise the extracted pineapple peel hemicellulose yield. A quadratic model with extraction temperature of 125 °C and extraction time of 14 min was accepted as the best model for maximum hemicellulose yield. The predicted maximum yield of hemicellulose was 15.6%, whereas the a</w:t>
      </w:r>
      <w:r w:rsidR="001A4736" w:rsidRPr="005354F9">
        <w:rPr>
          <w:rFonts w:ascii="Times New Roman" w:hAnsi="Times New Roman" w:cs="Times New Roman"/>
          <w:szCs w:val="20"/>
          <w:lang w:val="en-GB"/>
        </w:rPr>
        <w:t xml:space="preserve">ctual yield obtained was 15.2%. </w:t>
      </w:r>
      <w:r w:rsidRPr="005354F9">
        <w:rPr>
          <w:rFonts w:ascii="Times New Roman" w:hAnsi="Times New Roman" w:cs="Times New Roman"/>
          <w:szCs w:val="20"/>
          <w:lang w:val="en-GB"/>
        </w:rPr>
        <w:t xml:space="preserve">Thus, in conclusion, the actual hemicellulose yield is in close agreement with the predicted yield recommended by the quadratic models of RSM with CCD. These findings demonstrate the potential applicability of optimisation of microwave-assisted extraction of hemicellulose using RSM to obtain high </w:t>
      </w:r>
      <w:r w:rsidRPr="005354F9">
        <w:rPr>
          <w:rFonts w:ascii="Times New Roman" w:hAnsi="Times New Roman" w:cs="Times New Roman"/>
          <w:szCs w:val="20"/>
          <w:lang w:val="en-GB"/>
        </w:rPr>
        <w:lastRenderedPageBreak/>
        <w:t xml:space="preserve">hemicellulose yield for the production of pineapple peel hemicellulose films. </w:t>
      </w:r>
    </w:p>
    <w:p w14:paraId="7B70EEEA" w14:textId="77777777" w:rsidR="00C34038" w:rsidRPr="005354F9" w:rsidRDefault="00C34038" w:rsidP="00C34038">
      <w:pPr>
        <w:outlineLvl w:val="0"/>
        <w:rPr>
          <w:rFonts w:ascii="Times New Roman" w:hAnsi="Times New Roman" w:cs="Times New Roman"/>
          <w:szCs w:val="20"/>
        </w:rPr>
      </w:pPr>
    </w:p>
    <w:p w14:paraId="1AB99B30" w14:textId="77777777" w:rsidR="00785CA6" w:rsidRPr="005354F9" w:rsidRDefault="00785CA6" w:rsidP="00785CA6">
      <w:pPr>
        <w:jc w:val="center"/>
        <w:outlineLvl w:val="0"/>
        <w:rPr>
          <w:rFonts w:ascii="Times New Roman" w:hAnsi="Times New Roman" w:cs="Times New Roman"/>
          <w:b/>
          <w:szCs w:val="20"/>
        </w:rPr>
      </w:pPr>
      <w:r w:rsidRPr="005354F9">
        <w:rPr>
          <w:rFonts w:ascii="Times New Roman" w:hAnsi="Times New Roman" w:cs="Times New Roman"/>
          <w:b/>
          <w:szCs w:val="20"/>
        </w:rPr>
        <w:t>Acknowledgement</w:t>
      </w:r>
    </w:p>
    <w:p w14:paraId="46CEFAF8" w14:textId="13952D36" w:rsidR="00347709" w:rsidRPr="005354F9" w:rsidRDefault="00F829D7" w:rsidP="00F829D7">
      <w:pPr>
        <w:outlineLvl w:val="0"/>
        <w:rPr>
          <w:rFonts w:ascii="Times New Roman" w:hAnsi="Times New Roman" w:cs="Times New Roman"/>
          <w:szCs w:val="20"/>
        </w:rPr>
      </w:pPr>
      <w:r w:rsidRPr="005354F9">
        <w:rPr>
          <w:rFonts w:ascii="Times New Roman" w:hAnsi="Times New Roman" w:cs="Times New Roman"/>
          <w:szCs w:val="20"/>
        </w:rPr>
        <w:t xml:space="preserve">The authors are grateful to </w:t>
      </w:r>
      <w:r w:rsidR="00347709" w:rsidRPr="005354F9">
        <w:rPr>
          <w:rFonts w:ascii="Times New Roman" w:hAnsi="Times New Roman" w:cs="Times New Roman"/>
          <w:szCs w:val="20"/>
        </w:rPr>
        <w:t xml:space="preserve">Universiti Teknologi MARA, Malaysia for the financial support </w:t>
      </w:r>
      <w:r w:rsidRPr="005354F9">
        <w:rPr>
          <w:rFonts w:ascii="Times New Roman" w:hAnsi="Times New Roman" w:cs="Times New Roman"/>
          <w:szCs w:val="20"/>
        </w:rPr>
        <w:t xml:space="preserve">provided for this research </w:t>
      </w:r>
      <w:r w:rsidR="00347709" w:rsidRPr="005354F9">
        <w:rPr>
          <w:rFonts w:ascii="Times New Roman" w:hAnsi="Times New Roman" w:cs="Times New Roman"/>
          <w:szCs w:val="20"/>
        </w:rPr>
        <w:t xml:space="preserve">by </w:t>
      </w:r>
      <w:r w:rsidR="00AE293D" w:rsidRPr="005354F9">
        <w:rPr>
          <w:rFonts w:ascii="Times New Roman" w:hAnsi="Times New Roman" w:cs="Times New Roman"/>
          <w:szCs w:val="20"/>
        </w:rPr>
        <w:t>Geran Penyelidikan Khas</w:t>
      </w:r>
      <w:r w:rsidR="00F87D4C" w:rsidRPr="005354F9">
        <w:rPr>
          <w:rFonts w:ascii="Times New Roman" w:hAnsi="Times New Roman" w:cs="Times New Roman"/>
          <w:szCs w:val="20"/>
        </w:rPr>
        <w:t>, 600-RMC/GPK 5/3 (013/2020)</w:t>
      </w:r>
      <w:r w:rsidR="000C45EB" w:rsidRPr="005354F9">
        <w:rPr>
          <w:rFonts w:ascii="Times New Roman" w:hAnsi="Times New Roman" w:cs="Times New Roman"/>
          <w:szCs w:val="20"/>
        </w:rPr>
        <w:t>.</w:t>
      </w:r>
    </w:p>
    <w:p w14:paraId="42D842FE" w14:textId="77777777" w:rsidR="0024431E" w:rsidRPr="005354F9" w:rsidRDefault="0024431E" w:rsidP="00347709">
      <w:pPr>
        <w:outlineLvl w:val="0"/>
        <w:rPr>
          <w:rFonts w:ascii="Times New Roman" w:hAnsi="Times New Roman" w:cs="Times New Roman"/>
          <w:b/>
          <w:szCs w:val="20"/>
        </w:rPr>
      </w:pPr>
    </w:p>
    <w:p w14:paraId="7F9D7F0F" w14:textId="77777777" w:rsidR="00785CA6" w:rsidRPr="005354F9" w:rsidRDefault="00785CA6" w:rsidP="003A2A26">
      <w:pPr>
        <w:jc w:val="center"/>
        <w:outlineLvl w:val="0"/>
        <w:rPr>
          <w:rFonts w:ascii="Times New Roman" w:hAnsi="Times New Roman" w:cs="Times New Roman"/>
          <w:b/>
          <w:szCs w:val="20"/>
        </w:rPr>
      </w:pPr>
      <w:r w:rsidRPr="005354F9">
        <w:rPr>
          <w:rFonts w:ascii="Times New Roman" w:hAnsi="Times New Roman" w:cs="Times New Roman"/>
          <w:b/>
          <w:szCs w:val="20"/>
        </w:rPr>
        <w:t>References</w:t>
      </w:r>
    </w:p>
    <w:p w14:paraId="2EF1E002" w14:textId="2CA6D04B" w:rsidR="00A8020D" w:rsidRPr="005354F9" w:rsidRDefault="00AC1A84"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Dai, H.</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Huang, H. (2016). Modified pineapple peel cellulose hydrogels embedded with sepia ink for effective removal of methylene blue. </w:t>
      </w:r>
      <w:r w:rsidR="00A8020D" w:rsidRPr="005354F9">
        <w:rPr>
          <w:rFonts w:ascii="Times New Roman" w:eastAsia="SimSun" w:hAnsi="Times New Roman" w:cs="Times New Roman"/>
          <w:i/>
          <w:iCs/>
          <w:noProof/>
          <w:szCs w:val="20"/>
        </w:rPr>
        <w:t>Carbohyd</w:t>
      </w:r>
      <w:r w:rsidR="00B10CD4">
        <w:rPr>
          <w:rFonts w:ascii="Times New Roman" w:eastAsia="SimSun" w:hAnsi="Times New Roman" w:cs="Times New Roman"/>
          <w:i/>
          <w:iCs/>
          <w:noProof/>
          <w:szCs w:val="20"/>
        </w:rPr>
        <w:t>ate</w:t>
      </w:r>
      <w:r w:rsidR="00A8020D" w:rsidRPr="005354F9">
        <w:rPr>
          <w:rFonts w:ascii="Times New Roman" w:eastAsia="SimSun" w:hAnsi="Times New Roman" w:cs="Times New Roman"/>
          <w:i/>
          <w:iCs/>
          <w:noProof/>
          <w:szCs w:val="20"/>
        </w:rPr>
        <w:t xml:space="preserve"> Polym</w:t>
      </w:r>
      <w:r w:rsidR="00B10CD4">
        <w:rPr>
          <w:rFonts w:ascii="Times New Roman" w:eastAsia="SimSun" w:hAnsi="Times New Roman" w:cs="Times New Roman"/>
          <w:i/>
          <w:iCs/>
          <w:noProof/>
          <w:szCs w:val="20"/>
        </w:rPr>
        <w:t>ers</w:t>
      </w:r>
      <w:r w:rsidR="00A8020D" w:rsidRPr="005354F9">
        <w:rPr>
          <w:rFonts w:ascii="Times New Roman" w:eastAsia="SimSun" w:hAnsi="Times New Roman" w:cs="Times New Roman"/>
          <w:noProof/>
          <w:szCs w:val="20"/>
        </w:rPr>
        <w:t>, 148: 1</w:t>
      </w:r>
      <w:r w:rsidR="00B10CD4">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10.</w:t>
      </w:r>
    </w:p>
    <w:p w14:paraId="102B66E9" w14:textId="21802B09" w:rsidR="00A8020D" w:rsidRPr="005354F9" w:rsidRDefault="00AC1A84"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Kaur, N., Sharma, S., Kaur, S.</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Khosla, E. (2016). Reverse micellar extraction of acid dyes from simulated textile effluent. </w:t>
      </w:r>
      <w:r w:rsidR="00A8020D" w:rsidRPr="005354F9">
        <w:rPr>
          <w:rFonts w:ascii="Times New Roman" w:eastAsia="SimSun" w:hAnsi="Times New Roman" w:cs="Times New Roman"/>
          <w:i/>
          <w:iCs/>
          <w:noProof/>
          <w:szCs w:val="20"/>
        </w:rPr>
        <w:t>J</w:t>
      </w:r>
      <w:r w:rsidR="00B10CD4">
        <w:rPr>
          <w:rFonts w:ascii="Times New Roman" w:eastAsia="SimSun" w:hAnsi="Times New Roman" w:cs="Times New Roman"/>
          <w:i/>
          <w:iCs/>
          <w:noProof/>
          <w:szCs w:val="20"/>
        </w:rPr>
        <w:t>ournal</w:t>
      </w:r>
      <w:r w:rsidR="00A8020D" w:rsidRPr="005354F9">
        <w:rPr>
          <w:rFonts w:ascii="Times New Roman" w:eastAsia="SimSun" w:hAnsi="Times New Roman" w:cs="Times New Roman"/>
          <w:i/>
          <w:iCs/>
          <w:noProof/>
          <w:szCs w:val="20"/>
        </w:rPr>
        <w:t xml:space="preserve"> Chem</w:t>
      </w:r>
      <w:r w:rsidR="00B10CD4">
        <w:rPr>
          <w:rFonts w:ascii="Times New Roman" w:eastAsia="SimSun" w:hAnsi="Times New Roman" w:cs="Times New Roman"/>
          <w:i/>
          <w:iCs/>
          <w:noProof/>
          <w:szCs w:val="20"/>
        </w:rPr>
        <w:t>istry</w:t>
      </w:r>
      <w:r w:rsidR="00A8020D" w:rsidRPr="005354F9">
        <w:rPr>
          <w:rFonts w:ascii="Times New Roman" w:eastAsia="SimSun" w:hAnsi="Times New Roman" w:cs="Times New Roman"/>
          <w:i/>
          <w:iCs/>
          <w:noProof/>
          <w:szCs w:val="20"/>
        </w:rPr>
        <w:t xml:space="preserve"> Biol</w:t>
      </w:r>
      <w:r w:rsidR="00B10CD4">
        <w:rPr>
          <w:rFonts w:ascii="Times New Roman" w:eastAsia="SimSun" w:hAnsi="Times New Roman" w:cs="Times New Roman"/>
          <w:i/>
          <w:iCs/>
          <w:noProof/>
          <w:szCs w:val="20"/>
        </w:rPr>
        <w:t>ogy</w:t>
      </w:r>
      <w:r w:rsidR="00A8020D" w:rsidRPr="005354F9">
        <w:rPr>
          <w:rFonts w:ascii="Times New Roman" w:eastAsia="SimSun" w:hAnsi="Times New Roman" w:cs="Times New Roman"/>
          <w:i/>
          <w:iCs/>
          <w:noProof/>
          <w:szCs w:val="20"/>
        </w:rPr>
        <w:t xml:space="preserve"> Pyhs</w:t>
      </w:r>
      <w:r w:rsidR="00B10CD4">
        <w:rPr>
          <w:rFonts w:ascii="Times New Roman" w:eastAsia="SimSun" w:hAnsi="Times New Roman" w:cs="Times New Roman"/>
          <w:i/>
          <w:iCs/>
          <w:noProof/>
          <w:szCs w:val="20"/>
        </w:rPr>
        <w:t>ics</w:t>
      </w:r>
      <w:r w:rsidR="00A8020D" w:rsidRPr="005354F9">
        <w:rPr>
          <w:rFonts w:ascii="Times New Roman" w:eastAsia="SimSun" w:hAnsi="Times New Roman" w:cs="Times New Roman"/>
          <w:i/>
          <w:iCs/>
          <w:noProof/>
          <w:szCs w:val="20"/>
        </w:rPr>
        <w:t xml:space="preserve"> Sci</w:t>
      </w:r>
      <w:r w:rsidR="00B10CD4">
        <w:rPr>
          <w:rFonts w:ascii="Times New Roman" w:eastAsia="SimSun" w:hAnsi="Times New Roman" w:cs="Times New Roman"/>
          <w:i/>
          <w:iCs/>
          <w:noProof/>
          <w:szCs w:val="20"/>
        </w:rPr>
        <w:t>ences</w:t>
      </w:r>
      <w:r w:rsidR="00A8020D" w:rsidRPr="005354F9">
        <w:rPr>
          <w:rFonts w:ascii="Times New Roman" w:eastAsia="SimSun" w:hAnsi="Times New Roman" w:cs="Times New Roman"/>
          <w:i/>
          <w:iCs/>
          <w:noProof/>
          <w:szCs w:val="20"/>
        </w:rPr>
        <w:t xml:space="preserve">, </w:t>
      </w:r>
      <w:r w:rsidR="00A8020D" w:rsidRPr="005354F9">
        <w:rPr>
          <w:rFonts w:ascii="Times New Roman" w:eastAsia="SimSun" w:hAnsi="Times New Roman" w:cs="Times New Roman"/>
          <w:noProof/>
          <w:szCs w:val="20"/>
        </w:rPr>
        <w:t>6: 180-197.</w:t>
      </w:r>
    </w:p>
    <w:p w14:paraId="6C17C0FC" w14:textId="7EB01873" w:rsidR="00A8020D" w:rsidRPr="005354F9" w:rsidRDefault="00AC1A84"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Schieber, A., Stintzing, F. C.</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Carle, R. (2001). By-products of plant food processing as a source of functional compounds—recent developments. </w:t>
      </w:r>
      <w:r w:rsidR="00A8020D" w:rsidRPr="005354F9">
        <w:rPr>
          <w:rFonts w:ascii="Times New Roman" w:eastAsia="SimSun" w:hAnsi="Times New Roman" w:cs="Times New Roman"/>
          <w:i/>
          <w:iCs/>
          <w:noProof/>
          <w:szCs w:val="20"/>
        </w:rPr>
        <w:t>Trends in Food Science &amp; Technology</w:t>
      </w:r>
      <w:r w:rsidR="00A8020D" w:rsidRPr="005354F9">
        <w:rPr>
          <w:rFonts w:ascii="Times New Roman" w:eastAsia="SimSun" w:hAnsi="Times New Roman" w:cs="Times New Roman"/>
          <w:noProof/>
          <w:szCs w:val="20"/>
        </w:rPr>
        <w:t>, 12(11): 401-413.</w:t>
      </w:r>
    </w:p>
    <w:p w14:paraId="66537EEA" w14:textId="7CCD04E0" w:rsidR="00A8020D" w:rsidRPr="005354F9" w:rsidRDefault="00AC1A84"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Madureira,</w:t>
      </w:r>
      <w:r w:rsidR="00A8020D" w:rsidRPr="005354F9">
        <w:rPr>
          <w:rFonts w:ascii="Times New Roman" w:eastAsia="SimSun" w:hAnsi="Times New Roman" w:cs="Times New Roman"/>
          <w:noProof/>
          <w:szCs w:val="20"/>
        </w:rPr>
        <w:t xml:space="preserve"> A</w:t>
      </w:r>
      <w:r w:rsidRPr="005354F9">
        <w:rPr>
          <w:rFonts w:ascii="Times New Roman" w:eastAsia="SimSun" w:hAnsi="Times New Roman" w:cs="Times New Roman"/>
          <w:noProof/>
          <w:szCs w:val="20"/>
        </w:rPr>
        <w:t xml:space="preserve">. </w:t>
      </w:r>
      <w:r w:rsidR="00A8020D" w:rsidRPr="005354F9">
        <w:rPr>
          <w:rFonts w:ascii="Times New Roman" w:eastAsia="SimSun" w:hAnsi="Times New Roman" w:cs="Times New Roman"/>
          <w:noProof/>
          <w:szCs w:val="20"/>
        </w:rPr>
        <w:t>R</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Atatoprak</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xml:space="preserve"> T</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Çabuk</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xml:space="preserve"> D</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Sousa</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xml:space="preserve"> F</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Pullar</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xml:space="preserve"> R</w:t>
      </w:r>
      <w:r w:rsidRPr="005354F9">
        <w:rPr>
          <w:rFonts w:ascii="Times New Roman" w:eastAsia="SimSun" w:hAnsi="Times New Roman" w:cs="Times New Roman"/>
          <w:noProof/>
          <w:szCs w:val="20"/>
        </w:rPr>
        <w:t xml:space="preserve">. </w:t>
      </w:r>
      <w:r w:rsidR="00A8020D" w:rsidRPr="005354F9">
        <w:rPr>
          <w:rFonts w:ascii="Times New Roman" w:eastAsia="SimSun" w:hAnsi="Times New Roman" w:cs="Times New Roman"/>
          <w:noProof/>
          <w:szCs w:val="20"/>
        </w:rPr>
        <w:t>C</w:t>
      </w:r>
      <w:r w:rsidR="00BD1689" w:rsidRPr="005354F9">
        <w:rPr>
          <w:rFonts w:ascii="Times New Roman" w:eastAsia="SimSun" w:hAnsi="Times New Roman" w:cs="Times New Roman"/>
          <w:noProof/>
          <w:szCs w:val="20"/>
        </w:rPr>
        <w:t>. and</w:t>
      </w:r>
      <w:r w:rsidR="00A8020D" w:rsidRPr="005354F9">
        <w:rPr>
          <w:rFonts w:ascii="Times New Roman" w:eastAsia="SimSun" w:hAnsi="Times New Roman" w:cs="Times New Roman"/>
          <w:noProof/>
          <w:szCs w:val="20"/>
        </w:rPr>
        <w:t xml:space="preserve"> Pintado</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xml:space="preserve"> M</w:t>
      </w:r>
      <w:r w:rsidRPr="005354F9">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 xml:space="preserve"> (2018) Extraction and characterisation of cellulose nanocrystals from pineapple peel. </w:t>
      </w:r>
      <w:r w:rsidR="00A8020D" w:rsidRPr="005354F9">
        <w:rPr>
          <w:rFonts w:ascii="Times New Roman" w:eastAsia="SimSun" w:hAnsi="Times New Roman" w:cs="Times New Roman"/>
          <w:i/>
          <w:iCs/>
          <w:noProof/>
          <w:szCs w:val="20"/>
        </w:rPr>
        <w:t>Int</w:t>
      </w:r>
      <w:r w:rsidR="00E219AB">
        <w:rPr>
          <w:rFonts w:ascii="Times New Roman" w:eastAsia="SimSun" w:hAnsi="Times New Roman" w:cs="Times New Roman"/>
          <w:i/>
          <w:iCs/>
          <w:noProof/>
          <w:szCs w:val="20"/>
        </w:rPr>
        <w:t>ernational</w:t>
      </w:r>
      <w:r w:rsidR="00A8020D" w:rsidRPr="005354F9">
        <w:rPr>
          <w:rFonts w:ascii="Times New Roman" w:eastAsia="SimSun" w:hAnsi="Times New Roman" w:cs="Times New Roman"/>
          <w:i/>
          <w:iCs/>
          <w:noProof/>
          <w:szCs w:val="20"/>
        </w:rPr>
        <w:t xml:space="preserve"> J</w:t>
      </w:r>
      <w:r w:rsidR="00E219AB">
        <w:rPr>
          <w:rFonts w:ascii="Times New Roman" w:eastAsia="SimSun" w:hAnsi="Times New Roman" w:cs="Times New Roman"/>
          <w:i/>
          <w:iCs/>
          <w:noProof/>
          <w:szCs w:val="20"/>
        </w:rPr>
        <w:t>ournal</w:t>
      </w:r>
      <w:r w:rsidR="00A8020D" w:rsidRPr="005354F9">
        <w:rPr>
          <w:rFonts w:ascii="Times New Roman" w:eastAsia="SimSun" w:hAnsi="Times New Roman" w:cs="Times New Roman"/>
          <w:i/>
          <w:iCs/>
          <w:noProof/>
          <w:szCs w:val="20"/>
        </w:rPr>
        <w:t xml:space="preserve"> Food Stud</w:t>
      </w:r>
      <w:r w:rsidR="00E219AB">
        <w:rPr>
          <w:rFonts w:ascii="Times New Roman" w:eastAsia="SimSun" w:hAnsi="Times New Roman" w:cs="Times New Roman"/>
          <w:i/>
          <w:iCs/>
          <w:noProof/>
          <w:szCs w:val="20"/>
        </w:rPr>
        <w:t>ies</w:t>
      </w:r>
      <w:r w:rsidR="00A8020D" w:rsidRPr="005354F9">
        <w:rPr>
          <w:rFonts w:ascii="Times New Roman" w:eastAsia="SimSun" w:hAnsi="Times New Roman" w:cs="Times New Roman"/>
          <w:noProof/>
          <w:szCs w:val="20"/>
        </w:rPr>
        <w:t>, 7: 24</w:t>
      </w:r>
      <w:r w:rsidR="00E219AB">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33.</w:t>
      </w:r>
    </w:p>
    <w:p w14:paraId="44779FC9" w14:textId="223F6914" w:rsidR="004C30C5"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Banerjee,</w:t>
      </w:r>
      <w:r w:rsidR="00AC1A84" w:rsidRPr="005354F9">
        <w:rPr>
          <w:rFonts w:ascii="Times New Roman" w:eastAsia="SimSun" w:hAnsi="Times New Roman" w:cs="Times New Roman"/>
          <w:noProof/>
          <w:szCs w:val="20"/>
        </w:rPr>
        <w:t xml:space="preserve"> S., Ranganathan, V., Patti, A.</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Arora, A. (2018). Valorisation of pineapple wastes for food and therapeutic applications. </w:t>
      </w:r>
      <w:r w:rsidRPr="005354F9">
        <w:rPr>
          <w:rFonts w:ascii="Times New Roman" w:eastAsia="SimSun" w:hAnsi="Times New Roman" w:cs="Times New Roman"/>
          <w:i/>
          <w:iCs/>
          <w:noProof/>
          <w:szCs w:val="20"/>
        </w:rPr>
        <w:t xml:space="preserve">Trends in Food Science &amp; Technology, </w:t>
      </w:r>
      <w:r w:rsidRPr="005354F9">
        <w:rPr>
          <w:rFonts w:ascii="Times New Roman" w:eastAsia="SimSun" w:hAnsi="Times New Roman" w:cs="Times New Roman"/>
          <w:noProof/>
          <w:szCs w:val="20"/>
        </w:rPr>
        <w:t>82: 60-70.</w:t>
      </w:r>
    </w:p>
    <w:p w14:paraId="7B697AF8" w14:textId="0BCAD827" w:rsidR="004C30C5" w:rsidRPr="005354F9" w:rsidRDefault="004C30C5"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Choquecahua Mamani, D., Otero Nole, K. S., Chaparro Montoya, E. E., Mayta Huiz</w:t>
      </w:r>
      <w:r w:rsidR="00BD1689" w:rsidRPr="005354F9">
        <w:rPr>
          <w:rFonts w:ascii="Times New Roman" w:eastAsia="SimSun" w:hAnsi="Times New Roman" w:cs="Times New Roman"/>
          <w:noProof/>
          <w:szCs w:val="20"/>
        </w:rPr>
        <w:t>a, D. A., Pastrana Alta, R. Y. and</w:t>
      </w:r>
      <w:r w:rsidRPr="005354F9">
        <w:rPr>
          <w:rFonts w:ascii="Times New Roman" w:eastAsia="SimSun" w:hAnsi="Times New Roman" w:cs="Times New Roman"/>
          <w:noProof/>
          <w:szCs w:val="20"/>
        </w:rPr>
        <w:t xml:space="preserve"> Aguilar Vitorino, H. (2020). Minimizing </w:t>
      </w:r>
      <w:r w:rsidR="00E219AB" w:rsidRPr="005354F9">
        <w:rPr>
          <w:rFonts w:ascii="Times New Roman" w:eastAsia="SimSun" w:hAnsi="Times New Roman" w:cs="Times New Roman"/>
          <w:noProof/>
          <w:szCs w:val="20"/>
        </w:rPr>
        <w:t>organic waste generated by pineapple crown</w:t>
      </w:r>
      <w:r w:rsidRPr="005354F9">
        <w:rPr>
          <w:rFonts w:ascii="Times New Roman" w:eastAsia="SimSun" w:hAnsi="Times New Roman" w:cs="Times New Roman"/>
          <w:noProof/>
          <w:szCs w:val="20"/>
        </w:rPr>
        <w:t xml:space="preserve">: A </w:t>
      </w:r>
      <w:r w:rsidR="00E219AB" w:rsidRPr="005354F9">
        <w:rPr>
          <w:rFonts w:ascii="Times New Roman" w:eastAsia="SimSun" w:hAnsi="Times New Roman" w:cs="Times New Roman"/>
          <w:noProof/>
          <w:szCs w:val="20"/>
        </w:rPr>
        <w:t>simple process to obtain cellulose for the preparation of recyclable containers</w:t>
      </w:r>
      <w:r w:rsidRPr="005354F9">
        <w:rPr>
          <w:rFonts w:ascii="Times New Roman" w:eastAsia="SimSun" w:hAnsi="Times New Roman" w:cs="Times New Roman"/>
          <w:noProof/>
          <w:szCs w:val="20"/>
        </w:rPr>
        <w:t>. </w:t>
      </w:r>
      <w:r w:rsidRPr="005354F9">
        <w:rPr>
          <w:rFonts w:ascii="Times New Roman" w:eastAsia="SimSun" w:hAnsi="Times New Roman" w:cs="Times New Roman"/>
          <w:i/>
          <w:iCs/>
          <w:noProof/>
          <w:szCs w:val="20"/>
        </w:rPr>
        <w:t>Recycling</w:t>
      </w:r>
      <w:r w:rsidRPr="005354F9">
        <w:rPr>
          <w:rFonts w:ascii="Times New Roman" w:eastAsia="SimSun" w:hAnsi="Times New Roman" w:cs="Times New Roman"/>
          <w:noProof/>
          <w:szCs w:val="20"/>
        </w:rPr>
        <w:t>, 5(4): 24.</w:t>
      </w:r>
    </w:p>
    <w:p w14:paraId="3CAC381C" w14:textId="38536D21" w:rsidR="00A8020D" w:rsidRPr="005354F9" w:rsidRDefault="00BD1689"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Limayem, A. and</w:t>
      </w:r>
      <w:r w:rsidR="00795A37" w:rsidRPr="005354F9">
        <w:rPr>
          <w:rFonts w:ascii="Times New Roman" w:eastAsia="SimSun" w:hAnsi="Times New Roman" w:cs="Times New Roman"/>
          <w:noProof/>
          <w:szCs w:val="20"/>
        </w:rPr>
        <w:t xml:space="preserve"> </w:t>
      </w:r>
      <w:r w:rsidR="00AC1A84" w:rsidRPr="005354F9">
        <w:rPr>
          <w:rFonts w:ascii="Times New Roman" w:eastAsia="SimSun" w:hAnsi="Times New Roman" w:cs="Times New Roman"/>
          <w:noProof/>
          <w:szCs w:val="20"/>
        </w:rPr>
        <w:t xml:space="preserve">Ricke, S. </w:t>
      </w:r>
      <w:r w:rsidR="00A8020D" w:rsidRPr="005354F9">
        <w:rPr>
          <w:rFonts w:ascii="Times New Roman" w:eastAsia="SimSun" w:hAnsi="Times New Roman" w:cs="Times New Roman"/>
          <w:noProof/>
          <w:szCs w:val="20"/>
        </w:rPr>
        <w:t>C. (2012). Lignocellulosic biomass for</w:t>
      </w:r>
      <w:r w:rsidR="00AC1A84" w:rsidRPr="005354F9">
        <w:rPr>
          <w:rFonts w:ascii="Times New Roman" w:eastAsia="SimSun" w:hAnsi="Times New Roman" w:cs="Times New Roman"/>
          <w:noProof/>
          <w:szCs w:val="20"/>
        </w:rPr>
        <w:t xml:space="preserve"> </w:t>
      </w:r>
      <w:r w:rsidR="00A8020D" w:rsidRPr="005354F9">
        <w:rPr>
          <w:rFonts w:ascii="Times New Roman" w:eastAsia="SimSun" w:hAnsi="Times New Roman" w:cs="Times New Roman"/>
          <w:noProof/>
          <w:szCs w:val="20"/>
        </w:rPr>
        <w:t xml:space="preserve">bioethanol production: </w:t>
      </w:r>
      <w:r w:rsidR="00E219AB">
        <w:rPr>
          <w:rFonts w:ascii="Times New Roman" w:eastAsia="SimSun" w:hAnsi="Times New Roman" w:cs="Times New Roman"/>
          <w:noProof/>
          <w:szCs w:val="20"/>
        </w:rPr>
        <w:t>C</w:t>
      </w:r>
      <w:r w:rsidR="00A8020D" w:rsidRPr="005354F9">
        <w:rPr>
          <w:rFonts w:ascii="Times New Roman" w:eastAsia="SimSun" w:hAnsi="Times New Roman" w:cs="Times New Roman"/>
          <w:noProof/>
          <w:szCs w:val="20"/>
        </w:rPr>
        <w:t xml:space="preserve">urrent perspectives, potential issuesand future prospects. </w:t>
      </w:r>
      <w:r w:rsidR="00A8020D" w:rsidRPr="005354F9">
        <w:rPr>
          <w:rFonts w:ascii="Times New Roman" w:eastAsia="SimSun" w:hAnsi="Times New Roman" w:cs="Times New Roman"/>
          <w:i/>
          <w:iCs/>
          <w:noProof/>
          <w:szCs w:val="20"/>
        </w:rPr>
        <w:t>Prog</w:t>
      </w:r>
      <w:r w:rsidR="00E219AB">
        <w:rPr>
          <w:rFonts w:ascii="Times New Roman" w:eastAsia="SimSun" w:hAnsi="Times New Roman" w:cs="Times New Roman"/>
          <w:i/>
          <w:iCs/>
          <w:noProof/>
          <w:szCs w:val="20"/>
        </w:rPr>
        <w:t>ress</w:t>
      </w:r>
      <w:r w:rsidR="00A8020D" w:rsidRPr="005354F9">
        <w:rPr>
          <w:rFonts w:ascii="Times New Roman" w:eastAsia="SimSun" w:hAnsi="Times New Roman" w:cs="Times New Roman"/>
          <w:i/>
          <w:iCs/>
          <w:noProof/>
          <w:szCs w:val="20"/>
        </w:rPr>
        <w:t xml:space="preserve"> Energy Combust</w:t>
      </w:r>
      <w:r w:rsidR="00E219AB">
        <w:rPr>
          <w:rFonts w:ascii="Times New Roman" w:eastAsia="SimSun" w:hAnsi="Times New Roman" w:cs="Times New Roman"/>
          <w:i/>
          <w:iCs/>
          <w:noProof/>
          <w:szCs w:val="20"/>
        </w:rPr>
        <w:t>ion</w:t>
      </w:r>
      <w:r w:rsidR="00A8020D" w:rsidRPr="005354F9">
        <w:rPr>
          <w:rFonts w:ascii="Times New Roman" w:eastAsia="SimSun" w:hAnsi="Times New Roman" w:cs="Times New Roman"/>
          <w:i/>
          <w:iCs/>
          <w:noProof/>
          <w:szCs w:val="20"/>
        </w:rPr>
        <w:t xml:space="preserve"> Sci</w:t>
      </w:r>
      <w:r w:rsidR="00E219AB">
        <w:rPr>
          <w:rFonts w:ascii="Times New Roman" w:eastAsia="SimSun" w:hAnsi="Times New Roman" w:cs="Times New Roman"/>
          <w:i/>
          <w:iCs/>
          <w:noProof/>
          <w:szCs w:val="20"/>
        </w:rPr>
        <w:t>ences</w:t>
      </w:r>
      <w:r w:rsidR="00A8020D" w:rsidRPr="005354F9">
        <w:rPr>
          <w:rFonts w:ascii="Times New Roman" w:eastAsia="SimSun" w:hAnsi="Times New Roman" w:cs="Times New Roman"/>
          <w:noProof/>
          <w:szCs w:val="20"/>
        </w:rPr>
        <w:t>, 38(4): 449</w:t>
      </w:r>
      <w:r w:rsidR="00E219AB">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467.</w:t>
      </w:r>
    </w:p>
    <w:p w14:paraId="35F15374" w14:textId="19E3BD8C"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Sabiha-Hanim, S.</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Siti-Norsafurah, A. M. (2012). Physical properties of hemicellulose films from sugarcane bagasse. </w:t>
      </w:r>
      <w:r w:rsidR="00A8020D" w:rsidRPr="005354F9">
        <w:rPr>
          <w:rFonts w:ascii="Times New Roman" w:eastAsia="SimSun" w:hAnsi="Times New Roman" w:cs="Times New Roman"/>
          <w:i/>
          <w:iCs/>
          <w:noProof/>
          <w:szCs w:val="20"/>
        </w:rPr>
        <w:t>Procedia Engineering</w:t>
      </w:r>
      <w:r w:rsidR="00A8020D" w:rsidRPr="005354F9">
        <w:rPr>
          <w:rFonts w:ascii="Times New Roman" w:eastAsia="SimSun" w:hAnsi="Times New Roman" w:cs="Times New Roman"/>
          <w:noProof/>
          <w:szCs w:val="20"/>
        </w:rPr>
        <w:t>, 42: 1390-1395.</w:t>
      </w:r>
    </w:p>
    <w:p w14:paraId="061B5559" w14:textId="21682299"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Mihiretu, G</w:t>
      </w:r>
      <w:r w:rsidR="001433B1" w:rsidRPr="005354F9">
        <w:rPr>
          <w:rFonts w:ascii="Times New Roman" w:eastAsia="SimSun" w:hAnsi="Times New Roman" w:cs="Times New Roman"/>
          <w:noProof/>
          <w:szCs w:val="20"/>
        </w:rPr>
        <w:t xml:space="preserve">. T., </w:t>
      </w:r>
      <w:r w:rsidR="00795A37" w:rsidRPr="005354F9">
        <w:rPr>
          <w:rFonts w:ascii="Times New Roman" w:eastAsia="SimSun" w:hAnsi="Times New Roman" w:cs="Times New Roman"/>
          <w:noProof/>
          <w:szCs w:val="20"/>
        </w:rPr>
        <w:t>Brodin, M.,</w:t>
      </w:r>
      <w:r w:rsidRPr="005354F9">
        <w:rPr>
          <w:rFonts w:ascii="Times New Roman" w:eastAsia="SimSun" w:hAnsi="Times New Roman" w:cs="Times New Roman"/>
          <w:noProof/>
          <w:szCs w:val="20"/>
        </w:rPr>
        <w:t xml:space="preserve"> Chimphango, A</w:t>
      </w:r>
      <w:r w:rsidR="00795A37" w:rsidRPr="005354F9">
        <w:rPr>
          <w:rFonts w:ascii="Times New Roman" w:eastAsia="SimSun" w:hAnsi="Times New Roman" w:cs="Times New Roman"/>
          <w:noProof/>
          <w:szCs w:val="20"/>
        </w:rPr>
        <w:t xml:space="preserve">. F., </w:t>
      </w:r>
      <w:r w:rsidRPr="005354F9">
        <w:rPr>
          <w:rFonts w:ascii="Times New Roman" w:eastAsia="SimSun" w:hAnsi="Times New Roman" w:cs="Times New Roman"/>
          <w:noProof/>
          <w:szCs w:val="20"/>
        </w:rPr>
        <w:t>Øyaas, K.</w:t>
      </w:r>
      <w:r w:rsidR="00795A37" w:rsidRPr="005354F9">
        <w:rPr>
          <w:rFonts w:ascii="Times New Roman" w:eastAsia="SimSun" w:hAnsi="Times New Roman" w:cs="Times New Roman"/>
          <w:noProof/>
          <w:szCs w:val="20"/>
        </w:rPr>
        <w:t xml:space="preserve">, </w:t>
      </w:r>
      <w:r w:rsidRPr="005354F9">
        <w:rPr>
          <w:rFonts w:ascii="Times New Roman" w:eastAsia="SimSun" w:hAnsi="Times New Roman" w:cs="Times New Roman"/>
          <w:noProof/>
          <w:szCs w:val="20"/>
        </w:rPr>
        <w:t>Hoff, B.</w:t>
      </w:r>
      <w:r w:rsidR="00795A37" w:rsidRPr="005354F9">
        <w:rPr>
          <w:rFonts w:ascii="Times New Roman" w:eastAsia="SimSun" w:hAnsi="Times New Roman" w:cs="Times New Roman"/>
          <w:noProof/>
          <w:szCs w:val="20"/>
        </w:rPr>
        <w:t xml:space="preserve"> H.</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Görgens, J.</w:t>
      </w:r>
      <w:r w:rsidR="00795A37" w:rsidRPr="005354F9">
        <w:rPr>
          <w:rFonts w:ascii="Times New Roman" w:eastAsia="SimSun" w:hAnsi="Times New Roman" w:cs="Times New Roman"/>
          <w:noProof/>
          <w:szCs w:val="20"/>
        </w:rPr>
        <w:t xml:space="preserve"> F.</w:t>
      </w:r>
      <w:r w:rsidRPr="005354F9">
        <w:rPr>
          <w:rFonts w:ascii="Times New Roman" w:eastAsia="SimSun" w:hAnsi="Times New Roman" w:cs="Times New Roman"/>
          <w:noProof/>
          <w:szCs w:val="20"/>
        </w:rPr>
        <w:t xml:space="preserve"> (2017). Single-</w:t>
      </w:r>
      <w:r w:rsidR="00E219AB" w:rsidRPr="005354F9">
        <w:rPr>
          <w:rFonts w:ascii="Times New Roman" w:eastAsia="SimSun" w:hAnsi="Times New Roman" w:cs="Times New Roman"/>
          <w:noProof/>
          <w:szCs w:val="20"/>
        </w:rPr>
        <w:t xml:space="preserve">step microwave-assisted hot water extraction of hemicelluloses from selected lignocellulosic materials – a biorefinery approach. </w:t>
      </w:r>
      <w:r w:rsidRPr="005354F9">
        <w:rPr>
          <w:rFonts w:ascii="Times New Roman" w:eastAsia="SimSun" w:hAnsi="Times New Roman" w:cs="Times New Roman"/>
          <w:i/>
          <w:iCs/>
          <w:noProof/>
          <w:szCs w:val="20"/>
        </w:rPr>
        <w:t>Bioresource Technology</w:t>
      </w:r>
      <w:r w:rsidRPr="005354F9">
        <w:rPr>
          <w:rFonts w:ascii="Times New Roman" w:eastAsia="SimSun" w:hAnsi="Times New Roman" w:cs="Times New Roman"/>
          <w:noProof/>
          <w:szCs w:val="20"/>
        </w:rPr>
        <w:t>, 241</w:t>
      </w:r>
      <w:r w:rsidR="00E219AB">
        <w:rPr>
          <w:rFonts w:ascii="Times New Roman" w:eastAsia="SimSun" w:hAnsi="Times New Roman" w:cs="Times New Roman"/>
          <w:noProof/>
          <w:szCs w:val="20"/>
        </w:rPr>
        <w:t>: 669-680</w:t>
      </w:r>
      <w:r w:rsidRPr="005354F9">
        <w:rPr>
          <w:rFonts w:ascii="Times New Roman" w:eastAsia="SimSun" w:hAnsi="Times New Roman" w:cs="Times New Roman"/>
          <w:noProof/>
          <w:szCs w:val="20"/>
        </w:rPr>
        <w:t>.</w:t>
      </w:r>
    </w:p>
    <w:p w14:paraId="61A5E064" w14:textId="0ABACE06"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Chen, J., Zhu, Y.</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Liu, S. (2017). Biodegradation </w:t>
      </w:r>
      <w:r w:rsidR="00E219AB" w:rsidRPr="005354F9">
        <w:rPr>
          <w:rFonts w:ascii="Times New Roman" w:eastAsia="SimSun" w:hAnsi="Times New Roman" w:cs="Times New Roman"/>
          <w:noProof/>
          <w:szCs w:val="20"/>
        </w:rPr>
        <w:t xml:space="preserve">and utilization of hemicellulose. </w:t>
      </w:r>
      <w:r w:rsidR="00A8020D" w:rsidRPr="005354F9">
        <w:rPr>
          <w:rFonts w:ascii="Times New Roman" w:eastAsia="SimSun" w:hAnsi="Times New Roman" w:cs="Times New Roman"/>
          <w:i/>
          <w:iCs/>
          <w:noProof/>
          <w:szCs w:val="20"/>
        </w:rPr>
        <w:t>Functional Carbohydrate,</w:t>
      </w:r>
      <w:r w:rsidR="00A8020D" w:rsidRPr="005354F9">
        <w:rPr>
          <w:rFonts w:ascii="Times New Roman" w:eastAsia="SimSun" w:hAnsi="Times New Roman" w:cs="Times New Roman"/>
          <w:noProof/>
          <w:szCs w:val="20"/>
        </w:rPr>
        <w:t> </w:t>
      </w:r>
      <w:r w:rsidR="00E219AB">
        <w:rPr>
          <w:rFonts w:ascii="Times New Roman" w:eastAsia="SimSun" w:hAnsi="Times New Roman" w:cs="Times New Roman"/>
          <w:noProof/>
          <w:szCs w:val="20"/>
        </w:rPr>
        <w:t xml:space="preserve">2017: </w:t>
      </w:r>
      <w:r w:rsidR="00A8020D" w:rsidRPr="005354F9">
        <w:rPr>
          <w:rFonts w:ascii="Times New Roman" w:eastAsia="SimSun" w:hAnsi="Times New Roman" w:cs="Times New Roman"/>
          <w:noProof/>
          <w:szCs w:val="20"/>
        </w:rPr>
        <w:t>197-232.</w:t>
      </w:r>
    </w:p>
    <w:p w14:paraId="339E4AD9" w14:textId="6D9D1653" w:rsidR="00A8020D" w:rsidRPr="005354F9" w:rsidRDefault="00BD1689"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Thomas, E., Amidon, and</w:t>
      </w:r>
      <w:r w:rsidR="00A8020D" w:rsidRPr="005354F9">
        <w:rPr>
          <w:rFonts w:ascii="Times New Roman" w:eastAsia="SimSun" w:hAnsi="Times New Roman" w:cs="Times New Roman"/>
          <w:noProof/>
          <w:szCs w:val="20"/>
        </w:rPr>
        <w:t xml:space="preserve"> Shi, J. L. (2009). Water-based woody biorefinery. </w:t>
      </w:r>
      <w:r w:rsidR="00A8020D" w:rsidRPr="005354F9">
        <w:rPr>
          <w:rFonts w:ascii="Times New Roman" w:eastAsia="SimSun" w:hAnsi="Times New Roman" w:cs="Times New Roman"/>
          <w:i/>
          <w:iCs/>
          <w:noProof/>
          <w:szCs w:val="20"/>
        </w:rPr>
        <w:t>Biotechnology Advances,</w:t>
      </w:r>
      <w:r w:rsidR="00A8020D" w:rsidRPr="005354F9">
        <w:rPr>
          <w:rFonts w:ascii="Times New Roman" w:eastAsia="SimSun" w:hAnsi="Times New Roman" w:cs="Times New Roman"/>
          <w:noProof/>
          <w:szCs w:val="20"/>
        </w:rPr>
        <w:t xml:space="preserve"> 27: 542-550.</w:t>
      </w:r>
    </w:p>
    <w:p w14:paraId="5AAA3D99" w14:textId="32541FD4"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Liu, C. G.</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Wyman, C. E. (2005). Partial flow of compressed-hot water through corn stover to enhance hemicellulose sugar recovery and enzymatic digestibility of cellulose, </w:t>
      </w:r>
      <w:r w:rsidR="00A8020D" w:rsidRPr="00E219AB">
        <w:rPr>
          <w:rFonts w:ascii="Times New Roman" w:eastAsia="SimSun" w:hAnsi="Times New Roman" w:cs="Times New Roman"/>
          <w:i/>
          <w:iCs/>
          <w:noProof/>
          <w:szCs w:val="20"/>
        </w:rPr>
        <w:t>Bioresour</w:t>
      </w:r>
      <w:r w:rsidR="00E219AB" w:rsidRPr="00E219AB">
        <w:rPr>
          <w:rFonts w:ascii="Times New Roman" w:eastAsia="SimSun" w:hAnsi="Times New Roman" w:cs="Times New Roman"/>
          <w:i/>
          <w:iCs/>
          <w:noProof/>
          <w:szCs w:val="20"/>
        </w:rPr>
        <w:t>ce</w:t>
      </w:r>
      <w:r w:rsidR="00A8020D" w:rsidRPr="00E219AB">
        <w:rPr>
          <w:rFonts w:ascii="Times New Roman" w:eastAsia="SimSun" w:hAnsi="Times New Roman" w:cs="Times New Roman"/>
          <w:i/>
          <w:iCs/>
          <w:noProof/>
          <w:szCs w:val="20"/>
        </w:rPr>
        <w:t xml:space="preserve"> Technol</w:t>
      </w:r>
      <w:r w:rsidR="00E219AB" w:rsidRPr="00E219AB">
        <w:rPr>
          <w:rFonts w:ascii="Times New Roman" w:eastAsia="SimSun" w:hAnsi="Times New Roman" w:cs="Times New Roman"/>
          <w:i/>
          <w:noProof/>
          <w:szCs w:val="20"/>
        </w:rPr>
        <w:t>ogy</w:t>
      </w:r>
      <w:r w:rsidR="00A8020D" w:rsidRPr="00E219AB">
        <w:rPr>
          <w:rFonts w:ascii="Times New Roman" w:eastAsia="SimSun" w:hAnsi="Times New Roman" w:cs="Times New Roman"/>
          <w:i/>
          <w:noProof/>
          <w:szCs w:val="20"/>
        </w:rPr>
        <w:t>,</w:t>
      </w:r>
      <w:r w:rsidR="00A8020D" w:rsidRPr="005354F9">
        <w:rPr>
          <w:rFonts w:ascii="Times New Roman" w:eastAsia="SimSun" w:hAnsi="Times New Roman" w:cs="Times New Roman"/>
          <w:noProof/>
          <w:szCs w:val="20"/>
        </w:rPr>
        <w:t xml:space="preserve"> 96(18): 1978</w:t>
      </w:r>
      <w:r w:rsidR="00E219AB">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1985.</w:t>
      </w:r>
    </w:p>
    <w:p w14:paraId="5009FD75" w14:textId="3F2880C0"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Tsubaki, S., Onda, A., Hirao</w:t>
      </w:r>
      <w:r w:rsidR="00795A37" w:rsidRPr="005354F9">
        <w:rPr>
          <w:rFonts w:ascii="Times New Roman" w:eastAsia="SimSun" w:hAnsi="Times New Roman" w:cs="Times New Roman"/>
          <w:noProof/>
          <w:szCs w:val="20"/>
        </w:rPr>
        <w:t>ka, M., Fujii, S., Azuma, J. I.</w:t>
      </w:r>
      <w:r w:rsidRPr="005354F9">
        <w:rPr>
          <w:rFonts w:ascii="Times New Roman" w:eastAsia="SimSun" w:hAnsi="Times New Roman" w:cs="Times New Roman"/>
          <w:noProof/>
          <w:szCs w:val="20"/>
        </w:rPr>
        <w:t xml:space="preserve"> </w:t>
      </w:r>
      <w:r w:rsidR="00E219AB">
        <w:rPr>
          <w:rFonts w:ascii="Times New Roman" w:eastAsia="SimSun" w:hAnsi="Times New Roman" w:cs="Times New Roman"/>
          <w:noProof/>
          <w:szCs w:val="20"/>
        </w:rPr>
        <w:t xml:space="preserve">and </w:t>
      </w:r>
      <w:r w:rsidRPr="005354F9">
        <w:rPr>
          <w:rFonts w:ascii="Times New Roman" w:eastAsia="SimSun" w:hAnsi="Times New Roman" w:cs="Times New Roman"/>
          <w:noProof/>
          <w:szCs w:val="20"/>
        </w:rPr>
        <w:t>Wada, Y. (2017). Microwave-</w:t>
      </w:r>
      <w:r w:rsidR="00E219AB" w:rsidRPr="005354F9">
        <w:rPr>
          <w:rFonts w:ascii="Times New Roman" w:eastAsia="SimSun" w:hAnsi="Times New Roman" w:cs="Times New Roman"/>
          <w:noProof/>
          <w:szCs w:val="20"/>
        </w:rPr>
        <w:t>assisted water extraction of carbohydrates from unutilized biomass.</w:t>
      </w:r>
      <w:r w:rsidRPr="005354F9">
        <w:rPr>
          <w:rFonts w:ascii="Times New Roman" w:eastAsia="SimSun" w:hAnsi="Times New Roman" w:cs="Times New Roman"/>
          <w:noProof/>
          <w:szCs w:val="20"/>
        </w:rPr>
        <w:t xml:space="preserve"> </w:t>
      </w:r>
      <w:r w:rsidRPr="005354F9">
        <w:rPr>
          <w:rFonts w:ascii="Times New Roman" w:eastAsia="SimSun" w:hAnsi="Times New Roman" w:cs="Times New Roman"/>
          <w:i/>
          <w:iCs/>
          <w:noProof/>
          <w:szCs w:val="20"/>
        </w:rPr>
        <w:t>Water Extraction of Bioactive Compounds</w:t>
      </w:r>
      <w:r w:rsidRPr="005354F9">
        <w:rPr>
          <w:rFonts w:ascii="Times New Roman" w:eastAsia="SimSun" w:hAnsi="Times New Roman" w:cs="Times New Roman"/>
          <w:noProof/>
          <w:szCs w:val="20"/>
        </w:rPr>
        <w:t>, 199-219.</w:t>
      </w:r>
    </w:p>
    <w:p w14:paraId="2A4D5A68" w14:textId="21209873"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Jey</w:t>
      </w:r>
      <w:r w:rsidR="00795A37" w:rsidRPr="005354F9">
        <w:rPr>
          <w:rFonts w:ascii="Times New Roman" w:eastAsia="SimSun" w:hAnsi="Times New Roman" w:cs="Times New Roman"/>
          <w:noProof/>
          <w:szCs w:val="20"/>
        </w:rPr>
        <w:t>a, M., Zhang, Y. W., Kim, I. W.</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Lee, J. K. (2009). Enhanced saccharification of alkali-treated rice straw by cellulase from Trametes hirsuta and statistical optimization of hydrolysis conditions by RSM. </w:t>
      </w:r>
      <w:r w:rsidRPr="005354F9">
        <w:rPr>
          <w:rFonts w:ascii="Times New Roman" w:eastAsia="SimSun" w:hAnsi="Times New Roman" w:cs="Times New Roman"/>
          <w:i/>
          <w:iCs/>
          <w:noProof/>
          <w:szCs w:val="20"/>
        </w:rPr>
        <w:t xml:space="preserve">Bioresource </w:t>
      </w:r>
      <w:r w:rsidR="00E219AB">
        <w:rPr>
          <w:rFonts w:ascii="Times New Roman" w:eastAsia="SimSun" w:hAnsi="Times New Roman" w:cs="Times New Roman"/>
          <w:i/>
          <w:iCs/>
          <w:noProof/>
          <w:szCs w:val="20"/>
        </w:rPr>
        <w:t>T</w:t>
      </w:r>
      <w:r w:rsidRPr="005354F9">
        <w:rPr>
          <w:rFonts w:ascii="Times New Roman" w:eastAsia="SimSun" w:hAnsi="Times New Roman" w:cs="Times New Roman"/>
          <w:i/>
          <w:iCs/>
          <w:noProof/>
          <w:szCs w:val="20"/>
        </w:rPr>
        <w:t>echnology</w:t>
      </w:r>
      <w:r w:rsidR="00D978CB" w:rsidRPr="005354F9">
        <w:rPr>
          <w:rFonts w:ascii="Times New Roman" w:eastAsia="SimSun" w:hAnsi="Times New Roman" w:cs="Times New Roman"/>
          <w:noProof/>
          <w:szCs w:val="20"/>
        </w:rPr>
        <w:t>, 100(21): 5155-5161.</w:t>
      </w:r>
    </w:p>
    <w:p w14:paraId="749206A5" w14:textId="1AD946CD"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 xml:space="preserve">Oberoi, H. S., Vadlani, P. V., Nanjundaswamy, A., </w:t>
      </w:r>
      <w:r w:rsidR="00795A37" w:rsidRPr="005354F9">
        <w:rPr>
          <w:rFonts w:ascii="Times New Roman" w:eastAsia="SimSun" w:hAnsi="Times New Roman" w:cs="Times New Roman"/>
          <w:noProof/>
          <w:szCs w:val="20"/>
        </w:rPr>
        <w:t>Bansal, S., Singh, S., Kaur, S.</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Babbar, N. (2011). Enhanced ethanol production from Kinnow mandarin (</w:t>
      </w:r>
      <w:r w:rsidRPr="00E219AB">
        <w:rPr>
          <w:rFonts w:ascii="Times New Roman" w:eastAsia="SimSun" w:hAnsi="Times New Roman" w:cs="Times New Roman"/>
          <w:i/>
          <w:noProof/>
          <w:szCs w:val="20"/>
        </w:rPr>
        <w:t>Citrus reticulata</w:t>
      </w:r>
      <w:r w:rsidRPr="005354F9">
        <w:rPr>
          <w:rFonts w:ascii="Times New Roman" w:eastAsia="SimSun" w:hAnsi="Times New Roman" w:cs="Times New Roman"/>
          <w:noProof/>
          <w:szCs w:val="20"/>
        </w:rPr>
        <w:t>) waste via a statistically optimized simultaneous saccharification and fermentation process. </w:t>
      </w:r>
      <w:r w:rsidRPr="005354F9">
        <w:rPr>
          <w:rFonts w:ascii="Times New Roman" w:eastAsia="SimSun" w:hAnsi="Times New Roman" w:cs="Times New Roman"/>
          <w:i/>
          <w:iCs/>
          <w:noProof/>
          <w:szCs w:val="20"/>
        </w:rPr>
        <w:t xml:space="preserve">Bioresource </w:t>
      </w:r>
      <w:r w:rsidR="00E219AB">
        <w:rPr>
          <w:rFonts w:ascii="Times New Roman" w:eastAsia="SimSun" w:hAnsi="Times New Roman" w:cs="Times New Roman"/>
          <w:i/>
          <w:iCs/>
          <w:noProof/>
          <w:szCs w:val="20"/>
        </w:rPr>
        <w:t>T</w:t>
      </w:r>
      <w:r w:rsidRPr="005354F9">
        <w:rPr>
          <w:rFonts w:ascii="Times New Roman" w:eastAsia="SimSun" w:hAnsi="Times New Roman" w:cs="Times New Roman"/>
          <w:i/>
          <w:iCs/>
          <w:noProof/>
          <w:szCs w:val="20"/>
        </w:rPr>
        <w:t>echnology</w:t>
      </w:r>
      <w:r w:rsidRPr="005354F9">
        <w:rPr>
          <w:rFonts w:ascii="Times New Roman" w:eastAsia="SimSun" w:hAnsi="Times New Roman" w:cs="Times New Roman"/>
          <w:noProof/>
          <w:szCs w:val="20"/>
        </w:rPr>
        <w:t>, 102(2): 1593-1601.</w:t>
      </w:r>
    </w:p>
    <w:p w14:paraId="2115D0FE" w14:textId="6D3B4496"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Zulyadi, N. H., Saleh, S. H.</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Sarijo, S. H.  (2016). Fractionation of hemicellulose from rice straw by alkaline extraction and ethanol precipitation. </w:t>
      </w:r>
      <w:r w:rsidR="00A8020D" w:rsidRPr="005354F9">
        <w:rPr>
          <w:rFonts w:ascii="Times New Roman" w:eastAsia="SimSun" w:hAnsi="Times New Roman" w:cs="Times New Roman"/>
          <w:i/>
          <w:iCs/>
          <w:noProof/>
          <w:szCs w:val="20"/>
        </w:rPr>
        <w:t>Malaysian Journal of Analytical Sciences, </w:t>
      </w:r>
      <w:r w:rsidR="00A8020D" w:rsidRPr="005354F9">
        <w:rPr>
          <w:rFonts w:ascii="Times New Roman" w:eastAsia="SimSun" w:hAnsi="Times New Roman" w:cs="Times New Roman"/>
          <w:noProof/>
          <w:szCs w:val="20"/>
        </w:rPr>
        <w:t>20(2): 329-334.</w:t>
      </w:r>
    </w:p>
    <w:p w14:paraId="5CFF6D39" w14:textId="74B9259F"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 xml:space="preserve">Ioelovich, M. (2014). Structure and physicochemical properties of nitrogenated derivatives of cellulose. </w:t>
      </w:r>
      <w:r w:rsidRPr="005354F9">
        <w:rPr>
          <w:rFonts w:ascii="Times New Roman" w:eastAsia="SimSun" w:hAnsi="Times New Roman" w:cs="Times New Roman"/>
          <w:i/>
          <w:iCs/>
          <w:noProof/>
          <w:szCs w:val="20"/>
        </w:rPr>
        <w:t>Am</w:t>
      </w:r>
      <w:r w:rsidR="00E219AB">
        <w:rPr>
          <w:rFonts w:ascii="Times New Roman" w:eastAsia="SimSun" w:hAnsi="Times New Roman" w:cs="Times New Roman"/>
          <w:i/>
          <w:iCs/>
          <w:noProof/>
          <w:szCs w:val="20"/>
        </w:rPr>
        <w:t>erican</w:t>
      </w:r>
      <w:r w:rsidRPr="005354F9">
        <w:rPr>
          <w:rFonts w:ascii="Times New Roman" w:eastAsia="SimSun" w:hAnsi="Times New Roman" w:cs="Times New Roman"/>
          <w:i/>
          <w:iCs/>
          <w:noProof/>
          <w:szCs w:val="20"/>
        </w:rPr>
        <w:t xml:space="preserve"> J</w:t>
      </w:r>
      <w:r w:rsidR="00E219AB">
        <w:rPr>
          <w:rFonts w:ascii="Times New Roman" w:eastAsia="SimSun" w:hAnsi="Times New Roman" w:cs="Times New Roman"/>
          <w:i/>
          <w:iCs/>
          <w:noProof/>
          <w:szCs w:val="20"/>
        </w:rPr>
        <w:t>ournal</w:t>
      </w:r>
      <w:r w:rsidRPr="005354F9">
        <w:rPr>
          <w:rFonts w:ascii="Times New Roman" w:eastAsia="SimSun" w:hAnsi="Times New Roman" w:cs="Times New Roman"/>
          <w:i/>
          <w:iCs/>
          <w:noProof/>
          <w:szCs w:val="20"/>
        </w:rPr>
        <w:t xml:space="preserve"> Biosci</w:t>
      </w:r>
      <w:r w:rsidR="00E219AB">
        <w:rPr>
          <w:rFonts w:ascii="Times New Roman" w:eastAsia="SimSun" w:hAnsi="Times New Roman" w:cs="Times New Roman"/>
          <w:i/>
          <w:iCs/>
          <w:noProof/>
          <w:szCs w:val="20"/>
        </w:rPr>
        <w:t>ences</w:t>
      </w:r>
      <w:r w:rsidRPr="005354F9">
        <w:rPr>
          <w:rFonts w:ascii="Times New Roman" w:eastAsia="SimSun" w:hAnsi="Times New Roman" w:cs="Times New Roman"/>
          <w:i/>
          <w:iCs/>
          <w:noProof/>
          <w:szCs w:val="20"/>
        </w:rPr>
        <w:t xml:space="preserve">, </w:t>
      </w:r>
      <w:r w:rsidRPr="005354F9">
        <w:rPr>
          <w:rFonts w:ascii="Times New Roman" w:eastAsia="SimSun" w:hAnsi="Times New Roman" w:cs="Times New Roman"/>
          <w:noProof/>
          <w:szCs w:val="20"/>
        </w:rPr>
        <w:t>2: 6-12.</w:t>
      </w:r>
    </w:p>
    <w:p w14:paraId="4E0E1273" w14:textId="77777777"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Browning, B. L. (1967). Methods of wood chemistry. Volume I &amp; II. John Wiley &amp; Sons. Interscience, New York.</w:t>
      </w:r>
    </w:p>
    <w:p w14:paraId="0CE6B174" w14:textId="77CCE37B"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 xml:space="preserve">Teramoto, Y., Lee, S. H. </w:t>
      </w:r>
      <w:r w:rsidR="00BD1689" w:rsidRPr="005354F9">
        <w:rPr>
          <w:rFonts w:ascii="Times New Roman" w:eastAsia="SimSun" w:hAnsi="Times New Roman" w:cs="Times New Roman"/>
          <w:noProof/>
          <w:szCs w:val="20"/>
        </w:rPr>
        <w:t>and</w:t>
      </w:r>
      <w:r w:rsidR="00A8020D" w:rsidRPr="005354F9">
        <w:rPr>
          <w:rFonts w:ascii="Times New Roman" w:eastAsia="SimSun" w:hAnsi="Times New Roman" w:cs="Times New Roman"/>
          <w:noProof/>
          <w:szCs w:val="20"/>
        </w:rPr>
        <w:t xml:space="preserve"> Endo, T. (2008). Pretreatment of woody and herbaceous biomass for enzymatic saccharification using sulfuric acid-free ethanol cooking. </w:t>
      </w:r>
      <w:r w:rsidR="00A8020D" w:rsidRPr="005354F9">
        <w:rPr>
          <w:rFonts w:ascii="Times New Roman" w:eastAsia="SimSun" w:hAnsi="Times New Roman" w:cs="Times New Roman"/>
          <w:i/>
          <w:iCs/>
          <w:noProof/>
          <w:szCs w:val="20"/>
        </w:rPr>
        <w:t>Bioresource Technology</w:t>
      </w:r>
      <w:r w:rsidR="00A8020D" w:rsidRPr="005354F9">
        <w:rPr>
          <w:rFonts w:ascii="Times New Roman" w:eastAsia="SimSun" w:hAnsi="Times New Roman" w:cs="Times New Roman"/>
          <w:noProof/>
          <w:szCs w:val="20"/>
        </w:rPr>
        <w:t>, 99(18): 8856-8863.</w:t>
      </w:r>
    </w:p>
    <w:p w14:paraId="5193145E" w14:textId="5E741669" w:rsidR="00F2649B"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Sukkaew, A., B</w:t>
      </w:r>
      <w:r w:rsidR="00795A37" w:rsidRPr="005354F9">
        <w:rPr>
          <w:rFonts w:ascii="Times New Roman" w:eastAsia="SimSun" w:hAnsi="Times New Roman" w:cs="Times New Roman"/>
          <w:noProof/>
          <w:szCs w:val="20"/>
        </w:rPr>
        <w:t>oonsong, P., Thongpradistha, S.</w:t>
      </w:r>
      <w:r w:rsidR="00BD1689" w:rsidRPr="005354F9">
        <w:rPr>
          <w:rFonts w:ascii="Times New Roman" w:eastAsia="SimSun" w:hAnsi="Times New Roman" w:cs="Times New Roman"/>
          <w:noProof/>
          <w:szCs w:val="20"/>
        </w:rPr>
        <w:t xml:space="preserve"> and </w:t>
      </w:r>
      <w:r w:rsidRPr="005354F9">
        <w:rPr>
          <w:rFonts w:ascii="Times New Roman" w:eastAsia="SimSun" w:hAnsi="Times New Roman" w:cs="Times New Roman"/>
          <w:noProof/>
          <w:szCs w:val="20"/>
        </w:rPr>
        <w:t>Intan, M. (2017). Physical and chemical pretreatment of lignocellulosics in pineapple (</w:t>
      </w:r>
      <w:r w:rsidR="00E219AB">
        <w:rPr>
          <w:rFonts w:ascii="Times New Roman" w:eastAsia="SimSun" w:hAnsi="Times New Roman" w:cs="Times New Roman"/>
          <w:i/>
          <w:iCs/>
          <w:noProof/>
          <w:szCs w:val="20"/>
        </w:rPr>
        <w:t>A</w:t>
      </w:r>
      <w:r w:rsidRPr="005354F9">
        <w:rPr>
          <w:rFonts w:ascii="Times New Roman" w:eastAsia="SimSun" w:hAnsi="Times New Roman" w:cs="Times New Roman"/>
          <w:i/>
          <w:iCs/>
          <w:noProof/>
          <w:szCs w:val="20"/>
        </w:rPr>
        <w:t>nanus comosus</w:t>
      </w:r>
      <w:r w:rsidRPr="005354F9">
        <w:rPr>
          <w:rFonts w:ascii="Times New Roman" w:eastAsia="SimSun" w:hAnsi="Times New Roman" w:cs="Times New Roman"/>
          <w:noProof/>
          <w:szCs w:val="20"/>
        </w:rPr>
        <w:t>)</w:t>
      </w:r>
      <w:r w:rsidR="00426B52" w:rsidRPr="005354F9">
        <w:rPr>
          <w:rFonts w:ascii="Times New Roman" w:eastAsia="SimSun" w:hAnsi="Times New Roman" w:cs="Times New Roman"/>
          <w:noProof/>
          <w:szCs w:val="20"/>
        </w:rPr>
        <w:t xml:space="preserve"> peels dried for investment. </w:t>
      </w:r>
      <w:r w:rsidRPr="005354F9">
        <w:rPr>
          <w:rFonts w:ascii="Times New Roman" w:eastAsia="SimSun" w:hAnsi="Times New Roman" w:cs="Times New Roman"/>
          <w:i/>
          <w:iCs/>
          <w:noProof/>
          <w:szCs w:val="20"/>
        </w:rPr>
        <w:t>AIP Conference Proceedings,</w:t>
      </w:r>
      <w:r w:rsidR="003A1961" w:rsidRPr="005354F9">
        <w:rPr>
          <w:rFonts w:ascii="Times New Roman" w:eastAsia="SimSun" w:hAnsi="Times New Roman" w:cs="Times New Roman"/>
          <w:noProof/>
          <w:szCs w:val="20"/>
        </w:rPr>
        <w:t> 1868</w:t>
      </w:r>
      <w:r w:rsidR="00587AF4" w:rsidRPr="005354F9">
        <w:rPr>
          <w:rFonts w:ascii="Times New Roman" w:eastAsia="SimSun" w:hAnsi="Times New Roman" w:cs="Times New Roman"/>
          <w:noProof/>
          <w:szCs w:val="20"/>
        </w:rPr>
        <w:t>(1)</w:t>
      </w:r>
      <w:r w:rsidR="003A1961" w:rsidRPr="005354F9">
        <w:rPr>
          <w:rFonts w:ascii="Times New Roman" w:eastAsia="SimSun" w:hAnsi="Times New Roman" w:cs="Times New Roman"/>
          <w:noProof/>
          <w:szCs w:val="20"/>
        </w:rPr>
        <w:t>:</w:t>
      </w:r>
      <w:r w:rsidR="00426B52" w:rsidRPr="005354F9">
        <w:rPr>
          <w:rFonts w:ascii="Times New Roman" w:eastAsia="SimSun" w:hAnsi="Times New Roman" w:cs="Times New Roman"/>
          <w:noProof/>
          <w:szCs w:val="20"/>
        </w:rPr>
        <w:t xml:space="preserve"> 090001.</w:t>
      </w:r>
    </w:p>
    <w:p w14:paraId="77929A41" w14:textId="221F36AD" w:rsidR="00F2649B" w:rsidRPr="005354F9" w:rsidRDefault="00F2649B"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hAnsi="Times New Roman" w:cs="Times New Roman"/>
          <w:bCs/>
          <w:noProof/>
          <w:szCs w:val="20"/>
        </w:rPr>
        <w:lastRenderedPageBreak/>
        <w:t>Silveira, R., Stoy</w:t>
      </w:r>
      <w:r w:rsidR="00795A37" w:rsidRPr="005354F9">
        <w:rPr>
          <w:rFonts w:ascii="Times New Roman" w:hAnsi="Times New Roman" w:cs="Times New Roman"/>
          <w:bCs/>
          <w:noProof/>
          <w:szCs w:val="20"/>
        </w:rPr>
        <w:t>anov, S., Gusarov, S., Skaf, M.</w:t>
      </w:r>
      <w:r w:rsidR="00BD1689" w:rsidRPr="005354F9">
        <w:rPr>
          <w:rFonts w:ascii="Times New Roman" w:hAnsi="Times New Roman" w:cs="Times New Roman"/>
          <w:bCs/>
          <w:noProof/>
          <w:szCs w:val="20"/>
        </w:rPr>
        <w:t xml:space="preserve"> and</w:t>
      </w:r>
      <w:r w:rsidRPr="005354F9">
        <w:rPr>
          <w:rFonts w:ascii="Times New Roman" w:hAnsi="Times New Roman" w:cs="Times New Roman"/>
          <w:bCs/>
          <w:noProof/>
          <w:szCs w:val="20"/>
        </w:rPr>
        <w:t xml:space="preserve"> Kovalenko, A. (2013). Plant </w:t>
      </w:r>
      <w:r w:rsidR="00E219AB" w:rsidRPr="005354F9">
        <w:rPr>
          <w:rFonts w:ascii="Times New Roman" w:hAnsi="Times New Roman" w:cs="Times New Roman"/>
          <w:bCs/>
          <w:noProof/>
          <w:szCs w:val="20"/>
        </w:rPr>
        <w:t>biomass recalcitrance</w:t>
      </w:r>
      <w:r w:rsidRPr="005354F9">
        <w:rPr>
          <w:rFonts w:ascii="Times New Roman" w:hAnsi="Times New Roman" w:cs="Times New Roman"/>
          <w:bCs/>
          <w:noProof/>
          <w:szCs w:val="20"/>
        </w:rPr>
        <w:t xml:space="preserve">: Effect </w:t>
      </w:r>
      <w:r w:rsidR="00E219AB" w:rsidRPr="005354F9">
        <w:rPr>
          <w:rFonts w:ascii="Times New Roman" w:hAnsi="Times New Roman" w:cs="Times New Roman"/>
          <w:bCs/>
          <w:noProof/>
          <w:szCs w:val="20"/>
        </w:rPr>
        <w:t>of hemicellulose composition on nanoscale forces that control cell wall strength</w:t>
      </w:r>
      <w:r w:rsidRPr="005354F9">
        <w:rPr>
          <w:rFonts w:ascii="Times New Roman" w:hAnsi="Times New Roman" w:cs="Times New Roman"/>
          <w:bCs/>
          <w:noProof/>
          <w:szCs w:val="20"/>
        </w:rPr>
        <w:t xml:space="preserve">. </w:t>
      </w:r>
      <w:r w:rsidRPr="005354F9">
        <w:rPr>
          <w:rFonts w:ascii="Times New Roman" w:hAnsi="Times New Roman" w:cs="Times New Roman"/>
          <w:bCs/>
          <w:i/>
          <w:iCs/>
          <w:noProof/>
          <w:szCs w:val="20"/>
        </w:rPr>
        <w:t xml:space="preserve">Journal of the American Chemical Society, </w:t>
      </w:r>
      <w:r w:rsidRPr="005354F9">
        <w:rPr>
          <w:rFonts w:ascii="Times New Roman" w:hAnsi="Times New Roman" w:cs="Times New Roman"/>
          <w:bCs/>
          <w:noProof/>
          <w:szCs w:val="20"/>
        </w:rPr>
        <w:t xml:space="preserve">135: 19048-19051. </w:t>
      </w:r>
    </w:p>
    <w:p w14:paraId="6D17F7E7" w14:textId="5828EF4F"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Santos, T. M., Alonso, M. V., Oliet, M</w:t>
      </w:r>
      <w:r w:rsidR="00795A37" w:rsidRPr="005354F9">
        <w:rPr>
          <w:rFonts w:ascii="Times New Roman" w:eastAsia="SimSun" w:hAnsi="Times New Roman" w:cs="Times New Roman"/>
          <w:noProof/>
          <w:szCs w:val="20"/>
        </w:rPr>
        <w:t>., Domínguez, J. C., Rigual, V.</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Rodriguez, F. (2018). Effect of autohydrolysis on </w:t>
      </w:r>
      <w:r w:rsidRPr="00E219AB">
        <w:rPr>
          <w:rFonts w:ascii="Times New Roman" w:eastAsia="SimSun" w:hAnsi="Times New Roman" w:cs="Times New Roman"/>
          <w:i/>
          <w:noProof/>
          <w:szCs w:val="20"/>
        </w:rPr>
        <w:t>Pinus radiata</w:t>
      </w:r>
      <w:r w:rsidRPr="005354F9">
        <w:rPr>
          <w:rFonts w:ascii="Times New Roman" w:eastAsia="SimSun" w:hAnsi="Times New Roman" w:cs="Times New Roman"/>
          <w:noProof/>
          <w:szCs w:val="20"/>
        </w:rPr>
        <w:t xml:space="preserve"> wood for hemicellulose extraction. </w:t>
      </w:r>
      <w:r w:rsidRPr="005354F9">
        <w:rPr>
          <w:rFonts w:ascii="Times New Roman" w:eastAsia="SimSun" w:hAnsi="Times New Roman" w:cs="Times New Roman"/>
          <w:i/>
          <w:iCs/>
          <w:noProof/>
          <w:szCs w:val="20"/>
        </w:rPr>
        <w:t xml:space="preserve">Carbohydrate </w:t>
      </w:r>
      <w:r w:rsidR="00E219AB">
        <w:rPr>
          <w:rFonts w:ascii="Times New Roman" w:eastAsia="SimSun" w:hAnsi="Times New Roman" w:cs="Times New Roman"/>
          <w:i/>
          <w:iCs/>
          <w:noProof/>
          <w:szCs w:val="20"/>
        </w:rPr>
        <w:t>P</w:t>
      </w:r>
      <w:r w:rsidRPr="005354F9">
        <w:rPr>
          <w:rFonts w:ascii="Times New Roman" w:eastAsia="SimSun" w:hAnsi="Times New Roman" w:cs="Times New Roman"/>
          <w:i/>
          <w:iCs/>
          <w:noProof/>
          <w:szCs w:val="20"/>
        </w:rPr>
        <w:t>olymers</w:t>
      </w:r>
      <w:r w:rsidRPr="005354F9">
        <w:rPr>
          <w:rFonts w:ascii="Times New Roman" w:eastAsia="SimSun" w:hAnsi="Times New Roman" w:cs="Times New Roman"/>
          <w:noProof/>
          <w:szCs w:val="20"/>
        </w:rPr>
        <w:t>, 194: 285-293.</w:t>
      </w:r>
    </w:p>
    <w:p w14:paraId="3154AAB9" w14:textId="3EC1D1F6" w:rsidR="00F2649B"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Yuan, Y., Zou, P., Zhou, J., G</w:t>
      </w:r>
      <w:r w:rsidR="00795A37" w:rsidRPr="005354F9">
        <w:rPr>
          <w:rFonts w:ascii="Times New Roman" w:eastAsia="SimSun" w:hAnsi="Times New Roman" w:cs="Times New Roman"/>
          <w:noProof/>
          <w:szCs w:val="20"/>
        </w:rPr>
        <w:t>eng, Y., Fan, J., Clark, J.</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Zhang, C. (2019). Microwave-assisted hydrothermal extraction of non-structural carbohydrates and hemicelluloses from tobacco biomass. </w:t>
      </w:r>
      <w:r w:rsidRPr="005354F9">
        <w:rPr>
          <w:rFonts w:ascii="Times New Roman" w:eastAsia="SimSun" w:hAnsi="Times New Roman" w:cs="Times New Roman"/>
          <w:i/>
          <w:iCs/>
          <w:noProof/>
          <w:szCs w:val="20"/>
        </w:rPr>
        <w:t xml:space="preserve">Carbohydrate </w:t>
      </w:r>
      <w:r w:rsidR="00E219AB">
        <w:rPr>
          <w:rFonts w:ascii="Times New Roman" w:eastAsia="SimSun" w:hAnsi="Times New Roman" w:cs="Times New Roman"/>
          <w:i/>
          <w:iCs/>
          <w:noProof/>
          <w:szCs w:val="20"/>
        </w:rPr>
        <w:t>P</w:t>
      </w:r>
      <w:r w:rsidRPr="005354F9">
        <w:rPr>
          <w:rFonts w:ascii="Times New Roman" w:eastAsia="SimSun" w:hAnsi="Times New Roman" w:cs="Times New Roman"/>
          <w:i/>
          <w:iCs/>
          <w:noProof/>
          <w:szCs w:val="20"/>
        </w:rPr>
        <w:t>olymers</w:t>
      </w:r>
      <w:r w:rsidRPr="005354F9">
        <w:rPr>
          <w:rFonts w:ascii="Times New Roman" w:eastAsia="SimSun" w:hAnsi="Times New Roman" w:cs="Times New Roman"/>
          <w:noProof/>
          <w:szCs w:val="20"/>
        </w:rPr>
        <w:t>, 223: 115043.</w:t>
      </w:r>
    </w:p>
    <w:p w14:paraId="3221701F" w14:textId="4735D3A0" w:rsidR="00F2649B" w:rsidRPr="005354F9" w:rsidRDefault="00BD1689"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heme="majorBidi" w:hAnsiTheme="majorBidi" w:cstheme="majorBidi"/>
          <w:noProof/>
          <w:szCs w:val="20"/>
        </w:rPr>
        <w:t>Yolmeh, M. and</w:t>
      </w:r>
      <w:r w:rsidR="00F2649B" w:rsidRPr="005354F9">
        <w:rPr>
          <w:rFonts w:asciiTheme="majorBidi" w:hAnsiTheme="majorBidi" w:cstheme="majorBidi"/>
          <w:noProof/>
          <w:szCs w:val="20"/>
        </w:rPr>
        <w:t xml:space="preserve"> Jafari, S.</w:t>
      </w:r>
      <w:r w:rsidR="00795A37" w:rsidRPr="005354F9">
        <w:rPr>
          <w:rFonts w:asciiTheme="majorBidi" w:hAnsiTheme="majorBidi" w:cstheme="majorBidi"/>
          <w:noProof/>
          <w:szCs w:val="20"/>
        </w:rPr>
        <w:t xml:space="preserve"> </w:t>
      </w:r>
      <w:r w:rsidR="00F2649B" w:rsidRPr="005354F9">
        <w:rPr>
          <w:rFonts w:asciiTheme="majorBidi" w:hAnsiTheme="majorBidi" w:cstheme="majorBidi"/>
          <w:noProof/>
          <w:szCs w:val="20"/>
        </w:rPr>
        <w:t xml:space="preserve">M. (2017). Applications </w:t>
      </w:r>
      <w:r w:rsidR="00E219AB" w:rsidRPr="005354F9">
        <w:rPr>
          <w:rFonts w:asciiTheme="majorBidi" w:hAnsiTheme="majorBidi" w:cstheme="majorBidi"/>
          <w:noProof/>
          <w:szCs w:val="20"/>
        </w:rPr>
        <w:t>of response surface methodology in the food industry processes</w:t>
      </w:r>
      <w:r w:rsidR="00E219AB" w:rsidRPr="005354F9">
        <w:rPr>
          <w:rFonts w:asciiTheme="majorBidi" w:hAnsiTheme="majorBidi" w:cstheme="majorBidi"/>
          <w:i/>
          <w:iCs/>
          <w:noProof/>
          <w:szCs w:val="20"/>
        </w:rPr>
        <w:t>.</w:t>
      </w:r>
      <w:r w:rsidR="00F2649B" w:rsidRPr="005354F9">
        <w:rPr>
          <w:rFonts w:asciiTheme="majorBidi" w:hAnsiTheme="majorBidi" w:cstheme="majorBidi"/>
          <w:i/>
          <w:iCs/>
          <w:noProof/>
          <w:szCs w:val="20"/>
        </w:rPr>
        <w:t xml:space="preserve"> Food Bioprocess Technol</w:t>
      </w:r>
      <w:r w:rsidR="00E219AB">
        <w:rPr>
          <w:rFonts w:asciiTheme="majorBidi" w:hAnsiTheme="majorBidi" w:cstheme="majorBidi"/>
          <w:i/>
          <w:iCs/>
          <w:noProof/>
          <w:szCs w:val="20"/>
        </w:rPr>
        <w:t>ogy</w:t>
      </w:r>
      <w:r w:rsidR="00F2649B" w:rsidRPr="005354F9">
        <w:rPr>
          <w:rFonts w:asciiTheme="majorBidi" w:hAnsiTheme="majorBidi" w:cstheme="majorBidi"/>
          <w:i/>
          <w:iCs/>
          <w:noProof/>
          <w:szCs w:val="20"/>
        </w:rPr>
        <w:t>,</w:t>
      </w:r>
      <w:r w:rsidR="00F2649B" w:rsidRPr="005354F9">
        <w:rPr>
          <w:rFonts w:asciiTheme="majorBidi" w:hAnsiTheme="majorBidi" w:cstheme="majorBidi"/>
          <w:noProof/>
          <w:szCs w:val="20"/>
        </w:rPr>
        <w:t xml:space="preserve"> 10: 413</w:t>
      </w:r>
      <w:r w:rsidR="00E219AB">
        <w:rPr>
          <w:rFonts w:asciiTheme="majorBidi" w:hAnsiTheme="majorBidi" w:cstheme="majorBidi"/>
          <w:noProof/>
          <w:szCs w:val="20"/>
        </w:rPr>
        <w:t>-</w:t>
      </w:r>
      <w:r w:rsidR="00F2649B" w:rsidRPr="005354F9">
        <w:rPr>
          <w:rFonts w:asciiTheme="majorBidi" w:hAnsiTheme="majorBidi" w:cstheme="majorBidi"/>
          <w:noProof/>
          <w:szCs w:val="20"/>
        </w:rPr>
        <w:t>433.</w:t>
      </w:r>
    </w:p>
    <w:p w14:paraId="5B771534" w14:textId="7225B70F" w:rsidR="00F2649B" w:rsidRPr="005354F9" w:rsidRDefault="00F2649B"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Behera, S.</w:t>
      </w:r>
      <w:r w:rsidR="00795A37" w:rsidRPr="005354F9">
        <w:rPr>
          <w:rFonts w:ascii="Times New Roman" w:eastAsia="SimSun" w:hAnsi="Times New Roman" w:cs="Times New Roman"/>
          <w:noProof/>
          <w:szCs w:val="20"/>
        </w:rPr>
        <w:t xml:space="preserve"> K., Meena, H., Chakraborty, S.</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Meikap, B. C. (2018). Application of response surface methodology (RSM) for optimization of leaching parameters for ash reduction from low-grade coal. </w:t>
      </w:r>
      <w:r w:rsidRPr="005354F9">
        <w:rPr>
          <w:rFonts w:ascii="Times New Roman" w:eastAsia="SimSun" w:hAnsi="Times New Roman" w:cs="Times New Roman"/>
          <w:i/>
          <w:iCs/>
          <w:noProof/>
          <w:szCs w:val="20"/>
        </w:rPr>
        <w:t>International Journal of Mining Science and Technology</w:t>
      </w:r>
      <w:r w:rsidRPr="005354F9">
        <w:rPr>
          <w:rFonts w:ascii="Times New Roman" w:eastAsia="SimSun" w:hAnsi="Times New Roman" w:cs="Times New Roman"/>
          <w:noProof/>
          <w:szCs w:val="20"/>
        </w:rPr>
        <w:t>, 28(4): 621-629.</w:t>
      </w:r>
    </w:p>
    <w:p w14:paraId="1ED67E41" w14:textId="4FCA1031" w:rsidR="00F2649B" w:rsidRPr="005354F9" w:rsidRDefault="00F2649B"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hAnsi="Times New Roman" w:cs="Times New Roman"/>
          <w:bCs/>
          <w:noProof/>
          <w:szCs w:val="20"/>
        </w:rPr>
        <w:t>Shafi, J., Sun, Z., Ji, M., Gu</w:t>
      </w:r>
      <w:r w:rsidR="00BD1689" w:rsidRPr="005354F9">
        <w:rPr>
          <w:rFonts w:ascii="Times New Roman" w:hAnsi="Times New Roman" w:cs="Times New Roman"/>
          <w:bCs/>
          <w:noProof/>
          <w:szCs w:val="20"/>
        </w:rPr>
        <w:t>, Z. and</w:t>
      </w:r>
      <w:r w:rsidRPr="005354F9">
        <w:rPr>
          <w:rFonts w:ascii="Times New Roman" w:hAnsi="Times New Roman" w:cs="Times New Roman"/>
          <w:bCs/>
          <w:noProof/>
          <w:szCs w:val="20"/>
        </w:rPr>
        <w:t xml:space="preserve"> Ahmad, W. (2018)</w:t>
      </w:r>
      <w:r w:rsidR="00BD1689" w:rsidRPr="005354F9">
        <w:rPr>
          <w:rFonts w:ascii="Times New Roman" w:hAnsi="Times New Roman" w:cs="Times New Roman"/>
          <w:bCs/>
          <w:noProof/>
          <w:szCs w:val="20"/>
        </w:rPr>
        <w:t>.</w:t>
      </w:r>
      <w:r w:rsidRPr="005354F9">
        <w:rPr>
          <w:rFonts w:ascii="Times New Roman" w:hAnsi="Times New Roman" w:cs="Times New Roman"/>
          <w:bCs/>
          <w:noProof/>
          <w:szCs w:val="20"/>
        </w:rPr>
        <w:t xml:space="preserve"> ANN and RSM </w:t>
      </w:r>
      <w:r w:rsidR="00E219AB" w:rsidRPr="005354F9">
        <w:rPr>
          <w:rFonts w:ascii="Times New Roman" w:hAnsi="Times New Roman" w:cs="Times New Roman"/>
          <w:bCs/>
          <w:noProof/>
          <w:szCs w:val="20"/>
        </w:rPr>
        <w:t xml:space="preserve">based modeling for optimization of cell dry mass of </w:t>
      </w:r>
      <w:r w:rsidRPr="005354F9">
        <w:rPr>
          <w:rFonts w:ascii="Times New Roman" w:hAnsi="Times New Roman" w:cs="Times New Roman"/>
          <w:bCs/>
          <w:noProof/>
          <w:szCs w:val="20"/>
        </w:rPr>
        <w:t xml:space="preserve">Bacillus sp. Strain B67 </w:t>
      </w:r>
      <w:r w:rsidR="00E219AB" w:rsidRPr="005354F9">
        <w:rPr>
          <w:rFonts w:ascii="Times New Roman" w:hAnsi="Times New Roman" w:cs="Times New Roman"/>
          <w:bCs/>
          <w:noProof/>
          <w:szCs w:val="20"/>
        </w:rPr>
        <w:t xml:space="preserve">and its antifungal activity against </w:t>
      </w:r>
      <w:r w:rsidRPr="00E219AB">
        <w:rPr>
          <w:rFonts w:ascii="Times New Roman" w:hAnsi="Times New Roman" w:cs="Times New Roman"/>
          <w:bCs/>
          <w:i/>
          <w:noProof/>
          <w:szCs w:val="20"/>
        </w:rPr>
        <w:t xml:space="preserve">Botrytis </w:t>
      </w:r>
      <w:r w:rsidR="00E219AB">
        <w:rPr>
          <w:rFonts w:ascii="Times New Roman" w:hAnsi="Times New Roman" w:cs="Times New Roman"/>
          <w:bCs/>
          <w:i/>
          <w:noProof/>
          <w:szCs w:val="20"/>
        </w:rPr>
        <w:t>c</w:t>
      </w:r>
      <w:r w:rsidRPr="00E219AB">
        <w:rPr>
          <w:rFonts w:ascii="Times New Roman" w:hAnsi="Times New Roman" w:cs="Times New Roman"/>
          <w:bCs/>
          <w:i/>
          <w:noProof/>
          <w:szCs w:val="20"/>
        </w:rPr>
        <w:t>inerea.</w:t>
      </w:r>
      <w:r w:rsidRPr="005354F9">
        <w:rPr>
          <w:rFonts w:ascii="Times New Roman" w:hAnsi="Times New Roman" w:cs="Times New Roman"/>
          <w:bCs/>
          <w:noProof/>
          <w:szCs w:val="20"/>
        </w:rPr>
        <w:t xml:space="preserve"> </w:t>
      </w:r>
      <w:r w:rsidRPr="005354F9">
        <w:rPr>
          <w:rFonts w:ascii="Times New Roman" w:hAnsi="Times New Roman" w:cs="Times New Roman"/>
          <w:bCs/>
          <w:i/>
          <w:iCs/>
          <w:noProof/>
          <w:szCs w:val="20"/>
        </w:rPr>
        <w:t>Biotechnology &amp; Biotechnological Equipment</w:t>
      </w:r>
      <w:r w:rsidRPr="005354F9">
        <w:rPr>
          <w:rFonts w:ascii="Times New Roman" w:hAnsi="Times New Roman" w:cs="Times New Roman"/>
          <w:bCs/>
          <w:noProof/>
          <w:szCs w:val="20"/>
        </w:rPr>
        <w:t>, 32: 58-68.</w:t>
      </w:r>
    </w:p>
    <w:p w14:paraId="2F1D6AAA" w14:textId="6BB3ED55"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Palaniappan, A</w:t>
      </w:r>
      <w:r w:rsidR="00BD1689" w:rsidRPr="005354F9">
        <w:rPr>
          <w:rFonts w:ascii="Times New Roman" w:eastAsia="SimSun" w:hAnsi="Times New Roman" w:cs="Times New Roman"/>
          <w:noProof/>
          <w:szCs w:val="20"/>
        </w:rPr>
        <w:t>., Yuvaraj, S., Sonaimuthu, S. and Antony, U.</w:t>
      </w:r>
      <w:r w:rsidRPr="005354F9">
        <w:rPr>
          <w:rFonts w:ascii="Times New Roman" w:eastAsia="SimSun" w:hAnsi="Times New Roman" w:cs="Times New Roman"/>
          <w:noProof/>
          <w:szCs w:val="20"/>
        </w:rPr>
        <w:t xml:space="preserve"> </w:t>
      </w:r>
      <w:r w:rsidR="00BD1689" w:rsidRPr="005354F9">
        <w:rPr>
          <w:rFonts w:ascii="Times New Roman" w:eastAsia="SimSun" w:hAnsi="Times New Roman" w:cs="Times New Roman"/>
          <w:noProof/>
          <w:szCs w:val="20"/>
        </w:rPr>
        <w:t>(</w:t>
      </w:r>
      <w:r w:rsidRPr="005354F9">
        <w:rPr>
          <w:rFonts w:ascii="Times New Roman" w:eastAsia="SimSun" w:hAnsi="Times New Roman" w:cs="Times New Roman"/>
          <w:noProof/>
          <w:szCs w:val="20"/>
        </w:rPr>
        <w:t>2017</w:t>
      </w:r>
      <w:r w:rsidR="00BD1689" w:rsidRPr="005354F9">
        <w:rPr>
          <w:rFonts w:ascii="Times New Roman" w:eastAsia="SimSun" w:hAnsi="Times New Roman" w:cs="Times New Roman"/>
          <w:noProof/>
          <w:szCs w:val="20"/>
        </w:rPr>
        <w:t>)</w:t>
      </w:r>
      <w:r w:rsidRPr="005354F9">
        <w:rPr>
          <w:rFonts w:ascii="Times New Roman" w:eastAsia="SimSun" w:hAnsi="Times New Roman" w:cs="Times New Roman"/>
          <w:noProof/>
          <w:szCs w:val="20"/>
        </w:rPr>
        <w:t xml:space="preserve">.Characterization of xylan from rice bran and finger millet seedcoat for functional food applications. </w:t>
      </w:r>
      <w:r w:rsidRPr="00E219AB">
        <w:rPr>
          <w:rFonts w:ascii="Times New Roman" w:eastAsia="SimSun" w:hAnsi="Times New Roman" w:cs="Times New Roman"/>
          <w:i/>
          <w:iCs/>
          <w:noProof/>
          <w:szCs w:val="20"/>
        </w:rPr>
        <w:t>J</w:t>
      </w:r>
      <w:r w:rsidR="00E219AB" w:rsidRPr="00E219AB">
        <w:rPr>
          <w:rFonts w:ascii="Times New Roman" w:eastAsia="SimSun" w:hAnsi="Times New Roman" w:cs="Times New Roman"/>
          <w:i/>
          <w:iCs/>
          <w:noProof/>
          <w:szCs w:val="20"/>
        </w:rPr>
        <w:t>ournal</w:t>
      </w:r>
      <w:r w:rsidRPr="00E219AB">
        <w:rPr>
          <w:rFonts w:ascii="Times New Roman" w:eastAsia="SimSun" w:hAnsi="Times New Roman" w:cs="Times New Roman"/>
          <w:i/>
          <w:iCs/>
          <w:noProof/>
          <w:szCs w:val="20"/>
        </w:rPr>
        <w:t xml:space="preserve"> Cereal Sci</w:t>
      </w:r>
      <w:r w:rsidR="00E219AB" w:rsidRPr="00E219AB">
        <w:rPr>
          <w:rFonts w:ascii="Times New Roman" w:eastAsia="SimSun" w:hAnsi="Times New Roman" w:cs="Times New Roman"/>
          <w:i/>
          <w:noProof/>
          <w:szCs w:val="20"/>
        </w:rPr>
        <w:t>ences</w:t>
      </w:r>
      <w:r w:rsidRPr="00E219AB">
        <w:rPr>
          <w:rFonts w:ascii="Times New Roman" w:eastAsia="SimSun" w:hAnsi="Times New Roman" w:cs="Times New Roman"/>
          <w:i/>
          <w:noProof/>
          <w:szCs w:val="20"/>
        </w:rPr>
        <w:t>,</w:t>
      </w:r>
      <w:r w:rsidRPr="005354F9">
        <w:rPr>
          <w:rFonts w:ascii="Times New Roman" w:eastAsia="SimSun" w:hAnsi="Times New Roman" w:cs="Times New Roman"/>
          <w:noProof/>
          <w:szCs w:val="20"/>
        </w:rPr>
        <w:t xml:space="preserve"> 75: 296</w:t>
      </w:r>
      <w:r w:rsidR="00E219AB">
        <w:rPr>
          <w:rFonts w:ascii="Times New Roman" w:eastAsia="SimSun" w:hAnsi="Times New Roman" w:cs="Times New Roman"/>
          <w:noProof/>
          <w:szCs w:val="20"/>
        </w:rPr>
        <w:t>-</w:t>
      </w:r>
      <w:r w:rsidRPr="005354F9">
        <w:rPr>
          <w:rFonts w:ascii="Times New Roman" w:eastAsia="SimSun" w:hAnsi="Times New Roman" w:cs="Times New Roman"/>
          <w:noProof/>
          <w:szCs w:val="20"/>
        </w:rPr>
        <w:t>305.</w:t>
      </w:r>
    </w:p>
    <w:p w14:paraId="1691B5C1" w14:textId="7026BE89"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Mandal, A.</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Chakrabarty, D. (2011). Isolation of nanocellulose from waste sugarcane bagasse (SCB) and its characterization. </w:t>
      </w:r>
      <w:r w:rsidR="00A8020D" w:rsidRPr="005354F9">
        <w:rPr>
          <w:rFonts w:ascii="Times New Roman" w:eastAsia="SimSun" w:hAnsi="Times New Roman" w:cs="Times New Roman"/>
          <w:i/>
          <w:iCs/>
          <w:noProof/>
          <w:szCs w:val="20"/>
        </w:rPr>
        <w:t>Carbohydrate Polymers</w:t>
      </w:r>
      <w:r w:rsidR="00A8020D" w:rsidRPr="005354F9">
        <w:rPr>
          <w:rFonts w:ascii="Times New Roman" w:eastAsia="SimSun" w:hAnsi="Times New Roman" w:cs="Times New Roman"/>
          <w:noProof/>
          <w:szCs w:val="20"/>
        </w:rPr>
        <w:t>, 86(3): 1291-1299.</w:t>
      </w:r>
    </w:p>
    <w:p w14:paraId="6EF67737" w14:textId="3DEE4B4B"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Dai, H., Ou, S., Huang, Y.</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Huang, H. (2018). Utilization of pineapple peel for production of nanocellulose and film application. </w:t>
      </w:r>
      <w:r w:rsidR="00A8020D" w:rsidRPr="005354F9">
        <w:rPr>
          <w:rFonts w:ascii="Times New Roman" w:eastAsia="SimSun" w:hAnsi="Times New Roman" w:cs="Times New Roman"/>
          <w:i/>
          <w:iCs/>
          <w:noProof/>
          <w:szCs w:val="20"/>
        </w:rPr>
        <w:t>Cellulose</w:t>
      </w:r>
      <w:r w:rsidR="00A8020D" w:rsidRPr="005354F9">
        <w:rPr>
          <w:rFonts w:ascii="Times New Roman" w:eastAsia="SimSun" w:hAnsi="Times New Roman" w:cs="Times New Roman"/>
          <w:noProof/>
          <w:szCs w:val="20"/>
        </w:rPr>
        <w:t>, 25(3): 1743-1756.</w:t>
      </w:r>
    </w:p>
    <w:p w14:paraId="00486B7A" w14:textId="768D09B5"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 xml:space="preserve">Liu, H. M., Li, Y. R., </w:t>
      </w:r>
      <w:r w:rsidR="00795A37" w:rsidRPr="005354F9">
        <w:rPr>
          <w:rFonts w:ascii="Times New Roman" w:eastAsia="SimSun" w:hAnsi="Times New Roman" w:cs="Times New Roman"/>
          <w:noProof/>
          <w:szCs w:val="20"/>
        </w:rPr>
        <w:t>Wu, M., Yin, H. S.</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Wang, X. D. (2018). Two-step isolation of hemicelluloses from Chinese quince fruit: Effect of hydrothermal treatment on structural features. </w:t>
      </w:r>
      <w:r w:rsidRPr="005354F9">
        <w:rPr>
          <w:rFonts w:ascii="Times New Roman" w:eastAsia="SimSun" w:hAnsi="Times New Roman" w:cs="Times New Roman"/>
          <w:i/>
          <w:iCs/>
          <w:noProof/>
          <w:szCs w:val="20"/>
        </w:rPr>
        <w:t>Industrial Crops and Products</w:t>
      </w:r>
      <w:r w:rsidRPr="005354F9">
        <w:rPr>
          <w:rFonts w:ascii="Times New Roman" w:eastAsia="SimSun" w:hAnsi="Times New Roman" w:cs="Times New Roman"/>
          <w:noProof/>
          <w:szCs w:val="20"/>
        </w:rPr>
        <w:t>, 111: 615-624.</w:t>
      </w:r>
    </w:p>
    <w:p w14:paraId="754FC969" w14:textId="7ACD6261"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Su</w:t>
      </w:r>
      <w:r w:rsidR="00795A37" w:rsidRPr="005354F9">
        <w:rPr>
          <w:rFonts w:ascii="Times New Roman" w:eastAsia="SimSun" w:hAnsi="Times New Roman" w:cs="Times New Roman"/>
          <w:noProof/>
          <w:szCs w:val="20"/>
        </w:rPr>
        <w:t>n, S. L., Wen, J. L., Ma, M. G.</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Sun, R. C. (2013). Successive alkali extraction and structural characterization of hemicelluloses from sweet sorghum stem. </w:t>
      </w:r>
      <w:r w:rsidRPr="005354F9">
        <w:rPr>
          <w:rFonts w:ascii="Times New Roman" w:eastAsia="SimSun" w:hAnsi="Times New Roman" w:cs="Times New Roman"/>
          <w:i/>
          <w:iCs/>
          <w:noProof/>
          <w:szCs w:val="20"/>
        </w:rPr>
        <w:t xml:space="preserve">Carbohydrate </w:t>
      </w:r>
      <w:r w:rsidR="00E219AB">
        <w:rPr>
          <w:rFonts w:ascii="Times New Roman" w:eastAsia="SimSun" w:hAnsi="Times New Roman" w:cs="Times New Roman"/>
          <w:i/>
          <w:iCs/>
          <w:noProof/>
          <w:szCs w:val="20"/>
        </w:rPr>
        <w:t>P</w:t>
      </w:r>
      <w:r w:rsidRPr="005354F9">
        <w:rPr>
          <w:rFonts w:ascii="Times New Roman" w:eastAsia="SimSun" w:hAnsi="Times New Roman" w:cs="Times New Roman"/>
          <w:i/>
          <w:iCs/>
          <w:noProof/>
          <w:szCs w:val="20"/>
        </w:rPr>
        <w:t>olymers</w:t>
      </w:r>
      <w:r w:rsidRPr="005354F9">
        <w:rPr>
          <w:rFonts w:ascii="Times New Roman" w:eastAsia="SimSun" w:hAnsi="Times New Roman" w:cs="Times New Roman"/>
          <w:noProof/>
          <w:szCs w:val="20"/>
        </w:rPr>
        <w:t>, 92(2): 2224-2231.</w:t>
      </w:r>
    </w:p>
    <w:p w14:paraId="10EEB3CA" w14:textId="32811549"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Haafiz,</w:t>
      </w:r>
      <w:r w:rsidR="00795A37" w:rsidRPr="005354F9">
        <w:rPr>
          <w:rFonts w:ascii="Times New Roman" w:eastAsia="SimSun" w:hAnsi="Times New Roman" w:cs="Times New Roman"/>
          <w:noProof/>
          <w:szCs w:val="20"/>
        </w:rPr>
        <w:t xml:space="preserve"> M. M., Hassan, A., Zakaria, Z.</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Inuwa, I. M. (2014). Isolation and characterization of cellulose nanowhiskers from oil palm biomass microcrystalline cellulose. </w:t>
      </w:r>
      <w:r w:rsidRPr="005354F9">
        <w:rPr>
          <w:rFonts w:ascii="Times New Roman" w:eastAsia="SimSun" w:hAnsi="Times New Roman" w:cs="Times New Roman"/>
          <w:i/>
          <w:iCs/>
          <w:noProof/>
          <w:szCs w:val="20"/>
        </w:rPr>
        <w:t xml:space="preserve">Carbohydrate </w:t>
      </w:r>
      <w:r w:rsidR="00E219AB">
        <w:rPr>
          <w:rFonts w:ascii="Times New Roman" w:eastAsia="SimSun" w:hAnsi="Times New Roman" w:cs="Times New Roman"/>
          <w:i/>
          <w:iCs/>
          <w:noProof/>
          <w:szCs w:val="20"/>
        </w:rPr>
        <w:t>P</w:t>
      </w:r>
      <w:r w:rsidRPr="005354F9">
        <w:rPr>
          <w:rFonts w:ascii="Times New Roman" w:eastAsia="SimSun" w:hAnsi="Times New Roman" w:cs="Times New Roman"/>
          <w:i/>
          <w:iCs/>
          <w:noProof/>
          <w:szCs w:val="20"/>
        </w:rPr>
        <w:t>olymers</w:t>
      </w:r>
      <w:r w:rsidRPr="005354F9">
        <w:rPr>
          <w:rFonts w:ascii="Times New Roman" w:eastAsia="SimSun" w:hAnsi="Times New Roman" w:cs="Times New Roman"/>
          <w:noProof/>
          <w:szCs w:val="20"/>
        </w:rPr>
        <w:t>, 103: 119-125.</w:t>
      </w:r>
    </w:p>
    <w:p w14:paraId="30740ACD" w14:textId="1DD30152"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Singh, R. D., Bhu</w:t>
      </w:r>
      <w:r w:rsidR="00795A37" w:rsidRPr="005354F9">
        <w:rPr>
          <w:rFonts w:ascii="Times New Roman" w:eastAsia="SimSun" w:hAnsi="Times New Roman" w:cs="Times New Roman"/>
          <w:noProof/>
          <w:szCs w:val="20"/>
        </w:rPr>
        <w:t>yan, K., Banerjee, J., Muir, J.</w:t>
      </w:r>
      <w:r w:rsidR="00BD1689" w:rsidRPr="005354F9">
        <w:rPr>
          <w:rFonts w:ascii="Times New Roman" w:eastAsia="SimSun" w:hAnsi="Times New Roman" w:cs="Times New Roman"/>
          <w:noProof/>
          <w:szCs w:val="20"/>
        </w:rPr>
        <w:t xml:space="preserve"> and</w:t>
      </w:r>
      <w:r w:rsidRPr="005354F9">
        <w:rPr>
          <w:rFonts w:ascii="Times New Roman" w:eastAsia="SimSun" w:hAnsi="Times New Roman" w:cs="Times New Roman"/>
          <w:noProof/>
          <w:szCs w:val="20"/>
        </w:rPr>
        <w:t xml:space="preserve"> Arora, A. (2017). Hydrothermal and microwave assisted alkali pretreatment for fractionation of arecanut husk. </w:t>
      </w:r>
      <w:r w:rsidRPr="005354F9">
        <w:rPr>
          <w:rFonts w:ascii="Times New Roman" w:eastAsia="SimSun" w:hAnsi="Times New Roman" w:cs="Times New Roman"/>
          <w:i/>
          <w:iCs/>
          <w:noProof/>
          <w:szCs w:val="20"/>
        </w:rPr>
        <w:t xml:space="preserve">Industrial </w:t>
      </w:r>
      <w:r w:rsidR="00E219AB">
        <w:rPr>
          <w:rFonts w:ascii="Times New Roman" w:eastAsia="SimSun" w:hAnsi="Times New Roman" w:cs="Times New Roman"/>
          <w:i/>
          <w:iCs/>
          <w:noProof/>
          <w:szCs w:val="20"/>
        </w:rPr>
        <w:t>C</w:t>
      </w:r>
      <w:r w:rsidRPr="005354F9">
        <w:rPr>
          <w:rFonts w:ascii="Times New Roman" w:eastAsia="SimSun" w:hAnsi="Times New Roman" w:cs="Times New Roman"/>
          <w:i/>
          <w:iCs/>
          <w:noProof/>
          <w:szCs w:val="20"/>
        </w:rPr>
        <w:t xml:space="preserve">rops and </w:t>
      </w:r>
      <w:r w:rsidR="00E219AB">
        <w:rPr>
          <w:rFonts w:ascii="Times New Roman" w:eastAsia="SimSun" w:hAnsi="Times New Roman" w:cs="Times New Roman"/>
          <w:i/>
          <w:iCs/>
          <w:noProof/>
          <w:szCs w:val="20"/>
        </w:rPr>
        <w:t>P</w:t>
      </w:r>
      <w:r w:rsidRPr="005354F9">
        <w:rPr>
          <w:rFonts w:ascii="Times New Roman" w:eastAsia="SimSun" w:hAnsi="Times New Roman" w:cs="Times New Roman"/>
          <w:i/>
          <w:iCs/>
          <w:noProof/>
          <w:szCs w:val="20"/>
        </w:rPr>
        <w:t>roducts</w:t>
      </w:r>
      <w:r w:rsidRPr="005354F9">
        <w:rPr>
          <w:rFonts w:ascii="Times New Roman" w:eastAsia="SimSun" w:hAnsi="Times New Roman" w:cs="Times New Roman"/>
          <w:noProof/>
          <w:szCs w:val="20"/>
        </w:rPr>
        <w:t>, 102: 65-74.</w:t>
      </w:r>
    </w:p>
    <w:p w14:paraId="6ECF19B6" w14:textId="25327E9F" w:rsidR="00A8020D" w:rsidRPr="005354F9" w:rsidRDefault="00A8020D"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Buslov, D.</w:t>
      </w:r>
      <w:r w:rsidR="00DB59C9" w:rsidRPr="005354F9">
        <w:rPr>
          <w:rFonts w:ascii="Times New Roman" w:eastAsia="SimSun" w:hAnsi="Times New Roman" w:cs="Times New Roman"/>
          <w:noProof/>
          <w:szCs w:val="20"/>
        </w:rPr>
        <w:t xml:space="preserve"> </w:t>
      </w:r>
      <w:r w:rsidRPr="005354F9">
        <w:rPr>
          <w:rFonts w:ascii="Times New Roman" w:eastAsia="SimSun" w:hAnsi="Times New Roman" w:cs="Times New Roman"/>
          <w:noProof/>
          <w:szCs w:val="20"/>
        </w:rPr>
        <w:t>K., Kaputski, F.</w:t>
      </w:r>
      <w:r w:rsidR="00DB59C9" w:rsidRPr="005354F9">
        <w:rPr>
          <w:rFonts w:ascii="Times New Roman" w:eastAsia="SimSun" w:hAnsi="Times New Roman" w:cs="Times New Roman"/>
          <w:noProof/>
          <w:szCs w:val="20"/>
        </w:rPr>
        <w:t xml:space="preserve"> </w:t>
      </w:r>
      <w:r w:rsidRPr="005354F9">
        <w:rPr>
          <w:rFonts w:ascii="Times New Roman" w:eastAsia="SimSun" w:hAnsi="Times New Roman" w:cs="Times New Roman"/>
          <w:noProof/>
          <w:szCs w:val="20"/>
        </w:rPr>
        <w:t>N., Sushko, N.</w:t>
      </w:r>
      <w:r w:rsidR="00DB59C9" w:rsidRPr="005354F9">
        <w:rPr>
          <w:rFonts w:ascii="Times New Roman" w:eastAsia="SimSun" w:hAnsi="Times New Roman" w:cs="Times New Roman"/>
          <w:noProof/>
          <w:szCs w:val="20"/>
        </w:rPr>
        <w:t xml:space="preserve"> I.</w:t>
      </w:r>
      <w:r w:rsidRPr="005354F9">
        <w:rPr>
          <w:rFonts w:ascii="Times New Roman" w:eastAsia="SimSun" w:hAnsi="Times New Roman" w:cs="Times New Roman"/>
          <w:noProof/>
          <w:szCs w:val="20"/>
        </w:rPr>
        <w:t xml:space="preserve">, </w:t>
      </w:r>
      <w:r w:rsidR="00DB59C9" w:rsidRPr="005354F9">
        <w:rPr>
          <w:rFonts w:ascii="Times New Roman" w:eastAsia="SimSun" w:hAnsi="Times New Roman" w:cs="Times New Roman"/>
          <w:noProof/>
          <w:szCs w:val="20"/>
        </w:rPr>
        <w:t>Torgashev V. I., Solov</w:t>
      </w:r>
      <w:r w:rsidR="00DB59C9" w:rsidRPr="005354F9">
        <w:rPr>
          <w:rFonts w:ascii="Calibri" w:eastAsia="SimSun" w:hAnsi="Calibri" w:cs="Times New Roman"/>
          <w:noProof/>
          <w:szCs w:val="20"/>
        </w:rPr>
        <w:t>′</w:t>
      </w:r>
      <w:r w:rsidR="00DB59C9" w:rsidRPr="005354F9">
        <w:rPr>
          <w:rFonts w:ascii="Times New Roman" w:eastAsia="SimSun" w:hAnsi="Times New Roman" w:cs="Times New Roman"/>
          <w:noProof/>
          <w:szCs w:val="20"/>
        </w:rPr>
        <w:t xml:space="preserve">eva L. V., Tsarenkov V. M., </w:t>
      </w:r>
      <w:r w:rsidR="00795A37" w:rsidRPr="005354F9">
        <w:rPr>
          <w:rFonts w:ascii="Times New Roman" w:eastAsia="SimSun" w:hAnsi="Times New Roman" w:cs="Times New Roman"/>
          <w:noProof/>
          <w:szCs w:val="20"/>
        </w:rPr>
        <w:t>Zubets O. V.</w:t>
      </w:r>
      <w:r w:rsidR="00BD1689" w:rsidRPr="005354F9">
        <w:rPr>
          <w:rFonts w:ascii="Times New Roman" w:eastAsia="SimSun" w:hAnsi="Times New Roman" w:cs="Times New Roman"/>
          <w:noProof/>
          <w:szCs w:val="20"/>
        </w:rPr>
        <w:t xml:space="preserve"> and </w:t>
      </w:r>
      <w:r w:rsidR="00DB59C9" w:rsidRPr="005354F9">
        <w:rPr>
          <w:rFonts w:ascii="Times New Roman" w:eastAsia="SimSun" w:hAnsi="Times New Roman" w:cs="Times New Roman"/>
          <w:noProof/>
          <w:szCs w:val="20"/>
        </w:rPr>
        <w:t xml:space="preserve">Larchenko L.V. </w:t>
      </w:r>
      <w:r w:rsidRPr="005354F9">
        <w:rPr>
          <w:rFonts w:ascii="Times New Roman" w:eastAsia="SimSun" w:hAnsi="Times New Roman" w:cs="Times New Roman"/>
          <w:noProof/>
          <w:szCs w:val="20"/>
        </w:rPr>
        <w:t>(2009). Infrared</w:t>
      </w:r>
      <w:r w:rsidR="00DB59C9" w:rsidRPr="005354F9">
        <w:rPr>
          <w:rFonts w:ascii="Times New Roman" w:eastAsia="SimSun" w:hAnsi="Times New Roman" w:cs="Times New Roman"/>
          <w:noProof/>
          <w:szCs w:val="20"/>
        </w:rPr>
        <w:t xml:space="preserve"> </w:t>
      </w:r>
      <w:r w:rsidRPr="005354F9">
        <w:rPr>
          <w:rFonts w:ascii="Times New Roman" w:eastAsia="SimSun" w:hAnsi="Times New Roman" w:cs="Times New Roman"/>
          <w:noProof/>
          <w:szCs w:val="20"/>
        </w:rPr>
        <w:t>spectroscopic analysis of the structure of xylans</w:t>
      </w:r>
      <w:r w:rsidRPr="005354F9">
        <w:rPr>
          <w:rFonts w:ascii="Times New Roman" w:eastAsia="SimSun" w:hAnsi="Times New Roman" w:cs="Times New Roman"/>
          <w:i/>
          <w:iCs/>
          <w:noProof/>
          <w:szCs w:val="20"/>
        </w:rPr>
        <w:t>. J</w:t>
      </w:r>
      <w:r w:rsidR="00E219AB">
        <w:rPr>
          <w:rFonts w:ascii="Times New Roman" w:eastAsia="SimSun" w:hAnsi="Times New Roman" w:cs="Times New Roman"/>
          <w:i/>
          <w:iCs/>
          <w:noProof/>
          <w:szCs w:val="20"/>
        </w:rPr>
        <w:t>ournal</w:t>
      </w:r>
      <w:r w:rsidRPr="005354F9">
        <w:rPr>
          <w:rFonts w:ascii="Times New Roman" w:eastAsia="SimSun" w:hAnsi="Times New Roman" w:cs="Times New Roman"/>
          <w:i/>
          <w:iCs/>
          <w:noProof/>
          <w:szCs w:val="20"/>
        </w:rPr>
        <w:t xml:space="preserve"> Appl</w:t>
      </w:r>
      <w:r w:rsidR="00E219AB">
        <w:rPr>
          <w:rFonts w:ascii="Times New Roman" w:eastAsia="SimSun" w:hAnsi="Times New Roman" w:cs="Times New Roman"/>
          <w:i/>
          <w:iCs/>
          <w:noProof/>
          <w:szCs w:val="20"/>
        </w:rPr>
        <w:t>ied</w:t>
      </w:r>
      <w:r w:rsidR="00DB59C9" w:rsidRPr="005354F9">
        <w:rPr>
          <w:rFonts w:ascii="Times New Roman" w:eastAsia="SimSun" w:hAnsi="Times New Roman" w:cs="Times New Roman"/>
          <w:i/>
          <w:iCs/>
          <w:noProof/>
          <w:szCs w:val="20"/>
        </w:rPr>
        <w:t xml:space="preserve"> </w:t>
      </w:r>
      <w:r w:rsidRPr="005354F9">
        <w:rPr>
          <w:rFonts w:ascii="Times New Roman" w:eastAsia="SimSun" w:hAnsi="Times New Roman" w:cs="Times New Roman"/>
          <w:i/>
          <w:iCs/>
          <w:noProof/>
          <w:szCs w:val="20"/>
        </w:rPr>
        <w:t>Spectros</w:t>
      </w:r>
      <w:r w:rsidR="00E219AB">
        <w:rPr>
          <w:rFonts w:ascii="Times New Roman" w:eastAsia="SimSun" w:hAnsi="Times New Roman" w:cs="Times New Roman"/>
          <w:i/>
          <w:iCs/>
          <w:noProof/>
          <w:szCs w:val="20"/>
        </w:rPr>
        <w:t>copy</w:t>
      </w:r>
      <w:r w:rsidRPr="005354F9">
        <w:rPr>
          <w:rFonts w:ascii="Times New Roman" w:eastAsia="SimSun" w:hAnsi="Times New Roman" w:cs="Times New Roman"/>
          <w:noProof/>
          <w:szCs w:val="20"/>
        </w:rPr>
        <w:t>, 76: 801</w:t>
      </w:r>
      <w:r w:rsidR="00E219AB">
        <w:rPr>
          <w:rFonts w:ascii="Times New Roman" w:eastAsia="SimSun" w:hAnsi="Times New Roman" w:cs="Times New Roman"/>
          <w:noProof/>
          <w:szCs w:val="20"/>
        </w:rPr>
        <w:t>-</w:t>
      </w:r>
      <w:r w:rsidRPr="005354F9">
        <w:rPr>
          <w:rFonts w:ascii="Times New Roman" w:eastAsia="SimSun" w:hAnsi="Times New Roman" w:cs="Times New Roman"/>
          <w:noProof/>
          <w:szCs w:val="20"/>
        </w:rPr>
        <w:t>805.</w:t>
      </w:r>
    </w:p>
    <w:p w14:paraId="1A1A40A6" w14:textId="65D597DE" w:rsidR="00A8020D" w:rsidRPr="005354F9" w:rsidRDefault="00795A37" w:rsidP="00B10CD4">
      <w:pPr>
        <w:widowControl/>
        <w:numPr>
          <w:ilvl w:val="0"/>
          <w:numId w:val="4"/>
        </w:numPr>
        <w:wordWrap/>
        <w:autoSpaceDE/>
        <w:autoSpaceDN/>
        <w:spacing w:after="200"/>
        <w:ind w:left="567" w:hanging="567"/>
        <w:contextualSpacing/>
        <w:outlineLvl w:val="0"/>
        <w:rPr>
          <w:rFonts w:ascii="Times New Roman" w:eastAsia="SimSun" w:hAnsi="Times New Roman" w:cs="Times New Roman"/>
          <w:noProof/>
          <w:szCs w:val="20"/>
        </w:rPr>
      </w:pPr>
      <w:r w:rsidRPr="005354F9">
        <w:rPr>
          <w:rFonts w:ascii="Times New Roman" w:eastAsia="SimSun" w:hAnsi="Times New Roman" w:cs="Times New Roman"/>
          <w:noProof/>
          <w:szCs w:val="20"/>
        </w:rPr>
        <w:t>Dai, H.</w:t>
      </w:r>
      <w:r w:rsidR="00BD1689" w:rsidRPr="005354F9">
        <w:rPr>
          <w:rFonts w:ascii="Times New Roman" w:eastAsia="SimSun" w:hAnsi="Times New Roman" w:cs="Times New Roman"/>
          <w:noProof/>
          <w:szCs w:val="20"/>
        </w:rPr>
        <w:t xml:space="preserve"> and</w:t>
      </w:r>
      <w:r w:rsidR="00A8020D" w:rsidRPr="005354F9">
        <w:rPr>
          <w:rFonts w:ascii="Times New Roman" w:eastAsia="SimSun" w:hAnsi="Times New Roman" w:cs="Times New Roman"/>
          <w:noProof/>
          <w:szCs w:val="20"/>
        </w:rPr>
        <w:t xml:space="preserve"> Huang, H. </w:t>
      </w:r>
      <w:r w:rsidR="00893CDC" w:rsidRPr="005354F9">
        <w:rPr>
          <w:rFonts w:ascii="Times New Roman" w:eastAsia="SimSun" w:hAnsi="Times New Roman" w:cs="Times New Roman"/>
          <w:noProof/>
          <w:szCs w:val="20"/>
        </w:rPr>
        <w:t>(2017</w:t>
      </w:r>
      <w:r w:rsidR="00A8020D" w:rsidRPr="005354F9">
        <w:rPr>
          <w:rFonts w:ascii="Times New Roman" w:eastAsia="SimSun" w:hAnsi="Times New Roman" w:cs="Times New Roman"/>
          <w:noProof/>
          <w:szCs w:val="20"/>
        </w:rPr>
        <w:t xml:space="preserve">). Synthesis, characterization and properties of pineapple peel cellulose-G-acrylic acid hydrogel loaded with kaolin and sepia ink. </w:t>
      </w:r>
      <w:r w:rsidR="00A8020D" w:rsidRPr="005354F9">
        <w:rPr>
          <w:rFonts w:ascii="Times New Roman" w:eastAsia="SimSun" w:hAnsi="Times New Roman" w:cs="Times New Roman"/>
          <w:i/>
          <w:iCs/>
          <w:noProof/>
          <w:szCs w:val="20"/>
        </w:rPr>
        <w:t xml:space="preserve">Cellulose, </w:t>
      </w:r>
      <w:r w:rsidR="00A8020D" w:rsidRPr="005354F9">
        <w:rPr>
          <w:rFonts w:ascii="Times New Roman" w:eastAsia="SimSun" w:hAnsi="Times New Roman" w:cs="Times New Roman"/>
          <w:noProof/>
          <w:szCs w:val="20"/>
        </w:rPr>
        <w:t>24: 69</w:t>
      </w:r>
      <w:r w:rsidR="00E219AB">
        <w:rPr>
          <w:rFonts w:ascii="Times New Roman" w:eastAsia="SimSun" w:hAnsi="Times New Roman" w:cs="Times New Roman"/>
          <w:noProof/>
          <w:szCs w:val="20"/>
        </w:rPr>
        <w:t>-</w:t>
      </w:r>
      <w:r w:rsidR="00A8020D" w:rsidRPr="005354F9">
        <w:rPr>
          <w:rFonts w:ascii="Times New Roman" w:eastAsia="SimSun" w:hAnsi="Times New Roman" w:cs="Times New Roman"/>
          <w:noProof/>
          <w:szCs w:val="20"/>
        </w:rPr>
        <w:t>84.</w:t>
      </w:r>
    </w:p>
    <w:p w14:paraId="757E0916" w14:textId="77777777" w:rsidR="008A7283" w:rsidRPr="005354F9" w:rsidRDefault="008A7283" w:rsidP="00E22177">
      <w:pPr>
        <w:outlineLvl w:val="0"/>
        <w:rPr>
          <w:rFonts w:ascii="Times New Roman" w:hAnsi="Times New Roman" w:cs="Times New Roman"/>
          <w:b/>
          <w:szCs w:val="20"/>
        </w:rPr>
      </w:pPr>
    </w:p>
    <w:sectPr w:rsidR="008A7283" w:rsidRPr="005354F9" w:rsidSect="00F4378D">
      <w:headerReference w:type="default" r:id="rId16"/>
      <w:footerReference w:type="default" r:id="rId17"/>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FE325" w14:textId="77777777" w:rsidR="004342E7" w:rsidRDefault="004342E7" w:rsidP="006B61BE">
      <w:r>
        <w:separator/>
      </w:r>
    </w:p>
  </w:endnote>
  <w:endnote w:type="continuationSeparator" w:id="0">
    <w:p w14:paraId="4FF137E1" w14:textId="77777777" w:rsidR="004342E7" w:rsidRDefault="004342E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634BEBD6" w14:textId="77777777" w:rsidR="00677ADE" w:rsidRDefault="00677ADE">
        <w:pPr>
          <w:pStyle w:val="Footer"/>
          <w:jc w:val="right"/>
        </w:pPr>
        <w:r>
          <w:fldChar w:fldCharType="begin"/>
        </w:r>
        <w:r>
          <w:instrText xml:space="preserve"> PAGE   \* MERGEFORMAT </w:instrText>
        </w:r>
        <w:r>
          <w:fldChar w:fldCharType="separate"/>
        </w:r>
        <w:r w:rsidR="00E03359">
          <w:rPr>
            <w:noProof/>
          </w:rPr>
          <w:t>1</w:t>
        </w:r>
        <w:r>
          <w:rPr>
            <w:noProof/>
          </w:rPr>
          <w:fldChar w:fldCharType="end"/>
        </w:r>
      </w:p>
    </w:sdtContent>
  </w:sdt>
  <w:p w14:paraId="72A36195" w14:textId="77777777" w:rsidR="00677ADE" w:rsidRDefault="0067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9ABFF" w14:textId="77777777" w:rsidR="004342E7" w:rsidRDefault="004342E7" w:rsidP="006B61BE">
      <w:r>
        <w:separator/>
      </w:r>
    </w:p>
  </w:footnote>
  <w:footnote w:type="continuationSeparator" w:id="0">
    <w:p w14:paraId="4534FC4F" w14:textId="77777777" w:rsidR="004342E7" w:rsidRDefault="004342E7"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EA5D0" w14:textId="77777777" w:rsidR="00677ADE" w:rsidRPr="00F4378D" w:rsidRDefault="00677ADE"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4B9BF5A7" w14:textId="77777777" w:rsidR="00677ADE" w:rsidRDefault="0067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95A17"/>
    <w:multiLevelType w:val="multilevel"/>
    <w:tmpl w:val="D7DCBDD4"/>
    <w:lvl w:ilvl="0">
      <w:start w:val="1"/>
      <w:numFmt w:val="decimal"/>
      <w:lvlText w:val="%1."/>
      <w:lvlJc w:val="left"/>
      <w:pPr>
        <w:ind w:left="1038" w:hanging="360"/>
      </w:pPr>
      <w:rPr>
        <w:rFonts w:hint="default"/>
      </w:rPr>
    </w:lvl>
    <w:lvl w:ilvl="1">
      <w:start w:val="1"/>
      <w:numFmt w:val="decimal"/>
      <w:isLgl/>
      <w:lvlText w:val="%1.%2"/>
      <w:lvlJc w:val="left"/>
      <w:pPr>
        <w:ind w:left="1398" w:hanging="360"/>
      </w:pPr>
      <w:rPr>
        <w:rFonts w:hint="default"/>
        <w:b w:val="0"/>
        <w:bCs w:val="0"/>
      </w:rPr>
    </w:lvl>
    <w:lvl w:ilvl="2">
      <w:start w:val="1"/>
      <w:numFmt w:val="decimal"/>
      <w:isLgl/>
      <w:lvlText w:val="%1.%2.%3"/>
      <w:lvlJc w:val="left"/>
      <w:pPr>
        <w:ind w:left="2118" w:hanging="720"/>
      </w:pPr>
      <w:rPr>
        <w:rFonts w:hint="default"/>
      </w:rPr>
    </w:lvl>
    <w:lvl w:ilvl="3">
      <w:start w:val="1"/>
      <w:numFmt w:val="decimal"/>
      <w:isLgl/>
      <w:lvlText w:val="%1.%2.%3.%4"/>
      <w:lvlJc w:val="left"/>
      <w:pPr>
        <w:ind w:left="2478" w:hanging="720"/>
      </w:pPr>
      <w:rPr>
        <w:rFonts w:hint="default"/>
      </w:rPr>
    </w:lvl>
    <w:lvl w:ilvl="4">
      <w:start w:val="1"/>
      <w:numFmt w:val="decimal"/>
      <w:isLgl/>
      <w:lvlText w:val="%1.%2.%3.%4.%5"/>
      <w:lvlJc w:val="left"/>
      <w:pPr>
        <w:ind w:left="3198" w:hanging="1080"/>
      </w:pPr>
      <w:rPr>
        <w:rFonts w:hint="default"/>
      </w:rPr>
    </w:lvl>
    <w:lvl w:ilvl="5">
      <w:start w:val="1"/>
      <w:numFmt w:val="decimal"/>
      <w:isLgl/>
      <w:lvlText w:val="%1.%2.%3.%4.%5.%6"/>
      <w:lvlJc w:val="left"/>
      <w:pPr>
        <w:ind w:left="3558" w:hanging="1080"/>
      </w:pPr>
      <w:rPr>
        <w:rFonts w:hint="default"/>
      </w:rPr>
    </w:lvl>
    <w:lvl w:ilvl="6">
      <w:start w:val="1"/>
      <w:numFmt w:val="decimal"/>
      <w:isLgl/>
      <w:lvlText w:val="%1.%2.%3.%4.%5.%6.%7"/>
      <w:lvlJc w:val="left"/>
      <w:pPr>
        <w:ind w:left="4278" w:hanging="1440"/>
      </w:pPr>
      <w:rPr>
        <w:rFonts w:hint="default"/>
      </w:rPr>
    </w:lvl>
    <w:lvl w:ilvl="7">
      <w:start w:val="1"/>
      <w:numFmt w:val="decimal"/>
      <w:isLgl/>
      <w:lvlText w:val="%1.%2.%3.%4.%5.%6.%7.%8"/>
      <w:lvlJc w:val="left"/>
      <w:pPr>
        <w:ind w:left="4638" w:hanging="1440"/>
      </w:pPr>
      <w:rPr>
        <w:rFonts w:hint="default"/>
      </w:rPr>
    </w:lvl>
    <w:lvl w:ilvl="8">
      <w:start w:val="1"/>
      <w:numFmt w:val="decimal"/>
      <w:isLgl/>
      <w:lvlText w:val="%1.%2.%3.%4.%5.%6.%7.%8.%9"/>
      <w:lvlJc w:val="left"/>
      <w:pPr>
        <w:ind w:left="4998" w:hanging="1440"/>
      </w:pPr>
      <w:rPr>
        <w:rFonts w:hint="default"/>
      </w:rPr>
    </w:lvl>
  </w:abstractNum>
  <w:abstractNum w:abstractNumId="1" w15:restartNumberingAfterBreak="0">
    <w:nsid w:val="4FF07EE9"/>
    <w:multiLevelType w:val="hybridMultilevel"/>
    <w:tmpl w:val="21AC3CA2"/>
    <w:lvl w:ilvl="0" w:tplc="72AC8A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40BE"/>
    <w:rsid w:val="00011782"/>
    <w:rsid w:val="00016097"/>
    <w:rsid w:val="00017442"/>
    <w:rsid w:val="000201EB"/>
    <w:rsid w:val="00022CA8"/>
    <w:rsid w:val="000251BB"/>
    <w:rsid w:val="0003040A"/>
    <w:rsid w:val="000310A2"/>
    <w:rsid w:val="00032420"/>
    <w:rsid w:val="00044E93"/>
    <w:rsid w:val="000626DF"/>
    <w:rsid w:val="0006507D"/>
    <w:rsid w:val="0006623F"/>
    <w:rsid w:val="00071275"/>
    <w:rsid w:val="00083375"/>
    <w:rsid w:val="00084437"/>
    <w:rsid w:val="0008631A"/>
    <w:rsid w:val="000A229E"/>
    <w:rsid w:val="000A46BD"/>
    <w:rsid w:val="000B1CCD"/>
    <w:rsid w:val="000B6304"/>
    <w:rsid w:val="000C104F"/>
    <w:rsid w:val="000C22DB"/>
    <w:rsid w:val="000C45EB"/>
    <w:rsid w:val="000D084A"/>
    <w:rsid w:val="000D4A50"/>
    <w:rsid w:val="000E6F97"/>
    <w:rsid w:val="000F5F03"/>
    <w:rsid w:val="001144F0"/>
    <w:rsid w:val="00115010"/>
    <w:rsid w:val="001150B7"/>
    <w:rsid w:val="0012172C"/>
    <w:rsid w:val="00130512"/>
    <w:rsid w:val="001433B1"/>
    <w:rsid w:val="00166FE8"/>
    <w:rsid w:val="001727C5"/>
    <w:rsid w:val="00174BF8"/>
    <w:rsid w:val="001871B4"/>
    <w:rsid w:val="001872AA"/>
    <w:rsid w:val="00196221"/>
    <w:rsid w:val="001A04FF"/>
    <w:rsid w:val="001A05C4"/>
    <w:rsid w:val="001A45E4"/>
    <w:rsid w:val="001A4736"/>
    <w:rsid w:val="001B5330"/>
    <w:rsid w:val="001C025D"/>
    <w:rsid w:val="001C0C6E"/>
    <w:rsid w:val="001C2807"/>
    <w:rsid w:val="001C3106"/>
    <w:rsid w:val="001C3AFF"/>
    <w:rsid w:val="001D08CA"/>
    <w:rsid w:val="001D3C2B"/>
    <w:rsid w:val="001D4753"/>
    <w:rsid w:val="001E000A"/>
    <w:rsid w:val="001E24F0"/>
    <w:rsid w:val="001E45C9"/>
    <w:rsid w:val="001E71C0"/>
    <w:rsid w:val="001F0CF1"/>
    <w:rsid w:val="001F57F5"/>
    <w:rsid w:val="001F5CB0"/>
    <w:rsid w:val="002003A8"/>
    <w:rsid w:val="0020728A"/>
    <w:rsid w:val="002118C5"/>
    <w:rsid w:val="00214512"/>
    <w:rsid w:val="00215BDD"/>
    <w:rsid w:val="00215DC6"/>
    <w:rsid w:val="00223E24"/>
    <w:rsid w:val="002356C0"/>
    <w:rsid w:val="0024431E"/>
    <w:rsid w:val="00254760"/>
    <w:rsid w:val="00255BC5"/>
    <w:rsid w:val="002563E3"/>
    <w:rsid w:val="00261F8E"/>
    <w:rsid w:val="00263140"/>
    <w:rsid w:val="002706CE"/>
    <w:rsid w:val="00281167"/>
    <w:rsid w:val="002851E6"/>
    <w:rsid w:val="002A6CD6"/>
    <w:rsid w:val="002B12FA"/>
    <w:rsid w:val="002B3DDB"/>
    <w:rsid w:val="002B4705"/>
    <w:rsid w:val="002B5D80"/>
    <w:rsid w:val="002C5E36"/>
    <w:rsid w:val="002C6D7F"/>
    <w:rsid w:val="002D688F"/>
    <w:rsid w:val="002E5679"/>
    <w:rsid w:val="002F2116"/>
    <w:rsid w:val="002F50C7"/>
    <w:rsid w:val="002F58D0"/>
    <w:rsid w:val="003013D3"/>
    <w:rsid w:val="003038B3"/>
    <w:rsid w:val="0030743A"/>
    <w:rsid w:val="003137E1"/>
    <w:rsid w:val="003146AB"/>
    <w:rsid w:val="00314CBC"/>
    <w:rsid w:val="00314E2A"/>
    <w:rsid w:val="00324132"/>
    <w:rsid w:val="003357D0"/>
    <w:rsid w:val="003431EE"/>
    <w:rsid w:val="00344126"/>
    <w:rsid w:val="00347709"/>
    <w:rsid w:val="00357AB4"/>
    <w:rsid w:val="003660B4"/>
    <w:rsid w:val="00372325"/>
    <w:rsid w:val="00380937"/>
    <w:rsid w:val="003822E4"/>
    <w:rsid w:val="00382339"/>
    <w:rsid w:val="003860EF"/>
    <w:rsid w:val="00387667"/>
    <w:rsid w:val="00387A19"/>
    <w:rsid w:val="00395E3E"/>
    <w:rsid w:val="003A1961"/>
    <w:rsid w:val="003A2A26"/>
    <w:rsid w:val="003A43D2"/>
    <w:rsid w:val="003A6234"/>
    <w:rsid w:val="003C0D12"/>
    <w:rsid w:val="003C0EF4"/>
    <w:rsid w:val="003C2FA2"/>
    <w:rsid w:val="003D3FEB"/>
    <w:rsid w:val="003D712E"/>
    <w:rsid w:val="003D7BDC"/>
    <w:rsid w:val="003E1ABA"/>
    <w:rsid w:val="003F3701"/>
    <w:rsid w:val="003F7A37"/>
    <w:rsid w:val="00400974"/>
    <w:rsid w:val="00401CA3"/>
    <w:rsid w:val="00405A45"/>
    <w:rsid w:val="00405A57"/>
    <w:rsid w:val="00406EE8"/>
    <w:rsid w:val="00411E9A"/>
    <w:rsid w:val="00414563"/>
    <w:rsid w:val="004145BC"/>
    <w:rsid w:val="00414FBC"/>
    <w:rsid w:val="0042621F"/>
    <w:rsid w:val="00426B52"/>
    <w:rsid w:val="0043298D"/>
    <w:rsid w:val="004342E7"/>
    <w:rsid w:val="0043680C"/>
    <w:rsid w:val="00441133"/>
    <w:rsid w:val="0044346B"/>
    <w:rsid w:val="00445DB4"/>
    <w:rsid w:val="004564A4"/>
    <w:rsid w:val="00473491"/>
    <w:rsid w:val="00473CE9"/>
    <w:rsid w:val="00480B2C"/>
    <w:rsid w:val="00481EAE"/>
    <w:rsid w:val="00487A44"/>
    <w:rsid w:val="004922C8"/>
    <w:rsid w:val="004A18B9"/>
    <w:rsid w:val="004A41ED"/>
    <w:rsid w:val="004A541A"/>
    <w:rsid w:val="004C30C5"/>
    <w:rsid w:val="004C4B35"/>
    <w:rsid w:val="004D126C"/>
    <w:rsid w:val="004E4A63"/>
    <w:rsid w:val="004E5EE2"/>
    <w:rsid w:val="004F5C91"/>
    <w:rsid w:val="005017A3"/>
    <w:rsid w:val="00504ED4"/>
    <w:rsid w:val="005120E9"/>
    <w:rsid w:val="00525BE5"/>
    <w:rsid w:val="00527F74"/>
    <w:rsid w:val="005354F9"/>
    <w:rsid w:val="00557911"/>
    <w:rsid w:val="005643DB"/>
    <w:rsid w:val="005643EB"/>
    <w:rsid w:val="00567AC7"/>
    <w:rsid w:val="0057168D"/>
    <w:rsid w:val="00580EB2"/>
    <w:rsid w:val="00583633"/>
    <w:rsid w:val="00583E50"/>
    <w:rsid w:val="00585B8D"/>
    <w:rsid w:val="00587AF4"/>
    <w:rsid w:val="00594F07"/>
    <w:rsid w:val="00595071"/>
    <w:rsid w:val="005B193A"/>
    <w:rsid w:val="005B64EA"/>
    <w:rsid w:val="005F0118"/>
    <w:rsid w:val="005F547C"/>
    <w:rsid w:val="00603217"/>
    <w:rsid w:val="0060418B"/>
    <w:rsid w:val="00614F1E"/>
    <w:rsid w:val="00616820"/>
    <w:rsid w:val="00621C19"/>
    <w:rsid w:val="006307D1"/>
    <w:rsid w:val="00631A4D"/>
    <w:rsid w:val="00645E3A"/>
    <w:rsid w:val="00654B5E"/>
    <w:rsid w:val="006565CD"/>
    <w:rsid w:val="0066186E"/>
    <w:rsid w:val="006620F7"/>
    <w:rsid w:val="006637C7"/>
    <w:rsid w:val="0067525B"/>
    <w:rsid w:val="006752F3"/>
    <w:rsid w:val="00677ADE"/>
    <w:rsid w:val="006810D0"/>
    <w:rsid w:val="00685C81"/>
    <w:rsid w:val="00693EE4"/>
    <w:rsid w:val="00695F6E"/>
    <w:rsid w:val="00697C0D"/>
    <w:rsid w:val="006A5558"/>
    <w:rsid w:val="006B61BE"/>
    <w:rsid w:val="006B7850"/>
    <w:rsid w:val="006C2337"/>
    <w:rsid w:val="006C2B8A"/>
    <w:rsid w:val="006C7504"/>
    <w:rsid w:val="006D4DAF"/>
    <w:rsid w:val="006E6F7A"/>
    <w:rsid w:val="006F612F"/>
    <w:rsid w:val="0070054C"/>
    <w:rsid w:val="00704363"/>
    <w:rsid w:val="0070574B"/>
    <w:rsid w:val="00706853"/>
    <w:rsid w:val="00713919"/>
    <w:rsid w:val="00723E53"/>
    <w:rsid w:val="00726B27"/>
    <w:rsid w:val="00726CC7"/>
    <w:rsid w:val="00730048"/>
    <w:rsid w:val="00730A35"/>
    <w:rsid w:val="00747021"/>
    <w:rsid w:val="00756067"/>
    <w:rsid w:val="00763E99"/>
    <w:rsid w:val="0077276F"/>
    <w:rsid w:val="00783942"/>
    <w:rsid w:val="007851CF"/>
    <w:rsid w:val="00785CA6"/>
    <w:rsid w:val="00795A37"/>
    <w:rsid w:val="007A2C1F"/>
    <w:rsid w:val="007B6DC6"/>
    <w:rsid w:val="007E0DF0"/>
    <w:rsid w:val="007F5BC0"/>
    <w:rsid w:val="00810201"/>
    <w:rsid w:val="00820AEA"/>
    <w:rsid w:val="0082319D"/>
    <w:rsid w:val="00830F1E"/>
    <w:rsid w:val="00846066"/>
    <w:rsid w:val="00850D24"/>
    <w:rsid w:val="00855B26"/>
    <w:rsid w:val="0085629C"/>
    <w:rsid w:val="00864522"/>
    <w:rsid w:val="0087280C"/>
    <w:rsid w:val="00874784"/>
    <w:rsid w:val="008768FF"/>
    <w:rsid w:val="00887979"/>
    <w:rsid w:val="00893C65"/>
    <w:rsid w:val="00893CDC"/>
    <w:rsid w:val="00894D83"/>
    <w:rsid w:val="008A7283"/>
    <w:rsid w:val="008C09B2"/>
    <w:rsid w:val="008C160D"/>
    <w:rsid w:val="008C2CAB"/>
    <w:rsid w:val="008C3FFB"/>
    <w:rsid w:val="008C4405"/>
    <w:rsid w:val="008D352C"/>
    <w:rsid w:val="008E50AF"/>
    <w:rsid w:val="008F5CA7"/>
    <w:rsid w:val="00906FFB"/>
    <w:rsid w:val="00925088"/>
    <w:rsid w:val="00927CEC"/>
    <w:rsid w:val="00930CB4"/>
    <w:rsid w:val="0094676D"/>
    <w:rsid w:val="0094719A"/>
    <w:rsid w:val="009530D1"/>
    <w:rsid w:val="00960AFE"/>
    <w:rsid w:val="009623FD"/>
    <w:rsid w:val="009803C2"/>
    <w:rsid w:val="009907E6"/>
    <w:rsid w:val="00991171"/>
    <w:rsid w:val="00995198"/>
    <w:rsid w:val="0099717C"/>
    <w:rsid w:val="009B4198"/>
    <w:rsid w:val="009B4554"/>
    <w:rsid w:val="009B6F51"/>
    <w:rsid w:val="009C4D07"/>
    <w:rsid w:val="009C4E07"/>
    <w:rsid w:val="009D1060"/>
    <w:rsid w:val="009D1D4D"/>
    <w:rsid w:val="009D3F83"/>
    <w:rsid w:val="009D5FCA"/>
    <w:rsid w:val="009E0C85"/>
    <w:rsid w:val="009E347F"/>
    <w:rsid w:val="009F0406"/>
    <w:rsid w:val="009F325C"/>
    <w:rsid w:val="009F7CF5"/>
    <w:rsid w:val="00A24469"/>
    <w:rsid w:val="00A24522"/>
    <w:rsid w:val="00A34C53"/>
    <w:rsid w:val="00A4051A"/>
    <w:rsid w:val="00A415C1"/>
    <w:rsid w:val="00A50126"/>
    <w:rsid w:val="00A5038E"/>
    <w:rsid w:val="00A51C2C"/>
    <w:rsid w:val="00A54B01"/>
    <w:rsid w:val="00A572B2"/>
    <w:rsid w:val="00A6366D"/>
    <w:rsid w:val="00A6393A"/>
    <w:rsid w:val="00A6663D"/>
    <w:rsid w:val="00A674B9"/>
    <w:rsid w:val="00A756D1"/>
    <w:rsid w:val="00A8020D"/>
    <w:rsid w:val="00A84D25"/>
    <w:rsid w:val="00A87F5E"/>
    <w:rsid w:val="00AA6C99"/>
    <w:rsid w:val="00AB7F07"/>
    <w:rsid w:val="00AC1A84"/>
    <w:rsid w:val="00AC3916"/>
    <w:rsid w:val="00AC62C8"/>
    <w:rsid w:val="00AD1697"/>
    <w:rsid w:val="00AD3058"/>
    <w:rsid w:val="00AE27A7"/>
    <w:rsid w:val="00AE293D"/>
    <w:rsid w:val="00AF04BA"/>
    <w:rsid w:val="00AF79EA"/>
    <w:rsid w:val="00B07265"/>
    <w:rsid w:val="00B10CD4"/>
    <w:rsid w:val="00B308E3"/>
    <w:rsid w:val="00B3092A"/>
    <w:rsid w:val="00B33401"/>
    <w:rsid w:val="00B36A42"/>
    <w:rsid w:val="00B47CBD"/>
    <w:rsid w:val="00B53591"/>
    <w:rsid w:val="00B5446F"/>
    <w:rsid w:val="00B75C3D"/>
    <w:rsid w:val="00B76440"/>
    <w:rsid w:val="00B85D09"/>
    <w:rsid w:val="00B875AF"/>
    <w:rsid w:val="00B87B79"/>
    <w:rsid w:val="00B9034B"/>
    <w:rsid w:val="00B90F2A"/>
    <w:rsid w:val="00B92B80"/>
    <w:rsid w:val="00B97D56"/>
    <w:rsid w:val="00BA2A56"/>
    <w:rsid w:val="00BA4F50"/>
    <w:rsid w:val="00BA757B"/>
    <w:rsid w:val="00BB70F2"/>
    <w:rsid w:val="00BC1A85"/>
    <w:rsid w:val="00BD02FB"/>
    <w:rsid w:val="00BD1340"/>
    <w:rsid w:val="00BD1689"/>
    <w:rsid w:val="00BE20C8"/>
    <w:rsid w:val="00BF0159"/>
    <w:rsid w:val="00C020FB"/>
    <w:rsid w:val="00C12FDB"/>
    <w:rsid w:val="00C13AE0"/>
    <w:rsid w:val="00C16FB4"/>
    <w:rsid w:val="00C34038"/>
    <w:rsid w:val="00C43EEE"/>
    <w:rsid w:val="00C53C3A"/>
    <w:rsid w:val="00C56B8A"/>
    <w:rsid w:val="00C62C0D"/>
    <w:rsid w:val="00C67772"/>
    <w:rsid w:val="00C71B5E"/>
    <w:rsid w:val="00C75883"/>
    <w:rsid w:val="00C8118B"/>
    <w:rsid w:val="00C87187"/>
    <w:rsid w:val="00C90E49"/>
    <w:rsid w:val="00C94252"/>
    <w:rsid w:val="00CA4EC9"/>
    <w:rsid w:val="00CB2BAE"/>
    <w:rsid w:val="00CB5153"/>
    <w:rsid w:val="00CB7837"/>
    <w:rsid w:val="00CC036F"/>
    <w:rsid w:val="00CC3789"/>
    <w:rsid w:val="00CC3BBA"/>
    <w:rsid w:val="00CC47A2"/>
    <w:rsid w:val="00CC7DBD"/>
    <w:rsid w:val="00CD6F7E"/>
    <w:rsid w:val="00CD7550"/>
    <w:rsid w:val="00CE705A"/>
    <w:rsid w:val="00D01B9F"/>
    <w:rsid w:val="00D0358B"/>
    <w:rsid w:val="00D05D5D"/>
    <w:rsid w:val="00D07AD5"/>
    <w:rsid w:val="00D11B5B"/>
    <w:rsid w:val="00D22C24"/>
    <w:rsid w:val="00D42FBB"/>
    <w:rsid w:val="00D44231"/>
    <w:rsid w:val="00D53459"/>
    <w:rsid w:val="00D65E1E"/>
    <w:rsid w:val="00D72DD1"/>
    <w:rsid w:val="00D74D0E"/>
    <w:rsid w:val="00D75333"/>
    <w:rsid w:val="00D8102F"/>
    <w:rsid w:val="00D978CB"/>
    <w:rsid w:val="00DA7B91"/>
    <w:rsid w:val="00DB59C9"/>
    <w:rsid w:val="00DD3E3E"/>
    <w:rsid w:val="00DE6886"/>
    <w:rsid w:val="00DE73D6"/>
    <w:rsid w:val="00E03359"/>
    <w:rsid w:val="00E04A22"/>
    <w:rsid w:val="00E04CA3"/>
    <w:rsid w:val="00E05DD1"/>
    <w:rsid w:val="00E16B21"/>
    <w:rsid w:val="00E17014"/>
    <w:rsid w:val="00E219AB"/>
    <w:rsid w:val="00E22177"/>
    <w:rsid w:val="00E27288"/>
    <w:rsid w:val="00E378D2"/>
    <w:rsid w:val="00E54F43"/>
    <w:rsid w:val="00E6365F"/>
    <w:rsid w:val="00E708D7"/>
    <w:rsid w:val="00E72BF8"/>
    <w:rsid w:val="00E75736"/>
    <w:rsid w:val="00EA3D1F"/>
    <w:rsid w:val="00EA7291"/>
    <w:rsid w:val="00EB1BC0"/>
    <w:rsid w:val="00EB3278"/>
    <w:rsid w:val="00EC3977"/>
    <w:rsid w:val="00ED1C1E"/>
    <w:rsid w:val="00ED2A8C"/>
    <w:rsid w:val="00EE142A"/>
    <w:rsid w:val="00F01DE4"/>
    <w:rsid w:val="00F04EF7"/>
    <w:rsid w:val="00F050C4"/>
    <w:rsid w:val="00F2649B"/>
    <w:rsid w:val="00F32069"/>
    <w:rsid w:val="00F36E20"/>
    <w:rsid w:val="00F408B9"/>
    <w:rsid w:val="00F4378D"/>
    <w:rsid w:val="00F47344"/>
    <w:rsid w:val="00F54D53"/>
    <w:rsid w:val="00F62A80"/>
    <w:rsid w:val="00F643BF"/>
    <w:rsid w:val="00F748E2"/>
    <w:rsid w:val="00F74970"/>
    <w:rsid w:val="00F76F7E"/>
    <w:rsid w:val="00F829D7"/>
    <w:rsid w:val="00F82BFC"/>
    <w:rsid w:val="00F83B03"/>
    <w:rsid w:val="00F83BD9"/>
    <w:rsid w:val="00F87D4C"/>
    <w:rsid w:val="00F97B40"/>
    <w:rsid w:val="00F97DF0"/>
    <w:rsid w:val="00FA241F"/>
    <w:rsid w:val="00FA78D6"/>
    <w:rsid w:val="00FC5D52"/>
    <w:rsid w:val="00FE39D7"/>
    <w:rsid w:val="00FE6F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E104"/>
  <w15:docId w15:val="{F88CF510-F139-4ED6-8D71-7C35254D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49B"/>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link w:val="ListParagraphChar"/>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ListParagraphChar">
    <w:name w:val="List Paragraph Char"/>
    <w:basedOn w:val="DefaultParagraphFont"/>
    <w:link w:val="ListParagraph"/>
    <w:uiPriority w:val="34"/>
    <w:rsid w:val="00810201"/>
    <w:rPr>
      <w:rFonts w:eastAsiaTheme="minorEastAsia"/>
      <w:kern w:val="2"/>
      <w:sz w:val="20"/>
      <w:lang w:eastAsia="ko-KR"/>
    </w:rPr>
  </w:style>
  <w:style w:type="table" w:styleId="LightShading">
    <w:name w:val="Light Shading"/>
    <w:basedOn w:val="TableNormal"/>
    <w:uiPriority w:val="60"/>
    <w:rsid w:val="0055791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55791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unhideWhenUsed/>
    <w:rsid w:val="0055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995198"/>
    <w:pPr>
      <w:widowControl w:val="0"/>
      <w:autoSpaceDE w:val="0"/>
      <w:autoSpaceDN w:val="0"/>
      <w:adjustRightInd w:val="0"/>
      <w:spacing w:after="0" w:line="240" w:lineRule="auto"/>
    </w:pPr>
    <w:rPr>
      <w:rFonts w:ascii="Arial" w:eastAsia="SimSun" w:hAnsi="Arial" w:cs="Arial"/>
      <w:sz w:val="24"/>
      <w:szCs w:val="24"/>
      <w:lang w:val="x-none"/>
    </w:rPr>
  </w:style>
  <w:style w:type="table" w:styleId="LightGrid">
    <w:name w:val="Light Grid"/>
    <w:basedOn w:val="TableNormal"/>
    <w:uiPriority w:val="62"/>
    <w:rsid w:val="00E170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TMLPreformatted">
    <w:name w:val="HTML Preformatted"/>
    <w:basedOn w:val="Normal"/>
    <w:link w:val="HTMLPreformattedChar"/>
    <w:uiPriority w:val="99"/>
    <w:semiHidden/>
    <w:unhideWhenUsed/>
    <w:rsid w:val="00254760"/>
    <w:rPr>
      <w:rFonts w:ascii="Consolas" w:hAnsi="Consolas"/>
      <w:szCs w:val="20"/>
    </w:rPr>
  </w:style>
  <w:style w:type="character" w:customStyle="1" w:styleId="HTMLPreformattedChar">
    <w:name w:val="HTML Preformatted Char"/>
    <w:basedOn w:val="DefaultParagraphFont"/>
    <w:link w:val="HTMLPreformatted"/>
    <w:uiPriority w:val="99"/>
    <w:semiHidden/>
    <w:rsid w:val="00254760"/>
    <w:rPr>
      <w:rFonts w:ascii="Consolas" w:eastAsiaTheme="minorEastAsia" w:hAnsi="Consolas"/>
      <w:kern w:val="2"/>
      <w:sz w:val="20"/>
      <w:szCs w:val="20"/>
      <w:lang w:eastAsia="ko-KR"/>
    </w:rPr>
  </w:style>
  <w:style w:type="character" w:styleId="UnresolvedMention">
    <w:name w:val="Unresolved Mention"/>
    <w:basedOn w:val="DefaultParagraphFont"/>
    <w:uiPriority w:val="99"/>
    <w:semiHidden/>
    <w:unhideWhenUsed/>
    <w:rsid w:val="0053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9870">
      <w:bodyDiv w:val="1"/>
      <w:marLeft w:val="0"/>
      <w:marRight w:val="0"/>
      <w:marTop w:val="0"/>
      <w:marBottom w:val="0"/>
      <w:divBdr>
        <w:top w:val="none" w:sz="0" w:space="0" w:color="auto"/>
        <w:left w:val="none" w:sz="0" w:space="0" w:color="auto"/>
        <w:bottom w:val="none" w:sz="0" w:space="0" w:color="auto"/>
        <w:right w:val="none" w:sz="0" w:space="0" w:color="auto"/>
      </w:divBdr>
    </w:div>
    <w:div w:id="822966690">
      <w:bodyDiv w:val="1"/>
      <w:marLeft w:val="0"/>
      <w:marRight w:val="0"/>
      <w:marTop w:val="0"/>
      <w:marBottom w:val="0"/>
      <w:divBdr>
        <w:top w:val="none" w:sz="0" w:space="0" w:color="auto"/>
        <w:left w:val="none" w:sz="0" w:space="0" w:color="auto"/>
        <w:bottom w:val="none" w:sz="0" w:space="0" w:color="auto"/>
        <w:right w:val="none" w:sz="0" w:space="0" w:color="auto"/>
      </w:divBdr>
    </w:div>
    <w:div w:id="1390421904">
      <w:bodyDiv w:val="1"/>
      <w:marLeft w:val="0"/>
      <w:marRight w:val="0"/>
      <w:marTop w:val="0"/>
      <w:marBottom w:val="0"/>
      <w:divBdr>
        <w:top w:val="none" w:sz="0" w:space="0" w:color="auto"/>
        <w:left w:val="none" w:sz="0" w:space="0" w:color="auto"/>
        <w:bottom w:val="none" w:sz="0" w:space="0" w:color="auto"/>
        <w:right w:val="none" w:sz="0" w:space="0" w:color="auto"/>
      </w:divBdr>
    </w:div>
    <w:div w:id="1435319484">
      <w:bodyDiv w:val="1"/>
      <w:marLeft w:val="0"/>
      <w:marRight w:val="0"/>
      <w:marTop w:val="0"/>
      <w:marBottom w:val="0"/>
      <w:divBdr>
        <w:top w:val="none" w:sz="0" w:space="0" w:color="auto"/>
        <w:left w:val="none" w:sz="0" w:space="0" w:color="auto"/>
        <w:bottom w:val="none" w:sz="0" w:space="0" w:color="auto"/>
        <w:right w:val="none" w:sz="0" w:space="0" w:color="auto"/>
      </w:divBdr>
    </w:div>
    <w:div w:id="1686788988">
      <w:bodyDiv w:val="1"/>
      <w:marLeft w:val="0"/>
      <w:marRight w:val="0"/>
      <w:marTop w:val="0"/>
      <w:marBottom w:val="0"/>
      <w:divBdr>
        <w:top w:val="none" w:sz="0" w:space="0" w:color="auto"/>
        <w:left w:val="none" w:sz="0" w:space="0" w:color="auto"/>
        <w:bottom w:val="none" w:sz="0" w:space="0" w:color="auto"/>
        <w:right w:val="none" w:sz="0" w:space="0" w:color="auto"/>
      </w:divBdr>
    </w:div>
    <w:div w:id="19402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manualLayout>
                  <c:x val="-2.8977108084613156E-3"/>
                  <c:y val="3.74015748031490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AD-4127-88F6-EE0C36486293}"/>
                </c:ext>
              </c:extLst>
            </c:dLbl>
            <c:dLbl>
              <c:idx val="1"/>
              <c:layout>
                <c:manualLayout>
                  <c:x val="0"/>
                  <c:y val="-8.86608654058426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AD-4127-88F6-EE0C36486293}"/>
                </c:ext>
              </c:extLst>
            </c:dLbl>
            <c:dLbl>
              <c:idx val="2"/>
              <c:layout>
                <c:manualLayout>
                  <c:x val="-8.6931324253840536E-3"/>
                  <c:y val="-5.46075870189120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AD-4127-88F6-EE0C36486293}"/>
                </c:ext>
              </c:extLst>
            </c:dLbl>
            <c:dLbl>
              <c:idx val="3"/>
              <c:layout>
                <c:manualLayout>
                  <c:x val="-5.7954216169226313E-3"/>
                  <c:y val="-7.85469865332256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AD-4127-88F6-EE0C36486293}"/>
                </c:ext>
              </c:extLst>
            </c:dLbl>
            <c:dLbl>
              <c:idx val="4"/>
              <c:layout>
                <c:manualLayout>
                  <c:x val="-2.8977108084613156E-3"/>
                  <c:y val="2.5535359481933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AD-4127-88F6-EE0C36486293}"/>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Sheet1!$C$2:$C$6</c:f>
                <c:numCache>
                  <c:formatCode>General</c:formatCode>
                  <c:ptCount val="5"/>
                  <c:pt idx="0">
                    <c:v>0.35</c:v>
                  </c:pt>
                  <c:pt idx="1">
                    <c:v>0.22</c:v>
                  </c:pt>
                  <c:pt idx="2">
                    <c:v>0.09</c:v>
                  </c:pt>
                  <c:pt idx="3">
                    <c:v>0.26</c:v>
                  </c:pt>
                  <c:pt idx="4">
                    <c:v>0.19</c:v>
                  </c:pt>
                </c:numCache>
              </c:numRef>
            </c:plus>
            <c:minus>
              <c:numRef>
                <c:f>Sheet1!$C$2:$C$6</c:f>
                <c:numCache>
                  <c:formatCode>General</c:formatCode>
                  <c:ptCount val="5"/>
                  <c:pt idx="0">
                    <c:v>0.35</c:v>
                  </c:pt>
                  <c:pt idx="1">
                    <c:v>0.22</c:v>
                  </c:pt>
                  <c:pt idx="2">
                    <c:v>0.09</c:v>
                  </c:pt>
                  <c:pt idx="3">
                    <c:v>0.26</c:v>
                  </c:pt>
                  <c:pt idx="4">
                    <c:v>0.19</c:v>
                  </c:pt>
                </c:numCache>
              </c:numRef>
            </c:minus>
          </c:errBars>
          <c:cat>
            <c:numRef>
              <c:f>Sheet1!$A$2:$A$6</c:f>
              <c:numCache>
                <c:formatCode>General</c:formatCode>
                <c:ptCount val="5"/>
                <c:pt idx="0">
                  <c:v>90</c:v>
                </c:pt>
                <c:pt idx="1">
                  <c:v>120</c:v>
                </c:pt>
                <c:pt idx="2">
                  <c:v>130</c:v>
                </c:pt>
                <c:pt idx="3">
                  <c:v>140</c:v>
                </c:pt>
                <c:pt idx="4">
                  <c:v>150</c:v>
                </c:pt>
              </c:numCache>
            </c:numRef>
          </c:cat>
          <c:val>
            <c:numRef>
              <c:f>Sheet1!$B$2:$B$6</c:f>
              <c:numCache>
                <c:formatCode>General</c:formatCode>
                <c:ptCount val="5"/>
                <c:pt idx="0">
                  <c:v>9.24</c:v>
                </c:pt>
                <c:pt idx="1">
                  <c:v>20.59</c:v>
                </c:pt>
                <c:pt idx="2">
                  <c:v>18.649999999999999</c:v>
                </c:pt>
                <c:pt idx="3">
                  <c:v>18.47</c:v>
                </c:pt>
                <c:pt idx="4">
                  <c:v>9.59</c:v>
                </c:pt>
              </c:numCache>
            </c:numRef>
          </c:val>
          <c:extLst>
            <c:ext xmlns:c16="http://schemas.microsoft.com/office/drawing/2014/chart" uri="{C3380CC4-5D6E-409C-BE32-E72D297353CC}">
              <c16:uniqueId val="{00000000-E1AD-4127-88F6-EE0C36486293}"/>
            </c:ext>
          </c:extLst>
        </c:ser>
        <c:dLbls>
          <c:dLblPos val="ctr"/>
          <c:showLegendKey val="0"/>
          <c:showVal val="1"/>
          <c:showCatName val="0"/>
          <c:showSerName val="0"/>
          <c:showPercent val="0"/>
          <c:showBubbleSize val="0"/>
        </c:dLbls>
        <c:gapWidth val="150"/>
        <c:axId val="36500224"/>
        <c:axId val="36502144"/>
      </c:barChart>
      <c:catAx>
        <c:axId val="36500224"/>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a:t>
                </a:r>
                <a:r>
                  <a:rPr lang="en-US" sz="900" baseline="0">
                    <a:latin typeface="Times New Roman" panose="02020603050405020304" pitchFamily="18" charset="0"/>
                    <a:cs typeface="Times New Roman" panose="02020603050405020304" pitchFamily="18" charset="0"/>
                  </a:rPr>
                  <a:t> (⁰C)</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6502144"/>
        <c:crosses val="autoZero"/>
        <c:auto val="1"/>
        <c:lblAlgn val="ctr"/>
        <c:lblOffset val="100"/>
        <c:noMultiLvlLbl val="0"/>
      </c:catAx>
      <c:valAx>
        <c:axId val="3650214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Hemicellulose</a:t>
                </a:r>
                <a:r>
                  <a:rPr lang="en-US" sz="900" baseline="0">
                    <a:latin typeface="Times New Roman" panose="02020603050405020304" pitchFamily="18" charset="0"/>
                    <a:cs typeface="Times New Roman" panose="02020603050405020304" pitchFamily="18" charset="0"/>
                  </a:rPr>
                  <a:t> Yield (%)</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65002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dLbls>
            <c:dLbl>
              <c:idx val="0"/>
              <c:layout>
                <c:manualLayout>
                  <c:x val="0"/>
                  <c:y val="-2.98147931195376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7C-405A-99A0-167FB3D9836A}"/>
                </c:ext>
              </c:extLst>
            </c:dLbl>
            <c:dLbl>
              <c:idx val="1"/>
              <c:layout>
                <c:manualLayout>
                  <c:x val="-2.9073993312981536E-3"/>
                  <c:y val="-1.4102524576753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7C-405A-99A0-167FB3D9836A}"/>
                </c:ext>
              </c:extLst>
            </c:dLbl>
            <c:dLbl>
              <c:idx val="2"/>
              <c:layout>
                <c:manualLayout>
                  <c:x val="-1.0660341065590226E-16"/>
                  <c:y val="-1.4048674612619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7C-405A-99A0-167FB3D9836A}"/>
                </c:ext>
              </c:extLst>
            </c:dLbl>
            <c:dLbl>
              <c:idx val="3"/>
              <c:layout>
                <c:manualLayout>
                  <c:x val="-2.9073993312981536E-3"/>
                  <c:y val="-3.15042843606965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7C-405A-99A0-167FB3D9836A}"/>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Sheet2!$C$2:$C$5</c:f>
                <c:numCache>
                  <c:formatCode>General</c:formatCode>
                  <c:ptCount val="4"/>
                  <c:pt idx="0">
                    <c:v>0.01</c:v>
                  </c:pt>
                  <c:pt idx="1">
                    <c:v>0.69</c:v>
                  </c:pt>
                  <c:pt idx="2">
                    <c:v>0.47</c:v>
                  </c:pt>
                  <c:pt idx="3">
                    <c:v>0.1</c:v>
                  </c:pt>
                </c:numCache>
              </c:numRef>
            </c:plus>
            <c:minus>
              <c:numRef>
                <c:f>Sheet2!$C$2:$C$5</c:f>
                <c:numCache>
                  <c:formatCode>General</c:formatCode>
                  <c:ptCount val="4"/>
                  <c:pt idx="0">
                    <c:v>0.01</c:v>
                  </c:pt>
                  <c:pt idx="1">
                    <c:v>0.69</c:v>
                  </c:pt>
                  <c:pt idx="2">
                    <c:v>0.47</c:v>
                  </c:pt>
                  <c:pt idx="3">
                    <c:v>0.1</c:v>
                  </c:pt>
                </c:numCache>
              </c:numRef>
            </c:minus>
          </c:errBars>
          <c:cat>
            <c:numRef>
              <c:f>Sheet2!$A$2:$A$5</c:f>
              <c:numCache>
                <c:formatCode>General</c:formatCode>
                <c:ptCount val="4"/>
                <c:pt idx="0">
                  <c:v>5</c:v>
                </c:pt>
                <c:pt idx="1">
                  <c:v>10</c:v>
                </c:pt>
                <c:pt idx="2">
                  <c:v>20</c:v>
                </c:pt>
                <c:pt idx="3">
                  <c:v>30</c:v>
                </c:pt>
              </c:numCache>
            </c:numRef>
          </c:cat>
          <c:val>
            <c:numRef>
              <c:f>Sheet2!$B$2:$B$5</c:f>
              <c:numCache>
                <c:formatCode>General</c:formatCode>
                <c:ptCount val="4"/>
                <c:pt idx="0">
                  <c:v>7.76</c:v>
                </c:pt>
                <c:pt idx="1">
                  <c:v>20.38</c:v>
                </c:pt>
                <c:pt idx="2">
                  <c:v>15.54</c:v>
                </c:pt>
                <c:pt idx="3">
                  <c:v>15.2</c:v>
                </c:pt>
              </c:numCache>
            </c:numRef>
          </c:val>
          <c:extLst>
            <c:ext xmlns:c16="http://schemas.microsoft.com/office/drawing/2014/chart" uri="{C3380CC4-5D6E-409C-BE32-E72D297353CC}">
              <c16:uniqueId val="{00000000-A07C-405A-99A0-167FB3D9836A}"/>
            </c:ext>
          </c:extLst>
        </c:ser>
        <c:dLbls>
          <c:dLblPos val="ctr"/>
          <c:showLegendKey val="0"/>
          <c:showVal val="1"/>
          <c:showCatName val="0"/>
          <c:showSerName val="0"/>
          <c:showPercent val="0"/>
          <c:showBubbleSize val="0"/>
        </c:dLbls>
        <c:gapWidth val="150"/>
        <c:axId val="175756416"/>
        <c:axId val="175758336"/>
      </c:barChart>
      <c:catAx>
        <c:axId val="17575641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r>
                  <a:rPr lang="en-US" sz="900" baseline="0">
                    <a:latin typeface="Times New Roman" panose="02020603050405020304" pitchFamily="18" charset="0"/>
                    <a:cs typeface="Times New Roman" panose="02020603050405020304" pitchFamily="18" charset="0"/>
                  </a:rPr>
                  <a:t> (min)</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75758336"/>
        <c:crosses val="autoZero"/>
        <c:auto val="1"/>
        <c:lblAlgn val="ctr"/>
        <c:lblOffset val="100"/>
        <c:noMultiLvlLbl val="0"/>
      </c:catAx>
      <c:valAx>
        <c:axId val="175758336"/>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Hemicellulose</a:t>
                </a:r>
                <a:r>
                  <a:rPr lang="en-US" sz="900" baseline="0">
                    <a:latin typeface="Times New Roman" panose="02020603050405020304" pitchFamily="18" charset="0"/>
                    <a:cs typeface="Times New Roman" panose="02020603050405020304" pitchFamily="18" charset="0"/>
                  </a:rPr>
                  <a:t> Yield (%)</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75756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DFBF-51CD-4416-AAA0-D78EADF9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10</Pages>
  <Words>4988</Words>
  <Characters>28434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UMT2020</cp:lastModifiedBy>
  <cp:revision>120</cp:revision>
  <cp:lastPrinted>2017-03-01T05:33:00Z</cp:lastPrinted>
  <dcterms:created xsi:type="dcterms:W3CDTF">2021-07-16T10:15:00Z</dcterms:created>
  <dcterms:modified xsi:type="dcterms:W3CDTF">2021-12-12T01:43:00Z</dcterms:modified>
</cp:coreProperties>
</file>