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DFEF4EE" w14:textId="77777777" w:rsidR="00640ED5" w:rsidRDefault="002D06CD" w:rsidP="00785CA6">
      <w:pPr>
        <w:jc w:val="center"/>
        <w:outlineLvl w:val="0"/>
        <w:rPr>
          <w:rFonts w:ascii="Times New Roman" w:hAnsi="Times New Roman" w:cs="Times New Roman"/>
          <w:sz w:val="28"/>
        </w:rPr>
      </w:pPr>
      <w:r>
        <w:rPr>
          <w:rFonts w:ascii="Times New Roman" w:hAnsi="Times New Roman" w:cs="Times New Roman"/>
          <w:sz w:val="28"/>
        </w:rPr>
        <w:t xml:space="preserve">HEAVY METAL IN </w:t>
      </w:r>
      <w:r w:rsidR="001F5DB8">
        <w:rPr>
          <w:rFonts w:ascii="Times New Roman" w:hAnsi="Times New Roman" w:cs="Times New Roman"/>
          <w:sz w:val="28"/>
        </w:rPr>
        <w:t xml:space="preserve">DIFFERENT SIZE FRACTIONS OF </w:t>
      </w:r>
      <w:r w:rsidR="00884D39">
        <w:rPr>
          <w:rFonts w:ascii="Times New Roman" w:hAnsi="Times New Roman" w:cs="Times New Roman"/>
          <w:sz w:val="28"/>
        </w:rPr>
        <w:t>HOUSEHOLD</w:t>
      </w:r>
      <w:r w:rsidR="00E27609">
        <w:rPr>
          <w:rFonts w:ascii="Times New Roman" w:hAnsi="Times New Roman" w:cs="Times New Roman"/>
          <w:sz w:val="28"/>
        </w:rPr>
        <w:t xml:space="preserve"> </w:t>
      </w:r>
      <w:r>
        <w:rPr>
          <w:rFonts w:ascii="Times New Roman" w:hAnsi="Times New Roman" w:cs="Times New Roman"/>
          <w:sz w:val="28"/>
        </w:rPr>
        <w:t xml:space="preserve">DUST COLLECTED FROM </w:t>
      </w:r>
      <w:r w:rsidR="00E27609">
        <w:rPr>
          <w:rFonts w:ascii="Times New Roman" w:hAnsi="Times New Roman" w:cs="Times New Roman"/>
          <w:sz w:val="28"/>
        </w:rPr>
        <w:t xml:space="preserve">RURAL RESIDENTIAL AREA OF </w:t>
      </w:r>
    </w:p>
    <w:p w14:paraId="5E05A5A7" w14:textId="4029C889" w:rsidR="00785CA6" w:rsidRDefault="002D06CD" w:rsidP="00785CA6">
      <w:pPr>
        <w:jc w:val="center"/>
        <w:outlineLvl w:val="0"/>
        <w:rPr>
          <w:rFonts w:ascii="Times New Roman" w:hAnsi="Times New Roman" w:cs="Times New Roman"/>
          <w:sz w:val="28"/>
        </w:rPr>
      </w:pPr>
      <w:r>
        <w:rPr>
          <w:rFonts w:ascii="Times New Roman" w:hAnsi="Times New Roman" w:cs="Times New Roman"/>
          <w:sz w:val="28"/>
        </w:rPr>
        <w:t>SIMPANG RENGGAM, JOHOR</w:t>
      </w:r>
      <w:r w:rsidR="00785CA6">
        <w:rPr>
          <w:rFonts w:ascii="Times New Roman" w:hAnsi="Times New Roman" w:cs="Times New Roman"/>
          <w:sz w:val="28"/>
        </w:rPr>
        <w:t xml:space="preserve"> </w:t>
      </w:r>
    </w:p>
    <w:p w14:paraId="19B0E1FE" w14:textId="77777777" w:rsidR="00785CA6" w:rsidRPr="00001D81" w:rsidRDefault="00785CA6" w:rsidP="009C4E07">
      <w:pPr>
        <w:jc w:val="center"/>
        <w:outlineLvl w:val="0"/>
        <w:rPr>
          <w:rFonts w:ascii="Times New Roman" w:hAnsi="Times New Roman" w:cs="Times New Roman"/>
          <w:b/>
          <w:color w:val="548DD4" w:themeColor="text2" w:themeTint="99"/>
          <w:sz w:val="24"/>
        </w:rPr>
      </w:pPr>
    </w:p>
    <w:p w14:paraId="72C2933D" w14:textId="77777777" w:rsidR="00C50171" w:rsidRDefault="00785CA6" w:rsidP="00785CA6">
      <w:pPr>
        <w:jc w:val="center"/>
        <w:outlineLvl w:val="0"/>
        <w:rPr>
          <w:rFonts w:ascii="Times New Roman" w:hAnsi="Times New Roman" w:cs="Times New Roman"/>
          <w:sz w:val="24"/>
          <w:lang w:val="ms-MY"/>
        </w:rPr>
      </w:pPr>
      <w:r>
        <w:rPr>
          <w:rFonts w:ascii="Times New Roman" w:hAnsi="Times New Roman" w:cs="Times New Roman"/>
          <w:sz w:val="24"/>
        </w:rPr>
        <w:t>(</w:t>
      </w:r>
      <w:r w:rsidR="003D484E" w:rsidRPr="00C50171">
        <w:rPr>
          <w:rFonts w:ascii="Times New Roman" w:hAnsi="Times New Roman" w:cs="Times New Roman"/>
          <w:sz w:val="24"/>
          <w:lang w:val="ms-MY"/>
        </w:rPr>
        <w:t xml:space="preserve">Logam Berat </w:t>
      </w:r>
      <w:r w:rsidR="00C50171">
        <w:rPr>
          <w:rFonts w:ascii="Times New Roman" w:hAnsi="Times New Roman" w:cs="Times New Roman"/>
          <w:sz w:val="24"/>
          <w:lang w:val="ms-MY"/>
        </w:rPr>
        <w:t>d</w:t>
      </w:r>
      <w:r w:rsidR="003D484E" w:rsidRPr="00C50171">
        <w:rPr>
          <w:rFonts w:ascii="Times New Roman" w:hAnsi="Times New Roman" w:cs="Times New Roman"/>
          <w:sz w:val="24"/>
          <w:lang w:val="ms-MY"/>
        </w:rPr>
        <w:t xml:space="preserve">alam Pelbagai Pecahan Saiz </w:t>
      </w:r>
      <w:r w:rsidR="009033D3" w:rsidRPr="00C50171">
        <w:rPr>
          <w:rFonts w:ascii="Times New Roman" w:hAnsi="Times New Roman" w:cs="Times New Roman"/>
          <w:sz w:val="24"/>
          <w:lang w:val="ms-MY"/>
        </w:rPr>
        <w:t>Habuk</w:t>
      </w:r>
      <w:r w:rsidR="003D484E" w:rsidRPr="00C50171">
        <w:rPr>
          <w:rFonts w:ascii="Times New Roman" w:hAnsi="Times New Roman" w:cs="Times New Roman"/>
          <w:sz w:val="24"/>
          <w:lang w:val="ms-MY"/>
        </w:rPr>
        <w:t xml:space="preserve"> </w:t>
      </w:r>
      <w:r w:rsidR="009033D3" w:rsidRPr="00C50171">
        <w:rPr>
          <w:rFonts w:ascii="Times New Roman" w:hAnsi="Times New Roman" w:cs="Times New Roman"/>
          <w:sz w:val="24"/>
          <w:lang w:val="ms-MY"/>
        </w:rPr>
        <w:t xml:space="preserve">Rumah </w:t>
      </w:r>
      <w:r w:rsidR="00C50171">
        <w:rPr>
          <w:rFonts w:ascii="Times New Roman" w:hAnsi="Times New Roman" w:cs="Times New Roman"/>
          <w:sz w:val="24"/>
          <w:lang w:val="ms-MY"/>
        </w:rPr>
        <w:t>d</w:t>
      </w:r>
      <w:r w:rsidR="009033D3" w:rsidRPr="00C50171">
        <w:rPr>
          <w:rFonts w:ascii="Times New Roman" w:hAnsi="Times New Roman" w:cs="Times New Roman"/>
          <w:sz w:val="24"/>
          <w:lang w:val="ms-MY"/>
        </w:rPr>
        <w:t>ari</w:t>
      </w:r>
      <w:r w:rsidR="003D484E" w:rsidRPr="00C50171">
        <w:rPr>
          <w:rFonts w:ascii="Times New Roman" w:hAnsi="Times New Roman" w:cs="Times New Roman"/>
          <w:sz w:val="24"/>
          <w:lang w:val="ms-MY"/>
        </w:rPr>
        <w:t xml:space="preserve"> </w:t>
      </w:r>
    </w:p>
    <w:p w14:paraId="31DA9D73" w14:textId="5344000B" w:rsidR="00785CA6" w:rsidRDefault="003D484E" w:rsidP="00785CA6">
      <w:pPr>
        <w:jc w:val="center"/>
        <w:outlineLvl w:val="0"/>
        <w:rPr>
          <w:rFonts w:ascii="Times New Roman" w:hAnsi="Times New Roman" w:cs="Times New Roman"/>
          <w:sz w:val="24"/>
        </w:rPr>
      </w:pPr>
      <w:r w:rsidRPr="00C50171">
        <w:rPr>
          <w:rFonts w:ascii="Times New Roman" w:hAnsi="Times New Roman" w:cs="Times New Roman"/>
          <w:sz w:val="24"/>
          <w:lang w:val="ms-MY"/>
        </w:rPr>
        <w:t>Kawasan Kediaman Luar Bandar Simpang Renggam, Johor</w:t>
      </w:r>
      <w:r w:rsidR="00785CA6">
        <w:rPr>
          <w:rFonts w:ascii="Times New Roman" w:hAnsi="Times New Roman" w:cs="Times New Roman"/>
          <w:sz w:val="24"/>
        </w:rPr>
        <w:t>)</w:t>
      </w:r>
    </w:p>
    <w:p w14:paraId="2AD705E4" w14:textId="77777777" w:rsidR="00785CA6" w:rsidRPr="009C4E07" w:rsidRDefault="00785CA6" w:rsidP="00785CA6">
      <w:pPr>
        <w:jc w:val="center"/>
        <w:outlineLvl w:val="0"/>
        <w:rPr>
          <w:rFonts w:ascii="Times New Roman" w:hAnsi="Times New Roman" w:cs="Times New Roman"/>
          <w:b/>
          <w:color w:val="548DD4" w:themeColor="text2" w:themeTint="99"/>
          <w:szCs w:val="20"/>
        </w:rPr>
      </w:pPr>
    </w:p>
    <w:p w14:paraId="1609CFC0" w14:textId="498F6A6C" w:rsidR="00785CA6" w:rsidRDefault="00C50171" w:rsidP="00B7567C">
      <w:pPr>
        <w:jc w:val="center"/>
        <w:outlineLvl w:val="0"/>
        <w:rPr>
          <w:rFonts w:ascii="Times New Roman" w:hAnsi="Times New Roman" w:cs="Times New Roman"/>
          <w:noProof/>
          <w:szCs w:val="20"/>
        </w:rPr>
      </w:pPr>
      <w:r>
        <w:rPr>
          <w:rFonts w:ascii="Times New Roman" w:hAnsi="Times New Roman" w:cs="Times New Roman"/>
          <w:noProof/>
          <w:szCs w:val="20"/>
        </w:rPr>
        <w:t>Joo Hui Tay</w:t>
      </w:r>
      <w:r>
        <w:rPr>
          <w:rFonts w:ascii="Times New Roman" w:hAnsi="Times New Roman" w:cs="Times New Roman"/>
          <w:noProof/>
          <w:szCs w:val="20"/>
          <w:vertAlign w:val="superscript"/>
        </w:rPr>
        <w:t>*</w:t>
      </w:r>
      <w:r w:rsidRPr="00B7567C">
        <w:rPr>
          <w:rFonts w:ascii="Times New Roman" w:hAnsi="Times New Roman" w:cs="Times New Roman"/>
          <w:noProof/>
          <w:szCs w:val="20"/>
        </w:rPr>
        <w:t>,</w:t>
      </w:r>
      <w:r>
        <w:rPr>
          <w:rFonts w:ascii="Times New Roman" w:hAnsi="Times New Roman" w:cs="Times New Roman"/>
          <w:noProof/>
          <w:szCs w:val="20"/>
          <w:vertAlign w:val="superscript"/>
        </w:rPr>
        <w:t xml:space="preserve"> </w:t>
      </w:r>
      <w:r>
        <w:rPr>
          <w:rFonts w:ascii="Times New Roman" w:hAnsi="Times New Roman" w:cs="Times New Roman"/>
          <w:noProof/>
          <w:szCs w:val="20"/>
        </w:rPr>
        <w:t>Siti Aqilah Azmi, Mohd Iffat Iqbal Zul Kornain</w:t>
      </w:r>
      <w:r w:rsidRPr="00747021">
        <w:rPr>
          <w:rFonts w:ascii="Times New Roman" w:hAnsi="Times New Roman" w:cs="Times New Roman"/>
          <w:noProof/>
          <w:szCs w:val="20"/>
        </w:rPr>
        <w:t xml:space="preserve"> </w:t>
      </w:r>
    </w:p>
    <w:p w14:paraId="1173BD03" w14:textId="77777777" w:rsidR="00B7567C" w:rsidRPr="00B7567C" w:rsidRDefault="00B7567C" w:rsidP="00B7567C">
      <w:pPr>
        <w:jc w:val="center"/>
        <w:outlineLvl w:val="0"/>
        <w:rPr>
          <w:rFonts w:ascii="Times New Roman" w:hAnsi="Times New Roman" w:cs="Times New Roman"/>
          <w:noProof/>
          <w:szCs w:val="20"/>
          <w:vertAlign w:val="superscript"/>
        </w:rPr>
      </w:pPr>
    </w:p>
    <w:p w14:paraId="2026E1C7" w14:textId="77777777" w:rsidR="002D06CD" w:rsidRDefault="002D06CD" w:rsidP="002D06CD">
      <w:pPr>
        <w:jc w:val="center"/>
        <w:outlineLvl w:val="0"/>
        <w:rPr>
          <w:rFonts w:ascii="Times New Roman" w:hAnsi="Times New Roman" w:cs="Times New Roman"/>
          <w:i/>
          <w:noProof/>
          <w:sz w:val="18"/>
          <w:szCs w:val="18"/>
        </w:rPr>
      </w:pPr>
      <w:r>
        <w:rPr>
          <w:rFonts w:ascii="Times New Roman" w:hAnsi="Times New Roman" w:cs="Times New Roman"/>
          <w:i/>
          <w:noProof/>
          <w:sz w:val="18"/>
          <w:szCs w:val="18"/>
        </w:rPr>
        <w:t xml:space="preserve">Faculty of Industrial Sciences &amp; Technology, Universiti Malaysia Pahang, </w:t>
      </w:r>
    </w:p>
    <w:p w14:paraId="0EB03FED" w14:textId="77777777" w:rsidR="00785CA6" w:rsidRPr="00A415C1" w:rsidRDefault="002D06CD" w:rsidP="002D06CD">
      <w:pPr>
        <w:jc w:val="center"/>
        <w:outlineLvl w:val="0"/>
        <w:rPr>
          <w:rFonts w:ascii="Times New Roman" w:hAnsi="Times New Roman" w:cs="Times New Roman"/>
          <w:i/>
          <w:noProof/>
          <w:sz w:val="18"/>
          <w:szCs w:val="18"/>
        </w:rPr>
      </w:pPr>
      <w:r>
        <w:rPr>
          <w:rFonts w:ascii="Times New Roman" w:hAnsi="Times New Roman" w:cs="Times New Roman"/>
          <w:i/>
          <w:noProof/>
          <w:sz w:val="18"/>
          <w:szCs w:val="18"/>
        </w:rPr>
        <w:t>Lebuhraya Tun Razak, 26300 Gambang, Pahang, Malaysia.</w:t>
      </w:r>
    </w:p>
    <w:p w14:paraId="1A911628" w14:textId="77777777" w:rsidR="00A415C1" w:rsidRPr="009C4E07" w:rsidRDefault="00A415C1" w:rsidP="00785CA6">
      <w:pPr>
        <w:jc w:val="center"/>
        <w:outlineLvl w:val="0"/>
        <w:rPr>
          <w:rFonts w:ascii="Times New Roman" w:hAnsi="Times New Roman" w:cs="Times New Roman"/>
          <w:b/>
          <w:noProof/>
          <w:color w:val="548DD4" w:themeColor="text2" w:themeTint="99"/>
          <w:sz w:val="18"/>
          <w:szCs w:val="18"/>
        </w:rPr>
      </w:pPr>
    </w:p>
    <w:p w14:paraId="4B0BB2B4" w14:textId="77777777" w:rsidR="00A415C1" w:rsidRPr="00747021" w:rsidRDefault="00A415C1" w:rsidP="00A415C1">
      <w:pPr>
        <w:jc w:val="center"/>
        <w:outlineLvl w:val="0"/>
        <w:rPr>
          <w:rFonts w:ascii="Times New Roman" w:hAnsi="Times New Roman" w:cs="Times New Roman"/>
          <w:i/>
          <w:noProof/>
          <w:color w:val="548DD4" w:themeColor="text2" w:themeTint="99"/>
          <w:sz w:val="18"/>
        </w:rPr>
      </w:pPr>
      <w:r w:rsidRPr="00747021">
        <w:rPr>
          <w:rFonts w:ascii="Times New Roman" w:hAnsi="Times New Roman" w:cs="Times New Roman"/>
          <w:i/>
          <w:noProof/>
          <w:sz w:val="18"/>
          <w:vertAlign w:val="superscript"/>
        </w:rPr>
        <w:t>*</w:t>
      </w:r>
      <w:r w:rsidRPr="00747021">
        <w:rPr>
          <w:rFonts w:ascii="Times New Roman" w:hAnsi="Times New Roman" w:cs="Times New Roman"/>
          <w:i/>
          <w:noProof/>
          <w:sz w:val="18"/>
        </w:rPr>
        <w:t xml:space="preserve">Corresponding author: </w:t>
      </w:r>
      <w:r w:rsidR="002D06CD">
        <w:rPr>
          <w:rFonts w:ascii="Times New Roman" w:hAnsi="Times New Roman" w:cs="Times New Roman"/>
          <w:i/>
          <w:noProof/>
          <w:sz w:val="18"/>
        </w:rPr>
        <w:t>tayjoohui@ump.edu.my</w:t>
      </w:r>
    </w:p>
    <w:p w14:paraId="1AD389BF" w14:textId="77777777" w:rsidR="00785CA6" w:rsidRPr="009C4E07" w:rsidRDefault="00785CA6" w:rsidP="00785CA6">
      <w:pPr>
        <w:jc w:val="center"/>
        <w:outlineLvl w:val="0"/>
        <w:rPr>
          <w:rFonts w:ascii="Times New Roman" w:hAnsi="Times New Roman" w:cs="Times New Roman"/>
          <w:b/>
          <w:color w:val="FF0000"/>
          <w:sz w:val="18"/>
          <w:szCs w:val="18"/>
        </w:rPr>
      </w:pPr>
    </w:p>
    <w:p w14:paraId="40581C82" w14:textId="77777777" w:rsidR="009C4E07" w:rsidRPr="009C4E07" w:rsidRDefault="009C4E07" w:rsidP="00785CA6">
      <w:pPr>
        <w:jc w:val="center"/>
        <w:outlineLvl w:val="0"/>
        <w:rPr>
          <w:rFonts w:ascii="Times New Roman" w:hAnsi="Times New Roman" w:cs="Times New Roman"/>
          <w:b/>
          <w:color w:val="FF0000"/>
          <w:sz w:val="18"/>
          <w:szCs w:val="18"/>
        </w:rPr>
      </w:pPr>
    </w:p>
    <w:p w14:paraId="0F4A82F1" w14:textId="77777777" w:rsidR="00785CA6" w:rsidRPr="00C50171" w:rsidRDefault="00785CA6" w:rsidP="00785CA6">
      <w:pPr>
        <w:jc w:val="center"/>
        <w:outlineLvl w:val="0"/>
        <w:rPr>
          <w:rFonts w:ascii="Times New Roman" w:hAnsi="Times New Roman" w:cs="Times New Roman"/>
          <w:b/>
          <w:sz w:val="18"/>
          <w:szCs w:val="18"/>
        </w:rPr>
      </w:pPr>
      <w:r w:rsidRPr="00C50171">
        <w:rPr>
          <w:rFonts w:ascii="Times New Roman" w:hAnsi="Times New Roman" w:cs="Times New Roman"/>
          <w:b/>
          <w:sz w:val="18"/>
          <w:szCs w:val="18"/>
        </w:rPr>
        <w:t>Abstract</w:t>
      </w:r>
    </w:p>
    <w:p w14:paraId="388E179E" w14:textId="7D39137B" w:rsidR="00706BBA" w:rsidRPr="00C50171" w:rsidRDefault="00884D39" w:rsidP="00785CA6">
      <w:pPr>
        <w:outlineLvl w:val="0"/>
        <w:rPr>
          <w:rFonts w:ascii="Times New Roman" w:hAnsi="Times New Roman" w:cs="Times New Roman"/>
          <w:color w:val="000000" w:themeColor="text1"/>
          <w:sz w:val="18"/>
          <w:szCs w:val="18"/>
        </w:rPr>
      </w:pPr>
      <w:r w:rsidRPr="00C50171">
        <w:rPr>
          <w:rFonts w:ascii="Times New Roman" w:hAnsi="Times New Roman" w:cs="Times New Roman"/>
          <w:sz w:val="18"/>
          <w:szCs w:val="18"/>
        </w:rPr>
        <w:t>A study investigating the levels of selected heavy metals in household dust from a rural residential area was carried out. Household dust was collected from seven residential homes within the</w:t>
      </w:r>
      <w:r w:rsidR="00706BBA" w:rsidRPr="00C50171">
        <w:rPr>
          <w:rFonts w:ascii="Times New Roman" w:hAnsi="Times New Roman" w:cs="Times New Roman"/>
          <w:sz w:val="18"/>
          <w:szCs w:val="18"/>
        </w:rPr>
        <w:t xml:space="preserve"> area of Simpang Renggam, Johor. All samples were </w:t>
      </w:r>
      <w:r w:rsidRPr="00C50171">
        <w:rPr>
          <w:rFonts w:ascii="Times New Roman" w:hAnsi="Times New Roman" w:cs="Times New Roman"/>
          <w:sz w:val="18"/>
          <w:szCs w:val="18"/>
        </w:rPr>
        <w:t xml:space="preserve">sieved through </w:t>
      </w:r>
      <w:r w:rsidR="00706BBA" w:rsidRPr="00C50171">
        <w:rPr>
          <w:rFonts w:ascii="Times New Roman" w:hAnsi="Times New Roman" w:cs="Times New Roman"/>
          <w:sz w:val="18"/>
          <w:szCs w:val="18"/>
        </w:rPr>
        <w:t xml:space="preserve">a </w:t>
      </w:r>
      <w:r w:rsidRPr="00C50171">
        <w:rPr>
          <w:rFonts w:ascii="Times New Roman" w:hAnsi="Times New Roman" w:cs="Times New Roman"/>
          <w:sz w:val="18"/>
          <w:szCs w:val="18"/>
        </w:rPr>
        <w:t>200 μm</w:t>
      </w:r>
      <w:r w:rsidR="00706BBA" w:rsidRPr="00C50171">
        <w:rPr>
          <w:rFonts w:ascii="Times New Roman" w:hAnsi="Times New Roman" w:cs="Times New Roman"/>
          <w:sz w:val="18"/>
          <w:szCs w:val="18"/>
        </w:rPr>
        <w:t xml:space="preserve"> sieve, in which t</w:t>
      </w:r>
      <w:r w:rsidRPr="00C50171">
        <w:rPr>
          <w:rFonts w:ascii="Times New Roman" w:hAnsi="Times New Roman" w:cs="Times New Roman"/>
          <w:sz w:val="18"/>
          <w:szCs w:val="18"/>
        </w:rPr>
        <w:t xml:space="preserve">wo dust samples </w:t>
      </w:r>
      <w:r w:rsidR="00AF0EC9" w:rsidRPr="00C50171">
        <w:rPr>
          <w:rFonts w:ascii="Times New Roman" w:hAnsi="Times New Roman" w:cs="Times New Roman"/>
          <w:sz w:val="18"/>
          <w:szCs w:val="18"/>
        </w:rPr>
        <w:t xml:space="preserve">with sufficient masses </w:t>
      </w:r>
      <w:r w:rsidR="00706BBA" w:rsidRPr="00C50171">
        <w:rPr>
          <w:rFonts w:ascii="Times New Roman" w:hAnsi="Times New Roman" w:cs="Times New Roman"/>
          <w:sz w:val="18"/>
          <w:szCs w:val="18"/>
        </w:rPr>
        <w:t>(</w:t>
      </w:r>
      <w:r w:rsidR="00C50171" w:rsidRPr="00C50171">
        <w:rPr>
          <w:rFonts w:ascii="Times New Roman" w:hAnsi="Times New Roman" w:cs="Times New Roman"/>
          <w:sz w:val="18"/>
          <w:szCs w:val="18"/>
        </w:rPr>
        <w:t>s</w:t>
      </w:r>
      <w:r w:rsidR="00706BBA" w:rsidRPr="00C50171">
        <w:rPr>
          <w:rFonts w:ascii="Times New Roman" w:hAnsi="Times New Roman" w:cs="Times New Roman"/>
          <w:sz w:val="18"/>
          <w:szCs w:val="18"/>
        </w:rPr>
        <w:t xml:space="preserve">ample A and B) </w:t>
      </w:r>
      <w:r w:rsidRPr="00C50171">
        <w:rPr>
          <w:rFonts w:ascii="Times New Roman" w:hAnsi="Times New Roman" w:cs="Times New Roman"/>
          <w:sz w:val="18"/>
          <w:szCs w:val="18"/>
        </w:rPr>
        <w:t>were further separated into four discrete fractions (&lt;63 μm, 63-75 μm, 75-150 μm</w:t>
      </w:r>
      <w:r w:rsidR="0030330C" w:rsidRPr="00C50171">
        <w:rPr>
          <w:rFonts w:ascii="Times New Roman" w:hAnsi="Times New Roman" w:cs="Times New Roman"/>
          <w:sz w:val="18"/>
          <w:szCs w:val="18"/>
        </w:rPr>
        <w:t>,</w:t>
      </w:r>
      <w:r w:rsidRPr="00C50171">
        <w:rPr>
          <w:rFonts w:ascii="Times New Roman" w:hAnsi="Times New Roman" w:cs="Times New Roman"/>
          <w:sz w:val="18"/>
          <w:szCs w:val="18"/>
        </w:rPr>
        <w:t xml:space="preserve"> and 150-200 μm)</w:t>
      </w:r>
      <w:r w:rsidR="00706BBA" w:rsidRPr="00C50171">
        <w:rPr>
          <w:rFonts w:ascii="Times New Roman" w:hAnsi="Times New Roman" w:cs="Times New Roman"/>
          <w:sz w:val="18"/>
          <w:szCs w:val="18"/>
        </w:rPr>
        <w:t xml:space="preserve"> before analysis</w:t>
      </w:r>
      <w:r w:rsidRPr="00C50171">
        <w:rPr>
          <w:rFonts w:ascii="Times New Roman" w:hAnsi="Times New Roman" w:cs="Times New Roman"/>
          <w:sz w:val="18"/>
          <w:szCs w:val="18"/>
        </w:rPr>
        <w:t xml:space="preserve">. Dust samples were acid digested and </w:t>
      </w:r>
      <w:r w:rsidR="00C50171" w:rsidRPr="00C50171">
        <w:rPr>
          <w:rFonts w:ascii="Times New Roman" w:hAnsi="Times New Roman" w:cs="Times New Roman"/>
          <w:sz w:val="18"/>
          <w:szCs w:val="18"/>
        </w:rPr>
        <w:t>analyzed</w:t>
      </w:r>
      <w:r w:rsidR="0089656A" w:rsidRPr="00C50171">
        <w:rPr>
          <w:rFonts w:ascii="Times New Roman" w:hAnsi="Times New Roman" w:cs="Times New Roman"/>
          <w:sz w:val="18"/>
          <w:szCs w:val="18"/>
        </w:rPr>
        <w:t xml:space="preserve"> </w:t>
      </w:r>
      <w:r w:rsidRPr="00C50171">
        <w:rPr>
          <w:rFonts w:ascii="Times New Roman" w:hAnsi="Times New Roman" w:cs="Times New Roman"/>
          <w:sz w:val="18"/>
          <w:szCs w:val="18"/>
        </w:rPr>
        <w:t xml:space="preserve">for the content of </w:t>
      </w:r>
      <w:r w:rsidRPr="00C50171">
        <w:rPr>
          <w:rFonts w:ascii="Times New Roman" w:hAnsi="Times New Roman" w:cs="Times New Roman"/>
          <w:color w:val="000000" w:themeColor="text1"/>
          <w:sz w:val="18"/>
          <w:szCs w:val="18"/>
        </w:rPr>
        <w:t>Al, Cr, Mn, Ni, Zn, Cu, Cd, Ba, Pb, Mg</w:t>
      </w:r>
      <w:r w:rsidR="0030330C" w:rsidRPr="00C50171">
        <w:rPr>
          <w:rFonts w:ascii="Times New Roman" w:hAnsi="Times New Roman" w:cs="Times New Roman"/>
          <w:color w:val="000000" w:themeColor="text1"/>
          <w:sz w:val="18"/>
          <w:szCs w:val="18"/>
        </w:rPr>
        <w:t>,</w:t>
      </w:r>
      <w:r w:rsidRPr="00C50171">
        <w:rPr>
          <w:rFonts w:ascii="Times New Roman" w:hAnsi="Times New Roman" w:cs="Times New Roman"/>
          <w:color w:val="000000" w:themeColor="text1"/>
          <w:sz w:val="18"/>
          <w:szCs w:val="18"/>
        </w:rPr>
        <w:t xml:space="preserve"> and Fe using </w:t>
      </w:r>
      <w:r w:rsidR="00C50171" w:rsidRPr="00C50171">
        <w:rPr>
          <w:rFonts w:ascii="Times New Roman" w:hAnsi="Times New Roman" w:cs="Times New Roman"/>
          <w:color w:val="000000" w:themeColor="text1"/>
          <w:sz w:val="18"/>
          <w:szCs w:val="18"/>
        </w:rPr>
        <w:t xml:space="preserve">inductively coupled plasma - mass spectrometer </w:t>
      </w:r>
      <w:r w:rsidRPr="00C50171">
        <w:rPr>
          <w:rFonts w:ascii="Times New Roman" w:hAnsi="Times New Roman" w:cs="Times New Roman"/>
          <w:color w:val="000000" w:themeColor="text1"/>
          <w:sz w:val="18"/>
          <w:szCs w:val="18"/>
        </w:rPr>
        <w:t>(ICP-MS).</w:t>
      </w:r>
      <w:r w:rsidR="00AF0EC9" w:rsidRPr="00C50171">
        <w:rPr>
          <w:rFonts w:ascii="Times New Roman" w:hAnsi="Times New Roman" w:cs="Times New Roman"/>
          <w:color w:val="000000" w:themeColor="text1"/>
          <w:sz w:val="18"/>
          <w:szCs w:val="18"/>
        </w:rPr>
        <w:t xml:space="preserve"> </w:t>
      </w:r>
      <w:r w:rsidR="00375619" w:rsidRPr="00C50171">
        <w:rPr>
          <w:rFonts w:ascii="Times New Roman" w:hAnsi="Times New Roman" w:cs="Times New Roman"/>
          <w:color w:val="000000" w:themeColor="text1"/>
          <w:sz w:val="18"/>
          <w:szCs w:val="18"/>
        </w:rPr>
        <w:t xml:space="preserve">Results showed that the </w:t>
      </w:r>
      <w:r w:rsidR="00A11C15" w:rsidRPr="00C50171">
        <w:rPr>
          <w:rFonts w:ascii="Times New Roman" w:hAnsi="Times New Roman" w:cs="Times New Roman"/>
          <w:color w:val="000000" w:themeColor="text1"/>
          <w:sz w:val="18"/>
          <w:szCs w:val="18"/>
        </w:rPr>
        <w:t xml:space="preserve">Fe and Al were among the most abundant elements in bulk dust samples (mean concentration of </w:t>
      </w:r>
      <w:r w:rsidR="00A11C15" w:rsidRPr="00C50171">
        <w:rPr>
          <w:rFonts w:ascii="Times New Roman" w:hAnsi="Times New Roman" w:cs="Times New Roman"/>
          <w:sz w:val="18"/>
          <w:szCs w:val="18"/>
          <w:lang w:val="en-GB"/>
        </w:rPr>
        <w:t>8500 mg/kg</w:t>
      </w:r>
      <w:r w:rsidR="00A11C15" w:rsidRPr="00C50171">
        <w:rPr>
          <w:rFonts w:ascii="Times New Roman" w:hAnsi="Times New Roman" w:cs="Times New Roman"/>
          <w:color w:val="000000" w:themeColor="text1"/>
          <w:sz w:val="18"/>
          <w:szCs w:val="18"/>
        </w:rPr>
        <w:t xml:space="preserve"> and 5100 mg/kg, respectively), and the</w:t>
      </w:r>
      <w:r w:rsidR="0021363F" w:rsidRPr="00C50171">
        <w:rPr>
          <w:rFonts w:ascii="Times New Roman" w:hAnsi="Times New Roman" w:cs="Times New Roman"/>
          <w:color w:val="000000" w:themeColor="text1"/>
          <w:sz w:val="18"/>
          <w:szCs w:val="18"/>
        </w:rPr>
        <w:t>ir</w:t>
      </w:r>
      <w:r w:rsidR="00A11C15" w:rsidRPr="00C50171">
        <w:rPr>
          <w:rFonts w:ascii="Times New Roman" w:hAnsi="Times New Roman" w:cs="Times New Roman"/>
          <w:color w:val="000000" w:themeColor="text1"/>
          <w:sz w:val="18"/>
          <w:szCs w:val="18"/>
        </w:rPr>
        <w:t xml:space="preserve"> concentrations </w:t>
      </w:r>
      <w:r w:rsidR="00A86327" w:rsidRPr="00C50171">
        <w:rPr>
          <w:rFonts w:ascii="Times New Roman" w:hAnsi="Times New Roman" w:cs="Times New Roman"/>
          <w:color w:val="000000" w:themeColor="text1"/>
          <w:sz w:val="18"/>
          <w:szCs w:val="18"/>
        </w:rPr>
        <w:t>in</w:t>
      </w:r>
      <w:r w:rsidR="00A86327" w:rsidRPr="00C50171">
        <w:rPr>
          <w:rFonts w:ascii="Times New Roman" w:hAnsi="Times New Roman" w:cs="Times New Roman"/>
          <w:sz w:val="18"/>
          <w:szCs w:val="18"/>
          <w:lang w:val="en-MY"/>
        </w:rPr>
        <w:t>creased with de</w:t>
      </w:r>
      <w:r w:rsidR="00A11C15" w:rsidRPr="00C50171">
        <w:rPr>
          <w:rFonts w:ascii="Times New Roman" w:hAnsi="Times New Roman" w:cs="Times New Roman"/>
          <w:sz w:val="18"/>
          <w:szCs w:val="18"/>
          <w:lang w:val="en-MY"/>
        </w:rPr>
        <w:t xml:space="preserve">creasing particle size. </w:t>
      </w:r>
      <w:r w:rsidR="00E679D3" w:rsidRPr="00C50171">
        <w:rPr>
          <w:rFonts w:ascii="Times New Roman" w:hAnsi="Times New Roman" w:cs="Times New Roman"/>
          <w:sz w:val="18"/>
          <w:szCs w:val="18"/>
          <w:lang w:val="en-MY"/>
        </w:rPr>
        <w:t xml:space="preserve">Mean concentrations of other elements ranged between 0.027 mg/kg to 2310 mg/kg. </w:t>
      </w:r>
      <w:r w:rsidR="00E679D3" w:rsidRPr="00C50171">
        <w:rPr>
          <w:rFonts w:ascii="Times New Roman" w:hAnsi="Times New Roman" w:cs="Times New Roman"/>
          <w:sz w:val="18"/>
          <w:szCs w:val="18"/>
        </w:rPr>
        <w:t>For Mn, Mg, Cu, and Zn, higher levels were measured in coarser particle size.</w:t>
      </w:r>
      <w:r w:rsidR="00E679D3" w:rsidRPr="00C50171">
        <w:rPr>
          <w:sz w:val="18"/>
          <w:szCs w:val="18"/>
        </w:rPr>
        <w:t xml:space="preserve"> </w:t>
      </w:r>
      <w:r w:rsidR="00AF0EC9" w:rsidRPr="00C50171">
        <w:rPr>
          <w:rFonts w:ascii="Times New Roman" w:hAnsi="Times New Roman" w:cs="Times New Roman"/>
          <w:sz w:val="18"/>
          <w:szCs w:val="18"/>
        </w:rPr>
        <w:t>Health risk estimation indicated that</w:t>
      </w:r>
      <w:r w:rsidR="00AF0EC9" w:rsidRPr="00C50171">
        <w:rPr>
          <w:sz w:val="18"/>
          <w:szCs w:val="18"/>
        </w:rPr>
        <w:t xml:space="preserve"> </w:t>
      </w:r>
      <w:r w:rsidR="00E679D3" w:rsidRPr="00C50171">
        <w:rPr>
          <w:rFonts w:ascii="Times New Roman" w:hAnsi="Times New Roman" w:cs="Times New Roman"/>
          <w:sz w:val="18"/>
          <w:szCs w:val="18"/>
          <w:lang w:val="en-MY"/>
        </w:rPr>
        <w:t xml:space="preserve">Hazard Quotient (HQ) and </w:t>
      </w:r>
      <w:r w:rsidR="00A11C15" w:rsidRPr="00C50171">
        <w:rPr>
          <w:rFonts w:ascii="Times New Roman" w:hAnsi="Times New Roman" w:cs="Times New Roman"/>
          <w:sz w:val="18"/>
          <w:szCs w:val="18"/>
          <w:lang w:val="en-MY"/>
        </w:rPr>
        <w:t>Hazard Index</w:t>
      </w:r>
      <w:r w:rsidR="00E679D3" w:rsidRPr="00C50171">
        <w:rPr>
          <w:rFonts w:ascii="Times New Roman" w:hAnsi="Times New Roman" w:cs="Times New Roman"/>
          <w:sz w:val="18"/>
          <w:szCs w:val="18"/>
          <w:lang w:val="en-MY"/>
        </w:rPr>
        <w:t xml:space="preserve"> (HI)</w:t>
      </w:r>
      <w:r w:rsidR="00AF0EC9" w:rsidRPr="00C50171">
        <w:rPr>
          <w:rFonts w:ascii="Times New Roman" w:hAnsi="Times New Roman" w:cs="Times New Roman"/>
          <w:sz w:val="18"/>
          <w:szCs w:val="18"/>
          <w:lang w:val="en-MY"/>
        </w:rPr>
        <w:t xml:space="preserve"> values were below than 1, representing</w:t>
      </w:r>
      <w:r w:rsidR="00AF0EC9" w:rsidRPr="00C50171">
        <w:rPr>
          <w:rFonts w:ascii="Times New Roman" w:hAnsi="Times New Roman" w:cs="Times New Roman"/>
          <w:sz w:val="18"/>
          <w:szCs w:val="18"/>
        </w:rPr>
        <w:t xml:space="preserve"> no non-carcinogenic risk to the residents via ingestion, inhalation</w:t>
      </w:r>
      <w:r w:rsidR="0030330C" w:rsidRPr="00C50171">
        <w:rPr>
          <w:rFonts w:ascii="Times New Roman" w:hAnsi="Times New Roman" w:cs="Times New Roman"/>
          <w:sz w:val="18"/>
          <w:szCs w:val="18"/>
        </w:rPr>
        <w:t>,</w:t>
      </w:r>
      <w:r w:rsidR="00AF0EC9" w:rsidRPr="00C50171">
        <w:rPr>
          <w:rFonts w:ascii="Times New Roman" w:hAnsi="Times New Roman" w:cs="Times New Roman"/>
          <w:sz w:val="18"/>
          <w:szCs w:val="18"/>
        </w:rPr>
        <w:t xml:space="preserve"> and dermal absorption. </w:t>
      </w:r>
    </w:p>
    <w:p w14:paraId="3E2CC77D" w14:textId="77777777" w:rsidR="00A11C15" w:rsidRPr="00C50171" w:rsidRDefault="00A11C15" w:rsidP="00785CA6">
      <w:pPr>
        <w:outlineLvl w:val="0"/>
        <w:rPr>
          <w:rFonts w:ascii="Times New Roman" w:hAnsi="Times New Roman" w:cs="Times New Roman"/>
          <w:sz w:val="18"/>
          <w:szCs w:val="18"/>
        </w:rPr>
      </w:pPr>
    </w:p>
    <w:p w14:paraId="56EDDE00" w14:textId="77777777" w:rsidR="00785CA6" w:rsidRPr="00C50171" w:rsidRDefault="00785CA6" w:rsidP="00785CA6">
      <w:pPr>
        <w:outlineLvl w:val="0"/>
        <w:rPr>
          <w:rFonts w:ascii="Times New Roman" w:hAnsi="Times New Roman" w:cs="Times New Roman"/>
          <w:color w:val="548DD4" w:themeColor="text2" w:themeTint="99"/>
          <w:sz w:val="18"/>
          <w:szCs w:val="18"/>
        </w:rPr>
      </w:pPr>
      <w:r w:rsidRPr="00C50171">
        <w:rPr>
          <w:rFonts w:ascii="Times New Roman" w:hAnsi="Times New Roman" w:cs="Times New Roman"/>
          <w:b/>
          <w:sz w:val="18"/>
          <w:szCs w:val="18"/>
        </w:rPr>
        <w:t>Keyword</w:t>
      </w:r>
      <w:r w:rsidR="009C4E07" w:rsidRPr="00C50171">
        <w:rPr>
          <w:rFonts w:ascii="Times New Roman" w:hAnsi="Times New Roman" w:cs="Times New Roman"/>
          <w:b/>
          <w:sz w:val="18"/>
          <w:szCs w:val="18"/>
        </w:rPr>
        <w:t>s</w:t>
      </w:r>
      <w:r w:rsidRPr="00C50171">
        <w:rPr>
          <w:rFonts w:ascii="Times New Roman" w:hAnsi="Times New Roman" w:cs="Times New Roman"/>
          <w:b/>
          <w:bCs/>
          <w:sz w:val="18"/>
          <w:szCs w:val="18"/>
        </w:rPr>
        <w:t>:</w:t>
      </w:r>
      <w:r w:rsidRPr="00C50171">
        <w:rPr>
          <w:rFonts w:ascii="Times New Roman" w:hAnsi="Times New Roman" w:cs="Times New Roman"/>
          <w:sz w:val="18"/>
          <w:szCs w:val="18"/>
        </w:rPr>
        <w:t xml:space="preserve"> </w:t>
      </w:r>
      <w:r w:rsidR="002D06CD" w:rsidRPr="00C50171">
        <w:rPr>
          <w:rFonts w:ascii="Times New Roman" w:hAnsi="Times New Roman" w:cs="Times New Roman"/>
          <w:sz w:val="18"/>
          <w:szCs w:val="18"/>
        </w:rPr>
        <w:t xml:space="preserve">indoor dust, heavy metals, particle size distribution, </w:t>
      </w:r>
      <w:r w:rsidR="00627CC6" w:rsidRPr="00C50171">
        <w:rPr>
          <w:rFonts w:ascii="Times New Roman" w:hAnsi="Times New Roman" w:cs="Times New Roman"/>
          <w:sz w:val="18"/>
          <w:szCs w:val="18"/>
        </w:rPr>
        <w:t>rural residential area</w:t>
      </w:r>
      <w:r w:rsidR="002D06CD" w:rsidRPr="00C50171">
        <w:rPr>
          <w:rFonts w:ascii="Times New Roman" w:hAnsi="Times New Roman" w:cs="Times New Roman"/>
          <w:sz w:val="18"/>
          <w:szCs w:val="18"/>
        </w:rPr>
        <w:t xml:space="preserve"> </w:t>
      </w:r>
    </w:p>
    <w:p w14:paraId="7E6A8CCC" w14:textId="77777777" w:rsidR="00785CA6" w:rsidRPr="009C4E07" w:rsidRDefault="00785CA6" w:rsidP="009C4E07">
      <w:pPr>
        <w:jc w:val="center"/>
        <w:outlineLvl w:val="0"/>
        <w:rPr>
          <w:rFonts w:ascii="Times New Roman" w:hAnsi="Times New Roman" w:cs="Times New Roman"/>
          <w:b/>
          <w:color w:val="548DD4" w:themeColor="text2" w:themeTint="99"/>
          <w:sz w:val="18"/>
          <w:szCs w:val="18"/>
        </w:rPr>
      </w:pPr>
    </w:p>
    <w:p w14:paraId="58A87667" w14:textId="77777777" w:rsidR="00785CA6" w:rsidRPr="00C50171" w:rsidRDefault="00785CA6" w:rsidP="00785CA6">
      <w:pPr>
        <w:jc w:val="center"/>
        <w:outlineLvl w:val="0"/>
        <w:rPr>
          <w:rFonts w:ascii="Times New Roman" w:hAnsi="Times New Roman" w:cs="Times New Roman"/>
          <w:b/>
          <w:noProof/>
          <w:sz w:val="18"/>
          <w:szCs w:val="18"/>
          <w:lang w:val="ms-MY"/>
        </w:rPr>
      </w:pPr>
      <w:r w:rsidRPr="00C50171">
        <w:rPr>
          <w:rFonts w:ascii="Times New Roman" w:hAnsi="Times New Roman" w:cs="Times New Roman"/>
          <w:b/>
          <w:noProof/>
          <w:sz w:val="18"/>
          <w:szCs w:val="18"/>
          <w:lang w:val="ms-MY"/>
        </w:rPr>
        <w:t>Abstrak</w:t>
      </w:r>
    </w:p>
    <w:p w14:paraId="51D336D7" w14:textId="63B9397C" w:rsidR="00330D5C" w:rsidRPr="00C50171" w:rsidRDefault="00330D5C" w:rsidP="00F43D5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autoSpaceDE/>
        <w:autoSpaceDN/>
        <w:rPr>
          <w:rFonts w:ascii="Times New Roman" w:eastAsia="Times New Roman" w:hAnsi="Times New Roman" w:cs="Times New Roman"/>
          <w:noProof/>
          <w:kern w:val="0"/>
          <w:sz w:val="18"/>
          <w:szCs w:val="18"/>
          <w:lang w:val="ms-MY" w:eastAsia="zh-CN"/>
        </w:rPr>
      </w:pPr>
      <w:r w:rsidRPr="00C50171">
        <w:rPr>
          <w:rFonts w:ascii="Times New Roman" w:eastAsia="Times New Roman" w:hAnsi="Times New Roman" w:cs="Times New Roman"/>
          <w:noProof/>
          <w:kern w:val="0"/>
          <w:sz w:val="18"/>
          <w:szCs w:val="18"/>
          <w:lang w:val="ms-MY" w:eastAsia="zh-CN"/>
        </w:rPr>
        <w:t>Satu kajian mengenai kepekatan logam berat terpilih dalam habuk dari kawasan perumahan luar bandar telah dilakukan. Sampel habuk dikumpulkan dari tujuh rumah kediaman di kawasan Simpang Renggam, Johor. Semua sampel diayak melalui ayakan 200 μm, di mana dua sampel debu dengan jisim yang mencukupi (</w:t>
      </w:r>
      <w:r w:rsidR="00C50171">
        <w:rPr>
          <w:rFonts w:ascii="Times New Roman" w:eastAsia="Times New Roman" w:hAnsi="Times New Roman" w:cs="Times New Roman"/>
          <w:noProof/>
          <w:kern w:val="0"/>
          <w:sz w:val="18"/>
          <w:szCs w:val="18"/>
          <w:lang w:val="ms-MY" w:eastAsia="zh-CN"/>
        </w:rPr>
        <w:t>s</w:t>
      </w:r>
      <w:r w:rsidRPr="00C50171">
        <w:rPr>
          <w:rFonts w:ascii="Times New Roman" w:eastAsia="Times New Roman" w:hAnsi="Times New Roman" w:cs="Times New Roman"/>
          <w:noProof/>
          <w:kern w:val="0"/>
          <w:sz w:val="18"/>
          <w:szCs w:val="18"/>
          <w:lang w:val="ms-MY" w:eastAsia="zh-CN"/>
        </w:rPr>
        <w:t>ampel A dan B) dipisahkan menjadi empat pecahan diskrit (&lt;63 μm, 63-75 μm, 75-150 μm dan 150-200 μm) sebelum analisis. Sampel habuk dicerna asid dan dianalisis untuk kandungan Al, Cr, Mn, Ni, Zn, Cu, Cd, Ba, Pb, Mg dan Fe dengan menggunakan teknik ICP-MS. Keputusan kajian menunjukkan bahawa Fe dan Al merupakan unsur yang paling banyak dalam sampel debu &lt;</w:t>
      </w:r>
      <w:r w:rsidRPr="00C50171">
        <w:rPr>
          <w:rFonts w:ascii="Times New Roman" w:hAnsi="Times New Roman" w:cs="Times New Roman"/>
          <w:noProof/>
          <w:sz w:val="18"/>
          <w:szCs w:val="18"/>
          <w:lang w:val="ms-MY"/>
        </w:rPr>
        <w:t>200 μm</w:t>
      </w:r>
      <w:r w:rsidRPr="00C50171">
        <w:rPr>
          <w:rFonts w:ascii="Times New Roman" w:eastAsia="Times New Roman" w:hAnsi="Times New Roman" w:cs="Times New Roman"/>
          <w:noProof/>
          <w:kern w:val="0"/>
          <w:sz w:val="18"/>
          <w:szCs w:val="18"/>
          <w:lang w:val="ms-MY" w:eastAsia="zh-CN"/>
        </w:rPr>
        <w:t xml:space="preserve"> (kepekatan purata </w:t>
      </w:r>
      <w:r w:rsidR="004536EE" w:rsidRPr="00C50171">
        <w:rPr>
          <w:rFonts w:ascii="Times New Roman" w:eastAsia="Times New Roman" w:hAnsi="Times New Roman" w:cs="Times New Roman"/>
          <w:noProof/>
          <w:kern w:val="0"/>
          <w:sz w:val="18"/>
          <w:szCs w:val="18"/>
          <w:lang w:val="ms-MY" w:eastAsia="zh-CN"/>
        </w:rPr>
        <w:t xml:space="preserve">sebanyak </w:t>
      </w:r>
      <w:r w:rsidRPr="00C50171">
        <w:rPr>
          <w:rFonts w:ascii="Times New Roman" w:eastAsia="Times New Roman" w:hAnsi="Times New Roman" w:cs="Times New Roman"/>
          <w:noProof/>
          <w:kern w:val="0"/>
          <w:sz w:val="18"/>
          <w:szCs w:val="18"/>
          <w:lang w:val="ms-MY" w:eastAsia="zh-CN"/>
        </w:rPr>
        <w:t>8500 mg/kg dan 5100 mg/kg masing-m</w:t>
      </w:r>
      <w:r w:rsidR="004536EE" w:rsidRPr="00C50171">
        <w:rPr>
          <w:rFonts w:ascii="Times New Roman" w:eastAsia="Times New Roman" w:hAnsi="Times New Roman" w:cs="Times New Roman"/>
          <w:noProof/>
          <w:kern w:val="0"/>
          <w:sz w:val="18"/>
          <w:szCs w:val="18"/>
          <w:lang w:val="ms-MY" w:eastAsia="zh-CN"/>
        </w:rPr>
        <w:t>asing), dan kepekatan unsur ini</w:t>
      </w:r>
      <w:r w:rsidRPr="00C50171">
        <w:rPr>
          <w:rFonts w:ascii="Times New Roman" w:eastAsia="Times New Roman" w:hAnsi="Times New Roman" w:cs="Times New Roman"/>
          <w:noProof/>
          <w:kern w:val="0"/>
          <w:sz w:val="18"/>
          <w:szCs w:val="18"/>
          <w:lang w:val="ms-MY" w:eastAsia="zh-CN"/>
        </w:rPr>
        <w:t xml:space="preserve"> meningkat dengan penurunan saiz zarah. Purata kepekatan unsur-unsur lain berada dalam julat 0.027 mg/kg dan 2310 mg/kg. Untuk Mn, Mg, Cu, dan Zn, kepekatan yang lebih tinggi di</w:t>
      </w:r>
      <w:r w:rsidR="004536EE" w:rsidRPr="00C50171">
        <w:rPr>
          <w:rFonts w:ascii="Times New Roman" w:eastAsia="Times New Roman" w:hAnsi="Times New Roman" w:cs="Times New Roman"/>
          <w:noProof/>
          <w:kern w:val="0"/>
          <w:sz w:val="18"/>
          <w:szCs w:val="18"/>
          <w:lang w:val="ms-MY" w:eastAsia="zh-CN"/>
        </w:rPr>
        <w:t>ukur</w:t>
      </w:r>
      <w:r w:rsidRPr="00C50171">
        <w:rPr>
          <w:rFonts w:ascii="Times New Roman" w:eastAsia="Times New Roman" w:hAnsi="Times New Roman" w:cs="Times New Roman"/>
          <w:noProof/>
          <w:kern w:val="0"/>
          <w:sz w:val="18"/>
          <w:szCs w:val="18"/>
          <w:lang w:val="ms-MY" w:eastAsia="zh-CN"/>
        </w:rPr>
        <w:t xml:space="preserve"> dalam partikel </w:t>
      </w:r>
      <w:r w:rsidR="004536EE" w:rsidRPr="00C50171">
        <w:rPr>
          <w:rFonts w:ascii="Times New Roman" w:eastAsia="Times New Roman" w:hAnsi="Times New Roman" w:cs="Times New Roman"/>
          <w:noProof/>
          <w:kern w:val="0"/>
          <w:sz w:val="18"/>
          <w:szCs w:val="18"/>
          <w:lang w:val="ms-MY" w:eastAsia="zh-CN"/>
        </w:rPr>
        <w:t xml:space="preserve">habuk </w:t>
      </w:r>
      <w:r w:rsidRPr="00C50171">
        <w:rPr>
          <w:rFonts w:ascii="Times New Roman" w:eastAsia="Times New Roman" w:hAnsi="Times New Roman" w:cs="Times New Roman"/>
          <w:noProof/>
          <w:kern w:val="0"/>
          <w:sz w:val="18"/>
          <w:szCs w:val="18"/>
          <w:lang w:val="ms-MY" w:eastAsia="zh-CN"/>
        </w:rPr>
        <w:t xml:space="preserve">yang lebih kasar. Anggaran risiko kesihatan memberi nilai </w:t>
      </w:r>
      <w:r w:rsidR="00C50171">
        <w:rPr>
          <w:rFonts w:ascii="Times New Roman" w:eastAsia="Times New Roman" w:hAnsi="Times New Roman" w:cs="Times New Roman"/>
          <w:noProof/>
          <w:kern w:val="0"/>
          <w:sz w:val="18"/>
          <w:szCs w:val="18"/>
          <w:lang w:val="ms-MY" w:eastAsia="zh-CN"/>
        </w:rPr>
        <w:t>Darjah Bahaya</w:t>
      </w:r>
      <w:r w:rsidRPr="00C50171">
        <w:rPr>
          <w:rFonts w:ascii="Times New Roman" w:eastAsia="Times New Roman" w:hAnsi="Times New Roman" w:cs="Times New Roman"/>
          <w:noProof/>
          <w:kern w:val="0"/>
          <w:sz w:val="18"/>
          <w:szCs w:val="18"/>
          <w:lang w:val="ms-MY" w:eastAsia="zh-CN"/>
        </w:rPr>
        <w:t xml:space="preserve"> (HQ) dan </w:t>
      </w:r>
      <w:r w:rsidR="00C50171">
        <w:rPr>
          <w:rFonts w:ascii="Times New Roman" w:eastAsia="Times New Roman" w:hAnsi="Times New Roman" w:cs="Times New Roman"/>
          <w:noProof/>
          <w:kern w:val="0"/>
          <w:sz w:val="18"/>
          <w:szCs w:val="18"/>
          <w:lang w:val="ms-MY" w:eastAsia="zh-CN"/>
        </w:rPr>
        <w:t>Indeks Bahaya</w:t>
      </w:r>
      <w:r w:rsidRPr="00C50171">
        <w:rPr>
          <w:rFonts w:ascii="Times New Roman" w:eastAsia="Times New Roman" w:hAnsi="Times New Roman" w:cs="Times New Roman"/>
          <w:noProof/>
          <w:kern w:val="0"/>
          <w:sz w:val="18"/>
          <w:szCs w:val="18"/>
          <w:lang w:val="ms-MY" w:eastAsia="zh-CN"/>
        </w:rPr>
        <w:t xml:space="preserve"> (HI) kurang daripada 1, menunjukkan bahawa </w:t>
      </w:r>
      <w:r w:rsidR="004536EE" w:rsidRPr="00C50171">
        <w:rPr>
          <w:rFonts w:ascii="Times New Roman" w:eastAsia="Times New Roman" w:hAnsi="Times New Roman" w:cs="Times New Roman"/>
          <w:noProof/>
          <w:kern w:val="0"/>
          <w:sz w:val="18"/>
          <w:szCs w:val="18"/>
          <w:lang w:val="ms-MY" w:eastAsia="zh-CN"/>
        </w:rPr>
        <w:t>pendedahan penduduk kepada habuk melalui pengambilan, penyedutan dan penyerapan kulit tidak mendatangkan risiko (secara bukan karsinogenik).</w:t>
      </w:r>
    </w:p>
    <w:p w14:paraId="2EEBC5C0" w14:textId="77777777" w:rsidR="00785CA6" w:rsidRPr="00C50171" w:rsidRDefault="00785CA6" w:rsidP="00F43D50">
      <w:pPr>
        <w:outlineLvl w:val="0"/>
        <w:rPr>
          <w:rFonts w:ascii="Times New Roman" w:hAnsi="Times New Roman" w:cs="Times New Roman"/>
          <w:noProof/>
          <w:sz w:val="18"/>
          <w:szCs w:val="18"/>
          <w:lang w:val="ms-MY"/>
        </w:rPr>
      </w:pPr>
    </w:p>
    <w:p w14:paraId="260E22F4" w14:textId="77777777" w:rsidR="00785CA6" w:rsidRPr="00C50171" w:rsidRDefault="00785CA6" w:rsidP="00785CA6">
      <w:pPr>
        <w:outlineLvl w:val="0"/>
        <w:rPr>
          <w:rFonts w:ascii="Times New Roman" w:hAnsi="Times New Roman" w:cs="Times New Roman"/>
          <w:b/>
          <w:noProof/>
          <w:color w:val="548DD4" w:themeColor="text2" w:themeTint="99"/>
          <w:kern w:val="0"/>
          <w:sz w:val="18"/>
          <w:szCs w:val="18"/>
          <w:lang w:val="ms-MY"/>
        </w:rPr>
      </w:pPr>
      <w:r w:rsidRPr="00C50171">
        <w:rPr>
          <w:rFonts w:ascii="Times New Roman" w:hAnsi="Times New Roman" w:cs="Times New Roman"/>
          <w:b/>
          <w:noProof/>
          <w:sz w:val="18"/>
          <w:szCs w:val="18"/>
          <w:lang w:val="ms-MY"/>
        </w:rPr>
        <w:t xml:space="preserve">Kata kunci: </w:t>
      </w:r>
      <w:r w:rsidR="009033D3" w:rsidRPr="00C50171">
        <w:rPr>
          <w:rFonts w:ascii="Times New Roman" w:hAnsi="Times New Roman" w:cs="Times New Roman"/>
          <w:noProof/>
          <w:sz w:val="18"/>
          <w:szCs w:val="18"/>
          <w:lang w:val="ms-MY"/>
        </w:rPr>
        <w:t xml:space="preserve">habuk rumah, logam berat, taburan saiz zarah, </w:t>
      </w:r>
      <w:r w:rsidR="003D4976" w:rsidRPr="00C50171">
        <w:rPr>
          <w:rFonts w:ascii="Times New Roman" w:hAnsi="Times New Roman" w:cs="Times New Roman"/>
          <w:noProof/>
          <w:sz w:val="18"/>
          <w:szCs w:val="18"/>
          <w:lang w:val="ms-MY"/>
        </w:rPr>
        <w:t>kawasan kediaman luar bandar</w:t>
      </w:r>
      <w:r w:rsidR="009033D3" w:rsidRPr="00C50171">
        <w:rPr>
          <w:rFonts w:ascii="Times New Roman" w:hAnsi="Times New Roman" w:cs="Times New Roman"/>
          <w:noProof/>
          <w:sz w:val="18"/>
          <w:szCs w:val="18"/>
          <w:lang w:val="ms-MY"/>
        </w:rPr>
        <w:t xml:space="preserve"> </w:t>
      </w:r>
      <w:r w:rsidR="009033D3" w:rsidRPr="00C50171">
        <w:rPr>
          <w:rFonts w:ascii="Times New Roman" w:hAnsi="Times New Roman" w:cs="Times New Roman"/>
          <w:b/>
          <w:noProof/>
          <w:sz w:val="18"/>
          <w:szCs w:val="18"/>
          <w:lang w:val="ms-MY"/>
        </w:rPr>
        <w:t xml:space="preserve"> </w:t>
      </w:r>
    </w:p>
    <w:p w14:paraId="7E71E654" w14:textId="77777777" w:rsidR="003F3701" w:rsidRPr="003F3701" w:rsidRDefault="003F3701" w:rsidP="00C50171">
      <w:pPr>
        <w:outlineLvl w:val="0"/>
        <w:rPr>
          <w:rFonts w:ascii="Times New Roman" w:hAnsi="Times New Roman" w:cs="Times New Roman"/>
          <w:b/>
          <w:color w:val="FF0000"/>
          <w:szCs w:val="20"/>
        </w:rPr>
      </w:pPr>
    </w:p>
    <w:p w14:paraId="729E21A5" w14:textId="77777777" w:rsidR="00785CA6" w:rsidRDefault="00785CA6" w:rsidP="00785CA6">
      <w:pPr>
        <w:jc w:val="center"/>
        <w:outlineLvl w:val="0"/>
        <w:rPr>
          <w:rFonts w:ascii="Times New Roman" w:hAnsi="Times New Roman" w:cs="Times New Roman"/>
          <w:b/>
        </w:rPr>
      </w:pPr>
      <w:r w:rsidRPr="00F74416">
        <w:rPr>
          <w:rFonts w:ascii="Times New Roman" w:hAnsi="Times New Roman" w:cs="Times New Roman"/>
          <w:b/>
        </w:rPr>
        <w:t>Introduction</w:t>
      </w:r>
    </w:p>
    <w:p w14:paraId="377D9DF8" w14:textId="31774C65" w:rsidR="00F64D41" w:rsidRDefault="00F64D41" w:rsidP="00964D18">
      <w:pPr>
        <w:rPr>
          <w:rFonts w:ascii="Times New Roman" w:hAnsi="Times New Roman" w:cs="Times New Roman"/>
        </w:rPr>
      </w:pPr>
      <w:r w:rsidRPr="002C0D3A">
        <w:rPr>
          <w:rFonts w:ascii="Times New Roman" w:hAnsi="Times New Roman" w:cs="Times New Roman"/>
          <w:lang w:val="en-MY"/>
        </w:rPr>
        <w:t>People nowadays tend to spend most of their time indoors</w:t>
      </w:r>
      <w:r w:rsidR="006D0BF3">
        <w:rPr>
          <w:rFonts w:ascii="Times New Roman" w:hAnsi="Times New Roman" w:cs="Times New Roman"/>
          <w:lang w:val="en-MY"/>
        </w:rPr>
        <w:t>, especially during the COVID-19 pandemic period</w:t>
      </w:r>
      <w:r w:rsidRPr="002C0D3A">
        <w:rPr>
          <w:rFonts w:ascii="Times New Roman" w:hAnsi="Times New Roman" w:cs="Times New Roman"/>
          <w:lang w:val="en-MY"/>
        </w:rPr>
        <w:t>, giving rise to the concern regarding exposure</w:t>
      </w:r>
      <w:r w:rsidRPr="002C0D3A">
        <w:rPr>
          <w:rFonts w:ascii="Times New Roman" w:hAnsi="Times New Roman" w:cs="Times New Roman"/>
        </w:rPr>
        <w:t xml:space="preserve"> to indoor contaminants. </w:t>
      </w:r>
      <w:r w:rsidR="008A7B86" w:rsidRPr="008A7B86">
        <w:rPr>
          <w:rFonts w:ascii="Times New Roman" w:hAnsi="Times New Roman" w:cs="Times New Roman"/>
        </w:rPr>
        <w:t>Dust in homes, offices</w:t>
      </w:r>
      <w:r w:rsidR="0030330C">
        <w:rPr>
          <w:rFonts w:ascii="Times New Roman" w:hAnsi="Times New Roman" w:cs="Times New Roman"/>
        </w:rPr>
        <w:t>,</w:t>
      </w:r>
      <w:r w:rsidR="008A7B86" w:rsidRPr="008A7B86">
        <w:rPr>
          <w:rFonts w:ascii="Times New Roman" w:hAnsi="Times New Roman" w:cs="Times New Roman"/>
        </w:rPr>
        <w:t xml:space="preserve"> and floor may contain human and animal hair, paper fibres, and mineral from outdoor soil and many other materials which may be found in the local environment.</w:t>
      </w:r>
      <w:r w:rsidR="008A7B86">
        <w:rPr>
          <w:rFonts w:ascii="Times New Roman" w:hAnsi="Times New Roman" w:cs="Times New Roman"/>
        </w:rPr>
        <w:t xml:space="preserve"> The composition of indoor dust may vary greatly between rooms of a given house and among geographic locations</w:t>
      </w:r>
      <w:r w:rsidR="002C0D3A">
        <w:rPr>
          <w:rFonts w:ascii="Times New Roman" w:hAnsi="Times New Roman" w:cs="Times New Roman"/>
        </w:rPr>
        <w:t xml:space="preserve"> </w:t>
      </w:r>
      <w:r w:rsidR="00C21B09">
        <w:rPr>
          <w:rFonts w:ascii="Times New Roman" w:hAnsi="Times New Roman" w:cs="Times New Roman"/>
        </w:rPr>
        <w:t>[1]</w:t>
      </w:r>
      <w:r w:rsidR="008A7B86">
        <w:rPr>
          <w:rFonts w:ascii="Times New Roman" w:hAnsi="Times New Roman" w:cs="Times New Roman"/>
        </w:rPr>
        <w:t xml:space="preserve">.  </w:t>
      </w:r>
      <w:r w:rsidR="0076688C">
        <w:rPr>
          <w:rFonts w:ascii="Times New Roman" w:hAnsi="Times New Roman" w:cs="Times New Roman"/>
        </w:rPr>
        <w:t xml:space="preserve">House dust containing heavy metals could </w:t>
      </w:r>
      <w:r w:rsidR="00F2586A">
        <w:rPr>
          <w:rFonts w:ascii="Times New Roman" w:hAnsi="Times New Roman" w:cs="Times New Roman"/>
        </w:rPr>
        <w:t>be generated indoors (e.g.:</w:t>
      </w:r>
      <w:r w:rsidR="0076688C">
        <w:rPr>
          <w:rFonts w:ascii="Times New Roman" w:hAnsi="Times New Roman" w:cs="Times New Roman"/>
        </w:rPr>
        <w:t xml:space="preserve"> premises and furniture materials, consumer pr</w:t>
      </w:r>
      <w:r w:rsidR="00F2586A">
        <w:rPr>
          <w:rFonts w:ascii="Times New Roman" w:hAnsi="Times New Roman" w:cs="Times New Roman"/>
        </w:rPr>
        <w:t>oducts</w:t>
      </w:r>
      <w:r w:rsidR="0030330C">
        <w:rPr>
          <w:rFonts w:ascii="Times New Roman" w:hAnsi="Times New Roman" w:cs="Times New Roman"/>
        </w:rPr>
        <w:t>,</w:t>
      </w:r>
      <w:r w:rsidR="00F2586A">
        <w:rPr>
          <w:rFonts w:ascii="Times New Roman" w:hAnsi="Times New Roman" w:cs="Times New Roman"/>
        </w:rPr>
        <w:t xml:space="preserve"> and resident activities) or </w:t>
      </w:r>
      <w:r w:rsidR="0037744A">
        <w:rPr>
          <w:rFonts w:ascii="Times New Roman" w:hAnsi="Times New Roman" w:cs="Times New Roman"/>
        </w:rPr>
        <w:t xml:space="preserve">tracked indoors from outside </w:t>
      </w:r>
      <w:r w:rsidR="00C21B09">
        <w:rPr>
          <w:rFonts w:ascii="Times New Roman" w:hAnsi="Times New Roman" w:cs="Times New Roman"/>
        </w:rPr>
        <w:t>[2]</w:t>
      </w:r>
      <w:r w:rsidR="0037744A">
        <w:rPr>
          <w:rFonts w:ascii="Times New Roman" w:hAnsi="Times New Roman" w:cs="Times New Roman"/>
        </w:rPr>
        <w:t xml:space="preserve">. </w:t>
      </w:r>
    </w:p>
    <w:p w14:paraId="692203A4" w14:textId="77777777" w:rsidR="00964D18" w:rsidRPr="00E75A44" w:rsidRDefault="00964D18" w:rsidP="00964D18">
      <w:pPr>
        <w:rPr>
          <w:rFonts w:ascii="Times New Roman" w:hAnsi="Times New Roman" w:cs="Times New Roman"/>
          <w:highlight w:val="yellow"/>
        </w:rPr>
      </w:pPr>
    </w:p>
    <w:p w14:paraId="58F28E88" w14:textId="569A66E4" w:rsidR="00964D18" w:rsidRPr="004416BE" w:rsidRDefault="00964D18" w:rsidP="00964D18">
      <w:pPr>
        <w:rPr>
          <w:rFonts w:ascii="Times New Roman" w:hAnsi="Times New Roman" w:cs="Times New Roman"/>
        </w:rPr>
      </w:pPr>
      <w:r w:rsidRPr="004416BE">
        <w:rPr>
          <w:rFonts w:ascii="Times New Roman" w:hAnsi="Times New Roman" w:cs="Times New Roman"/>
        </w:rPr>
        <w:t xml:space="preserve">Studies investigating the contamination of heavy metals in dust as well as </w:t>
      </w:r>
      <w:r w:rsidR="008F79F8">
        <w:rPr>
          <w:rFonts w:ascii="Times New Roman" w:hAnsi="Times New Roman" w:cs="Times New Roman"/>
        </w:rPr>
        <w:t>its</w:t>
      </w:r>
      <w:r w:rsidR="008F79F8" w:rsidRPr="004416BE">
        <w:rPr>
          <w:rFonts w:ascii="Times New Roman" w:hAnsi="Times New Roman" w:cs="Times New Roman"/>
        </w:rPr>
        <w:t xml:space="preserve"> </w:t>
      </w:r>
      <w:r w:rsidRPr="004416BE">
        <w:rPr>
          <w:rFonts w:ascii="Times New Roman" w:hAnsi="Times New Roman" w:cs="Times New Roman"/>
        </w:rPr>
        <w:t>potential health risk of exposure have been reported worldwide. Dust samples investigated in these studies were mostly of single particle size (such as &lt;200</w:t>
      </w:r>
      <w:r w:rsidR="00D54ECD" w:rsidRPr="004416BE">
        <w:rPr>
          <w:rFonts w:ascii="Times New Roman" w:hAnsi="Times New Roman" w:cs="Times New Roman"/>
        </w:rPr>
        <w:t xml:space="preserve"> </w:t>
      </w:r>
      <w:r w:rsidRPr="004416BE">
        <w:rPr>
          <w:rFonts w:ascii="Times New Roman" w:hAnsi="Times New Roman" w:cs="Times New Roman"/>
        </w:rPr>
        <w:t>um) or without sieving. Generally, particle size of dust can vary, and the finest size can easily enter human body through inhalation, dermal absorption</w:t>
      </w:r>
      <w:r w:rsidR="0089656A">
        <w:rPr>
          <w:rFonts w:ascii="Times New Roman" w:hAnsi="Times New Roman" w:cs="Times New Roman"/>
        </w:rPr>
        <w:t>,</w:t>
      </w:r>
      <w:r w:rsidRPr="004416BE">
        <w:rPr>
          <w:rFonts w:ascii="Times New Roman" w:hAnsi="Times New Roman" w:cs="Times New Roman"/>
        </w:rPr>
        <w:t xml:space="preserve"> and ingestion as it is less dense and electrostatically mobilized compared to the other big particle sizes. According to </w:t>
      </w:r>
      <w:r w:rsidRPr="004416BE">
        <w:rPr>
          <w:rFonts w:ascii="Times New Roman" w:hAnsi="Times New Roman" w:cs="Times New Roman"/>
        </w:rPr>
        <w:fldChar w:fldCharType="begin"/>
      </w:r>
      <w:r w:rsidR="00901D73" w:rsidRPr="004416BE">
        <w:rPr>
          <w:rFonts w:ascii="Times New Roman" w:hAnsi="Times New Roman" w:cs="Times New Roman"/>
        </w:rPr>
        <w:instrText xml:space="preserve"> ADDIN EN.CITE &lt;EndNote&gt;&lt;Cite AuthorYear="1"&gt;&lt;Author&gt;Lanzerstorfer&lt;/Author&gt;&lt;Year&gt;2017&lt;/Year&gt;&lt;RecNum&gt;1398&lt;/RecNum&gt;&lt;DisplayText&gt;Lanzerstorfer (2017)&lt;/DisplayText&gt;&lt;record&gt;&lt;rec-number&gt;1398&lt;/rec-number&gt;&lt;foreign-keys&gt;&lt;key app="EN" db-id="vwt2eertmaprdwefdwq5xspgd50a0sxw0e2v" timestamp="1623637740"&gt;1398&lt;/key&gt;&lt;/foreign-keys&gt;&lt;ref-type name="Journal Article"&gt;17&lt;/ref-type&gt;&lt;contributors&gt;&lt;authors&gt;&lt;author&gt;Lanzerstorfer, Christof&lt;/author&gt;&lt;/authors&gt;&lt;/contributors&gt;&lt;titles&gt;&lt;title&gt;Variations in the composition of house dust by particle size&lt;/title&gt;&lt;secondary-title&gt;Journal of Environmental Science and Health, Part A&lt;/secondary-title&gt;&lt;/titles&gt;&lt;periodical&gt;&lt;full-title&gt;Journal of Environmental Science and Health, Part A&lt;/full-title&gt;&lt;/periodical&gt;&lt;pages&gt;770-777&lt;/pages&gt;&lt;volume&gt;52&lt;/volume&gt;&lt;number&gt;8&lt;/number&gt;&lt;dates&gt;&lt;year&gt;2017&lt;/year&gt;&lt;pub-dates&gt;&lt;date&gt;2017/07/03&lt;/date&gt;&lt;/pub-dates&gt;&lt;/dates&gt;&lt;publisher&gt;Taylor &amp;amp; Francis&lt;/publisher&gt;&lt;isbn&gt;1093-4529&lt;/isbn&gt;&lt;urls&gt;&lt;related-urls&gt;&lt;url&gt;https://doi.org/10.1080/10934529.2017.1303316&lt;/url&gt;&lt;url&gt;https://www.tandfonline.com/doi/pdf/10.1080/10934529.2017.1303316?needAccess=true&lt;/url&gt;&lt;/related-urls&gt;&lt;/urls&gt;&lt;electronic-resource-num&gt;10.1080/10934529.2017.1303316&lt;/electronic-resource-num&gt;&lt;/record&gt;&lt;/Cite&gt;&lt;/EndNote&gt;</w:instrText>
      </w:r>
      <w:r w:rsidRPr="004416BE">
        <w:rPr>
          <w:rFonts w:ascii="Times New Roman" w:hAnsi="Times New Roman" w:cs="Times New Roman"/>
        </w:rPr>
        <w:fldChar w:fldCharType="separate"/>
      </w:r>
      <w:r w:rsidR="00901D73" w:rsidRPr="004416BE">
        <w:rPr>
          <w:rFonts w:ascii="Times New Roman" w:hAnsi="Times New Roman" w:cs="Times New Roman"/>
          <w:noProof/>
        </w:rPr>
        <w:t xml:space="preserve">Lanzerstorfer </w:t>
      </w:r>
      <w:r w:rsidR="00C21B09">
        <w:rPr>
          <w:rFonts w:ascii="Times New Roman" w:hAnsi="Times New Roman" w:cs="Times New Roman"/>
          <w:noProof/>
        </w:rPr>
        <w:t>[3]</w:t>
      </w:r>
      <w:r w:rsidRPr="004416BE">
        <w:rPr>
          <w:rFonts w:ascii="Times New Roman" w:hAnsi="Times New Roman" w:cs="Times New Roman"/>
        </w:rPr>
        <w:fldChar w:fldCharType="end"/>
      </w:r>
      <w:r w:rsidRPr="004416BE">
        <w:rPr>
          <w:rFonts w:ascii="Times New Roman" w:hAnsi="Times New Roman" w:cs="Times New Roman"/>
        </w:rPr>
        <w:t xml:space="preserve">, while the total surface area of the particles is indirectly proportional to the size of the particles, there is special interest in the size dependence of heavy metal concentrations. Since the transition of mass from a solid to a liquid takes place on the solid's surface, in cases with finer particles, the mass transfer rate is higher, thereby making hazardous components found in these finer particles more available. Therefore, a key consideration in the risk assessment of human exposure to heavy metals in indoor </w:t>
      </w:r>
      <w:r w:rsidRPr="004416BE">
        <w:rPr>
          <w:rFonts w:ascii="Times New Roman" w:hAnsi="Times New Roman" w:cs="Times New Roman"/>
        </w:rPr>
        <w:lastRenderedPageBreak/>
        <w:t xml:space="preserve">dust is particle size </w:t>
      </w:r>
      <w:r w:rsidR="00C21B09">
        <w:rPr>
          <w:rFonts w:ascii="Times New Roman" w:hAnsi="Times New Roman" w:cs="Times New Roman"/>
        </w:rPr>
        <w:t>[4]</w:t>
      </w:r>
      <w:r w:rsidRPr="004416BE">
        <w:rPr>
          <w:rFonts w:ascii="Times New Roman" w:hAnsi="Times New Roman" w:cs="Times New Roman"/>
        </w:rPr>
        <w:t xml:space="preserve">. </w:t>
      </w:r>
    </w:p>
    <w:p w14:paraId="6C52DD15" w14:textId="77777777" w:rsidR="00964D18" w:rsidRPr="00E75A44" w:rsidRDefault="00964D18" w:rsidP="00964D18">
      <w:pPr>
        <w:rPr>
          <w:rFonts w:ascii="Times New Roman" w:hAnsi="Times New Roman" w:cs="Times New Roman"/>
          <w:highlight w:val="yellow"/>
        </w:rPr>
      </w:pPr>
    </w:p>
    <w:p w14:paraId="41F85B20" w14:textId="36506C17" w:rsidR="00964D18" w:rsidRPr="00964D18" w:rsidRDefault="00964D18" w:rsidP="00964D18">
      <w:pPr>
        <w:rPr>
          <w:rFonts w:ascii="Times New Roman" w:hAnsi="Times New Roman" w:cs="Times New Roman"/>
        </w:rPr>
      </w:pPr>
      <w:r w:rsidRPr="004416BE">
        <w:rPr>
          <w:rFonts w:ascii="Times New Roman" w:hAnsi="Times New Roman" w:cs="Times New Roman"/>
        </w:rPr>
        <w:t>In Malaysia, a few studies have been carried out to determine the conce</w:t>
      </w:r>
      <w:r w:rsidR="004416BE">
        <w:rPr>
          <w:rFonts w:ascii="Times New Roman" w:hAnsi="Times New Roman" w:cs="Times New Roman"/>
        </w:rPr>
        <w:t xml:space="preserve">ntration of heavy metals in indoor </w:t>
      </w:r>
      <w:r w:rsidRPr="004416BE">
        <w:rPr>
          <w:rFonts w:ascii="Times New Roman" w:hAnsi="Times New Roman" w:cs="Times New Roman"/>
        </w:rPr>
        <w:t>dust</w:t>
      </w:r>
      <w:r w:rsidR="004416BE">
        <w:rPr>
          <w:rFonts w:ascii="Times New Roman" w:hAnsi="Times New Roman" w:cs="Times New Roman"/>
        </w:rPr>
        <w:t xml:space="preserve"> from schools</w:t>
      </w:r>
      <w:r w:rsidRPr="004416BE">
        <w:rPr>
          <w:rFonts w:ascii="Times New Roman" w:hAnsi="Times New Roman" w:cs="Times New Roman"/>
        </w:rPr>
        <w:t xml:space="preserve"> </w:t>
      </w:r>
      <w:r w:rsidR="00C21B09">
        <w:rPr>
          <w:rFonts w:ascii="Times New Roman" w:hAnsi="Times New Roman" w:cs="Times New Roman"/>
        </w:rPr>
        <w:t>[5-7]</w:t>
      </w:r>
      <w:r w:rsidRPr="004416BE">
        <w:rPr>
          <w:rFonts w:ascii="Times New Roman" w:hAnsi="Times New Roman" w:cs="Times New Roman"/>
        </w:rPr>
        <w:t xml:space="preserve"> </w:t>
      </w:r>
      <w:r w:rsidR="004416BE">
        <w:rPr>
          <w:rFonts w:ascii="Times New Roman" w:hAnsi="Times New Roman" w:cs="Times New Roman"/>
        </w:rPr>
        <w:t xml:space="preserve">and residential buildings </w:t>
      </w:r>
      <w:r w:rsidR="00C21B09">
        <w:rPr>
          <w:rFonts w:ascii="Times New Roman" w:hAnsi="Times New Roman" w:cs="Times New Roman"/>
        </w:rPr>
        <w:t>[8]</w:t>
      </w:r>
      <w:r w:rsidR="00045226">
        <w:rPr>
          <w:rFonts w:ascii="Times New Roman" w:hAnsi="Times New Roman" w:cs="Times New Roman"/>
        </w:rPr>
        <w:t xml:space="preserve">, </w:t>
      </w:r>
      <w:r w:rsidR="00A97676">
        <w:rPr>
          <w:rFonts w:ascii="Times New Roman" w:hAnsi="Times New Roman" w:cs="Times New Roman"/>
        </w:rPr>
        <w:t>focus</w:t>
      </w:r>
      <w:r w:rsidR="00045226">
        <w:rPr>
          <w:rFonts w:ascii="Times New Roman" w:hAnsi="Times New Roman" w:cs="Times New Roman"/>
        </w:rPr>
        <w:t>ing</w:t>
      </w:r>
      <w:r w:rsidR="00A97676">
        <w:rPr>
          <w:rFonts w:ascii="Times New Roman" w:hAnsi="Times New Roman" w:cs="Times New Roman"/>
        </w:rPr>
        <w:t xml:space="preserve"> on urban and semi-urban areas</w:t>
      </w:r>
      <w:r w:rsidR="00045226">
        <w:rPr>
          <w:rFonts w:ascii="Times New Roman" w:hAnsi="Times New Roman" w:cs="Times New Roman"/>
        </w:rPr>
        <w:t>.</w:t>
      </w:r>
      <w:r w:rsidR="00A97676">
        <w:rPr>
          <w:rFonts w:ascii="Times New Roman" w:hAnsi="Times New Roman" w:cs="Times New Roman"/>
        </w:rPr>
        <w:t xml:space="preserve"> </w:t>
      </w:r>
      <w:r w:rsidR="001861F1" w:rsidRPr="001861F1">
        <w:rPr>
          <w:rFonts w:ascii="Times New Roman" w:hAnsi="Times New Roman" w:cs="Times New Roman"/>
        </w:rPr>
        <w:t>However,</w:t>
      </w:r>
      <w:r w:rsidRPr="001861F1">
        <w:rPr>
          <w:rFonts w:ascii="Times New Roman" w:hAnsi="Times New Roman" w:cs="Times New Roman"/>
        </w:rPr>
        <w:t xml:space="preserve"> </w:t>
      </w:r>
      <w:r w:rsidR="001861F1" w:rsidRPr="001861F1">
        <w:rPr>
          <w:rFonts w:ascii="Times New Roman" w:hAnsi="Times New Roman" w:cs="Times New Roman"/>
        </w:rPr>
        <w:t>data</w:t>
      </w:r>
      <w:r w:rsidRPr="001861F1">
        <w:rPr>
          <w:rFonts w:ascii="Times New Roman" w:hAnsi="Times New Roman" w:cs="Times New Roman"/>
        </w:rPr>
        <w:t xml:space="preserve"> </w:t>
      </w:r>
      <w:r w:rsidR="001861F1" w:rsidRPr="001861F1">
        <w:rPr>
          <w:rFonts w:ascii="Times New Roman" w:hAnsi="Times New Roman" w:cs="Times New Roman"/>
        </w:rPr>
        <w:t>on</w:t>
      </w:r>
      <w:r w:rsidRPr="001861F1">
        <w:rPr>
          <w:rFonts w:ascii="Times New Roman" w:hAnsi="Times New Roman" w:cs="Times New Roman"/>
        </w:rPr>
        <w:t xml:space="preserve"> </w:t>
      </w:r>
      <w:r w:rsidR="00A97676" w:rsidRPr="001861F1">
        <w:rPr>
          <w:rFonts w:ascii="Times New Roman" w:hAnsi="Times New Roman" w:cs="Times New Roman"/>
        </w:rPr>
        <w:t>metal</w:t>
      </w:r>
      <w:r w:rsidRPr="001861F1">
        <w:rPr>
          <w:rFonts w:ascii="Times New Roman" w:hAnsi="Times New Roman" w:cs="Times New Roman"/>
        </w:rPr>
        <w:t xml:space="preserve"> </w:t>
      </w:r>
      <w:r w:rsidR="008119FE" w:rsidRPr="001861F1">
        <w:rPr>
          <w:rFonts w:ascii="Times New Roman" w:hAnsi="Times New Roman" w:cs="Times New Roman"/>
        </w:rPr>
        <w:t>composition in rural area</w:t>
      </w:r>
      <w:r w:rsidR="001861F1" w:rsidRPr="001861F1">
        <w:rPr>
          <w:rFonts w:ascii="Times New Roman" w:hAnsi="Times New Roman" w:cs="Times New Roman"/>
        </w:rPr>
        <w:t>s</w:t>
      </w:r>
      <w:r w:rsidR="008119FE" w:rsidRPr="001861F1">
        <w:rPr>
          <w:rFonts w:ascii="Times New Roman" w:hAnsi="Times New Roman" w:cs="Times New Roman"/>
        </w:rPr>
        <w:t xml:space="preserve"> </w:t>
      </w:r>
      <w:r w:rsidR="00045226" w:rsidRPr="001861F1">
        <w:rPr>
          <w:rFonts w:ascii="Times New Roman" w:hAnsi="Times New Roman" w:cs="Times New Roman"/>
        </w:rPr>
        <w:t xml:space="preserve">with low population density and </w:t>
      </w:r>
      <w:r w:rsidR="00F8476A" w:rsidRPr="001861F1">
        <w:rPr>
          <w:rFonts w:ascii="Times New Roman" w:hAnsi="Times New Roman" w:cs="Times New Roman"/>
        </w:rPr>
        <w:t>main econom</w:t>
      </w:r>
      <w:r w:rsidR="001861F1" w:rsidRPr="001861F1">
        <w:rPr>
          <w:rFonts w:ascii="Times New Roman" w:hAnsi="Times New Roman" w:cs="Times New Roman"/>
        </w:rPr>
        <w:t>ic</w:t>
      </w:r>
      <w:r w:rsidR="00F8476A" w:rsidRPr="001861F1">
        <w:rPr>
          <w:rFonts w:ascii="Times New Roman" w:hAnsi="Times New Roman" w:cs="Times New Roman"/>
        </w:rPr>
        <w:t xml:space="preserve"> activities </w:t>
      </w:r>
      <w:r w:rsidR="001861F1" w:rsidRPr="001861F1">
        <w:rPr>
          <w:rFonts w:ascii="Times New Roman" w:hAnsi="Times New Roman" w:cs="Times New Roman"/>
        </w:rPr>
        <w:t>such as</w:t>
      </w:r>
      <w:r w:rsidR="00F8476A" w:rsidRPr="001861F1">
        <w:rPr>
          <w:rFonts w:ascii="Times New Roman" w:hAnsi="Times New Roman" w:cs="Times New Roman"/>
        </w:rPr>
        <w:t xml:space="preserve"> ecotourism and agriculture</w:t>
      </w:r>
      <w:r w:rsidR="001861F1" w:rsidRPr="001861F1">
        <w:rPr>
          <w:rFonts w:ascii="Times New Roman" w:hAnsi="Times New Roman" w:cs="Times New Roman"/>
        </w:rPr>
        <w:t xml:space="preserve"> are</w:t>
      </w:r>
      <w:r w:rsidR="008119FE" w:rsidRPr="001861F1">
        <w:rPr>
          <w:rFonts w:ascii="Times New Roman" w:hAnsi="Times New Roman" w:cs="Times New Roman"/>
        </w:rPr>
        <w:t xml:space="preserve"> still </w:t>
      </w:r>
      <w:r w:rsidR="001861F1" w:rsidRPr="001861F1">
        <w:rPr>
          <w:rFonts w:ascii="Times New Roman" w:hAnsi="Times New Roman" w:cs="Times New Roman"/>
        </w:rPr>
        <w:t>scarce</w:t>
      </w:r>
      <w:r w:rsidR="008119FE" w:rsidRPr="001861F1">
        <w:rPr>
          <w:rFonts w:ascii="Times New Roman" w:hAnsi="Times New Roman" w:cs="Times New Roman"/>
        </w:rPr>
        <w:t>. Th</w:t>
      </w:r>
      <w:r w:rsidR="008119FE">
        <w:rPr>
          <w:rFonts w:ascii="Times New Roman" w:hAnsi="Times New Roman" w:cs="Times New Roman"/>
        </w:rPr>
        <w:t>erefore, the present</w:t>
      </w:r>
      <w:r w:rsidRPr="004416BE">
        <w:rPr>
          <w:rFonts w:ascii="Times New Roman" w:hAnsi="Times New Roman" w:cs="Times New Roman"/>
        </w:rPr>
        <w:t xml:space="preserve"> study aimed to investigate </w:t>
      </w:r>
      <w:r w:rsidR="008119FE">
        <w:rPr>
          <w:rFonts w:ascii="Times New Roman" w:hAnsi="Times New Roman" w:cs="Times New Roman"/>
        </w:rPr>
        <w:t xml:space="preserve">the level of </w:t>
      </w:r>
      <w:r w:rsidRPr="004416BE">
        <w:rPr>
          <w:rFonts w:ascii="Times New Roman" w:hAnsi="Times New Roman" w:cs="Times New Roman"/>
        </w:rPr>
        <w:t xml:space="preserve">heavy metal </w:t>
      </w:r>
      <w:r w:rsidR="008119FE">
        <w:rPr>
          <w:rFonts w:ascii="Times New Roman" w:hAnsi="Times New Roman" w:cs="Times New Roman"/>
        </w:rPr>
        <w:t>in</w:t>
      </w:r>
      <w:r w:rsidRPr="004416BE">
        <w:rPr>
          <w:rFonts w:ascii="Times New Roman" w:hAnsi="Times New Roman" w:cs="Times New Roman"/>
        </w:rPr>
        <w:t xml:space="preserve"> </w:t>
      </w:r>
      <w:r w:rsidR="008119FE">
        <w:rPr>
          <w:rFonts w:ascii="Times New Roman" w:hAnsi="Times New Roman" w:cs="Times New Roman"/>
        </w:rPr>
        <w:t>house</w:t>
      </w:r>
      <w:r w:rsidRPr="004416BE">
        <w:rPr>
          <w:rFonts w:ascii="Times New Roman" w:hAnsi="Times New Roman" w:cs="Times New Roman"/>
        </w:rPr>
        <w:t xml:space="preserve"> dust </w:t>
      </w:r>
      <w:r w:rsidR="008119FE">
        <w:rPr>
          <w:rFonts w:ascii="Times New Roman" w:hAnsi="Times New Roman" w:cs="Times New Roman"/>
        </w:rPr>
        <w:t xml:space="preserve">collected from rural residential area of Simpang Renggam, Johor, </w:t>
      </w:r>
      <w:r w:rsidRPr="004416BE">
        <w:rPr>
          <w:rFonts w:ascii="Times New Roman" w:hAnsi="Times New Roman" w:cs="Times New Roman"/>
        </w:rPr>
        <w:t xml:space="preserve">according to </w:t>
      </w:r>
      <w:r w:rsidR="008119FE">
        <w:rPr>
          <w:rFonts w:ascii="Times New Roman" w:hAnsi="Times New Roman" w:cs="Times New Roman"/>
        </w:rPr>
        <w:t xml:space="preserve">dust </w:t>
      </w:r>
      <w:r w:rsidRPr="004416BE">
        <w:rPr>
          <w:rFonts w:ascii="Times New Roman" w:hAnsi="Times New Roman" w:cs="Times New Roman"/>
        </w:rPr>
        <w:t>particle size fractions.</w:t>
      </w:r>
    </w:p>
    <w:p w14:paraId="1B4B09DF" w14:textId="77777777" w:rsidR="00785CA6" w:rsidRPr="00AF6D47" w:rsidRDefault="00785CA6" w:rsidP="00F43D50">
      <w:pPr>
        <w:outlineLvl w:val="0"/>
        <w:rPr>
          <w:rFonts w:ascii="Times New Roman" w:hAnsi="Times New Roman" w:cs="Times New Roman"/>
          <w:szCs w:val="20"/>
        </w:rPr>
      </w:pPr>
    </w:p>
    <w:p w14:paraId="28C66896" w14:textId="77777777" w:rsidR="00785CA6" w:rsidRDefault="00DE73D6" w:rsidP="00785CA6">
      <w:pPr>
        <w:jc w:val="center"/>
        <w:outlineLvl w:val="0"/>
        <w:rPr>
          <w:rFonts w:ascii="Times New Roman" w:hAnsi="Times New Roman" w:cs="Times New Roman"/>
          <w:b/>
          <w:szCs w:val="20"/>
        </w:rPr>
      </w:pPr>
      <w:r>
        <w:rPr>
          <w:rFonts w:ascii="Times New Roman" w:hAnsi="Times New Roman" w:cs="Times New Roman"/>
          <w:b/>
          <w:szCs w:val="20"/>
        </w:rPr>
        <w:t>Materials and Methods</w:t>
      </w:r>
    </w:p>
    <w:p w14:paraId="5EA6FB49" w14:textId="14914C5A" w:rsidR="00964D18" w:rsidRDefault="00964D18" w:rsidP="00964D18">
      <w:pPr>
        <w:jc w:val="left"/>
        <w:outlineLvl w:val="0"/>
        <w:rPr>
          <w:rFonts w:ascii="Times New Roman" w:hAnsi="Times New Roman" w:cs="Times New Roman"/>
          <w:b/>
        </w:rPr>
      </w:pPr>
      <w:r>
        <w:rPr>
          <w:rFonts w:ascii="Times New Roman" w:hAnsi="Times New Roman" w:cs="Times New Roman"/>
          <w:b/>
        </w:rPr>
        <w:t xml:space="preserve">Sample collection and treatment </w:t>
      </w:r>
    </w:p>
    <w:p w14:paraId="47031395" w14:textId="0629C50E" w:rsidR="00964D18" w:rsidRDefault="009D61A0" w:rsidP="009D61A0">
      <w:pPr>
        <w:outlineLvl w:val="0"/>
        <w:rPr>
          <w:rFonts w:ascii="Times New Roman" w:hAnsi="Times New Roman" w:cs="Times New Roman"/>
        </w:rPr>
      </w:pPr>
      <w:r w:rsidRPr="009D61A0">
        <w:rPr>
          <w:rFonts w:ascii="Times New Roman" w:hAnsi="Times New Roman" w:cs="Times New Roman"/>
        </w:rPr>
        <w:t>The study area, Simpang Renggam (1.8273°N, 103.3100°E), is a small town located in the southern half of Kluang District, Johor, Malaysia. Seven vacuum cleaner dust samples were collected in August 2020 from different households of Simpang Renggam residential area. The dust samples were transferred into zip-lock bags, sealed</w:t>
      </w:r>
      <w:r w:rsidR="0089656A">
        <w:rPr>
          <w:rFonts w:ascii="Times New Roman" w:hAnsi="Times New Roman" w:cs="Times New Roman"/>
        </w:rPr>
        <w:t>,</w:t>
      </w:r>
      <w:r w:rsidRPr="009D61A0">
        <w:rPr>
          <w:rFonts w:ascii="Times New Roman" w:hAnsi="Times New Roman" w:cs="Times New Roman"/>
        </w:rPr>
        <w:t xml:space="preserve"> and labelled properly. </w:t>
      </w:r>
      <w:r w:rsidR="000C7D68">
        <w:rPr>
          <w:rFonts w:ascii="Times New Roman" w:hAnsi="Times New Roman" w:cs="Times New Roman"/>
        </w:rPr>
        <w:t xml:space="preserve">The volunteers were required to answer a simple questionnaire regarding their household condition and personal </w:t>
      </w:r>
      <w:r w:rsidR="00C50171">
        <w:rPr>
          <w:rFonts w:ascii="Times New Roman" w:hAnsi="Times New Roman" w:cs="Times New Roman"/>
        </w:rPr>
        <w:t>behaviors</w:t>
      </w:r>
      <w:r w:rsidR="00AE6264">
        <w:rPr>
          <w:rFonts w:ascii="Times New Roman" w:hAnsi="Times New Roman" w:cs="Times New Roman"/>
        </w:rPr>
        <w:t xml:space="preserve"> (Table 1)</w:t>
      </w:r>
      <w:r w:rsidR="000C7D68">
        <w:rPr>
          <w:rFonts w:ascii="Times New Roman" w:hAnsi="Times New Roman" w:cs="Times New Roman"/>
        </w:rPr>
        <w:t xml:space="preserve">. </w:t>
      </w:r>
      <w:r w:rsidRPr="009D61A0">
        <w:rPr>
          <w:rFonts w:ascii="Times New Roman" w:hAnsi="Times New Roman" w:cs="Times New Roman"/>
        </w:rPr>
        <w:t>Upon arrival at the laboratory, large objects such as hair, stone</w:t>
      </w:r>
      <w:r w:rsidR="0089656A">
        <w:rPr>
          <w:rFonts w:ascii="Times New Roman" w:hAnsi="Times New Roman" w:cs="Times New Roman"/>
        </w:rPr>
        <w:t>,</w:t>
      </w:r>
      <w:r w:rsidRPr="009D61A0">
        <w:rPr>
          <w:rFonts w:ascii="Times New Roman" w:hAnsi="Times New Roman" w:cs="Times New Roman"/>
        </w:rPr>
        <w:t xml:space="preserve"> and plastic object were discarded from dust sample using a tweezer before sieved through a 200 μm sieve. Due to a large sample mass required for particle size distribution analysis, only 2 out of 7 samples (Sample A and B) were suitable for further separation into four discrete fractions. The &lt;200 μm portion was treated as the bulk dust sample, in which a portion of this &lt;200 μm fraction dust was taken and </w:t>
      </w:r>
      <w:r w:rsidR="00C50171" w:rsidRPr="009D61A0">
        <w:rPr>
          <w:rFonts w:ascii="Times New Roman" w:hAnsi="Times New Roman" w:cs="Times New Roman"/>
        </w:rPr>
        <w:t>analyzed</w:t>
      </w:r>
      <w:r w:rsidRPr="009D61A0">
        <w:rPr>
          <w:rFonts w:ascii="Times New Roman" w:hAnsi="Times New Roman" w:cs="Times New Roman"/>
        </w:rPr>
        <w:t xml:space="preserve"> for its total metal concentrations. The remaining portion was further fractionated using an Endecotts EFL 2000 sieve shaker into the following size fractions: &lt;63 μm, 63-75 μm, 75-150 μm</w:t>
      </w:r>
      <w:r w:rsidR="00D267B4">
        <w:rPr>
          <w:rFonts w:ascii="Times New Roman" w:hAnsi="Times New Roman" w:cs="Times New Roman"/>
        </w:rPr>
        <w:t>,</w:t>
      </w:r>
      <w:r w:rsidRPr="009D61A0">
        <w:rPr>
          <w:rFonts w:ascii="Times New Roman" w:hAnsi="Times New Roman" w:cs="Times New Roman"/>
        </w:rPr>
        <w:t xml:space="preserve"> and 150-200 μm, and each of these fractions were </w:t>
      </w:r>
      <w:r w:rsidR="00C50171" w:rsidRPr="009D61A0">
        <w:rPr>
          <w:rFonts w:ascii="Times New Roman" w:hAnsi="Times New Roman" w:cs="Times New Roman"/>
        </w:rPr>
        <w:t>analyzed</w:t>
      </w:r>
      <w:r w:rsidRPr="009D61A0">
        <w:rPr>
          <w:rFonts w:ascii="Times New Roman" w:hAnsi="Times New Roman" w:cs="Times New Roman"/>
        </w:rPr>
        <w:t xml:space="preserve"> for metal concentrations. Due to limited amount of sample available for fraction 63-75 μm in Sample B (&lt;0.1 g), the fraction was combined with the finest fraction</w:t>
      </w:r>
      <w:r w:rsidR="00D267B4">
        <w:rPr>
          <w:rFonts w:ascii="Times New Roman" w:hAnsi="Times New Roman" w:cs="Times New Roman"/>
        </w:rPr>
        <w:t>,</w:t>
      </w:r>
      <w:r w:rsidRPr="009D61A0">
        <w:rPr>
          <w:rFonts w:ascii="Times New Roman" w:hAnsi="Times New Roman" w:cs="Times New Roman"/>
        </w:rPr>
        <w:t xml:space="preserve"> &lt;63 μm</w:t>
      </w:r>
      <w:r w:rsidR="00D267B4">
        <w:rPr>
          <w:rFonts w:ascii="Times New Roman" w:hAnsi="Times New Roman" w:cs="Times New Roman"/>
        </w:rPr>
        <w:t>,</w:t>
      </w:r>
      <w:r w:rsidRPr="009D61A0">
        <w:rPr>
          <w:rFonts w:ascii="Times New Roman" w:hAnsi="Times New Roman" w:cs="Times New Roman"/>
        </w:rPr>
        <w:t xml:space="preserve"> for chemical analysis.</w:t>
      </w:r>
    </w:p>
    <w:p w14:paraId="559E71B9" w14:textId="1A2ABA2E" w:rsidR="009D61A0" w:rsidRDefault="009D61A0" w:rsidP="009D61A0">
      <w:pPr>
        <w:outlineLvl w:val="0"/>
        <w:rPr>
          <w:rFonts w:ascii="Times New Roman" w:hAnsi="Times New Roman" w:cs="Times New Roman"/>
        </w:rPr>
      </w:pPr>
    </w:p>
    <w:p w14:paraId="11B64F8B" w14:textId="7009F6FD" w:rsidR="00985B27" w:rsidRPr="00F43D50" w:rsidRDefault="00985B27" w:rsidP="00F43D50">
      <w:pPr>
        <w:spacing w:after="120"/>
        <w:jc w:val="center"/>
        <w:rPr>
          <w:rFonts w:ascii="Times New Roman" w:hAnsi="Times New Roman" w:cs="Times New Roman"/>
          <w:bCs/>
        </w:rPr>
      </w:pPr>
      <w:r w:rsidRPr="00660956">
        <w:rPr>
          <w:rFonts w:ascii="Times New Roman" w:hAnsi="Times New Roman" w:cs="Times New Roman"/>
        </w:rPr>
        <w:t xml:space="preserve">Table </w:t>
      </w:r>
      <w:r>
        <w:rPr>
          <w:rFonts w:ascii="Times New Roman" w:hAnsi="Times New Roman" w:cs="Times New Roman"/>
        </w:rPr>
        <w:t>1</w:t>
      </w:r>
      <w:r w:rsidRPr="00660956">
        <w:rPr>
          <w:rFonts w:ascii="Times New Roman" w:hAnsi="Times New Roman" w:cs="Times New Roman"/>
        </w:rPr>
        <w:t xml:space="preserve">. </w:t>
      </w:r>
      <w:r>
        <w:rPr>
          <w:rFonts w:ascii="Times New Roman" w:hAnsi="Times New Roman" w:cs="Times New Roman"/>
          <w:color w:val="000000"/>
        </w:rPr>
        <w:t>Description of the sampling sites</w:t>
      </w:r>
    </w:p>
    <w:tbl>
      <w:tblPr>
        <w:tblW w:w="0" w:type="auto"/>
        <w:tblLayout w:type="fixed"/>
        <w:tblLook w:val="04A0" w:firstRow="1" w:lastRow="0" w:firstColumn="1" w:lastColumn="0" w:noHBand="0" w:noVBand="1"/>
      </w:tblPr>
      <w:tblGrid>
        <w:gridCol w:w="1292"/>
        <w:gridCol w:w="953"/>
        <w:gridCol w:w="990"/>
        <w:gridCol w:w="1170"/>
        <w:gridCol w:w="1080"/>
        <w:gridCol w:w="1036"/>
        <w:gridCol w:w="1233"/>
        <w:gridCol w:w="1233"/>
      </w:tblGrid>
      <w:tr w:rsidR="00AE6264" w:rsidRPr="00C50171" w14:paraId="23915905" w14:textId="77777777" w:rsidTr="00AE6264">
        <w:trPr>
          <w:trHeight w:val="432"/>
        </w:trPr>
        <w:tc>
          <w:tcPr>
            <w:tcW w:w="1292" w:type="dxa"/>
            <w:tcBorders>
              <w:top w:val="single" w:sz="4" w:space="0" w:color="auto"/>
              <w:bottom w:val="single" w:sz="4" w:space="0" w:color="auto"/>
              <w:right w:val="single" w:sz="4" w:space="0" w:color="auto"/>
            </w:tcBorders>
            <w:shd w:val="clear" w:color="auto" w:fill="auto"/>
            <w:noWrap/>
            <w:vAlign w:val="center"/>
            <w:hideMark/>
          </w:tcPr>
          <w:p w14:paraId="1233BEC8" w14:textId="4ACB2AC9" w:rsidR="00DB53B4" w:rsidRPr="00C50171" w:rsidRDefault="00AE6264" w:rsidP="00F43D50">
            <w:pPr>
              <w:widowControl/>
              <w:wordWrap/>
              <w:autoSpaceDE/>
              <w:autoSpaceDN/>
              <w:jc w:val="center"/>
              <w:rPr>
                <w:rFonts w:ascii="Times New Roman" w:eastAsia="Times New Roman" w:hAnsi="Times New Roman" w:cs="Times New Roman"/>
                <w:b/>
                <w:bCs/>
                <w:color w:val="000000"/>
                <w:kern w:val="0"/>
                <w:sz w:val="18"/>
                <w:szCs w:val="18"/>
                <w:lang w:eastAsia="zh-CN"/>
              </w:rPr>
            </w:pPr>
            <w:r w:rsidRPr="00C50171">
              <w:rPr>
                <w:rFonts w:ascii="Times New Roman" w:eastAsia="Times New Roman" w:hAnsi="Times New Roman" w:cs="Times New Roman"/>
                <w:b/>
                <w:bCs/>
                <w:color w:val="000000"/>
                <w:kern w:val="0"/>
                <w:sz w:val="18"/>
                <w:szCs w:val="18"/>
                <w:lang w:eastAsia="zh-CN"/>
              </w:rPr>
              <w:t>Household</w:t>
            </w:r>
          </w:p>
        </w:tc>
        <w:tc>
          <w:tcPr>
            <w:tcW w:w="953" w:type="dxa"/>
            <w:tcBorders>
              <w:top w:val="single" w:sz="4" w:space="0" w:color="auto"/>
              <w:left w:val="single" w:sz="4" w:space="0" w:color="auto"/>
              <w:bottom w:val="single" w:sz="4" w:space="0" w:color="auto"/>
            </w:tcBorders>
            <w:shd w:val="clear" w:color="auto" w:fill="auto"/>
            <w:noWrap/>
            <w:vAlign w:val="center"/>
            <w:hideMark/>
          </w:tcPr>
          <w:p w14:paraId="662ABE32" w14:textId="77777777" w:rsidR="00DB53B4" w:rsidRPr="00C50171" w:rsidRDefault="00DB53B4" w:rsidP="00F43D50">
            <w:pPr>
              <w:widowControl/>
              <w:wordWrap/>
              <w:autoSpaceDE/>
              <w:autoSpaceDN/>
              <w:jc w:val="center"/>
              <w:rPr>
                <w:rFonts w:ascii="Times New Roman" w:eastAsia="Times New Roman" w:hAnsi="Times New Roman" w:cs="Times New Roman"/>
                <w:b/>
                <w:bCs/>
                <w:color w:val="000000"/>
                <w:kern w:val="0"/>
                <w:sz w:val="18"/>
                <w:szCs w:val="18"/>
                <w:lang w:eastAsia="zh-CN"/>
              </w:rPr>
            </w:pPr>
            <w:r w:rsidRPr="00C50171">
              <w:rPr>
                <w:rFonts w:ascii="Times New Roman" w:eastAsia="Times New Roman" w:hAnsi="Times New Roman" w:cs="Times New Roman"/>
                <w:b/>
                <w:bCs/>
                <w:color w:val="000000"/>
                <w:kern w:val="0"/>
                <w:sz w:val="18"/>
                <w:szCs w:val="18"/>
                <w:lang w:eastAsia="zh-CN"/>
              </w:rPr>
              <w:t>A</w:t>
            </w:r>
          </w:p>
        </w:tc>
        <w:tc>
          <w:tcPr>
            <w:tcW w:w="990" w:type="dxa"/>
            <w:tcBorders>
              <w:top w:val="single" w:sz="4" w:space="0" w:color="auto"/>
              <w:bottom w:val="single" w:sz="4" w:space="0" w:color="auto"/>
            </w:tcBorders>
            <w:shd w:val="clear" w:color="auto" w:fill="auto"/>
            <w:noWrap/>
            <w:vAlign w:val="center"/>
            <w:hideMark/>
          </w:tcPr>
          <w:p w14:paraId="10CF5F35" w14:textId="77777777" w:rsidR="00DB53B4" w:rsidRPr="00C50171" w:rsidRDefault="00DB53B4" w:rsidP="00F43D50">
            <w:pPr>
              <w:widowControl/>
              <w:wordWrap/>
              <w:autoSpaceDE/>
              <w:autoSpaceDN/>
              <w:jc w:val="center"/>
              <w:rPr>
                <w:rFonts w:ascii="Times New Roman" w:eastAsia="Times New Roman" w:hAnsi="Times New Roman" w:cs="Times New Roman"/>
                <w:b/>
                <w:bCs/>
                <w:color w:val="000000"/>
                <w:kern w:val="0"/>
                <w:sz w:val="18"/>
                <w:szCs w:val="18"/>
                <w:lang w:eastAsia="zh-CN"/>
              </w:rPr>
            </w:pPr>
            <w:r w:rsidRPr="00C50171">
              <w:rPr>
                <w:rFonts w:ascii="Times New Roman" w:eastAsia="Times New Roman" w:hAnsi="Times New Roman" w:cs="Times New Roman"/>
                <w:b/>
                <w:bCs/>
                <w:color w:val="000000"/>
                <w:kern w:val="0"/>
                <w:sz w:val="18"/>
                <w:szCs w:val="18"/>
                <w:lang w:eastAsia="zh-CN"/>
              </w:rPr>
              <w:t>B</w:t>
            </w:r>
          </w:p>
        </w:tc>
        <w:tc>
          <w:tcPr>
            <w:tcW w:w="1170" w:type="dxa"/>
            <w:tcBorders>
              <w:top w:val="single" w:sz="4" w:space="0" w:color="auto"/>
              <w:bottom w:val="single" w:sz="4" w:space="0" w:color="auto"/>
            </w:tcBorders>
            <w:shd w:val="clear" w:color="auto" w:fill="auto"/>
            <w:noWrap/>
            <w:vAlign w:val="center"/>
            <w:hideMark/>
          </w:tcPr>
          <w:p w14:paraId="7E841BF6" w14:textId="77777777" w:rsidR="00DB53B4" w:rsidRPr="00C50171" w:rsidRDefault="00DB53B4" w:rsidP="00F43D50">
            <w:pPr>
              <w:widowControl/>
              <w:wordWrap/>
              <w:autoSpaceDE/>
              <w:autoSpaceDN/>
              <w:jc w:val="center"/>
              <w:rPr>
                <w:rFonts w:ascii="Times New Roman" w:eastAsia="Times New Roman" w:hAnsi="Times New Roman" w:cs="Times New Roman"/>
                <w:b/>
                <w:bCs/>
                <w:color w:val="000000"/>
                <w:kern w:val="0"/>
                <w:sz w:val="18"/>
                <w:szCs w:val="18"/>
                <w:lang w:eastAsia="zh-CN"/>
              </w:rPr>
            </w:pPr>
            <w:r w:rsidRPr="00C50171">
              <w:rPr>
                <w:rFonts w:ascii="Times New Roman" w:eastAsia="Times New Roman" w:hAnsi="Times New Roman" w:cs="Times New Roman"/>
                <w:b/>
                <w:bCs/>
                <w:color w:val="000000"/>
                <w:kern w:val="0"/>
                <w:sz w:val="18"/>
                <w:szCs w:val="18"/>
                <w:lang w:eastAsia="zh-CN"/>
              </w:rPr>
              <w:t>C</w:t>
            </w:r>
          </w:p>
        </w:tc>
        <w:tc>
          <w:tcPr>
            <w:tcW w:w="1080" w:type="dxa"/>
            <w:tcBorders>
              <w:top w:val="single" w:sz="4" w:space="0" w:color="auto"/>
              <w:bottom w:val="single" w:sz="4" w:space="0" w:color="auto"/>
            </w:tcBorders>
            <w:shd w:val="clear" w:color="auto" w:fill="auto"/>
            <w:noWrap/>
            <w:vAlign w:val="center"/>
            <w:hideMark/>
          </w:tcPr>
          <w:p w14:paraId="2D31B6E9" w14:textId="77777777" w:rsidR="00DB53B4" w:rsidRPr="00C50171" w:rsidRDefault="00DB53B4" w:rsidP="00F43D50">
            <w:pPr>
              <w:widowControl/>
              <w:wordWrap/>
              <w:autoSpaceDE/>
              <w:autoSpaceDN/>
              <w:jc w:val="center"/>
              <w:rPr>
                <w:rFonts w:ascii="Times New Roman" w:eastAsia="Times New Roman" w:hAnsi="Times New Roman" w:cs="Times New Roman"/>
                <w:b/>
                <w:bCs/>
                <w:color w:val="000000"/>
                <w:kern w:val="0"/>
                <w:sz w:val="18"/>
                <w:szCs w:val="18"/>
                <w:lang w:eastAsia="zh-CN"/>
              </w:rPr>
            </w:pPr>
            <w:r w:rsidRPr="00C50171">
              <w:rPr>
                <w:rFonts w:ascii="Times New Roman" w:eastAsia="Times New Roman" w:hAnsi="Times New Roman" w:cs="Times New Roman"/>
                <w:b/>
                <w:bCs/>
                <w:color w:val="000000"/>
                <w:kern w:val="0"/>
                <w:sz w:val="18"/>
                <w:szCs w:val="18"/>
                <w:lang w:eastAsia="zh-CN"/>
              </w:rPr>
              <w:t>D</w:t>
            </w:r>
          </w:p>
        </w:tc>
        <w:tc>
          <w:tcPr>
            <w:tcW w:w="1036" w:type="dxa"/>
            <w:tcBorders>
              <w:top w:val="single" w:sz="4" w:space="0" w:color="auto"/>
              <w:bottom w:val="single" w:sz="4" w:space="0" w:color="auto"/>
            </w:tcBorders>
            <w:shd w:val="clear" w:color="auto" w:fill="auto"/>
            <w:noWrap/>
            <w:vAlign w:val="center"/>
            <w:hideMark/>
          </w:tcPr>
          <w:p w14:paraId="6742DCF0" w14:textId="77777777" w:rsidR="00DB53B4" w:rsidRPr="00C50171" w:rsidRDefault="00DB53B4" w:rsidP="00F43D50">
            <w:pPr>
              <w:widowControl/>
              <w:wordWrap/>
              <w:autoSpaceDE/>
              <w:autoSpaceDN/>
              <w:jc w:val="center"/>
              <w:rPr>
                <w:rFonts w:ascii="Times New Roman" w:eastAsia="Times New Roman" w:hAnsi="Times New Roman" w:cs="Times New Roman"/>
                <w:b/>
                <w:bCs/>
                <w:color w:val="000000"/>
                <w:kern w:val="0"/>
                <w:sz w:val="18"/>
                <w:szCs w:val="18"/>
                <w:lang w:eastAsia="zh-CN"/>
              </w:rPr>
            </w:pPr>
            <w:r w:rsidRPr="00C50171">
              <w:rPr>
                <w:rFonts w:ascii="Times New Roman" w:eastAsia="Times New Roman" w:hAnsi="Times New Roman" w:cs="Times New Roman"/>
                <w:b/>
                <w:bCs/>
                <w:color w:val="000000"/>
                <w:kern w:val="0"/>
                <w:sz w:val="18"/>
                <w:szCs w:val="18"/>
                <w:lang w:eastAsia="zh-CN"/>
              </w:rPr>
              <w:t>E</w:t>
            </w:r>
          </w:p>
        </w:tc>
        <w:tc>
          <w:tcPr>
            <w:tcW w:w="1233" w:type="dxa"/>
            <w:tcBorders>
              <w:top w:val="single" w:sz="4" w:space="0" w:color="auto"/>
              <w:bottom w:val="single" w:sz="4" w:space="0" w:color="auto"/>
            </w:tcBorders>
            <w:shd w:val="clear" w:color="auto" w:fill="auto"/>
            <w:noWrap/>
            <w:vAlign w:val="center"/>
            <w:hideMark/>
          </w:tcPr>
          <w:p w14:paraId="0B22CA4B" w14:textId="77777777" w:rsidR="00DB53B4" w:rsidRPr="00C50171" w:rsidRDefault="00DB53B4" w:rsidP="00F43D50">
            <w:pPr>
              <w:widowControl/>
              <w:wordWrap/>
              <w:autoSpaceDE/>
              <w:autoSpaceDN/>
              <w:jc w:val="center"/>
              <w:rPr>
                <w:rFonts w:ascii="Times New Roman" w:eastAsia="Times New Roman" w:hAnsi="Times New Roman" w:cs="Times New Roman"/>
                <w:b/>
                <w:bCs/>
                <w:color w:val="000000"/>
                <w:kern w:val="0"/>
                <w:sz w:val="18"/>
                <w:szCs w:val="18"/>
                <w:lang w:eastAsia="zh-CN"/>
              </w:rPr>
            </w:pPr>
            <w:r w:rsidRPr="00C50171">
              <w:rPr>
                <w:rFonts w:ascii="Times New Roman" w:eastAsia="Times New Roman" w:hAnsi="Times New Roman" w:cs="Times New Roman"/>
                <w:b/>
                <w:bCs/>
                <w:color w:val="000000"/>
                <w:kern w:val="0"/>
                <w:sz w:val="18"/>
                <w:szCs w:val="18"/>
                <w:lang w:eastAsia="zh-CN"/>
              </w:rPr>
              <w:t>F</w:t>
            </w:r>
          </w:p>
        </w:tc>
        <w:tc>
          <w:tcPr>
            <w:tcW w:w="1233" w:type="dxa"/>
            <w:tcBorders>
              <w:top w:val="single" w:sz="4" w:space="0" w:color="auto"/>
              <w:bottom w:val="single" w:sz="4" w:space="0" w:color="auto"/>
            </w:tcBorders>
            <w:shd w:val="clear" w:color="auto" w:fill="auto"/>
            <w:noWrap/>
            <w:vAlign w:val="center"/>
            <w:hideMark/>
          </w:tcPr>
          <w:p w14:paraId="50B75053" w14:textId="77777777" w:rsidR="00DB53B4" w:rsidRPr="00C50171" w:rsidRDefault="00DB53B4" w:rsidP="00F43D50">
            <w:pPr>
              <w:widowControl/>
              <w:wordWrap/>
              <w:autoSpaceDE/>
              <w:autoSpaceDN/>
              <w:jc w:val="center"/>
              <w:rPr>
                <w:rFonts w:ascii="Times New Roman" w:eastAsia="Times New Roman" w:hAnsi="Times New Roman" w:cs="Times New Roman"/>
                <w:b/>
                <w:bCs/>
                <w:color w:val="000000"/>
                <w:kern w:val="0"/>
                <w:sz w:val="18"/>
                <w:szCs w:val="18"/>
                <w:lang w:eastAsia="zh-CN"/>
              </w:rPr>
            </w:pPr>
            <w:r w:rsidRPr="00C50171">
              <w:rPr>
                <w:rFonts w:ascii="Times New Roman" w:eastAsia="Times New Roman" w:hAnsi="Times New Roman" w:cs="Times New Roman"/>
                <w:b/>
                <w:bCs/>
                <w:color w:val="000000"/>
                <w:kern w:val="0"/>
                <w:sz w:val="18"/>
                <w:szCs w:val="18"/>
                <w:lang w:eastAsia="zh-CN"/>
              </w:rPr>
              <w:t>G</w:t>
            </w:r>
          </w:p>
        </w:tc>
      </w:tr>
      <w:tr w:rsidR="00AE6264" w:rsidRPr="00C50171" w14:paraId="7F086241" w14:textId="77777777" w:rsidTr="00AE6264">
        <w:trPr>
          <w:trHeight w:val="432"/>
        </w:trPr>
        <w:tc>
          <w:tcPr>
            <w:tcW w:w="1292" w:type="dxa"/>
            <w:tcBorders>
              <w:top w:val="single" w:sz="4" w:space="0" w:color="auto"/>
              <w:right w:val="single" w:sz="4" w:space="0" w:color="auto"/>
            </w:tcBorders>
            <w:shd w:val="clear" w:color="auto" w:fill="auto"/>
            <w:noWrap/>
            <w:vAlign w:val="center"/>
            <w:hideMark/>
          </w:tcPr>
          <w:p w14:paraId="1A10D8A1" w14:textId="77777777" w:rsidR="00DB53B4" w:rsidRPr="00C50171" w:rsidRDefault="00DB53B4" w:rsidP="00AE6264">
            <w:pPr>
              <w:widowControl/>
              <w:wordWrap/>
              <w:autoSpaceDE/>
              <w:autoSpaceDN/>
              <w:jc w:val="left"/>
              <w:rPr>
                <w:rFonts w:ascii="Times New Roman" w:eastAsia="Times New Roman" w:hAnsi="Times New Roman" w:cs="Times New Roman"/>
                <w:color w:val="000000"/>
                <w:kern w:val="0"/>
                <w:sz w:val="18"/>
                <w:szCs w:val="18"/>
                <w:lang w:eastAsia="zh-CN"/>
              </w:rPr>
            </w:pPr>
            <w:r w:rsidRPr="00C50171">
              <w:rPr>
                <w:rFonts w:ascii="Times New Roman" w:eastAsia="Times New Roman" w:hAnsi="Times New Roman" w:cs="Times New Roman"/>
                <w:color w:val="000000"/>
                <w:kern w:val="0"/>
                <w:sz w:val="18"/>
                <w:szCs w:val="18"/>
                <w:lang w:eastAsia="zh-CN"/>
              </w:rPr>
              <w:t>Building type</w:t>
            </w:r>
          </w:p>
        </w:tc>
        <w:tc>
          <w:tcPr>
            <w:tcW w:w="953" w:type="dxa"/>
            <w:tcBorders>
              <w:top w:val="single" w:sz="4" w:space="0" w:color="auto"/>
              <w:left w:val="single" w:sz="4" w:space="0" w:color="auto"/>
            </w:tcBorders>
            <w:shd w:val="clear" w:color="auto" w:fill="auto"/>
            <w:noWrap/>
            <w:vAlign w:val="center"/>
            <w:hideMark/>
          </w:tcPr>
          <w:p w14:paraId="13535ABA" w14:textId="77777777" w:rsidR="00DB53B4" w:rsidRPr="00C50171" w:rsidRDefault="00DB53B4" w:rsidP="00AE6264">
            <w:pPr>
              <w:widowControl/>
              <w:wordWrap/>
              <w:autoSpaceDE/>
              <w:autoSpaceDN/>
              <w:jc w:val="center"/>
              <w:rPr>
                <w:rFonts w:ascii="Times New Roman" w:eastAsia="Times New Roman" w:hAnsi="Times New Roman" w:cs="Times New Roman"/>
                <w:color w:val="000000"/>
                <w:kern w:val="0"/>
                <w:sz w:val="18"/>
                <w:szCs w:val="18"/>
                <w:lang w:eastAsia="zh-CN"/>
              </w:rPr>
            </w:pPr>
            <w:r w:rsidRPr="00C50171">
              <w:rPr>
                <w:rFonts w:ascii="Times New Roman" w:eastAsia="Times New Roman" w:hAnsi="Times New Roman" w:cs="Times New Roman"/>
                <w:color w:val="000000"/>
                <w:kern w:val="0"/>
                <w:sz w:val="18"/>
                <w:szCs w:val="18"/>
                <w:lang w:eastAsia="zh-CN"/>
              </w:rPr>
              <w:t>terrace</w:t>
            </w:r>
          </w:p>
        </w:tc>
        <w:tc>
          <w:tcPr>
            <w:tcW w:w="990" w:type="dxa"/>
            <w:tcBorders>
              <w:top w:val="single" w:sz="4" w:space="0" w:color="auto"/>
            </w:tcBorders>
            <w:shd w:val="clear" w:color="auto" w:fill="auto"/>
            <w:noWrap/>
            <w:vAlign w:val="center"/>
            <w:hideMark/>
          </w:tcPr>
          <w:p w14:paraId="7FCC5AEC" w14:textId="77777777" w:rsidR="00DB53B4" w:rsidRPr="00C50171" w:rsidRDefault="00DB53B4" w:rsidP="00AE6264">
            <w:pPr>
              <w:widowControl/>
              <w:wordWrap/>
              <w:autoSpaceDE/>
              <w:autoSpaceDN/>
              <w:jc w:val="center"/>
              <w:rPr>
                <w:rFonts w:ascii="Times New Roman" w:eastAsia="Times New Roman" w:hAnsi="Times New Roman" w:cs="Times New Roman"/>
                <w:color w:val="000000"/>
                <w:kern w:val="0"/>
                <w:sz w:val="18"/>
                <w:szCs w:val="18"/>
                <w:lang w:eastAsia="zh-CN"/>
              </w:rPr>
            </w:pPr>
            <w:r w:rsidRPr="00C50171">
              <w:rPr>
                <w:rFonts w:ascii="Times New Roman" w:eastAsia="Times New Roman" w:hAnsi="Times New Roman" w:cs="Times New Roman"/>
                <w:color w:val="000000"/>
                <w:kern w:val="0"/>
                <w:sz w:val="18"/>
                <w:szCs w:val="18"/>
                <w:lang w:eastAsia="zh-CN"/>
              </w:rPr>
              <w:t>terrace</w:t>
            </w:r>
          </w:p>
        </w:tc>
        <w:tc>
          <w:tcPr>
            <w:tcW w:w="1170" w:type="dxa"/>
            <w:tcBorders>
              <w:top w:val="single" w:sz="4" w:space="0" w:color="auto"/>
            </w:tcBorders>
            <w:shd w:val="clear" w:color="auto" w:fill="auto"/>
            <w:noWrap/>
            <w:vAlign w:val="center"/>
            <w:hideMark/>
          </w:tcPr>
          <w:p w14:paraId="5DC90944" w14:textId="4A2F6D2C" w:rsidR="00DB53B4" w:rsidRPr="00C50171" w:rsidRDefault="00C50171" w:rsidP="00AE6264">
            <w:pPr>
              <w:widowControl/>
              <w:wordWrap/>
              <w:autoSpaceDE/>
              <w:autoSpaceDN/>
              <w:jc w:val="center"/>
              <w:rPr>
                <w:rFonts w:ascii="Times New Roman" w:eastAsia="Times New Roman" w:hAnsi="Times New Roman" w:cs="Times New Roman"/>
                <w:color w:val="000000"/>
                <w:kern w:val="0"/>
                <w:sz w:val="18"/>
                <w:szCs w:val="18"/>
                <w:lang w:eastAsia="zh-CN"/>
              </w:rPr>
            </w:pPr>
            <w:r w:rsidRPr="00C50171">
              <w:rPr>
                <w:rFonts w:ascii="Times New Roman" w:eastAsia="Times New Roman" w:hAnsi="Times New Roman" w:cs="Times New Roman"/>
                <w:color w:val="000000"/>
                <w:kern w:val="0"/>
                <w:sz w:val="18"/>
                <w:szCs w:val="18"/>
                <w:lang w:eastAsia="zh-CN"/>
              </w:rPr>
              <w:t>T</w:t>
            </w:r>
            <w:r w:rsidR="00DB53B4" w:rsidRPr="00C50171">
              <w:rPr>
                <w:rFonts w:ascii="Times New Roman" w:eastAsia="Times New Roman" w:hAnsi="Times New Roman" w:cs="Times New Roman"/>
                <w:color w:val="000000"/>
                <w:kern w:val="0"/>
                <w:sz w:val="18"/>
                <w:szCs w:val="18"/>
                <w:lang w:eastAsia="zh-CN"/>
              </w:rPr>
              <w:t>errace</w:t>
            </w:r>
          </w:p>
        </w:tc>
        <w:tc>
          <w:tcPr>
            <w:tcW w:w="1080" w:type="dxa"/>
            <w:tcBorders>
              <w:top w:val="single" w:sz="4" w:space="0" w:color="auto"/>
            </w:tcBorders>
            <w:shd w:val="clear" w:color="auto" w:fill="auto"/>
            <w:noWrap/>
            <w:vAlign w:val="center"/>
            <w:hideMark/>
          </w:tcPr>
          <w:p w14:paraId="04756786" w14:textId="77777777" w:rsidR="00DB53B4" w:rsidRPr="00C50171" w:rsidRDefault="00DB53B4" w:rsidP="00AE6264">
            <w:pPr>
              <w:widowControl/>
              <w:wordWrap/>
              <w:autoSpaceDE/>
              <w:autoSpaceDN/>
              <w:jc w:val="center"/>
              <w:rPr>
                <w:rFonts w:ascii="Times New Roman" w:eastAsia="Times New Roman" w:hAnsi="Times New Roman" w:cs="Times New Roman"/>
                <w:color w:val="000000"/>
                <w:kern w:val="0"/>
                <w:sz w:val="18"/>
                <w:szCs w:val="18"/>
                <w:lang w:eastAsia="zh-CN"/>
              </w:rPr>
            </w:pPr>
            <w:r w:rsidRPr="00C50171">
              <w:rPr>
                <w:rFonts w:ascii="Times New Roman" w:eastAsia="Times New Roman" w:hAnsi="Times New Roman" w:cs="Times New Roman"/>
                <w:color w:val="000000"/>
                <w:kern w:val="0"/>
                <w:sz w:val="18"/>
                <w:szCs w:val="18"/>
                <w:lang w:eastAsia="zh-CN"/>
              </w:rPr>
              <w:t>shop house</w:t>
            </w:r>
          </w:p>
        </w:tc>
        <w:tc>
          <w:tcPr>
            <w:tcW w:w="1036" w:type="dxa"/>
            <w:tcBorders>
              <w:top w:val="single" w:sz="4" w:space="0" w:color="auto"/>
            </w:tcBorders>
            <w:shd w:val="clear" w:color="auto" w:fill="auto"/>
            <w:noWrap/>
            <w:vAlign w:val="center"/>
            <w:hideMark/>
          </w:tcPr>
          <w:p w14:paraId="27112FC9" w14:textId="77777777" w:rsidR="00DB53B4" w:rsidRPr="00C50171" w:rsidRDefault="00DB53B4" w:rsidP="00AE6264">
            <w:pPr>
              <w:widowControl/>
              <w:wordWrap/>
              <w:autoSpaceDE/>
              <w:autoSpaceDN/>
              <w:jc w:val="center"/>
              <w:rPr>
                <w:rFonts w:ascii="Times New Roman" w:eastAsia="Times New Roman" w:hAnsi="Times New Roman" w:cs="Times New Roman"/>
                <w:color w:val="000000"/>
                <w:kern w:val="0"/>
                <w:sz w:val="18"/>
                <w:szCs w:val="18"/>
                <w:lang w:eastAsia="zh-CN"/>
              </w:rPr>
            </w:pPr>
            <w:r w:rsidRPr="00C50171">
              <w:rPr>
                <w:rFonts w:ascii="Times New Roman" w:eastAsia="Times New Roman" w:hAnsi="Times New Roman" w:cs="Times New Roman"/>
                <w:color w:val="000000"/>
                <w:kern w:val="0"/>
                <w:sz w:val="18"/>
                <w:szCs w:val="18"/>
                <w:lang w:eastAsia="zh-CN"/>
              </w:rPr>
              <w:t>semi-detached</w:t>
            </w:r>
          </w:p>
        </w:tc>
        <w:tc>
          <w:tcPr>
            <w:tcW w:w="1233" w:type="dxa"/>
            <w:tcBorders>
              <w:top w:val="single" w:sz="4" w:space="0" w:color="auto"/>
            </w:tcBorders>
            <w:shd w:val="clear" w:color="auto" w:fill="auto"/>
            <w:noWrap/>
            <w:vAlign w:val="center"/>
            <w:hideMark/>
          </w:tcPr>
          <w:p w14:paraId="5962FD06" w14:textId="77777777" w:rsidR="00DB53B4" w:rsidRPr="00C50171" w:rsidRDefault="00DB53B4" w:rsidP="00AE6264">
            <w:pPr>
              <w:widowControl/>
              <w:wordWrap/>
              <w:autoSpaceDE/>
              <w:autoSpaceDN/>
              <w:jc w:val="center"/>
              <w:rPr>
                <w:rFonts w:ascii="Times New Roman" w:eastAsia="Times New Roman" w:hAnsi="Times New Roman" w:cs="Times New Roman"/>
                <w:color w:val="000000"/>
                <w:kern w:val="0"/>
                <w:sz w:val="18"/>
                <w:szCs w:val="18"/>
                <w:lang w:eastAsia="zh-CN"/>
              </w:rPr>
            </w:pPr>
            <w:r w:rsidRPr="00C50171">
              <w:rPr>
                <w:rFonts w:ascii="Times New Roman" w:eastAsia="Times New Roman" w:hAnsi="Times New Roman" w:cs="Times New Roman"/>
                <w:color w:val="000000"/>
                <w:kern w:val="0"/>
                <w:sz w:val="18"/>
                <w:szCs w:val="18"/>
                <w:lang w:eastAsia="zh-CN"/>
              </w:rPr>
              <w:t>semi-detached</w:t>
            </w:r>
          </w:p>
        </w:tc>
        <w:tc>
          <w:tcPr>
            <w:tcW w:w="1233" w:type="dxa"/>
            <w:tcBorders>
              <w:top w:val="single" w:sz="4" w:space="0" w:color="auto"/>
            </w:tcBorders>
            <w:shd w:val="clear" w:color="auto" w:fill="auto"/>
            <w:noWrap/>
            <w:vAlign w:val="center"/>
            <w:hideMark/>
          </w:tcPr>
          <w:p w14:paraId="4591A233" w14:textId="77777777" w:rsidR="00DB53B4" w:rsidRPr="00C50171" w:rsidRDefault="00DB53B4" w:rsidP="00AE6264">
            <w:pPr>
              <w:widowControl/>
              <w:wordWrap/>
              <w:autoSpaceDE/>
              <w:autoSpaceDN/>
              <w:jc w:val="center"/>
              <w:rPr>
                <w:rFonts w:ascii="Times New Roman" w:eastAsia="Times New Roman" w:hAnsi="Times New Roman" w:cs="Times New Roman"/>
                <w:color w:val="000000"/>
                <w:kern w:val="0"/>
                <w:sz w:val="18"/>
                <w:szCs w:val="18"/>
                <w:lang w:eastAsia="zh-CN"/>
              </w:rPr>
            </w:pPr>
            <w:r w:rsidRPr="00C50171">
              <w:rPr>
                <w:rFonts w:ascii="Times New Roman" w:eastAsia="Times New Roman" w:hAnsi="Times New Roman" w:cs="Times New Roman"/>
                <w:color w:val="000000"/>
                <w:kern w:val="0"/>
                <w:sz w:val="18"/>
                <w:szCs w:val="18"/>
                <w:lang w:eastAsia="zh-CN"/>
              </w:rPr>
              <w:t>semi-detached</w:t>
            </w:r>
          </w:p>
        </w:tc>
      </w:tr>
      <w:tr w:rsidR="00AE6264" w:rsidRPr="00C50171" w14:paraId="38BCD354" w14:textId="77777777" w:rsidTr="00AE6264">
        <w:trPr>
          <w:trHeight w:val="432"/>
        </w:trPr>
        <w:tc>
          <w:tcPr>
            <w:tcW w:w="1292" w:type="dxa"/>
            <w:tcBorders>
              <w:right w:val="single" w:sz="4" w:space="0" w:color="auto"/>
            </w:tcBorders>
            <w:shd w:val="clear" w:color="auto" w:fill="auto"/>
            <w:noWrap/>
            <w:vAlign w:val="bottom"/>
            <w:hideMark/>
          </w:tcPr>
          <w:p w14:paraId="07B482CE" w14:textId="77777777" w:rsidR="00DB53B4" w:rsidRDefault="00AE6264" w:rsidP="00AE6264">
            <w:pPr>
              <w:widowControl/>
              <w:wordWrap/>
              <w:autoSpaceDE/>
              <w:autoSpaceDN/>
              <w:jc w:val="left"/>
              <w:rPr>
                <w:rFonts w:ascii="Times New Roman" w:eastAsia="Times New Roman" w:hAnsi="Times New Roman" w:cs="Times New Roman"/>
                <w:color w:val="000000"/>
                <w:kern w:val="0"/>
                <w:sz w:val="18"/>
                <w:szCs w:val="18"/>
                <w:lang w:eastAsia="zh-CN"/>
              </w:rPr>
            </w:pPr>
            <w:r w:rsidRPr="00C50171">
              <w:rPr>
                <w:rFonts w:ascii="Times New Roman" w:eastAsia="Times New Roman" w:hAnsi="Times New Roman" w:cs="Times New Roman"/>
                <w:color w:val="000000"/>
                <w:kern w:val="0"/>
                <w:sz w:val="18"/>
                <w:szCs w:val="18"/>
                <w:lang w:eastAsia="zh-CN"/>
              </w:rPr>
              <w:t>S</w:t>
            </w:r>
            <w:r w:rsidR="00DB53B4" w:rsidRPr="00C50171">
              <w:rPr>
                <w:rFonts w:ascii="Times New Roman" w:eastAsia="Times New Roman" w:hAnsi="Times New Roman" w:cs="Times New Roman"/>
                <w:color w:val="000000"/>
                <w:kern w:val="0"/>
                <w:sz w:val="18"/>
                <w:szCs w:val="18"/>
                <w:lang w:eastAsia="zh-CN"/>
              </w:rPr>
              <w:t>ize of the house (sqft)</w:t>
            </w:r>
          </w:p>
          <w:p w14:paraId="7FAE4EBF" w14:textId="4FAF008A" w:rsidR="006C6577" w:rsidRPr="00C50171" w:rsidRDefault="006C6577" w:rsidP="00AE6264">
            <w:pPr>
              <w:widowControl/>
              <w:wordWrap/>
              <w:autoSpaceDE/>
              <w:autoSpaceDN/>
              <w:jc w:val="left"/>
              <w:rPr>
                <w:rFonts w:ascii="Times New Roman" w:eastAsia="Times New Roman" w:hAnsi="Times New Roman" w:cs="Times New Roman"/>
                <w:color w:val="000000"/>
                <w:kern w:val="0"/>
                <w:sz w:val="18"/>
                <w:szCs w:val="18"/>
                <w:lang w:eastAsia="zh-CN"/>
              </w:rPr>
            </w:pPr>
          </w:p>
        </w:tc>
        <w:tc>
          <w:tcPr>
            <w:tcW w:w="953" w:type="dxa"/>
            <w:tcBorders>
              <w:left w:val="single" w:sz="4" w:space="0" w:color="auto"/>
            </w:tcBorders>
            <w:shd w:val="clear" w:color="auto" w:fill="auto"/>
            <w:noWrap/>
            <w:vAlign w:val="center"/>
            <w:hideMark/>
          </w:tcPr>
          <w:p w14:paraId="5D0FEE65" w14:textId="075FC2A6" w:rsidR="00DB53B4" w:rsidRPr="00C50171" w:rsidRDefault="00DB53B4" w:rsidP="00AE6264">
            <w:pPr>
              <w:widowControl/>
              <w:wordWrap/>
              <w:autoSpaceDE/>
              <w:autoSpaceDN/>
              <w:jc w:val="center"/>
              <w:rPr>
                <w:rFonts w:ascii="Times New Roman" w:eastAsia="Times New Roman" w:hAnsi="Times New Roman" w:cs="Times New Roman"/>
                <w:color w:val="000000"/>
                <w:kern w:val="0"/>
                <w:sz w:val="18"/>
                <w:szCs w:val="18"/>
                <w:lang w:eastAsia="zh-CN"/>
              </w:rPr>
            </w:pPr>
            <w:r w:rsidRPr="00C50171">
              <w:rPr>
                <w:rFonts w:ascii="Times New Roman" w:eastAsia="Times New Roman" w:hAnsi="Times New Roman" w:cs="Times New Roman"/>
                <w:color w:val="000000"/>
                <w:kern w:val="0"/>
                <w:sz w:val="18"/>
                <w:szCs w:val="18"/>
                <w:lang w:eastAsia="zh-CN"/>
              </w:rPr>
              <w:t xml:space="preserve">~1200 </w:t>
            </w:r>
          </w:p>
        </w:tc>
        <w:tc>
          <w:tcPr>
            <w:tcW w:w="990" w:type="dxa"/>
            <w:shd w:val="clear" w:color="auto" w:fill="auto"/>
            <w:noWrap/>
            <w:vAlign w:val="center"/>
            <w:hideMark/>
          </w:tcPr>
          <w:p w14:paraId="47398004" w14:textId="2A460DD9" w:rsidR="00DB53B4" w:rsidRPr="00C50171" w:rsidRDefault="00DB53B4" w:rsidP="00AE6264">
            <w:pPr>
              <w:widowControl/>
              <w:wordWrap/>
              <w:autoSpaceDE/>
              <w:autoSpaceDN/>
              <w:jc w:val="center"/>
              <w:rPr>
                <w:rFonts w:ascii="Times New Roman" w:eastAsia="Times New Roman" w:hAnsi="Times New Roman" w:cs="Times New Roman"/>
                <w:color w:val="000000"/>
                <w:kern w:val="0"/>
                <w:sz w:val="18"/>
                <w:szCs w:val="18"/>
                <w:lang w:eastAsia="zh-CN"/>
              </w:rPr>
            </w:pPr>
            <w:r w:rsidRPr="00C50171">
              <w:rPr>
                <w:rFonts w:ascii="Times New Roman" w:eastAsia="Times New Roman" w:hAnsi="Times New Roman" w:cs="Times New Roman"/>
                <w:color w:val="000000"/>
                <w:kern w:val="0"/>
                <w:sz w:val="18"/>
                <w:szCs w:val="18"/>
                <w:lang w:eastAsia="zh-CN"/>
              </w:rPr>
              <w:t xml:space="preserve">~1200 </w:t>
            </w:r>
          </w:p>
        </w:tc>
        <w:tc>
          <w:tcPr>
            <w:tcW w:w="1170" w:type="dxa"/>
            <w:shd w:val="clear" w:color="auto" w:fill="auto"/>
            <w:noWrap/>
            <w:vAlign w:val="center"/>
            <w:hideMark/>
          </w:tcPr>
          <w:p w14:paraId="03F105CE" w14:textId="1E0DF559" w:rsidR="00DB53B4" w:rsidRPr="00C50171" w:rsidRDefault="00DB53B4" w:rsidP="00AE6264">
            <w:pPr>
              <w:widowControl/>
              <w:wordWrap/>
              <w:autoSpaceDE/>
              <w:autoSpaceDN/>
              <w:jc w:val="center"/>
              <w:rPr>
                <w:rFonts w:ascii="Times New Roman" w:eastAsia="Times New Roman" w:hAnsi="Times New Roman" w:cs="Times New Roman"/>
                <w:color w:val="000000"/>
                <w:kern w:val="0"/>
                <w:sz w:val="18"/>
                <w:szCs w:val="18"/>
                <w:lang w:eastAsia="zh-CN"/>
              </w:rPr>
            </w:pPr>
            <w:r w:rsidRPr="00C50171">
              <w:rPr>
                <w:rFonts w:ascii="Times New Roman" w:eastAsia="Times New Roman" w:hAnsi="Times New Roman" w:cs="Times New Roman"/>
                <w:color w:val="000000"/>
                <w:kern w:val="0"/>
                <w:sz w:val="18"/>
                <w:szCs w:val="18"/>
                <w:lang w:eastAsia="zh-CN"/>
              </w:rPr>
              <w:t xml:space="preserve">~1200 </w:t>
            </w:r>
          </w:p>
        </w:tc>
        <w:tc>
          <w:tcPr>
            <w:tcW w:w="1080" w:type="dxa"/>
            <w:shd w:val="clear" w:color="auto" w:fill="auto"/>
            <w:noWrap/>
            <w:vAlign w:val="center"/>
            <w:hideMark/>
          </w:tcPr>
          <w:p w14:paraId="507855F9" w14:textId="6EA8F30D" w:rsidR="00DB53B4" w:rsidRPr="00C50171" w:rsidRDefault="00DB53B4" w:rsidP="00AE6264">
            <w:pPr>
              <w:widowControl/>
              <w:wordWrap/>
              <w:autoSpaceDE/>
              <w:autoSpaceDN/>
              <w:jc w:val="center"/>
              <w:rPr>
                <w:rFonts w:ascii="Times New Roman" w:eastAsia="Times New Roman" w:hAnsi="Times New Roman" w:cs="Times New Roman"/>
                <w:color w:val="000000"/>
                <w:kern w:val="0"/>
                <w:sz w:val="18"/>
                <w:szCs w:val="18"/>
                <w:lang w:eastAsia="zh-CN"/>
              </w:rPr>
            </w:pPr>
            <w:r w:rsidRPr="00C50171">
              <w:rPr>
                <w:rFonts w:ascii="Times New Roman" w:eastAsia="Times New Roman" w:hAnsi="Times New Roman" w:cs="Times New Roman"/>
                <w:color w:val="000000"/>
                <w:kern w:val="0"/>
                <w:sz w:val="18"/>
                <w:szCs w:val="18"/>
                <w:lang w:eastAsia="zh-CN"/>
              </w:rPr>
              <w:t xml:space="preserve">~1200 </w:t>
            </w:r>
          </w:p>
        </w:tc>
        <w:tc>
          <w:tcPr>
            <w:tcW w:w="1036" w:type="dxa"/>
            <w:shd w:val="clear" w:color="auto" w:fill="auto"/>
            <w:noWrap/>
            <w:vAlign w:val="center"/>
            <w:hideMark/>
          </w:tcPr>
          <w:p w14:paraId="33871CC1" w14:textId="2C1F733A" w:rsidR="00DB53B4" w:rsidRPr="00C50171" w:rsidRDefault="00DB53B4" w:rsidP="00AE6264">
            <w:pPr>
              <w:widowControl/>
              <w:wordWrap/>
              <w:autoSpaceDE/>
              <w:autoSpaceDN/>
              <w:jc w:val="center"/>
              <w:rPr>
                <w:rFonts w:ascii="Times New Roman" w:eastAsia="Times New Roman" w:hAnsi="Times New Roman" w:cs="Times New Roman"/>
                <w:color w:val="000000"/>
                <w:kern w:val="0"/>
                <w:sz w:val="18"/>
                <w:szCs w:val="18"/>
                <w:lang w:eastAsia="zh-CN"/>
              </w:rPr>
            </w:pPr>
            <w:r w:rsidRPr="00C50171">
              <w:rPr>
                <w:rFonts w:ascii="Times New Roman" w:eastAsia="Times New Roman" w:hAnsi="Times New Roman" w:cs="Times New Roman"/>
                <w:color w:val="000000"/>
                <w:kern w:val="0"/>
                <w:sz w:val="18"/>
                <w:szCs w:val="18"/>
                <w:lang w:eastAsia="zh-CN"/>
              </w:rPr>
              <w:t>&lt;1000</w:t>
            </w:r>
          </w:p>
        </w:tc>
        <w:tc>
          <w:tcPr>
            <w:tcW w:w="1233" w:type="dxa"/>
            <w:shd w:val="clear" w:color="auto" w:fill="auto"/>
            <w:noWrap/>
            <w:vAlign w:val="center"/>
            <w:hideMark/>
          </w:tcPr>
          <w:p w14:paraId="6166F626" w14:textId="353715A6" w:rsidR="00DB53B4" w:rsidRPr="00C50171" w:rsidRDefault="00DB53B4" w:rsidP="00AE6264">
            <w:pPr>
              <w:widowControl/>
              <w:wordWrap/>
              <w:autoSpaceDE/>
              <w:autoSpaceDN/>
              <w:jc w:val="center"/>
              <w:rPr>
                <w:rFonts w:ascii="Times New Roman" w:eastAsia="Times New Roman" w:hAnsi="Times New Roman" w:cs="Times New Roman"/>
                <w:color w:val="000000"/>
                <w:kern w:val="0"/>
                <w:sz w:val="18"/>
                <w:szCs w:val="18"/>
                <w:lang w:eastAsia="zh-CN"/>
              </w:rPr>
            </w:pPr>
            <w:r w:rsidRPr="00C50171">
              <w:rPr>
                <w:rFonts w:ascii="Times New Roman" w:eastAsia="Times New Roman" w:hAnsi="Times New Roman" w:cs="Times New Roman"/>
                <w:color w:val="000000"/>
                <w:kern w:val="0"/>
                <w:sz w:val="18"/>
                <w:szCs w:val="18"/>
                <w:lang w:eastAsia="zh-CN"/>
              </w:rPr>
              <w:t xml:space="preserve">~1200 </w:t>
            </w:r>
          </w:p>
        </w:tc>
        <w:tc>
          <w:tcPr>
            <w:tcW w:w="1233" w:type="dxa"/>
            <w:shd w:val="clear" w:color="auto" w:fill="auto"/>
            <w:noWrap/>
            <w:vAlign w:val="center"/>
            <w:hideMark/>
          </w:tcPr>
          <w:p w14:paraId="45FDE812" w14:textId="3FDDDCE2" w:rsidR="00DB53B4" w:rsidRPr="00C50171" w:rsidRDefault="00DB53B4" w:rsidP="00AE6264">
            <w:pPr>
              <w:widowControl/>
              <w:wordWrap/>
              <w:autoSpaceDE/>
              <w:autoSpaceDN/>
              <w:jc w:val="center"/>
              <w:rPr>
                <w:rFonts w:ascii="Times New Roman" w:eastAsia="Times New Roman" w:hAnsi="Times New Roman" w:cs="Times New Roman"/>
                <w:color w:val="000000"/>
                <w:kern w:val="0"/>
                <w:sz w:val="18"/>
                <w:szCs w:val="18"/>
                <w:lang w:eastAsia="zh-CN"/>
              </w:rPr>
            </w:pPr>
            <w:r w:rsidRPr="00C50171">
              <w:rPr>
                <w:rFonts w:ascii="Times New Roman" w:eastAsia="Times New Roman" w:hAnsi="Times New Roman" w:cs="Times New Roman"/>
                <w:color w:val="000000"/>
                <w:kern w:val="0"/>
                <w:sz w:val="18"/>
                <w:szCs w:val="18"/>
                <w:lang w:eastAsia="zh-CN"/>
              </w:rPr>
              <w:t xml:space="preserve">~1200 </w:t>
            </w:r>
          </w:p>
        </w:tc>
      </w:tr>
      <w:tr w:rsidR="00AE6264" w:rsidRPr="00C50171" w14:paraId="0C517163" w14:textId="77777777" w:rsidTr="00AE6264">
        <w:trPr>
          <w:trHeight w:val="432"/>
        </w:trPr>
        <w:tc>
          <w:tcPr>
            <w:tcW w:w="1292" w:type="dxa"/>
            <w:tcBorders>
              <w:right w:val="single" w:sz="4" w:space="0" w:color="auto"/>
            </w:tcBorders>
            <w:shd w:val="clear" w:color="auto" w:fill="auto"/>
            <w:noWrap/>
            <w:vAlign w:val="center"/>
            <w:hideMark/>
          </w:tcPr>
          <w:p w14:paraId="41C299EC" w14:textId="77777777" w:rsidR="00DB53B4" w:rsidRDefault="00DB53B4" w:rsidP="00AE6264">
            <w:pPr>
              <w:widowControl/>
              <w:wordWrap/>
              <w:autoSpaceDE/>
              <w:autoSpaceDN/>
              <w:jc w:val="left"/>
              <w:rPr>
                <w:rFonts w:ascii="Times New Roman" w:eastAsia="Times New Roman" w:hAnsi="Times New Roman" w:cs="Times New Roman"/>
                <w:color w:val="000000"/>
                <w:kern w:val="0"/>
                <w:sz w:val="18"/>
                <w:szCs w:val="18"/>
                <w:lang w:eastAsia="zh-CN"/>
              </w:rPr>
            </w:pPr>
            <w:r w:rsidRPr="00C50171">
              <w:rPr>
                <w:rFonts w:ascii="Times New Roman" w:eastAsia="Times New Roman" w:hAnsi="Times New Roman" w:cs="Times New Roman"/>
                <w:color w:val="000000"/>
                <w:kern w:val="0"/>
                <w:sz w:val="18"/>
                <w:szCs w:val="18"/>
                <w:lang w:eastAsia="zh-CN"/>
              </w:rPr>
              <w:t>Number of occupants</w:t>
            </w:r>
          </w:p>
          <w:p w14:paraId="3F0420B9" w14:textId="330AD60E" w:rsidR="006C6577" w:rsidRPr="00C50171" w:rsidRDefault="006C6577" w:rsidP="00AE6264">
            <w:pPr>
              <w:widowControl/>
              <w:wordWrap/>
              <w:autoSpaceDE/>
              <w:autoSpaceDN/>
              <w:jc w:val="left"/>
              <w:rPr>
                <w:rFonts w:ascii="Times New Roman" w:eastAsia="Times New Roman" w:hAnsi="Times New Roman" w:cs="Times New Roman"/>
                <w:color w:val="000000"/>
                <w:kern w:val="0"/>
                <w:sz w:val="18"/>
                <w:szCs w:val="18"/>
                <w:lang w:eastAsia="zh-CN"/>
              </w:rPr>
            </w:pPr>
          </w:p>
        </w:tc>
        <w:tc>
          <w:tcPr>
            <w:tcW w:w="953" w:type="dxa"/>
            <w:tcBorders>
              <w:left w:val="single" w:sz="4" w:space="0" w:color="auto"/>
            </w:tcBorders>
            <w:shd w:val="clear" w:color="auto" w:fill="auto"/>
            <w:noWrap/>
            <w:vAlign w:val="center"/>
            <w:hideMark/>
          </w:tcPr>
          <w:p w14:paraId="1C681F91" w14:textId="77777777" w:rsidR="00DB53B4" w:rsidRPr="00C50171" w:rsidRDefault="00DB53B4" w:rsidP="00AE6264">
            <w:pPr>
              <w:widowControl/>
              <w:wordWrap/>
              <w:autoSpaceDE/>
              <w:autoSpaceDN/>
              <w:jc w:val="center"/>
              <w:rPr>
                <w:rFonts w:ascii="Times New Roman" w:eastAsia="Times New Roman" w:hAnsi="Times New Roman" w:cs="Times New Roman"/>
                <w:color w:val="000000"/>
                <w:kern w:val="0"/>
                <w:sz w:val="18"/>
                <w:szCs w:val="18"/>
                <w:lang w:eastAsia="zh-CN"/>
              </w:rPr>
            </w:pPr>
            <w:r w:rsidRPr="00C50171">
              <w:rPr>
                <w:rFonts w:ascii="Times New Roman" w:eastAsia="Times New Roman" w:hAnsi="Times New Roman" w:cs="Times New Roman"/>
                <w:color w:val="000000"/>
                <w:kern w:val="0"/>
                <w:sz w:val="18"/>
                <w:szCs w:val="18"/>
                <w:lang w:eastAsia="zh-CN"/>
              </w:rPr>
              <w:t>7</w:t>
            </w:r>
          </w:p>
        </w:tc>
        <w:tc>
          <w:tcPr>
            <w:tcW w:w="990" w:type="dxa"/>
            <w:shd w:val="clear" w:color="auto" w:fill="auto"/>
            <w:noWrap/>
            <w:vAlign w:val="center"/>
            <w:hideMark/>
          </w:tcPr>
          <w:p w14:paraId="618FC6A7" w14:textId="77777777" w:rsidR="00DB53B4" w:rsidRPr="00C50171" w:rsidRDefault="00DB53B4" w:rsidP="00AE6264">
            <w:pPr>
              <w:widowControl/>
              <w:wordWrap/>
              <w:autoSpaceDE/>
              <w:autoSpaceDN/>
              <w:jc w:val="center"/>
              <w:rPr>
                <w:rFonts w:ascii="Times New Roman" w:eastAsia="Times New Roman" w:hAnsi="Times New Roman" w:cs="Times New Roman"/>
                <w:color w:val="000000"/>
                <w:kern w:val="0"/>
                <w:sz w:val="18"/>
                <w:szCs w:val="18"/>
                <w:lang w:eastAsia="zh-CN"/>
              </w:rPr>
            </w:pPr>
            <w:r w:rsidRPr="00C50171">
              <w:rPr>
                <w:rFonts w:ascii="Times New Roman" w:eastAsia="Times New Roman" w:hAnsi="Times New Roman" w:cs="Times New Roman"/>
                <w:color w:val="000000"/>
                <w:kern w:val="0"/>
                <w:sz w:val="18"/>
                <w:szCs w:val="18"/>
                <w:lang w:eastAsia="zh-CN"/>
              </w:rPr>
              <w:t>6</w:t>
            </w:r>
          </w:p>
        </w:tc>
        <w:tc>
          <w:tcPr>
            <w:tcW w:w="1170" w:type="dxa"/>
            <w:shd w:val="clear" w:color="auto" w:fill="auto"/>
            <w:noWrap/>
            <w:vAlign w:val="center"/>
            <w:hideMark/>
          </w:tcPr>
          <w:p w14:paraId="63C4F1B9" w14:textId="77777777" w:rsidR="00DB53B4" w:rsidRPr="00C50171" w:rsidRDefault="00DB53B4" w:rsidP="00AE6264">
            <w:pPr>
              <w:widowControl/>
              <w:wordWrap/>
              <w:autoSpaceDE/>
              <w:autoSpaceDN/>
              <w:jc w:val="center"/>
              <w:rPr>
                <w:rFonts w:ascii="Times New Roman" w:eastAsia="Times New Roman" w:hAnsi="Times New Roman" w:cs="Times New Roman"/>
                <w:color w:val="000000"/>
                <w:kern w:val="0"/>
                <w:sz w:val="18"/>
                <w:szCs w:val="18"/>
                <w:lang w:eastAsia="zh-CN"/>
              </w:rPr>
            </w:pPr>
            <w:r w:rsidRPr="00C50171">
              <w:rPr>
                <w:rFonts w:ascii="Times New Roman" w:eastAsia="Times New Roman" w:hAnsi="Times New Roman" w:cs="Times New Roman"/>
                <w:color w:val="000000"/>
                <w:kern w:val="0"/>
                <w:sz w:val="18"/>
                <w:szCs w:val="18"/>
                <w:lang w:eastAsia="zh-CN"/>
              </w:rPr>
              <w:t>5</w:t>
            </w:r>
          </w:p>
        </w:tc>
        <w:tc>
          <w:tcPr>
            <w:tcW w:w="1080" w:type="dxa"/>
            <w:shd w:val="clear" w:color="auto" w:fill="auto"/>
            <w:noWrap/>
            <w:vAlign w:val="center"/>
            <w:hideMark/>
          </w:tcPr>
          <w:p w14:paraId="157A261E" w14:textId="77777777" w:rsidR="00DB53B4" w:rsidRPr="00C50171" w:rsidRDefault="00DB53B4" w:rsidP="00AE6264">
            <w:pPr>
              <w:widowControl/>
              <w:wordWrap/>
              <w:autoSpaceDE/>
              <w:autoSpaceDN/>
              <w:jc w:val="center"/>
              <w:rPr>
                <w:rFonts w:ascii="Times New Roman" w:eastAsia="Times New Roman" w:hAnsi="Times New Roman" w:cs="Times New Roman"/>
                <w:color w:val="000000"/>
                <w:kern w:val="0"/>
                <w:sz w:val="18"/>
                <w:szCs w:val="18"/>
                <w:lang w:eastAsia="zh-CN"/>
              </w:rPr>
            </w:pPr>
            <w:r w:rsidRPr="00C50171">
              <w:rPr>
                <w:rFonts w:ascii="Times New Roman" w:eastAsia="Times New Roman" w:hAnsi="Times New Roman" w:cs="Times New Roman"/>
                <w:color w:val="000000"/>
                <w:kern w:val="0"/>
                <w:sz w:val="18"/>
                <w:szCs w:val="18"/>
                <w:lang w:eastAsia="zh-CN"/>
              </w:rPr>
              <w:t>8</w:t>
            </w:r>
          </w:p>
        </w:tc>
        <w:tc>
          <w:tcPr>
            <w:tcW w:w="1036" w:type="dxa"/>
            <w:shd w:val="clear" w:color="auto" w:fill="auto"/>
            <w:noWrap/>
            <w:vAlign w:val="center"/>
            <w:hideMark/>
          </w:tcPr>
          <w:p w14:paraId="0A15138F" w14:textId="77777777" w:rsidR="00DB53B4" w:rsidRPr="00C50171" w:rsidRDefault="00DB53B4" w:rsidP="00AE6264">
            <w:pPr>
              <w:widowControl/>
              <w:wordWrap/>
              <w:autoSpaceDE/>
              <w:autoSpaceDN/>
              <w:jc w:val="center"/>
              <w:rPr>
                <w:rFonts w:ascii="Times New Roman" w:eastAsia="Times New Roman" w:hAnsi="Times New Roman" w:cs="Times New Roman"/>
                <w:color w:val="000000"/>
                <w:kern w:val="0"/>
                <w:sz w:val="18"/>
                <w:szCs w:val="18"/>
                <w:lang w:eastAsia="zh-CN"/>
              </w:rPr>
            </w:pPr>
            <w:r w:rsidRPr="00C50171">
              <w:rPr>
                <w:rFonts w:ascii="Times New Roman" w:eastAsia="Times New Roman" w:hAnsi="Times New Roman" w:cs="Times New Roman"/>
                <w:color w:val="000000"/>
                <w:kern w:val="0"/>
                <w:sz w:val="18"/>
                <w:szCs w:val="18"/>
                <w:lang w:eastAsia="zh-CN"/>
              </w:rPr>
              <w:t>4</w:t>
            </w:r>
          </w:p>
        </w:tc>
        <w:tc>
          <w:tcPr>
            <w:tcW w:w="1233" w:type="dxa"/>
            <w:shd w:val="clear" w:color="auto" w:fill="auto"/>
            <w:noWrap/>
            <w:vAlign w:val="center"/>
            <w:hideMark/>
          </w:tcPr>
          <w:p w14:paraId="659C1370" w14:textId="77777777" w:rsidR="00DB53B4" w:rsidRPr="00C50171" w:rsidRDefault="00DB53B4" w:rsidP="00AE6264">
            <w:pPr>
              <w:widowControl/>
              <w:wordWrap/>
              <w:autoSpaceDE/>
              <w:autoSpaceDN/>
              <w:jc w:val="center"/>
              <w:rPr>
                <w:rFonts w:ascii="Times New Roman" w:eastAsia="Times New Roman" w:hAnsi="Times New Roman" w:cs="Times New Roman"/>
                <w:color w:val="000000"/>
                <w:kern w:val="0"/>
                <w:sz w:val="18"/>
                <w:szCs w:val="18"/>
                <w:lang w:eastAsia="zh-CN"/>
              </w:rPr>
            </w:pPr>
            <w:r w:rsidRPr="00C50171">
              <w:rPr>
                <w:rFonts w:ascii="Times New Roman" w:eastAsia="Times New Roman" w:hAnsi="Times New Roman" w:cs="Times New Roman"/>
                <w:color w:val="000000"/>
                <w:kern w:val="0"/>
                <w:sz w:val="18"/>
                <w:szCs w:val="18"/>
                <w:lang w:eastAsia="zh-CN"/>
              </w:rPr>
              <w:t>7</w:t>
            </w:r>
          </w:p>
        </w:tc>
        <w:tc>
          <w:tcPr>
            <w:tcW w:w="1233" w:type="dxa"/>
            <w:shd w:val="clear" w:color="auto" w:fill="auto"/>
            <w:noWrap/>
            <w:vAlign w:val="center"/>
            <w:hideMark/>
          </w:tcPr>
          <w:p w14:paraId="2FA29C43" w14:textId="77777777" w:rsidR="00DB53B4" w:rsidRPr="00C50171" w:rsidRDefault="00DB53B4" w:rsidP="00AE6264">
            <w:pPr>
              <w:widowControl/>
              <w:wordWrap/>
              <w:autoSpaceDE/>
              <w:autoSpaceDN/>
              <w:jc w:val="center"/>
              <w:rPr>
                <w:rFonts w:ascii="Times New Roman" w:eastAsia="Times New Roman" w:hAnsi="Times New Roman" w:cs="Times New Roman"/>
                <w:color w:val="000000"/>
                <w:kern w:val="0"/>
                <w:sz w:val="18"/>
                <w:szCs w:val="18"/>
                <w:lang w:eastAsia="zh-CN"/>
              </w:rPr>
            </w:pPr>
            <w:r w:rsidRPr="00C50171">
              <w:rPr>
                <w:rFonts w:ascii="Times New Roman" w:eastAsia="Times New Roman" w:hAnsi="Times New Roman" w:cs="Times New Roman"/>
                <w:color w:val="000000"/>
                <w:kern w:val="0"/>
                <w:sz w:val="18"/>
                <w:szCs w:val="18"/>
                <w:lang w:eastAsia="zh-CN"/>
              </w:rPr>
              <w:t>3</w:t>
            </w:r>
          </w:p>
        </w:tc>
      </w:tr>
      <w:tr w:rsidR="00AE6264" w:rsidRPr="00C50171" w14:paraId="2025C3BF" w14:textId="77777777" w:rsidTr="00AE6264">
        <w:trPr>
          <w:trHeight w:val="432"/>
        </w:trPr>
        <w:tc>
          <w:tcPr>
            <w:tcW w:w="1292" w:type="dxa"/>
            <w:tcBorders>
              <w:right w:val="single" w:sz="4" w:space="0" w:color="auto"/>
            </w:tcBorders>
            <w:shd w:val="clear" w:color="auto" w:fill="auto"/>
            <w:noWrap/>
            <w:vAlign w:val="center"/>
            <w:hideMark/>
          </w:tcPr>
          <w:p w14:paraId="76E64A63" w14:textId="77777777" w:rsidR="00DB53B4" w:rsidRDefault="00DB53B4" w:rsidP="00AE6264">
            <w:pPr>
              <w:widowControl/>
              <w:wordWrap/>
              <w:autoSpaceDE/>
              <w:autoSpaceDN/>
              <w:jc w:val="left"/>
              <w:rPr>
                <w:rFonts w:ascii="Times New Roman" w:eastAsia="Times New Roman" w:hAnsi="Times New Roman" w:cs="Times New Roman"/>
                <w:color w:val="000000"/>
                <w:kern w:val="0"/>
                <w:sz w:val="18"/>
                <w:szCs w:val="18"/>
                <w:lang w:eastAsia="zh-CN"/>
              </w:rPr>
            </w:pPr>
            <w:r w:rsidRPr="00C50171">
              <w:rPr>
                <w:rFonts w:ascii="Times New Roman" w:eastAsia="Times New Roman" w:hAnsi="Times New Roman" w:cs="Times New Roman"/>
                <w:color w:val="000000"/>
                <w:kern w:val="0"/>
                <w:sz w:val="18"/>
                <w:szCs w:val="18"/>
                <w:lang w:eastAsia="zh-CN"/>
              </w:rPr>
              <w:t>Age of the building (</w:t>
            </w:r>
            <w:r w:rsidR="00AE6264" w:rsidRPr="00C50171">
              <w:rPr>
                <w:rFonts w:ascii="Times New Roman" w:eastAsia="Times New Roman" w:hAnsi="Times New Roman" w:cs="Times New Roman"/>
                <w:color w:val="000000"/>
                <w:kern w:val="0"/>
                <w:sz w:val="18"/>
                <w:szCs w:val="18"/>
                <w:lang w:eastAsia="zh-CN"/>
              </w:rPr>
              <w:t>y</w:t>
            </w:r>
            <w:r w:rsidR="006C6577">
              <w:rPr>
                <w:rFonts w:ascii="Times New Roman" w:eastAsia="Times New Roman" w:hAnsi="Times New Roman" w:cs="Times New Roman"/>
                <w:color w:val="000000"/>
                <w:kern w:val="0"/>
                <w:sz w:val="18"/>
                <w:szCs w:val="18"/>
                <w:lang w:eastAsia="zh-CN"/>
              </w:rPr>
              <w:t>ea</w:t>
            </w:r>
            <w:r w:rsidR="00AE6264" w:rsidRPr="00C50171">
              <w:rPr>
                <w:rFonts w:ascii="Times New Roman" w:eastAsia="Times New Roman" w:hAnsi="Times New Roman" w:cs="Times New Roman"/>
                <w:color w:val="000000"/>
                <w:kern w:val="0"/>
                <w:sz w:val="18"/>
                <w:szCs w:val="18"/>
                <w:lang w:eastAsia="zh-CN"/>
              </w:rPr>
              <w:t>r)</w:t>
            </w:r>
          </w:p>
          <w:p w14:paraId="2B779B8A" w14:textId="7B07D794" w:rsidR="006C6577" w:rsidRPr="00C50171" w:rsidRDefault="006C6577" w:rsidP="00AE6264">
            <w:pPr>
              <w:widowControl/>
              <w:wordWrap/>
              <w:autoSpaceDE/>
              <w:autoSpaceDN/>
              <w:jc w:val="left"/>
              <w:rPr>
                <w:rFonts w:ascii="Times New Roman" w:eastAsia="Times New Roman" w:hAnsi="Times New Roman" w:cs="Times New Roman"/>
                <w:color w:val="000000"/>
                <w:kern w:val="0"/>
                <w:sz w:val="18"/>
                <w:szCs w:val="18"/>
                <w:lang w:eastAsia="zh-CN"/>
              </w:rPr>
            </w:pPr>
          </w:p>
        </w:tc>
        <w:tc>
          <w:tcPr>
            <w:tcW w:w="953" w:type="dxa"/>
            <w:tcBorders>
              <w:left w:val="single" w:sz="4" w:space="0" w:color="auto"/>
            </w:tcBorders>
            <w:shd w:val="clear" w:color="auto" w:fill="auto"/>
            <w:noWrap/>
            <w:vAlign w:val="center"/>
            <w:hideMark/>
          </w:tcPr>
          <w:p w14:paraId="2696B5EE" w14:textId="77777777" w:rsidR="00DB53B4" w:rsidRPr="00C50171" w:rsidRDefault="00DB53B4" w:rsidP="00AE6264">
            <w:pPr>
              <w:widowControl/>
              <w:wordWrap/>
              <w:autoSpaceDE/>
              <w:autoSpaceDN/>
              <w:jc w:val="center"/>
              <w:rPr>
                <w:rFonts w:ascii="Times New Roman" w:eastAsia="Times New Roman" w:hAnsi="Times New Roman" w:cs="Times New Roman"/>
                <w:color w:val="000000"/>
                <w:kern w:val="0"/>
                <w:sz w:val="18"/>
                <w:szCs w:val="18"/>
                <w:lang w:eastAsia="zh-CN"/>
              </w:rPr>
            </w:pPr>
            <w:r w:rsidRPr="00C50171">
              <w:rPr>
                <w:rFonts w:ascii="Times New Roman" w:eastAsia="Times New Roman" w:hAnsi="Times New Roman" w:cs="Times New Roman"/>
                <w:color w:val="000000"/>
                <w:kern w:val="0"/>
                <w:sz w:val="18"/>
                <w:szCs w:val="18"/>
                <w:lang w:eastAsia="zh-CN"/>
              </w:rPr>
              <w:t>15</w:t>
            </w:r>
          </w:p>
        </w:tc>
        <w:tc>
          <w:tcPr>
            <w:tcW w:w="990" w:type="dxa"/>
            <w:shd w:val="clear" w:color="auto" w:fill="auto"/>
            <w:noWrap/>
            <w:vAlign w:val="center"/>
            <w:hideMark/>
          </w:tcPr>
          <w:p w14:paraId="7ECE3928" w14:textId="77777777" w:rsidR="00DB53B4" w:rsidRPr="00C50171" w:rsidRDefault="00DB53B4" w:rsidP="00AE6264">
            <w:pPr>
              <w:widowControl/>
              <w:wordWrap/>
              <w:autoSpaceDE/>
              <w:autoSpaceDN/>
              <w:jc w:val="center"/>
              <w:rPr>
                <w:rFonts w:ascii="Times New Roman" w:eastAsia="Times New Roman" w:hAnsi="Times New Roman" w:cs="Times New Roman"/>
                <w:color w:val="000000"/>
                <w:kern w:val="0"/>
                <w:sz w:val="18"/>
                <w:szCs w:val="18"/>
                <w:lang w:eastAsia="zh-CN"/>
              </w:rPr>
            </w:pPr>
            <w:r w:rsidRPr="00C50171">
              <w:rPr>
                <w:rFonts w:ascii="Times New Roman" w:eastAsia="Times New Roman" w:hAnsi="Times New Roman" w:cs="Times New Roman"/>
                <w:color w:val="000000"/>
                <w:kern w:val="0"/>
                <w:sz w:val="18"/>
                <w:szCs w:val="18"/>
                <w:lang w:eastAsia="zh-CN"/>
              </w:rPr>
              <w:t>37</w:t>
            </w:r>
          </w:p>
        </w:tc>
        <w:tc>
          <w:tcPr>
            <w:tcW w:w="1170" w:type="dxa"/>
            <w:shd w:val="clear" w:color="auto" w:fill="auto"/>
            <w:noWrap/>
            <w:vAlign w:val="center"/>
            <w:hideMark/>
          </w:tcPr>
          <w:p w14:paraId="4873C198" w14:textId="77777777" w:rsidR="00DB53B4" w:rsidRPr="00C50171" w:rsidRDefault="00DB53B4" w:rsidP="00AE6264">
            <w:pPr>
              <w:widowControl/>
              <w:wordWrap/>
              <w:autoSpaceDE/>
              <w:autoSpaceDN/>
              <w:jc w:val="center"/>
              <w:rPr>
                <w:rFonts w:ascii="Times New Roman" w:eastAsia="Times New Roman" w:hAnsi="Times New Roman" w:cs="Times New Roman"/>
                <w:color w:val="000000"/>
                <w:kern w:val="0"/>
                <w:sz w:val="18"/>
                <w:szCs w:val="18"/>
                <w:lang w:eastAsia="zh-CN"/>
              </w:rPr>
            </w:pPr>
            <w:r w:rsidRPr="00C50171">
              <w:rPr>
                <w:rFonts w:ascii="Times New Roman" w:eastAsia="Times New Roman" w:hAnsi="Times New Roman" w:cs="Times New Roman"/>
                <w:color w:val="000000"/>
                <w:kern w:val="0"/>
                <w:sz w:val="18"/>
                <w:szCs w:val="18"/>
                <w:lang w:eastAsia="zh-CN"/>
              </w:rPr>
              <w:t>8</w:t>
            </w:r>
          </w:p>
        </w:tc>
        <w:tc>
          <w:tcPr>
            <w:tcW w:w="1080" w:type="dxa"/>
            <w:shd w:val="clear" w:color="auto" w:fill="auto"/>
            <w:noWrap/>
            <w:vAlign w:val="center"/>
            <w:hideMark/>
          </w:tcPr>
          <w:p w14:paraId="1BD6CD0C" w14:textId="77777777" w:rsidR="00DB53B4" w:rsidRPr="00C50171" w:rsidRDefault="00DB53B4" w:rsidP="00AE6264">
            <w:pPr>
              <w:widowControl/>
              <w:wordWrap/>
              <w:autoSpaceDE/>
              <w:autoSpaceDN/>
              <w:jc w:val="center"/>
              <w:rPr>
                <w:rFonts w:ascii="Times New Roman" w:eastAsia="Times New Roman" w:hAnsi="Times New Roman" w:cs="Times New Roman"/>
                <w:color w:val="000000"/>
                <w:kern w:val="0"/>
                <w:sz w:val="18"/>
                <w:szCs w:val="18"/>
                <w:lang w:eastAsia="zh-CN"/>
              </w:rPr>
            </w:pPr>
            <w:r w:rsidRPr="00C50171">
              <w:rPr>
                <w:rFonts w:ascii="Times New Roman" w:eastAsia="Times New Roman" w:hAnsi="Times New Roman" w:cs="Times New Roman"/>
                <w:color w:val="000000"/>
                <w:kern w:val="0"/>
                <w:sz w:val="18"/>
                <w:szCs w:val="18"/>
                <w:lang w:eastAsia="zh-CN"/>
              </w:rPr>
              <w:t>25</w:t>
            </w:r>
          </w:p>
        </w:tc>
        <w:tc>
          <w:tcPr>
            <w:tcW w:w="1036" w:type="dxa"/>
            <w:shd w:val="clear" w:color="auto" w:fill="auto"/>
            <w:noWrap/>
            <w:vAlign w:val="center"/>
            <w:hideMark/>
          </w:tcPr>
          <w:p w14:paraId="1A84FD42" w14:textId="77777777" w:rsidR="00DB53B4" w:rsidRPr="00C50171" w:rsidRDefault="00DB53B4" w:rsidP="00AE6264">
            <w:pPr>
              <w:widowControl/>
              <w:wordWrap/>
              <w:autoSpaceDE/>
              <w:autoSpaceDN/>
              <w:jc w:val="center"/>
              <w:rPr>
                <w:rFonts w:ascii="Times New Roman" w:eastAsia="Times New Roman" w:hAnsi="Times New Roman" w:cs="Times New Roman"/>
                <w:color w:val="000000"/>
                <w:kern w:val="0"/>
                <w:sz w:val="18"/>
                <w:szCs w:val="18"/>
                <w:lang w:eastAsia="zh-CN"/>
              </w:rPr>
            </w:pPr>
            <w:r w:rsidRPr="00C50171">
              <w:rPr>
                <w:rFonts w:ascii="Times New Roman" w:eastAsia="Times New Roman" w:hAnsi="Times New Roman" w:cs="Times New Roman"/>
                <w:color w:val="000000"/>
                <w:kern w:val="0"/>
                <w:sz w:val="18"/>
                <w:szCs w:val="18"/>
                <w:lang w:eastAsia="zh-CN"/>
              </w:rPr>
              <w:t>25</w:t>
            </w:r>
          </w:p>
        </w:tc>
        <w:tc>
          <w:tcPr>
            <w:tcW w:w="1233" w:type="dxa"/>
            <w:shd w:val="clear" w:color="auto" w:fill="auto"/>
            <w:noWrap/>
            <w:vAlign w:val="center"/>
            <w:hideMark/>
          </w:tcPr>
          <w:p w14:paraId="7AF493C8" w14:textId="77777777" w:rsidR="00DB53B4" w:rsidRPr="00C50171" w:rsidRDefault="00DB53B4" w:rsidP="00AE6264">
            <w:pPr>
              <w:widowControl/>
              <w:wordWrap/>
              <w:autoSpaceDE/>
              <w:autoSpaceDN/>
              <w:jc w:val="center"/>
              <w:rPr>
                <w:rFonts w:ascii="Times New Roman" w:eastAsia="Times New Roman" w:hAnsi="Times New Roman" w:cs="Times New Roman"/>
                <w:color w:val="000000"/>
                <w:kern w:val="0"/>
                <w:sz w:val="18"/>
                <w:szCs w:val="18"/>
                <w:lang w:eastAsia="zh-CN"/>
              </w:rPr>
            </w:pPr>
            <w:r w:rsidRPr="00C50171">
              <w:rPr>
                <w:rFonts w:ascii="Times New Roman" w:eastAsia="Times New Roman" w:hAnsi="Times New Roman" w:cs="Times New Roman"/>
                <w:color w:val="000000"/>
                <w:kern w:val="0"/>
                <w:sz w:val="18"/>
                <w:szCs w:val="18"/>
                <w:lang w:eastAsia="zh-CN"/>
              </w:rPr>
              <w:t>15</w:t>
            </w:r>
          </w:p>
        </w:tc>
        <w:tc>
          <w:tcPr>
            <w:tcW w:w="1233" w:type="dxa"/>
            <w:shd w:val="clear" w:color="auto" w:fill="auto"/>
            <w:noWrap/>
            <w:vAlign w:val="center"/>
            <w:hideMark/>
          </w:tcPr>
          <w:p w14:paraId="13D65273" w14:textId="77777777" w:rsidR="00DB53B4" w:rsidRPr="00C50171" w:rsidRDefault="00DB53B4" w:rsidP="00AE6264">
            <w:pPr>
              <w:widowControl/>
              <w:wordWrap/>
              <w:autoSpaceDE/>
              <w:autoSpaceDN/>
              <w:jc w:val="center"/>
              <w:rPr>
                <w:rFonts w:ascii="Times New Roman" w:eastAsia="Times New Roman" w:hAnsi="Times New Roman" w:cs="Times New Roman"/>
                <w:color w:val="000000"/>
                <w:kern w:val="0"/>
                <w:sz w:val="18"/>
                <w:szCs w:val="18"/>
                <w:lang w:eastAsia="zh-CN"/>
              </w:rPr>
            </w:pPr>
            <w:r w:rsidRPr="00C50171">
              <w:rPr>
                <w:rFonts w:ascii="Times New Roman" w:eastAsia="Times New Roman" w:hAnsi="Times New Roman" w:cs="Times New Roman"/>
                <w:color w:val="000000"/>
                <w:kern w:val="0"/>
                <w:sz w:val="18"/>
                <w:szCs w:val="18"/>
                <w:lang w:eastAsia="zh-CN"/>
              </w:rPr>
              <w:t>28</w:t>
            </w:r>
          </w:p>
        </w:tc>
      </w:tr>
      <w:tr w:rsidR="00AE6264" w:rsidRPr="00C50171" w14:paraId="48E80B57" w14:textId="77777777" w:rsidTr="00AE6264">
        <w:trPr>
          <w:trHeight w:val="432"/>
        </w:trPr>
        <w:tc>
          <w:tcPr>
            <w:tcW w:w="1292" w:type="dxa"/>
            <w:tcBorders>
              <w:right w:val="single" w:sz="4" w:space="0" w:color="auto"/>
            </w:tcBorders>
            <w:shd w:val="clear" w:color="auto" w:fill="auto"/>
            <w:noWrap/>
            <w:vAlign w:val="center"/>
            <w:hideMark/>
          </w:tcPr>
          <w:p w14:paraId="63D3322D" w14:textId="77777777" w:rsidR="00DB53B4" w:rsidRPr="00C50171" w:rsidRDefault="00DB53B4" w:rsidP="00AE6264">
            <w:pPr>
              <w:widowControl/>
              <w:wordWrap/>
              <w:autoSpaceDE/>
              <w:autoSpaceDN/>
              <w:jc w:val="left"/>
              <w:rPr>
                <w:rFonts w:ascii="Times New Roman" w:eastAsia="Times New Roman" w:hAnsi="Times New Roman" w:cs="Times New Roman"/>
                <w:color w:val="000000"/>
                <w:kern w:val="0"/>
                <w:sz w:val="18"/>
                <w:szCs w:val="18"/>
                <w:lang w:eastAsia="zh-CN"/>
              </w:rPr>
            </w:pPr>
            <w:r w:rsidRPr="00C50171">
              <w:rPr>
                <w:rFonts w:ascii="Times New Roman" w:eastAsia="Times New Roman" w:hAnsi="Times New Roman" w:cs="Times New Roman"/>
                <w:color w:val="000000"/>
                <w:kern w:val="0"/>
                <w:sz w:val="18"/>
                <w:szCs w:val="18"/>
                <w:lang w:eastAsia="zh-CN"/>
              </w:rPr>
              <w:t>Facing main traffic street</w:t>
            </w:r>
          </w:p>
        </w:tc>
        <w:tc>
          <w:tcPr>
            <w:tcW w:w="953" w:type="dxa"/>
            <w:tcBorders>
              <w:left w:val="single" w:sz="4" w:space="0" w:color="auto"/>
            </w:tcBorders>
            <w:shd w:val="clear" w:color="auto" w:fill="auto"/>
            <w:noWrap/>
            <w:vAlign w:val="center"/>
            <w:hideMark/>
          </w:tcPr>
          <w:p w14:paraId="3838E69A" w14:textId="77777777" w:rsidR="00DB53B4" w:rsidRPr="00C50171" w:rsidRDefault="00DB53B4" w:rsidP="00AE6264">
            <w:pPr>
              <w:widowControl/>
              <w:wordWrap/>
              <w:autoSpaceDE/>
              <w:autoSpaceDN/>
              <w:jc w:val="center"/>
              <w:rPr>
                <w:rFonts w:ascii="Times New Roman" w:eastAsia="Times New Roman" w:hAnsi="Times New Roman" w:cs="Times New Roman"/>
                <w:color w:val="000000"/>
                <w:kern w:val="0"/>
                <w:sz w:val="18"/>
                <w:szCs w:val="18"/>
                <w:lang w:eastAsia="zh-CN"/>
              </w:rPr>
            </w:pPr>
            <w:r w:rsidRPr="00C50171">
              <w:rPr>
                <w:rFonts w:ascii="Times New Roman" w:eastAsia="Times New Roman" w:hAnsi="Times New Roman" w:cs="Times New Roman"/>
                <w:color w:val="000000"/>
                <w:kern w:val="0"/>
                <w:sz w:val="18"/>
                <w:szCs w:val="18"/>
                <w:lang w:eastAsia="zh-CN"/>
              </w:rPr>
              <w:t>no</w:t>
            </w:r>
          </w:p>
        </w:tc>
        <w:tc>
          <w:tcPr>
            <w:tcW w:w="990" w:type="dxa"/>
            <w:shd w:val="clear" w:color="auto" w:fill="auto"/>
            <w:noWrap/>
            <w:vAlign w:val="center"/>
            <w:hideMark/>
          </w:tcPr>
          <w:p w14:paraId="79F37E41" w14:textId="77777777" w:rsidR="00DB53B4" w:rsidRPr="00C50171" w:rsidRDefault="00DB53B4" w:rsidP="00AE6264">
            <w:pPr>
              <w:widowControl/>
              <w:wordWrap/>
              <w:autoSpaceDE/>
              <w:autoSpaceDN/>
              <w:jc w:val="center"/>
              <w:rPr>
                <w:rFonts w:ascii="Times New Roman" w:eastAsia="Times New Roman" w:hAnsi="Times New Roman" w:cs="Times New Roman"/>
                <w:color w:val="000000"/>
                <w:kern w:val="0"/>
                <w:sz w:val="18"/>
                <w:szCs w:val="18"/>
                <w:lang w:eastAsia="zh-CN"/>
              </w:rPr>
            </w:pPr>
            <w:r w:rsidRPr="00C50171">
              <w:rPr>
                <w:rFonts w:ascii="Times New Roman" w:eastAsia="Times New Roman" w:hAnsi="Times New Roman" w:cs="Times New Roman"/>
                <w:color w:val="000000"/>
                <w:kern w:val="0"/>
                <w:sz w:val="18"/>
                <w:szCs w:val="18"/>
                <w:lang w:eastAsia="zh-CN"/>
              </w:rPr>
              <w:t>no</w:t>
            </w:r>
          </w:p>
        </w:tc>
        <w:tc>
          <w:tcPr>
            <w:tcW w:w="1170" w:type="dxa"/>
            <w:shd w:val="clear" w:color="auto" w:fill="auto"/>
            <w:noWrap/>
            <w:vAlign w:val="center"/>
            <w:hideMark/>
          </w:tcPr>
          <w:p w14:paraId="0D3F7B6D" w14:textId="6C80F240" w:rsidR="00DB53B4" w:rsidRPr="00C50171" w:rsidRDefault="00C50171" w:rsidP="00AE6264">
            <w:pPr>
              <w:widowControl/>
              <w:wordWrap/>
              <w:autoSpaceDE/>
              <w:autoSpaceDN/>
              <w:jc w:val="center"/>
              <w:rPr>
                <w:rFonts w:ascii="Times New Roman" w:eastAsia="Times New Roman" w:hAnsi="Times New Roman" w:cs="Times New Roman"/>
                <w:color w:val="000000"/>
                <w:kern w:val="0"/>
                <w:sz w:val="18"/>
                <w:szCs w:val="18"/>
                <w:lang w:eastAsia="zh-CN"/>
              </w:rPr>
            </w:pPr>
            <w:r w:rsidRPr="00C50171">
              <w:rPr>
                <w:rFonts w:ascii="Times New Roman" w:eastAsia="Times New Roman" w:hAnsi="Times New Roman" w:cs="Times New Roman"/>
                <w:color w:val="000000"/>
                <w:kern w:val="0"/>
                <w:sz w:val="18"/>
                <w:szCs w:val="18"/>
                <w:lang w:eastAsia="zh-CN"/>
              </w:rPr>
              <w:t>N</w:t>
            </w:r>
            <w:r w:rsidR="00DB53B4" w:rsidRPr="00C50171">
              <w:rPr>
                <w:rFonts w:ascii="Times New Roman" w:eastAsia="Times New Roman" w:hAnsi="Times New Roman" w:cs="Times New Roman"/>
                <w:color w:val="000000"/>
                <w:kern w:val="0"/>
                <w:sz w:val="18"/>
                <w:szCs w:val="18"/>
                <w:lang w:eastAsia="zh-CN"/>
              </w:rPr>
              <w:t>o</w:t>
            </w:r>
          </w:p>
        </w:tc>
        <w:tc>
          <w:tcPr>
            <w:tcW w:w="1080" w:type="dxa"/>
            <w:shd w:val="clear" w:color="auto" w:fill="auto"/>
            <w:noWrap/>
            <w:vAlign w:val="center"/>
            <w:hideMark/>
          </w:tcPr>
          <w:p w14:paraId="576EC928" w14:textId="77777777" w:rsidR="00DB53B4" w:rsidRPr="00C50171" w:rsidRDefault="00DB53B4" w:rsidP="00AE6264">
            <w:pPr>
              <w:widowControl/>
              <w:wordWrap/>
              <w:autoSpaceDE/>
              <w:autoSpaceDN/>
              <w:jc w:val="center"/>
              <w:rPr>
                <w:rFonts w:ascii="Times New Roman" w:eastAsia="Times New Roman" w:hAnsi="Times New Roman" w:cs="Times New Roman"/>
                <w:color w:val="000000"/>
                <w:kern w:val="0"/>
                <w:sz w:val="18"/>
                <w:szCs w:val="18"/>
                <w:lang w:eastAsia="zh-CN"/>
              </w:rPr>
            </w:pPr>
            <w:r w:rsidRPr="00C50171">
              <w:rPr>
                <w:rFonts w:ascii="Times New Roman" w:eastAsia="Times New Roman" w:hAnsi="Times New Roman" w:cs="Times New Roman"/>
                <w:color w:val="000000"/>
                <w:kern w:val="0"/>
                <w:sz w:val="18"/>
                <w:szCs w:val="18"/>
                <w:lang w:eastAsia="zh-CN"/>
              </w:rPr>
              <w:t>yes</w:t>
            </w:r>
          </w:p>
        </w:tc>
        <w:tc>
          <w:tcPr>
            <w:tcW w:w="1036" w:type="dxa"/>
            <w:shd w:val="clear" w:color="auto" w:fill="auto"/>
            <w:noWrap/>
            <w:vAlign w:val="center"/>
            <w:hideMark/>
          </w:tcPr>
          <w:p w14:paraId="5027E516" w14:textId="77777777" w:rsidR="00DB53B4" w:rsidRPr="00C50171" w:rsidRDefault="00DB53B4" w:rsidP="00AE6264">
            <w:pPr>
              <w:widowControl/>
              <w:wordWrap/>
              <w:autoSpaceDE/>
              <w:autoSpaceDN/>
              <w:jc w:val="center"/>
              <w:rPr>
                <w:rFonts w:ascii="Times New Roman" w:eastAsia="Times New Roman" w:hAnsi="Times New Roman" w:cs="Times New Roman"/>
                <w:color w:val="000000"/>
                <w:kern w:val="0"/>
                <w:sz w:val="18"/>
                <w:szCs w:val="18"/>
                <w:lang w:eastAsia="zh-CN"/>
              </w:rPr>
            </w:pPr>
            <w:r w:rsidRPr="00C50171">
              <w:rPr>
                <w:rFonts w:ascii="Times New Roman" w:eastAsia="Times New Roman" w:hAnsi="Times New Roman" w:cs="Times New Roman"/>
                <w:color w:val="000000"/>
                <w:kern w:val="0"/>
                <w:sz w:val="18"/>
                <w:szCs w:val="18"/>
                <w:lang w:eastAsia="zh-CN"/>
              </w:rPr>
              <w:t>no</w:t>
            </w:r>
          </w:p>
        </w:tc>
        <w:tc>
          <w:tcPr>
            <w:tcW w:w="1233" w:type="dxa"/>
            <w:shd w:val="clear" w:color="auto" w:fill="auto"/>
            <w:noWrap/>
            <w:vAlign w:val="center"/>
            <w:hideMark/>
          </w:tcPr>
          <w:p w14:paraId="258C69DD" w14:textId="77777777" w:rsidR="00DB53B4" w:rsidRPr="00C50171" w:rsidRDefault="00DB53B4" w:rsidP="00AE6264">
            <w:pPr>
              <w:widowControl/>
              <w:wordWrap/>
              <w:autoSpaceDE/>
              <w:autoSpaceDN/>
              <w:jc w:val="center"/>
              <w:rPr>
                <w:rFonts w:ascii="Times New Roman" w:eastAsia="Times New Roman" w:hAnsi="Times New Roman" w:cs="Times New Roman"/>
                <w:color w:val="000000"/>
                <w:kern w:val="0"/>
                <w:sz w:val="18"/>
                <w:szCs w:val="18"/>
                <w:lang w:eastAsia="zh-CN"/>
              </w:rPr>
            </w:pPr>
            <w:r w:rsidRPr="00C50171">
              <w:rPr>
                <w:rFonts w:ascii="Times New Roman" w:eastAsia="Times New Roman" w:hAnsi="Times New Roman" w:cs="Times New Roman"/>
                <w:color w:val="000000"/>
                <w:kern w:val="0"/>
                <w:sz w:val="18"/>
                <w:szCs w:val="18"/>
                <w:lang w:eastAsia="zh-CN"/>
              </w:rPr>
              <w:t>yes</w:t>
            </w:r>
          </w:p>
        </w:tc>
        <w:tc>
          <w:tcPr>
            <w:tcW w:w="1233" w:type="dxa"/>
            <w:shd w:val="clear" w:color="auto" w:fill="auto"/>
            <w:noWrap/>
            <w:vAlign w:val="center"/>
            <w:hideMark/>
          </w:tcPr>
          <w:p w14:paraId="16C61A34" w14:textId="77777777" w:rsidR="00DB53B4" w:rsidRPr="00C50171" w:rsidRDefault="00DB53B4" w:rsidP="00AE6264">
            <w:pPr>
              <w:widowControl/>
              <w:wordWrap/>
              <w:autoSpaceDE/>
              <w:autoSpaceDN/>
              <w:jc w:val="center"/>
              <w:rPr>
                <w:rFonts w:ascii="Times New Roman" w:eastAsia="Times New Roman" w:hAnsi="Times New Roman" w:cs="Times New Roman"/>
                <w:color w:val="000000"/>
                <w:kern w:val="0"/>
                <w:sz w:val="18"/>
                <w:szCs w:val="18"/>
                <w:lang w:eastAsia="zh-CN"/>
              </w:rPr>
            </w:pPr>
            <w:r w:rsidRPr="00C50171">
              <w:rPr>
                <w:rFonts w:ascii="Times New Roman" w:eastAsia="Times New Roman" w:hAnsi="Times New Roman" w:cs="Times New Roman"/>
                <w:color w:val="000000"/>
                <w:kern w:val="0"/>
                <w:sz w:val="18"/>
                <w:szCs w:val="18"/>
                <w:lang w:eastAsia="zh-CN"/>
              </w:rPr>
              <w:t>yes</w:t>
            </w:r>
          </w:p>
        </w:tc>
      </w:tr>
      <w:tr w:rsidR="00AE6264" w:rsidRPr="00C50171" w14:paraId="73B80DB8" w14:textId="77777777" w:rsidTr="00AE6264">
        <w:trPr>
          <w:trHeight w:val="432"/>
        </w:trPr>
        <w:tc>
          <w:tcPr>
            <w:tcW w:w="1292" w:type="dxa"/>
            <w:tcBorders>
              <w:right w:val="single" w:sz="4" w:space="0" w:color="auto"/>
            </w:tcBorders>
            <w:shd w:val="clear" w:color="auto" w:fill="auto"/>
            <w:noWrap/>
            <w:vAlign w:val="center"/>
            <w:hideMark/>
          </w:tcPr>
          <w:p w14:paraId="0907E944" w14:textId="77777777" w:rsidR="00DB53B4" w:rsidRPr="00C50171" w:rsidRDefault="00DB53B4" w:rsidP="00AE6264">
            <w:pPr>
              <w:widowControl/>
              <w:wordWrap/>
              <w:autoSpaceDE/>
              <w:autoSpaceDN/>
              <w:jc w:val="left"/>
              <w:rPr>
                <w:rFonts w:ascii="Times New Roman" w:eastAsia="Times New Roman" w:hAnsi="Times New Roman" w:cs="Times New Roman"/>
                <w:color w:val="000000"/>
                <w:kern w:val="0"/>
                <w:sz w:val="18"/>
                <w:szCs w:val="18"/>
                <w:lang w:eastAsia="zh-CN"/>
              </w:rPr>
            </w:pPr>
            <w:r w:rsidRPr="00C50171">
              <w:rPr>
                <w:rFonts w:ascii="Times New Roman" w:eastAsia="Times New Roman" w:hAnsi="Times New Roman" w:cs="Times New Roman"/>
                <w:color w:val="000000"/>
                <w:kern w:val="0"/>
                <w:sz w:val="18"/>
                <w:szCs w:val="18"/>
                <w:lang w:eastAsia="zh-CN"/>
              </w:rPr>
              <w:t>Floor cover</w:t>
            </w:r>
          </w:p>
        </w:tc>
        <w:tc>
          <w:tcPr>
            <w:tcW w:w="953" w:type="dxa"/>
            <w:tcBorders>
              <w:left w:val="single" w:sz="4" w:space="0" w:color="auto"/>
            </w:tcBorders>
            <w:shd w:val="clear" w:color="auto" w:fill="auto"/>
            <w:noWrap/>
            <w:vAlign w:val="center"/>
            <w:hideMark/>
          </w:tcPr>
          <w:p w14:paraId="0F8C9552" w14:textId="77777777" w:rsidR="00DB53B4" w:rsidRPr="00C50171" w:rsidRDefault="00DB53B4" w:rsidP="00AE6264">
            <w:pPr>
              <w:widowControl/>
              <w:wordWrap/>
              <w:autoSpaceDE/>
              <w:autoSpaceDN/>
              <w:jc w:val="center"/>
              <w:rPr>
                <w:rFonts w:ascii="Times New Roman" w:eastAsia="Times New Roman" w:hAnsi="Times New Roman" w:cs="Times New Roman"/>
                <w:color w:val="000000"/>
                <w:kern w:val="0"/>
                <w:sz w:val="18"/>
                <w:szCs w:val="18"/>
                <w:lang w:eastAsia="zh-CN"/>
              </w:rPr>
            </w:pPr>
            <w:r w:rsidRPr="00C50171">
              <w:rPr>
                <w:rFonts w:ascii="Times New Roman" w:eastAsia="Times New Roman" w:hAnsi="Times New Roman" w:cs="Times New Roman"/>
                <w:color w:val="000000"/>
                <w:kern w:val="0"/>
                <w:sz w:val="18"/>
                <w:szCs w:val="18"/>
                <w:lang w:eastAsia="zh-CN"/>
              </w:rPr>
              <w:t>tile</w:t>
            </w:r>
          </w:p>
        </w:tc>
        <w:tc>
          <w:tcPr>
            <w:tcW w:w="990" w:type="dxa"/>
            <w:shd w:val="clear" w:color="auto" w:fill="auto"/>
            <w:noWrap/>
            <w:vAlign w:val="center"/>
            <w:hideMark/>
          </w:tcPr>
          <w:p w14:paraId="1F49266F" w14:textId="77777777" w:rsidR="00DB53B4" w:rsidRPr="00C50171" w:rsidRDefault="00DB53B4" w:rsidP="00AE6264">
            <w:pPr>
              <w:widowControl/>
              <w:wordWrap/>
              <w:autoSpaceDE/>
              <w:autoSpaceDN/>
              <w:jc w:val="center"/>
              <w:rPr>
                <w:rFonts w:ascii="Times New Roman" w:eastAsia="Times New Roman" w:hAnsi="Times New Roman" w:cs="Times New Roman"/>
                <w:color w:val="000000"/>
                <w:kern w:val="0"/>
                <w:sz w:val="18"/>
                <w:szCs w:val="18"/>
                <w:lang w:eastAsia="zh-CN"/>
              </w:rPr>
            </w:pPr>
            <w:r w:rsidRPr="00C50171">
              <w:rPr>
                <w:rFonts w:ascii="Times New Roman" w:eastAsia="Times New Roman" w:hAnsi="Times New Roman" w:cs="Times New Roman"/>
                <w:color w:val="000000"/>
                <w:kern w:val="0"/>
                <w:sz w:val="18"/>
                <w:szCs w:val="18"/>
                <w:lang w:eastAsia="zh-CN"/>
              </w:rPr>
              <w:t>carpet</w:t>
            </w:r>
          </w:p>
        </w:tc>
        <w:tc>
          <w:tcPr>
            <w:tcW w:w="1170" w:type="dxa"/>
            <w:shd w:val="clear" w:color="auto" w:fill="auto"/>
            <w:noWrap/>
            <w:vAlign w:val="center"/>
            <w:hideMark/>
          </w:tcPr>
          <w:p w14:paraId="54543A47" w14:textId="3AE4FC15" w:rsidR="00DB53B4" w:rsidRPr="00C50171" w:rsidRDefault="00C50171" w:rsidP="00AE6264">
            <w:pPr>
              <w:widowControl/>
              <w:wordWrap/>
              <w:autoSpaceDE/>
              <w:autoSpaceDN/>
              <w:jc w:val="center"/>
              <w:rPr>
                <w:rFonts w:ascii="Times New Roman" w:eastAsia="Times New Roman" w:hAnsi="Times New Roman" w:cs="Times New Roman"/>
                <w:color w:val="000000"/>
                <w:kern w:val="0"/>
                <w:sz w:val="18"/>
                <w:szCs w:val="18"/>
                <w:lang w:eastAsia="zh-CN"/>
              </w:rPr>
            </w:pPr>
            <w:r w:rsidRPr="00C50171">
              <w:rPr>
                <w:rFonts w:ascii="Times New Roman" w:eastAsia="Times New Roman" w:hAnsi="Times New Roman" w:cs="Times New Roman"/>
                <w:color w:val="000000"/>
                <w:kern w:val="0"/>
                <w:sz w:val="18"/>
                <w:szCs w:val="18"/>
                <w:lang w:eastAsia="zh-CN"/>
              </w:rPr>
              <w:t>T</w:t>
            </w:r>
            <w:r w:rsidR="00DB53B4" w:rsidRPr="00C50171">
              <w:rPr>
                <w:rFonts w:ascii="Times New Roman" w:eastAsia="Times New Roman" w:hAnsi="Times New Roman" w:cs="Times New Roman"/>
                <w:color w:val="000000"/>
                <w:kern w:val="0"/>
                <w:sz w:val="18"/>
                <w:szCs w:val="18"/>
                <w:lang w:eastAsia="zh-CN"/>
              </w:rPr>
              <w:t>ile</w:t>
            </w:r>
          </w:p>
        </w:tc>
        <w:tc>
          <w:tcPr>
            <w:tcW w:w="1080" w:type="dxa"/>
            <w:shd w:val="clear" w:color="auto" w:fill="auto"/>
            <w:noWrap/>
            <w:vAlign w:val="center"/>
            <w:hideMark/>
          </w:tcPr>
          <w:p w14:paraId="3E4C9A59" w14:textId="77777777" w:rsidR="00DB53B4" w:rsidRPr="00C50171" w:rsidRDefault="00DB53B4" w:rsidP="00AE6264">
            <w:pPr>
              <w:widowControl/>
              <w:wordWrap/>
              <w:autoSpaceDE/>
              <w:autoSpaceDN/>
              <w:jc w:val="center"/>
              <w:rPr>
                <w:rFonts w:ascii="Times New Roman" w:eastAsia="Times New Roman" w:hAnsi="Times New Roman" w:cs="Times New Roman"/>
                <w:color w:val="000000"/>
                <w:kern w:val="0"/>
                <w:sz w:val="18"/>
                <w:szCs w:val="18"/>
                <w:lang w:eastAsia="zh-CN"/>
              </w:rPr>
            </w:pPr>
            <w:r w:rsidRPr="00C50171">
              <w:rPr>
                <w:rFonts w:ascii="Times New Roman" w:eastAsia="Times New Roman" w:hAnsi="Times New Roman" w:cs="Times New Roman"/>
                <w:color w:val="000000"/>
                <w:kern w:val="0"/>
                <w:sz w:val="18"/>
                <w:szCs w:val="18"/>
                <w:lang w:eastAsia="zh-CN"/>
              </w:rPr>
              <w:t>carpet</w:t>
            </w:r>
          </w:p>
        </w:tc>
        <w:tc>
          <w:tcPr>
            <w:tcW w:w="1036" w:type="dxa"/>
            <w:shd w:val="clear" w:color="auto" w:fill="auto"/>
            <w:noWrap/>
            <w:vAlign w:val="center"/>
            <w:hideMark/>
          </w:tcPr>
          <w:p w14:paraId="1BCA1908" w14:textId="77777777" w:rsidR="00DB53B4" w:rsidRPr="00C50171" w:rsidRDefault="00DB53B4" w:rsidP="00AE6264">
            <w:pPr>
              <w:widowControl/>
              <w:wordWrap/>
              <w:autoSpaceDE/>
              <w:autoSpaceDN/>
              <w:jc w:val="center"/>
              <w:rPr>
                <w:rFonts w:ascii="Times New Roman" w:eastAsia="Times New Roman" w:hAnsi="Times New Roman" w:cs="Times New Roman"/>
                <w:color w:val="000000"/>
                <w:kern w:val="0"/>
                <w:sz w:val="18"/>
                <w:szCs w:val="18"/>
                <w:lang w:eastAsia="zh-CN"/>
              </w:rPr>
            </w:pPr>
            <w:r w:rsidRPr="00C50171">
              <w:rPr>
                <w:rFonts w:ascii="Times New Roman" w:eastAsia="Times New Roman" w:hAnsi="Times New Roman" w:cs="Times New Roman"/>
                <w:color w:val="000000"/>
                <w:kern w:val="0"/>
                <w:sz w:val="18"/>
                <w:szCs w:val="18"/>
                <w:lang w:eastAsia="zh-CN"/>
              </w:rPr>
              <w:t>tile</w:t>
            </w:r>
          </w:p>
        </w:tc>
        <w:tc>
          <w:tcPr>
            <w:tcW w:w="1233" w:type="dxa"/>
            <w:shd w:val="clear" w:color="auto" w:fill="auto"/>
            <w:noWrap/>
            <w:vAlign w:val="center"/>
            <w:hideMark/>
          </w:tcPr>
          <w:p w14:paraId="332F136F" w14:textId="77777777" w:rsidR="00DB53B4" w:rsidRPr="00C50171" w:rsidRDefault="00DB53B4" w:rsidP="00AE6264">
            <w:pPr>
              <w:widowControl/>
              <w:wordWrap/>
              <w:autoSpaceDE/>
              <w:autoSpaceDN/>
              <w:jc w:val="center"/>
              <w:rPr>
                <w:rFonts w:ascii="Times New Roman" w:eastAsia="Times New Roman" w:hAnsi="Times New Roman" w:cs="Times New Roman"/>
                <w:color w:val="000000"/>
                <w:kern w:val="0"/>
                <w:sz w:val="18"/>
                <w:szCs w:val="18"/>
                <w:lang w:eastAsia="zh-CN"/>
              </w:rPr>
            </w:pPr>
            <w:r w:rsidRPr="00C50171">
              <w:rPr>
                <w:rFonts w:ascii="Times New Roman" w:eastAsia="Times New Roman" w:hAnsi="Times New Roman" w:cs="Times New Roman"/>
                <w:color w:val="000000"/>
                <w:kern w:val="0"/>
                <w:sz w:val="18"/>
                <w:szCs w:val="18"/>
                <w:lang w:eastAsia="zh-CN"/>
              </w:rPr>
              <w:t>carpet</w:t>
            </w:r>
          </w:p>
        </w:tc>
        <w:tc>
          <w:tcPr>
            <w:tcW w:w="1233" w:type="dxa"/>
            <w:shd w:val="clear" w:color="auto" w:fill="auto"/>
            <w:noWrap/>
            <w:vAlign w:val="center"/>
            <w:hideMark/>
          </w:tcPr>
          <w:p w14:paraId="300966C3" w14:textId="77777777" w:rsidR="00DB53B4" w:rsidRPr="00C50171" w:rsidRDefault="00DB53B4" w:rsidP="00AE6264">
            <w:pPr>
              <w:widowControl/>
              <w:wordWrap/>
              <w:autoSpaceDE/>
              <w:autoSpaceDN/>
              <w:jc w:val="center"/>
              <w:rPr>
                <w:rFonts w:ascii="Times New Roman" w:eastAsia="Times New Roman" w:hAnsi="Times New Roman" w:cs="Times New Roman"/>
                <w:color w:val="000000"/>
                <w:kern w:val="0"/>
                <w:sz w:val="18"/>
                <w:szCs w:val="18"/>
                <w:lang w:eastAsia="zh-CN"/>
              </w:rPr>
            </w:pPr>
            <w:r w:rsidRPr="00C50171">
              <w:rPr>
                <w:rFonts w:ascii="Times New Roman" w:eastAsia="Times New Roman" w:hAnsi="Times New Roman" w:cs="Times New Roman"/>
                <w:color w:val="000000"/>
                <w:kern w:val="0"/>
                <w:sz w:val="18"/>
                <w:szCs w:val="18"/>
                <w:lang w:eastAsia="zh-CN"/>
              </w:rPr>
              <w:t>carpet</w:t>
            </w:r>
          </w:p>
        </w:tc>
      </w:tr>
      <w:tr w:rsidR="00AE6264" w:rsidRPr="00C50171" w14:paraId="36FF9F3C" w14:textId="77777777" w:rsidTr="00AE6264">
        <w:trPr>
          <w:trHeight w:val="432"/>
        </w:trPr>
        <w:tc>
          <w:tcPr>
            <w:tcW w:w="1292" w:type="dxa"/>
            <w:tcBorders>
              <w:right w:val="single" w:sz="4" w:space="0" w:color="auto"/>
            </w:tcBorders>
            <w:shd w:val="clear" w:color="auto" w:fill="auto"/>
            <w:noWrap/>
            <w:vAlign w:val="center"/>
            <w:hideMark/>
          </w:tcPr>
          <w:p w14:paraId="76F34599" w14:textId="77777777" w:rsidR="00DB53B4" w:rsidRPr="00C50171" w:rsidRDefault="00DB53B4" w:rsidP="00AE6264">
            <w:pPr>
              <w:widowControl/>
              <w:wordWrap/>
              <w:autoSpaceDE/>
              <w:autoSpaceDN/>
              <w:jc w:val="left"/>
              <w:rPr>
                <w:rFonts w:ascii="Times New Roman" w:eastAsia="Times New Roman" w:hAnsi="Times New Roman" w:cs="Times New Roman"/>
                <w:color w:val="000000"/>
                <w:kern w:val="0"/>
                <w:sz w:val="18"/>
                <w:szCs w:val="18"/>
                <w:lang w:eastAsia="zh-CN"/>
              </w:rPr>
            </w:pPr>
            <w:r w:rsidRPr="00C50171">
              <w:rPr>
                <w:rFonts w:ascii="Times New Roman" w:eastAsia="Times New Roman" w:hAnsi="Times New Roman" w:cs="Times New Roman"/>
                <w:color w:val="000000"/>
                <w:kern w:val="0"/>
                <w:sz w:val="18"/>
                <w:szCs w:val="18"/>
                <w:lang w:eastAsia="zh-CN"/>
              </w:rPr>
              <w:t>Shoes allowed</w:t>
            </w:r>
          </w:p>
        </w:tc>
        <w:tc>
          <w:tcPr>
            <w:tcW w:w="953" w:type="dxa"/>
            <w:tcBorders>
              <w:left w:val="single" w:sz="4" w:space="0" w:color="auto"/>
            </w:tcBorders>
            <w:shd w:val="clear" w:color="auto" w:fill="auto"/>
            <w:noWrap/>
            <w:vAlign w:val="center"/>
            <w:hideMark/>
          </w:tcPr>
          <w:p w14:paraId="6DC2053A" w14:textId="77777777" w:rsidR="00DB53B4" w:rsidRPr="00C50171" w:rsidRDefault="00DB53B4" w:rsidP="00AE6264">
            <w:pPr>
              <w:widowControl/>
              <w:wordWrap/>
              <w:autoSpaceDE/>
              <w:autoSpaceDN/>
              <w:jc w:val="center"/>
              <w:rPr>
                <w:rFonts w:ascii="Times New Roman" w:eastAsia="Times New Roman" w:hAnsi="Times New Roman" w:cs="Times New Roman"/>
                <w:color w:val="000000"/>
                <w:kern w:val="0"/>
                <w:sz w:val="18"/>
                <w:szCs w:val="18"/>
                <w:lang w:eastAsia="zh-CN"/>
              </w:rPr>
            </w:pPr>
            <w:r w:rsidRPr="00C50171">
              <w:rPr>
                <w:rFonts w:ascii="Times New Roman" w:eastAsia="Times New Roman" w:hAnsi="Times New Roman" w:cs="Times New Roman"/>
                <w:color w:val="000000"/>
                <w:kern w:val="0"/>
                <w:sz w:val="18"/>
                <w:szCs w:val="18"/>
                <w:lang w:eastAsia="zh-CN"/>
              </w:rPr>
              <w:t>no</w:t>
            </w:r>
          </w:p>
        </w:tc>
        <w:tc>
          <w:tcPr>
            <w:tcW w:w="990" w:type="dxa"/>
            <w:shd w:val="clear" w:color="auto" w:fill="auto"/>
            <w:noWrap/>
            <w:vAlign w:val="center"/>
            <w:hideMark/>
          </w:tcPr>
          <w:p w14:paraId="474F6BA5" w14:textId="77777777" w:rsidR="00DB53B4" w:rsidRPr="00C50171" w:rsidRDefault="00DB53B4" w:rsidP="00AE6264">
            <w:pPr>
              <w:widowControl/>
              <w:wordWrap/>
              <w:autoSpaceDE/>
              <w:autoSpaceDN/>
              <w:jc w:val="center"/>
              <w:rPr>
                <w:rFonts w:ascii="Times New Roman" w:eastAsia="Times New Roman" w:hAnsi="Times New Roman" w:cs="Times New Roman"/>
                <w:color w:val="000000"/>
                <w:kern w:val="0"/>
                <w:sz w:val="18"/>
                <w:szCs w:val="18"/>
                <w:lang w:eastAsia="zh-CN"/>
              </w:rPr>
            </w:pPr>
            <w:r w:rsidRPr="00C50171">
              <w:rPr>
                <w:rFonts w:ascii="Times New Roman" w:eastAsia="Times New Roman" w:hAnsi="Times New Roman" w:cs="Times New Roman"/>
                <w:color w:val="000000"/>
                <w:kern w:val="0"/>
                <w:sz w:val="18"/>
                <w:szCs w:val="18"/>
                <w:lang w:eastAsia="zh-CN"/>
              </w:rPr>
              <w:t>no</w:t>
            </w:r>
          </w:p>
        </w:tc>
        <w:tc>
          <w:tcPr>
            <w:tcW w:w="1170" w:type="dxa"/>
            <w:shd w:val="clear" w:color="auto" w:fill="auto"/>
            <w:noWrap/>
            <w:vAlign w:val="center"/>
            <w:hideMark/>
          </w:tcPr>
          <w:p w14:paraId="4CE1703B" w14:textId="1FE62909" w:rsidR="00DB53B4" w:rsidRPr="00C50171" w:rsidRDefault="00C50171" w:rsidP="00AE6264">
            <w:pPr>
              <w:widowControl/>
              <w:wordWrap/>
              <w:autoSpaceDE/>
              <w:autoSpaceDN/>
              <w:jc w:val="center"/>
              <w:rPr>
                <w:rFonts w:ascii="Times New Roman" w:eastAsia="Times New Roman" w:hAnsi="Times New Roman" w:cs="Times New Roman"/>
                <w:color w:val="000000"/>
                <w:kern w:val="0"/>
                <w:sz w:val="18"/>
                <w:szCs w:val="18"/>
                <w:lang w:eastAsia="zh-CN"/>
              </w:rPr>
            </w:pPr>
            <w:r w:rsidRPr="00C50171">
              <w:rPr>
                <w:rFonts w:ascii="Times New Roman" w:eastAsia="Times New Roman" w:hAnsi="Times New Roman" w:cs="Times New Roman"/>
                <w:color w:val="000000"/>
                <w:kern w:val="0"/>
                <w:sz w:val="18"/>
                <w:szCs w:val="18"/>
                <w:lang w:eastAsia="zh-CN"/>
              </w:rPr>
              <w:t>N</w:t>
            </w:r>
            <w:r w:rsidR="00DB53B4" w:rsidRPr="00C50171">
              <w:rPr>
                <w:rFonts w:ascii="Times New Roman" w:eastAsia="Times New Roman" w:hAnsi="Times New Roman" w:cs="Times New Roman"/>
                <w:color w:val="000000"/>
                <w:kern w:val="0"/>
                <w:sz w:val="18"/>
                <w:szCs w:val="18"/>
                <w:lang w:eastAsia="zh-CN"/>
              </w:rPr>
              <w:t>o</w:t>
            </w:r>
          </w:p>
        </w:tc>
        <w:tc>
          <w:tcPr>
            <w:tcW w:w="1080" w:type="dxa"/>
            <w:shd w:val="clear" w:color="auto" w:fill="auto"/>
            <w:noWrap/>
            <w:vAlign w:val="center"/>
            <w:hideMark/>
          </w:tcPr>
          <w:p w14:paraId="7F9B78B9" w14:textId="77777777" w:rsidR="00DB53B4" w:rsidRPr="00C50171" w:rsidRDefault="00DB53B4" w:rsidP="00AE6264">
            <w:pPr>
              <w:widowControl/>
              <w:wordWrap/>
              <w:autoSpaceDE/>
              <w:autoSpaceDN/>
              <w:jc w:val="center"/>
              <w:rPr>
                <w:rFonts w:ascii="Times New Roman" w:eastAsia="Times New Roman" w:hAnsi="Times New Roman" w:cs="Times New Roman"/>
                <w:color w:val="000000"/>
                <w:kern w:val="0"/>
                <w:sz w:val="18"/>
                <w:szCs w:val="18"/>
                <w:lang w:eastAsia="zh-CN"/>
              </w:rPr>
            </w:pPr>
            <w:r w:rsidRPr="00C50171">
              <w:rPr>
                <w:rFonts w:ascii="Times New Roman" w:eastAsia="Times New Roman" w:hAnsi="Times New Roman" w:cs="Times New Roman"/>
                <w:color w:val="000000"/>
                <w:kern w:val="0"/>
                <w:sz w:val="18"/>
                <w:szCs w:val="18"/>
                <w:lang w:eastAsia="zh-CN"/>
              </w:rPr>
              <w:t>no</w:t>
            </w:r>
          </w:p>
        </w:tc>
        <w:tc>
          <w:tcPr>
            <w:tcW w:w="1036" w:type="dxa"/>
            <w:shd w:val="clear" w:color="auto" w:fill="auto"/>
            <w:noWrap/>
            <w:vAlign w:val="center"/>
            <w:hideMark/>
          </w:tcPr>
          <w:p w14:paraId="0A7343A0" w14:textId="77777777" w:rsidR="00DB53B4" w:rsidRPr="00C50171" w:rsidRDefault="00DB53B4" w:rsidP="00AE6264">
            <w:pPr>
              <w:widowControl/>
              <w:wordWrap/>
              <w:autoSpaceDE/>
              <w:autoSpaceDN/>
              <w:jc w:val="center"/>
              <w:rPr>
                <w:rFonts w:ascii="Times New Roman" w:eastAsia="Times New Roman" w:hAnsi="Times New Roman" w:cs="Times New Roman"/>
                <w:color w:val="000000"/>
                <w:kern w:val="0"/>
                <w:sz w:val="18"/>
                <w:szCs w:val="18"/>
                <w:lang w:eastAsia="zh-CN"/>
              </w:rPr>
            </w:pPr>
            <w:r w:rsidRPr="00C50171">
              <w:rPr>
                <w:rFonts w:ascii="Times New Roman" w:eastAsia="Times New Roman" w:hAnsi="Times New Roman" w:cs="Times New Roman"/>
                <w:color w:val="000000"/>
                <w:kern w:val="0"/>
                <w:sz w:val="18"/>
                <w:szCs w:val="18"/>
                <w:lang w:eastAsia="zh-CN"/>
              </w:rPr>
              <w:t>yes</w:t>
            </w:r>
          </w:p>
        </w:tc>
        <w:tc>
          <w:tcPr>
            <w:tcW w:w="1233" w:type="dxa"/>
            <w:shd w:val="clear" w:color="auto" w:fill="auto"/>
            <w:noWrap/>
            <w:vAlign w:val="center"/>
            <w:hideMark/>
          </w:tcPr>
          <w:p w14:paraId="02F612B1" w14:textId="77777777" w:rsidR="00DB53B4" w:rsidRPr="00C50171" w:rsidRDefault="00DB53B4" w:rsidP="00AE6264">
            <w:pPr>
              <w:widowControl/>
              <w:wordWrap/>
              <w:autoSpaceDE/>
              <w:autoSpaceDN/>
              <w:jc w:val="center"/>
              <w:rPr>
                <w:rFonts w:ascii="Times New Roman" w:eastAsia="Times New Roman" w:hAnsi="Times New Roman" w:cs="Times New Roman"/>
                <w:color w:val="000000"/>
                <w:kern w:val="0"/>
                <w:sz w:val="18"/>
                <w:szCs w:val="18"/>
                <w:lang w:eastAsia="zh-CN"/>
              </w:rPr>
            </w:pPr>
            <w:r w:rsidRPr="00C50171">
              <w:rPr>
                <w:rFonts w:ascii="Times New Roman" w:eastAsia="Times New Roman" w:hAnsi="Times New Roman" w:cs="Times New Roman"/>
                <w:color w:val="000000"/>
                <w:kern w:val="0"/>
                <w:sz w:val="18"/>
                <w:szCs w:val="18"/>
                <w:lang w:eastAsia="zh-CN"/>
              </w:rPr>
              <w:t>yes</w:t>
            </w:r>
          </w:p>
        </w:tc>
        <w:tc>
          <w:tcPr>
            <w:tcW w:w="1233" w:type="dxa"/>
            <w:shd w:val="clear" w:color="auto" w:fill="auto"/>
            <w:noWrap/>
            <w:vAlign w:val="center"/>
            <w:hideMark/>
          </w:tcPr>
          <w:p w14:paraId="3537C14E" w14:textId="77777777" w:rsidR="00DB53B4" w:rsidRPr="00C50171" w:rsidRDefault="00DB53B4" w:rsidP="00AE6264">
            <w:pPr>
              <w:widowControl/>
              <w:wordWrap/>
              <w:autoSpaceDE/>
              <w:autoSpaceDN/>
              <w:jc w:val="center"/>
              <w:rPr>
                <w:rFonts w:ascii="Times New Roman" w:eastAsia="Times New Roman" w:hAnsi="Times New Roman" w:cs="Times New Roman"/>
                <w:color w:val="000000"/>
                <w:kern w:val="0"/>
                <w:sz w:val="18"/>
                <w:szCs w:val="18"/>
                <w:lang w:eastAsia="zh-CN"/>
              </w:rPr>
            </w:pPr>
            <w:r w:rsidRPr="00C50171">
              <w:rPr>
                <w:rFonts w:ascii="Times New Roman" w:eastAsia="Times New Roman" w:hAnsi="Times New Roman" w:cs="Times New Roman"/>
                <w:color w:val="000000"/>
                <w:kern w:val="0"/>
                <w:sz w:val="18"/>
                <w:szCs w:val="18"/>
                <w:lang w:eastAsia="zh-CN"/>
              </w:rPr>
              <w:t>no</w:t>
            </w:r>
          </w:p>
        </w:tc>
      </w:tr>
      <w:tr w:rsidR="00AE6264" w:rsidRPr="00C50171" w14:paraId="48499730" w14:textId="77777777" w:rsidTr="00AE6264">
        <w:trPr>
          <w:trHeight w:val="432"/>
        </w:trPr>
        <w:tc>
          <w:tcPr>
            <w:tcW w:w="1292" w:type="dxa"/>
            <w:tcBorders>
              <w:right w:val="single" w:sz="4" w:space="0" w:color="auto"/>
            </w:tcBorders>
            <w:shd w:val="clear" w:color="auto" w:fill="auto"/>
            <w:noWrap/>
            <w:vAlign w:val="center"/>
            <w:hideMark/>
          </w:tcPr>
          <w:p w14:paraId="2CCA8B55" w14:textId="77777777" w:rsidR="00DB53B4" w:rsidRDefault="00DB53B4" w:rsidP="00AE6264">
            <w:pPr>
              <w:widowControl/>
              <w:wordWrap/>
              <w:autoSpaceDE/>
              <w:autoSpaceDN/>
              <w:jc w:val="left"/>
              <w:rPr>
                <w:rFonts w:ascii="Times New Roman" w:eastAsia="Times New Roman" w:hAnsi="Times New Roman" w:cs="Times New Roman"/>
                <w:color w:val="000000"/>
                <w:kern w:val="0"/>
                <w:sz w:val="18"/>
                <w:szCs w:val="18"/>
                <w:lang w:eastAsia="zh-CN"/>
              </w:rPr>
            </w:pPr>
            <w:r w:rsidRPr="00C50171">
              <w:rPr>
                <w:rFonts w:ascii="Times New Roman" w:eastAsia="Times New Roman" w:hAnsi="Times New Roman" w:cs="Times New Roman"/>
                <w:color w:val="000000"/>
                <w:kern w:val="0"/>
                <w:sz w:val="18"/>
                <w:szCs w:val="18"/>
                <w:lang w:eastAsia="zh-CN"/>
              </w:rPr>
              <w:t>Smoking allowed</w:t>
            </w:r>
          </w:p>
          <w:p w14:paraId="078C9FBC" w14:textId="7BC0C174" w:rsidR="006C6577" w:rsidRPr="00C50171" w:rsidRDefault="006C6577" w:rsidP="00AE6264">
            <w:pPr>
              <w:widowControl/>
              <w:wordWrap/>
              <w:autoSpaceDE/>
              <w:autoSpaceDN/>
              <w:jc w:val="left"/>
              <w:rPr>
                <w:rFonts w:ascii="Times New Roman" w:eastAsia="Times New Roman" w:hAnsi="Times New Roman" w:cs="Times New Roman"/>
                <w:color w:val="000000"/>
                <w:kern w:val="0"/>
                <w:sz w:val="18"/>
                <w:szCs w:val="18"/>
                <w:lang w:eastAsia="zh-CN"/>
              </w:rPr>
            </w:pPr>
          </w:p>
        </w:tc>
        <w:tc>
          <w:tcPr>
            <w:tcW w:w="953" w:type="dxa"/>
            <w:tcBorders>
              <w:left w:val="single" w:sz="4" w:space="0" w:color="auto"/>
            </w:tcBorders>
            <w:shd w:val="clear" w:color="auto" w:fill="auto"/>
            <w:noWrap/>
            <w:vAlign w:val="center"/>
            <w:hideMark/>
          </w:tcPr>
          <w:p w14:paraId="38D8A818" w14:textId="77777777" w:rsidR="00DB53B4" w:rsidRPr="00C50171" w:rsidRDefault="00DB53B4" w:rsidP="00AE6264">
            <w:pPr>
              <w:widowControl/>
              <w:wordWrap/>
              <w:autoSpaceDE/>
              <w:autoSpaceDN/>
              <w:jc w:val="center"/>
              <w:rPr>
                <w:rFonts w:ascii="Times New Roman" w:eastAsia="Times New Roman" w:hAnsi="Times New Roman" w:cs="Times New Roman"/>
                <w:color w:val="000000"/>
                <w:kern w:val="0"/>
                <w:sz w:val="18"/>
                <w:szCs w:val="18"/>
                <w:lang w:eastAsia="zh-CN"/>
              </w:rPr>
            </w:pPr>
            <w:r w:rsidRPr="00C50171">
              <w:rPr>
                <w:rFonts w:ascii="Times New Roman" w:eastAsia="Times New Roman" w:hAnsi="Times New Roman" w:cs="Times New Roman"/>
                <w:color w:val="000000"/>
                <w:kern w:val="0"/>
                <w:sz w:val="18"/>
                <w:szCs w:val="18"/>
                <w:lang w:eastAsia="zh-CN"/>
              </w:rPr>
              <w:t>no</w:t>
            </w:r>
          </w:p>
        </w:tc>
        <w:tc>
          <w:tcPr>
            <w:tcW w:w="990" w:type="dxa"/>
            <w:shd w:val="clear" w:color="auto" w:fill="auto"/>
            <w:noWrap/>
            <w:vAlign w:val="center"/>
            <w:hideMark/>
          </w:tcPr>
          <w:p w14:paraId="6AB56E6B" w14:textId="77777777" w:rsidR="00DB53B4" w:rsidRPr="00C50171" w:rsidRDefault="00DB53B4" w:rsidP="00AE6264">
            <w:pPr>
              <w:widowControl/>
              <w:wordWrap/>
              <w:autoSpaceDE/>
              <w:autoSpaceDN/>
              <w:jc w:val="center"/>
              <w:rPr>
                <w:rFonts w:ascii="Times New Roman" w:eastAsia="Times New Roman" w:hAnsi="Times New Roman" w:cs="Times New Roman"/>
                <w:color w:val="000000"/>
                <w:kern w:val="0"/>
                <w:sz w:val="18"/>
                <w:szCs w:val="18"/>
                <w:lang w:eastAsia="zh-CN"/>
              </w:rPr>
            </w:pPr>
            <w:r w:rsidRPr="00C50171">
              <w:rPr>
                <w:rFonts w:ascii="Times New Roman" w:eastAsia="Times New Roman" w:hAnsi="Times New Roman" w:cs="Times New Roman"/>
                <w:color w:val="000000"/>
                <w:kern w:val="0"/>
                <w:sz w:val="18"/>
                <w:szCs w:val="18"/>
                <w:lang w:eastAsia="zh-CN"/>
              </w:rPr>
              <w:t>no</w:t>
            </w:r>
          </w:p>
        </w:tc>
        <w:tc>
          <w:tcPr>
            <w:tcW w:w="1170" w:type="dxa"/>
            <w:shd w:val="clear" w:color="auto" w:fill="auto"/>
            <w:noWrap/>
            <w:vAlign w:val="center"/>
            <w:hideMark/>
          </w:tcPr>
          <w:p w14:paraId="4D59E692" w14:textId="15C769E3" w:rsidR="00DB53B4" w:rsidRPr="00C50171" w:rsidRDefault="00C50171" w:rsidP="00AE6264">
            <w:pPr>
              <w:widowControl/>
              <w:wordWrap/>
              <w:autoSpaceDE/>
              <w:autoSpaceDN/>
              <w:jc w:val="center"/>
              <w:rPr>
                <w:rFonts w:ascii="Times New Roman" w:eastAsia="Times New Roman" w:hAnsi="Times New Roman" w:cs="Times New Roman"/>
                <w:color w:val="000000"/>
                <w:kern w:val="0"/>
                <w:sz w:val="18"/>
                <w:szCs w:val="18"/>
                <w:lang w:eastAsia="zh-CN"/>
              </w:rPr>
            </w:pPr>
            <w:r w:rsidRPr="00C50171">
              <w:rPr>
                <w:rFonts w:ascii="Times New Roman" w:eastAsia="Times New Roman" w:hAnsi="Times New Roman" w:cs="Times New Roman"/>
                <w:color w:val="000000"/>
                <w:kern w:val="0"/>
                <w:sz w:val="18"/>
                <w:szCs w:val="18"/>
                <w:lang w:eastAsia="zh-CN"/>
              </w:rPr>
              <w:t>Y</w:t>
            </w:r>
            <w:r w:rsidR="00DB53B4" w:rsidRPr="00C50171">
              <w:rPr>
                <w:rFonts w:ascii="Times New Roman" w:eastAsia="Times New Roman" w:hAnsi="Times New Roman" w:cs="Times New Roman"/>
                <w:color w:val="000000"/>
                <w:kern w:val="0"/>
                <w:sz w:val="18"/>
                <w:szCs w:val="18"/>
                <w:lang w:eastAsia="zh-CN"/>
              </w:rPr>
              <w:t>es</w:t>
            </w:r>
          </w:p>
        </w:tc>
        <w:tc>
          <w:tcPr>
            <w:tcW w:w="1080" w:type="dxa"/>
            <w:shd w:val="clear" w:color="auto" w:fill="auto"/>
            <w:noWrap/>
            <w:vAlign w:val="center"/>
            <w:hideMark/>
          </w:tcPr>
          <w:p w14:paraId="0CEF57DE" w14:textId="77777777" w:rsidR="00DB53B4" w:rsidRPr="00C50171" w:rsidRDefault="00DB53B4" w:rsidP="00AE6264">
            <w:pPr>
              <w:widowControl/>
              <w:wordWrap/>
              <w:autoSpaceDE/>
              <w:autoSpaceDN/>
              <w:jc w:val="center"/>
              <w:rPr>
                <w:rFonts w:ascii="Times New Roman" w:eastAsia="Times New Roman" w:hAnsi="Times New Roman" w:cs="Times New Roman"/>
                <w:color w:val="000000"/>
                <w:kern w:val="0"/>
                <w:sz w:val="18"/>
                <w:szCs w:val="18"/>
                <w:lang w:eastAsia="zh-CN"/>
              </w:rPr>
            </w:pPr>
            <w:r w:rsidRPr="00C50171">
              <w:rPr>
                <w:rFonts w:ascii="Times New Roman" w:eastAsia="Times New Roman" w:hAnsi="Times New Roman" w:cs="Times New Roman"/>
                <w:color w:val="000000"/>
                <w:kern w:val="0"/>
                <w:sz w:val="18"/>
                <w:szCs w:val="18"/>
                <w:lang w:eastAsia="zh-CN"/>
              </w:rPr>
              <w:t>no</w:t>
            </w:r>
          </w:p>
        </w:tc>
        <w:tc>
          <w:tcPr>
            <w:tcW w:w="1036" w:type="dxa"/>
            <w:shd w:val="clear" w:color="auto" w:fill="auto"/>
            <w:noWrap/>
            <w:vAlign w:val="center"/>
            <w:hideMark/>
          </w:tcPr>
          <w:p w14:paraId="550A978B" w14:textId="77777777" w:rsidR="00DB53B4" w:rsidRPr="00C50171" w:rsidRDefault="00DB53B4" w:rsidP="00AE6264">
            <w:pPr>
              <w:widowControl/>
              <w:wordWrap/>
              <w:autoSpaceDE/>
              <w:autoSpaceDN/>
              <w:jc w:val="center"/>
              <w:rPr>
                <w:rFonts w:ascii="Times New Roman" w:eastAsia="Times New Roman" w:hAnsi="Times New Roman" w:cs="Times New Roman"/>
                <w:color w:val="000000"/>
                <w:kern w:val="0"/>
                <w:sz w:val="18"/>
                <w:szCs w:val="18"/>
                <w:lang w:eastAsia="zh-CN"/>
              </w:rPr>
            </w:pPr>
            <w:r w:rsidRPr="00C50171">
              <w:rPr>
                <w:rFonts w:ascii="Times New Roman" w:eastAsia="Times New Roman" w:hAnsi="Times New Roman" w:cs="Times New Roman"/>
                <w:color w:val="000000"/>
                <w:kern w:val="0"/>
                <w:sz w:val="18"/>
                <w:szCs w:val="18"/>
                <w:lang w:eastAsia="zh-CN"/>
              </w:rPr>
              <w:t>yes</w:t>
            </w:r>
          </w:p>
        </w:tc>
        <w:tc>
          <w:tcPr>
            <w:tcW w:w="1233" w:type="dxa"/>
            <w:shd w:val="clear" w:color="auto" w:fill="auto"/>
            <w:noWrap/>
            <w:vAlign w:val="center"/>
            <w:hideMark/>
          </w:tcPr>
          <w:p w14:paraId="12649CAB" w14:textId="77777777" w:rsidR="00DB53B4" w:rsidRPr="00C50171" w:rsidRDefault="00DB53B4" w:rsidP="00AE6264">
            <w:pPr>
              <w:widowControl/>
              <w:wordWrap/>
              <w:autoSpaceDE/>
              <w:autoSpaceDN/>
              <w:jc w:val="center"/>
              <w:rPr>
                <w:rFonts w:ascii="Times New Roman" w:eastAsia="Times New Roman" w:hAnsi="Times New Roman" w:cs="Times New Roman"/>
                <w:color w:val="000000"/>
                <w:kern w:val="0"/>
                <w:sz w:val="18"/>
                <w:szCs w:val="18"/>
                <w:lang w:eastAsia="zh-CN"/>
              </w:rPr>
            </w:pPr>
            <w:r w:rsidRPr="00C50171">
              <w:rPr>
                <w:rFonts w:ascii="Times New Roman" w:eastAsia="Times New Roman" w:hAnsi="Times New Roman" w:cs="Times New Roman"/>
                <w:color w:val="000000"/>
                <w:kern w:val="0"/>
                <w:sz w:val="18"/>
                <w:szCs w:val="18"/>
                <w:lang w:eastAsia="zh-CN"/>
              </w:rPr>
              <w:t>no</w:t>
            </w:r>
          </w:p>
        </w:tc>
        <w:tc>
          <w:tcPr>
            <w:tcW w:w="1233" w:type="dxa"/>
            <w:shd w:val="clear" w:color="auto" w:fill="auto"/>
            <w:noWrap/>
            <w:vAlign w:val="center"/>
            <w:hideMark/>
          </w:tcPr>
          <w:p w14:paraId="38DB188C" w14:textId="77777777" w:rsidR="00DB53B4" w:rsidRPr="00C50171" w:rsidRDefault="00DB53B4" w:rsidP="00AE6264">
            <w:pPr>
              <w:widowControl/>
              <w:wordWrap/>
              <w:autoSpaceDE/>
              <w:autoSpaceDN/>
              <w:jc w:val="center"/>
              <w:rPr>
                <w:rFonts w:ascii="Times New Roman" w:eastAsia="Times New Roman" w:hAnsi="Times New Roman" w:cs="Times New Roman"/>
                <w:color w:val="000000"/>
                <w:kern w:val="0"/>
                <w:sz w:val="18"/>
                <w:szCs w:val="18"/>
                <w:lang w:eastAsia="zh-CN"/>
              </w:rPr>
            </w:pPr>
            <w:r w:rsidRPr="00C50171">
              <w:rPr>
                <w:rFonts w:ascii="Times New Roman" w:eastAsia="Times New Roman" w:hAnsi="Times New Roman" w:cs="Times New Roman"/>
                <w:color w:val="000000"/>
                <w:kern w:val="0"/>
                <w:sz w:val="18"/>
                <w:szCs w:val="18"/>
                <w:lang w:eastAsia="zh-CN"/>
              </w:rPr>
              <w:t>no</w:t>
            </w:r>
          </w:p>
        </w:tc>
      </w:tr>
      <w:tr w:rsidR="00AE6264" w:rsidRPr="00C50171" w14:paraId="1CFD8C87" w14:textId="77777777" w:rsidTr="00AE6264">
        <w:trPr>
          <w:trHeight w:val="432"/>
        </w:trPr>
        <w:tc>
          <w:tcPr>
            <w:tcW w:w="1292" w:type="dxa"/>
            <w:tcBorders>
              <w:right w:val="single" w:sz="4" w:space="0" w:color="auto"/>
            </w:tcBorders>
            <w:shd w:val="clear" w:color="auto" w:fill="auto"/>
            <w:noWrap/>
            <w:vAlign w:val="center"/>
            <w:hideMark/>
          </w:tcPr>
          <w:p w14:paraId="4A39EE98" w14:textId="77777777" w:rsidR="00DB53B4" w:rsidRPr="00C50171" w:rsidRDefault="00DB53B4" w:rsidP="00AE6264">
            <w:pPr>
              <w:widowControl/>
              <w:wordWrap/>
              <w:autoSpaceDE/>
              <w:autoSpaceDN/>
              <w:jc w:val="left"/>
              <w:rPr>
                <w:rFonts w:ascii="Times New Roman" w:eastAsia="Times New Roman" w:hAnsi="Times New Roman" w:cs="Times New Roman"/>
                <w:color w:val="000000"/>
                <w:kern w:val="0"/>
                <w:sz w:val="18"/>
                <w:szCs w:val="18"/>
                <w:lang w:eastAsia="zh-CN"/>
              </w:rPr>
            </w:pPr>
            <w:r w:rsidRPr="00C50171">
              <w:rPr>
                <w:rFonts w:ascii="Times New Roman" w:eastAsia="Times New Roman" w:hAnsi="Times New Roman" w:cs="Times New Roman"/>
                <w:color w:val="000000"/>
                <w:kern w:val="0"/>
                <w:sz w:val="18"/>
                <w:szCs w:val="18"/>
                <w:lang w:eastAsia="zh-CN"/>
              </w:rPr>
              <w:t>Air-conditioned</w:t>
            </w:r>
          </w:p>
        </w:tc>
        <w:tc>
          <w:tcPr>
            <w:tcW w:w="953" w:type="dxa"/>
            <w:tcBorders>
              <w:left w:val="single" w:sz="4" w:space="0" w:color="auto"/>
            </w:tcBorders>
            <w:shd w:val="clear" w:color="auto" w:fill="auto"/>
            <w:noWrap/>
            <w:vAlign w:val="center"/>
            <w:hideMark/>
          </w:tcPr>
          <w:p w14:paraId="2B83151C" w14:textId="77777777" w:rsidR="00DB53B4" w:rsidRPr="00C50171" w:rsidRDefault="00DB53B4" w:rsidP="00AE6264">
            <w:pPr>
              <w:widowControl/>
              <w:wordWrap/>
              <w:autoSpaceDE/>
              <w:autoSpaceDN/>
              <w:jc w:val="center"/>
              <w:rPr>
                <w:rFonts w:ascii="Times New Roman" w:eastAsia="Times New Roman" w:hAnsi="Times New Roman" w:cs="Times New Roman"/>
                <w:color w:val="000000"/>
                <w:kern w:val="0"/>
                <w:sz w:val="18"/>
                <w:szCs w:val="18"/>
                <w:lang w:eastAsia="zh-CN"/>
              </w:rPr>
            </w:pPr>
            <w:r w:rsidRPr="00C50171">
              <w:rPr>
                <w:rFonts w:ascii="Times New Roman" w:eastAsia="Times New Roman" w:hAnsi="Times New Roman" w:cs="Times New Roman"/>
                <w:color w:val="000000"/>
                <w:kern w:val="0"/>
                <w:sz w:val="18"/>
                <w:szCs w:val="18"/>
                <w:lang w:eastAsia="zh-CN"/>
              </w:rPr>
              <w:t>yes</w:t>
            </w:r>
          </w:p>
        </w:tc>
        <w:tc>
          <w:tcPr>
            <w:tcW w:w="990" w:type="dxa"/>
            <w:shd w:val="clear" w:color="auto" w:fill="auto"/>
            <w:noWrap/>
            <w:vAlign w:val="center"/>
            <w:hideMark/>
          </w:tcPr>
          <w:p w14:paraId="5ECDAF7B" w14:textId="77777777" w:rsidR="00DB53B4" w:rsidRPr="00C50171" w:rsidRDefault="00DB53B4" w:rsidP="00AE6264">
            <w:pPr>
              <w:widowControl/>
              <w:wordWrap/>
              <w:autoSpaceDE/>
              <w:autoSpaceDN/>
              <w:jc w:val="center"/>
              <w:rPr>
                <w:rFonts w:ascii="Times New Roman" w:eastAsia="Times New Roman" w:hAnsi="Times New Roman" w:cs="Times New Roman"/>
                <w:color w:val="000000"/>
                <w:kern w:val="0"/>
                <w:sz w:val="18"/>
                <w:szCs w:val="18"/>
                <w:lang w:eastAsia="zh-CN"/>
              </w:rPr>
            </w:pPr>
            <w:r w:rsidRPr="00C50171">
              <w:rPr>
                <w:rFonts w:ascii="Times New Roman" w:eastAsia="Times New Roman" w:hAnsi="Times New Roman" w:cs="Times New Roman"/>
                <w:color w:val="000000"/>
                <w:kern w:val="0"/>
                <w:sz w:val="18"/>
                <w:szCs w:val="18"/>
                <w:lang w:eastAsia="zh-CN"/>
              </w:rPr>
              <w:t>yes</w:t>
            </w:r>
          </w:p>
        </w:tc>
        <w:tc>
          <w:tcPr>
            <w:tcW w:w="1170" w:type="dxa"/>
            <w:shd w:val="clear" w:color="auto" w:fill="auto"/>
            <w:noWrap/>
            <w:vAlign w:val="center"/>
            <w:hideMark/>
          </w:tcPr>
          <w:p w14:paraId="13D1F97F" w14:textId="14BD0BF7" w:rsidR="00DB53B4" w:rsidRPr="00C50171" w:rsidRDefault="00C50171" w:rsidP="00AE6264">
            <w:pPr>
              <w:widowControl/>
              <w:wordWrap/>
              <w:autoSpaceDE/>
              <w:autoSpaceDN/>
              <w:jc w:val="center"/>
              <w:rPr>
                <w:rFonts w:ascii="Times New Roman" w:eastAsia="Times New Roman" w:hAnsi="Times New Roman" w:cs="Times New Roman"/>
                <w:color w:val="000000"/>
                <w:kern w:val="0"/>
                <w:sz w:val="18"/>
                <w:szCs w:val="18"/>
                <w:lang w:eastAsia="zh-CN"/>
              </w:rPr>
            </w:pPr>
            <w:r w:rsidRPr="00C50171">
              <w:rPr>
                <w:rFonts w:ascii="Times New Roman" w:eastAsia="Times New Roman" w:hAnsi="Times New Roman" w:cs="Times New Roman"/>
                <w:color w:val="000000"/>
                <w:kern w:val="0"/>
                <w:sz w:val="18"/>
                <w:szCs w:val="18"/>
                <w:lang w:eastAsia="zh-CN"/>
              </w:rPr>
              <w:t>N</w:t>
            </w:r>
            <w:r w:rsidR="00DB53B4" w:rsidRPr="00C50171">
              <w:rPr>
                <w:rFonts w:ascii="Times New Roman" w:eastAsia="Times New Roman" w:hAnsi="Times New Roman" w:cs="Times New Roman"/>
                <w:color w:val="000000"/>
                <w:kern w:val="0"/>
                <w:sz w:val="18"/>
                <w:szCs w:val="18"/>
                <w:lang w:eastAsia="zh-CN"/>
              </w:rPr>
              <w:t>o</w:t>
            </w:r>
          </w:p>
        </w:tc>
        <w:tc>
          <w:tcPr>
            <w:tcW w:w="1080" w:type="dxa"/>
            <w:shd w:val="clear" w:color="auto" w:fill="auto"/>
            <w:noWrap/>
            <w:vAlign w:val="center"/>
            <w:hideMark/>
          </w:tcPr>
          <w:p w14:paraId="795D419E" w14:textId="77777777" w:rsidR="00DB53B4" w:rsidRPr="00C50171" w:rsidRDefault="00DB53B4" w:rsidP="00AE6264">
            <w:pPr>
              <w:widowControl/>
              <w:wordWrap/>
              <w:autoSpaceDE/>
              <w:autoSpaceDN/>
              <w:jc w:val="center"/>
              <w:rPr>
                <w:rFonts w:ascii="Times New Roman" w:eastAsia="Times New Roman" w:hAnsi="Times New Roman" w:cs="Times New Roman"/>
                <w:color w:val="000000"/>
                <w:kern w:val="0"/>
                <w:sz w:val="18"/>
                <w:szCs w:val="18"/>
                <w:lang w:eastAsia="zh-CN"/>
              </w:rPr>
            </w:pPr>
            <w:r w:rsidRPr="00C50171">
              <w:rPr>
                <w:rFonts w:ascii="Times New Roman" w:eastAsia="Times New Roman" w:hAnsi="Times New Roman" w:cs="Times New Roman"/>
                <w:color w:val="000000"/>
                <w:kern w:val="0"/>
                <w:sz w:val="18"/>
                <w:szCs w:val="18"/>
                <w:lang w:eastAsia="zh-CN"/>
              </w:rPr>
              <w:t>no</w:t>
            </w:r>
          </w:p>
        </w:tc>
        <w:tc>
          <w:tcPr>
            <w:tcW w:w="1036" w:type="dxa"/>
            <w:shd w:val="clear" w:color="auto" w:fill="auto"/>
            <w:noWrap/>
            <w:vAlign w:val="center"/>
            <w:hideMark/>
          </w:tcPr>
          <w:p w14:paraId="09AB4B5B" w14:textId="77777777" w:rsidR="00DB53B4" w:rsidRPr="00C50171" w:rsidRDefault="00DB53B4" w:rsidP="00AE6264">
            <w:pPr>
              <w:widowControl/>
              <w:wordWrap/>
              <w:autoSpaceDE/>
              <w:autoSpaceDN/>
              <w:jc w:val="center"/>
              <w:rPr>
                <w:rFonts w:ascii="Times New Roman" w:eastAsia="Times New Roman" w:hAnsi="Times New Roman" w:cs="Times New Roman"/>
                <w:color w:val="000000"/>
                <w:kern w:val="0"/>
                <w:sz w:val="18"/>
                <w:szCs w:val="18"/>
                <w:lang w:eastAsia="zh-CN"/>
              </w:rPr>
            </w:pPr>
            <w:r w:rsidRPr="00C50171">
              <w:rPr>
                <w:rFonts w:ascii="Times New Roman" w:eastAsia="Times New Roman" w:hAnsi="Times New Roman" w:cs="Times New Roman"/>
                <w:color w:val="000000"/>
                <w:kern w:val="0"/>
                <w:sz w:val="18"/>
                <w:szCs w:val="18"/>
                <w:lang w:eastAsia="zh-CN"/>
              </w:rPr>
              <w:t>no</w:t>
            </w:r>
          </w:p>
        </w:tc>
        <w:tc>
          <w:tcPr>
            <w:tcW w:w="1233" w:type="dxa"/>
            <w:shd w:val="clear" w:color="auto" w:fill="auto"/>
            <w:noWrap/>
            <w:vAlign w:val="center"/>
            <w:hideMark/>
          </w:tcPr>
          <w:p w14:paraId="0B768667" w14:textId="77777777" w:rsidR="00DB53B4" w:rsidRPr="00C50171" w:rsidRDefault="00DB53B4" w:rsidP="00AE6264">
            <w:pPr>
              <w:widowControl/>
              <w:wordWrap/>
              <w:autoSpaceDE/>
              <w:autoSpaceDN/>
              <w:jc w:val="center"/>
              <w:rPr>
                <w:rFonts w:ascii="Times New Roman" w:eastAsia="Times New Roman" w:hAnsi="Times New Roman" w:cs="Times New Roman"/>
                <w:color w:val="000000"/>
                <w:kern w:val="0"/>
                <w:sz w:val="18"/>
                <w:szCs w:val="18"/>
                <w:lang w:eastAsia="zh-CN"/>
              </w:rPr>
            </w:pPr>
            <w:r w:rsidRPr="00C50171">
              <w:rPr>
                <w:rFonts w:ascii="Times New Roman" w:eastAsia="Times New Roman" w:hAnsi="Times New Roman" w:cs="Times New Roman"/>
                <w:color w:val="000000"/>
                <w:kern w:val="0"/>
                <w:sz w:val="18"/>
                <w:szCs w:val="18"/>
                <w:lang w:eastAsia="zh-CN"/>
              </w:rPr>
              <w:t>no</w:t>
            </w:r>
          </w:p>
        </w:tc>
        <w:tc>
          <w:tcPr>
            <w:tcW w:w="1233" w:type="dxa"/>
            <w:shd w:val="clear" w:color="auto" w:fill="auto"/>
            <w:noWrap/>
            <w:vAlign w:val="center"/>
            <w:hideMark/>
          </w:tcPr>
          <w:p w14:paraId="5D0ED490" w14:textId="77777777" w:rsidR="00DB53B4" w:rsidRPr="00C50171" w:rsidRDefault="00DB53B4" w:rsidP="00AE6264">
            <w:pPr>
              <w:widowControl/>
              <w:wordWrap/>
              <w:autoSpaceDE/>
              <w:autoSpaceDN/>
              <w:jc w:val="center"/>
              <w:rPr>
                <w:rFonts w:ascii="Times New Roman" w:eastAsia="Times New Roman" w:hAnsi="Times New Roman" w:cs="Times New Roman"/>
                <w:color w:val="000000"/>
                <w:kern w:val="0"/>
                <w:sz w:val="18"/>
                <w:szCs w:val="18"/>
                <w:lang w:eastAsia="zh-CN"/>
              </w:rPr>
            </w:pPr>
            <w:r w:rsidRPr="00C50171">
              <w:rPr>
                <w:rFonts w:ascii="Times New Roman" w:eastAsia="Times New Roman" w:hAnsi="Times New Roman" w:cs="Times New Roman"/>
                <w:color w:val="000000"/>
                <w:kern w:val="0"/>
                <w:sz w:val="18"/>
                <w:szCs w:val="18"/>
                <w:lang w:eastAsia="zh-CN"/>
              </w:rPr>
              <w:t>yes</w:t>
            </w:r>
          </w:p>
        </w:tc>
      </w:tr>
      <w:tr w:rsidR="00AE6264" w:rsidRPr="00C50171" w14:paraId="53CC6123" w14:textId="77777777" w:rsidTr="00AE6264">
        <w:trPr>
          <w:trHeight w:val="432"/>
        </w:trPr>
        <w:tc>
          <w:tcPr>
            <w:tcW w:w="1292" w:type="dxa"/>
            <w:tcBorders>
              <w:right w:val="single" w:sz="4" w:space="0" w:color="auto"/>
            </w:tcBorders>
            <w:shd w:val="clear" w:color="auto" w:fill="auto"/>
            <w:noWrap/>
            <w:vAlign w:val="center"/>
            <w:hideMark/>
          </w:tcPr>
          <w:p w14:paraId="204B6508" w14:textId="77777777" w:rsidR="00DB53B4" w:rsidRDefault="00DB53B4" w:rsidP="00AE6264">
            <w:pPr>
              <w:widowControl/>
              <w:wordWrap/>
              <w:autoSpaceDE/>
              <w:autoSpaceDN/>
              <w:jc w:val="left"/>
              <w:rPr>
                <w:rFonts w:ascii="Times New Roman" w:eastAsia="Times New Roman" w:hAnsi="Times New Roman" w:cs="Times New Roman"/>
                <w:color w:val="000000"/>
                <w:kern w:val="0"/>
                <w:sz w:val="18"/>
                <w:szCs w:val="18"/>
                <w:lang w:eastAsia="zh-CN"/>
              </w:rPr>
            </w:pPr>
            <w:r w:rsidRPr="00C50171">
              <w:rPr>
                <w:rFonts w:ascii="Times New Roman" w:eastAsia="Times New Roman" w:hAnsi="Times New Roman" w:cs="Times New Roman"/>
                <w:color w:val="000000"/>
                <w:kern w:val="0"/>
                <w:sz w:val="18"/>
                <w:szCs w:val="18"/>
                <w:lang w:eastAsia="zh-CN"/>
              </w:rPr>
              <w:t>Last painted</w:t>
            </w:r>
            <w:r w:rsidR="006C6577">
              <w:rPr>
                <w:rFonts w:ascii="Times New Roman" w:eastAsia="Times New Roman" w:hAnsi="Times New Roman" w:cs="Times New Roman"/>
                <w:color w:val="000000"/>
                <w:kern w:val="0"/>
                <w:sz w:val="18"/>
                <w:szCs w:val="18"/>
                <w:lang w:eastAsia="zh-CN"/>
              </w:rPr>
              <w:t xml:space="preserve"> (year ago)</w:t>
            </w:r>
          </w:p>
          <w:p w14:paraId="4604E651" w14:textId="74955784" w:rsidR="006C6577" w:rsidRPr="00C50171" w:rsidRDefault="006C6577" w:rsidP="00AE6264">
            <w:pPr>
              <w:widowControl/>
              <w:wordWrap/>
              <w:autoSpaceDE/>
              <w:autoSpaceDN/>
              <w:jc w:val="left"/>
              <w:rPr>
                <w:rFonts w:ascii="Times New Roman" w:eastAsia="Times New Roman" w:hAnsi="Times New Roman" w:cs="Times New Roman"/>
                <w:color w:val="000000"/>
                <w:kern w:val="0"/>
                <w:sz w:val="18"/>
                <w:szCs w:val="18"/>
                <w:lang w:eastAsia="zh-CN"/>
              </w:rPr>
            </w:pPr>
          </w:p>
        </w:tc>
        <w:tc>
          <w:tcPr>
            <w:tcW w:w="953" w:type="dxa"/>
            <w:tcBorders>
              <w:left w:val="single" w:sz="4" w:space="0" w:color="auto"/>
            </w:tcBorders>
            <w:shd w:val="clear" w:color="auto" w:fill="auto"/>
            <w:noWrap/>
            <w:vAlign w:val="center"/>
            <w:hideMark/>
          </w:tcPr>
          <w:p w14:paraId="45049202" w14:textId="0B18519B" w:rsidR="00DB53B4" w:rsidRPr="00C50171" w:rsidRDefault="00DB53B4" w:rsidP="00AE6264">
            <w:pPr>
              <w:widowControl/>
              <w:wordWrap/>
              <w:autoSpaceDE/>
              <w:autoSpaceDN/>
              <w:jc w:val="center"/>
              <w:rPr>
                <w:rFonts w:ascii="Times New Roman" w:eastAsia="Times New Roman" w:hAnsi="Times New Roman" w:cs="Times New Roman"/>
                <w:color w:val="000000"/>
                <w:kern w:val="0"/>
                <w:sz w:val="18"/>
                <w:szCs w:val="18"/>
                <w:lang w:eastAsia="zh-CN"/>
              </w:rPr>
            </w:pPr>
            <w:r w:rsidRPr="00C50171">
              <w:rPr>
                <w:rFonts w:ascii="Times New Roman" w:eastAsia="Times New Roman" w:hAnsi="Times New Roman" w:cs="Times New Roman"/>
                <w:color w:val="000000"/>
                <w:kern w:val="0"/>
                <w:sz w:val="18"/>
                <w:szCs w:val="18"/>
                <w:lang w:eastAsia="zh-CN"/>
              </w:rPr>
              <w:t xml:space="preserve">&lt;1 </w:t>
            </w:r>
          </w:p>
        </w:tc>
        <w:tc>
          <w:tcPr>
            <w:tcW w:w="990" w:type="dxa"/>
            <w:shd w:val="clear" w:color="auto" w:fill="auto"/>
            <w:noWrap/>
            <w:vAlign w:val="center"/>
            <w:hideMark/>
          </w:tcPr>
          <w:p w14:paraId="5B6235BC" w14:textId="021FDB66" w:rsidR="00DB53B4" w:rsidRPr="00C50171" w:rsidRDefault="00DB53B4" w:rsidP="00AE6264">
            <w:pPr>
              <w:widowControl/>
              <w:wordWrap/>
              <w:autoSpaceDE/>
              <w:autoSpaceDN/>
              <w:jc w:val="center"/>
              <w:rPr>
                <w:rFonts w:ascii="Times New Roman" w:eastAsia="Times New Roman" w:hAnsi="Times New Roman" w:cs="Times New Roman"/>
                <w:color w:val="000000"/>
                <w:kern w:val="0"/>
                <w:sz w:val="18"/>
                <w:szCs w:val="18"/>
                <w:lang w:eastAsia="zh-CN"/>
              </w:rPr>
            </w:pPr>
            <w:r w:rsidRPr="00C50171">
              <w:rPr>
                <w:rFonts w:ascii="Times New Roman" w:eastAsia="Times New Roman" w:hAnsi="Times New Roman" w:cs="Times New Roman"/>
                <w:color w:val="000000"/>
                <w:kern w:val="0"/>
                <w:sz w:val="18"/>
                <w:szCs w:val="18"/>
                <w:lang w:eastAsia="zh-CN"/>
              </w:rPr>
              <w:t xml:space="preserve">&gt;5 </w:t>
            </w:r>
          </w:p>
        </w:tc>
        <w:tc>
          <w:tcPr>
            <w:tcW w:w="1170" w:type="dxa"/>
            <w:shd w:val="clear" w:color="auto" w:fill="auto"/>
            <w:noWrap/>
            <w:vAlign w:val="center"/>
            <w:hideMark/>
          </w:tcPr>
          <w:p w14:paraId="61B4536C" w14:textId="36368011" w:rsidR="00DB53B4" w:rsidRPr="00C50171" w:rsidRDefault="00DB53B4" w:rsidP="00AE6264">
            <w:pPr>
              <w:widowControl/>
              <w:wordWrap/>
              <w:autoSpaceDE/>
              <w:autoSpaceDN/>
              <w:jc w:val="center"/>
              <w:rPr>
                <w:rFonts w:ascii="Times New Roman" w:eastAsia="Times New Roman" w:hAnsi="Times New Roman" w:cs="Times New Roman"/>
                <w:color w:val="000000"/>
                <w:kern w:val="0"/>
                <w:sz w:val="18"/>
                <w:szCs w:val="18"/>
                <w:lang w:eastAsia="zh-CN"/>
              </w:rPr>
            </w:pPr>
            <w:r w:rsidRPr="00C50171">
              <w:rPr>
                <w:rFonts w:ascii="Times New Roman" w:eastAsia="Times New Roman" w:hAnsi="Times New Roman" w:cs="Times New Roman"/>
                <w:color w:val="000000"/>
                <w:kern w:val="0"/>
                <w:sz w:val="18"/>
                <w:szCs w:val="18"/>
                <w:lang w:eastAsia="zh-CN"/>
              </w:rPr>
              <w:t xml:space="preserve">1-5 </w:t>
            </w:r>
          </w:p>
        </w:tc>
        <w:tc>
          <w:tcPr>
            <w:tcW w:w="1080" w:type="dxa"/>
            <w:shd w:val="clear" w:color="auto" w:fill="auto"/>
            <w:noWrap/>
            <w:vAlign w:val="center"/>
            <w:hideMark/>
          </w:tcPr>
          <w:p w14:paraId="5DF1462D" w14:textId="13463C75" w:rsidR="00DB53B4" w:rsidRPr="00C50171" w:rsidRDefault="00DB53B4" w:rsidP="00AE6264">
            <w:pPr>
              <w:widowControl/>
              <w:wordWrap/>
              <w:autoSpaceDE/>
              <w:autoSpaceDN/>
              <w:jc w:val="center"/>
              <w:rPr>
                <w:rFonts w:ascii="Times New Roman" w:eastAsia="Times New Roman" w:hAnsi="Times New Roman" w:cs="Times New Roman"/>
                <w:color w:val="000000"/>
                <w:kern w:val="0"/>
                <w:sz w:val="18"/>
                <w:szCs w:val="18"/>
                <w:lang w:eastAsia="zh-CN"/>
              </w:rPr>
            </w:pPr>
            <w:r w:rsidRPr="00C50171">
              <w:rPr>
                <w:rFonts w:ascii="Times New Roman" w:eastAsia="Times New Roman" w:hAnsi="Times New Roman" w:cs="Times New Roman"/>
                <w:color w:val="000000"/>
                <w:kern w:val="0"/>
                <w:sz w:val="18"/>
                <w:szCs w:val="18"/>
                <w:lang w:eastAsia="zh-CN"/>
              </w:rPr>
              <w:t xml:space="preserve">1-5 </w:t>
            </w:r>
          </w:p>
        </w:tc>
        <w:tc>
          <w:tcPr>
            <w:tcW w:w="1036" w:type="dxa"/>
            <w:shd w:val="clear" w:color="auto" w:fill="auto"/>
            <w:noWrap/>
            <w:vAlign w:val="center"/>
            <w:hideMark/>
          </w:tcPr>
          <w:p w14:paraId="0C1E146D" w14:textId="2E06E7A4" w:rsidR="00DB53B4" w:rsidRPr="00C50171" w:rsidRDefault="00DB53B4" w:rsidP="00AE6264">
            <w:pPr>
              <w:widowControl/>
              <w:wordWrap/>
              <w:autoSpaceDE/>
              <w:autoSpaceDN/>
              <w:jc w:val="center"/>
              <w:rPr>
                <w:rFonts w:ascii="Times New Roman" w:eastAsia="Times New Roman" w:hAnsi="Times New Roman" w:cs="Times New Roman"/>
                <w:color w:val="000000"/>
                <w:kern w:val="0"/>
                <w:sz w:val="18"/>
                <w:szCs w:val="18"/>
                <w:lang w:eastAsia="zh-CN"/>
              </w:rPr>
            </w:pPr>
            <w:r w:rsidRPr="00C50171">
              <w:rPr>
                <w:rFonts w:ascii="Times New Roman" w:eastAsia="Times New Roman" w:hAnsi="Times New Roman" w:cs="Times New Roman"/>
                <w:color w:val="000000"/>
                <w:kern w:val="0"/>
                <w:sz w:val="18"/>
                <w:szCs w:val="18"/>
                <w:lang w:eastAsia="zh-CN"/>
              </w:rPr>
              <w:t xml:space="preserve">1-5 </w:t>
            </w:r>
          </w:p>
        </w:tc>
        <w:tc>
          <w:tcPr>
            <w:tcW w:w="1233" w:type="dxa"/>
            <w:shd w:val="clear" w:color="auto" w:fill="auto"/>
            <w:noWrap/>
            <w:vAlign w:val="center"/>
            <w:hideMark/>
          </w:tcPr>
          <w:p w14:paraId="79025889" w14:textId="7E71A042" w:rsidR="00DB53B4" w:rsidRPr="00C50171" w:rsidRDefault="00DB53B4" w:rsidP="00AE6264">
            <w:pPr>
              <w:widowControl/>
              <w:wordWrap/>
              <w:autoSpaceDE/>
              <w:autoSpaceDN/>
              <w:jc w:val="center"/>
              <w:rPr>
                <w:rFonts w:ascii="Times New Roman" w:eastAsia="Times New Roman" w:hAnsi="Times New Roman" w:cs="Times New Roman"/>
                <w:color w:val="000000"/>
                <w:kern w:val="0"/>
                <w:sz w:val="18"/>
                <w:szCs w:val="18"/>
                <w:lang w:eastAsia="zh-CN"/>
              </w:rPr>
            </w:pPr>
            <w:r w:rsidRPr="00C50171">
              <w:rPr>
                <w:rFonts w:ascii="Times New Roman" w:eastAsia="Times New Roman" w:hAnsi="Times New Roman" w:cs="Times New Roman"/>
                <w:color w:val="000000"/>
                <w:kern w:val="0"/>
                <w:sz w:val="18"/>
                <w:szCs w:val="18"/>
                <w:lang w:eastAsia="zh-CN"/>
              </w:rPr>
              <w:t>1-5</w:t>
            </w:r>
          </w:p>
        </w:tc>
        <w:tc>
          <w:tcPr>
            <w:tcW w:w="1233" w:type="dxa"/>
            <w:shd w:val="clear" w:color="auto" w:fill="auto"/>
            <w:noWrap/>
            <w:vAlign w:val="center"/>
            <w:hideMark/>
          </w:tcPr>
          <w:p w14:paraId="6A0B6FC9" w14:textId="7C6875AA" w:rsidR="00DB53B4" w:rsidRPr="00C50171" w:rsidRDefault="00DB53B4" w:rsidP="00AE6264">
            <w:pPr>
              <w:widowControl/>
              <w:wordWrap/>
              <w:autoSpaceDE/>
              <w:autoSpaceDN/>
              <w:jc w:val="center"/>
              <w:rPr>
                <w:rFonts w:ascii="Times New Roman" w:eastAsia="Times New Roman" w:hAnsi="Times New Roman" w:cs="Times New Roman"/>
                <w:color w:val="000000"/>
                <w:kern w:val="0"/>
                <w:sz w:val="18"/>
                <w:szCs w:val="18"/>
                <w:lang w:eastAsia="zh-CN"/>
              </w:rPr>
            </w:pPr>
            <w:r w:rsidRPr="00C50171">
              <w:rPr>
                <w:rFonts w:ascii="Times New Roman" w:eastAsia="Times New Roman" w:hAnsi="Times New Roman" w:cs="Times New Roman"/>
                <w:color w:val="000000"/>
                <w:kern w:val="0"/>
                <w:sz w:val="18"/>
                <w:szCs w:val="18"/>
                <w:lang w:eastAsia="zh-CN"/>
              </w:rPr>
              <w:t xml:space="preserve">1-5 </w:t>
            </w:r>
          </w:p>
        </w:tc>
      </w:tr>
      <w:tr w:rsidR="00AE6264" w:rsidRPr="00C50171" w14:paraId="5134D61D" w14:textId="77777777" w:rsidTr="00AE6264">
        <w:trPr>
          <w:trHeight w:val="432"/>
        </w:trPr>
        <w:tc>
          <w:tcPr>
            <w:tcW w:w="1292" w:type="dxa"/>
            <w:tcBorders>
              <w:right w:val="single" w:sz="4" w:space="0" w:color="auto"/>
            </w:tcBorders>
            <w:shd w:val="clear" w:color="auto" w:fill="auto"/>
            <w:noWrap/>
            <w:vAlign w:val="center"/>
            <w:hideMark/>
          </w:tcPr>
          <w:p w14:paraId="62B763DD" w14:textId="77777777" w:rsidR="00DB53B4" w:rsidRPr="00C50171" w:rsidRDefault="00DB53B4" w:rsidP="00AE6264">
            <w:pPr>
              <w:widowControl/>
              <w:wordWrap/>
              <w:autoSpaceDE/>
              <w:autoSpaceDN/>
              <w:jc w:val="left"/>
              <w:rPr>
                <w:rFonts w:ascii="Times New Roman" w:eastAsia="Times New Roman" w:hAnsi="Times New Roman" w:cs="Times New Roman"/>
                <w:color w:val="000000"/>
                <w:kern w:val="0"/>
                <w:sz w:val="18"/>
                <w:szCs w:val="18"/>
                <w:lang w:eastAsia="zh-CN"/>
              </w:rPr>
            </w:pPr>
            <w:r w:rsidRPr="00C50171">
              <w:rPr>
                <w:rFonts w:ascii="Times New Roman" w:eastAsia="Times New Roman" w:hAnsi="Times New Roman" w:cs="Times New Roman"/>
                <w:color w:val="000000"/>
                <w:kern w:val="0"/>
                <w:sz w:val="18"/>
                <w:szCs w:val="18"/>
                <w:lang w:eastAsia="zh-CN"/>
              </w:rPr>
              <w:t>Ventilation frequency</w:t>
            </w:r>
          </w:p>
        </w:tc>
        <w:tc>
          <w:tcPr>
            <w:tcW w:w="953" w:type="dxa"/>
            <w:tcBorders>
              <w:left w:val="single" w:sz="4" w:space="0" w:color="auto"/>
            </w:tcBorders>
            <w:shd w:val="clear" w:color="auto" w:fill="auto"/>
            <w:noWrap/>
            <w:vAlign w:val="center"/>
            <w:hideMark/>
          </w:tcPr>
          <w:p w14:paraId="307F018F" w14:textId="77777777" w:rsidR="00DB53B4" w:rsidRPr="00C50171" w:rsidRDefault="00DB53B4" w:rsidP="00AE6264">
            <w:pPr>
              <w:widowControl/>
              <w:wordWrap/>
              <w:autoSpaceDE/>
              <w:autoSpaceDN/>
              <w:jc w:val="center"/>
              <w:rPr>
                <w:rFonts w:ascii="Times New Roman" w:eastAsia="Times New Roman" w:hAnsi="Times New Roman" w:cs="Times New Roman"/>
                <w:color w:val="000000"/>
                <w:kern w:val="0"/>
                <w:sz w:val="18"/>
                <w:szCs w:val="18"/>
                <w:lang w:eastAsia="zh-CN"/>
              </w:rPr>
            </w:pPr>
            <w:r w:rsidRPr="00C50171">
              <w:rPr>
                <w:rFonts w:ascii="Times New Roman" w:eastAsia="Times New Roman" w:hAnsi="Times New Roman" w:cs="Times New Roman"/>
                <w:color w:val="000000"/>
                <w:kern w:val="0"/>
                <w:sz w:val="18"/>
                <w:szCs w:val="18"/>
                <w:lang w:eastAsia="zh-CN"/>
              </w:rPr>
              <w:t>everyday</w:t>
            </w:r>
          </w:p>
        </w:tc>
        <w:tc>
          <w:tcPr>
            <w:tcW w:w="990" w:type="dxa"/>
            <w:shd w:val="clear" w:color="auto" w:fill="auto"/>
            <w:noWrap/>
            <w:vAlign w:val="center"/>
            <w:hideMark/>
          </w:tcPr>
          <w:p w14:paraId="136B907C" w14:textId="77777777" w:rsidR="00DB53B4" w:rsidRPr="00C50171" w:rsidRDefault="00DB53B4" w:rsidP="00AE6264">
            <w:pPr>
              <w:widowControl/>
              <w:wordWrap/>
              <w:autoSpaceDE/>
              <w:autoSpaceDN/>
              <w:jc w:val="center"/>
              <w:rPr>
                <w:rFonts w:ascii="Times New Roman" w:eastAsia="Times New Roman" w:hAnsi="Times New Roman" w:cs="Times New Roman"/>
                <w:color w:val="000000"/>
                <w:kern w:val="0"/>
                <w:sz w:val="18"/>
                <w:szCs w:val="18"/>
                <w:lang w:eastAsia="zh-CN"/>
              </w:rPr>
            </w:pPr>
            <w:r w:rsidRPr="00C50171">
              <w:rPr>
                <w:rFonts w:ascii="Times New Roman" w:eastAsia="Times New Roman" w:hAnsi="Times New Roman" w:cs="Times New Roman"/>
                <w:color w:val="000000"/>
                <w:kern w:val="0"/>
                <w:sz w:val="18"/>
                <w:szCs w:val="18"/>
                <w:lang w:eastAsia="zh-CN"/>
              </w:rPr>
              <w:t>2-3 times a week</w:t>
            </w:r>
          </w:p>
        </w:tc>
        <w:tc>
          <w:tcPr>
            <w:tcW w:w="1170" w:type="dxa"/>
            <w:shd w:val="clear" w:color="auto" w:fill="auto"/>
            <w:noWrap/>
            <w:vAlign w:val="center"/>
            <w:hideMark/>
          </w:tcPr>
          <w:p w14:paraId="2092AE1B" w14:textId="438C97E0" w:rsidR="00DB53B4" w:rsidRPr="00C50171" w:rsidRDefault="006C6577" w:rsidP="00AE6264">
            <w:pPr>
              <w:widowControl/>
              <w:wordWrap/>
              <w:autoSpaceDE/>
              <w:autoSpaceDN/>
              <w:jc w:val="center"/>
              <w:rPr>
                <w:rFonts w:ascii="Times New Roman" w:eastAsia="Times New Roman" w:hAnsi="Times New Roman" w:cs="Times New Roman"/>
                <w:color w:val="000000"/>
                <w:kern w:val="0"/>
                <w:sz w:val="18"/>
                <w:szCs w:val="18"/>
                <w:lang w:eastAsia="zh-CN"/>
              </w:rPr>
            </w:pPr>
            <w:r>
              <w:rPr>
                <w:rFonts w:ascii="Times New Roman" w:eastAsia="Times New Roman" w:hAnsi="Times New Roman" w:cs="Times New Roman"/>
                <w:color w:val="000000"/>
                <w:kern w:val="0"/>
                <w:sz w:val="18"/>
                <w:szCs w:val="18"/>
                <w:lang w:eastAsia="zh-CN"/>
              </w:rPr>
              <w:t>e</w:t>
            </w:r>
            <w:r w:rsidR="00DB53B4" w:rsidRPr="00C50171">
              <w:rPr>
                <w:rFonts w:ascii="Times New Roman" w:eastAsia="Times New Roman" w:hAnsi="Times New Roman" w:cs="Times New Roman"/>
                <w:color w:val="000000"/>
                <w:kern w:val="0"/>
                <w:sz w:val="18"/>
                <w:szCs w:val="18"/>
                <w:lang w:eastAsia="zh-CN"/>
              </w:rPr>
              <w:t>veryday</w:t>
            </w:r>
          </w:p>
        </w:tc>
        <w:tc>
          <w:tcPr>
            <w:tcW w:w="1080" w:type="dxa"/>
            <w:shd w:val="clear" w:color="auto" w:fill="auto"/>
            <w:noWrap/>
            <w:vAlign w:val="center"/>
            <w:hideMark/>
          </w:tcPr>
          <w:p w14:paraId="362DF91B" w14:textId="77777777" w:rsidR="00DB53B4" w:rsidRPr="00C50171" w:rsidRDefault="00DB53B4" w:rsidP="00AE6264">
            <w:pPr>
              <w:widowControl/>
              <w:wordWrap/>
              <w:autoSpaceDE/>
              <w:autoSpaceDN/>
              <w:jc w:val="center"/>
              <w:rPr>
                <w:rFonts w:ascii="Times New Roman" w:eastAsia="Times New Roman" w:hAnsi="Times New Roman" w:cs="Times New Roman"/>
                <w:color w:val="000000"/>
                <w:kern w:val="0"/>
                <w:sz w:val="18"/>
                <w:szCs w:val="18"/>
                <w:lang w:eastAsia="zh-CN"/>
              </w:rPr>
            </w:pPr>
            <w:r w:rsidRPr="00C50171">
              <w:rPr>
                <w:rFonts w:ascii="Times New Roman" w:eastAsia="Times New Roman" w:hAnsi="Times New Roman" w:cs="Times New Roman"/>
                <w:color w:val="000000"/>
                <w:kern w:val="0"/>
                <w:sz w:val="18"/>
                <w:szCs w:val="18"/>
                <w:lang w:eastAsia="zh-CN"/>
              </w:rPr>
              <w:t>2-3 times a week</w:t>
            </w:r>
          </w:p>
        </w:tc>
        <w:tc>
          <w:tcPr>
            <w:tcW w:w="1036" w:type="dxa"/>
            <w:shd w:val="clear" w:color="auto" w:fill="auto"/>
            <w:noWrap/>
            <w:vAlign w:val="center"/>
            <w:hideMark/>
          </w:tcPr>
          <w:p w14:paraId="1CBA5C99" w14:textId="77777777" w:rsidR="00DB53B4" w:rsidRPr="00C50171" w:rsidRDefault="00DB53B4" w:rsidP="00AE6264">
            <w:pPr>
              <w:widowControl/>
              <w:wordWrap/>
              <w:autoSpaceDE/>
              <w:autoSpaceDN/>
              <w:jc w:val="center"/>
              <w:rPr>
                <w:rFonts w:ascii="Times New Roman" w:eastAsia="Times New Roman" w:hAnsi="Times New Roman" w:cs="Times New Roman"/>
                <w:color w:val="000000"/>
                <w:kern w:val="0"/>
                <w:sz w:val="18"/>
                <w:szCs w:val="18"/>
                <w:lang w:eastAsia="zh-CN"/>
              </w:rPr>
            </w:pPr>
            <w:r w:rsidRPr="00C50171">
              <w:rPr>
                <w:rFonts w:ascii="Times New Roman" w:eastAsia="Times New Roman" w:hAnsi="Times New Roman" w:cs="Times New Roman"/>
                <w:color w:val="000000"/>
                <w:kern w:val="0"/>
                <w:sz w:val="18"/>
                <w:szCs w:val="18"/>
                <w:lang w:eastAsia="zh-CN"/>
              </w:rPr>
              <w:t>everyday</w:t>
            </w:r>
          </w:p>
        </w:tc>
        <w:tc>
          <w:tcPr>
            <w:tcW w:w="1233" w:type="dxa"/>
            <w:shd w:val="clear" w:color="auto" w:fill="auto"/>
            <w:noWrap/>
            <w:vAlign w:val="center"/>
            <w:hideMark/>
          </w:tcPr>
          <w:p w14:paraId="347F209D" w14:textId="77777777" w:rsidR="00DB53B4" w:rsidRPr="00C50171" w:rsidRDefault="00DB53B4" w:rsidP="00AE6264">
            <w:pPr>
              <w:widowControl/>
              <w:wordWrap/>
              <w:autoSpaceDE/>
              <w:autoSpaceDN/>
              <w:jc w:val="center"/>
              <w:rPr>
                <w:rFonts w:ascii="Times New Roman" w:eastAsia="Times New Roman" w:hAnsi="Times New Roman" w:cs="Times New Roman"/>
                <w:color w:val="000000"/>
                <w:kern w:val="0"/>
                <w:sz w:val="18"/>
                <w:szCs w:val="18"/>
                <w:lang w:eastAsia="zh-CN"/>
              </w:rPr>
            </w:pPr>
            <w:r w:rsidRPr="00C50171">
              <w:rPr>
                <w:rFonts w:ascii="Times New Roman" w:eastAsia="Times New Roman" w:hAnsi="Times New Roman" w:cs="Times New Roman"/>
                <w:color w:val="000000"/>
                <w:kern w:val="0"/>
                <w:sz w:val="18"/>
                <w:szCs w:val="18"/>
                <w:lang w:eastAsia="zh-CN"/>
              </w:rPr>
              <w:t>occasionally</w:t>
            </w:r>
          </w:p>
        </w:tc>
        <w:tc>
          <w:tcPr>
            <w:tcW w:w="1233" w:type="dxa"/>
            <w:shd w:val="clear" w:color="auto" w:fill="auto"/>
            <w:noWrap/>
            <w:vAlign w:val="center"/>
            <w:hideMark/>
          </w:tcPr>
          <w:p w14:paraId="0C13085F" w14:textId="77777777" w:rsidR="00DB53B4" w:rsidRPr="00C50171" w:rsidRDefault="00DB53B4" w:rsidP="00AE6264">
            <w:pPr>
              <w:widowControl/>
              <w:wordWrap/>
              <w:autoSpaceDE/>
              <w:autoSpaceDN/>
              <w:jc w:val="center"/>
              <w:rPr>
                <w:rFonts w:ascii="Times New Roman" w:eastAsia="Times New Roman" w:hAnsi="Times New Roman" w:cs="Times New Roman"/>
                <w:color w:val="000000"/>
                <w:kern w:val="0"/>
                <w:sz w:val="18"/>
                <w:szCs w:val="18"/>
                <w:lang w:eastAsia="zh-CN"/>
              </w:rPr>
            </w:pPr>
            <w:r w:rsidRPr="00C50171">
              <w:rPr>
                <w:rFonts w:ascii="Times New Roman" w:eastAsia="Times New Roman" w:hAnsi="Times New Roman" w:cs="Times New Roman"/>
                <w:color w:val="000000"/>
                <w:kern w:val="0"/>
                <w:sz w:val="18"/>
                <w:szCs w:val="18"/>
                <w:lang w:eastAsia="zh-CN"/>
              </w:rPr>
              <w:t>occasionally</w:t>
            </w:r>
          </w:p>
        </w:tc>
      </w:tr>
      <w:tr w:rsidR="00AE6264" w:rsidRPr="00C50171" w14:paraId="17B84E3C" w14:textId="77777777" w:rsidTr="00AE6264">
        <w:trPr>
          <w:trHeight w:val="432"/>
        </w:trPr>
        <w:tc>
          <w:tcPr>
            <w:tcW w:w="1292" w:type="dxa"/>
            <w:tcBorders>
              <w:right w:val="single" w:sz="4" w:space="0" w:color="auto"/>
            </w:tcBorders>
            <w:shd w:val="clear" w:color="auto" w:fill="auto"/>
            <w:noWrap/>
            <w:vAlign w:val="center"/>
            <w:hideMark/>
          </w:tcPr>
          <w:p w14:paraId="7306F9D0" w14:textId="77777777" w:rsidR="00DB53B4" w:rsidRPr="00C50171" w:rsidRDefault="00DB53B4" w:rsidP="00AE6264">
            <w:pPr>
              <w:widowControl/>
              <w:wordWrap/>
              <w:autoSpaceDE/>
              <w:autoSpaceDN/>
              <w:jc w:val="left"/>
              <w:rPr>
                <w:rFonts w:ascii="Times New Roman" w:eastAsia="Times New Roman" w:hAnsi="Times New Roman" w:cs="Times New Roman"/>
                <w:color w:val="000000"/>
                <w:kern w:val="0"/>
                <w:sz w:val="18"/>
                <w:szCs w:val="18"/>
                <w:lang w:eastAsia="zh-CN"/>
              </w:rPr>
            </w:pPr>
            <w:r w:rsidRPr="00C50171">
              <w:rPr>
                <w:rFonts w:ascii="Times New Roman" w:eastAsia="Times New Roman" w:hAnsi="Times New Roman" w:cs="Times New Roman"/>
                <w:color w:val="000000"/>
                <w:kern w:val="0"/>
                <w:sz w:val="18"/>
                <w:szCs w:val="18"/>
                <w:lang w:eastAsia="zh-CN"/>
              </w:rPr>
              <w:t>Pets allowed</w:t>
            </w:r>
          </w:p>
        </w:tc>
        <w:tc>
          <w:tcPr>
            <w:tcW w:w="953" w:type="dxa"/>
            <w:tcBorders>
              <w:left w:val="single" w:sz="4" w:space="0" w:color="auto"/>
            </w:tcBorders>
            <w:shd w:val="clear" w:color="auto" w:fill="auto"/>
            <w:noWrap/>
            <w:vAlign w:val="center"/>
            <w:hideMark/>
          </w:tcPr>
          <w:p w14:paraId="6DAA9440" w14:textId="77777777" w:rsidR="00DB53B4" w:rsidRPr="00C50171" w:rsidRDefault="00DB53B4" w:rsidP="00AE6264">
            <w:pPr>
              <w:widowControl/>
              <w:wordWrap/>
              <w:autoSpaceDE/>
              <w:autoSpaceDN/>
              <w:jc w:val="center"/>
              <w:rPr>
                <w:rFonts w:ascii="Times New Roman" w:eastAsia="Times New Roman" w:hAnsi="Times New Roman" w:cs="Times New Roman"/>
                <w:color w:val="000000"/>
                <w:kern w:val="0"/>
                <w:sz w:val="18"/>
                <w:szCs w:val="18"/>
                <w:lang w:eastAsia="zh-CN"/>
              </w:rPr>
            </w:pPr>
            <w:r w:rsidRPr="00C50171">
              <w:rPr>
                <w:rFonts w:ascii="Times New Roman" w:eastAsia="Times New Roman" w:hAnsi="Times New Roman" w:cs="Times New Roman"/>
                <w:color w:val="000000"/>
                <w:kern w:val="0"/>
                <w:sz w:val="18"/>
                <w:szCs w:val="18"/>
                <w:lang w:eastAsia="zh-CN"/>
              </w:rPr>
              <w:t>yes</w:t>
            </w:r>
          </w:p>
        </w:tc>
        <w:tc>
          <w:tcPr>
            <w:tcW w:w="990" w:type="dxa"/>
            <w:shd w:val="clear" w:color="auto" w:fill="auto"/>
            <w:noWrap/>
            <w:vAlign w:val="center"/>
            <w:hideMark/>
          </w:tcPr>
          <w:p w14:paraId="44064679" w14:textId="77777777" w:rsidR="00DB53B4" w:rsidRPr="00C50171" w:rsidRDefault="00DB53B4" w:rsidP="00AE6264">
            <w:pPr>
              <w:widowControl/>
              <w:wordWrap/>
              <w:autoSpaceDE/>
              <w:autoSpaceDN/>
              <w:jc w:val="center"/>
              <w:rPr>
                <w:rFonts w:ascii="Times New Roman" w:eastAsia="Times New Roman" w:hAnsi="Times New Roman" w:cs="Times New Roman"/>
                <w:color w:val="000000"/>
                <w:kern w:val="0"/>
                <w:sz w:val="18"/>
                <w:szCs w:val="18"/>
                <w:lang w:eastAsia="zh-CN"/>
              </w:rPr>
            </w:pPr>
            <w:r w:rsidRPr="00C50171">
              <w:rPr>
                <w:rFonts w:ascii="Times New Roman" w:eastAsia="Times New Roman" w:hAnsi="Times New Roman" w:cs="Times New Roman"/>
                <w:color w:val="000000"/>
                <w:kern w:val="0"/>
                <w:sz w:val="18"/>
                <w:szCs w:val="18"/>
                <w:lang w:eastAsia="zh-CN"/>
              </w:rPr>
              <w:t>no</w:t>
            </w:r>
          </w:p>
        </w:tc>
        <w:tc>
          <w:tcPr>
            <w:tcW w:w="1170" w:type="dxa"/>
            <w:shd w:val="clear" w:color="auto" w:fill="auto"/>
            <w:noWrap/>
            <w:vAlign w:val="center"/>
            <w:hideMark/>
          </w:tcPr>
          <w:p w14:paraId="3FCA6719" w14:textId="1F6B5328" w:rsidR="00DB53B4" w:rsidRPr="00C50171" w:rsidRDefault="00C50171" w:rsidP="00AE6264">
            <w:pPr>
              <w:widowControl/>
              <w:wordWrap/>
              <w:autoSpaceDE/>
              <w:autoSpaceDN/>
              <w:jc w:val="center"/>
              <w:rPr>
                <w:rFonts w:ascii="Times New Roman" w:eastAsia="Times New Roman" w:hAnsi="Times New Roman" w:cs="Times New Roman"/>
                <w:color w:val="000000"/>
                <w:kern w:val="0"/>
                <w:sz w:val="18"/>
                <w:szCs w:val="18"/>
                <w:lang w:eastAsia="zh-CN"/>
              </w:rPr>
            </w:pPr>
            <w:r w:rsidRPr="00C50171">
              <w:rPr>
                <w:rFonts w:ascii="Times New Roman" w:eastAsia="Times New Roman" w:hAnsi="Times New Roman" w:cs="Times New Roman"/>
                <w:color w:val="000000"/>
                <w:kern w:val="0"/>
                <w:sz w:val="18"/>
                <w:szCs w:val="18"/>
                <w:lang w:eastAsia="zh-CN"/>
              </w:rPr>
              <w:t>N</w:t>
            </w:r>
            <w:r w:rsidR="00DB53B4" w:rsidRPr="00C50171">
              <w:rPr>
                <w:rFonts w:ascii="Times New Roman" w:eastAsia="Times New Roman" w:hAnsi="Times New Roman" w:cs="Times New Roman"/>
                <w:color w:val="000000"/>
                <w:kern w:val="0"/>
                <w:sz w:val="18"/>
                <w:szCs w:val="18"/>
                <w:lang w:eastAsia="zh-CN"/>
              </w:rPr>
              <w:t>o</w:t>
            </w:r>
          </w:p>
        </w:tc>
        <w:tc>
          <w:tcPr>
            <w:tcW w:w="1080" w:type="dxa"/>
            <w:shd w:val="clear" w:color="auto" w:fill="auto"/>
            <w:noWrap/>
            <w:vAlign w:val="center"/>
            <w:hideMark/>
          </w:tcPr>
          <w:p w14:paraId="52E20D70" w14:textId="77777777" w:rsidR="00DB53B4" w:rsidRPr="00C50171" w:rsidRDefault="00DB53B4" w:rsidP="00AE6264">
            <w:pPr>
              <w:widowControl/>
              <w:wordWrap/>
              <w:autoSpaceDE/>
              <w:autoSpaceDN/>
              <w:jc w:val="center"/>
              <w:rPr>
                <w:rFonts w:ascii="Times New Roman" w:eastAsia="Times New Roman" w:hAnsi="Times New Roman" w:cs="Times New Roman"/>
                <w:color w:val="000000"/>
                <w:kern w:val="0"/>
                <w:sz w:val="18"/>
                <w:szCs w:val="18"/>
                <w:lang w:eastAsia="zh-CN"/>
              </w:rPr>
            </w:pPr>
            <w:r w:rsidRPr="00C50171">
              <w:rPr>
                <w:rFonts w:ascii="Times New Roman" w:eastAsia="Times New Roman" w:hAnsi="Times New Roman" w:cs="Times New Roman"/>
                <w:color w:val="000000"/>
                <w:kern w:val="0"/>
                <w:sz w:val="18"/>
                <w:szCs w:val="18"/>
                <w:lang w:eastAsia="zh-CN"/>
              </w:rPr>
              <w:t>no</w:t>
            </w:r>
          </w:p>
        </w:tc>
        <w:tc>
          <w:tcPr>
            <w:tcW w:w="1036" w:type="dxa"/>
            <w:shd w:val="clear" w:color="auto" w:fill="auto"/>
            <w:noWrap/>
            <w:vAlign w:val="center"/>
            <w:hideMark/>
          </w:tcPr>
          <w:p w14:paraId="452A55FB" w14:textId="77777777" w:rsidR="00DB53B4" w:rsidRPr="00C50171" w:rsidRDefault="00DB53B4" w:rsidP="00AE6264">
            <w:pPr>
              <w:widowControl/>
              <w:wordWrap/>
              <w:autoSpaceDE/>
              <w:autoSpaceDN/>
              <w:jc w:val="center"/>
              <w:rPr>
                <w:rFonts w:ascii="Times New Roman" w:eastAsia="Times New Roman" w:hAnsi="Times New Roman" w:cs="Times New Roman"/>
                <w:color w:val="000000"/>
                <w:kern w:val="0"/>
                <w:sz w:val="18"/>
                <w:szCs w:val="18"/>
                <w:lang w:eastAsia="zh-CN"/>
              </w:rPr>
            </w:pPr>
            <w:r w:rsidRPr="00C50171">
              <w:rPr>
                <w:rFonts w:ascii="Times New Roman" w:eastAsia="Times New Roman" w:hAnsi="Times New Roman" w:cs="Times New Roman"/>
                <w:color w:val="000000"/>
                <w:kern w:val="0"/>
                <w:sz w:val="18"/>
                <w:szCs w:val="18"/>
                <w:lang w:eastAsia="zh-CN"/>
              </w:rPr>
              <w:t>yes</w:t>
            </w:r>
          </w:p>
        </w:tc>
        <w:tc>
          <w:tcPr>
            <w:tcW w:w="1233" w:type="dxa"/>
            <w:shd w:val="clear" w:color="auto" w:fill="auto"/>
            <w:noWrap/>
            <w:vAlign w:val="center"/>
            <w:hideMark/>
          </w:tcPr>
          <w:p w14:paraId="0431654A" w14:textId="77777777" w:rsidR="00DB53B4" w:rsidRPr="00C50171" w:rsidRDefault="00DB53B4" w:rsidP="00AE6264">
            <w:pPr>
              <w:widowControl/>
              <w:wordWrap/>
              <w:autoSpaceDE/>
              <w:autoSpaceDN/>
              <w:jc w:val="center"/>
              <w:rPr>
                <w:rFonts w:ascii="Times New Roman" w:eastAsia="Times New Roman" w:hAnsi="Times New Roman" w:cs="Times New Roman"/>
                <w:color w:val="000000"/>
                <w:kern w:val="0"/>
                <w:sz w:val="18"/>
                <w:szCs w:val="18"/>
                <w:lang w:eastAsia="zh-CN"/>
              </w:rPr>
            </w:pPr>
            <w:r w:rsidRPr="00C50171">
              <w:rPr>
                <w:rFonts w:ascii="Times New Roman" w:eastAsia="Times New Roman" w:hAnsi="Times New Roman" w:cs="Times New Roman"/>
                <w:color w:val="000000"/>
                <w:kern w:val="0"/>
                <w:sz w:val="18"/>
                <w:szCs w:val="18"/>
                <w:lang w:eastAsia="zh-CN"/>
              </w:rPr>
              <w:t>no</w:t>
            </w:r>
          </w:p>
        </w:tc>
        <w:tc>
          <w:tcPr>
            <w:tcW w:w="1233" w:type="dxa"/>
            <w:shd w:val="clear" w:color="auto" w:fill="auto"/>
            <w:noWrap/>
            <w:vAlign w:val="center"/>
            <w:hideMark/>
          </w:tcPr>
          <w:p w14:paraId="760778F5" w14:textId="77777777" w:rsidR="00DB53B4" w:rsidRPr="00C50171" w:rsidRDefault="00DB53B4" w:rsidP="00AE6264">
            <w:pPr>
              <w:widowControl/>
              <w:wordWrap/>
              <w:autoSpaceDE/>
              <w:autoSpaceDN/>
              <w:jc w:val="center"/>
              <w:rPr>
                <w:rFonts w:ascii="Times New Roman" w:eastAsia="Times New Roman" w:hAnsi="Times New Roman" w:cs="Times New Roman"/>
                <w:color w:val="000000"/>
                <w:kern w:val="0"/>
                <w:sz w:val="18"/>
                <w:szCs w:val="18"/>
                <w:lang w:eastAsia="zh-CN"/>
              </w:rPr>
            </w:pPr>
            <w:r w:rsidRPr="00C50171">
              <w:rPr>
                <w:rFonts w:ascii="Times New Roman" w:eastAsia="Times New Roman" w:hAnsi="Times New Roman" w:cs="Times New Roman"/>
                <w:color w:val="000000"/>
                <w:kern w:val="0"/>
                <w:sz w:val="18"/>
                <w:szCs w:val="18"/>
                <w:lang w:eastAsia="zh-CN"/>
              </w:rPr>
              <w:t>no</w:t>
            </w:r>
          </w:p>
        </w:tc>
      </w:tr>
      <w:tr w:rsidR="00AE6264" w:rsidRPr="00C50171" w14:paraId="2CBEC2D8" w14:textId="77777777" w:rsidTr="00AE6264">
        <w:trPr>
          <w:trHeight w:val="432"/>
        </w:trPr>
        <w:tc>
          <w:tcPr>
            <w:tcW w:w="1292" w:type="dxa"/>
            <w:tcBorders>
              <w:bottom w:val="single" w:sz="4" w:space="0" w:color="auto"/>
              <w:right w:val="single" w:sz="4" w:space="0" w:color="auto"/>
            </w:tcBorders>
            <w:shd w:val="clear" w:color="auto" w:fill="auto"/>
            <w:noWrap/>
            <w:vAlign w:val="center"/>
            <w:hideMark/>
          </w:tcPr>
          <w:p w14:paraId="149E17C3" w14:textId="77777777" w:rsidR="00DB53B4" w:rsidRPr="00C50171" w:rsidRDefault="00DB53B4" w:rsidP="00AE6264">
            <w:pPr>
              <w:widowControl/>
              <w:wordWrap/>
              <w:autoSpaceDE/>
              <w:autoSpaceDN/>
              <w:jc w:val="left"/>
              <w:rPr>
                <w:rFonts w:ascii="Times New Roman" w:eastAsia="Times New Roman" w:hAnsi="Times New Roman" w:cs="Times New Roman"/>
                <w:color w:val="000000"/>
                <w:kern w:val="0"/>
                <w:sz w:val="18"/>
                <w:szCs w:val="18"/>
                <w:lang w:eastAsia="zh-CN"/>
              </w:rPr>
            </w:pPr>
            <w:r w:rsidRPr="00C50171">
              <w:rPr>
                <w:rFonts w:ascii="Times New Roman" w:eastAsia="Times New Roman" w:hAnsi="Times New Roman" w:cs="Times New Roman"/>
                <w:color w:val="000000"/>
                <w:kern w:val="0"/>
                <w:sz w:val="18"/>
                <w:szCs w:val="18"/>
                <w:lang w:eastAsia="zh-CN"/>
              </w:rPr>
              <w:t>Vacuuming frequency</w:t>
            </w:r>
          </w:p>
        </w:tc>
        <w:tc>
          <w:tcPr>
            <w:tcW w:w="953" w:type="dxa"/>
            <w:tcBorders>
              <w:left w:val="single" w:sz="4" w:space="0" w:color="auto"/>
              <w:bottom w:val="single" w:sz="4" w:space="0" w:color="auto"/>
            </w:tcBorders>
            <w:shd w:val="clear" w:color="auto" w:fill="auto"/>
            <w:noWrap/>
            <w:vAlign w:val="center"/>
            <w:hideMark/>
          </w:tcPr>
          <w:p w14:paraId="10023DA7" w14:textId="77777777" w:rsidR="00DB53B4" w:rsidRPr="00C50171" w:rsidRDefault="00DB53B4" w:rsidP="00AE6264">
            <w:pPr>
              <w:widowControl/>
              <w:wordWrap/>
              <w:autoSpaceDE/>
              <w:autoSpaceDN/>
              <w:jc w:val="center"/>
              <w:rPr>
                <w:rFonts w:ascii="Times New Roman" w:eastAsia="Times New Roman" w:hAnsi="Times New Roman" w:cs="Times New Roman"/>
                <w:color w:val="000000"/>
                <w:kern w:val="0"/>
                <w:sz w:val="18"/>
                <w:szCs w:val="18"/>
                <w:lang w:eastAsia="zh-CN"/>
              </w:rPr>
            </w:pPr>
            <w:r w:rsidRPr="00C50171">
              <w:rPr>
                <w:rFonts w:ascii="Times New Roman" w:eastAsia="Times New Roman" w:hAnsi="Times New Roman" w:cs="Times New Roman"/>
                <w:color w:val="000000"/>
                <w:kern w:val="0"/>
                <w:sz w:val="18"/>
                <w:szCs w:val="18"/>
                <w:lang w:eastAsia="zh-CN"/>
              </w:rPr>
              <w:t>once a week</w:t>
            </w:r>
          </w:p>
        </w:tc>
        <w:tc>
          <w:tcPr>
            <w:tcW w:w="990" w:type="dxa"/>
            <w:tcBorders>
              <w:bottom w:val="single" w:sz="4" w:space="0" w:color="auto"/>
            </w:tcBorders>
            <w:shd w:val="clear" w:color="auto" w:fill="auto"/>
            <w:noWrap/>
            <w:vAlign w:val="center"/>
            <w:hideMark/>
          </w:tcPr>
          <w:p w14:paraId="4103F0C8" w14:textId="77777777" w:rsidR="00DB53B4" w:rsidRPr="00C50171" w:rsidRDefault="00DB53B4" w:rsidP="00AE6264">
            <w:pPr>
              <w:widowControl/>
              <w:wordWrap/>
              <w:autoSpaceDE/>
              <w:autoSpaceDN/>
              <w:jc w:val="center"/>
              <w:rPr>
                <w:rFonts w:ascii="Times New Roman" w:eastAsia="Times New Roman" w:hAnsi="Times New Roman" w:cs="Times New Roman"/>
                <w:color w:val="000000"/>
                <w:kern w:val="0"/>
                <w:sz w:val="18"/>
                <w:szCs w:val="18"/>
                <w:lang w:eastAsia="zh-CN"/>
              </w:rPr>
            </w:pPr>
            <w:r w:rsidRPr="00C50171">
              <w:rPr>
                <w:rFonts w:ascii="Times New Roman" w:eastAsia="Times New Roman" w:hAnsi="Times New Roman" w:cs="Times New Roman"/>
                <w:color w:val="000000"/>
                <w:kern w:val="0"/>
                <w:sz w:val="18"/>
                <w:szCs w:val="18"/>
                <w:lang w:eastAsia="zh-CN"/>
              </w:rPr>
              <w:t>once a week</w:t>
            </w:r>
          </w:p>
        </w:tc>
        <w:tc>
          <w:tcPr>
            <w:tcW w:w="1170" w:type="dxa"/>
            <w:tcBorders>
              <w:bottom w:val="single" w:sz="4" w:space="0" w:color="auto"/>
            </w:tcBorders>
            <w:shd w:val="clear" w:color="auto" w:fill="auto"/>
            <w:noWrap/>
            <w:vAlign w:val="center"/>
            <w:hideMark/>
          </w:tcPr>
          <w:p w14:paraId="4F38FC93" w14:textId="77777777" w:rsidR="00DB53B4" w:rsidRPr="00C50171" w:rsidRDefault="00DB53B4" w:rsidP="00AE6264">
            <w:pPr>
              <w:widowControl/>
              <w:wordWrap/>
              <w:autoSpaceDE/>
              <w:autoSpaceDN/>
              <w:jc w:val="center"/>
              <w:rPr>
                <w:rFonts w:ascii="Times New Roman" w:eastAsia="Times New Roman" w:hAnsi="Times New Roman" w:cs="Times New Roman"/>
                <w:color w:val="000000"/>
                <w:kern w:val="0"/>
                <w:sz w:val="18"/>
                <w:szCs w:val="18"/>
                <w:lang w:eastAsia="zh-CN"/>
              </w:rPr>
            </w:pPr>
            <w:r w:rsidRPr="00C50171">
              <w:rPr>
                <w:rFonts w:ascii="Times New Roman" w:eastAsia="Times New Roman" w:hAnsi="Times New Roman" w:cs="Times New Roman"/>
                <w:color w:val="000000"/>
                <w:kern w:val="0"/>
                <w:sz w:val="18"/>
                <w:szCs w:val="18"/>
                <w:lang w:eastAsia="zh-CN"/>
              </w:rPr>
              <w:t>once a week</w:t>
            </w:r>
          </w:p>
        </w:tc>
        <w:tc>
          <w:tcPr>
            <w:tcW w:w="1080" w:type="dxa"/>
            <w:tcBorders>
              <w:bottom w:val="single" w:sz="4" w:space="0" w:color="auto"/>
            </w:tcBorders>
            <w:shd w:val="clear" w:color="auto" w:fill="auto"/>
            <w:noWrap/>
            <w:vAlign w:val="center"/>
            <w:hideMark/>
          </w:tcPr>
          <w:p w14:paraId="583E7E06" w14:textId="77777777" w:rsidR="00DB53B4" w:rsidRPr="00C50171" w:rsidRDefault="00DB53B4" w:rsidP="00AE6264">
            <w:pPr>
              <w:widowControl/>
              <w:wordWrap/>
              <w:autoSpaceDE/>
              <w:autoSpaceDN/>
              <w:jc w:val="center"/>
              <w:rPr>
                <w:rFonts w:ascii="Times New Roman" w:eastAsia="Times New Roman" w:hAnsi="Times New Roman" w:cs="Times New Roman"/>
                <w:color w:val="000000"/>
                <w:kern w:val="0"/>
                <w:sz w:val="18"/>
                <w:szCs w:val="18"/>
                <w:lang w:eastAsia="zh-CN"/>
              </w:rPr>
            </w:pPr>
            <w:r w:rsidRPr="00C50171">
              <w:rPr>
                <w:rFonts w:ascii="Times New Roman" w:eastAsia="Times New Roman" w:hAnsi="Times New Roman" w:cs="Times New Roman"/>
                <w:color w:val="000000"/>
                <w:kern w:val="0"/>
                <w:sz w:val="18"/>
                <w:szCs w:val="18"/>
                <w:lang w:eastAsia="zh-CN"/>
              </w:rPr>
              <w:t>once a week</w:t>
            </w:r>
          </w:p>
        </w:tc>
        <w:tc>
          <w:tcPr>
            <w:tcW w:w="1036" w:type="dxa"/>
            <w:tcBorders>
              <w:bottom w:val="single" w:sz="4" w:space="0" w:color="auto"/>
            </w:tcBorders>
            <w:shd w:val="clear" w:color="auto" w:fill="auto"/>
            <w:noWrap/>
            <w:vAlign w:val="center"/>
            <w:hideMark/>
          </w:tcPr>
          <w:p w14:paraId="70759839" w14:textId="77777777" w:rsidR="00DB53B4" w:rsidRPr="00C50171" w:rsidRDefault="00DB53B4" w:rsidP="00AE6264">
            <w:pPr>
              <w:widowControl/>
              <w:wordWrap/>
              <w:autoSpaceDE/>
              <w:autoSpaceDN/>
              <w:jc w:val="center"/>
              <w:rPr>
                <w:rFonts w:ascii="Times New Roman" w:eastAsia="Times New Roman" w:hAnsi="Times New Roman" w:cs="Times New Roman"/>
                <w:color w:val="000000"/>
                <w:kern w:val="0"/>
                <w:sz w:val="18"/>
                <w:szCs w:val="18"/>
                <w:lang w:eastAsia="zh-CN"/>
              </w:rPr>
            </w:pPr>
            <w:r w:rsidRPr="00C50171">
              <w:rPr>
                <w:rFonts w:ascii="Times New Roman" w:eastAsia="Times New Roman" w:hAnsi="Times New Roman" w:cs="Times New Roman"/>
                <w:color w:val="000000"/>
                <w:kern w:val="0"/>
                <w:sz w:val="18"/>
                <w:szCs w:val="18"/>
                <w:lang w:eastAsia="zh-CN"/>
              </w:rPr>
              <w:t>once a week</w:t>
            </w:r>
          </w:p>
        </w:tc>
        <w:tc>
          <w:tcPr>
            <w:tcW w:w="1233" w:type="dxa"/>
            <w:tcBorders>
              <w:bottom w:val="single" w:sz="4" w:space="0" w:color="auto"/>
            </w:tcBorders>
            <w:shd w:val="clear" w:color="auto" w:fill="auto"/>
            <w:noWrap/>
            <w:vAlign w:val="center"/>
            <w:hideMark/>
          </w:tcPr>
          <w:p w14:paraId="6A5DC00F" w14:textId="77777777" w:rsidR="00DB53B4" w:rsidRPr="00C50171" w:rsidRDefault="00DB53B4" w:rsidP="00AE6264">
            <w:pPr>
              <w:widowControl/>
              <w:wordWrap/>
              <w:autoSpaceDE/>
              <w:autoSpaceDN/>
              <w:jc w:val="center"/>
              <w:rPr>
                <w:rFonts w:ascii="Times New Roman" w:eastAsia="Times New Roman" w:hAnsi="Times New Roman" w:cs="Times New Roman"/>
                <w:color w:val="000000"/>
                <w:kern w:val="0"/>
                <w:sz w:val="18"/>
                <w:szCs w:val="18"/>
                <w:lang w:eastAsia="zh-CN"/>
              </w:rPr>
            </w:pPr>
            <w:r w:rsidRPr="00C50171">
              <w:rPr>
                <w:rFonts w:ascii="Times New Roman" w:eastAsia="Times New Roman" w:hAnsi="Times New Roman" w:cs="Times New Roman"/>
                <w:color w:val="000000"/>
                <w:kern w:val="0"/>
                <w:sz w:val="18"/>
                <w:szCs w:val="18"/>
                <w:lang w:eastAsia="zh-CN"/>
              </w:rPr>
              <w:t>once a week</w:t>
            </w:r>
          </w:p>
        </w:tc>
        <w:tc>
          <w:tcPr>
            <w:tcW w:w="1233" w:type="dxa"/>
            <w:tcBorders>
              <w:bottom w:val="single" w:sz="4" w:space="0" w:color="auto"/>
            </w:tcBorders>
            <w:shd w:val="clear" w:color="auto" w:fill="auto"/>
            <w:noWrap/>
            <w:vAlign w:val="center"/>
            <w:hideMark/>
          </w:tcPr>
          <w:p w14:paraId="299DFB4F" w14:textId="77777777" w:rsidR="00DB53B4" w:rsidRPr="00C50171" w:rsidRDefault="00DB53B4" w:rsidP="00AE6264">
            <w:pPr>
              <w:widowControl/>
              <w:wordWrap/>
              <w:autoSpaceDE/>
              <w:autoSpaceDN/>
              <w:jc w:val="center"/>
              <w:rPr>
                <w:rFonts w:ascii="Times New Roman" w:eastAsia="Times New Roman" w:hAnsi="Times New Roman" w:cs="Times New Roman"/>
                <w:color w:val="000000"/>
                <w:kern w:val="0"/>
                <w:sz w:val="18"/>
                <w:szCs w:val="18"/>
                <w:lang w:eastAsia="zh-CN"/>
              </w:rPr>
            </w:pPr>
            <w:r w:rsidRPr="00C50171">
              <w:rPr>
                <w:rFonts w:ascii="Times New Roman" w:eastAsia="Times New Roman" w:hAnsi="Times New Roman" w:cs="Times New Roman"/>
                <w:color w:val="000000"/>
                <w:kern w:val="0"/>
                <w:sz w:val="18"/>
                <w:szCs w:val="18"/>
                <w:lang w:eastAsia="zh-CN"/>
              </w:rPr>
              <w:t>once a week</w:t>
            </w:r>
          </w:p>
        </w:tc>
      </w:tr>
    </w:tbl>
    <w:p w14:paraId="4B51BF75" w14:textId="77777777" w:rsidR="00985B27" w:rsidRPr="009D61A0" w:rsidRDefault="00985B27" w:rsidP="009D61A0">
      <w:pPr>
        <w:outlineLvl w:val="0"/>
        <w:rPr>
          <w:rFonts w:ascii="Times New Roman" w:hAnsi="Times New Roman" w:cs="Times New Roman"/>
        </w:rPr>
      </w:pPr>
    </w:p>
    <w:p w14:paraId="5C1322D4" w14:textId="7ED58787" w:rsidR="00964D18" w:rsidRPr="003F3701" w:rsidRDefault="00964D18" w:rsidP="00964D18">
      <w:pPr>
        <w:jc w:val="left"/>
        <w:outlineLvl w:val="0"/>
        <w:rPr>
          <w:rFonts w:ascii="Times New Roman" w:hAnsi="Times New Roman" w:cs="Times New Roman"/>
          <w:b/>
          <w:color w:val="548DD4" w:themeColor="text2" w:themeTint="99"/>
          <w:szCs w:val="20"/>
        </w:rPr>
      </w:pPr>
      <w:r>
        <w:rPr>
          <w:rFonts w:ascii="Times New Roman" w:hAnsi="Times New Roman" w:cs="Times New Roman"/>
          <w:b/>
        </w:rPr>
        <w:t xml:space="preserve">Chemical </w:t>
      </w:r>
      <w:r w:rsidR="000C7D68">
        <w:rPr>
          <w:rFonts w:ascii="Times New Roman" w:hAnsi="Times New Roman" w:cs="Times New Roman"/>
          <w:b/>
        </w:rPr>
        <w:t xml:space="preserve">and data </w:t>
      </w:r>
      <w:r>
        <w:rPr>
          <w:rFonts w:ascii="Times New Roman" w:hAnsi="Times New Roman" w:cs="Times New Roman"/>
          <w:b/>
        </w:rPr>
        <w:t xml:space="preserve">analysis </w:t>
      </w:r>
    </w:p>
    <w:p w14:paraId="652C07D7" w14:textId="5ED7911F" w:rsidR="00964D18" w:rsidRDefault="00964D18" w:rsidP="00964D18">
      <w:pPr>
        <w:rPr>
          <w:rFonts w:ascii="Times New Roman" w:hAnsi="Times New Roman" w:cs="Times New Roman"/>
        </w:rPr>
      </w:pPr>
      <w:r w:rsidRPr="00964D18">
        <w:rPr>
          <w:rFonts w:ascii="Times New Roman" w:hAnsi="Times New Roman" w:cs="Times New Roman"/>
        </w:rPr>
        <w:t>All glass and plastic wares were cleaned with detergent, soaked in 5% (v/v) HNO</w:t>
      </w:r>
      <w:r w:rsidRPr="00964D18">
        <w:rPr>
          <w:rFonts w:ascii="Times New Roman" w:hAnsi="Times New Roman" w:cs="Times New Roman"/>
          <w:vertAlign w:val="subscript"/>
        </w:rPr>
        <w:t xml:space="preserve">3 </w:t>
      </w:r>
      <w:r w:rsidRPr="00964D18">
        <w:rPr>
          <w:rFonts w:ascii="Times New Roman" w:hAnsi="Times New Roman" w:cs="Times New Roman"/>
        </w:rPr>
        <w:t xml:space="preserve">overnight and rinsed with </w:t>
      </w:r>
      <w:r w:rsidR="006C6577" w:rsidRPr="00964D18">
        <w:rPr>
          <w:rFonts w:ascii="Times New Roman" w:hAnsi="Times New Roman" w:cs="Times New Roman"/>
        </w:rPr>
        <w:t>deionized</w:t>
      </w:r>
      <w:r w:rsidRPr="00964D18">
        <w:rPr>
          <w:rFonts w:ascii="Times New Roman" w:hAnsi="Times New Roman" w:cs="Times New Roman"/>
        </w:rPr>
        <w:t xml:space="preserve"> Milli-Q water before use. Approximately 0.2</w:t>
      </w:r>
      <w:r w:rsidR="00E55904">
        <w:rPr>
          <w:rFonts w:ascii="Times New Roman" w:hAnsi="Times New Roman" w:cs="Times New Roman"/>
        </w:rPr>
        <w:t xml:space="preserve"> </w:t>
      </w:r>
      <w:r w:rsidRPr="00964D18">
        <w:rPr>
          <w:rFonts w:ascii="Times New Roman" w:hAnsi="Times New Roman" w:cs="Times New Roman"/>
        </w:rPr>
        <w:t>g of dust sample were acid digested with 10 mL of H</w:t>
      </w:r>
      <w:r w:rsidRPr="00964D18">
        <w:rPr>
          <w:rFonts w:ascii="Times New Roman" w:hAnsi="Times New Roman" w:cs="Times New Roman"/>
          <w:vertAlign w:val="subscript"/>
        </w:rPr>
        <w:t>2</w:t>
      </w:r>
      <w:r w:rsidRPr="00964D18">
        <w:rPr>
          <w:rFonts w:ascii="Times New Roman" w:hAnsi="Times New Roman" w:cs="Times New Roman"/>
        </w:rPr>
        <w:t>O</w:t>
      </w:r>
      <w:r w:rsidRPr="00964D18">
        <w:rPr>
          <w:rFonts w:ascii="Times New Roman" w:hAnsi="Times New Roman" w:cs="Times New Roman"/>
          <w:vertAlign w:val="subscript"/>
        </w:rPr>
        <w:t>2</w:t>
      </w:r>
      <w:r w:rsidRPr="00964D18">
        <w:rPr>
          <w:rFonts w:ascii="Times New Roman" w:hAnsi="Times New Roman" w:cs="Times New Roman"/>
        </w:rPr>
        <w:t xml:space="preserve">: </w:t>
      </w:r>
      <w:r w:rsidRPr="00964D18">
        <w:rPr>
          <w:rFonts w:ascii="Times New Roman" w:hAnsi="Times New Roman" w:cs="Times New Roman"/>
        </w:rPr>
        <w:lastRenderedPageBreak/>
        <w:t>HNO</w:t>
      </w:r>
      <w:r w:rsidRPr="00964D18">
        <w:rPr>
          <w:rFonts w:ascii="Times New Roman" w:hAnsi="Times New Roman" w:cs="Times New Roman"/>
          <w:vertAlign w:val="subscript"/>
        </w:rPr>
        <w:t>3</w:t>
      </w:r>
      <w:r w:rsidRPr="00964D18">
        <w:rPr>
          <w:rFonts w:ascii="Times New Roman" w:hAnsi="Times New Roman" w:cs="Times New Roman"/>
        </w:rPr>
        <w:t xml:space="preserve"> (3:7 v/v) using UltraWave™ system (Milestone Helping Chemist, Italy). The digestion program was set at 253</w:t>
      </w:r>
      <w:r w:rsidR="00E55904">
        <w:rPr>
          <w:rFonts w:ascii="Times New Roman" w:hAnsi="Times New Roman" w:cs="Times New Roman"/>
        </w:rPr>
        <w:t xml:space="preserve"> </w:t>
      </w:r>
      <w:r w:rsidRPr="00964D18">
        <w:rPr>
          <w:rFonts w:ascii="Times New Roman" w:hAnsi="Times New Roman" w:cs="Times New Roman"/>
        </w:rPr>
        <w:t xml:space="preserve">°C and 182 bar for 30 </w:t>
      </w:r>
      <w:r w:rsidR="00D267B4">
        <w:rPr>
          <w:rFonts w:ascii="Times New Roman" w:hAnsi="Times New Roman" w:cs="Times New Roman"/>
        </w:rPr>
        <w:t>minutes,</w:t>
      </w:r>
      <w:r w:rsidR="00D267B4" w:rsidRPr="00964D18">
        <w:rPr>
          <w:rFonts w:ascii="Times New Roman" w:hAnsi="Times New Roman" w:cs="Times New Roman"/>
        </w:rPr>
        <w:t xml:space="preserve"> </w:t>
      </w:r>
      <w:r w:rsidRPr="00964D18">
        <w:rPr>
          <w:rFonts w:ascii="Times New Roman" w:hAnsi="Times New Roman" w:cs="Times New Roman"/>
        </w:rPr>
        <w:t xml:space="preserve">followed by cooling time with nitrogen gas for 10 </w:t>
      </w:r>
      <w:r w:rsidR="00D267B4">
        <w:rPr>
          <w:rFonts w:ascii="Times New Roman" w:hAnsi="Times New Roman" w:cs="Times New Roman"/>
        </w:rPr>
        <w:t>minutes</w:t>
      </w:r>
      <w:r w:rsidRPr="00964D18">
        <w:rPr>
          <w:rFonts w:ascii="Times New Roman" w:hAnsi="Times New Roman" w:cs="Times New Roman"/>
        </w:rPr>
        <w:t xml:space="preserve">. After digestion, </w:t>
      </w:r>
      <w:r w:rsidR="00D267B4">
        <w:rPr>
          <w:rFonts w:ascii="Times New Roman" w:hAnsi="Times New Roman" w:cs="Times New Roman"/>
        </w:rPr>
        <w:t xml:space="preserve">the </w:t>
      </w:r>
      <w:r w:rsidRPr="00964D18">
        <w:rPr>
          <w:rFonts w:ascii="Times New Roman" w:hAnsi="Times New Roman" w:cs="Times New Roman"/>
        </w:rPr>
        <w:t>sample solution was filtered with Whatman cellulose acetate filter paper and diluted to 50 mL with 2% HNO</w:t>
      </w:r>
      <w:r w:rsidRPr="00964D18">
        <w:rPr>
          <w:rFonts w:ascii="Times New Roman" w:hAnsi="Times New Roman" w:cs="Times New Roman"/>
          <w:vertAlign w:val="subscript"/>
        </w:rPr>
        <w:t>3</w:t>
      </w:r>
      <w:r w:rsidRPr="00964D18">
        <w:rPr>
          <w:rFonts w:ascii="Times New Roman" w:hAnsi="Times New Roman" w:cs="Times New Roman"/>
        </w:rPr>
        <w:t xml:space="preserve">. For each batch of the digestion, one reagent blank was included. Concentration of </w:t>
      </w:r>
      <w:r w:rsidR="006C6577">
        <w:rPr>
          <w:rFonts w:ascii="Times New Roman" w:hAnsi="Times New Roman" w:cs="Times New Roman"/>
        </w:rPr>
        <w:t>aluminum</w:t>
      </w:r>
      <w:r w:rsidR="003E7A6C">
        <w:rPr>
          <w:rFonts w:ascii="Times New Roman" w:hAnsi="Times New Roman" w:cs="Times New Roman"/>
        </w:rPr>
        <w:t xml:space="preserve"> (</w:t>
      </w:r>
      <w:r w:rsidRPr="00964D18">
        <w:rPr>
          <w:rFonts w:ascii="Times New Roman" w:hAnsi="Times New Roman" w:cs="Times New Roman"/>
        </w:rPr>
        <w:t>Al</w:t>
      </w:r>
      <w:r w:rsidR="003E7A6C">
        <w:rPr>
          <w:rFonts w:ascii="Times New Roman" w:hAnsi="Times New Roman" w:cs="Times New Roman"/>
        </w:rPr>
        <w:t>)</w:t>
      </w:r>
      <w:r w:rsidRPr="00964D18">
        <w:rPr>
          <w:rFonts w:ascii="Times New Roman" w:hAnsi="Times New Roman" w:cs="Times New Roman"/>
        </w:rPr>
        <w:t xml:space="preserve">, </w:t>
      </w:r>
      <w:r w:rsidR="003E7A6C">
        <w:rPr>
          <w:rFonts w:ascii="Times New Roman" w:hAnsi="Times New Roman" w:cs="Times New Roman"/>
        </w:rPr>
        <w:t>chromium (</w:t>
      </w:r>
      <w:r w:rsidRPr="00964D18">
        <w:rPr>
          <w:rFonts w:ascii="Times New Roman" w:hAnsi="Times New Roman" w:cs="Times New Roman"/>
        </w:rPr>
        <w:t>Cr</w:t>
      </w:r>
      <w:r w:rsidR="003E7A6C">
        <w:rPr>
          <w:rFonts w:ascii="Times New Roman" w:hAnsi="Times New Roman" w:cs="Times New Roman"/>
        </w:rPr>
        <w:t>)</w:t>
      </w:r>
      <w:r w:rsidRPr="00964D18">
        <w:rPr>
          <w:rFonts w:ascii="Times New Roman" w:hAnsi="Times New Roman" w:cs="Times New Roman"/>
        </w:rPr>
        <w:t xml:space="preserve">, </w:t>
      </w:r>
      <w:r w:rsidR="003E7A6C">
        <w:rPr>
          <w:rFonts w:ascii="Times New Roman" w:hAnsi="Times New Roman" w:cs="Times New Roman"/>
        </w:rPr>
        <w:t>manganese (</w:t>
      </w:r>
      <w:r w:rsidRPr="00964D18">
        <w:rPr>
          <w:rFonts w:ascii="Times New Roman" w:hAnsi="Times New Roman" w:cs="Times New Roman"/>
        </w:rPr>
        <w:t>Mn</w:t>
      </w:r>
      <w:r w:rsidR="003E7A6C">
        <w:rPr>
          <w:rFonts w:ascii="Times New Roman" w:hAnsi="Times New Roman" w:cs="Times New Roman"/>
        </w:rPr>
        <w:t>)</w:t>
      </w:r>
      <w:r w:rsidRPr="00964D18">
        <w:rPr>
          <w:rFonts w:ascii="Times New Roman" w:hAnsi="Times New Roman" w:cs="Times New Roman"/>
        </w:rPr>
        <w:t xml:space="preserve">, </w:t>
      </w:r>
      <w:r w:rsidR="003E7A6C">
        <w:rPr>
          <w:rFonts w:ascii="Times New Roman" w:hAnsi="Times New Roman" w:cs="Times New Roman"/>
        </w:rPr>
        <w:t>nickel (</w:t>
      </w:r>
      <w:r w:rsidRPr="00964D18">
        <w:rPr>
          <w:rFonts w:ascii="Times New Roman" w:hAnsi="Times New Roman" w:cs="Times New Roman"/>
        </w:rPr>
        <w:t>Ni</w:t>
      </w:r>
      <w:r w:rsidR="003E7A6C">
        <w:rPr>
          <w:rFonts w:ascii="Times New Roman" w:hAnsi="Times New Roman" w:cs="Times New Roman"/>
        </w:rPr>
        <w:t>)</w:t>
      </w:r>
      <w:r w:rsidRPr="00964D18">
        <w:rPr>
          <w:rFonts w:ascii="Times New Roman" w:hAnsi="Times New Roman" w:cs="Times New Roman"/>
        </w:rPr>
        <w:t xml:space="preserve">, </w:t>
      </w:r>
      <w:r w:rsidR="003E7A6C">
        <w:rPr>
          <w:rFonts w:ascii="Times New Roman" w:hAnsi="Times New Roman" w:cs="Times New Roman"/>
        </w:rPr>
        <w:t>copper (</w:t>
      </w:r>
      <w:r w:rsidRPr="00964D18">
        <w:rPr>
          <w:rFonts w:ascii="Times New Roman" w:hAnsi="Times New Roman" w:cs="Times New Roman"/>
        </w:rPr>
        <w:t>Cu</w:t>
      </w:r>
      <w:r w:rsidR="003E7A6C">
        <w:rPr>
          <w:rFonts w:ascii="Times New Roman" w:hAnsi="Times New Roman" w:cs="Times New Roman"/>
        </w:rPr>
        <w:t>)</w:t>
      </w:r>
      <w:r w:rsidRPr="00964D18">
        <w:rPr>
          <w:rFonts w:ascii="Times New Roman" w:hAnsi="Times New Roman" w:cs="Times New Roman"/>
        </w:rPr>
        <w:t xml:space="preserve">, </w:t>
      </w:r>
      <w:r w:rsidR="003E7A6C">
        <w:rPr>
          <w:rFonts w:ascii="Times New Roman" w:hAnsi="Times New Roman" w:cs="Times New Roman"/>
        </w:rPr>
        <w:t>zinc (</w:t>
      </w:r>
      <w:r w:rsidRPr="00964D18">
        <w:rPr>
          <w:rFonts w:ascii="Times New Roman" w:hAnsi="Times New Roman" w:cs="Times New Roman"/>
        </w:rPr>
        <w:t>Zn</w:t>
      </w:r>
      <w:r w:rsidR="003E7A6C">
        <w:rPr>
          <w:rFonts w:ascii="Times New Roman" w:hAnsi="Times New Roman" w:cs="Times New Roman"/>
        </w:rPr>
        <w:t>)</w:t>
      </w:r>
      <w:r w:rsidRPr="00964D18">
        <w:rPr>
          <w:rFonts w:ascii="Times New Roman" w:hAnsi="Times New Roman" w:cs="Times New Roman"/>
        </w:rPr>
        <w:t xml:space="preserve">, </w:t>
      </w:r>
      <w:r w:rsidR="003E7A6C">
        <w:rPr>
          <w:rFonts w:ascii="Times New Roman" w:hAnsi="Times New Roman" w:cs="Times New Roman"/>
        </w:rPr>
        <w:t>cadmium (</w:t>
      </w:r>
      <w:r w:rsidRPr="00964D18">
        <w:rPr>
          <w:rFonts w:ascii="Times New Roman" w:hAnsi="Times New Roman" w:cs="Times New Roman"/>
        </w:rPr>
        <w:t>Cd</w:t>
      </w:r>
      <w:r w:rsidR="003E7A6C">
        <w:rPr>
          <w:rFonts w:ascii="Times New Roman" w:hAnsi="Times New Roman" w:cs="Times New Roman"/>
        </w:rPr>
        <w:t>)</w:t>
      </w:r>
      <w:r w:rsidRPr="00964D18">
        <w:rPr>
          <w:rFonts w:ascii="Times New Roman" w:hAnsi="Times New Roman" w:cs="Times New Roman"/>
        </w:rPr>
        <w:t xml:space="preserve">, </w:t>
      </w:r>
      <w:r w:rsidR="003E7A6C">
        <w:rPr>
          <w:rFonts w:ascii="Times New Roman" w:hAnsi="Times New Roman" w:cs="Times New Roman"/>
        </w:rPr>
        <w:t>barium (</w:t>
      </w:r>
      <w:r w:rsidRPr="00964D18">
        <w:rPr>
          <w:rFonts w:ascii="Times New Roman" w:hAnsi="Times New Roman" w:cs="Times New Roman"/>
        </w:rPr>
        <w:t>Ba</w:t>
      </w:r>
      <w:r w:rsidR="003E7A6C">
        <w:rPr>
          <w:rFonts w:ascii="Times New Roman" w:hAnsi="Times New Roman" w:cs="Times New Roman"/>
        </w:rPr>
        <w:t>)</w:t>
      </w:r>
      <w:r w:rsidRPr="00964D18">
        <w:rPr>
          <w:rFonts w:ascii="Times New Roman" w:hAnsi="Times New Roman" w:cs="Times New Roman"/>
        </w:rPr>
        <w:t xml:space="preserve">, </w:t>
      </w:r>
      <w:r w:rsidR="003E7A6C">
        <w:rPr>
          <w:rFonts w:ascii="Times New Roman" w:hAnsi="Times New Roman" w:cs="Times New Roman"/>
        </w:rPr>
        <w:t>lead (</w:t>
      </w:r>
      <w:r w:rsidRPr="00964D18">
        <w:rPr>
          <w:rFonts w:ascii="Times New Roman" w:hAnsi="Times New Roman" w:cs="Times New Roman"/>
        </w:rPr>
        <w:t>Pb</w:t>
      </w:r>
      <w:r w:rsidR="003E7A6C">
        <w:rPr>
          <w:rFonts w:ascii="Times New Roman" w:hAnsi="Times New Roman" w:cs="Times New Roman"/>
        </w:rPr>
        <w:t>)</w:t>
      </w:r>
      <w:r w:rsidRPr="00964D18">
        <w:rPr>
          <w:rFonts w:ascii="Times New Roman" w:hAnsi="Times New Roman" w:cs="Times New Roman"/>
        </w:rPr>
        <w:t xml:space="preserve">, </w:t>
      </w:r>
      <w:r w:rsidR="003E7A6C">
        <w:rPr>
          <w:rFonts w:ascii="Times New Roman" w:hAnsi="Times New Roman" w:cs="Times New Roman"/>
        </w:rPr>
        <w:t>magnesium (</w:t>
      </w:r>
      <w:r w:rsidRPr="00964D18">
        <w:rPr>
          <w:rFonts w:ascii="Times New Roman" w:hAnsi="Times New Roman" w:cs="Times New Roman"/>
        </w:rPr>
        <w:t>Mg</w:t>
      </w:r>
      <w:r w:rsidR="003E7A6C">
        <w:rPr>
          <w:rFonts w:ascii="Times New Roman" w:hAnsi="Times New Roman" w:cs="Times New Roman"/>
        </w:rPr>
        <w:t>)</w:t>
      </w:r>
      <w:r w:rsidRPr="00964D18">
        <w:rPr>
          <w:rFonts w:ascii="Times New Roman" w:hAnsi="Times New Roman" w:cs="Times New Roman"/>
        </w:rPr>
        <w:t xml:space="preserve">, and </w:t>
      </w:r>
      <w:r w:rsidR="003E7A6C">
        <w:rPr>
          <w:rFonts w:ascii="Times New Roman" w:hAnsi="Times New Roman" w:cs="Times New Roman"/>
        </w:rPr>
        <w:t>iron (</w:t>
      </w:r>
      <w:r w:rsidRPr="00964D18">
        <w:rPr>
          <w:rFonts w:ascii="Times New Roman" w:hAnsi="Times New Roman" w:cs="Times New Roman"/>
        </w:rPr>
        <w:t>Fe</w:t>
      </w:r>
      <w:r w:rsidR="003E7A6C">
        <w:rPr>
          <w:rFonts w:ascii="Times New Roman" w:hAnsi="Times New Roman" w:cs="Times New Roman"/>
        </w:rPr>
        <w:t>)</w:t>
      </w:r>
      <w:r w:rsidRPr="00964D18">
        <w:rPr>
          <w:rFonts w:ascii="Times New Roman" w:hAnsi="Times New Roman" w:cs="Times New Roman"/>
        </w:rPr>
        <w:t xml:space="preserve"> were determined using </w:t>
      </w:r>
      <w:r w:rsidR="006C6577">
        <w:rPr>
          <w:rFonts w:ascii="Times New Roman" w:hAnsi="Times New Roman" w:cs="Times New Roman"/>
        </w:rPr>
        <w:t xml:space="preserve">inductively coupled plasma – mass spectrometer </w:t>
      </w:r>
      <w:r w:rsidR="003E7A6C">
        <w:rPr>
          <w:rFonts w:ascii="Times New Roman" w:hAnsi="Times New Roman" w:cs="Times New Roman"/>
        </w:rPr>
        <w:t>(</w:t>
      </w:r>
      <w:r w:rsidRPr="00964D18">
        <w:rPr>
          <w:rFonts w:ascii="Times New Roman" w:hAnsi="Times New Roman" w:cs="Times New Roman"/>
        </w:rPr>
        <w:t>Perkin-Elmer NexIon 300</w:t>
      </w:r>
      <w:r w:rsidRPr="000C7D68">
        <w:rPr>
          <w:rFonts w:ascii="Times New Roman" w:hAnsi="Times New Roman" w:cs="Times New Roman"/>
        </w:rPr>
        <w:t>X</w:t>
      </w:r>
      <w:r w:rsidR="003E7A6C" w:rsidRPr="000C7D68">
        <w:rPr>
          <w:rFonts w:ascii="Times New Roman" w:hAnsi="Times New Roman" w:cs="Times New Roman"/>
        </w:rPr>
        <w:t>)</w:t>
      </w:r>
      <w:r w:rsidRPr="000C7D68">
        <w:rPr>
          <w:rFonts w:ascii="Times New Roman" w:hAnsi="Times New Roman" w:cs="Times New Roman"/>
        </w:rPr>
        <w:t>.</w:t>
      </w:r>
      <w:r w:rsidR="000C7D68" w:rsidRPr="000C7D68">
        <w:rPr>
          <w:rFonts w:ascii="Times New Roman" w:hAnsi="Times New Roman" w:cs="Times New Roman"/>
        </w:rPr>
        <w:t xml:space="preserve"> All statistical analyses (Spearman rank correlation, Mann Whitney </w:t>
      </w:r>
      <w:r w:rsidR="000C7D68" w:rsidRPr="000C7D68">
        <w:rPr>
          <w:rFonts w:ascii="Times New Roman" w:hAnsi="Times New Roman" w:cs="Times New Roman"/>
          <w:i/>
          <w:iCs/>
        </w:rPr>
        <w:t>U</w:t>
      </w:r>
      <w:r w:rsidR="000C7D68" w:rsidRPr="000C7D68">
        <w:rPr>
          <w:rFonts w:ascii="Times New Roman" w:hAnsi="Times New Roman" w:cs="Times New Roman"/>
        </w:rPr>
        <w:t xml:space="preserve"> test</w:t>
      </w:r>
      <w:r w:rsidR="00D267B4">
        <w:rPr>
          <w:rFonts w:ascii="Times New Roman" w:hAnsi="Times New Roman" w:cs="Times New Roman"/>
        </w:rPr>
        <w:t>,</w:t>
      </w:r>
      <w:r w:rsidR="000C7D68" w:rsidRPr="000C7D68">
        <w:rPr>
          <w:rFonts w:ascii="Times New Roman" w:hAnsi="Times New Roman" w:cs="Times New Roman"/>
        </w:rPr>
        <w:t xml:space="preserve"> and Kruskal-Wallis </w:t>
      </w:r>
      <w:r w:rsidR="000C7D68" w:rsidRPr="000C7D68">
        <w:rPr>
          <w:rFonts w:ascii="Times New Roman" w:hAnsi="Times New Roman" w:cs="Times New Roman"/>
          <w:i/>
          <w:iCs/>
        </w:rPr>
        <w:t>H</w:t>
      </w:r>
      <w:r w:rsidR="000C7D68" w:rsidRPr="000C7D68">
        <w:rPr>
          <w:rFonts w:ascii="Times New Roman" w:hAnsi="Times New Roman" w:cs="Times New Roman"/>
        </w:rPr>
        <w:t xml:space="preserve"> test) were performed using Excel 2016. The significance was set at </w:t>
      </w:r>
      <w:r w:rsidR="000C7D68" w:rsidRPr="000C7D68">
        <w:rPr>
          <w:rFonts w:ascii="Times New Roman" w:hAnsi="Times New Roman" w:cs="Times New Roman"/>
          <w:i/>
          <w:iCs/>
        </w:rPr>
        <w:t>α</w:t>
      </w:r>
      <w:r w:rsidR="000C7D68" w:rsidRPr="000C7D68">
        <w:rPr>
          <w:rFonts w:ascii="Times New Roman" w:hAnsi="Times New Roman" w:cs="Times New Roman"/>
        </w:rPr>
        <w:t xml:space="preserve"> = 0.05 in all the statistical analyses.</w:t>
      </w:r>
    </w:p>
    <w:p w14:paraId="6535A15D" w14:textId="77777777" w:rsidR="00964D18" w:rsidRPr="00964D18" w:rsidRDefault="00964D18" w:rsidP="00964D18">
      <w:pPr>
        <w:rPr>
          <w:rFonts w:ascii="Times New Roman" w:hAnsi="Times New Roman" w:cs="Times New Roman"/>
        </w:rPr>
      </w:pPr>
    </w:p>
    <w:p w14:paraId="557C59F4" w14:textId="77777777" w:rsidR="00964D18" w:rsidRPr="003F3701" w:rsidRDefault="00964D18" w:rsidP="00964D18">
      <w:pPr>
        <w:jc w:val="left"/>
        <w:outlineLvl w:val="0"/>
        <w:rPr>
          <w:rFonts w:ascii="Times New Roman" w:hAnsi="Times New Roman" w:cs="Times New Roman"/>
          <w:b/>
          <w:color w:val="548DD4" w:themeColor="text2" w:themeTint="99"/>
          <w:szCs w:val="20"/>
        </w:rPr>
      </w:pPr>
      <w:r>
        <w:rPr>
          <w:rFonts w:ascii="Times New Roman" w:hAnsi="Times New Roman" w:cs="Times New Roman"/>
          <w:b/>
        </w:rPr>
        <w:t xml:space="preserve">Health risk assessment </w:t>
      </w:r>
    </w:p>
    <w:p w14:paraId="1E93D86F" w14:textId="5DE4229A" w:rsidR="00964D18" w:rsidRDefault="00964D18" w:rsidP="00964D18">
      <w:pPr>
        <w:rPr>
          <w:rFonts w:ascii="Times New Roman" w:hAnsi="Times New Roman" w:cs="Times New Roman"/>
        </w:rPr>
      </w:pPr>
      <w:r w:rsidRPr="002D06CD">
        <w:rPr>
          <w:rFonts w:ascii="Times New Roman" w:hAnsi="Times New Roman" w:cs="Times New Roman"/>
        </w:rPr>
        <w:t>The average daily dose (ADD) of an element from dust via ingestion, inhalation</w:t>
      </w:r>
      <w:r w:rsidR="00D267B4">
        <w:rPr>
          <w:rFonts w:ascii="Times New Roman" w:hAnsi="Times New Roman" w:cs="Times New Roman"/>
        </w:rPr>
        <w:t>,</w:t>
      </w:r>
      <w:r w:rsidRPr="002D06CD">
        <w:rPr>
          <w:rFonts w:ascii="Times New Roman" w:hAnsi="Times New Roman" w:cs="Times New Roman"/>
        </w:rPr>
        <w:t xml:space="preserve"> and dermal contact pathways can be estimated using Equations (1), (2) and (3), respectively, as suggested by the USEPA Exposure Factors Handbook </w:t>
      </w:r>
      <w:r w:rsidR="00C21B09">
        <w:rPr>
          <w:rFonts w:ascii="Times New Roman" w:hAnsi="Times New Roman" w:cs="Times New Roman"/>
        </w:rPr>
        <w:t>[9]</w:t>
      </w:r>
      <w:r w:rsidRPr="002D06CD">
        <w:rPr>
          <w:rFonts w:ascii="Times New Roman" w:hAnsi="Times New Roman" w:cs="Times New Roman"/>
        </w:rPr>
        <w:t>:</w:t>
      </w:r>
    </w:p>
    <w:p w14:paraId="28E2D84B" w14:textId="77777777" w:rsidR="00A57AFB" w:rsidRPr="002D06CD" w:rsidRDefault="00A57AFB" w:rsidP="00964D18">
      <w:pPr>
        <w:rPr>
          <w:rFonts w:ascii="Times New Roman" w:hAnsi="Times New Roman" w:cs="Times New Roman"/>
        </w:rPr>
      </w:pPr>
    </w:p>
    <w:p w14:paraId="2190710B" w14:textId="7545DC95" w:rsidR="00964D18" w:rsidRDefault="00C50171" w:rsidP="006C6577">
      <w:pPr>
        <w:ind w:firstLine="720"/>
        <w:rPr>
          <w:rFonts w:ascii="Times New Roman" w:hAnsi="Times New Roman" w:cs="Times New Roman"/>
        </w:rPr>
      </w:pPr>
      <m:oMath>
        <m:sSub>
          <m:sSubPr>
            <m:ctrlPr>
              <w:rPr>
                <w:rFonts w:ascii="Cambria Math" w:hAnsi="Cambria Math" w:cs="Times New Roman"/>
                <w:i/>
              </w:rPr>
            </m:ctrlPr>
          </m:sSubPr>
          <m:e>
            <m:r>
              <w:rPr>
                <w:rFonts w:ascii="Cambria Math" w:hAnsi="Cambria Math" w:cs="Times New Roman"/>
              </w:rPr>
              <m:t>ADD</m:t>
            </m:r>
          </m:e>
          <m:sub>
            <m:r>
              <w:rPr>
                <w:rFonts w:ascii="Cambria Math" w:hAnsi="Cambria Math" w:cs="Times New Roman"/>
              </w:rPr>
              <m:t>ing</m:t>
            </m:r>
          </m:sub>
        </m:sSub>
        <m:r>
          <w:rPr>
            <w:rFonts w:ascii="Cambria Math" w:hAnsi="Cambria Math" w:cs="Times New Roman"/>
          </w:rPr>
          <m:t>=</m:t>
        </m:r>
        <m:f>
          <m:fPr>
            <m:ctrlPr>
              <w:rPr>
                <w:rFonts w:ascii="Cambria Math" w:hAnsi="Cambria Math" w:cs="Times New Roman"/>
                <w:i/>
              </w:rPr>
            </m:ctrlPr>
          </m:fPr>
          <m:num>
            <m:r>
              <w:rPr>
                <w:rFonts w:ascii="Cambria Math" w:hAnsi="Cambria Math" w:cs="Times New Roman"/>
              </w:rPr>
              <m:t>C×IngR×EF×ED</m:t>
            </m:r>
          </m:num>
          <m:den>
            <m:r>
              <w:rPr>
                <w:rFonts w:ascii="Cambria Math" w:hAnsi="Cambria Math" w:cs="Times New Roman"/>
              </w:rPr>
              <m:t>BW×AT</m:t>
            </m:r>
          </m:den>
        </m:f>
        <m:r>
          <w:rPr>
            <w:rFonts w:ascii="Cambria Math" w:hAnsi="Cambria Math" w:cs="Times New Roman"/>
          </w:rPr>
          <m:t>×</m:t>
        </m:r>
        <m:sSup>
          <m:sSupPr>
            <m:ctrlPr>
              <w:rPr>
                <w:rFonts w:ascii="Cambria Math" w:hAnsi="Cambria Math" w:cs="Times New Roman"/>
                <w:i/>
              </w:rPr>
            </m:ctrlPr>
          </m:sSupPr>
          <m:e>
            <m:r>
              <w:rPr>
                <w:rFonts w:ascii="Cambria Math" w:hAnsi="Cambria Math" w:cs="Times New Roman"/>
              </w:rPr>
              <m:t>10</m:t>
            </m:r>
          </m:e>
          <m:sup>
            <m:r>
              <w:rPr>
                <w:rFonts w:ascii="Cambria Math" w:hAnsi="Cambria Math" w:cs="Times New Roman"/>
              </w:rPr>
              <m:t>-6</m:t>
            </m:r>
          </m:sup>
        </m:sSup>
      </m:oMath>
      <w:r w:rsidR="00964D18" w:rsidRPr="002D06CD">
        <w:rPr>
          <w:rFonts w:ascii="Times New Roman" w:hAnsi="Times New Roman" w:cs="Times New Roman"/>
        </w:rPr>
        <w:tab/>
      </w:r>
      <w:r w:rsidR="00964D18" w:rsidRPr="002D06CD">
        <w:rPr>
          <w:rFonts w:ascii="Times New Roman" w:hAnsi="Times New Roman" w:cs="Times New Roman"/>
        </w:rPr>
        <w:tab/>
      </w:r>
      <w:r w:rsidR="00F350A1">
        <w:rPr>
          <w:rFonts w:ascii="Times New Roman" w:hAnsi="Times New Roman" w:cs="Times New Roman"/>
        </w:rPr>
        <w:tab/>
      </w:r>
      <w:r w:rsidR="00F350A1">
        <w:rPr>
          <w:rFonts w:ascii="Times New Roman" w:hAnsi="Times New Roman" w:cs="Times New Roman"/>
        </w:rPr>
        <w:tab/>
      </w:r>
      <w:r w:rsidR="006C6577">
        <w:rPr>
          <w:rFonts w:ascii="Times New Roman" w:hAnsi="Times New Roman" w:cs="Times New Roman"/>
        </w:rPr>
        <w:tab/>
      </w:r>
      <w:r w:rsidR="006C6577">
        <w:rPr>
          <w:rFonts w:ascii="Times New Roman" w:hAnsi="Times New Roman" w:cs="Times New Roman"/>
        </w:rPr>
        <w:tab/>
      </w:r>
      <w:r w:rsidR="006C6577">
        <w:rPr>
          <w:rFonts w:ascii="Times New Roman" w:hAnsi="Times New Roman" w:cs="Times New Roman"/>
        </w:rPr>
        <w:tab/>
      </w:r>
      <w:r w:rsidR="006C6577">
        <w:rPr>
          <w:rFonts w:ascii="Times New Roman" w:hAnsi="Times New Roman" w:cs="Times New Roman"/>
        </w:rPr>
        <w:tab/>
        <w:t xml:space="preserve">    </w:t>
      </w:r>
      <w:r w:rsidR="00964D18" w:rsidRPr="002D06CD">
        <w:rPr>
          <w:rFonts w:ascii="Times New Roman" w:hAnsi="Times New Roman" w:cs="Times New Roman"/>
        </w:rPr>
        <w:t>(1)</w:t>
      </w:r>
    </w:p>
    <w:p w14:paraId="3D4D6486" w14:textId="77777777" w:rsidR="00276CF0" w:rsidRPr="002D06CD" w:rsidRDefault="00276CF0" w:rsidP="00964D18">
      <w:pPr>
        <w:jc w:val="center"/>
        <w:rPr>
          <w:rFonts w:ascii="Times New Roman" w:hAnsi="Times New Roman" w:cs="Times New Roman"/>
        </w:rPr>
      </w:pPr>
    </w:p>
    <w:p w14:paraId="5D1644FD" w14:textId="603EFC05" w:rsidR="00964D18" w:rsidRDefault="00C50171" w:rsidP="006C6577">
      <w:pPr>
        <w:ind w:firstLine="720"/>
        <w:rPr>
          <w:rFonts w:ascii="Times New Roman" w:hAnsi="Times New Roman" w:cs="Times New Roman"/>
        </w:rPr>
      </w:pPr>
      <m:oMath>
        <m:sSub>
          <m:sSubPr>
            <m:ctrlPr>
              <w:rPr>
                <w:rFonts w:ascii="Cambria Math" w:hAnsi="Cambria Math" w:cs="Times New Roman"/>
                <w:i/>
              </w:rPr>
            </m:ctrlPr>
          </m:sSubPr>
          <m:e>
            <m:r>
              <w:rPr>
                <w:rFonts w:ascii="Cambria Math" w:hAnsi="Cambria Math" w:cs="Times New Roman"/>
              </w:rPr>
              <m:t>ADD</m:t>
            </m:r>
          </m:e>
          <m:sub>
            <m:r>
              <w:rPr>
                <w:rFonts w:ascii="Cambria Math" w:hAnsi="Cambria Math" w:cs="Times New Roman"/>
              </w:rPr>
              <m:t>inh</m:t>
            </m:r>
          </m:sub>
        </m:sSub>
        <m:r>
          <w:rPr>
            <w:rFonts w:ascii="Cambria Math" w:hAnsi="Cambria Math" w:cs="Times New Roman"/>
          </w:rPr>
          <m:t>=</m:t>
        </m:r>
        <m:f>
          <m:fPr>
            <m:ctrlPr>
              <w:rPr>
                <w:rFonts w:ascii="Cambria Math" w:hAnsi="Cambria Math" w:cs="Times New Roman"/>
                <w:i/>
              </w:rPr>
            </m:ctrlPr>
          </m:fPr>
          <m:num>
            <m:r>
              <w:rPr>
                <w:rFonts w:ascii="Cambria Math" w:hAnsi="Cambria Math" w:cs="Times New Roman"/>
              </w:rPr>
              <m:t>C×InhR×EF×ED</m:t>
            </m:r>
          </m:num>
          <m:den>
            <m:r>
              <w:rPr>
                <w:rFonts w:ascii="Cambria Math" w:hAnsi="Cambria Math" w:cs="Times New Roman"/>
              </w:rPr>
              <m:t>PEF×BW×AT</m:t>
            </m:r>
          </m:den>
        </m:f>
      </m:oMath>
      <w:r w:rsidR="00964D18" w:rsidRPr="002D06CD">
        <w:rPr>
          <w:rFonts w:ascii="Times New Roman" w:hAnsi="Times New Roman" w:cs="Times New Roman"/>
        </w:rPr>
        <w:tab/>
      </w:r>
      <w:r w:rsidR="00964D18" w:rsidRPr="002D06CD">
        <w:rPr>
          <w:rFonts w:ascii="Times New Roman" w:hAnsi="Times New Roman" w:cs="Times New Roman"/>
        </w:rPr>
        <w:tab/>
      </w:r>
      <w:r w:rsidR="00964D18" w:rsidRPr="002D06CD">
        <w:rPr>
          <w:rFonts w:ascii="Times New Roman" w:hAnsi="Times New Roman" w:cs="Times New Roman"/>
        </w:rPr>
        <w:tab/>
      </w:r>
      <w:r w:rsidR="00F350A1">
        <w:rPr>
          <w:rFonts w:ascii="Times New Roman" w:hAnsi="Times New Roman" w:cs="Times New Roman"/>
        </w:rPr>
        <w:tab/>
      </w:r>
      <w:r w:rsidR="00F350A1">
        <w:rPr>
          <w:rFonts w:ascii="Times New Roman" w:hAnsi="Times New Roman" w:cs="Times New Roman"/>
        </w:rPr>
        <w:tab/>
      </w:r>
      <w:r w:rsidR="006C6577">
        <w:rPr>
          <w:rFonts w:ascii="Times New Roman" w:hAnsi="Times New Roman" w:cs="Times New Roman"/>
        </w:rPr>
        <w:tab/>
      </w:r>
      <w:r w:rsidR="006C6577">
        <w:rPr>
          <w:rFonts w:ascii="Times New Roman" w:hAnsi="Times New Roman" w:cs="Times New Roman"/>
        </w:rPr>
        <w:tab/>
      </w:r>
      <w:r w:rsidR="006C6577">
        <w:rPr>
          <w:rFonts w:ascii="Times New Roman" w:hAnsi="Times New Roman" w:cs="Times New Roman"/>
        </w:rPr>
        <w:tab/>
      </w:r>
      <w:r w:rsidR="006C6577">
        <w:rPr>
          <w:rFonts w:ascii="Times New Roman" w:hAnsi="Times New Roman" w:cs="Times New Roman"/>
        </w:rPr>
        <w:tab/>
        <w:t xml:space="preserve">    </w:t>
      </w:r>
      <w:r w:rsidR="00964D18" w:rsidRPr="002D06CD">
        <w:rPr>
          <w:rFonts w:ascii="Times New Roman" w:hAnsi="Times New Roman" w:cs="Times New Roman"/>
        </w:rPr>
        <w:t>(2)</w:t>
      </w:r>
    </w:p>
    <w:p w14:paraId="3A6195B9" w14:textId="77777777" w:rsidR="00276CF0" w:rsidRPr="002D06CD" w:rsidRDefault="00276CF0" w:rsidP="00964D18">
      <w:pPr>
        <w:jc w:val="center"/>
        <w:rPr>
          <w:rFonts w:ascii="Times New Roman" w:hAnsi="Times New Roman" w:cs="Times New Roman"/>
        </w:rPr>
      </w:pPr>
    </w:p>
    <w:p w14:paraId="4CB99EB1" w14:textId="6DEAA964" w:rsidR="00964D18" w:rsidRDefault="00C50171" w:rsidP="006C6577">
      <w:pPr>
        <w:ind w:firstLine="720"/>
        <w:rPr>
          <w:rFonts w:ascii="Times New Roman" w:hAnsi="Times New Roman" w:cs="Times New Roman"/>
        </w:rPr>
      </w:pPr>
      <m:oMath>
        <m:sSub>
          <m:sSubPr>
            <m:ctrlPr>
              <w:rPr>
                <w:rFonts w:ascii="Cambria Math" w:hAnsi="Cambria Math" w:cs="Times New Roman"/>
                <w:i/>
              </w:rPr>
            </m:ctrlPr>
          </m:sSubPr>
          <m:e>
            <m:r>
              <w:rPr>
                <w:rFonts w:ascii="Cambria Math" w:hAnsi="Cambria Math" w:cs="Times New Roman"/>
              </w:rPr>
              <m:t>ADD</m:t>
            </m:r>
          </m:e>
          <m:sub>
            <m:r>
              <w:rPr>
                <w:rFonts w:ascii="Cambria Math" w:hAnsi="Cambria Math" w:cs="Times New Roman"/>
              </w:rPr>
              <m:t>der</m:t>
            </m:r>
          </m:sub>
        </m:sSub>
        <m:r>
          <w:rPr>
            <w:rFonts w:ascii="Cambria Math" w:hAnsi="Cambria Math" w:cs="Times New Roman"/>
          </w:rPr>
          <m:t>=</m:t>
        </m:r>
        <m:f>
          <m:fPr>
            <m:ctrlPr>
              <w:rPr>
                <w:rFonts w:ascii="Cambria Math" w:hAnsi="Cambria Math" w:cs="Times New Roman"/>
                <w:i/>
              </w:rPr>
            </m:ctrlPr>
          </m:fPr>
          <m:num>
            <m:r>
              <w:rPr>
                <w:rFonts w:ascii="Cambria Math" w:hAnsi="Cambria Math" w:cs="Times New Roman"/>
              </w:rPr>
              <m:t>C×SA×AF×ABS×EF×ED</m:t>
            </m:r>
          </m:num>
          <m:den>
            <m:r>
              <w:rPr>
                <w:rFonts w:ascii="Cambria Math" w:hAnsi="Cambria Math" w:cs="Times New Roman"/>
              </w:rPr>
              <m:t>BW×AT</m:t>
            </m:r>
          </m:den>
        </m:f>
        <m:r>
          <w:rPr>
            <w:rFonts w:ascii="Cambria Math" w:hAnsi="Cambria Math" w:cs="Times New Roman"/>
          </w:rPr>
          <m:t>×</m:t>
        </m:r>
        <m:sSup>
          <m:sSupPr>
            <m:ctrlPr>
              <w:rPr>
                <w:rFonts w:ascii="Cambria Math" w:hAnsi="Cambria Math" w:cs="Times New Roman"/>
                <w:i/>
              </w:rPr>
            </m:ctrlPr>
          </m:sSupPr>
          <m:e>
            <m:r>
              <w:rPr>
                <w:rFonts w:ascii="Cambria Math" w:hAnsi="Cambria Math" w:cs="Times New Roman"/>
              </w:rPr>
              <m:t>10</m:t>
            </m:r>
          </m:e>
          <m:sup>
            <m:r>
              <w:rPr>
                <w:rFonts w:ascii="Cambria Math" w:hAnsi="Cambria Math" w:cs="Times New Roman"/>
              </w:rPr>
              <m:t>-6</m:t>
            </m:r>
          </m:sup>
        </m:sSup>
      </m:oMath>
      <w:r w:rsidR="00964D18" w:rsidRPr="002D06CD">
        <w:rPr>
          <w:rFonts w:ascii="Times New Roman" w:hAnsi="Times New Roman" w:cs="Times New Roman"/>
        </w:rPr>
        <w:tab/>
      </w:r>
      <w:r w:rsidR="00F350A1">
        <w:rPr>
          <w:rFonts w:ascii="Times New Roman" w:hAnsi="Times New Roman" w:cs="Times New Roman"/>
        </w:rPr>
        <w:tab/>
      </w:r>
      <w:r w:rsidR="00F350A1">
        <w:rPr>
          <w:rFonts w:ascii="Times New Roman" w:hAnsi="Times New Roman" w:cs="Times New Roman"/>
        </w:rPr>
        <w:tab/>
      </w:r>
      <w:r w:rsidR="006C6577">
        <w:rPr>
          <w:rFonts w:ascii="Times New Roman" w:hAnsi="Times New Roman" w:cs="Times New Roman"/>
        </w:rPr>
        <w:tab/>
      </w:r>
      <w:r w:rsidR="006C6577">
        <w:rPr>
          <w:rFonts w:ascii="Times New Roman" w:hAnsi="Times New Roman" w:cs="Times New Roman"/>
        </w:rPr>
        <w:tab/>
      </w:r>
      <w:r w:rsidR="006C6577">
        <w:rPr>
          <w:rFonts w:ascii="Times New Roman" w:hAnsi="Times New Roman" w:cs="Times New Roman"/>
        </w:rPr>
        <w:tab/>
      </w:r>
      <w:r w:rsidR="006C6577">
        <w:rPr>
          <w:rFonts w:ascii="Times New Roman" w:hAnsi="Times New Roman" w:cs="Times New Roman"/>
        </w:rPr>
        <w:tab/>
        <w:t xml:space="preserve">    </w:t>
      </w:r>
      <w:r w:rsidR="00964D18" w:rsidRPr="002D06CD">
        <w:rPr>
          <w:rFonts w:ascii="Times New Roman" w:hAnsi="Times New Roman" w:cs="Times New Roman"/>
        </w:rPr>
        <w:t>(3)</w:t>
      </w:r>
    </w:p>
    <w:p w14:paraId="0809C6E5" w14:textId="77777777" w:rsidR="00276CF0" w:rsidRPr="002D06CD" w:rsidRDefault="00276CF0" w:rsidP="00964D18">
      <w:pPr>
        <w:jc w:val="center"/>
        <w:rPr>
          <w:rFonts w:ascii="Times New Roman" w:hAnsi="Times New Roman" w:cs="Times New Roman"/>
        </w:rPr>
      </w:pPr>
    </w:p>
    <w:p w14:paraId="7A1FE374" w14:textId="77777777" w:rsidR="00964D18" w:rsidRPr="002D06CD" w:rsidRDefault="00964D18" w:rsidP="00964D18">
      <w:pPr>
        <w:rPr>
          <w:rFonts w:ascii="Times New Roman" w:hAnsi="Times New Roman" w:cs="Times New Roman"/>
        </w:rPr>
      </w:pPr>
      <w:r w:rsidRPr="002D06CD">
        <w:rPr>
          <w:rFonts w:ascii="Times New Roman" w:hAnsi="Times New Roman" w:cs="Times New Roman"/>
        </w:rPr>
        <w:t xml:space="preserve">where ADD is exposure dose (mg/kg/day), C is the concentration of the element (mg/kg), IngR is the ingestion rate of contaminated dust </w:t>
      </w:r>
      <w:r w:rsidR="00683A85">
        <w:rPr>
          <w:rFonts w:ascii="Times New Roman" w:hAnsi="Times New Roman" w:cs="Times New Roman"/>
        </w:rPr>
        <w:t xml:space="preserve">for adult </w:t>
      </w:r>
      <w:r w:rsidRPr="002D06CD">
        <w:rPr>
          <w:rFonts w:ascii="Times New Roman" w:hAnsi="Times New Roman" w:cs="Times New Roman"/>
        </w:rPr>
        <w:t>(</w:t>
      </w:r>
      <w:r w:rsidR="00683A85">
        <w:rPr>
          <w:rFonts w:ascii="Times New Roman" w:hAnsi="Times New Roman" w:cs="Times New Roman"/>
        </w:rPr>
        <w:t>3</w:t>
      </w:r>
      <w:r w:rsidR="005C588E">
        <w:rPr>
          <w:rFonts w:ascii="Times New Roman" w:hAnsi="Times New Roman" w:cs="Times New Roman"/>
        </w:rPr>
        <w:t xml:space="preserve">0 </w:t>
      </w:r>
      <w:r w:rsidRPr="002D06CD">
        <w:rPr>
          <w:rFonts w:ascii="Times New Roman" w:hAnsi="Times New Roman" w:cs="Times New Roman"/>
        </w:rPr>
        <w:t>mg/day), EF is the exposure frequency (</w:t>
      </w:r>
      <w:r w:rsidR="005C588E">
        <w:rPr>
          <w:rFonts w:ascii="Times New Roman" w:hAnsi="Times New Roman" w:cs="Times New Roman"/>
        </w:rPr>
        <w:t xml:space="preserve">350 </w:t>
      </w:r>
      <w:r w:rsidRPr="002D06CD">
        <w:rPr>
          <w:rFonts w:ascii="Times New Roman" w:hAnsi="Times New Roman" w:cs="Times New Roman"/>
        </w:rPr>
        <w:t>day/year), ED is the exposure duration (</w:t>
      </w:r>
      <w:r w:rsidR="005C588E">
        <w:rPr>
          <w:rFonts w:ascii="Times New Roman" w:hAnsi="Times New Roman" w:cs="Times New Roman"/>
        </w:rPr>
        <w:t xml:space="preserve">30 </w:t>
      </w:r>
      <w:r w:rsidRPr="002D06CD">
        <w:rPr>
          <w:rFonts w:ascii="Times New Roman" w:hAnsi="Times New Roman" w:cs="Times New Roman"/>
        </w:rPr>
        <w:t>year), BW is the body weight (</w:t>
      </w:r>
      <w:r w:rsidR="005C588E">
        <w:rPr>
          <w:rFonts w:ascii="Times New Roman" w:hAnsi="Times New Roman" w:cs="Times New Roman"/>
        </w:rPr>
        <w:t xml:space="preserve">70 </w:t>
      </w:r>
      <w:r w:rsidRPr="002D06CD">
        <w:rPr>
          <w:rFonts w:ascii="Times New Roman" w:hAnsi="Times New Roman" w:cs="Times New Roman"/>
        </w:rPr>
        <w:t>kg), AT is the average time (</w:t>
      </w:r>
      <w:r w:rsidR="005C588E">
        <w:rPr>
          <w:rFonts w:ascii="Times New Roman" w:hAnsi="Times New Roman" w:cs="Times New Roman"/>
        </w:rPr>
        <w:t xml:space="preserve">ED×365 </w:t>
      </w:r>
      <w:r w:rsidRPr="002D06CD">
        <w:rPr>
          <w:rFonts w:ascii="Times New Roman" w:hAnsi="Times New Roman" w:cs="Times New Roman"/>
        </w:rPr>
        <w:t>day), IngR is the inhalation rate (</w:t>
      </w:r>
      <w:r w:rsidR="0053347F">
        <w:rPr>
          <w:rFonts w:ascii="Times New Roman" w:hAnsi="Times New Roman" w:cs="Times New Roman"/>
        </w:rPr>
        <w:t xml:space="preserve">15.2 </w:t>
      </w:r>
      <w:r w:rsidRPr="002D06CD">
        <w:rPr>
          <w:rFonts w:ascii="Times New Roman" w:hAnsi="Times New Roman" w:cs="Times New Roman"/>
        </w:rPr>
        <w:t>m</w:t>
      </w:r>
      <w:r w:rsidRPr="002D06CD">
        <w:rPr>
          <w:rFonts w:ascii="Times New Roman" w:hAnsi="Times New Roman" w:cs="Times New Roman"/>
          <w:vertAlign w:val="superscript"/>
        </w:rPr>
        <w:t>3</w:t>
      </w:r>
      <w:r w:rsidRPr="002D06CD">
        <w:rPr>
          <w:rFonts w:ascii="Times New Roman" w:hAnsi="Times New Roman" w:cs="Times New Roman"/>
        </w:rPr>
        <w:t>/day), PEF is the inhalation factor for the respirable particles (</w:t>
      </w:r>
      <w:r w:rsidR="0053347F">
        <w:rPr>
          <w:rFonts w:ascii="Times New Roman" w:hAnsi="Times New Roman" w:cs="Times New Roman"/>
        </w:rPr>
        <w:t>1.36×10</w:t>
      </w:r>
      <w:r w:rsidR="0053347F" w:rsidRPr="0053347F">
        <w:rPr>
          <w:rFonts w:ascii="Times New Roman" w:hAnsi="Times New Roman" w:cs="Times New Roman"/>
          <w:vertAlign w:val="superscript"/>
        </w:rPr>
        <w:t>9</w:t>
      </w:r>
      <w:r w:rsidR="0053347F">
        <w:rPr>
          <w:rFonts w:ascii="Times New Roman" w:hAnsi="Times New Roman" w:cs="Times New Roman"/>
        </w:rPr>
        <w:t xml:space="preserve"> </w:t>
      </w:r>
      <w:r w:rsidRPr="002D06CD">
        <w:rPr>
          <w:rFonts w:ascii="Times New Roman" w:hAnsi="Times New Roman" w:cs="Times New Roman"/>
        </w:rPr>
        <w:t>m</w:t>
      </w:r>
      <w:r w:rsidRPr="002D06CD">
        <w:rPr>
          <w:rFonts w:ascii="Times New Roman" w:hAnsi="Times New Roman" w:cs="Times New Roman"/>
          <w:vertAlign w:val="superscript"/>
        </w:rPr>
        <w:t>3</w:t>
      </w:r>
      <w:r w:rsidRPr="002D06CD">
        <w:rPr>
          <w:rFonts w:ascii="Times New Roman" w:hAnsi="Times New Roman" w:cs="Times New Roman"/>
        </w:rPr>
        <w:t>/kg), SA is the surface area of the skin exposed to pollutants (</w:t>
      </w:r>
      <w:r w:rsidR="00683A85">
        <w:rPr>
          <w:rFonts w:ascii="Times New Roman" w:hAnsi="Times New Roman" w:cs="Times New Roman"/>
        </w:rPr>
        <w:t>5700</w:t>
      </w:r>
      <w:r w:rsidR="0053347F">
        <w:rPr>
          <w:rFonts w:ascii="Times New Roman" w:hAnsi="Times New Roman" w:cs="Times New Roman"/>
        </w:rPr>
        <w:t xml:space="preserve"> </w:t>
      </w:r>
      <w:r w:rsidRPr="002D06CD">
        <w:rPr>
          <w:rFonts w:ascii="Times New Roman" w:hAnsi="Times New Roman" w:cs="Times New Roman"/>
        </w:rPr>
        <w:t>cm</w:t>
      </w:r>
      <w:r w:rsidRPr="002D06CD">
        <w:rPr>
          <w:rFonts w:ascii="Times New Roman" w:hAnsi="Times New Roman" w:cs="Times New Roman"/>
          <w:vertAlign w:val="superscript"/>
        </w:rPr>
        <w:t>2</w:t>
      </w:r>
      <w:r w:rsidRPr="002D06CD">
        <w:rPr>
          <w:rFonts w:ascii="Times New Roman" w:hAnsi="Times New Roman" w:cs="Times New Roman"/>
        </w:rPr>
        <w:t>), AF is the skin adherence factor (</w:t>
      </w:r>
      <w:r w:rsidR="0053347F">
        <w:rPr>
          <w:rFonts w:ascii="Times New Roman" w:hAnsi="Times New Roman" w:cs="Times New Roman"/>
        </w:rPr>
        <w:t xml:space="preserve">0.07 </w:t>
      </w:r>
      <w:r w:rsidRPr="002D06CD">
        <w:rPr>
          <w:rFonts w:ascii="Times New Roman" w:hAnsi="Times New Roman" w:cs="Times New Roman"/>
        </w:rPr>
        <w:t>mg/cm</w:t>
      </w:r>
      <w:r w:rsidRPr="002D06CD">
        <w:rPr>
          <w:rFonts w:ascii="Times New Roman" w:hAnsi="Times New Roman" w:cs="Times New Roman"/>
          <w:vertAlign w:val="superscript"/>
        </w:rPr>
        <w:t>2</w:t>
      </w:r>
      <w:r w:rsidRPr="002D06CD">
        <w:rPr>
          <w:rFonts w:ascii="Times New Roman" w:hAnsi="Times New Roman" w:cs="Times New Roman"/>
        </w:rPr>
        <w:t>/h), ABS is the dermal absorption factor</w:t>
      </w:r>
      <w:r w:rsidR="0053347F">
        <w:rPr>
          <w:rFonts w:ascii="Times New Roman" w:hAnsi="Times New Roman" w:cs="Times New Roman"/>
        </w:rPr>
        <w:t xml:space="preserve"> (0.001)</w:t>
      </w:r>
      <w:r w:rsidRPr="002D06CD">
        <w:rPr>
          <w:rFonts w:ascii="Times New Roman" w:hAnsi="Times New Roman" w:cs="Times New Roman"/>
        </w:rPr>
        <w:t>.</w:t>
      </w:r>
    </w:p>
    <w:p w14:paraId="3465D60C" w14:textId="77777777" w:rsidR="002D06CD" w:rsidRDefault="002D06CD" w:rsidP="00964D18">
      <w:pPr>
        <w:rPr>
          <w:rFonts w:ascii="Times New Roman" w:hAnsi="Times New Roman" w:cs="Times New Roman"/>
        </w:rPr>
      </w:pPr>
    </w:p>
    <w:p w14:paraId="4A5E0DDB" w14:textId="77777777" w:rsidR="006C6577" w:rsidRDefault="00964D18" w:rsidP="006C6577">
      <w:pPr>
        <w:rPr>
          <w:rFonts w:ascii="Times New Roman" w:hAnsi="Times New Roman" w:cs="Times New Roman"/>
        </w:rPr>
      </w:pPr>
      <w:r w:rsidRPr="002D06CD">
        <w:rPr>
          <w:rFonts w:ascii="Times New Roman" w:hAnsi="Times New Roman" w:cs="Times New Roman"/>
        </w:rPr>
        <w:t>Based on the ADDs fr</w:t>
      </w:r>
      <w:r w:rsidR="00F350A1">
        <w:rPr>
          <w:rFonts w:ascii="Times New Roman" w:hAnsi="Times New Roman" w:cs="Times New Roman"/>
        </w:rPr>
        <w:t xml:space="preserve">om the three exposure routes, </w:t>
      </w:r>
      <w:r w:rsidRPr="002D06CD">
        <w:rPr>
          <w:rFonts w:ascii="Times New Roman" w:hAnsi="Times New Roman" w:cs="Times New Roman"/>
        </w:rPr>
        <w:t xml:space="preserve">hazard quotient (HQ) </w:t>
      </w:r>
      <w:r w:rsidR="00F350A1">
        <w:rPr>
          <w:rFonts w:ascii="Times New Roman" w:hAnsi="Times New Roman" w:cs="Times New Roman"/>
        </w:rPr>
        <w:t xml:space="preserve">and hazard indexes (HI) </w:t>
      </w:r>
      <w:r w:rsidRPr="002D06CD">
        <w:rPr>
          <w:rFonts w:ascii="Times New Roman" w:hAnsi="Times New Roman" w:cs="Times New Roman"/>
        </w:rPr>
        <w:t>indicating the non-cancer risk during a lifetime can be calculated according to Equation (4)</w:t>
      </w:r>
      <w:r w:rsidR="00F350A1">
        <w:rPr>
          <w:rFonts w:ascii="Times New Roman" w:hAnsi="Times New Roman" w:cs="Times New Roman"/>
        </w:rPr>
        <w:t xml:space="preserve"> and (5)</w:t>
      </w:r>
      <w:r w:rsidRPr="002D06CD">
        <w:rPr>
          <w:rFonts w:ascii="Times New Roman" w:hAnsi="Times New Roman" w:cs="Times New Roman"/>
        </w:rPr>
        <w:t>:</w:t>
      </w:r>
    </w:p>
    <w:p w14:paraId="47F0F574" w14:textId="77777777" w:rsidR="006C6577" w:rsidRDefault="006C6577" w:rsidP="006C6577">
      <w:pPr>
        <w:rPr>
          <w:rFonts w:ascii="Times New Roman" w:hAnsi="Times New Roman" w:cs="Times New Roman"/>
        </w:rPr>
      </w:pPr>
    </w:p>
    <w:p w14:paraId="484590C9" w14:textId="0700105B" w:rsidR="006C6577" w:rsidRDefault="00964D18" w:rsidP="006C6577">
      <w:pPr>
        <w:ind w:firstLine="720"/>
        <w:rPr>
          <w:rFonts w:ascii="Times New Roman" w:hAnsi="Times New Roman" w:cs="Times New Roman"/>
        </w:rPr>
      </w:pPr>
      <m:oMath>
        <m:r>
          <w:rPr>
            <w:rFonts w:ascii="Cambria Math" w:hAnsi="Cambria Math" w:cs="Times New Roman"/>
          </w:rPr>
          <m:t>HQ=</m:t>
        </m:r>
        <m:f>
          <m:fPr>
            <m:ctrlPr>
              <w:rPr>
                <w:rFonts w:ascii="Cambria Math" w:hAnsi="Cambria Math" w:cs="Times New Roman"/>
                <w:i/>
              </w:rPr>
            </m:ctrlPr>
          </m:fPr>
          <m:num>
            <m:r>
              <w:rPr>
                <w:rFonts w:ascii="Cambria Math" w:hAnsi="Cambria Math" w:cs="Times New Roman"/>
              </w:rPr>
              <m:t>ADD</m:t>
            </m:r>
          </m:num>
          <m:den>
            <m:r>
              <w:rPr>
                <w:rFonts w:ascii="Cambria Math" w:hAnsi="Cambria Math" w:cs="Times New Roman"/>
              </w:rPr>
              <m:t>RfD</m:t>
            </m:r>
          </m:den>
        </m:f>
      </m:oMath>
      <w:r w:rsidRPr="002D06CD">
        <w:rPr>
          <w:rFonts w:ascii="Times New Roman" w:hAnsi="Times New Roman" w:cs="Times New Roman"/>
        </w:rPr>
        <w:tab/>
      </w:r>
      <w:r w:rsidRPr="002D06CD">
        <w:rPr>
          <w:rFonts w:ascii="Times New Roman" w:hAnsi="Times New Roman" w:cs="Times New Roman"/>
        </w:rPr>
        <w:tab/>
      </w:r>
      <w:r w:rsidR="002D06CD">
        <w:rPr>
          <w:rFonts w:ascii="Times New Roman" w:hAnsi="Times New Roman" w:cs="Times New Roman"/>
        </w:rPr>
        <w:tab/>
      </w:r>
      <w:r w:rsidR="00F350A1">
        <w:rPr>
          <w:rFonts w:ascii="Times New Roman" w:hAnsi="Times New Roman" w:cs="Times New Roman"/>
        </w:rPr>
        <w:tab/>
      </w:r>
      <w:r w:rsidR="00F350A1">
        <w:rPr>
          <w:rFonts w:ascii="Times New Roman" w:hAnsi="Times New Roman" w:cs="Times New Roman"/>
        </w:rPr>
        <w:tab/>
      </w:r>
      <w:r w:rsidR="00F350A1">
        <w:rPr>
          <w:rFonts w:ascii="Times New Roman" w:hAnsi="Times New Roman" w:cs="Times New Roman"/>
        </w:rPr>
        <w:tab/>
      </w:r>
      <w:r w:rsidR="006C6577">
        <w:rPr>
          <w:rFonts w:ascii="Times New Roman" w:hAnsi="Times New Roman" w:cs="Times New Roman"/>
        </w:rPr>
        <w:tab/>
      </w:r>
      <w:r w:rsidR="006C6577">
        <w:rPr>
          <w:rFonts w:ascii="Times New Roman" w:hAnsi="Times New Roman" w:cs="Times New Roman"/>
        </w:rPr>
        <w:tab/>
      </w:r>
      <w:r w:rsidR="006C6577">
        <w:rPr>
          <w:rFonts w:ascii="Times New Roman" w:hAnsi="Times New Roman" w:cs="Times New Roman"/>
        </w:rPr>
        <w:tab/>
      </w:r>
      <w:r w:rsidR="006C6577">
        <w:rPr>
          <w:rFonts w:ascii="Times New Roman" w:hAnsi="Times New Roman" w:cs="Times New Roman"/>
        </w:rPr>
        <w:tab/>
        <w:t xml:space="preserve">    </w:t>
      </w:r>
      <w:r w:rsidRPr="002D06CD">
        <w:rPr>
          <w:rFonts w:ascii="Times New Roman" w:hAnsi="Times New Roman" w:cs="Times New Roman"/>
        </w:rPr>
        <w:t>(4)</w:t>
      </w:r>
    </w:p>
    <w:p w14:paraId="657F2678" w14:textId="77777777" w:rsidR="006C6577" w:rsidRDefault="006C6577" w:rsidP="006C6577">
      <w:pPr>
        <w:ind w:firstLine="720"/>
        <w:rPr>
          <w:rFonts w:ascii="Times New Roman" w:hAnsi="Times New Roman" w:cs="Times New Roman"/>
        </w:rPr>
      </w:pPr>
    </w:p>
    <w:p w14:paraId="522022F5" w14:textId="384E0ABA" w:rsidR="00F350A1" w:rsidRDefault="00F350A1" w:rsidP="006C6577">
      <w:pPr>
        <w:ind w:firstLine="720"/>
        <w:rPr>
          <w:rFonts w:ascii="Times New Roman" w:hAnsi="Times New Roman" w:cs="Times New Roman"/>
        </w:rPr>
      </w:pPr>
      <m:oMath>
        <m:r>
          <w:rPr>
            <w:rFonts w:ascii="Cambria Math" w:hAnsi="Cambria Math" w:cs="Times New Roman"/>
          </w:rPr>
          <m:t>HI=</m:t>
        </m:r>
        <m:nary>
          <m:naryPr>
            <m:chr m:val="∑"/>
            <m:limLoc m:val="undOvr"/>
            <m:subHide m:val="1"/>
            <m:supHide m:val="1"/>
            <m:ctrlPr>
              <w:rPr>
                <w:rFonts w:ascii="Cambria Math" w:hAnsi="Cambria Math" w:cs="Times New Roman"/>
                <w:i/>
              </w:rPr>
            </m:ctrlPr>
          </m:naryPr>
          <m:sub/>
          <m:sup/>
          <m:e>
            <m:r>
              <w:rPr>
                <w:rFonts w:ascii="Cambria Math" w:hAnsi="Cambria Math" w:cs="Times New Roman"/>
              </w:rPr>
              <m:t>HQ</m:t>
            </m:r>
          </m:e>
        </m:nary>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HQ</m:t>
            </m:r>
          </m:e>
          <m:sub>
            <m:r>
              <w:rPr>
                <w:rFonts w:ascii="Cambria Math" w:hAnsi="Cambria Math" w:cs="Times New Roman"/>
              </w:rPr>
              <m:t>ing</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HQ</m:t>
            </m:r>
          </m:e>
          <m:sub>
            <m:r>
              <w:rPr>
                <w:rFonts w:ascii="Cambria Math" w:hAnsi="Cambria Math" w:cs="Times New Roman"/>
              </w:rPr>
              <m:t>inh</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HQ</m:t>
            </m:r>
          </m:e>
          <m:sub>
            <m:r>
              <w:rPr>
                <w:rFonts w:ascii="Cambria Math" w:hAnsi="Cambria Math" w:cs="Times New Roman"/>
              </w:rPr>
              <m:t>der</m:t>
            </m:r>
          </m:sub>
        </m:sSub>
      </m:oMath>
      <w:r>
        <w:rPr>
          <w:rFonts w:ascii="Times New Roman" w:hAnsi="Times New Roman" w:cs="Times New Roman"/>
        </w:rPr>
        <w:tab/>
      </w:r>
      <w:r w:rsidR="00A22AD2">
        <w:rPr>
          <w:rFonts w:ascii="Times New Roman" w:hAnsi="Times New Roman" w:cs="Times New Roman"/>
        </w:rPr>
        <w:tab/>
      </w:r>
      <w:r w:rsidR="00A22AD2">
        <w:rPr>
          <w:rFonts w:ascii="Times New Roman" w:hAnsi="Times New Roman" w:cs="Times New Roman"/>
        </w:rPr>
        <w:tab/>
      </w:r>
      <w:r w:rsidR="006C6577">
        <w:rPr>
          <w:rFonts w:ascii="Times New Roman" w:hAnsi="Times New Roman" w:cs="Times New Roman"/>
        </w:rPr>
        <w:tab/>
      </w:r>
      <w:r w:rsidR="006C6577">
        <w:rPr>
          <w:rFonts w:ascii="Times New Roman" w:hAnsi="Times New Roman" w:cs="Times New Roman"/>
        </w:rPr>
        <w:tab/>
      </w:r>
      <w:r w:rsidR="006C6577">
        <w:rPr>
          <w:rFonts w:ascii="Times New Roman" w:hAnsi="Times New Roman" w:cs="Times New Roman"/>
        </w:rPr>
        <w:tab/>
      </w:r>
      <w:r w:rsidR="006C6577">
        <w:rPr>
          <w:rFonts w:ascii="Times New Roman" w:hAnsi="Times New Roman" w:cs="Times New Roman"/>
        </w:rPr>
        <w:tab/>
        <w:t xml:space="preserve">    </w:t>
      </w:r>
      <w:r>
        <w:rPr>
          <w:rFonts w:ascii="Times New Roman" w:hAnsi="Times New Roman" w:cs="Times New Roman"/>
        </w:rPr>
        <w:t>(5)</w:t>
      </w:r>
    </w:p>
    <w:p w14:paraId="35E9FDF3" w14:textId="77777777" w:rsidR="00F350A1" w:rsidRPr="002D06CD" w:rsidRDefault="00F350A1" w:rsidP="00964D18">
      <w:pPr>
        <w:jc w:val="center"/>
        <w:rPr>
          <w:rFonts w:ascii="Times New Roman" w:hAnsi="Times New Roman" w:cs="Times New Roman"/>
        </w:rPr>
      </w:pPr>
    </w:p>
    <w:p w14:paraId="6CC03129" w14:textId="77777777" w:rsidR="00964D18" w:rsidRPr="002D06CD" w:rsidRDefault="00964D18" w:rsidP="00964D18">
      <w:pPr>
        <w:rPr>
          <w:rFonts w:ascii="Times New Roman" w:hAnsi="Times New Roman" w:cs="Times New Roman"/>
        </w:rPr>
      </w:pPr>
      <w:r w:rsidRPr="002D06CD">
        <w:rPr>
          <w:rFonts w:ascii="Times New Roman" w:hAnsi="Times New Roman" w:cs="Times New Roman"/>
        </w:rPr>
        <w:t>where RfD is the estimated maximum permissible risk on humans through daily exposure (mg/kg/day). HQ</w:t>
      </w:r>
      <w:r w:rsidR="00F350A1">
        <w:rPr>
          <w:rFonts w:ascii="Times New Roman" w:hAnsi="Times New Roman" w:cs="Times New Roman"/>
        </w:rPr>
        <w:t xml:space="preserve"> and HI</w:t>
      </w:r>
      <w:r w:rsidRPr="002D06CD">
        <w:rPr>
          <w:rFonts w:ascii="Times New Roman" w:hAnsi="Times New Roman" w:cs="Times New Roman"/>
        </w:rPr>
        <w:t xml:space="preserve"> ≤ 1 indicates that adverse effects on human health are unlikely, while HQ </w:t>
      </w:r>
      <w:r w:rsidR="00F350A1">
        <w:rPr>
          <w:rFonts w:ascii="Times New Roman" w:hAnsi="Times New Roman" w:cs="Times New Roman"/>
        </w:rPr>
        <w:t xml:space="preserve">and HI </w:t>
      </w:r>
      <w:r w:rsidRPr="002D06CD">
        <w:rPr>
          <w:rFonts w:ascii="Times New Roman" w:hAnsi="Times New Roman" w:cs="Times New Roman"/>
        </w:rPr>
        <w:t>&gt; 1 reveals probable adverse health effects.</w:t>
      </w:r>
    </w:p>
    <w:p w14:paraId="1C437587" w14:textId="77777777" w:rsidR="00964D18" w:rsidRPr="00964D18" w:rsidRDefault="00964D18" w:rsidP="00964D18">
      <w:pPr>
        <w:rPr>
          <w:lang w:eastAsia="en-US"/>
        </w:rPr>
      </w:pPr>
    </w:p>
    <w:p w14:paraId="63007822" w14:textId="24FE417C" w:rsidR="00785CA6" w:rsidRDefault="00785CA6" w:rsidP="00785CA6">
      <w:pPr>
        <w:jc w:val="center"/>
        <w:outlineLvl w:val="0"/>
        <w:rPr>
          <w:rFonts w:ascii="Times New Roman" w:hAnsi="Times New Roman" w:cs="Times New Roman"/>
          <w:b/>
          <w:szCs w:val="20"/>
        </w:rPr>
      </w:pPr>
      <w:r w:rsidRPr="00AF6D47">
        <w:rPr>
          <w:rFonts w:ascii="Times New Roman" w:hAnsi="Times New Roman" w:cs="Times New Roman"/>
          <w:b/>
          <w:szCs w:val="20"/>
        </w:rPr>
        <w:t>Result</w:t>
      </w:r>
      <w:r w:rsidR="006C6577">
        <w:rPr>
          <w:rFonts w:ascii="Times New Roman" w:hAnsi="Times New Roman" w:cs="Times New Roman"/>
          <w:b/>
          <w:szCs w:val="20"/>
        </w:rPr>
        <w:t>s</w:t>
      </w:r>
      <w:r w:rsidRPr="00AF6D47">
        <w:rPr>
          <w:rFonts w:ascii="Times New Roman" w:hAnsi="Times New Roman" w:cs="Times New Roman"/>
          <w:b/>
          <w:szCs w:val="20"/>
        </w:rPr>
        <w:t xml:space="preserve"> and Discussion</w:t>
      </w:r>
    </w:p>
    <w:p w14:paraId="240DA41E" w14:textId="77777777" w:rsidR="002D06CD" w:rsidRPr="003F3701" w:rsidRDefault="002D06CD" w:rsidP="002D06CD">
      <w:pPr>
        <w:jc w:val="left"/>
        <w:outlineLvl w:val="0"/>
        <w:rPr>
          <w:rFonts w:ascii="Times New Roman" w:hAnsi="Times New Roman" w:cs="Times New Roman"/>
          <w:b/>
          <w:color w:val="548DD4" w:themeColor="text2" w:themeTint="99"/>
          <w:szCs w:val="20"/>
        </w:rPr>
      </w:pPr>
      <w:r>
        <w:rPr>
          <w:rFonts w:ascii="Times New Roman" w:hAnsi="Times New Roman" w:cs="Times New Roman"/>
          <w:b/>
        </w:rPr>
        <w:t xml:space="preserve">Levels of heavy metals </w:t>
      </w:r>
    </w:p>
    <w:p w14:paraId="5F478DA1" w14:textId="69BB392B" w:rsidR="00F43D50" w:rsidRDefault="002D06CD" w:rsidP="00F43D50">
      <w:pPr>
        <w:rPr>
          <w:rFonts w:ascii="Times New Roman" w:hAnsi="Times New Roman" w:cs="Times New Roman"/>
        </w:rPr>
      </w:pPr>
      <w:r w:rsidRPr="002D06CD">
        <w:rPr>
          <w:rFonts w:ascii="Times New Roman" w:hAnsi="Times New Roman" w:cs="Times New Roman"/>
          <w:lang w:val="en-GB"/>
        </w:rPr>
        <w:t xml:space="preserve">The concentrations of heavy metals from indoor dust in Simpang Renggam, Johor are summarized in Figure 1. Among the eleven target metals, Fe showed the highest mean concentration (8500 mg/kg), followed by Al (5100 mg/kg) and Mg (2300 mg/kg). As the second and third most abundant element </w:t>
      </w:r>
      <w:r w:rsidRPr="002D06CD">
        <w:rPr>
          <w:rFonts w:ascii="Times New Roman" w:hAnsi="Times New Roman" w:cs="Times New Roman"/>
        </w:rPr>
        <w:t xml:space="preserve">in the earth’s crust, Fe and Al occur naturally in the environment, foodstuffs, and drinking water. </w:t>
      </w:r>
      <w:r w:rsidRPr="002D06CD">
        <w:rPr>
          <w:rFonts w:ascii="Times New Roman" w:hAnsi="Times New Roman" w:cs="Times New Roman"/>
          <w:lang w:val="en-GB"/>
        </w:rPr>
        <w:t xml:space="preserve">Other possible sources of Fe and Al in indoor dust include </w:t>
      </w:r>
      <w:r w:rsidRPr="002D06CD">
        <w:rPr>
          <w:rFonts w:ascii="Times New Roman" w:hAnsi="Times New Roman" w:cs="Times New Roman"/>
          <w:lang w:val="en-MY"/>
        </w:rPr>
        <w:t>unpaved roads and heavy construction activi</w:t>
      </w:r>
      <w:r w:rsidR="00E75A44">
        <w:rPr>
          <w:rFonts w:ascii="Times New Roman" w:hAnsi="Times New Roman" w:cs="Times New Roman"/>
          <w:lang w:val="en-MY"/>
        </w:rPr>
        <w:t xml:space="preserve">ties of new buildings, </w:t>
      </w:r>
      <w:r w:rsidRPr="002D06CD">
        <w:rPr>
          <w:rFonts w:ascii="Times New Roman" w:hAnsi="Times New Roman" w:cs="Times New Roman"/>
          <w:lang w:val="en-MY"/>
        </w:rPr>
        <w:t xml:space="preserve">as well as </w:t>
      </w:r>
      <w:r w:rsidRPr="002D06CD">
        <w:rPr>
          <w:rFonts w:ascii="Times New Roman" w:hAnsi="Times New Roman" w:cs="Times New Roman"/>
        </w:rPr>
        <w:t xml:space="preserve">wind-blown dust from surface soil and road dust. Although the use of leaded petrol has been banned for many years in Malaysia, their residues are still detected </w:t>
      </w:r>
      <w:r w:rsidR="00A57AFB">
        <w:rPr>
          <w:rFonts w:ascii="Times New Roman" w:hAnsi="Times New Roman" w:cs="Times New Roman"/>
        </w:rPr>
        <w:t>in indoor dust samples</w:t>
      </w:r>
      <w:r w:rsidR="00D267B4">
        <w:rPr>
          <w:rFonts w:ascii="Times New Roman" w:hAnsi="Times New Roman" w:cs="Times New Roman"/>
        </w:rPr>
        <w:t>,</w:t>
      </w:r>
      <w:r w:rsidR="00A57AFB">
        <w:rPr>
          <w:rFonts w:ascii="Times New Roman" w:hAnsi="Times New Roman" w:cs="Times New Roman"/>
        </w:rPr>
        <w:t xml:space="preserve"> </w:t>
      </w:r>
      <w:r w:rsidRPr="002D06CD">
        <w:rPr>
          <w:rFonts w:ascii="Times New Roman" w:hAnsi="Times New Roman" w:cs="Times New Roman"/>
        </w:rPr>
        <w:t xml:space="preserve">especially </w:t>
      </w:r>
      <w:r w:rsidR="00A57AFB">
        <w:rPr>
          <w:rFonts w:ascii="Times New Roman" w:hAnsi="Times New Roman" w:cs="Times New Roman"/>
        </w:rPr>
        <w:t>those collected from</w:t>
      </w:r>
      <w:r w:rsidRPr="002D06CD">
        <w:rPr>
          <w:rFonts w:ascii="Times New Roman" w:hAnsi="Times New Roman" w:cs="Times New Roman"/>
        </w:rPr>
        <w:t xml:space="preserve"> urban </w:t>
      </w:r>
      <w:r w:rsidR="00947391">
        <w:rPr>
          <w:rFonts w:ascii="Times New Roman" w:hAnsi="Times New Roman" w:cs="Times New Roman"/>
        </w:rPr>
        <w:t xml:space="preserve">and sub-urban </w:t>
      </w:r>
      <w:r w:rsidRPr="002D06CD">
        <w:rPr>
          <w:rFonts w:ascii="Times New Roman" w:hAnsi="Times New Roman" w:cs="Times New Roman"/>
        </w:rPr>
        <w:t xml:space="preserve">areas </w:t>
      </w:r>
      <w:r w:rsidR="00C21B09">
        <w:rPr>
          <w:rFonts w:ascii="Times New Roman" w:hAnsi="Times New Roman" w:cs="Times New Roman"/>
        </w:rPr>
        <w:t>[5, 8, 10-11]</w:t>
      </w:r>
      <w:r w:rsidRPr="002D06CD">
        <w:rPr>
          <w:rFonts w:ascii="Times New Roman" w:hAnsi="Times New Roman" w:cs="Times New Roman"/>
        </w:rPr>
        <w:t xml:space="preserve">. Cadmium was detected in one of the dust samples, probably derived from lubricating oils or old tyres </w:t>
      </w:r>
      <w:r w:rsidR="00C21B09">
        <w:rPr>
          <w:rFonts w:ascii="Times New Roman" w:hAnsi="Times New Roman" w:cs="Times New Roman"/>
        </w:rPr>
        <w:t>[5]</w:t>
      </w:r>
      <w:r w:rsidRPr="002D06CD">
        <w:rPr>
          <w:rFonts w:ascii="Times New Roman" w:hAnsi="Times New Roman" w:cs="Times New Roman"/>
        </w:rPr>
        <w:t xml:space="preserve"> due to the absence of any significant industry near the study location.</w:t>
      </w:r>
      <w:r w:rsidR="0075209F">
        <w:rPr>
          <w:rFonts w:ascii="Times New Roman" w:hAnsi="Times New Roman" w:cs="Times New Roman"/>
        </w:rPr>
        <w:t xml:space="preserve"> Compared to previous studies, the levels of heavy metals measured in this study were within the range of literature </w:t>
      </w:r>
      <w:r w:rsidR="00C21B09">
        <w:rPr>
          <w:rFonts w:ascii="Times New Roman" w:hAnsi="Times New Roman" w:cs="Times New Roman"/>
        </w:rPr>
        <w:t>[12-16]</w:t>
      </w:r>
      <w:r w:rsidR="0075209F">
        <w:rPr>
          <w:rFonts w:ascii="Times New Roman" w:hAnsi="Times New Roman" w:cs="Times New Roman"/>
        </w:rPr>
        <w:t>.</w:t>
      </w:r>
      <w:r w:rsidR="00F43D50">
        <w:rPr>
          <w:rFonts w:ascii="Times New Roman" w:hAnsi="Times New Roman" w:cs="Times New Roman"/>
        </w:rPr>
        <w:t xml:space="preserve"> </w:t>
      </w:r>
    </w:p>
    <w:p w14:paraId="4B803CF4" w14:textId="77777777" w:rsidR="00F43D50" w:rsidRDefault="00F43D50" w:rsidP="00F43D50">
      <w:pPr>
        <w:rPr>
          <w:rFonts w:ascii="Times New Roman" w:hAnsi="Times New Roman" w:cs="Times New Roman"/>
        </w:rPr>
      </w:pPr>
    </w:p>
    <w:p w14:paraId="3A5DDEBA" w14:textId="60893114" w:rsidR="002D06CD" w:rsidRPr="002D06CD" w:rsidRDefault="00F43D50" w:rsidP="002D06CD">
      <w:pPr>
        <w:rPr>
          <w:rFonts w:ascii="Times New Roman" w:hAnsi="Times New Roman" w:cs="Times New Roman"/>
        </w:rPr>
      </w:pPr>
      <w:r>
        <w:rPr>
          <w:noProof/>
          <w:lang w:val="en-MY" w:eastAsia="ja-JP"/>
        </w:rPr>
        <w:lastRenderedPageBreak/>
        <mc:AlternateContent>
          <mc:Choice Requires="wpg">
            <w:drawing>
              <wp:anchor distT="0" distB="0" distL="114300" distR="114300" simplePos="0" relativeHeight="251659264" behindDoc="0" locked="0" layoutInCell="1" allowOverlap="1" wp14:anchorId="333BE153" wp14:editId="5FD9216F">
                <wp:simplePos x="0" y="0"/>
                <wp:positionH relativeFrom="column">
                  <wp:posOffset>51160</wp:posOffset>
                </wp:positionH>
                <wp:positionV relativeFrom="paragraph">
                  <wp:posOffset>171881</wp:posOffset>
                </wp:positionV>
                <wp:extent cx="5419725" cy="2057400"/>
                <wp:effectExtent l="0" t="0" r="0" b="0"/>
                <wp:wrapTopAndBottom/>
                <wp:docPr id="8" name="Group 7"/>
                <wp:cNvGraphicFramePr/>
                <a:graphic xmlns:a="http://schemas.openxmlformats.org/drawingml/2006/main">
                  <a:graphicData uri="http://schemas.microsoft.com/office/word/2010/wordprocessingGroup">
                    <wpg:wgp>
                      <wpg:cNvGrpSpPr/>
                      <wpg:grpSpPr>
                        <a:xfrm>
                          <a:off x="0" y="0"/>
                          <a:ext cx="5419724" cy="2057400"/>
                          <a:chOff x="0" y="0"/>
                          <a:chExt cx="7515224" cy="2743200"/>
                        </a:xfrm>
                      </wpg:grpSpPr>
                      <wpg:graphicFrame>
                        <wpg:cNvPr id="2" name="Chart 2"/>
                        <wpg:cNvFrPr>
                          <a:graphicFrameLocks/>
                        </wpg:cNvFrPr>
                        <wpg:xfrm>
                          <a:off x="0" y="0"/>
                          <a:ext cx="2943224" cy="2743200"/>
                        </wpg:xfrm>
                        <a:graphic>
                          <a:graphicData uri="http://schemas.openxmlformats.org/drawingml/2006/chart">
                            <c:chart xmlns:c="http://schemas.openxmlformats.org/drawingml/2006/chart" xmlns:r="http://schemas.openxmlformats.org/officeDocument/2006/relationships" r:id="rId8"/>
                          </a:graphicData>
                        </a:graphic>
                      </wpg:graphicFrame>
                      <wpg:graphicFrame>
                        <wpg:cNvPr id="3" name="Chart 3"/>
                        <wpg:cNvFrPr>
                          <a:graphicFrameLocks/>
                        </wpg:cNvFrPr>
                        <wpg:xfrm>
                          <a:off x="2943223" y="0"/>
                          <a:ext cx="4572001" cy="2743200"/>
                        </wpg:xfrm>
                        <a:graphic>
                          <a:graphicData uri="http://schemas.openxmlformats.org/drawingml/2006/chart">
                            <c:chart xmlns:c="http://schemas.openxmlformats.org/drawingml/2006/chart" xmlns:r="http://schemas.openxmlformats.org/officeDocument/2006/relationships" r:id="rId9"/>
                          </a:graphicData>
                        </a:graphic>
                      </wpg:graphicFrame>
                    </wpg:wgp>
                  </a:graphicData>
                </a:graphic>
                <wp14:sizeRelH relativeFrom="margin">
                  <wp14:pctWidth>0</wp14:pctWidth>
                </wp14:sizeRelH>
                <wp14:sizeRelV relativeFrom="margin">
                  <wp14:pctHeight>0</wp14:pctHeight>
                </wp14:sizeRelV>
              </wp:anchor>
            </w:drawing>
          </mc:Choice>
          <mc:Fallback>
            <w:pict>
              <v:group w14:anchorId="0719B52D" id="Group 7" o:spid="_x0000_s1026" style="position:absolute;margin-left:4.05pt;margin-top:13.55pt;width:426.75pt;height:162pt;z-index:251659264;mso-width-relative:margin;mso-height-relative:margin" coordsize="75152,27432" o:gfxdata="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Chart 2" o:spid="_x0000_s1027" type="#_x0000_t75" style="position:absolute;width:29416;height:2739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">
                  <v:imagedata r:id="rId10" o:title=""/>
                  <o:lock v:ext="edit" aspectratio="f"/>
                </v:shape>
                <v:shape id="Chart 3" o:spid="_x0000_s1028" type="#_x0000_t75" style="position:absolute;left:29416;width:45730;height:2739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">
                  <v:imagedata r:id="rId11" o:title=""/>
                  <o:lock v:ext="edit" aspectratio="f"/>
                </v:shape>
                <w10:wrap type="topAndBottom"/>
              </v:group>
            </w:pict>
          </mc:Fallback>
        </mc:AlternateContent>
      </w:r>
    </w:p>
    <w:p w14:paraId="3E365884" w14:textId="4C3C36C7" w:rsidR="002D06CD" w:rsidRDefault="002D06CD" w:rsidP="002D06CD">
      <w:pPr>
        <w:outlineLvl w:val="0"/>
        <w:rPr>
          <w:rFonts w:ascii="Times New Roman" w:hAnsi="Times New Roman" w:cs="Times New Roman"/>
          <w:szCs w:val="20"/>
        </w:rPr>
      </w:pPr>
    </w:p>
    <w:p w14:paraId="6DFEED5F" w14:textId="3BFA57E1" w:rsidR="001A3D57" w:rsidRDefault="002D06CD" w:rsidP="007B0487">
      <w:pPr>
        <w:pStyle w:val="UMPParagraph"/>
        <w:jc w:val="center"/>
      </w:pPr>
      <w:r>
        <w:t>Figure 1</w:t>
      </w:r>
      <w:r w:rsidR="00A71907">
        <w:t xml:space="preserve">. </w:t>
      </w:r>
      <w:r w:rsidR="00B826C3" w:rsidRPr="00B826C3">
        <w:t>Concentration of heavy metals in vacuum cleaner dust samples</w:t>
      </w:r>
    </w:p>
    <w:p w14:paraId="10A4F4AB" w14:textId="5D426545" w:rsidR="004F57B2" w:rsidRDefault="004F57B2" w:rsidP="007B0487">
      <w:pPr>
        <w:jc w:val="center"/>
        <w:rPr>
          <w:rFonts w:ascii="Times New Roman" w:hAnsi="Times New Roman" w:cs="Times New Roman"/>
          <w:color w:val="000000"/>
        </w:rPr>
      </w:pPr>
    </w:p>
    <w:p w14:paraId="013C9B9B" w14:textId="3EC8728F" w:rsidR="007B0487" w:rsidRPr="00F43D50" w:rsidRDefault="007B0487" w:rsidP="007B0487">
      <w:pPr>
        <w:rPr>
          <w:rFonts w:ascii="Times New Roman" w:hAnsi="Times New Roman" w:cs="Times New Roman"/>
          <w:color w:val="000000"/>
        </w:rPr>
      </w:pPr>
      <w:r w:rsidRPr="000C7D68">
        <w:rPr>
          <w:rFonts w:ascii="Times New Roman" w:hAnsi="Times New Roman" w:cs="Times New Roman"/>
          <w:color w:val="000000"/>
        </w:rPr>
        <w:t xml:space="preserve">Spearman rank correlation tests were performed to identify correlations between individual </w:t>
      </w:r>
      <w:r>
        <w:rPr>
          <w:rFonts w:ascii="Times New Roman" w:hAnsi="Times New Roman" w:cs="Times New Roman" w:hint="eastAsia"/>
          <w:color w:val="000000"/>
          <w:lang w:eastAsia="zh-CN"/>
        </w:rPr>
        <w:t>elements</w:t>
      </w:r>
      <w:r w:rsidRPr="000C7D68">
        <w:rPr>
          <w:rFonts w:ascii="Times New Roman" w:hAnsi="Times New Roman" w:cs="Times New Roman"/>
          <w:color w:val="000000"/>
        </w:rPr>
        <w:t xml:space="preserve"> in the samples. High positive correlations (0.</w:t>
      </w:r>
      <w:r>
        <w:rPr>
          <w:rFonts w:ascii="Times New Roman" w:hAnsi="Times New Roman" w:cs="Times New Roman"/>
          <w:color w:val="000000"/>
        </w:rPr>
        <w:t>7</w:t>
      </w:r>
      <w:r w:rsidRPr="000C7D68">
        <w:rPr>
          <w:rFonts w:ascii="Times New Roman" w:hAnsi="Times New Roman" w:cs="Times New Roman"/>
          <w:color w:val="000000"/>
        </w:rPr>
        <w:t xml:space="preserve">8 &lt; </w:t>
      </w:r>
      <w:r w:rsidRPr="000C7D68">
        <w:rPr>
          <w:rFonts w:ascii="Times New Roman" w:hAnsi="Times New Roman" w:cs="Times New Roman"/>
          <w:i/>
          <w:iCs/>
          <w:color w:val="000000"/>
        </w:rPr>
        <w:t>r</w:t>
      </w:r>
      <w:r w:rsidRPr="000C7D68">
        <w:rPr>
          <w:rFonts w:ascii="Times New Roman" w:hAnsi="Times New Roman" w:cs="Times New Roman"/>
          <w:color w:val="000000"/>
        </w:rPr>
        <w:t xml:space="preserve"> &lt; 0.</w:t>
      </w:r>
      <w:r>
        <w:rPr>
          <w:rFonts w:ascii="Times New Roman" w:hAnsi="Times New Roman" w:cs="Times New Roman"/>
          <w:color w:val="000000"/>
        </w:rPr>
        <w:t>93</w:t>
      </w:r>
      <w:r w:rsidRPr="000C7D68">
        <w:rPr>
          <w:rFonts w:ascii="Times New Roman" w:hAnsi="Times New Roman" w:cs="Times New Roman"/>
          <w:color w:val="000000"/>
        </w:rPr>
        <w:t xml:space="preserve">, </w:t>
      </w:r>
      <w:r w:rsidRPr="000C7D68">
        <w:rPr>
          <w:rFonts w:ascii="Times New Roman" w:hAnsi="Times New Roman" w:cs="Times New Roman"/>
          <w:i/>
          <w:iCs/>
          <w:color w:val="000000"/>
        </w:rPr>
        <w:t>p</w:t>
      </w:r>
      <w:r w:rsidRPr="000C7D68">
        <w:rPr>
          <w:rFonts w:ascii="Times New Roman" w:hAnsi="Times New Roman" w:cs="Times New Roman"/>
          <w:color w:val="000000"/>
        </w:rPr>
        <w:t xml:space="preserve"> &lt; 0.05) were </w:t>
      </w:r>
      <w:r>
        <w:rPr>
          <w:rFonts w:ascii="Times New Roman" w:hAnsi="Times New Roman" w:cs="Times New Roman"/>
          <w:color w:val="000000"/>
        </w:rPr>
        <w:t>found</w:t>
      </w:r>
      <w:r w:rsidRPr="000C7D68">
        <w:rPr>
          <w:rFonts w:ascii="Times New Roman" w:hAnsi="Times New Roman" w:cs="Times New Roman"/>
          <w:color w:val="000000"/>
        </w:rPr>
        <w:t xml:space="preserve"> between </w:t>
      </w:r>
      <w:r>
        <w:rPr>
          <w:rFonts w:ascii="Times New Roman" w:hAnsi="Times New Roman" w:cs="Times New Roman"/>
          <w:color w:val="000000"/>
        </w:rPr>
        <w:t>Al-Ni, Al-Cu, Al-Ba, Cr-Cu, Cr-Fe, Ni-Ba, Ni-Pb, Zn-Mg</w:t>
      </w:r>
      <w:r w:rsidR="00D6044C">
        <w:rPr>
          <w:rFonts w:ascii="Times New Roman" w:hAnsi="Times New Roman" w:cs="Times New Roman"/>
          <w:color w:val="000000"/>
        </w:rPr>
        <w:t>,</w:t>
      </w:r>
      <w:r>
        <w:rPr>
          <w:rFonts w:ascii="Times New Roman" w:hAnsi="Times New Roman" w:cs="Times New Roman"/>
          <w:color w:val="000000"/>
        </w:rPr>
        <w:t xml:space="preserve"> and Ba-Pb </w:t>
      </w:r>
      <w:r w:rsidRPr="000C7D68">
        <w:rPr>
          <w:rFonts w:ascii="Times New Roman" w:hAnsi="Times New Roman" w:cs="Times New Roman"/>
          <w:color w:val="000000"/>
        </w:rPr>
        <w:t xml:space="preserve">in dust samples (Table </w:t>
      </w:r>
      <w:r>
        <w:rPr>
          <w:rFonts w:ascii="Times New Roman" w:hAnsi="Times New Roman" w:cs="Times New Roman"/>
          <w:color w:val="000000"/>
        </w:rPr>
        <w:t>2</w:t>
      </w:r>
      <w:r w:rsidRPr="000C7D68">
        <w:rPr>
          <w:rFonts w:ascii="Times New Roman" w:hAnsi="Times New Roman" w:cs="Times New Roman"/>
          <w:color w:val="000000"/>
        </w:rPr>
        <w:t xml:space="preserve">), suggesting a common source of origin for these </w:t>
      </w:r>
      <w:r>
        <w:rPr>
          <w:rFonts w:ascii="Times New Roman" w:hAnsi="Times New Roman" w:cs="Times New Roman"/>
          <w:color w:val="000000"/>
        </w:rPr>
        <w:t>metals.</w:t>
      </w:r>
      <w:r w:rsidRPr="000C7D68">
        <w:rPr>
          <w:rFonts w:ascii="Times New Roman" w:hAnsi="Times New Roman" w:cs="Times New Roman"/>
          <w:color w:val="000000"/>
        </w:rPr>
        <w:t xml:space="preserve"> </w:t>
      </w:r>
      <w:r>
        <w:rPr>
          <w:rFonts w:ascii="Times New Roman" w:hAnsi="Times New Roman" w:cs="Times New Roman"/>
          <w:color w:val="000000"/>
        </w:rPr>
        <w:t xml:space="preserve">Similar correlations between Al-Ni and </w:t>
      </w:r>
      <w:r w:rsidRPr="003536F7">
        <w:rPr>
          <w:rFonts w:ascii="Times New Roman" w:hAnsi="Times New Roman" w:cs="Times New Roman"/>
        </w:rPr>
        <w:t xml:space="preserve">Cu-Cr </w:t>
      </w:r>
      <w:r>
        <w:rPr>
          <w:rFonts w:ascii="Times New Roman" w:hAnsi="Times New Roman" w:cs="Times New Roman"/>
          <w:color w:val="000000"/>
        </w:rPr>
        <w:t>have been reported by previous studies [10, 14]. On the other hand</w:t>
      </w:r>
      <w:r w:rsidRPr="000C7D68">
        <w:rPr>
          <w:rFonts w:ascii="Times New Roman" w:hAnsi="Times New Roman" w:cs="Times New Roman"/>
          <w:color w:val="000000"/>
        </w:rPr>
        <w:t xml:space="preserve">, </w:t>
      </w:r>
      <w:r>
        <w:rPr>
          <w:rFonts w:ascii="Times New Roman" w:hAnsi="Times New Roman" w:cs="Times New Roman"/>
          <w:color w:val="000000"/>
        </w:rPr>
        <w:t xml:space="preserve">concentrations of metals showed no relationship to house age (Spearman rank analysis, </w:t>
      </w:r>
      <w:r w:rsidRPr="00CC5FB3">
        <w:rPr>
          <w:rFonts w:ascii="Times New Roman" w:hAnsi="Times New Roman" w:cs="Times New Roman"/>
          <w:i/>
          <w:iCs/>
          <w:color w:val="000000"/>
        </w:rPr>
        <w:t>p</w:t>
      </w:r>
      <w:r w:rsidRPr="00CC5FB3">
        <w:rPr>
          <w:rFonts w:ascii="Times New Roman" w:hAnsi="Times New Roman" w:cs="Times New Roman"/>
          <w:color w:val="000000"/>
        </w:rPr>
        <w:t xml:space="preserve"> &gt; 0.05</w:t>
      </w:r>
      <w:r>
        <w:rPr>
          <w:rFonts w:ascii="Times New Roman" w:hAnsi="Times New Roman" w:cs="Times New Roman"/>
          <w:color w:val="000000"/>
        </w:rPr>
        <w:t>), whereas the concentration of Zn increase significantly with number of occupants (Spearman rank analysis,</w:t>
      </w:r>
      <w:r w:rsidRPr="000C7D68">
        <w:rPr>
          <w:rFonts w:ascii="Times New Roman" w:hAnsi="Times New Roman" w:cs="Times New Roman"/>
          <w:i/>
          <w:iCs/>
          <w:color w:val="000000"/>
        </w:rPr>
        <w:t xml:space="preserve"> r</w:t>
      </w:r>
      <w:r w:rsidRPr="000C7D68">
        <w:rPr>
          <w:rFonts w:ascii="Times New Roman" w:hAnsi="Times New Roman" w:cs="Times New Roman"/>
          <w:color w:val="000000"/>
        </w:rPr>
        <w:t xml:space="preserve"> </w:t>
      </w:r>
      <w:r>
        <w:rPr>
          <w:rFonts w:ascii="Times New Roman" w:hAnsi="Times New Roman" w:cs="Times New Roman"/>
          <w:color w:val="000000"/>
        </w:rPr>
        <w:t>=</w:t>
      </w:r>
      <w:r w:rsidRPr="000C7D68">
        <w:rPr>
          <w:rFonts w:ascii="Times New Roman" w:hAnsi="Times New Roman" w:cs="Times New Roman"/>
          <w:color w:val="000000"/>
        </w:rPr>
        <w:t xml:space="preserve"> 0.</w:t>
      </w:r>
      <w:r>
        <w:rPr>
          <w:rFonts w:ascii="Times New Roman" w:hAnsi="Times New Roman" w:cs="Times New Roman"/>
          <w:color w:val="000000"/>
        </w:rPr>
        <w:t>77</w:t>
      </w:r>
      <w:r w:rsidRPr="000C7D68">
        <w:rPr>
          <w:rFonts w:ascii="Times New Roman" w:hAnsi="Times New Roman" w:cs="Times New Roman"/>
          <w:color w:val="000000"/>
        </w:rPr>
        <w:t xml:space="preserve">, </w:t>
      </w:r>
      <w:r w:rsidRPr="000C7D68">
        <w:rPr>
          <w:rFonts w:ascii="Times New Roman" w:hAnsi="Times New Roman" w:cs="Times New Roman"/>
          <w:i/>
          <w:iCs/>
          <w:color w:val="000000"/>
        </w:rPr>
        <w:t>p</w:t>
      </w:r>
      <w:r w:rsidRPr="000C7D68">
        <w:rPr>
          <w:rFonts w:ascii="Times New Roman" w:hAnsi="Times New Roman" w:cs="Times New Roman"/>
          <w:color w:val="000000"/>
        </w:rPr>
        <w:t xml:space="preserve"> &lt; 0.05</w:t>
      </w:r>
      <w:r>
        <w:rPr>
          <w:rFonts w:ascii="Times New Roman" w:hAnsi="Times New Roman" w:cs="Times New Roman"/>
          <w:color w:val="000000"/>
        </w:rPr>
        <w:t xml:space="preserve">). </w:t>
      </w:r>
      <w:r w:rsidRPr="007B0487">
        <w:rPr>
          <w:rFonts w:ascii="Times New Roman" w:hAnsi="Times New Roman" w:cs="Times New Roman"/>
        </w:rPr>
        <w:t xml:space="preserve">Associations between household conditions and personal </w:t>
      </w:r>
      <w:r w:rsidR="00D471F3" w:rsidRPr="007B0487">
        <w:rPr>
          <w:rFonts w:ascii="Times New Roman" w:hAnsi="Times New Roman" w:cs="Times New Roman"/>
        </w:rPr>
        <w:t>behaviors</w:t>
      </w:r>
      <w:r w:rsidRPr="007B0487">
        <w:rPr>
          <w:rFonts w:ascii="Times New Roman" w:hAnsi="Times New Roman" w:cs="Times New Roman"/>
        </w:rPr>
        <w:t xml:space="preserve"> for different metal concentrations in household dust were tested with Mann Whitney </w:t>
      </w:r>
      <w:r w:rsidRPr="007B0487">
        <w:rPr>
          <w:rFonts w:ascii="Times New Roman" w:hAnsi="Times New Roman" w:cs="Times New Roman"/>
          <w:i/>
          <w:iCs/>
        </w:rPr>
        <w:t>U</w:t>
      </w:r>
      <w:r w:rsidRPr="007B0487">
        <w:rPr>
          <w:rFonts w:ascii="Times New Roman" w:hAnsi="Times New Roman" w:cs="Times New Roman"/>
        </w:rPr>
        <w:t xml:space="preserve"> test or Kruskal-Wallis </w:t>
      </w:r>
      <w:r w:rsidRPr="007B0487">
        <w:rPr>
          <w:rFonts w:ascii="Times New Roman" w:hAnsi="Times New Roman" w:cs="Times New Roman"/>
          <w:i/>
          <w:iCs/>
        </w:rPr>
        <w:t>H</w:t>
      </w:r>
      <w:r w:rsidRPr="007B0487">
        <w:rPr>
          <w:rFonts w:ascii="Times New Roman" w:hAnsi="Times New Roman" w:cs="Times New Roman"/>
        </w:rPr>
        <w:t xml:space="preserve"> test as appropriate. However, </w:t>
      </w:r>
      <w:r w:rsidR="00D6044C">
        <w:rPr>
          <w:rFonts w:ascii="Times New Roman" w:hAnsi="Times New Roman" w:cs="Times New Roman"/>
        </w:rPr>
        <w:t>the</w:t>
      </w:r>
      <w:r w:rsidR="00D6044C" w:rsidRPr="007B0487">
        <w:rPr>
          <w:rFonts w:ascii="Times New Roman" w:hAnsi="Times New Roman" w:cs="Times New Roman"/>
        </w:rPr>
        <w:t xml:space="preserve"> </w:t>
      </w:r>
      <w:r w:rsidRPr="007B0487">
        <w:rPr>
          <w:rFonts w:ascii="Times New Roman" w:hAnsi="Times New Roman" w:cs="Times New Roman"/>
        </w:rPr>
        <w:t xml:space="preserve">results revealed that neither household conditions (facing major roads, floor covered with carpet, and duration from the last painting) nor personal </w:t>
      </w:r>
      <w:r w:rsidR="00D471F3" w:rsidRPr="007B0487">
        <w:rPr>
          <w:rFonts w:ascii="Times New Roman" w:hAnsi="Times New Roman" w:cs="Times New Roman"/>
        </w:rPr>
        <w:t>behaviors</w:t>
      </w:r>
      <w:r w:rsidRPr="007B0487">
        <w:rPr>
          <w:rFonts w:ascii="Times New Roman" w:hAnsi="Times New Roman" w:cs="Times New Roman"/>
        </w:rPr>
        <w:t xml:space="preserve"> (ventilation frequency</w:t>
      </w:r>
      <w:r w:rsidR="00D6044C">
        <w:rPr>
          <w:rFonts w:ascii="Times New Roman" w:hAnsi="Times New Roman" w:cs="Times New Roman"/>
        </w:rPr>
        <w:t xml:space="preserve"> and </w:t>
      </w:r>
      <w:r w:rsidRPr="007B0487">
        <w:rPr>
          <w:rFonts w:ascii="Times New Roman" w:hAnsi="Times New Roman" w:cs="Times New Roman"/>
        </w:rPr>
        <w:t>houses that allow shoes, smoking</w:t>
      </w:r>
      <w:r w:rsidR="00D6044C">
        <w:rPr>
          <w:rFonts w:ascii="Times New Roman" w:hAnsi="Times New Roman" w:cs="Times New Roman"/>
        </w:rPr>
        <w:t>,</w:t>
      </w:r>
      <w:r w:rsidRPr="007B0487">
        <w:rPr>
          <w:rFonts w:ascii="Times New Roman" w:hAnsi="Times New Roman" w:cs="Times New Roman"/>
        </w:rPr>
        <w:t xml:space="preserve"> and pets indoors), were statistically significant for metal concentrations (Mann Whitney </w:t>
      </w:r>
      <w:r w:rsidRPr="007B0487">
        <w:rPr>
          <w:rFonts w:ascii="Times New Roman" w:hAnsi="Times New Roman" w:cs="Times New Roman"/>
          <w:i/>
          <w:iCs/>
        </w:rPr>
        <w:t>U</w:t>
      </w:r>
      <w:r w:rsidRPr="007B0487">
        <w:rPr>
          <w:rFonts w:ascii="Times New Roman" w:hAnsi="Times New Roman" w:cs="Times New Roman"/>
        </w:rPr>
        <w:t xml:space="preserve"> test and Kruskal-Wallis </w:t>
      </w:r>
      <w:r w:rsidRPr="007B0487">
        <w:rPr>
          <w:rFonts w:ascii="Times New Roman" w:hAnsi="Times New Roman" w:cs="Times New Roman"/>
          <w:i/>
          <w:iCs/>
        </w:rPr>
        <w:t>H</w:t>
      </w:r>
      <w:r w:rsidRPr="007B0487">
        <w:rPr>
          <w:rFonts w:ascii="Times New Roman" w:hAnsi="Times New Roman" w:cs="Times New Roman"/>
        </w:rPr>
        <w:t xml:space="preserve"> test, </w:t>
      </w:r>
      <w:r w:rsidRPr="007B0487">
        <w:rPr>
          <w:rFonts w:ascii="Times New Roman" w:hAnsi="Times New Roman" w:cs="Times New Roman"/>
          <w:i/>
          <w:iCs/>
        </w:rPr>
        <w:t>p</w:t>
      </w:r>
      <w:r w:rsidRPr="007B0487">
        <w:rPr>
          <w:rFonts w:ascii="Times New Roman" w:hAnsi="Times New Roman" w:cs="Times New Roman"/>
        </w:rPr>
        <w:t xml:space="preserve"> &gt; 0.05). This finding is contrary to previous studies which have suggested smoking [15, 17], natural ventilation frequency [17], </w:t>
      </w:r>
      <w:r w:rsidR="00D6044C">
        <w:rPr>
          <w:rFonts w:ascii="Times New Roman" w:hAnsi="Times New Roman" w:cs="Times New Roman"/>
        </w:rPr>
        <w:t xml:space="preserve">and </w:t>
      </w:r>
      <w:r w:rsidRPr="007B0487">
        <w:rPr>
          <w:rFonts w:ascii="Times New Roman" w:hAnsi="Times New Roman" w:cs="Times New Roman"/>
        </w:rPr>
        <w:t>age of house [15, 18-19] as the important factors of heavy metals enrichment in household dust. This could be attributed to the small number of samples available for this study and the lack of other possible parameters in our questionnaire (e.g.: cooking frequency, type of fuel, paved or unpaved streets, number of windows</w:t>
      </w:r>
      <w:r w:rsidR="00D6044C">
        <w:rPr>
          <w:rFonts w:ascii="Times New Roman" w:hAnsi="Times New Roman" w:cs="Times New Roman"/>
        </w:rPr>
        <w:t>,</w:t>
      </w:r>
      <w:r w:rsidRPr="007B0487">
        <w:rPr>
          <w:rFonts w:ascii="Times New Roman" w:hAnsi="Times New Roman" w:cs="Times New Roman"/>
        </w:rPr>
        <w:t xml:space="preserve"> etc</w:t>
      </w:r>
      <w:r w:rsidR="00D6044C">
        <w:rPr>
          <w:rFonts w:ascii="Times New Roman" w:hAnsi="Times New Roman" w:cs="Times New Roman"/>
        </w:rPr>
        <w:t>.</w:t>
      </w:r>
      <w:r w:rsidRPr="007B0487">
        <w:rPr>
          <w:rFonts w:ascii="Times New Roman" w:hAnsi="Times New Roman" w:cs="Times New Roman"/>
        </w:rPr>
        <w:t>).</w:t>
      </w:r>
    </w:p>
    <w:p w14:paraId="573401F9" w14:textId="77777777" w:rsidR="007B0487" w:rsidRDefault="007B0487" w:rsidP="007B0487">
      <w:pPr>
        <w:jc w:val="center"/>
        <w:rPr>
          <w:rFonts w:ascii="Times New Roman" w:hAnsi="Times New Roman" w:cs="Times New Roman"/>
          <w:color w:val="000000"/>
        </w:rPr>
      </w:pPr>
    </w:p>
    <w:p w14:paraId="23FE4558" w14:textId="3833D729" w:rsidR="000C7D68" w:rsidRPr="00F43D50" w:rsidRDefault="004F57B2" w:rsidP="00F43D50">
      <w:pPr>
        <w:spacing w:after="120"/>
        <w:jc w:val="center"/>
        <w:rPr>
          <w:rFonts w:ascii="Times New Roman" w:hAnsi="Times New Roman" w:cs="Times New Roman"/>
          <w:bCs/>
        </w:rPr>
      </w:pPr>
      <w:r w:rsidRPr="00660956">
        <w:rPr>
          <w:rFonts w:ascii="Times New Roman" w:hAnsi="Times New Roman" w:cs="Times New Roman"/>
        </w:rPr>
        <w:t xml:space="preserve">Table </w:t>
      </w:r>
      <w:r w:rsidR="00985B27">
        <w:rPr>
          <w:rFonts w:ascii="Times New Roman" w:hAnsi="Times New Roman" w:cs="Times New Roman"/>
        </w:rPr>
        <w:t>2</w:t>
      </w:r>
      <w:r w:rsidRPr="00660956">
        <w:rPr>
          <w:rFonts w:ascii="Times New Roman" w:hAnsi="Times New Roman" w:cs="Times New Roman"/>
        </w:rPr>
        <w:t xml:space="preserve">. </w:t>
      </w:r>
      <w:r w:rsidRPr="004F57B2">
        <w:rPr>
          <w:rFonts w:ascii="Times New Roman" w:hAnsi="Times New Roman" w:cs="Times New Roman"/>
          <w:color w:val="000000"/>
        </w:rPr>
        <w:t>Correlation matrix for heavy metal concentrations</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4"/>
        <w:gridCol w:w="416"/>
        <w:gridCol w:w="566"/>
        <w:gridCol w:w="566"/>
        <w:gridCol w:w="666"/>
        <w:gridCol w:w="633"/>
        <w:gridCol w:w="666"/>
        <w:gridCol w:w="566"/>
        <w:gridCol w:w="666"/>
        <w:gridCol w:w="666"/>
        <w:gridCol w:w="666"/>
        <w:gridCol w:w="733"/>
      </w:tblGrid>
      <w:tr w:rsidR="004F57B2" w:rsidRPr="004F57B2" w14:paraId="75D698A5" w14:textId="77777777" w:rsidTr="00D471F3">
        <w:trPr>
          <w:trHeight w:val="144"/>
          <w:jc w:val="center"/>
        </w:trPr>
        <w:tc>
          <w:tcPr>
            <w:tcW w:w="0" w:type="auto"/>
            <w:tcBorders>
              <w:top w:val="single" w:sz="4" w:space="0" w:color="auto"/>
              <w:bottom w:val="single" w:sz="4" w:space="0" w:color="auto"/>
            </w:tcBorders>
            <w:noWrap/>
            <w:vAlign w:val="center"/>
            <w:hideMark/>
          </w:tcPr>
          <w:p w14:paraId="6BBFAA21" w14:textId="6CB6F950" w:rsidR="000C7D68" w:rsidRPr="004F57B2" w:rsidRDefault="000C7D68" w:rsidP="004F57B2">
            <w:pPr>
              <w:jc w:val="center"/>
              <w:rPr>
                <w:rFonts w:ascii="Times New Roman" w:hAnsi="Times New Roman" w:cs="Times New Roman"/>
                <w:b/>
                <w:bCs/>
              </w:rPr>
            </w:pPr>
          </w:p>
        </w:tc>
        <w:tc>
          <w:tcPr>
            <w:tcW w:w="0" w:type="auto"/>
            <w:tcBorders>
              <w:top w:val="single" w:sz="4" w:space="0" w:color="auto"/>
              <w:bottom w:val="single" w:sz="4" w:space="0" w:color="auto"/>
            </w:tcBorders>
            <w:noWrap/>
            <w:vAlign w:val="center"/>
            <w:hideMark/>
          </w:tcPr>
          <w:p w14:paraId="32EE9552" w14:textId="77777777" w:rsidR="000C7D68" w:rsidRPr="004F57B2" w:rsidRDefault="000C7D68" w:rsidP="004F57B2">
            <w:pPr>
              <w:jc w:val="center"/>
              <w:rPr>
                <w:rFonts w:ascii="Times New Roman" w:hAnsi="Times New Roman" w:cs="Times New Roman"/>
                <w:b/>
                <w:bCs/>
              </w:rPr>
            </w:pPr>
            <w:r w:rsidRPr="004F57B2">
              <w:rPr>
                <w:rFonts w:ascii="Times New Roman" w:hAnsi="Times New Roman" w:cs="Times New Roman"/>
                <w:b/>
                <w:bCs/>
              </w:rPr>
              <w:t>Al</w:t>
            </w:r>
          </w:p>
        </w:tc>
        <w:tc>
          <w:tcPr>
            <w:tcW w:w="0" w:type="auto"/>
            <w:tcBorders>
              <w:top w:val="single" w:sz="4" w:space="0" w:color="auto"/>
              <w:bottom w:val="single" w:sz="4" w:space="0" w:color="auto"/>
            </w:tcBorders>
            <w:noWrap/>
            <w:vAlign w:val="center"/>
            <w:hideMark/>
          </w:tcPr>
          <w:p w14:paraId="05E342D5" w14:textId="77777777" w:rsidR="000C7D68" w:rsidRPr="004F57B2" w:rsidRDefault="000C7D68" w:rsidP="004F57B2">
            <w:pPr>
              <w:jc w:val="center"/>
              <w:rPr>
                <w:rFonts w:ascii="Times New Roman" w:hAnsi="Times New Roman" w:cs="Times New Roman"/>
                <w:b/>
                <w:bCs/>
              </w:rPr>
            </w:pPr>
            <w:r w:rsidRPr="004F57B2">
              <w:rPr>
                <w:rFonts w:ascii="Times New Roman" w:hAnsi="Times New Roman" w:cs="Times New Roman"/>
                <w:b/>
                <w:bCs/>
              </w:rPr>
              <w:t>Cr</w:t>
            </w:r>
          </w:p>
        </w:tc>
        <w:tc>
          <w:tcPr>
            <w:tcW w:w="0" w:type="auto"/>
            <w:tcBorders>
              <w:top w:val="single" w:sz="4" w:space="0" w:color="auto"/>
              <w:bottom w:val="single" w:sz="4" w:space="0" w:color="auto"/>
            </w:tcBorders>
            <w:noWrap/>
            <w:vAlign w:val="center"/>
            <w:hideMark/>
          </w:tcPr>
          <w:p w14:paraId="7A87A943" w14:textId="77777777" w:rsidR="000C7D68" w:rsidRPr="004F57B2" w:rsidRDefault="000C7D68" w:rsidP="004F57B2">
            <w:pPr>
              <w:jc w:val="center"/>
              <w:rPr>
                <w:rFonts w:ascii="Times New Roman" w:hAnsi="Times New Roman" w:cs="Times New Roman"/>
                <w:b/>
                <w:bCs/>
              </w:rPr>
            </w:pPr>
            <w:r w:rsidRPr="004F57B2">
              <w:rPr>
                <w:rFonts w:ascii="Times New Roman" w:hAnsi="Times New Roman" w:cs="Times New Roman"/>
                <w:b/>
                <w:bCs/>
              </w:rPr>
              <w:t>Mn</w:t>
            </w:r>
          </w:p>
        </w:tc>
        <w:tc>
          <w:tcPr>
            <w:tcW w:w="0" w:type="auto"/>
            <w:tcBorders>
              <w:top w:val="single" w:sz="4" w:space="0" w:color="auto"/>
              <w:bottom w:val="single" w:sz="4" w:space="0" w:color="auto"/>
            </w:tcBorders>
            <w:noWrap/>
            <w:vAlign w:val="center"/>
            <w:hideMark/>
          </w:tcPr>
          <w:p w14:paraId="41755EE9" w14:textId="77777777" w:rsidR="000C7D68" w:rsidRPr="004F57B2" w:rsidRDefault="000C7D68" w:rsidP="004F57B2">
            <w:pPr>
              <w:jc w:val="center"/>
              <w:rPr>
                <w:rFonts w:ascii="Times New Roman" w:hAnsi="Times New Roman" w:cs="Times New Roman"/>
                <w:b/>
                <w:bCs/>
              </w:rPr>
            </w:pPr>
            <w:r w:rsidRPr="004F57B2">
              <w:rPr>
                <w:rFonts w:ascii="Times New Roman" w:hAnsi="Times New Roman" w:cs="Times New Roman"/>
                <w:b/>
                <w:bCs/>
              </w:rPr>
              <w:t>Ni</w:t>
            </w:r>
          </w:p>
        </w:tc>
        <w:tc>
          <w:tcPr>
            <w:tcW w:w="0" w:type="auto"/>
            <w:tcBorders>
              <w:top w:val="single" w:sz="4" w:space="0" w:color="auto"/>
              <w:bottom w:val="single" w:sz="4" w:space="0" w:color="auto"/>
            </w:tcBorders>
            <w:noWrap/>
            <w:vAlign w:val="center"/>
            <w:hideMark/>
          </w:tcPr>
          <w:p w14:paraId="4EC6D5F4" w14:textId="77777777" w:rsidR="000C7D68" w:rsidRPr="004F57B2" w:rsidRDefault="000C7D68" w:rsidP="004F57B2">
            <w:pPr>
              <w:jc w:val="center"/>
              <w:rPr>
                <w:rFonts w:ascii="Times New Roman" w:hAnsi="Times New Roman" w:cs="Times New Roman"/>
                <w:b/>
                <w:bCs/>
              </w:rPr>
            </w:pPr>
            <w:r w:rsidRPr="004F57B2">
              <w:rPr>
                <w:rFonts w:ascii="Times New Roman" w:hAnsi="Times New Roman" w:cs="Times New Roman"/>
                <w:b/>
                <w:bCs/>
              </w:rPr>
              <w:t>Zn</w:t>
            </w:r>
          </w:p>
        </w:tc>
        <w:tc>
          <w:tcPr>
            <w:tcW w:w="0" w:type="auto"/>
            <w:tcBorders>
              <w:top w:val="single" w:sz="4" w:space="0" w:color="auto"/>
              <w:bottom w:val="single" w:sz="4" w:space="0" w:color="auto"/>
            </w:tcBorders>
            <w:noWrap/>
            <w:vAlign w:val="center"/>
            <w:hideMark/>
          </w:tcPr>
          <w:p w14:paraId="3D0ACC28" w14:textId="77777777" w:rsidR="000C7D68" w:rsidRPr="004F57B2" w:rsidRDefault="000C7D68" w:rsidP="004F57B2">
            <w:pPr>
              <w:jc w:val="center"/>
              <w:rPr>
                <w:rFonts w:ascii="Times New Roman" w:hAnsi="Times New Roman" w:cs="Times New Roman"/>
                <w:b/>
                <w:bCs/>
              </w:rPr>
            </w:pPr>
            <w:r w:rsidRPr="004F57B2">
              <w:rPr>
                <w:rFonts w:ascii="Times New Roman" w:hAnsi="Times New Roman" w:cs="Times New Roman"/>
                <w:b/>
                <w:bCs/>
              </w:rPr>
              <w:t>Cu</w:t>
            </w:r>
          </w:p>
        </w:tc>
        <w:tc>
          <w:tcPr>
            <w:tcW w:w="0" w:type="auto"/>
            <w:tcBorders>
              <w:top w:val="single" w:sz="4" w:space="0" w:color="auto"/>
              <w:bottom w:val="single" w:sz="4" w:space="0" w:color="auto"/>
            </w:tcBorders>
            <w:noWrap/>
            <w:vAlign w:val="center"/>
            <w:hideMark/>
          </w:tcPr>
          <w:p w14:paraId="6246DE31" w14:textId="77777777" w:rsidR="000C7D68" w:rsidRPr="004F57B2" w:rsidRDefault="000C7D68" w:rsidP="004F57B2">
            <w:pPr>
              <w:jc w:val="center"/>
              <w:rPr>
                <w:rFonts w:ascii="Times New Roman" w:hAnsi="Times New Roman" w:cs="Times New Roman"/>
                <w:b/>
                <w:bCs/>
              </w:rPr>
            </w:pPr>
            <w:r w:rsidRPr="004F57B2">
              <w:rPr>
                <w:rFonts w:ascii="Times New Roman" w:hAnsi="Times New Roman" w:cs="Times New Roman"/>
                <w:b/>
                <w:bCs/>
              </w:rPr>
              <w:t>Cd</w:t>
            </w:r>
          </w:p>
        </w:tc>
        <w:tc>
          <w:tcPr>
            <w:tcW w:w="0" w:type="auto"/>
            <w:tcBorders>
              <w:top w:val="single" w:sz="4" w:space="0" w:color="auto"/>
              <w:bottom w:val="single" w:sz="4" w:space="0" w:color="auto"/>
            </w:tcBorders>
            <w:noWrap/>
            <w:vAlign w:val="center"/>
            <w:hideMark/>
          </w:tcPr>
          <w:p w14:paraId="53C6D877" w14:textId="77777777" w:rsidR="000C7D68" w:rsidRPr="004F57B2" w:rsidRDefault="000C7D68" w:rsidP="004F57B2">
            <w:pPr>
              <w:jc w:val="center"/>
              <w:rPr>
                <w:rFonts w:ascii="Times New Roman" w:hAnsi="Times New Roman" w:cs="Times New Roman"/>
                <w:b/>
                <w:bCs/>
              </w:rPr>
            </w:pPr>
            <w:r w:rsidRPr="004F57B2">
              <w:rPr>
                <w:rFonts w:ascii="Times New Roman" w:hAnsi="Times New Roman" w:cs="Times New Roman"/>
                <w:b/>
                <w:bCs/>
              </w:rPr>
              <w:t>Ba</w:t>
            </w:r>
          </w:p>
        </w:tc>
        <w:tc>
          <w:tcPr>
            <w:tcW w:w="0" w:type="auto"/>
            <w:tcBorders>
              <w:top w:val="single" w:sz="4" w:space="0" w:color="auto"/>
              <w:bottom w:val="single" w:sz="4" w:space="0" w:color="auto"/>
            </w:tcBorders>
            <w:noWrap/>
            <w:vAlign w:val="center"/>
            <w:hideMark/>
          </w:tcPr>
          <w:p w14:paraId="0E6B1ED5" w14:textId="77777777" w:rsidR="000C7D68" w:rsidRPr="004F57B2" w:rsidRDefault="000C7D68" w:rsidP="004F57B2">
            <w:pPr>
              <w:jc w:val="center"/>
              <w:rPr>
                <w:rFonts w:ascii="Times New Roman" w:hAnsi="Times New Roman" w:cs="Times New Roman"/>
                <w:b/>
                <w:bCs/>
              </w:rPr>
            </w:pPr>
            <w:r w:rsidRPr="004F57B2">
              <w:rPr>
                <w:rFonts w:ascii="Times New Roman" w:hAnsi="Times New Roman" w:cs="Times New Roman"/>
                <w:b/>
                <w:bCs/>
              </w:rPr>
              <w:t>Pb</w:t>
            </w:r>
          </w:p>
        </w:tc>
        <w:tc>
          <w:tcPr>
            <w:tcW w:w="0" w:type="auto"/>
            <w:tcBorders>
              <w:top w:val="single" w:sz="4" w:space="0" w:color="auto"/>
              <w:bottom w:val="single" w:sz="4" w:space="0" w:color="auto"/>
            </w:tcBorders>
            <w:noWrap/>
            <w:vAlign w:val="center"/>
            <w:hideMark/>
          </w:tcPr>
          <w:p w14:paraId="3E8A7D70" w14:textId="77777777" w:rsidR="000C7D68" w:rsidRPr="004F57B2" w:rsidRDefault="000C7D68" w:rsidP="004F57B2">
            <w:pPr>
              <w:jc w:val="center"/>
              <w:rPr>
                <w:rFonts w:ascii="Times New Roman" w:hAnsi="Times New Roman" w:cs="Times New Roman"/>
                <w:b/>
                <w:bCs/>
              </w:rPr>
            </w:pPr>
            <w:r w:rsidRPr="004F57B2">
              <w:rPr>
                <w:rFonts w:ascii="Times New Roman" w:hAnsi="Times New Roman" w:cs="Times New Roman"/>
                <w:b/>
                <w:bCs/>
              </w:rPr>
              <w:t>Mg</w:t>
            </w:r>
          </w:p>
        </w:tc>
        <w:tc>
          <w:tcPr>
            <w:tcW w:w="0" w:type="auto"/>
            <w:tcBorders>
              <w:top w:val="single" w:sz="4" w:space="0" w:color="auto"/>
              <w:bottom w:val="single" w:sz="4" w:space="0" w:color="auto"/>
            </w:tcBorders>
            <w:noWrap/>
            <w:vAlign w:val="center"/>
            <w:hideMark/>
          </w:tcPr>
          <w:p w14:paraId="61FB0408" w14:textId="77777777" w:rsidR="000C7D68" w:rsidRPr="004F57B2" w:rsidRDefault="000C7D68" w:rsidP="004F57B2">
            <w:pPr>
              <w:jc w:val="center"/>
              <w:rPr>
                <w:rFonts w:ascii="Times New Roman" w:hAnsi="Times New Roman" w:cs="Times New Roman"/>
                <w:b/>
                <w:bCs/>
              </w:rPr>
            </w:pPr>
            <w:r w:rsidRPr="004F57B2">
              <w:rPr>
                <w:rFonts w:ascii="Times New Roman" w:hAnsi="Times New Roman" w:cs="Times New Roman"/>
                <w:b/>
                <w:bCs/>
              </w:rPr>
              <w:t>Fe</w:t>
            </w:r>
          </w:p>
        </w:tc>
      </w:tr>
      <w:tr w:rsidR="004F57B2" w:rsidRPr="004F57B2" w14:paraId="6D98BEAB" w14:textId="77777777" w:rsidTr="00D471F3">
        <w:trPr>
          <w:trHeight w:val="144"/>
          <w:jc w:val="center"/>
        </w:trPr>
        <w:tc>
          <w:tcPr>
            <w:tcW w:w="0" w:type="auto"/>
            <w:tcBorders>
              <w:top w:val="single" w:sz="4" w:space="0" w:color="auto"/>
            </w:tcBorders>
            <w:noWrap/>
            <w:vAlign w:val="center"/>
            <w:hideMark/>
          </w:tcPr>
          <w:p w14:paraId="44AAE7CE" w14:textId="77777777" w:rsidR="000C7D68" w:rsidRPr="004F57B2" w:rsidRDefault="000C7D68" w:rsidP="004F57B2">
            <w:pPr>
              <w:jc w:val="center"/>
              <w:rPr>
                <w:rFonts w:ascii="Times New Roman" w:hAnsi="Times New Roman" w:cs="Times New Roman"/>
              </w:rPr>
            </w:pPr>
            <w:r w:rsidRPr="004F57B2">
              <w:rPr>
                <w:rFonts w:ascii="Times New Roman" w:hAnsi="Times New Roman" w:cs="Times New Roman"/>
              </w:rPr>
              <w:t>Al</w:t>
            </w:r>
          </w:p>
        </w:tc>
        <w:tc>
          <w:tcPr>
            <w:tcW w:w="0" w:type="auto"/>
            <w:tcBorders>
              <w:top w:val="single" w:sz="4" w:space="0" w:color="auto"/>
            </w:tcBorders>
            <w:noWrap/>
            <w:vAlign w:val="center"/>
            <w:hideMark/>
          </w:tcPr>
          <w:p w14:paraId="6B8B9908" w14:textId="77777777" w:rsidR="000C7D68" w:rsidRPr="004F57B2" w:rsidRDefault="000C7D68" w:rsidP="004F57B2">
            <w:pPr>
              <w:jc w:val="center"/>
              <w:rPr>
                <w:rFonts w:ascii="Times New Roman" w:hAnsi="Times New Roman" w:cs="Times New Roman"/>
              </w:rPr>
            </w:pPr>
            <w:r w:rsidRPr="004F57B2">
              <w:rPr>
                <w:rFonts w:ascii="Times New Roman" w:hAnsi="Times New Roman" w:cs="Times New Roman"/>
              </w:rPr>
              <w:t>1</w:t>
            </w:r>
          </w:p>
        </w:tc>
        <w:tc>
          <w:tcPr>
            <w:tcW w:w="0" w:type="auto"/>
            <w:tcBorders>
              <w:top w:val="single" w:sz="4" w:space="0" w:color="auto"/>
            </w:tcBorders>
            <w:noWrap/>
            <w:vAlign w:val="center"/>
            <w:hideMark/>
          </w:tcPr>
          <w:p w14:paraId="657AC7E2" w14:textId="77777777" w:rsidR="000C7D68" w:rsidRPr="004F57B2" w:rsidRDefault="000C7D68" w:rsidP="004F57B2">
            <w:pPr>
              <w:jc w:val="center"/>
              <w:rPr>
                <w:rFonts w:ascii="Times New Roman" w:hAnsi="Times New Roman" w:cs="Times New Roman"/>
              </w:rPr>
            </w:pPr>
            <w:r w:rsidRPr="004F57B2">
              <w:rPr>
                <w:rFonts w:ascii="Times New Roman" w:hAnsi="Times New Roman" w:cs="Times New Roman"/>
              </w:rPr>
              <w:t>0.75</w:t>
            </w:r>
          </w:p>
        </w:tc>
        <w:tc>
          <w:tcPr>
            <w:tcW w:w="0" w:type="auto"/>
            <w:tcBorders>
              <w:top w:val="single" w:sz="4" w:space="0" w:color="auto"/>
            </w:tcBorders>
            <w:noWrap/>
            <w:vAlign w:val="center"/>
            <w:hideMark/>
          </w:tcPr>
          <w:p w14:paraId="32530C3C" w14:textId="77777777" w:rsidR="000C7D68" w:rsidRPr="004F57B2" w:rsidRDefault="000C7D68" w:rsidP="004F57B2">
            <w:pPr>
              <w:jc w:val="center"/>
              <w:rPr>
                <w:rFonts w:ascii="Times New Roman" w:hAnsi="Times New Roman" w:cs="Times New Roman"/>
              </w:rPr>
            </w:pPr>
            <w:r w:rsidRPr="004F57B2">
              <w:rPr>
                <w:rFonts w:ascii="Times New Roman" w:hAnsi="Times New Roman" w:cs="Times New Roman"/>
              </w:rPr>
              <w:t>0.29</w:t>
            </w:r>
          </w:p>
        </w:tc>
        <w:tc>
          <w:tcPr>
            <w:tcW w:w="0" w:type="auto"/>
            <w:tcBorders>
              <w:top w:val="single" w:sz="4" w:space="0" w:color="auto"/>
            </w:tcBorders>
            <w:noWrap/>
            <w:vAlign w:val="center"/>
            <w:hideMark/>
          </w:tcPr>
          <w:p w14:paraId="37091930" w14:textId="1B67D1DA" w:rsidR="000C7D68" w:rsidRPr="004F57B2" w:rsidRDefault="000C7D68" w:rsidP="004F57B2">
            <w:pPr>
              <w:jc w:val="center"/>
              <w:rPr>
                <w:rFonts w:ascii="Times New Roman" w:hAnsi="Times New Roman" w:cs="Times New Roman"/>
              </w:rPr>
            </w:pPr>
            <w:r w:rsidRPr="004F57B2">
              <w:rPr>
                <w:rFonts w:ascii="Times New Roman" w:hAnsi="Times New Roman" w:cs="Times New Roman"/>
              </w:rPr>
              <w:t>0.86</w:t>
            </w:r>
            <w:r w:rsidR="004F57B2" w:rsidRPr="004F57B2">
              <w:rPr>
                <w:rFonts w:ascii="Times New Roman" w:hAnsi="Times New Roman" w:cs="Times New Roman"/>
              </w:rPr>
              <w:t>*</w:t>
            </w:r>
          </w:p>
        </w:tc>
        <w:tc>
          <w:tcPr>
            <w:tcW w:w="0" w:type="auto"/>
            <w:tcBorders>
              <w:top w:val="single" w:sz="4" w:space="0" w:color="auto"/>
            </w:tcBorders>
            <w:noWrap/>
            <w:vAlign w:val="center"/>
            <w:hideMark/>
          </w:tcPr>
          <w:p w14:paraId="73181389" w14:textId="77777777" w:rsidR="000C7D68" w:rsidRPr="004F57B2" w:rsidRDefault="000C7D68" w:rsidP="004F57B2">
            <w:pPr>
              <w:jc w:val="center"/>
              <w:rPr>
                <w:rFonts w:ascii="Times New Roman" w:hAnsi="Times New Roman" w:cs="Times New Roman"/>
              </w:rPr>
            </w:pPr>
            <w:r w:rsidRPr="004F57B2">
              <w:rPr>
                <w:rFonts w:ascii="Times New Roman" w:hAnsi="Times New Roman" w:cs="Times New Roman"/>
              </w:rPr>
              <w:t>0.14</w:t>
            </w:r>
          </w:p>
        </w:tc>
        <w:tc>
          <w:tcPr>
            <w:tcW w:w="0" w:type="auto"/>
            <w:tcBorders>
              <w:top w:val="single" w:sz="4" w:space="0" w:color="auto"/>
            </w:tcBorders>
            <w:noWrap/>
            <w:vAlign w:val="center"/>
            <w:hideMark/>
          </w:tcPr>
          <w:p w14:paraId="7DB26B72" w14:textId="78EA5FF9" w:rsidR="000C7D68" w:rsidRPr="004F57B2" w:rsidRDefault="000C7D68" w:rsidP="004F57B2">
            <w:pPr>
              <w:jc w:val="center"/>
              <w:rPr>
                <w:rFonts w:ascii="Times New Roman" w:hAnsi="Times New Roman" w:cs="Times New Roman"/>
              </w:rPr>
            </w:pPr>
            <w:r w:rsidRPr="004F57B2">
              <w:rPr>
                <w:rFonts w:ascii="Times New Roman" w:hAnsi="Times New Roman" w:cs="Times New Roman"/>
              </w:rPr>
              <w:t>0.82</w:t>
            </w:r>
            <w:r w:rsidR="004F57B2" w:rsidRPr="004F57B2">
              <w:rPr>
                <w:rFonts w:ascii="Times New Roman" w:hAnsi="Times New Roman" w:cs="Times New Roman"/>
              </w:rPr>
              <w:t>*</w:t>
            </w:r>
          </w:p>
        </w:tc>
        <w:tc>
          <w:tcPr>
            <w:tcW w:w="0" w:type="auto"/>
            <w:tcBorders>
              <w:top w:val="single" w:sz="4" w:space="0" w:color="auto"/>
            </w:tcBorders>
            <w:noWrap/>
            <w:vAlign w:val="center"/>
            <w:hideMark/>
          </w:tcPr>
          <w:p w14:paraId="40D0FE35" w14:textId="77777777" w:rsidR="000C7D68" w:rsidRPr="004F57B2" w:rsidRDefault="000C7D68" w:rsidP="004F57B2">
            <w:pPr>
              <w:jc w:val="center"/>
              <w:rPr>
                <w:rFonts w:ascii="Times New Roman" w:hAnsi="Times New Roman" w:cs="Times New Roman"/>
              </w:rPr>
            </w:pPr>
            <w:r w:rsidRPr="004F57B2">
              <w:rPr>
                <w:rFonts w:ascii="Times New Roman" w:hAnsi="Times New Roman" w:cs="Times New Roman"/>
              </w:rPr>
              <w:t>0.61</w:t>
            </w:r>
          </w:p>
        </w:tc>
        <w:tc>
          <w:tcPr>
            <w:tcW w:w="0" w:type="auto"/>
            <w:tcBorders>
              <w:top w:val="single" w:sz="4" w:space="0" w:color="auto"/>
            </w:tcBorders>
            <w:noWrap/>
            <w:vAlign w:val="center"/>
            <w:hideMark/>
          </w:tcPr>
          <w:p w14:paraId="2CB51298" w14:textId="4D860B5D" w:rsidR="000C7D68" w:rsidRPr="004F57B2" w:rsidRDefault="000C7D68" w:rsidP="004F57B2">
            <w:pPr>
              <w:jc w:val="center"/>
              <w:rPr>
                <w:rFonts w:ascii="Times New Roman" w:hAnsi="Times New Roman" w:cs="Times New Roman"/>
              </w:rPr>
            </w:pPr>
            <w:r w:rsidRPr="004F57B2">
              <w:rPr>
                <w:rFonts w:ascii="Times New Roman" w:hAnsi="Times New Roman" w:cs="Times New Roman"/>
              </w:rPr>
              <w:t>0.86</w:t>
            </w:r>
            <w:r w:rsidR="004F57B2" w:rsidRPr="004F57B2">
              <w:rPr>
                <w:rFonts w:ascii="Times New Roman" w:hAnsi="Times New Roman" w:cs="Times New Roman"/>
              </w:rPr>
              <w:t>*</w:t>
            </w:r>
          </w:p>
        </w:tc>
        <w:tc>
          <w:tcPr>
            <w:tcW w:w="0" w:type="auto"/>
            <w:tcBorders>
              <w:top w:val="single" w:sz="4" w:space="0" w:color="auto"/>
            </w:tcBorders>
            <w:noWrap/>
            <w:vAlign w:val="center"/>
            <w:hideMark/>
          </w:tcPr>
          <w:p w14:paraId="399714CE" w14:textId="77777777" w:rsidR="000C7D68" w:rsidRPr="004F57B2" w:rsidRDefault="000C7D68" w:rsidP="004F57B2">
            <w:pPr>
              <w:jc w:val="center"/>
              <w:rPr>
                <w:rFonts w:ascii="Times New Roman" w:hAnsi="Times New Roman" w:cs="Times New Roman"/>
              </w:rPr>
            </w:pPr>
            <w:r w:rsidRPr="004F57B2">
              <w:rPr>
                <w:rFonts w:ascii="Times New Roman" w:hAnsi="Times New Roman" w:cs="Times New Roman"/>
              </w:rPr>
              <w:t>0.74</w:t>
            </w:r>
          </w:p>
        </w:tc>
        <w:tc>
          <w:tcPr>
            <w:tcW w:w="0" w:type="auto"/>
            <w:tcBorders>
              <w:top w:val="single" w:sz="4" w:space="0" w:color="auto"/>
            </w:tcBorders>
            <w:noWrap/>
            <w:vAlign w:val="center"/>
            <w:hideMark/>
          </w:tcPr>
          <w:p w14:paraId="7405F687" w14:textId="77777777" w:rsidR="000C7D68" w:rsidRPr="004F57B2" w:rsidRDefault="000C7D68" w:rsidP="004F57B2">
            <w:pPr>
              <w:jc w:val="center"/>
              <w:rPr>
                <w:rFonts w:ascii="Times New Roman" w:hAnsi="Times New Roman" w:cs="Times New Roman"/>
              </w:rPr>
            </w:pPr>
            <w:r w:rsidRPr="004F57B2">
              <w:rPr>
                <w:rFonts w:ascii="Times New Roman" w:hAnsi="Times New Roman" w:cs="Times New Roman"/>
              </w:rPr>
              <w:t>-0.18</w:t>
            </w:r>
          </w:p>
        </w:tc>
        <w:tc>
          <w:tcPr>
            <w:tcW w:w="0" w:type="auto"/>
            <w:tcBorders>
              <w:top w:val="single" w:sz="4" w:space="0" w:color="auto"/>
            </w:tcBorders>
            <w:noWrap/>
            <w:vAlign w:val="center"/>
            <w:hideMark/>
          </w:tcPr>
          <w:p w14:paraId="23CF9520" w14:textId="77777777" w:rsidR="000C7D68" w:rsidRPr="004F57B2" w:rsidRDefault="000C7D68" w:rsidP="004F57B2">
            <w:pPr>
              <w:jc w:val="center"/>
              <w:rPr>
                <w:rFonts w:ascii="Times New Roman" w:hAnsi="Times New Roman" w:cs="Times New Roman"/>
              </w:rPr>
            </w:pPr>
            <w:r w:rsidRPr="004F57B2">
              <w:rPr>
                <w:rFonts w:ascii="Times New Roman" w:hAnsi="Times New Roman" w:cs="Times New Roman"/>
              </w:rPr>
              <w:t>0.64</w:t>
            </w:r>
          </w:p>
        </w:tc>
      </w:tr>
      <w:tr w:rsidR="004F57B2" w:rsidRPr="004F57B2" w14:paraId="02C1A69E" w14:textId="77777777" w:rsidTr="00D471F3">
        <w:trPr>
          <w:trHeight w:val="144"/>
          <w:jc w:val="center"/>
        </w:trPr>
        <w:tc>
          <w:tcPr>
            <w:tcW w:w="0" w:type="auto"/>
            <w:noWrap/>
            <w:vAlign w:val="center"/>
            <w:hideMark/>
          </w:tcPr>
          <w:p w14:paraId="17D7A25B" w14:textId="77777777" w:rsidR="000C7D68" w:rsidRPr="004F57B2" w:rsidRDefault="000C7D68" w:rsidP="004F57B2">
            <w:pPr>
              <w:jc w:val="center"/>
              <w:rPr>
                <w:rFonts w:ascii="Times New Roman" w:hAnsi="Times New Roman" w:cs="Times New Roman"/>
              </w:rPr>
            </w:pPr>
            <w:r w:rsidRPr="004F57B2">
              <w:rPr>
                <w:rFonts w:ascii="Times New Roman" w:hAnsi="Times New Roman" w:cs="Times New Roman"/>
              </w:rPr>
              <w:t>Cr</w:t>
            </w:r>
          </w:p>
        </w:tc>
        <w:tc>
          <w:tcPr>
            <w:tcW w:w="0" w:type="auto"/>
            <w:noWrap/>
            <w:vAlign w:val="center"/>
            <w:hideMark/>
          </w:tcPr>
          <w:p w14:paraId="467C36D4" w14:textId="428762AE" w:rsidR="000C7D68" w:rsidRPr="004F57B2" w:rsidRDefault="000C7D68" w:rsidP="004F57B2">
            <w:pPr>
              <w:jc w:val="center"/>
              <w:rPr>
                <w:rFonts w:ascii="Times New Roman" w:hAnsi="Times New Roman" w:cs="Times New Roman"/>
                <w:b/>
                <w:bCs/>
              </w:rPr>
            </w:pPr>
          </w:p>
        </w:tc>
        <w:tc>
          <w:tcPr>
            <w:tcW w:w="0" w:type="auto"/>
            <w:noWrap/>
            <w:vAlign w:val="center"/>
            <w:hideMark/>
          </w:tcPr>
          <w:p w14:paraId="26503E94" w14:textId="77777777" w:rsidR="000C7D68" w:rsidRPr="004F57B2" w:rsidRDefault="000C7D68" w:rsidP="004F57B2">
            <w:pPr>
              <w:jc w:val="center"/>
              <w:rPr>
                <w:rFonts w:ascii="Times New Roman" w:hAnsi="Times New Roman" w:cs="Times New Roman"/>
              </w:rPr>
            </w:pPr>
            <w:r w:rsidRPr="004F57B2">
              <w:rPr>
                <w:rFonts w:ascii="Times New Roman" w:hAnsi="Times New Roman" w:cs="Times New Roman"/>
              </w:rPr>
              <w:t>1</w:t>
            </w:r>
          </w:p>
        </w:tc>
        <w:tc>
          <w:tcPr>
            <w:tcW w:w="0" w:type="auto"/>
            <w:noWrap/>
            <w:vAlign w:val="center"/>
            <w:hideMark/>
          </w:tcPr>
          <w:p w14:paraId="6F7D8C41" w14:textId="77777777" w:rsidR="000C7D68" w:rsidRPr="004F57B2" w:rsidRDefault="000C7D68" w:rsidP="004F57B2">
            <w:pPr>
              <w:jc w:val="center"/>
              <w:rPr>
                <w:rFonts w:ascii="Times New Roman" w:hAnsi="Times New Roman" w:cs="Times New Roman"/>
              </w:rPr>
            </w:pPr>
            <w:r w:rsidRPr="004F57B2">
              <w:rPr>
                <w:rFonts w:ascii="Times New Roman" w:hAnsi="Times New Roman" w:cs="Times New Roman"/>
              </w:rPr>
              <w:t>0.07</w:t>
            </w:r>
          </w:p>
        </w:tc>
        <w:tc>
          <w:tcPr>
            <w:tcW w:w="0" w:type="auto"/>
            <w:noWrap/>
            <w:vAlign w:val="center"/>
            <w:hideMark/>
          </w:tcPr>
          <w:p w14:paraId="3E7A874F" w14:textId="77777777" w:rsidR="000C7D68" w:rsidRPr="004F57B2" w:rsidRDefault="000C7D68" w:rsidP="004F57B2">
            <w:pPr>
              <w:jc w:val="center"/>
              <w:rPr>
                <w:rFonts w:ascii="Times New Roman" w:hAnsi="Times New Roman" w:cs="Times New Roman"/>
              </w:rPr>
            </w:pPr>
            <w:r w:rsidRPr="004F57B2">
              <w:rPr>
                <w:rFonts w:ascii="Times New Roman" w:hAnsi="Times New Roman" w:cs="Times New Roman"/>
              </w:rPr>
              <w:t>0.61</w:t>
            </w:r>
          </w:p>
        </w:tc>
        <w:tc>
          <w:tcPr>
            <w:tcW w:w="0" w:type="auto"/>
            <w:noWrap/>
            <w:vAlign w:val="center"/>
            <w:hideMark/>
          </w:tcPr>
          <w:p w14:paraId="7DA5B88A" w14:textId="77777777" w:rsidR="000C7D68" w:rsidRPr="004F57B2" w:rsidRDefault="000C7D68" w:rsidP="004F57B2">
            <w:pPr>
              <w:jc w:val="center"/>
              <w:rPr>
                <w:rFonts w:ascii="Times New Roman" w:hAnsi="Times New Roman" w:cs="Times New Roman"/>
              </w:rPr>
            </w:pPr>
            <w:r w:rsidRPr="004F57B2">
              <w:rPr>
                <w:rFonts w:ascii="Times New Roman" w:hAnsi="Times New Roman" w:cs="Times New Roman"/>
              </w:rPr>
              <w:t>-0.11</w:t>
            </w:r>
          </w:p>
        </w:tc>
        <w:tc>
          <w:tcPr>
            <w:tcW w:w="0" w:type="auto"/>
            <w:noWrap/>
            <w:vAlign w:val="center"/>
            <w:hideMark/>
          </w:tcPr>
          <w:p w14:paraId="59A573FA" w14:textId="5270D41C" w:rsidR="000C7D68" w:rsidRPr="004F57B2" w:rsidRDefault="000C7D68" w:rsidP="004F57B2">
            <w:pPr>
              <w:jc w:val="center"/>
              <w:rPr>
                <w:rFonts w:ascii="Times New Roman" w:hAnsi="Times New Roman" w:cs="Times New Roman"/>
              </w:rPr>
            </w:pPr>
            <w:r w:rsidRPr="004F57B2">
              <w:rPr>
                <w:rFonts w:ascii="Times New Roman" w:hAnsi="Times New Roman" w:cs="Times New Roman"/>
              </w:rPr>
              <w:t>0.93</w:t>
            </w:r>
            <w:r w:rsidR="004F57B2" w:rsidRPr="004F57B2">
              <w:rPr>
                <w:rFonts w:ascii="Times New Roman" w:hAnsi="Times New Roman" w:cs="Times New Roman"/>
              </w:rPr>
              <w:t>*</w:t>
            </w:r>
          </w:p>
        </w:tc>
        <w:tc>
          <w:tcPr>
            <w:tcW w:w="0" w:type="auto"/>
            <w:noWrap/>
            <w:vAlign w:val="center"/>
            <w:hideMark/>
          </w:tcPr>
          <w:p w14:paraId="3B5F22C0" w14:textId="77777777" w:rsidR="000C7D68" w:rsidRPr="004F57B2" w:rsidRDefault="000C7D68" w:rsidP="004F57B2">
            <w:pPr>
              <w:jc w:val="center"/>
              <w:rPr>
                <w:rFonts w:ascii="Times New Roman" w:hAnsi="Times New Roman" w:cs="Times New Roman"/>
              </w:rPr>
            </w:pPr>
            <w:r w:rsidRPr="004F57B2">
              <w:rPr>
                <w:rFonts w:ascii="Times New Roman" w:hAnsi="Times New Roman" w:cs="Times New Roman"/>
              </w:rPr>
              <w:t>0.00</w:t>
            </w:r>
          </w:p>
        </w:tc>
        <w:tc>
          <w:tcPr>
            <w:tcW w:w="0" w:type="auto"/>
            <w:noWrap/>
            <w:vAlign w:val="center"/>
            <w:hideMark/>
          </w:tcPr>
          <w:p w14:paraId="4BC4ECED" w14:textId="77777777" w:rsidR="000C7D68" w:rsidRPr="004F57B2" w:rsidRDefault="000C7D68" w:rsidP="004F57B2">
            <w:pPr>
              <w:jc w:val="center"/>
              <w:rPr>
                <w:rFonts w:ascii="Times New Roman" w:hAnsi="Times New Roman" w:cs="Times New Roman"/>
              </w:rPr>
            </w:pPr>
            <w:r w:rsidRPr="004F57B2">
              <w:rPr>
                <w:rFonts w:ascii="Times New Roman" w:hAnsi="Times New Roman" w:cs="Times New Roman"/>
              </w:rPr>
              <w:t>0.50</w:t>
            </w:r>
          </w:p>
        </w:tc>
        <w:tc>
          <w:tcPr>
            <w:tcW w:w="0" w:type="auto"/>
            <w:noWrap/>
            <w:vAlign w:val="center"/>
            <w:hideMark/>
          </w:tcPr>
          <w:p w14:paraId="5CC21D62" w14:textId="77777777" w:rsidR="000C7D68" w:rsidRPr="004F57B2" w:rsidRDefault="000C7D68" w:rsidP="004F57B2">
            <w:pPr>
              <w:jc w:val="center"/>
              <w:rPr>
                <w:rFonts w:ascii="Times New Roman" w:hAnsi="Times New Roman" w:cs="Times New Roman"/>
              </w:rPr>
            </w:pPr>
            <w:r w:rsidRPr="004F57B2">
              <w:rPr>
                <w:rFonts w:ascii="Times New Roman" w:hAnsi="Times New Roman" w:cs="Times New Roman"/>
              </w:rPr>
              <w:t>0.41</w:t>
            </w:r>
          </w:p>
        </w:tc>
        <w:tc>
          <w:tcPr>
            <w:tcW w:w="0" w:type="auto"/>
            <w:noWrap/>
            <w:vAlign w:val="center"/>
            <w:hideMark/>
          </w:tcPr>
          <w:p w14:paraId="1DEE17EA" w14:textId="77777777" w:rsidR="000C7D68" w:rsidRPr="004F57B2" w:rsidRDefault="000C7D68" w:rsidP="004F57B2">
            <w:pPr>
              <w:jc w:val="center"/>
              <w:rPr>
                <w:rFonts w:ascii="Times New Roman" w:hAnsi="Times New Roman" w:cs="Times New Roman"/>
              </w:rPr>
            </w:pPr>
            <w:r w:rsidRPr="004F57B2">
              <w:rPr>
                <w:rFonts w:ascii="Times New Roman" w:hAnsi="Times New Roman" w:cs="Times New Roman"/>
              </w:rPr>
              <w:t>-0.39</w:t>
            </w:r>
          </w:p>
        </w:tc>
        <w:tc>
          <w:tcPr>
            <w:tcW w:w="0" w:type="auto"/>
            <w:noWrap/>
            <w:vAlign w:val="center"/>
            <w:hideMark/>
          </w:tcPr>
          <w:p w14:paraId="52182148" w14:textId="32868753" w:rsidR="000C7D68" w:rsidRPr="004F57B2" w:rsidRDefault="000C7D68" w:rsidP="004F57B2">
            <w:pPr>
              <w:jc w:val="center"/>
              <w:rPr>
                <w:rFonts w:ascii="Times New Roman" w:hAnsi="Times New Roman" w:cs="Times New Roman"/>
              </w:rPr>
            </w:pPr>
            <w:r w:rsidRPr="004F57B2">
              <w:rPr>
                <w:rFonts w:ascii="Times New Roman" w:hAnsi="Times New Roman" w:cs="Times New Roman"/>
              </w:rPr>
              <w:t>0.79</w:t>
            </w:r>
            <w:r w:rsidR="004F57B2" w:rsidRPr="004F57B2">
              <w:rPr>
                <w:rFonts w:ascii="Times New Roman" w:hAnsi="Times New Roman" w:cs="Times New Roman"/>
              </w:rPr>
              <w:t>*</w:t>
            </w:r>
          </w:p>
        </w:tc>
      </w:tr>
      <w:tr w:rsidR="004F57B2" w:rsidRPr="004F57B2" w14:paraId="68E68E10" w14:textId="77777777" w:rsidTr="00D471F3">
        <w:trPr>
          <w:trHeight w:val="144"/>
          <w:jc w:val="center"/>
        </w:trPr>
        <w:tc>
          <w:tcPr>
            <w:tcW w:w="0" w:type="auto"/>
            <w:noWrap/>
            <w:vAlign w:val="center"/>
            <w:hideMark/>
          </w:tcPr>
          <w:p w14:paraId="5A21BE9C" w14:textId="77777777" w:rsidR="000C7D68" w:rsidRPr="004F57B2" w:rsidRDefault="000C7D68" w:rsidP="004F57B2">
            <w:pPr>
              <w:jc w:val="center"/>
              <w:rPr>
                <w:rFonts w:ascii="Times New Roman" w:hAnsi="Times New Roman" w:cs="Times New Roman"/>
              </w:rPr>
            </w:pPr>
            <w:r w:rsidRPr="004F57B2">
              <w:rPr>
                <w:rFonts w:ascii="Times New Roman" w:hAnsi="Times New Roman" w:cs="Times New Roman"/>
              </w:rPr>
              <w:t>Mn</w:t>
            </w:r>
          </w:p>
        </w:tc>
        <w:tc>
          <w:tcPr>
            <w:tcW w:w="0" w:type="auto"/>
            <w:noWrap/>
            <w:vAlign w:val="center"/>
            <w:hideMark/>
          </w:tcPr>
          <w:p w14:paraId="5B9A3DE4" w14:textId="5EE18759" w:rsidR="000C7D68" w:rsidRPr="004F57B2" w:rsidRDefault="000C7D68" w:rsidP="004F57B2">
            <w:pPr>
              <w:jc w:val="center"/>
              <w:rPr>
                <w:rFonts w:ascii="Times New Roman" w:hAnsi="Times New Roman" w:cs="Times New Roman"/>
              </w:rPr>
            </w:pPr>
          </w:p>
        </w:tc>
        <w:tc>
          <w:tcPr>
            <w:tcW w:w="0" w:type="auto"/>
            <w:noWrap/>
            <w:vAlign w:val="center"/>
            <w:hideMark/>
          </w:tcPr>
          <w:p w14:paraId="47452ECA" w14:textId="0D124EE1" w:rsidR="000C7D68" w:rsidRPr="004F57B2" w:rsidRDefault="000C7D68" w:rsidP="004F57B2">
            <w:pPr>
              <w:jc w:val="center"/>
              <w:rPr>
                <w:rFonts w:ascii="Times New Roman" w:hAnsi="Times New Roman" w:cs="Times New Roman"/>
              </w:rPr>
            </w:pPr>
          </w:p>
        </w:tc>
        <w:tc>
          <w:tcPr>
            <w:tcW w:w="0" w:type="auto"/>
            <w:noWrap/>
            <w:vAlign w:val="center"/>
            <w:hideMark/>
          </w:tcPr>
          <w:p w14:paraId="4420E8DA" w14:textId="77777777" w:rsidR="000C7D68" w:rsidRPr="004F57B2" w:rsidRDefault="000C7D68" w:rsidP="004F57B2">
            <w:pPr>
              <w:jc w:val="center"/>
              <w:rPr>
                <w:rFonts w:ascii="Times New Roman" w:hAnsi="Times New Roman" w:cs="Times New Roman"/>
              </w:rPr>
            </w:pPr>
            <w:r w:rsidRPr="004F57B2">
              <w:rPr>
                <w:rFonts w:ascii="Times New Roman" w:hAnsi="Times New Roman" w:cs="Times New Roman"/>
              </w:rPr>
              <w:t>1</w:t>
            </w:r>
          </w:p>
        </w:tc>
        <w:tc>
          <w:tcPr>
            <w:tcW w:w="0" w:type="auto"/>
            <w:noWrap/>
            <w:vAlign w:val="center"/>
            <w:hideMark/>
          </w:tcPr>
          <w:p w14:paraId="3D91DB7F" w14:textId="77777777" w:rsidR="000C7D68" w:rsidRPr="004F57B2" w:rsidRDefault="000C7D68" w:rsidP="004F57B2">
            <w:pPr>
              <w:jc w:val="center"/>
              <w:rPr>
                <w:rFonts w:ascii="Times New Roman" w:hAnsi="Times New Roman" w:cs="Times New Roman"/>
              </w:rPr>
            </w:pPr>
            <w:r w:rsidRPr="004F57B2">
              <w:rPr>
                <w:rFonts w:ascii="Times New Roman" w:hAnsi="Times New Roman" w:cs="Times New Roman"/>
              </w:rPr>
              <w:t>-0.07</w:t>
            </w:r>
          </w:p>
        </w:tc>
        <w:tc>
          <w:tcPr>
            <w:tcW w:w="0" w:type="auto"/>
            <w:noWrap/>
            <w:vAlign w:val="center"/>
            <w:hideMark/>
          </w:tcPr>
          <w:p w14:paraId="1F9E6AFC" w14:textId="77777777" w:rsidR="000C7D68" w:rsidRPr="004F57B2" w:rsidRDefault="000C7D68" w:rsidP="004F57B2">
            <w:pPr>
              <w:jc w:val="center"/>
              <w:rPr>
                <w:rFonts w:ascii="Times New Roman" w:hAnsi="Times New Roman" w:cs="Times New Roman"/>
              </w:rPr>
            </w:pPr>
            <w:r w:rsidRPr="004F57B2">
              <w:rPr>
                <w:rFonts w:ascii="Times New Roman" w:hAnsi="Times New Roman" w:cs="Times New Roman"/>
              </w:rPr>
              <w:t>0.71</w:t>
            </w:r>
          </w:p>
        </w:tc>
        <w:tc>
          <w:tcPr>
            <w:tcW w:w="0" w:type="auto"/>
            <w:noWrap/>
            <w:vAlign w:val="center"/>
            <w:hideMark/>
          </w:tcPr>
          <w:p w14:paraId="1B7B02D7" w14:textId="77777777" w:rsidR="000C7D68" w:rsidRPr="004F57B2" w:rsidRDefault="000C7D68" w:rsidP="004F57B2">
            <w:pPr>
              <w:jc w:val="center"/>
              <w:rPr>
                <w:rFonts w:ascii="Times New Roman" w:hAnsi="Times New Roman" w:cs="Times New Roman"/>
              </w:rPr>
            </w:pPr>
            <w:r w:rsidRPr="004F57B2">
              <w:rPr>
                <w:rFonts w:ascii="Times New Roman" w:hAnsi="Times New Roman" w:cs="Times New Roman"/>
              </w:rPr>
              <w:t>0.32</w:t>
            </w:r>
          </w:p>
        </w:tc>
        <w:tc>
          <w:tcPr>
            <w:tcW w:w="0" w:type="auto"/>
            <w:noWrap/>
            <w:vAlign w:val="center"/>
            <w:hideMark/>
          </w:tcPr>
          <w:p w14:paraId="5928BBE9" w14:textId="77777777" w:rsidR="000C7D68" w:rsidRPr="004F57B2" w:rsidRDefault="000C7D68" w:rsidP="004F57B2">
            <w:pPr>
              <w:jc w:val="center"/>
              <w:rPr>
                <w:rFonts w:ascii="Times New Roman" w:hAnsi="Times New Roman" w:cs="Times New Roman"/>
              </w:rPr>
            </w:pPr>
            <w:r w:rsidRPr="004F57B2">
              <w:rPr>
                <w:rFonts w:ascii="Times New Roman" w:hAnsi="Times New Roman" w:cs="Times New Roman"/>
              </w:rPr>
              <w:t>0.41</w:t>
            </w:r>
          </w:p>
        </w:tc>
        <w:tc>
          <w:tcPr>
            <w:tcW w:w="0" w:type="auto"/>
            <w:noWrap/>
            <w:vAlign w:val="center"/>
            <w:hideMark/>
          </w:tcPr>
          <w:p w14:paraId="0ABDB044" w14:textId="77777777" w:rsidR="000C7D68" w:rsidRPr="004F57B2" w:rsidRDefault="000C7D68" w:rsidP="004F57B2">
            <w:pPr>
              <w:jc w:val="center"/>
              <w:rPr>
                <w:rFonts w:ascii="Times New Roman" w:hAnsi="Times New Roman" w:cs="Times New Roman"/>
              </w:rPr>
            </w:pPr>
            <w:r w:rsidRPr="004F57B2">
              <w:rPr>
                <w:rFonts w:ascii="Times New Roman" w:hAnsi="Times New Roman" w:cs="Times New Roman"/>
              </w:rPr>
              <w:t>-0.07</w:t>
            </w:r>
          </w:p>
        </w:tc>
        <w:tc>
          <w:tcPr>
            <w:tcW w:w="0" w:type="auto"/>
            <w:noWrap/>
            <w:vAlign w:val="center"/>
            <w:hideMark/>
          </w:tcPr>
          <w:p w14:paraId="2A1FD348" w14:textId="77777777" w:rsidR="000C7D68" w:rsidRPr="004F57B2" w:rsidRDefault="000C7D68" w:rsidP="004F57B2">
            <w:pPr>
              <w:jc w:val="center"/>
              <w:rPr>
                <w:rFonts w:ascii="Times New Roman" w:hAnsi="Times New Roman" w:cs="Times New Roman"/>
              </w:rPr>
            </w:pPr>
            <w:r w:rsidRPr="004F57B2">
              <w:rPr>
                <w:rFonts w:ascii="Times New Roman" w:hAnsi="Times New Roman" w:cs="Times New Roman"/>
              </w:rPr>
              <w:t>-0.11</w:t>
            </w:r>
          </w:p>
        </w:tc>
        <w:tc>
          <w:tcPr>
            <w:tcW w:w="0" w:type="auto"/>
            <w:noWrap/>
            <w:vAlign w:val="center"/>
            <w:hideMark/>
          </w:tcPr>
          <w:p w14:paraId="21F93BF0" w14:textId="77777777" w:rsidR="000C7D68" w:rsidRPr="004F57B2" w:rsidRDefault="000C7D68" w:rsidP="004F57B2">
            <w:pPr>
              <w:jc w:val="center"/>
              <w:rPr>
                <w:rFonts w:ascii="Times New Roman" w:hAnsi="Times New Roman" w:cs="Times New Roman"/>
              </w:rPr>
            </w:pPr>
            <w:r w:rsidRPr="004F57B2">
              <w:rPr>
                <w:rFonts w:ascii="Times New Roman" w:hAnsi="Times New Roman" w:cs="Times New Roman"/>
              </w:rPr>
              <w:t>0.68</w:t>
            </w:r>
          </w:p>
        </w:tc>
        <w:tc>
          <w:tcPr>
            <w:tcW w:w="0" w:type="auto"/>
            <w:noWrap/>
            <w:vAlign w:val="center"/>
            <w:hideMark/>
          </w:tcPr>
          <w:p w14:paraId="717D244D" w14:textId="77777777" w:rsidR="000C7D68" w:rsidRPr="004F57B2" w:rsidRDefault="000C7D68" w:rsidP="004F57B2">
            <w:pPr>
              <w:jc w:val="center"/>
              <w:rPr>
                <w:rFonts w:ascii="Times New Roman" w:hAnsi="Times New Roman" w:cs="Times New Roman"/>
              </w:rPr>
            </w:pPr>
            <w:r w:rsidRPr="004F57B2">
              <w:rPr>
                <w:rFonts w:ascii="Times New Roman" w:hAnsi="Times New Roman" w:cs="Times New Roman"/>
              </w:rPr>
              <w:t>-0.43</w:t>
            </w:r>
          </w:p>
        </w:tc>
      </w:tr>
      <w:tr w:rsidR="004F57B2" w:rsidRPr="004F57B2" w14:paraId="6B262D5C" w14:textId="77777777" w:rsidTr="00D471F3">
        <w:trPr>
          <w:trHeight w:val="144"/>
          <w:jc w:val="center"/>
        </w:trPr>
        <w:tc>
          <w:tcPr>
            <w:tcW w:w="0" w:type="auto"/>
            <w:noWrap/>
            <w:vAlign w:val="center"/>
            <w:hideMark/>
          </w:tcPr>
          <w:p w14:paraId="6FE4F1D2" w14:textId="77777777" w:rsidR="000C7D68" w:rsidRPr="004F57B2" w:rsidRDefault="000C7D68" w:rsidP="004F57B2">
            <w:pPr>
              <w:jc w:val="center"/>
              <w:rPr>
                <w:rFonts w:ascii="Times New Roman" w:hAnsi="Times New Roman" w:cs="Times New Roman"/>
              </w:rPr>
            </w:pPr>
            <w:r w:rsidRPr="004F57B2">
              <w:rPr>
                <w:rFonts w:ascii="Times New Roman" w:hAnsi="Times New Roman" w:cs="Times New Roman"/>
              </w:rPr>
              <w:t>Ni</w:t>
            </w:r>
          </w:p>
        </w:tc>
        <w:tc>
          <w:tcPr>
            <w:tcW w:w="0" w:type="auto"/>
            <w:noWrap/>
            <w:vAlign w:val="center"/>
            <w:hideMark/>
          </w:tcPr>
          <w:p w14:paraId="3D1E08B7" w14:textId="1268D6A6" w:rsidR="000C7D68" w:rsidRPr="004F57B2" w:rsidRDefault="000C7D68" w:rsidP="004F57B2">
            <w:pPr>
              <w:jc w:val="center"/>
              <w:rPr>
                <w:rFonts w:ascii="Times New Roman" w:hAnsi="Times New Roman" w:cs="Times New Roman"/>
              </w:rPr>
            </w:pPr>
          </w:p>
        </w:tc>
        <w:tc>
          <w:tcPr>
            <w:tcW w:w="0" w:type="auto"/>
            <w:noWrap/>
            <w:vAlign w:val="center"/>
            <w:hideMark/>
          </w:tcPr>
          <w:p w14:paraId="44411F09" w14:textId="5AFF47AA" w:rsidR="000C7D68" w:rsidRPr="004F57B2" w:rsidRDefault="000C7D68" w:rsidP="004F57B2">
            <w:pPr>
              <w:jc w:val="center"/>
              <w:rPr>
                <w:rFonts w:ascii="Times New Roman" w:hAnsi="Times New Roman" w:cs="Times New Roman"/>
              </w:rPr>
            </w:pPr>
          </w:p>
        </w:tc>
        <w:tc>
          <w:tcPr>
            <w:tcW w:w="0" w:type="auto"/>
            <w:noWrap/>
            <w:vAlign w:val="center"/>
            <w:hideMark/>
          </w:tcPr>
          <w:p w14:paraId="11506BD9" w14:textId="0E6D28CA" w:rsidR="000C7D68" w:rsidRPr="004F57B2" w:rsidRDefault="000C7D68" w:rsidP="004F57B2">
            <w:pPr>
              <w:jc w:val="center"/>
              <w:rPr>
                <w:rFonts w:ascii="Times New Roman" w:hAnsi="Times New Roman" w:cs="Times New Roman"/>
              </w:rPr>
            </w:pPr>
          </w:p>
        </w:tc>
        <w:tc>
          <w:tcPr>
            <w:tcW w:w="0" w:type="auto"/>
            <w:noWrap/>
            <w:vAlign w:val="center"/>
            <w:hideMark/>
          </w:tcPr>
          <w:p w14:paraId="5546138F" w14:textId="77777777" w:rsidR="000C7D68" w:rsidRPr="004F57B2" w:rsidRDefault="000C7D68" w:rsidP="004F57B2">
            <w:pPr>
              <w:jc w:val="center"/>
              <w:rPr>
                <w:rFonts w:ascii="Times New Roman" w:hAnsi="Times New Roman" w:cs="Times New Roman"/>
              </w:rPr>
            </w:pPr>
            <w:r w:rsidRPr="004F57B2">
              <w:rPr>
                <w:rFonts w:ascii="Times New Roman" w:hAnsi="Times New Roman" w:cs="Times New Roman"/>
              </w:rPr>
              <w:t>1</w:t>
            </w:r>
          </w:p>
        </w:tc>
        <w:tc>
          <w:tcPr>
            <w:tcW w:w="0" w:type="auto"/>
            <w:noWrap/>
            <w:vAlign w:val="center"/>
            <w:hideMark/>
          </w:tcPr>
          <w:p w14:paraId="7C6949D6" w14:textId="77777777" w:rsidR="000C7D68" w:rsidRPr="004F57B2" w:rsidRDefault="000C7D68" w:rsidP="004F57B2">
            <w:pPr>
              <w:jc w:val="center"/>
              <w:rPr>
                <w:rFonts w:ascii="Times New Roman" w:hAnsi="Times New Roman" w:cs="Times New Roman"/>
              </w:rPr>
            </w:pPr>
            <w:r w:rsidRPr="004F57B2">
              <w:rPr>
                <w:rFonts w:ascii="Times New Roman" w:hAnsi="Times New Roman" w:cs="Times New Roman"/>
              </w:rPr>
              <w:t>-0.14</w:t>
            </w:r>
          </w:p>
        </w:tc>
        <w:tc>
          <w:tcPr>
            <w:tcW w:w="0" w:type="auto"/>
            <w:noWrap/>
            <w:vAlign w:val="center"/>
            <w:hideMark/>
          </w:tcPr>
          <w:p w14:paraId="6E427E5E" w14:textId="77777777" w:rsidR="000C7D68" w:rsidRPr="004F57B2" w:rsidRDefault="000C7D68" w:rsidP="004F57B2">
            <w:pPr>
              <w:jc w:val="center"/>
              <w:rPr>
                <w:rFonts w:ascii="Times New Roman" w:hAnsi="Times New Roman" w:cs="Times New Roman"/>
              </w:rPr>
            </w:pPr>
            <w:r w:rsidRPr="004F57B2">
              <w:rPr>
                <w:rFonts w:ascii="Times New Roman" w:hAnsi="Times New Roman" w:cs="Times New Roman"/>
              </w:rPr>
              <w:t>0.57</w:t>
            </w:r>
          </w:p>
        </w:tc>
        <w:tc>
          <w:tcPr>
            <w:tcW w:w="0" w:type="auto"/>
            <w:noWrap/>
            <w:vAlign w:val="center"/>
            <w:hideMark/>
          </w:tcPr>
          <w:p w14:paraId="07F6BE15" w14:textId="77777777" w:rsidR="000C7D68" w:rsidRPr="004F57B2" w:rsidRDefault="000C7D68" w:rsidP="004F57B2">
            <w:pPr>
              <w:jc w:val="center"/>
              <w:rPr>
                <w:rFonts w:ascii="Times New Roman" w:hAnsi="Times New Roman" w:cs="Times New Roman"/>
              </w:rPr>
            </w:pPr>
            <w:r w:rsidRPr="004F57B2">
              <w:rPr>
                <w:rFonts w:ascii="Times New Roman" w:hAnsi="Times New Roman" w:cs="Times New Roman"/>
              </w:rPr>
              <w:t>0.61</w:t>
            </w:r>
          </w:p>
        </w:tc>
        <w:tc>
          <w:tcPr>
            <w:tcW w:w="0" w:type="auto"/>
            <w:noWrap/>
            <w:vAlign w:val="center"/>
            <w:hideMark/>
          </w:tcPr>
          <w:p w14:paraId="1FE6EEB1" w14:textId="2A6EDCC8" w:rsidR="000C7D68" w:rsidRPr="004F57B2" w:rsidRDefault="000C7D68" w:rsidP="004F57B2">
            <w:pPr>
              <w:jc w:val="center"/>
              <w:rPr>
                <w:rFonts w:ascii="Times New Roman" w:hAnsi="Times New Roman" w:cs="Times New Roman"/>
              </w:rPr>
            </w:pPr>
            <w:r w:rsidRPr="004F57B2">
              <w:rPr>
                <w:rFonts w:ascii="Times New Roman" w:hAnsi="Times New Roman" w:cs="Times New Roman"/>
              </w:rPr>
              <w:t>0.93</w:t>
            </w:r>
            <w:r w:rsidR="004F57B2" w:rsidRPr="004F57B2">
              <w:rPr>
                <w:rFonts w:ascii="Times New Roman" w:hAnsi="Times New Roman" w:cs="Times New Roman"/>
              </w:rPr>
              <w:t>*</w:t>
            </w:r>
          </w:p>
        </w:tc>
        <w:tc>
          <w:tcPr>
            <w:tcW w:w="0" w:type="auto"/>
            <w:noWrap/>
            <w:vAlign w:val="center"/>
            <w:hideMark/>
          </w:tcPr>
          <w:p w14:paraId="795FC594" w14:textId="7A18B101" w:rsidR="000C7D68" w:rsidRPr="004F57B2" w:rsidRDefault="000C7D68" w:rsidP="004F57B2">
            <w:pPr>
              <w:jc w:val="center"/>
              <w:rPr>
                <w:rFonts w:ascii="Times New Roman" w:hAnsi="Times New Roman" w:cs="Times New Roman"/>
              </w:rPr>
            </w:pPr>
            <w:r w:rsidRPr="004F57B2">
              <w:rPr>
                <w:rFonts w:ascii="Times New Roman" w:hAnsi="Times New Roman" w:cs="Times New Roman"/>
              </w:rPr>
              <w:t>0.78</w:t>
            </w:r>
            <w:r w:rsidR="004F57B2" w:rsidRPr="004F57B2">
              <w:rPr>
                <w:rFonts w:ascii="Times New Roman" w:hAnsi="Times New Roman" w:cs="Times New Roman"/>
              </w:rPr>
              <w:t>*</w:t>
            </w:r>
          </w:p>
        </w:tc>
        <w:tc>
          <w:tcPr>
            <w:tcW w:w="0" w:type="auto"/>
            <w:noWrap/>
            <w:vAlign w:val="center"/>
            <w:hideMark/>
          </w:tcPr>
          <w:p w14:paraId="6A2BB154" w14:textId="77777777" w:rsidR="000C7D68" w:rsidRPr="004F57B2" w:rsidRDefault="000C7D68" w:rsidP="004F57B2">
            <w:pPr>
              <w:jc w:val="center"/>
              <w:rPr>
                <w:rFonts w:ascii="Times New Roman" w:hAnsi="Times New Roman" w:cs="Times New Roman"/>
              </w:rPr>
            </w:pPr>
            <w:r w:rsidRPr="004F57B2">
              <w:rPr>
                <w:rFonts w:ascii="Times New Roman" w:hAnsi="Times New Roman" w:cs="Times New Roman"/>
              </w:rPr>
              <w:t>-0.43</w:t>
            </w:r>
          </w:p>
        </w:tc>
        <w:tc>
          <w:tcPr>
            <w:tcW w:w="0" w:type="auto"/>
            <w:noWrap/>
            <w:vAlign w:val="center"/>
            <w:hideMark/>
          </w:tcPr>
          <w:p w14:paraId="293ED961" w14:textId="77777777" w:rsidR="000C7D68" w:rsidRPr="004F57B2" w:rsidRDefault="000C7D68" w:rsidP="004F57B2">
            <w:pPr>
              <w:jc w:val="center"/>
              <w:rPr>
                <w:rFonts w:ascii="Times New Roman" w:hAnsi="Times New Roman" w:cs="Times New Roman"/>
              </w:rPr>
            </w:pPr>
            <w:r w:rsidRPr="004F57B2">
              <w:rPr>
                <w:rFonts w:ascii="Times New Roman" w:hAnsi="Times New Roman" w:cs="Times New Roman"/>
              </w:rPr>
              <w:t>0.71</w:t>
            </w:r>
          </w:p>
        </w:tc>
      </w:tr>
      <w:tr w:rsidR="004F57B2" w:rsidRPr="004F57B2" w14:paraId="15E6B917" w14:textId="77777777" w:rsidTr="00D471F3">
        <w:trPr>
          <w:trHeight w:val="144"/>
          <w:jc w:val="center"/>
        </w:trPr>
        <w:tc>
          <w:tcPr>
            <w:tcW w:w="0" w:type="auto"/>
            <w:noWrap/>
            <w:vAlign w:val="center"/>
            <w:hideMark/>
          </w:tcPr>
          <w:p w14:paraId="32A71B6F" w14:textId="77777777" w:rsidR="000C7D68" w:rsidRPr="004F57B2" w:rsidRDefault="000C7D68" w:rsidP="004F57B2">
            <w:pPr>
              <w:jc w:val="center"/>
              <w:rPr>
                <w:rFonts w:ascii="Times New Roman" w:hAnsi="Times New Roman" w:cs="Times New Roman"/>
              </w:rPr>
            </w:pPr>
            <w:r w:rsidRPr="004F57B2">
              <w:rPr>
                <w:rFonts w:ascii="Times New Roman" w:hAnsi="Times New Roman" w:cs="Times New Roman"/>
              </w:rPr>
              <w:t>Zn</w:t>
            </w:r>
          </w:p>
        </w:tc>
        <w:tc>
          <w:tcPr>
            <w:tcW w:w="0" w:type="auto"/>
            <w:noWrap/>
            <w:vAlign w:val="center"/>
            <w:hideMark/>
          </w:tcPr>
          <w:p w14:paraId="4FD43249" w14:textId="0CC293AB" w:rsidR="000C7D68" w:rsidRPr="004F57B2" w:rsidRDefault="000C7D68" w:rsidP="004F57B2">
            <w:pPr>
              <w:jc w:val="center"/>
              <w:rPr>
                <w:rFonts w:ascii="Times New Roman" w:hAnsi="Times New Roman" w:cs="Times New Roman"/>
                <w:b/>
                <w:bCs/>
              </w:rPr>
            </w:pPr>
          </w:p>
        </w:tc>
        <w:tc>
          <w:tcPr>
            <w:tcW w:w="0" w:type="auto"/>
            <w:noWrap/>
            <w:vAlign w:val="center"/>
            <w:hideMark/>
          </w:tcPr>
          <w:p w14:paraId="1A9A06DE" w14:textId="1FA7C923" w:rsidR="000C7D68" w:rsidRPr="004F57B2" w:rsidRDefault="000C7D68" w:rsidP="004F57B2">
            <w:pPr>
              <w:jc w:val="center"/>
              <w:rPr>
                <w:rFonts w:ascii="Times New Roman" w:hAnsi="Times New Roman" w:cs="Times New Roman"/>
              </w:rPr>
            </w:pPr>
          </w:p>
        </w:tc>
        <w:tc>
          <w:tcPr>
            <w:tcW w:w="0" w:type="auto"/>
            <w:noWrap/>
            <w:vAlign w:val="center"/>
            <w:hideMark/>
          </w:tcPr>
          <w:p w14:paraId="22063F27" w14:textId="02DBF82B" w:rsidR="000C7D68" w:rsidRPr="004F57B2" w:rsidRDefault="000C7D68" w:rsidP="004F57B2">
            <w:pPr>
              <w:jc w:val="center"/>
              <w:rPr>
                <w:rFonts w:ascii="Times New Roman" w:hAnsi="Times New Roman" w:cs="Times New Roman"/>
              </w:rPr>
            </w:pPr>
          </w:p>
        </w:tc>
        <w:tc>
          <w:tcPr>
            <w:tcW w:w="0" w:type="auto"/>
            <w:noWrap/>
            <w:vAlign w:val="center"/>
            <w:hideMark/>
          </w:tcPr>
          <w:p w14:paraId="64B1801A" w14:textId="4BCC42CA" w:rsidR="000C7D68" w:rsidRPr="004F57B2" w:rsidRDefault="000C7D68" w:rsidP="004F57B2">
            <w:pPr>
              <w:jc w:val="center"/>
              <w:rPr>
                <w:rFonts w:ascii="Times New Roman" w:hAnsi="Times New Roman" w:cs="Times New Roman"/>
              </w:rPr>
            </w:pPr>
          </w:p>
        </w:tc>
        <w:tc>
          <w:tcPr>
            <w:tcW w:w="0" w:type="auto"/>
            <w:noWrap/>
            <w:vAlign w:val="center"/>
            <w:hideMark/>
          </w:tcPr>
          <w:p w14:paraId="088C437C" w14:textId="77777777" w:rsidR="000C7D68" w:rsidRPr="004F57B2" w:rsidRDefault="000C7D68" w:rsidP="004F57B2">
            <w:pPr>
              <w:jc w:val="center"/>
              <w:rPr>
                <w:rFonts w:ascii="Times New Roman" w:hAnsi="Times New Roman" w:cs="Times New Roman"/>
              </w:rPr>
            </w:pPr>
            <w:r w:rsidRPr="004F57B2">
              <w:rPr>
                <w:rFonts w:ascii="Times New Roman" w:hAnsi="Times New Roman" w:cs="Times New Roman"/>
              </w:rPr>
              <w:t>1</w:t>
            </w:r>
          </w:p>
        </w:tc>
        <w:tc>
          <w:tcPr>
            <w:tcW w:w="0" w:type="auto"/>
            <w:noWrap/>
            <w:vAlign w:val="center"/>
            <w:hideMark/>
          </w:tcPr>
          <w:p w14:paraId="08059DF4" w14:textId="77777777" w:rsidR="000C7D68" w:rsidRPr="004F57B2" w:rsidRDefault="000C7D68" w:rsidP="004F57B2">
            <w:pPr>
              <w:jc w:val="center"/>
              <w:rPr>
                <w:rFonts w:ascii="Times New Roman" w:hAnsi="Times New Roman" w:cs="Times New Roman"/>
              </w:rPr>
            </w:pPr>
            <w:r w:rsidRPr="004F57B2">
              <w:rPr>
                <w:rFonts w:ascii="Times New Roman" w:hAnsi="Times New Roman" w:cs="Times New Roman"/>
              </w:rPr>
              <w:t>-0.04</w:t>
            </w:r>
          </w:p>
        </w:tc>
        <w:tc>
          <w:tcPr>
            <w:tcW w:w="0" w:type="auto"/>
            <w:noWrap/>
            <w:vAlign w:val="center"/>
            <w:hideMark/>
          </w:tcPr>
          <w:p w14:paraId="5A894C11" w14:textId="77777777" w:rsidR="000C7D68" w:rsidRPr="004F57B2" w:rsidRDefault="000C7D68" w:rsidP="004F57B2">
            <w:pPr>
              <w:jc w:val="center"/>
              <w:rPr>
                <w:rFonts w:ascii="Times New Roman" w:hAnsi="Times New Roman" w:cs="Times New Roman"/>
              </w:rPr>
            </w:pPr>
            <w:r w:rsidRPr="004F57B2">
              <w:rPr>
                <w:rFonts w:ascii="Times New Roman" w:hAnsi="Times New Roman" w:cs="Times New Roman"/>
              </w:rPr>
              <w:t>0.20</w:t>
            </w:r>
          </w:p>
        </w:tc>
        <w:tc>
          <w:tcPr>
            <w:tcW w:w="0" w:type="auto"/>
            <w:noWrap/>
            <w:vAlign w:val="center"/>
            <w:hideMark/>
          </w:tcPr>
          <w:p w14:paraId="60380B61" w14:textId="77777777" w:rsidR="000C7D68" w:rsidRPr="004F57B2" w:rsidRDefault="000C7D68" w:rsidP="004F57B2">
            <w:pPr>
              <w:jc w:val="center"/>
              <w:rPr>
                <w:rFonts w:ascii="Times New Roman" w:hAnsi="Times New Roman" w:cs="Times New Roman"/>
              </w:rPr>
            </w:pPr>
            <w:r w:rsidRPr="004F57B2">
              <w:rPr>
                <w:rFonts w:ascii="Times New Roman" w:hAnsi="Times New Roman" w:cs="Times New Roman"/>
              </w:rPr>
              <w:t>0.07</w:t>
            </w:r>
          </w:p>
        </w:tc>
        <w:tc>
          <w:tcPr>
            <w:tcW w:w="0" w:type="auto"/>
            <w:noWrap/>
            <w:vAlign w:val="center"/>
            <w:hideMark/>
          </w:tcPr>
          <w:p w14:paraId="611974F5" w14:textId="77777777" w:rsidR="000C7D68" w:rsidRPr="004F57B2" w:rsidRDefault="000C7D68" w:rsidP="004F57B2">
            <w:pPr>
              <w:jc w:val="center"/>
              <w:rPr>
                <w:rFonts w:ascii="Times New Roman" w:hAnsi="Times New Roman" w:cs="Times New Roman"/>
              </w:rPr>
            </w:pPr>
            <w:r w:rsidRPr="004F57B2">
              <w:rPr>
                <w:rFonts w:ascii="Times New Roman" w:hAnsi="Times New Roman" w:cs="Times New Roman"/>
              </w:rPr>
              <w:t>0.15</w:t>
            </w:r>
          </w:p>
        </w:tc>
        <w:tc>
          <w:tcPr>
            <w:tcW w:w="0" w:type="auto"/>
            <w:noWrap/>
            <w:vAlign w:val="center"/>
            <w:hideMark/>
          </w:tcPr>
          <w:p w14:paraId="28A8CA59" w14:textId="0A246D6C" w:rsidR="000C7D68" w:rsidRPr="004F57B2" w:rsidRDefault="000C7D68" w:rsidP="004F57B2">
            <w:pPr>
              <w:jc w:val="center"/>
              <w:rPr>
                <w:rFonts w:ascii="Times New Roman" w:hAnsi="Times New Roman" w:cs="Times New Roman"/>
              </w:rPr>
            </w:pPr>
            <w:r w:rsidRPr="004F57B2">
              <w:rPr>
                <w:rFonts w:ascii="Times New Roman" w:hAnsi="Times New Roman" w:cs="Times New Roman"/>
              </w:rPr>
              <w:t>0.82</w:t>
            </w:r>
            <w:r w:rsidR="004F57B2" w:rsidRPr="004F57B2">
              <w:rPr>
                <w:rFonts w:ascii="Times New Roman" w:hAnsi="Times New Roman" w:cs="Times New Roman"/>
              </w:rPr>
              <w:t>*</w:t>
            </w:r>
          </w:p>
        </w:tc>
        <w:tc>
          <w:tcPr>
            <w:tcW w:w="0" w:type="auto"/>
            <w:noWrap/>
            <w:vAlign w:val="center"/>
            <w:hideMark/>
          </w:tcPr>
          <w:p w14:paraId="6E678F06" w14:textId="77777777" w:rsidR="000C7D68" w:rsidRPr="004F57B2" w:rsidRDefault="000C7D68" w:rsidP="004F57B2">
            <w:pPr>
              <w:jc w:val="center"/>
              <w:rPr>
                <w:rFonts w:ascii="Times New Roman" w:hAnsi="Times New Roman" w:cs="Times New Roman"/>
              </w:rPr>
            </w:pPr>
            <w:r w:rsidRPr="004F57B2">
              <w:rPr>
                <w:rFonts w:ascii="Times New Roman" w:hAnsi="Times New Roman" w:cs="Times New Roman"/>
              </w:rPr>
              <w:t>-0.50</w:t>
            </w:r>
          </w:p>
        </w:tc>
      </w:tr>
      <w:tr w:rsidR="004F57B2" w:rsidRPr="004F57B2" w14:paraId="2A37BB64" w14:textId="77777777" w:rsidTr="00D471F3">
        <w:trPr>
          <w:trHeight w:val="144"/>
          <w:jc w:val="center"/>
        </w:trPr>
        <w:tc>
          <w:tcPr>
            <w:tcW w:w="0" w:type="auto"/>
            <w:noWrap/>
            <w:vAlign w:val="center"/>
            <w:hideMark/>
          </w:tcPr>
          <w:p w14:paraId="4F576E03" w14:textId="77777777" w:rsidR="000C7D68" w:rsidRPr="004F57B2" w:rsidRDefault="000C7D68" w:rsidP="004F57B2">
            <w:pPr>
              <w:jc w:val="center"/>
              <w:rPr>
                <w:rFonts w:ascii="Times New Roman" w:hAnsi="Times New Roman" w:cs="Times New Roman"/>
              </w:rPr>
            </w:pPr>
            <w:r w:rsidRPr="004F57B2">
              <w:rPr>
                <w:rFonts w:ascii="Times New Roman" w:hAnsi="Times New Roman" w:cs="Times New Roman"/>
              </w:rPr>
              <w:t>Cu</w:t>
            </w:r>
          </w:p>
        </w:tc>
        <w:tc>
          <w:tcPr>
            <w:tcW w:w="0" w:type="auto"/>
            <w:noWrap/>
            <w:vAlign w:val="center"/>
            <w:hideMark/>
          </w:tcPr>
          <w:p w14:paraId="68244DF1" w14:textId="762B2FED" w:rsidR="000C7D68" w:rsidRPr="004F57B2" w:rsidRDefault="000C7D68" w:rsidP="004F57B2">
            <w:pPr>
              <w:jc w:val="center"/>
              <w:rPr>
                <w:rFonts w:ascii="Times New Roman" w:hAnsi="Times New Roman" w:cs="Times New Roman"/>
              </w:rPr>
            </w:pPr>
          </w:p>
        </w:tc>
        <w:tc>
          <w:tcPr>
            <w:tcW w:w="0" w:type="auto"/>
            <w:noWrap/>
            <w:vAlign w:val="center"/>
            <w:hideMark/>
          </w:tcPr>
          <w:p w14:paraId="53CF031F" w14:textId="71DA8132" w:rsidR="000C7D68" w:rsidRPr="004F57B2" w:rsidRDefault="000C7D68" w:rsidP="004F57B2">
            <w:pPr>
              <w:jc w:val="center"/>
              <w:rPr>
                <w:rFonts w:ascii="Times New Roman" w:hAnsi="Times New Roman" w:cs="Times New Roman"/>
              </w:rPr>
            </w:pPr>
          </w:p>
        </w:tc>
        <w:tc>
          <w:tcPr>
            <w:tcW w:w="0" w:type="auto"/>
            <w:noWrap/>
            <w:vAlign w:val="center"/>
            <w:hideMark/>
          </w:tcPr>
          <w:p w14:paraId="47B79DAB" w14:textId="669B3CCB" w:rsidR="000C7D68" w:rsidRPr="004F57B2" w:rsidRDefault="000C7D68" w:rsidP="004F57B2">
            <w:pPr>
              <w:jc w:val="center"/>
              <w:rPr>
                <w:rFonts w:ascii="Times New Roman" w:hAnsi="Times New Roman" w:cs="Times New Roman"/>
              </w:rPr>
            </w:pPr>
          </w:p>
        </w:tc>
        <w:tc>
          <w:tcPr>
            <w:tcW w:w="0" w:type="auto"/>
            <w:noWrap/>
            <w:vAlign w:val="center"/>
            <w:hideMark/>
          </w:tcPr>
          <w:p w14:paraId="6A28880E" w14:textId="6C782BA8" w:rsidR="000C7D68" w:rsidRPr="004F57B2" w:rsidRDefault="000C7D68" w:rsidP="004F57B2">
            <w:pPr>
              <w:jc w:val="center"/>
              <w:rPr>
                <w:rFonts w:ascii="Times New Roman" w:hAnsi="Times New Roman" w:cs="Times New Roman"/>
              </w:rPr>
            </w:pPr>
          </w:p>
        </w:tc>
        <w:tc>
          <w:tcPr>
            <w:tcW w:w="0" w:type="auto"/>
            <w:noWrap/>
            <w:vAlign w:val="center"/>
            <w:hideMark/>
          </w:tcPr>
          <w:p w14:paraId="2FF8603F" w14:textId="592FCC28" w:rsidR="000C7D68" w:rsidRPr="004F57B2" w:rsidRDefault="000C7D68" w:rsidP="004F57B2">
            <w:pPr>
              <w:jc w:val="center"/>
              <w:rPr>
                <w:rFonts w:ascii="Times New Roman" w:hAnsi="Times New Roman" w:cs="Times New Roman"/>
              </w:rPr>
            </w:pPr>
          </w:p>
        </w:tc>
        <w:tc>
          <w:tcPr>
            <w:tcW w:w="0" w:type="auto"/>
            <w:noWrap/>
            <w:vAlign w:val="center"/>
            <w:hideMark/>
          </w:tcPr>
          <w:p w14:paraId="66911E96" w14:textId="77777777" w:rsidR="000C7D68" w:rsidRPr="004F57B2" w:rsidRDefault="000C7D68" w:rsidP="004F57B2">
            <w:pPr>
              <w:jc w:val="center"/>
              <w:rPr>
                <w:rFonts w:ascii="Times New Roman" w:hAnsi="Times New Roman" w:cs="Times New Roman"/>
              </w:rPr>
            </w:pPr>
            <w:r w:rsidRPr="004F57B2">
              <w:rPr>
                <w:rFonts w:ascii="Times New Roman" w:hAnsi="Times New Roman" w:cs="Times New Roman"/>
              </w:rPr>
              <w:t>1</w:t>
            </w:r>
          </w:p>
        </w:tc>
        <w:tc>
          <w:tcPr>
            <w:tcW w:w="0" w:type="auto"/>
            <w:noWrap/>
            <w:vAlign w:val="center"/>
            <w:hideMark/>
          </w:tcPr>
          <w:p w14:paraId="684F4831" w14:textId="77777777" w:rsidR="000C7D68" w:rsidRPr="004F57B2" w:rsidRDefault="000C7D68" w:rsidP="004F57B2">
            <w:pPr>
              <w:jc w:val="center"/>
              <w:rPr>
                <w:rFonts w:ascii="Times New Roman" w:hAnsi="Times New Roman" w:cs="Times New Roman"/>
              </w:rPr>
            </w:pPr>
            <w:r w:rsidRPr="004F57B2">
              <w:rPr>
                <w:rFonts w:ascii="Times New Roman" w:hAnsi="Times New Roman" w:cs="Times New Roman"/>
              </w:rPr>
              <w:t>0.20</w:t>
            </w:r>
          </w:p>
        </w:tc>
        <w:tc>
          <w:tcPr>
            <w:tcW w:w="0" w:type="auto"/>
            <w:noWrap/>
            <w:vAlign w:val="center"/>
            <w:hideMark/>
          </w:tcPr>
          <w:p w14:paraId="449168A0" w14:textId="77777777" w:rsidR="000C7D68" w:rsidRPr="004F57B2" w:rsidRDefault="000C7D68" w:rsidP="004F57B2">
            <w:pPr>
              <w:jc w:val="center"/>
              <w:rPr>
                <w:rFonts w:ascii="Times New Roman" w:hAnsi="Times New Roman" w:cs="Times New Roman"/>
              </w:rPr>
            </w:pPr>
            <w:r w:rsidRPr="004F57B2">
              <w:rPr>
                <w:rFonts w:ascii="Times New Roman" w:hAnsi="Times New Roman" w:cs="Times New Roman"/>
              </w:rPr>
              <w:t>0.46</w:t>
            </w:r>
          </w:p>
        </w:tc>
        <w:tc>
          <w:tcPr>
            <w:tcW w:w="0" w:type="auto"/>
            <w:noWrap/>
            <w:vAlign w:val="center"/>
            <w:hideMark/>
          </w:tcPr>
          <w:p w14:paraId="1967A063" w14:textId="77777777" w:rsidR="000C7D68" w:rsidRPr="004F57B2" w:rsidRDefault="000C7D68" w:rsidP="004F57B2">
            <w:pPr>
              <w:jc w:val="center"/>
              <w:rPr>
                <w:rFonts w:ascii="Times New Roman" w:hAnsi="Times New Roman" w:cs="Times New Roman"/>
              </w:rPr>
            </w:pPr>
            <w:r w:rsidRPr="004F57B2">
              <w:rPr>
                <w:rFonts w:ascii="Times New Roman" w:hAnsi="Times New Roman" w:cs="Times New Roman"/>
              </w:rPr>
              <w:t>0.37</w:t>
            </w:r>
          </w:p>
        </w:tc>
        <w:tc>
          <w:tcPr>
            <w:tcW w:w="0" w:type="auto"/>
            <w:noWrap/>
            <w:vAlign w:val="center"/>
            <w:hideMark/>
          </w:tcPr>
          <w:p w14:paraId="3780BCC6" w14:textId="77777777" w:rsidR="000C7D68" w:rsidRPr="004F57B2" w:rsidRDefault="000C7D68" w:rsidP="004F57B2">
            <w:pPr>
              <w:jc w:val="center"/>
              <w:rPr>
                <w:rFonts w:ascii="Times New Roman" w:hAnsi="Times New Roman" w:cs="Times New Roman"/>
              </w:rPr>
            </w:pPr>
            <w:r w:rsidRPr="004F57B2">
              <w:rPr>
                <w:rFonts w:ascii="Times New Roman" w:hAnsi="Times New Roman" w:cs="Times New Roman"/>
              </w:rPr>
              <w:t>-0.29</w:t>
            </w:r>
          </w:p>
        </w:tc>
        <w:tc>
          <w:tcPr>
            <w:tcW w:w="0" w:type="auto"/>
            <w:noWrap/>
            <w:vAlign w:val="center"/>
            <w:hideMark/>
          </w:tcPr>
          <w:p w14:paraId="60D6C45B" w14:textId="77777777" w:rsidR="000C7D68" w:rsidRPr="004F57B2" w:rsidRDefault="000C7D68" w:rsidP="004F57B2">
            <w:pPr>
              <w:jc w:val="center"/>
              <w:rPr>
                <w:rFonts w:ascii="Times New Roman" w:hAnsi="Times New Roman" w:cs="Times New Roman"/>
              </w:rPr>
            </w:pPr>
            <w:r w:rsidRPr="004F57B2">
              <w:rPr>
                <w:rFonts w:ascii="Times New Roman" w:hAnsi="Times New Roman" w:cs="Times New Roman"/>
              </w:rPr>
              <w:t>0.68</w:t>
            </w:r>
          </w:p>
        </w:tc>
      </w:tr>
      <w:tr w:rsidR="004F57B2" w:rsidRPr="004F57B2" w14:paraId="7CAFBE9E" w14:textId="77777777" w:rsidTr="00D471F3">
        <w:trPr>
          <w:trHeight w:val="144"/>
          <w:jc w:val="center"/>
        </w:trPr>
        <w:tc>
          <w:tcPr>
            <w:tcW w:w="0" w:type="auto"/>
            <w:noWrap/>
            <w:vAlign w:val="center"/>
            <w:hideMark/>
          </w:tcPr>
          <w:p w14:paraId="371CA71F" w14:textId="77777777" w:rsidR="000C7D68" w:rsidRPr="004F57B2" w:rsidRDefault="000C7D68" w:rsidP="004F57B2">
            <w:pPr>
              <w:jc w:val="center"/>
              <w:rPr>
                <w:rFonts w:ascii="Times New Roman" w:hAnsi="Times New Roman" w:cs="Times New Roman"/>
              </w:rPr>
            </w:pPr>
            <w:r w:rsidRPr="004F57B2">
              <w:rPr>
                <w:rFonts w:ascii="Times New Roman" w:hAnsi="Times New Roman" w:cs="Times New Roman"/>
              </w:rPr>
              <w:t>Cd</w:t>
            </w:r>
          </w:p>
        </w:tc>
        <w:tc>
          <w:tcPr>
            <w:tcW w:w="0" w:type="auto"/>
            <w:noWrap/>
            <w:vAlign w:val="center"/>
            <w:hideMark/>
          </w:tcPr>
          <w:p w14:paraId="61442827" w14:textId="19B80BC0" w:rsidR="000C7D68" w:rsidRPr="004F57B2" w:rsidRDefault="000C7D68" w:rsidP="004F57B2">
            <w:pPr>
              <w:jc w:val="center"/>
              <w:rPr>
                <w:rFonts w:ascii="Times New Roman" w:hAnsi="Times New Roman" w:cs="Times New Roman"/>
              </w:rPr>
            </w:pPr>
          </w:p>
        </w:tc>
        <w:tc>
          <w:tcPr>
            <w:tcW w:w="0" w:type="auto"/>
            <w:noWrap/>
            <w:vAlign w:val="center"/>
            <w:hideMark/>
          </w:tcPr>
          <w:p w14:paraId="0EC53C7C" w14:textId="44A789D5" w:rsidR="000C7D68" w:rsidRPr="004F57B2" w:rsidRDefault="000C7D68" w:rsidP="004F57B2">
            <w:pPr>
              <w:jc w:val="center"/>
              <w:rPr>
                <w:rFonts w:ascii="Times New Roman" w:hAnsi="Times New Roman" w:cs="Times New Roman"/>
              </w:rPr>
            </w:pPr>
          </w:p>
        </w:tc>
        <w:tc>
          <w:tcPr>
            <w:tcW w:w="0" w:type="auto"/>
            <w:noWrap/>
            <w:vAlign w:val="center"/>
            <w:hideMark/>
          </w:tcPr>
          <w:p w14:paraId="3FAE0C22" w14:textId="6A5F9C59" w:rsidR="000C7D68" w:rsidRPr="004F57B2" w:rsidRDefault="000C7D68" w:rsidP="004F57B2">
            <w:pPr>
              <w:jc w:val="center"/>
              <w:rPr>
                <w:rFonts w:ascii="Times New Roman" w:hAnsi="Times New Roman" w:cs="Times New Roman"/>
              </w:rPr>
            </w:pPr>
          </w:p>
        </w:tc>
        <w:tc>
          <w:tcPr>
            <w:tcW w:w="0" w:type="auto"/>
            <w:noWrap/>
            <w:vAlign w:val="center"/>
            <w:hideMark/>
          </w:tcPr>
          <w:p w14:paraId="131438D7" w14:textId="70FDF8B7" w:rsidR="000C7D68" w:rsidRPr="004F57B2" w:rsidRDefault="000C7D68" w:rsidP="004F57B2">
            <w:pPr>
              <w:jc w:val="center"/>
              <w:rPr>
                <w:rFonts w:ascii="Times New Roman" w:hAnsi="Times New Roman" w:cs="Times New Roman"/>
              </w:rPr>
            </w:pPr>
          </w:p>
        </w:tc>
        <w:tc>
          <w:tcPr>
            <w:tcW w:w="0" w:type="auto"/>
            <w:noWrap/>
            <w:vAlign w:val="center"/>
            <w:hideMark/>
          </w:tcPr>
          <w:p w14:paraId="09D54456" w14:textId="5A3B8462" w:rsidR="000C7D68" w:rsidRPr="004F57B2" w:rsidRDefault="000C7D68" w:rsidP="004F57B2">
            <w:pPr>
              <w:jc w:val="center"/>
              <w:rPr>
                <w:rFonts w:ascii="Times New Roman" w:hAnsi="Times New Roman" w:cs="Times New Roman"/>
              </w:rPr>
            </w:pPr>
          </w:p>
        </w:tc>
        <w:tc>
          <w:tcPr>
            <w:tcW w:w="0" w:type="auto"/>
            <w:noWrap/>
            <w:vAlign w:val="center"/>
            <w:hideMark/>
          </w:tcPr>
          <w:p w14:paraId="55AB3B82" w14:textId="38527FD7" w:rsidR="000C7D68" w:rsidRPr="004F57B2" w:rsidRDefault="000C7D68" w:rsidP="004F57B2">
            <w:pPr>
              <w:jc w:val="center"/>
              <w:rPr>
                <w:rFonts w:ascii="Times New Roman" w:hAnsi="Times New Roman" w:cs="Times New Roman"/>
              </w:rPr>
            </w:pPr>
          </w:p>
        </w:tc>
        <w:tc>
          <w:tcPr>
            <w:tcW w:w="0" w:type="auto"/>
            <w:noWrap/>
            <w:vAlign w:val="center"/>
            <w:hideMark/>
          </w:tcPr>
          <w:p w14:paraId="2516C0C5" w14:textId="77777777" w:rsidR="000C7D68" w:rsidRPr="004F57B2" w:rsidRDefault="000C7D68" w:rsidP="004F57B2">
            <w:pPr>
              <w:jc w:val="center"/>
              <w:rPr>
                <w:rFonts w:ascii="Times New Roman" w:hAnsi="Times New Roman" w:cs="Times New Roman"/>
              </w:rPr>
            </w:pPr>
            <w:r w:rsidRPr="004F57B2">
              <w:rPr>
                <w:rFonts w:ascii="Times New Roman" w:hAnsi="Times New Roman" w:cs="Times New Roman"/>
              </w:rPr>
              <w:t>1</w:t>
            </w:r>
          </w:p>
        </w:tc>
        <w:tc>
          <w:tcPr>
            <w:tcW w:w="0" w:type="auto"/>
            <w:noWrap/>
            <w:vAlign w:val="center"/>
            <w:hideMark/>
          </w:tcPr>
          <w:p w14:paraId="74EE1789" w14:textId="77777777" w:rsidR="000C7D68" w:rsidRPr="004F57B2" w:rsidRDefault="000C7D68" w:rsidP="004F57B2">
            <w:pPr>
              <w:jc w:val="center"/>
              <w:rPr>
                <w:rFonts w:ascii="Times New Roman" w:hAnsi="Times New Roman" w:cs="Times New Roman"/>
              </w:rPr>
            </w:pPr>
            <w:r w:rsidRPr="004F57B2">
              <w:rPr>
                <w:rFonts w:ascii="Times New Roman" w:hAnsi="Times New Roman" w:cs="Times New Roman"/>
              </w:rPr>
              <w:t>0.61</w:t>
            </w:r>
          </w:p>
        </w:tc>
        <w:tc>
          <w:tcPr>
            <w:tcW w:w="0" w:type="auto"/>
            <w:noWrap/>
            <w:vAlign w:val="center"/>
            <w:hideMark/>
          </w:tcPr>
          <w:p w14:paraId="6D09D808" w14:textId="77777777" w:rsidR="000C7D68" w:rsidRPr="004F57B2" w:rsidRDefault="000C7D68" w:rsidP="004F57B2">
            <w:pPr>
              <w:jc w:val="center"/>
              <w:rPr>
                <w:rFonts w:ascii="Times New Roman" w:hAnsi="Times New Roman" w:cs="Times New Roman"/>
              </w:rPr>
            </w:pPr>
            <w:r w:rsidRPr="004F57B2">
              <w:rPr>
                <w:rFonts w:ascii="Times New Roman" w:hAnsi="Times New Roman" w:cs="Times New Roman"/>
              </w:rPr>
              <w:t>0.42</w:t>
            </w:r>
          </w:p>
        </w:tc>
        <w:tc>
          <w:tcPr>
            <w:tcW w:w="0" w:type="auto"/>
            <w:noWrap/>
            <w:vAlign w:val="center"/>
            <w:hideMark/>
          </w:tcPr>
          <w:p w14:paraId="2DB18F16" w14:textId="77777777" w:rsidR="000C7D68" w:rsidRPr="004F57B2" w:rsidRDefault="000C7D68" w:rsidP="004F57B2">
            <w:pPr>
              <w:jc w:val="center"/>
              <w:rPr>
                <w:rFonts w:ascii="Times New Roman" w:hAnsi="Times New Roman" w:cs="Times New Roman"/>
              </w:rPr>
            </w:pPr>
            <w:r w:rsidRPr="004F57B2">
              <w:rPr>
                <w:rFonts w:ascii="Times New Roman" w:hAnsi="Times New Roman" w:cs="Times New Roman"/>
              </w:rPr>
              <w:t>0.20</w:t>
            </w:r>
          </w:p>
        </w:tc>
        <w:tc>
          <w:tcPr>
            <w:tcW w:w="0" w:type="auto"/>
            <w:noWrap/>
            <w:vAlign w:val="center"/>
            <w:hideMark/>
          </w:tcPr>
          <w:p w14:paraId="0FCB134A" w14:textId="77777777" w:rsidR="000C7D68" w:rsidRPr="004F57B2" w:rsidRDefault="000C7D68" w:rsidP="004F57B2">
            <w:pPr>
              <w:jc w:val="center"/>
              <w:rPr>
                <w:rFonts w:ascii="Times New Roman" w:hAnsi="Times New Roman" w:cs="Times New Roman"/>
              </w:rPr>
            </w:pPr>
            <w:r w:rsidRPr="004F57B2">
              <w:rPr>
                <w:rFonts w:ascii="Times New Roman" w:hAnsi="Times New Roman" w:cs="Times New Roman"/>
              </w:rPr>
              <w:t>0.00</w:t>
            </w:r>
          </w:p>
        </w:tc>
      </w:tr>
      <w:tr w:rsidR="004F57B2" w:rsidRPr="004F57B2" w14:paraId="25497C85" w14:textId="77777777" w:rsidTr="00D471F3">
        <w:trPr>
          <w:trHeight w:val="144"/>
          <w:jc w:val="center"/>
        </w:trPr>
        <w:tc>
          <w:tcPr>
            <w:tcW w:w="0" w:type="auto"/>
            <w:noWrap/>
            <w:vAlign w:val="center"/>
            <w:hideMark/>
          </w:tcPr>
          <w:p w14:paraId="7D30B133" w14:textId="77777777" w:rsidR="000C7D68" w:rsidRPr="004F57B2" w:rsidRDefault="000C7D68" w:rsidP="004F57B2">
            <w:pPr>
              <w:jc w:val="center"/>
              <w:rPr>
                <w:rFonts w:ascii="Times New Roman" w:hAnsi="Times New Roman" w:cs="Times New Roman"/>
              </w:rPr>
            </w:pPr>
            <w:r w:rsidRPr="004F57B2">
              <w:rPr>
                <w:rFonts w:ascii="Times New Roman" w:hAnsi="Times New Roman" w:cs="Times New Roman"/>
              </w:rPr>
              <w:t>Ba</w:t>
            </w:r>
          </w:p>
        </w:tc>
        <w:tc>
          <w:tcPr>
            <w:tcW w:w="0" w:type="auto"/>
            <w:noWrap/>
            <w:vAlign w:val="center"/>
            <w:hideMark/>
          </w:tcPr>
          <w:p w14:paraId="500AF0D4" w14:textId="4FFF2595" w:rsidR="000C7D68" w:rsidRPr="004F57B2" w:rsidRDefault="000C7D68" w:rsidP="004F57B2">
            <w:pPr>
              <w:jc w:val="center"/>
              <w:rPr>
                <w:rFonts w:ascii="Times New Roman" w:hAnsi="Times New Roman" w:cs="Times New Roman"/>
              </w:rPr>
            </w:pPr>
          </w:p>
        </w:tc>
        <w:tc>
          <w:tcPr>
            <w:tcW w:w="0" w:type="auto"/>
            <w:noWrap/>
            <w:vAlign w:val="center"/>
            <w:hideMark/>
          </w:tcPr>
          <w:p w14:paraId="4EC5E63B" w14:textId="0A51B41A" w:rsidR="000C7D68" w:rsidRPr="004F57B2" w:rsidRDefault="000C7D68" w:rsidP="004F57B2">
            <w:pPr>
              <w:jc w:val="center"/>
              <w:rPr>
                <w:rFonts w:ascii="Times New Roman" w:hAnsi="Times New Roman" w:cs="Times New Roman"/>
              </w:rPr>
            </w:pPr>
          </w:p>
        </w:tc>
        <w:tc>
          <w:tcPr>
            <w:tcW w:w="0" w:type="auto"/>
            <w:noWrap/>
            <w:vAlign w:val="center"/>
            <w:hideMark/>
          </w:tcPr>
          <w:p w14:paraId="191E50E2" w14:textId="7B76FD4B" w:rsidR="000C7D68" w:rsidRPr="004F57B2" w:rsidRDefault="000C7D68" w:rsidP="004F57B2">
            <w:pPr>
              <w:jc w:val="center"/>
              <w:rPr>
                <w:rFonts w:ascii="Times New Roman" w:hAnsi="Times New Roman" w:cs="Times New Roman"/>
              </w:rPr>
            </w:pPr>
          </w:p>
        </w:tc>
        <w:tc>
          <w:tcPr>
            <w:tcW w:w="0" w:type="auto"/>
            <w:noWrap/>
            <w:vAlign w:val="center"/>
            <w:hideMark/>
          </w:tcPr>
          <w:p w14:paraId="3B11B3B6" w14:textId="1EE01AC3" w:rsidR="000C7D68" w:rsidRPr="004F57B2" w:rsidRDefault="000C7D68" w:rsidP="004F57B2">
            <w:pPr>
              <w:jc w:val="center"/>
              <w:rPr>
                <w:rFonts w:ascii="Times New Roman" w:hAnsi="Times New Roman" w:cs="Times New Roman"/>
              </w:rPr>
            </w:pPr>
          </w:p>
        </w:tc>
        <w:tc>
          <w:tcPr>
            <w:tcW w:w="0" w:type="auto"/>
            <w:noWrap/>
            <w:vAlign w:val="center"/>
            <w:hideMark/>
          </w:tcPr>
          <w:p w14:paraId="31281D24" w14:textId="166F6FB4" w:rsidR="000C7D68" w:rsidRPr="004F57B2" w:rsidRDefault="000C7D68" w:rsidP="004F57B2">
            <w:pPr>
              <w:jc w:val="center"/>
              <w:rPr>
                <w:rFonts w:ascii="Times New Roman" w:hAnsi="Times New Roman" w:cs="Times New Roman"/>
              </w:rPr>
            </w:pPr>
          </w:p>
        </w:tc>
        <w:tc>
          <w:tcPr>
            <w:tcW w:w="0" w:type="auto"/>
            <w:noWrap/>
            <w:vAlign w:val="center"/>
            <w:hideMark/>
          </w:tcPr>
          <w:p w14:paraId="6AF2C79D" w14:textId="4C1CFD18" w:rsidR="000C7D68" w:rsidRPr="004F57B2" w:rsidRDefault="000C7D68" w:rsidP="004F57B2">
            <w:pPr>
              <w:jc w:val="center"/>
              <w:rPr>
                <w:rFonts w:ascii="Times New Roman" w:hAnsi="Times New Roman" w:cs="Times New Roman"/>
              </w:rPr>
            </w:pPr>
          </w:p>
        </w:tc>
        <w:tc>
          <w:tcPr>
            <w:tcW w:w="0" w:type="auto"/>
            <w:noWrap/>
            <w:vAlign w:val="center"/>
            <w:hideMark/>
          </w:tcPr>
          <w:p w14:paraId="7EE0D48F" w14:textId="0F265E1C" w:rsidR="000C7D68" w:rsidRPr="004F57B2" w:rsidRDefault="000C7D68" w:rsidP="004F57B2">
            <w:pPr>
              <w:jc w:val="center"/>
              <w:rPr>
                <w:rFonts w:ascii="Times New Roman" w:hAnsi="Times New Roman" w:cs="Times New Roman"/>
              </w:rPr>
            </w:pPr>
          </w:p>
        </w:tc>
        <w:tc>
          <w:tcPr>
            <w:tcW w:w="0" w:type="auto"/>
            <w:noWrap/>
            <w:vAlign w:val="center"/>
            <w:hideMark/>
          </w:tcPr>
          <w:p w14:paraId="12475BFA" w14:textId="77777777" w:rsidR="000C7D68" w:rsidRPr="004F57B2" w:rsidRDefault="000C7D68" w:rsidP="004F57B2">
            <w:pPr>
              <w:jc w:val="center"/>
              <w:rPr>
                <w:rFonts w:ascii="Times New Roman" w:hAnsi="Times New Roman" w:cs="Times New Roman"/>
              </w:rPr>
            </w:pPr>
            <w:r w:rsidRPr="004F57B2">
              <w:rPr>
                <w:rFonts w:ascii="Times New Roman" w:hAnsi="Times New Roman" w:cs="Times New Roman"/>
              </w:rPr>
              <w:t>1</w:t>
            </w:r>
          </w:p>
        </w:tc>
        <w:tc>
          <w:tcPr>
            <w:tcW w:w="0" w:type="auto"/>
            <w:noWrap/>
            <w:vAlign w:val="center"/>
            <w:hideMark/>
          </w:tcPr>
          <w:p w14:paraId="56A03A32" w14:textId="204B7717" w:rsidR="000C7D68" w:rsidRPr="004F57B2" w:rsidRDefault="000C7D68" w:rsidP="004F57B2">
            <w:pPr>
              <w:jc w:val="center"/>
              <w:rPr>
                <w:rFonts w:ascii="Times New Roman" w:hAnsi="Times New Roman" w:cs="Times New Roman"/>
              </w:rPr>
            </w:pPr>
            <w:r w:rsidRPr="004F57B2">
              <w:rPr>
                <w:rFonts w:ascii="Times New Roman" w:hAnsi="Times New Roman" w:cs="Times New Roman"/>
              </w:rPr>
              <w:t>0.93</w:t>
            </w:r>
            <w:r w:rsidR="004F57B2" w:rsidRPr="004F57B2">
              <w:rPr>
                <w:rFonts w:ascii="Times New Roman" w:hAnsi="Times New Roman" w:cs="Times New Roman"/>
              </w:rPr>
              <w:t>*</w:t>
            </w:r>
          </w:p>
        </w:tc>
        <w:tc>
          <w:tcPr>
            <w:tcW w:w="0" w:type="auto"/>
            <w:noWrap/>
            <w:vAlign w:val="center"/>
            <w:hideMark/>
          </w:tcPr>
          <w:p w14:paraId="5BE568BA" w14:textId="77777777" w:rsidR="000C7D68" w:rsidRPr="004F57B2" w:rsidRDefault="000C7D68" w:rsidP="004F57B2">
            <w:pPr>
              <w:jc w:val="center"/>
              <w:rPr>
                <w:rFonts w:ascii="Times New Roman" w:hAnsi="Times New Roman" w:cs="Times New Roman"/>
              </w:rPr>
            </w:pPr>
            <w:r w:rsidRPr="004F57B2">
              <w:rPr>
                <w:rFonts w:ascii="Times New Roman" w:hAnsi="Times New Roman" w:cs="Times New Roman"/>
              </w:rPr>
              <w:t>-0.29</w:t>
            </w:r>
          </w:p>
        </w:tc>
        <w:tc>
          <w:tcPr>
            <w:tcW w:w="0" w:type="auto"/>
            <w:noWrap/>
            <w:vAlign w:val="center"/>
            <w:hideMark/>
          </w:tcPr>
          <w:p w14:paraId="0AEF9C3D" w14:textId="77777777" w:rsidR="000C7D68" w:rsidRPr="004F57B2" w:rsidRDefault="000C7D68" w:rsidP="004F57B2">
            <w:pPr>
              <w:jc w:val="center"/>
              <w:rPr>
                <w:rFonts w:ascii="Times New Roman" w:hAnsi="Times New Roman" w:cs="Times New Roman"/>
              </w:rPr>
            </w:pPr>
            <w:r w:rsidRPr="004F57B2">
              <w:rPr>
                <w:rFonts w:ascii="Times New Roman" w:hAnsi="Times New Roman" w:cs="Times New Roman"/>
              </w:rPr>
              <w:t>0.64</w:t>
            </w:r>
          </w:p>
        </w:tc>
      </w:tr>
      <w:tr w:rsidR="004F57B2" w:rsidRPr="004F57B2" w14:paraId="6FB89441" w14:textId="77777777" w:rsidTr="00D471F3">
        <w:trPr>
          <w:trHeight w:val="144"/>
          <w:jc w:val="center"/>
        </w:trPr>
        <w:tc>
          <w:tcPr>
            <w:tcW w:w="0" w:type="auto"/>
            <w:noWrap/>
            <w:vAlign w:val="center"/>
            <w:hideMark/>
          </w:tcPr>
          <w:p w14:paraId="0F3AC22D" w14:textId="77777777" w:rsidR="000C7D68" w:rsidRPr="004F57B2" w:rsidRDefault="000C7D68" w:rsidP="004F57B2">
            <w:pPr>
              <w:jc w:val="center"/>
              <w:rPr>
                <w:rFonts w:ascii="Times New Roman" w:hAnsi="Times New Roman" w:cs="Times New Roman"/>
              </w:rPr>
            </w:pPr>
            <w:r w:rsidRPr="004F57B2">
              <w:rPr>
                <w:rFonts w:ascii="Times New Roman" w:hAnsi="Times New Roman" w:cs="Times New Roman"/>
              </w:rPr>
              <w:t>Pb</w:t>
            </w:r>
          </w:p>
        </w:tc>
        <w:tc>
          <w:tcPr>
            <w:tcW w:w="0" w:type="auto"/>
            <w:noWrap/>
            <w:vAlign w:val="center"/>
            <w:hideMark/>
          </w:tcPr>
          <w:p w14:paraId="5C37F33D" w14:textId="4DF50A39" w:rsidR="000C7D68" w:rsidRPr="004F57B2" w:rsidRDefault="000C7D68" w:rsidP="004F57B2">
            <w:pPr>
              <w:jc w:val="center"/>
              <w:rPr>
                <w:rFonts w:ascii="Times New Roman" w:hAnsi="Times New Roman" w:cs="Times New Roman"/>
              </w:rPr>
            </w:pPr>
          </w:p>
        </w:tc>
        <w:tc>
          <w:tcPr>
            <w:tcW w:w="0" w:type="auto"/>
            <w:noWrap/>
            <w:vAlign w:val="center"/>
            <w:hideMark/>
          </w:tcPr>
          <w:p w14:paraId="697B6285" w14:textId="4C96136F" w:rsidR="000C7D68" w:rsidRPr="004F57B2" w:rsidRDefault="000C7D68" w:rsidP="004F57B2">
            <w:pPr>
              <w:jc w:val="center"/>
              <w:rPr>
                <w:rFonts w:ascii="Times New Roman" w:hAnsi="Times New Roman" w:cs="Times New Roman"/>
              </w:rPr>
            </w:pPr>
          </w:p>
        </w:tc>
        <w:tc>
          <w:tcPr>
            <w:tcW w:w="0" w:type="auto"/>
            <w:noWrap/>
            <w:vAlign w:val="center"/>
            <w:hideMark/>
          </w:tcPr>
          <w:p w14:paraId="3D7F6FB8" w14:textId="3474644A" w:rsidR="000C7D68" w:rsidRPr="004F57B2" w:rsidRDefault="000C7D68" w:rsidP="004F57B2">
            <w:pPr>
              <w:jc w:val="center"/>
              <w:rPr>
                <w:rFonts w:ascii="Times New Roman" w:hAnsi="Times New Roman" w:cs="Times New Roman"/>
              </w:rPr>
            </w:pPr>
          </w:p>
        </w:tc>
        <w:tc>
          <w:tcPr>
            <w:tcW w:w="0" w:type="auto"/>
            <w:noWrap/>
            <w:vAlign w:val="center"/>
            <w:hideMark/>
          </w:tcPr>
          <w:p w14:paraId="5CEDB2CB" w14:textId="703831FD" w:rsidR="000C7D68" w:rsidRPr="004F57B2" w:rsidRDefault="000C7D68" w:rsidP="004F57B2">
            <w:pPr>
              <w:jc w:val="center"/>
              <w:rPr>
                <w:rFonts w:ascii="Times New Roman" w:hAnsi="Times New Roman" w:cs="Times New Roman"/>
              </w:rPr>
            </w:pPr>
          </w:p>
        </w:tc>
        <w:tc>
          <w:tcPr>
            <w:tcW w:w="0" w:type="auto"/>
            <w:noWrap/>
            <w:vAlign w:val="center"/>
            <w:hideMark/>
          </w:tcPr>
          <w:p w14:paraId="25F1047E" w14:textId="36E29F36" w:rsidR="000C7D68" w:rsidRPr="004F57B2" w:rsidRDefault="000C7D68" w:rsidP="004F57B2">
            <w:pPr>
              <w:jc w:val="center"/>
              <w:rPr>
                <w:rFonts w:ascii="Times New Roman" w:hAnsi="Times New Roman" w:cs="Times New Roman"/>
              </w:rPr>
            </w:pPr>
          </w:p>
        </w:tc>
        <w:tc>
          <w:tcPr>
            <w:tcW w:w="0" w:type="auto"/>
            <w:noWrap/>
            <w:vAlign w:val="center"/>
            <w:hideMark/>
          </w:tcPr>
          <w:p w14:paraId="2A461B15" w14:textId="2F02AE77" w:rsidR="000C7D68" w:rsidRPr="004F57B2" w:rsidRDefault="000C7D68" w:rsidP="004F57B2">
            <w:pPr>
              <w:jc w:val="center"/>
              <w:rPr>
                <w:rFonts w:ascii="Times New Roman" w:hAnsi="Times New Roman" w:cs="Times New Roman"/>
              </w:rPr>
            </w:pPr>
          </w:p>
        </w:tc>
        <w:tc>
          <w:tcPr>
            <w:tcW w:w="0" w:type="auto"/>
            <w:noWrap/>
            <w:vAlign w:val="center"/>
            <w:hideMark/>
          </w:tcPr>
          <w:p w14:paraId="5E89CF24" w14:textId="14EBC886" w:rsidR="000C7D68" w:rsidRPr="004F57B2" w:rsidRDefault="000C7D68" w:rsidP="004F57B2">
            <w:pPr>
              <w:jc w:val="center"/>
              <w:rPr>
                <w:rFonts w:ascii="Times New Roman" w:hAnsi="Times New Roman" w:cs="Times New Roman"/>
              </w:rPr>
            </w:pPr>
          </w:p>
        </w:tc>
        <w:tc>
          <w:tcPr>
            <w:tcW w:w="0" w:type="auto"/>
            <w:noWrap/>
            <w:vAlign w:val="center"/>
            <w:hideMark/>
          </w:tcPr>
          <w:p w14:paraId="67DC8219" w14:textId="3478867C" w:rsidR="000C7D68" w:rsidRPr="004F57B2" w:rsidRDefault="000C7D68" w:rsidP="004F57B2">
            <w:pPr>
              <w:jc w:val="center"/>
              <w:rPr>
                <w:rFonts w:ascii="Times New Roman" w:hAnsi="Times New Roman" w:cs="Times New Roman"/>
              </w:rPr>
            </w:pPr>
          </w:p>
        </w:tc>
        <w:tc>
          <w:tcPr>
            <w:tcW w:w="0" w:type="auto"/>
            <w:noWrap/>
            <w:vAlign w:val="center"/>
            <w:hideMark/>
          </w:tcPr>
          <w:p w14:paraId="1177FA1D" w14:textId="77777777" w:rsidR="000C7D68" w:rsidRPr="004F57B2" w:rsidRDefault="000C7D68" w:rsidP="004F57B2">
            <w:pPr>
              <w:jc w:val="center"/>
              <w:rPr>
                <w:rFonts w:ascii="Times New Roman" w:hAnsi="Times New Roman" w:cs="Times New Roman"/>
              </w:rPr>
            </w:pPr>
            <w:r w:rsidRPr="004F57B2">
              <w:rPr>
                <w:rFonts w:ascii="Times New Roman" w:hAnsi="Times New Roman" w:cs="Times New Roman"/>
              </w:rPr>
              <w:t>1</w:t>
            </w:r>
          </w:p>
        </w:tc>
        <w:tc>
          <w:tcPr>
            <w:tcW w:w="0" w:type="auto"/>
            <w:noWrap/>
            <w:vAlign w:val="center"/>
            <w:hideMark/>
          </w:tcPr>
          <w:p w14:paraId="42C2D5C5" w14:textId="77777777" w:rsidR="000C7D68" w:rsidRPr="004F57B2" w:rsidRDefault="000C7D68" w:rsidP="004F57B2">
            <w:pPr>
              <w:jc w:val="center"/>
              <w:rPr>
                <w:rFonts w:ascii="Times New Roman" w:hAnsi="Times New Roman" w:cs="Times New Roman"/>
              </w:rPr>
            </w:pPr>
            <w:r w:rsidRPr="004F57B2">
              <w:rPr>
                <w:rFonts w:ascii="Times New Roman" w:hAnsi="Times New Roman" w:cs="Times New Roman"/>
              </w:rPr>
              <w:t>-0.33</w:t>
            </w:r>
          </w:p>
        </w:tc>
        <w:tc>
          <w:tcPr>
            <w:tcW w:w="0" w:type="auto"/>
            <w:noWrap/>
            <w:vAlign w:val="center"/>
            <w:hideMark/>
          </w:tcPr>
          <w:p w14:paraId="478FB8FD" w14:textId="77777777" w:rsidR="000C7D68" w:rsidRPr="004F57B2" w:rsidRDefault="000C7D68" w:rsidP="004F57B2">
            <w:pPr>
              <w:jc w:val="center"/>
              <w:rPr>
                <w:rFonts w:ascii="Times New Roman" w:hAnsi="Times New Roman" w:cs="Times New Roman"/>
              </w:rPr>
            </w:pPr>
            <w:r w:rsidRPr="004F57B2">
              <w:rPr>
                <w:rFonts w:ascii="Times New Roman" w:hAnsi="Times New Roman" w:cs="Times New Roman"/>
              </w:rPr>
              <w:t>0.63</w:t>
            </w:r>
          </w:p>
        </w:tc>
      </w:tr>
      <w:tr w:rsidR="004F57B2" w:rsidRPr="004F57B2" w14:paraId="6B1DA841" w14:textId="77777777" w:rsidTr="00D471F3">
        <w:trPr>
          <w:trHeight w:val="144"/>
          <w:jc w:val="center"/>
        </w:trPr>
        <w:tc>
          <w:tcPr>
            <w:tcW w:w="0" w:type="auto"/>
            <w:noWrap/>
            <w:vAlign w:val="center"/>
            <w:hideMark/>
          </w:tcPr>
          <w:p w14:paraId="171C735B" w14:textId="77777777" w:rsidR="000C7D68" w:rsidRPr="004F57B2" w:rsidRDefault="000C7D68" w:rsidP="004F57B2">
            <w:pPr>
              <w:jc w:val="center"/>
              <w:rPr>
                <w:rFonts w:ascii="Times New Roman" w:hAnsi="Times New Roman" w:cs="Times New Roman"/>
              </w:rPr>
            </w:pPr>
            <w:r w:rsidRPr="004F57B2">
              <w:rPr>
                <w:rFonts w:ascii="Times New Roman" w:hAnsi="Times New Roman" w:cs="Times New Roman"/>
              </w:rPr>
              <w:t>Mg</w:t>
            </w:r>
          </w:p>
        </w:tc>
        <w:tc>
          <w:tcPr>
            <w:tcW w:w="0" w:type="auto"/>
            <w:noWrap/>
            <w:vAlign w:val="center"/>
            <w:hideMark/>
          </w:tcPr>
          <w:p w14:paraId="398239B5" w14:textId="0ECC19AB" w:rsidR="000C7D68" w:rsidRPr="004F57B2" w:rsidRDefault="000C7D68" w:rsidP="004F57B2">
            <w:pPr>
              <w:jc w:val="center"/>
              <w:rPr>
                <w:rFonts w:ascii="Times New Roman" w:hAnsi="Times New Roman" w:cs="Times New Roman"/>
              </w:rPr>
            </w:pPr>
          </w:p>
        </w:tc>
        <w:tc>
          <w:tcPr>
            <w:tcW w:w="0" w:type="auto"/>
            <w:noWrap/>
            <w:vAlign w:val="center"/>
            <w:hideMark/>
          </w:tcPr>
          <w:p w14:paraId="53ECB1D0" w14:textId="470167B3" w:rsidR="000C7D68" w:rsidRPr="004F57B2" w:rsidRDefault="000C7D68" w:rsidP="004F57B2">
            <w:pPr>
              <w:jc w:val="center"/>
              <w:rPr>
                <w:rFonts w:ascii="Times New Roman" w:hAnsi="Times New Roman" w:cs="Times New Roman"/>
              </w:rPr>
            </w:pPr>
          </w:p>
        </w:tc>
        <w:tc>
          <w:tcPr>
            <w:tcW w:w="0" w:type="auto"/>
            <w:noWrap/>
            <w:vAlign w:val="center"/>
            <w:hideMark/>
          </w:tcPr>
          <w:p w14:paraId="3A6E6955" w14:textId="1BF408CF" w:rsidR="000C7D68" w:rsidRPr="004F57B2" w:rsidRDefault="000C7D68" w:rsidP="004F57B2">
            <w:pPr>
              <w:jc w:val="center"/>
              <w:rPr>
                <w:rFonts w:ascii="Times New Roman" w:hAnsi="Times New Roman" w:cs="Times New Roman"/>
              </w:rPr>
            </w:pPr>
          </w:p>
        </w:tc>
        <w:tc>
          <w:tcPr>
            <w:tcW w:w="0" w:type="auto"/>
            <w:noWrap/>
            <w:vAlign w:val="center"/>
            <w:hideMark/>
          </w:tcPr>
          <w:p w14:paraId="38CBA384" w14:textId="7C02AB50" w:rsidR="000C7D68" w:rsidRPr="004F57B2" w:rsidRDefault="000C7D68" w:rsidP="004F57B2">
            <w:pPr>
              <w:jc w:val="center"/>
              <w:rPr>
                <w:rFonts w:ascii="Times New Roman" w:hAnsi="Times New Roman" w:cs="Times New Roman"/>
              </w:rPr>
            </w:pPr>
          </w:p>
        </w:tc>
        <w:tc>
          <w:tcPr>
            <w:tcW w:w="0" w:type="auto"/>
            <w:noWrap/>
            <w:vAlign w:val="center"/>
            <w:hideMark/>
          </w:tcPr>
          <w:p w14:paraId="774CDD49" w14:textId="0D730C29" w:rsidR="000C7D68" w:rsidRPr="004F57B2" w:rsidRDefault="000C7D68" w:rsidP="004F57B2">
            <w:pPr>
              <w:jc w:val="center"/>
              <w:rPr>
                <w:rFonts w:ascii="Times New Roman" w:hAnsi="Times New Roman" w:cs="Times New Roman"/>
              </w:rPr>
            </w:pPr>
          </w:p>
        </w:tc>
        <w:tc>
          <w:tcPr>
            <w:tcW w:w="0" w:type="auto"/>
            <w:noWrap/>
            <w:vAlign w:val="center"/>
            <w:hideMark/>
          </w:tcPr>
          <w:p w14:paraId="5AD22DA8" w14:textId="11A62A2F" w:rsidR="000C7D68" w:rsidRPr="004F57B2" w:rsidRDefault="000C7D68" w:rsidP="004F57B2">
            <w:pPr>
              <w:jc w:val="center"/>
              <w:rPr>
                <w:rFonts w:ascii="Times New Roman" w:hAnsi="Times New Roman" w:cs="Times New Roman"/>
              </w:rPr>
            </w:pPr>
          </w:p>
        </w:tc>
        <w:tc>
          <w:tcPr>
            <w:tcW w:w="0" w:type="auto"/>
            <w:noWrap/>
            <w:vAlign w:val="center"/>
            <w:hideMark/>
          </w:tcPr>
          <w:p w14:paraId="4C2E74DA" w14:textId="2EAD03C6" w:rsidR="000C7D68" w:rsidRPr="004F57B2" w:rsidRDefault="000C7D68" w:rsidP="004F57B2">
            <w:pPr>
              <w:jc w:val="center"/>
              <w:rPr>
                <w:rFonts w:ascii="Times New Roman" w:hAnsi="Times New Roman" w:cs="Times New Roman"/>
              </w:rPr>
            </w:pPr>
          </w:p>
        </w:tc>
        <w:tc>
          <w:tcPr>
            <w:tcW w:w="0" w:type="auto"/>
            <w:noWrap/>
            <w:vAlign w:val="center"/>
            <w:hideMark/>
          </w:tcPr>
          <w:p w14:paraId="2D459B79" w14:textId="3E768D55" w:rsidR="000C7D68" w:rsidRPr="004F57B2" w:rsidRDefault="000C7D68" w:rsidP="004F57B2">
            <w:pPr>
              <w:jc w:val="center"/>
              <w:rPr>
                <w:rFonts w:ascii="Times New Roman" w:hAnsi="Times New Roman" w:cs="Times New Roman"/>
              </w:rPr>
            </w:pPr>
          </w:p>
        </w:tc>
        <w:tc>
          <w:tcPr>
            <w:tcW w:w="0" w:type="auto"/>
            <w:noWrap/>
            <w:vAlign w:val="center"/>
            <w:hideMark/>
          </w:tcPr>
          <w:p w14:paraId="626A4759" w14:textId="6518DDE1" w:rsidR="000C7D68" w:rsidRPr="004F57B2" w:rsidRDefault="000C7D68" w:rsidP="004F57B2">
            <w:pPr>
              <w:jc w:val="center"/>
              <w:rPr>
                <w:rFonts w:ascii="Times New Roman" w:hAnsi="Times New Roman" w:cs="Times New Roman"/>
              </w:rPr>
            </w:pPr>
          </w:p>
        </w:tc>
        <w:tc>
          <w:tcPr>
            <w:tcW w:w="0" w:type="auto"/>
            <w:noWrap/>
            <w:vAlign w:val="center"/>
            <w:hideMark/>
          </w:tcPr>
          <w:p w14:paraId="22400BBB" w14:textId="77777777" w:rsidR="000C7D68" w:rsidRPr="004F57B2" w:rsidRDefault="000C7D68" w:rsidP="004F57B2">
            <w:pPr>
              <w:jc w:val="center"/>
              <w:rPr>
                <w:rFonts w:ascii="Times New Roman" w:hAnsi="Times New Roman" w:cs="Times New Roman"/>
              </w:rPr>
            </w:pPr>
            <w:r w:rsidRPr="004F57B2">
              <w:rPr>
                <w:rFonts w:ascii="Times New Roman" w:hAnsi="Times New Roman" w:cs="Times New Roman"/>
              </w:rPr>
              <w:t>1</w:t>
            </w:r>
          </w:p>
        </w:tc>
        <w:tc>
          <w:tcPr>
            <w:tcW w:w="0" w:type="auto"/>
            <w:noWrap/>
            <w:vAlign w:val="center"/>
            <w:hideMark/>
          </w:tcPr>
          <w:p w14:paraId="0E0EDC14" w14:textId="6E0252BE" w:rsidR="000C7D68" w:rsidRPr="004F57B2" w:rsidRDefault="000C7D68" w:rsidP="004F57B2">
            <w:pPr>
              <w:jc w:val="center"/>
              <w:rPr>
                <w:rFonts w:ascii="Times New Roman" w:hAnsi="Times New Roman" w:cs="Times New Roman"/>
              </w:rPr>
            </w:pPr>
            <w:r w:rsidRPr="004F57B2">
              <w:rPr>
                <w:rFonts w:ascii="Times New Roman" w:hAnsi="Times New Roman" w:cs="Times New Roman"/>
              </w:rPr>
              <w:t>-0.82</w:t>
            </w:r>
            <w:r w:rsidR="004F57B2" w:rsidRPr="004F57B2">
              <w:rPr>
                <w:rFonts w:ascii="Times New Roman" w:hAnsi="Times New Roman" w:cs="Times New Roman"/>
              </w:rPr>
              <w:t>*</w:t>
            </w:r>
          </w:p>
        </w:tc>
      </w:tr>
      <w:tr w:rsidR="004F57B2" w:rsidRPr="004F57B2" w14:paraId="00DAC05E" w14:textId="77777777" w:rsidTr="00D471F3">
        <w:trPr>
          <w:trHeight w:val="144"/>
          <w:jc w:val="center"/>
        </w:trPr>
        <w:tc>
          <w:tcPr>
            <w:tcW w:w="0" w:type="auto"/>
            <w:tcBorders>
              <w:bottom w:val="single" w:sz="4" w:space="0" w:color="auto"/>
            </w:tcBorders>
            <w:noWrap/>
            <w:vAlign w:val="center"/>
            <w:hideMark/>
          </w:tcPr>
          <w:p w14:paraId="6BCCC045" w14:textId="77777777" w:rsidR="000C7D68" w:rsidRPr="004F57B2" w:rsidRDefault="000C7D68" w:rsidP="004F57B2">
            <w:pPr>
              <w:jc w:val="center"/>
              <w:rPr>
                <w:rFonts w:ascii="Times New Roman" w:hAnsi="Times New Roman" w:cs="Times New Roman"/>
              </w:rPr>
            </w:pPr>
            <w:r w:rsidRPr="004F57B2">
              <w:rPr>
                <w:rFonts w:ascii="Times New Roman" w:hAnsi="Times New Roman" w:cs="Times New Roman"/>
              </w:rPr>
              <w:t>Fe</w:t>
            </w:r>
          </w:p>
        </w:tc>
        <w:tc>
          <w:tcPr>
            <w:tcW w:w="0" w:type="auto"/>
            <w:tcBorders>
              <w:bottom w:val="single" w:sz="4" w:space="0" w:color="auto"/>
            </w:tcBorders>
            <w:noWrap/>
            <w:vAlign w:val="center"/>
            <w:hideMark/>
          </w:tcPr>
          <w:p w14:paraId="28F8FE3F" w14:textId="0604DF14" w:rsidR="000C7D68" w:rsidRPr="004F57B2" w:rsidRDefault="000C7D68" w:rsidP="004F57B2">
            <w:pPr>
              <w:jc w:val="center"/>
              <w:rPr>
                <w:rFonts w:ascii="Times New Roman" w:hAnsi="Times New Roman" w:cs="Times New Roman"/>
              </w:rPr>
            </w:pPr>
          </w:p>
        </w:tc>
        <w:tc>
          <w:tcPr>
            <w:tcW w:w="0" w:type="auto"/>
            <w:tcBorders>
              <w:bottom w:val="single" w:sz="4" w:space="0" w:color="auto"/>
            </w:tcBorders>
            <w:noWrap/>
            <w:vAlign w:val="center"/>
            <w:hideMark/>
          </w:tcPr>
          <w:p w14:paraId="733E6F01" w14:textId="03EEA9AF" w:rsidR="000C7D68" w:rsidRPr="004F57B2" w:rsidRDefault="000C7D68" w:rsidP="004F57B2">
            <w:pPr>
              <w:jc w:val="center"/>
              <w:rPr>
                <w:rFonts w:ascii="Times New Roman" w:hAnsi="Times New Roman" w:cs="Times New Roman"/>
              </w:rPr>
            </w:pPr>
          </w:p>
        </w:tc>
        <w:tc>
          <w:tcPr>
            <w:tcW w:w="0" w:type="auto"/>
            <w:tcBorders>
              <w:bottom w:val="single" w:sz="4" w:space="0" w:color="auto"/>
            </w:tcBorders>
            <w:noWrap/>
            <w:vAlign w:val="center"/>
            <w:hideMark/>
          </w:tcPr>
          <w:p w14:paraId="3D357B70" w14:textId="75F04084" w:rsidR="000C7D68" w:rsidRPr="004F57B2" w:rsidRDefault="000C7D68" w:rsidP="004F57B2">
            <w:pPr>
              <w:jc w:val="center"/>
              <w:rPr>
                <w:rFonts w:ascii="Times New Roman" w:hAnsi="Times New Roman" w:cs="Times New Roman"/>
              </w:rPr>
            </w:pPr>
          </w:p>
        </w:tc>
        <w:tc>
          <w:tcPr>
            <w:tcW w:w="0" w:type="auto"/>
            <w:tcBorders>
              <w:bottom w:val="single" w:sz="4" w:space="0" w:color="auto"/>
            </w:tcBorders>
            <w:noWrap/>
            <w:vAlign w:val="center"/>
            <w:hideMark/>
          </w:tcPr>
          <w:p w14:paraId="47CD5E1D" w14:textId="1CE7ECA9" w:rsidR="000C7D68" w:rsidRPr="004F57B2" w:rsidRDefault="000C7D68" w:rsidP="004F57B2">
            <w:pPr>
              <w:jc w:val="center"/>
              <w:rPr>
                <w:rFonts w:ascii="Times New Roman" w:hAnsi="Times New Roman" w:cs="Times New Roman"/>
              </w:rPr>
            </w:pPr>
          </w:p>
        </w:tc>
        <w:tc>
          <w:tcPr>
            <w:tcW w:w="0" w:type="auto"/>
            <w:tcBorders>
              <w:bottom w:val="single" w:sz="4" w:space="0" w:color="auto"/>
            </w:tcBorders>
            <w:noWrap/>
            <w:vAlign w:val="center"/>
            <w:hideMark/>
          </w:tcPr>
          <w:p w14:paraId="2CA063FD" w14:textId="086EC7AB" w:rsidR="000C7D68" w:rsidRPr="004F57B2" w:rsidRDefault="000C7D68" w:rsidP="004F57B2">
            <w:pPr>
              <w:jc w:val="center"/>
              <w:rPr>
                <w:rFonts w:ascii="Times New Roman" w:hAnsi="Times New Roman" w:cs="Times New Roman"/>
              </w:rPr>
            </w:pPr>
          </w:p>
        </w:tc>
        <w:tc>
          <w:tcPr>
            <w:tcW w:w="0" w:type="auto"/>
            <w:tcBorders>
              <w:bottom w:val="single" w:sz="4" w:space="0" w:color="auto"/>
            </w:tcBorders>
            <w:noWrap/>
            <w:vAlign w:val="center"/>
            <w:hideMark/>
          </w:tcPr>
          <w:p w14:paraId="2028B881" w14:textId="1CEEAE69" w:rsidR="000C7D68" w:rsidRPr="004F57B2" w:rsidRDefault="000C7D68" w:rsidP="004F57B2">
            <w:pPr>
              <w:jc w:val="center"/>
              <w:rPr>
                <w:rFonts w:ascii="Times New Roman" w:hAnsi="Times New Roman" w:cs="Times New Roman"/>
              </w:rPr>
            </w:pPr>
          </w:p>
        </w:tc>
        <w:tc>
          <w:tcPr>
            <w:tcW w:w="0" w:type="auto"/>
            <w:tcBorders>
              <w:bottom w:val="single" w:sz="4" w:space="0" w:color="auto"/>
            </w:tcBorders>
            <w:noWrap/>
            <w:vAlign w:val="center"/>
            <w:hideMark/>
          </w:tcPr>
          <w:p w14:paraId="553AED4D" w14:textId="0BA5A9F8" w:rsidR="000C7D68" w:rsidRPr="004F57B2" w:rsidRDefault="000C7D68" w:rsidP="004F57B2">
            <w:pPr>
              <w:jc w:val="center"/>
              <w:rPr>
                <w:rFonts w:ascii="Times New Roman" w:hAnsi="Times New Roman" w:cs="Times New Roman"/>
              </w:rPr>
            </w:pPr>
          </w:p>
        </w:tc>
        <w:tc>
          <w:tcPr>
            <w:tcW w:w="0" w:type="auto"/>
            <w:tcBorders>
              <w:bottom w:val="single" w:sz="4" w:space="0" w:color="auto"/>
            </w:tcBorders>
            <w:noWrap/>
            <w:vAlign w:val="center"/>
            <w:hideMark/>
          </w:tcPr>
          <w:p w14:paraId="50AE84E7" w14:textId="6D764EEE" w:rsidR="000C7D68" w:rsidRPr="004F57B2" w:rsidRDefault="000C7D68" w:rsidP="004F57B2">
            <w:pPr>
              <w:jc w:val="center"/>
              <w:rPr>
                <w:rFonts w:ascii="Times New Roman" w:hAnsi="Times New Roman" w:cs="Times New Roman"/>
              </w:rPr>
            </w:pPr>
          </w:p>
        </w:tc>
        <w:tc>
          <w:tcPr>
            <w:tcW w:w="0" w:type="auto"/>
            <w:tcBorders>
              <w:bottom w:val="single" w:sz="4" w:space="0" w:color="auto"/>
            </w:tcBorders>
            <w:noWrap/>
            <w:vAlign w:val="center"/>
            <w:hideMark/>
          </w:tcPr>
          <w:p w14:paraId="522D7B44" w14:textId="6EBEF75F" w:rsidR="000C7D68" w:rsidRPr="004F57B2" w:rsidRDefault="000C7D68" w:rsidP="004F57B2">
            <w:pPr>
              <w:jc w:val="center"/>
              <w:rPr>
                <w:rFonts w:ascii="Times New Roman" w:hAnsi="Times New Roman" w:cs="Times New Roman"/>
              </w:rPr>
            </w:pPr>
          </w:p>
        </w:tc>
        <w:tc>
          <w:tcPr>
            <w:tcW w:w="0" w:type="auto"/>
            <w:tcBorders>
              <w:bottom w:val="single" w:sz="4" w:space="0" w:color="auto"/>
            </w:tcBorders>
            <w:noWrap/>
            <w:vAlign w:val="center"/>
            <w:hideMark/>
          </w:tcPr>
          <w:p w14:paraId="35DEC861" w14:textId="2F24DB8B" w:rsidR="000C7D68" w:rsidRPr="004F57B2" w:rsidRDefault="000C7D68" w:rsidP="004F57B2">
            <w:pPr>
              <w:jc w:val="center"/>
              <w:rPr>
                <w:rFonts w:ascii="Times New Roman" w:hAnsi="Times New Roman" w:cs="Times New Roman"/>
              </w:rPr>
            </w:pPr>
          </w:p>
        </w:tc>
        <w:tc>
          <w:tcPr>
            <w:tcW w:w="0" w:type="auto"/>
            <w:tcBorders>
              <w:bottom w:val="single" w:sz="4" w:space="0" w:color="auto"/>
            </w:tcBorders>
            <w:noWrap/>
            <w:vAlign w:val="center"/>
            <w:hideMark/>
          </w:tcPr>
          <w:p w14:paraId="3EBA0190" w14:textId="77777777" w:rsidR="000C7D68" w:rsidRPr="004F57B2" w:rsidRDefault="000C7D68" w:rsidP="004F57B2">
            <w:pPr>
              <w:jc w:val="center"/>
              <w:rPr>
                <w:rFonts w:ascii="Times New Roman" w:hAnsi="Times New Roman" w:cs="Times New Roman"/>
              </w:rPr>
            </w:pPr>
            <w:r w:rsidRPr="004F57B2">
              <w:rPr>
                <w:rFonts w:ascii="Times New Roman" w:hAnsi="Times New Roman" w:cs="Times New Roman"/>
              </w:rPr>
              <w:t>1</w:t>
            </w:r>
          </w:p>
        </w:tc>
      </w:tr>
    </w:tbl>
    <w:p w14:paraId="13CF001C" w14:textId="5D831278" w:rsidR="004F57B2" w:rsidRPr="004F57B2" w:rsidRDefault="00D471F3" w:rsidP="004F57B2">
      <w:pPr>
        <w:rPr>
          <w:rFonts w:ascii="Times New Roman" w:hAnsi="Times New Roman" w:cs="Times New Roman"/>
          <w:color w:val="000000"/>
        </w:rPr>
      </w:pPr>
      <w:r>
        <w:rPr>
          <w:rFonts w:ascii="Times New Roman" w:hAnsi="Times New Roman" w:cs="Times New Roman"/>
          <w:color w:val="000000"/>
        </w:rPr>
        <w:t xml:space="preserve">                 </w:t>
      </w:r>
      <w:r w:rsidR="004F57B2" w:rsidRPr="00D471F3">
        <w:rPr>
          <w:rFonts w:ascii="Times New Roman" w:hAnsi="Times New Roman" w:cs="Times New Roman"/>
          <w:color w:val="000000"/>
          <w:sz w:val="16"/>
          <w:szCs w:val="18"/>
        </w:rPr>
        <w:t>*Correlation is significant at the 0.05 level (2-tailed)</w:t>
      </w:r>
    </w:p>
    <w:p w14:paraId="1BEEB319" w14:textId="77777777" w:rsidR="00F43D50" w:rsidRPr="000C7D68" w:rsidRDefault="00F43D50" w:rsidP="00F43D50">
      <w:pPr>
        <w:pStyle w:val="UMPParagraph"/>
      </w:pPr>
    </w:p>
    <w:p w14:paraId="67E54DFF" w14:textId="77777777" w:rsidR="00B826C3" w:rsidRPr="003F3701" w:rsidRDefault="00B826C3" w:rsidP="00B826C3">
      <w:pPr>
        <w:jc w:val="left"/>
        <w:outlineLvl w:val="0"/>
        <w:rPr>
          <w:rFonts w:ascii="Times New Roman" w:hAnsi="Times New Roman" w:cs="Times New Roman"/>
          <w:b/>
          <w:color w:val="548DD4" w:themeColor="text2" w:themeTint="99"/>
          <w:szCs w:val="20"/>
        </w:rPr>
      </w:pPr>
      <w:r>
        <w:rPr>
          <w:rFonts w:ascii="Times New Roman" w:hAnsi="Times New Roman" w:cs="Times New Roman"/>
          <w:b/>
        </w:rPr>
        <w:t xml:space="preserve">Particle size distribution </w:t>
      </w:r>
    </w:p>
    <w:p w14:paraId="62EE0C79" w14:textId="2C187DD6" w:rsidR="00B826C3" w:rsidRPr="007D047E" w:rsidRDefault="00B826C3" w:rsidP="00B826C3">
      <w:r w:rsidRPr="00B826C3">
        <w:rPr>
          <w:rFonts w:ascii="Times New Roman" w:hAnsi="Times New Roman" w:cs="Times New Roman"/>
          <w:lang w:val="en-GB"/>
        </w:rPr>
        <w:t xml:space="preserve">Particle size distribution analysis was performed on two dust samples with sufficient sample mass. Both </w:t>
      </w:r>
      <w:r w:rsidR="00D471F3">
        <w:rPr>
          <w:rFonts w:ascii="Times New Roman" w:hAnsi="Times New Roman" w:cs="Times New Roman"/>
          <w:lang w:val="en-GB"/>
        </w:rPr>
        <w:t>s</w:t>
      </w:r>
      <w:r w:rsidRPr="00B826C3">
        <w:rPr>
          <w:rFonts w:ascii="Times New Roman" w:hAnsi="Times New Roman" w:cs="Times New Roman"/>
          <w:lang w:val="en-GB"/>
        </w:rPr>
        <w:t>ample A and Sample B showed great similarity in the particle size distribution of dust (Figure 2)</w:t>
      </w:r>
      <w:r w:rsidRPr="00B826C3">
        <w:rPr>
          <w:rFonts w:ascii="Times New Roman" w:hAnsi="Times New Roman" w:cs="Times New Roman"/>
        </w:rPr>
        <w:t>. By considering the &lt;200 μm size as the bulk sample (100%), both samples were dominated by the &lt;63 μm fraction (39% and 42% of total dry mass, respectively), followed by 75-150 μm (35</w:t>
      </w:r>
      <w:r w:rsidR="00D6044C">
        <w:rPr>
          <w:rFonts w:ascii="Times New Roman" w:hAnsi="Times New Roman" w:cs="Times New Roman"/>
        </w:rPr>
        <w:t>%</w:t>
      </w:r>
      <w:r w:rsidRPr="00B826C3">
        <w:rPr>
          <w:rFonts w:ascii="Times New Roman" w:hAnsi="Times New Roman" w:cs="Times New Roman"/>
        </w:rPr>
        <w:t xml:space="preserve"> to 37%), 150-200 μm (15% to 19%)</w:t>
      </w:r>
      <w:r w:rsidR="00D6044C">
        <w:rPr>
          <w:rFonts w:ascii="Times New Roman" w:hAnsi="Times New Roman" w:cs="Times New Roman"/>
        </w:rPr>
        <w:t>,</w:t>
      </w:r>
      <w:r w:rsidRPr="00B826C3">
        <w:rPr>
          <w:rFonts w:ascii="Times New Roman" w:hAnsi="Times New Roman" w:cs="Times New Roman"/>
        </w:rPr>
        <w:t xml:space="preserve"> and 63-75μm (2% to 11%).</w:t>
      </w:r>
    </w:p>
    <w:p w14:paraId="616159D1" w14:textId="77777777" w:rsidR="002D06CD" w:rsidRPr="00B826C3" w:rsidRDefault="002D06CD" w:rsidP="00B826C3">
      <w:pPr>
        <w:outlineLvl w:val="0"/>
        <w:rPr>
          <w:rFonts w:ascii="Times New Roman" w:hAnsi="Times New Roman" w:cs="Times New Roman"/>
          <w:szCs w:val="20"/>
        </w:rPr>
      </w:pPr>
    </w:p>
    <w:p w14:paraId="6EBF9B49" w14:textId="77777777" w:rsidR="00785CA6" w:rsidRDefault="00A71907" w:rsidP="00785CA6">
      <w:pPr>
        <w:outlineLvl w:val="0"/>
        <w:rPr>
          <w:rFonts w:ascii="Times New Roman" w:hAnsi="Times New Roman" w:cs="Times New Roman"/>
          <w:szCs w:val="20"/>
        </w:rPr>
      </w:pPr>
      <w:r w:rsidRPr="00BA5867">
        <w:rPr>
          <w:noProof/>
          <w:lang w:val="en-MY" w:eastAsia="ja-JP"/>
        </w:rPr>
        <w:lastRenderedPageBreak/>
        <w:drawing>
          <wp:inline distT="0" distB="0" distL="0" distR="0" wp14:anchorId="0233B1A1" wp14:editId="14322FBA">
            <wp:extent cx="5713095" cy="2074209"/>
            <wp:effectExtent l="0" t="0" r="1905" b="2540"/>
            <wp:docPr id="19" name="Picture 19" descr="C:\Users\User\Desktop\TAY\paper writing\Pictur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esktop\TAY\paper writing\Picture2.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13095" cy="2074209"/>
                    </a:xfrm>
                    <a:prstGeom prst="rect">
                      <a:avLst/>
                    </a:prstGeom>
                    <a:noFill/>
                    <a:ln>
                      <a:noFill/>
                    </a:ln>
                  </pic:spPr>
                </pic:pic>
              </a:graphicData>
            </a:graphic>
          </wp:inline>
        </w:drawing>
      </w:r>
    </w:p>
    <w:p w14:paraId="47B54318" w14:textId="7B03BA69" w:rsidR="00A71907" w:rsidRDefault="00A71907" w:rsidP="00A71907">
      <w:pPr>
        <w:pStyle w:val="Caption"/>
        <w:rPr>
          <w:b w:val="0"/>
          <w:bCs/>
          <w:color w:val="auto"/>
        </w:rPr>
      </w:pPr>
      <w:r w:rsidRPr="00A71907">
        <w:rPr>
          <w:b w:val="0"/>
          <w:color w:val="auto"/>
        </w:rPr>
        <w:t xml:space="preserve">Figure 2. </w:t>
      </w:r>
      <w:r w:rsidRPr="00A71907">
        <w:rPr>
          <w:b w:val="0"/>
          <w:bCs/>
          <w:color w:val="auto"/>
        </w:rPr>
        <w:t>Pie chart showing the particle size distribution of Sample A and B</w:t>
      </w:r>
    </w:p>
    <w:p w14:paraId="0FDBC810" w14:textId="77777777" w:rsidR="00A71907" w:rsidRPr="00A71907" w:rsidRDefault="00A71907" w:rsidP="00785CA6">
      <w:pPr>
        <w:outlineLvl w:val="0"/>
        <w:rPr>
          <w:rFonts w:ascii="Times New Roman" w:hAnsi="Times New Roman" w:cs="Times New Roman"/>
          <w:szCs w:val="20"/>
          <w:lang w:val="en-GB"/>
        </w:rPr>
      </w:pPr>
    </w:p>
    <w:p w14:paraId="7D96C734" w14:textId="77777777" w:rsidR="00D41230" w:rsidRPr="003F3701" w:rsidRDefault="00C8337C" w:rsidP="00D41230">
      <w:pPr>
        <w:jc w:val="left"/>
        <w:outlineLvl w:val="0"/>
        <w:rPr>
          <w:rFonts w:ascii="Times New Roman" w:hAnsi="Times New Roman" w:cs="Times New Roman"/>
          <w:b/>
          <w:color w:val="548DD4" w:themeColor="text2" w:themeTint="99"/>
          <w:szCs w:val="20"/>
        </w:rPr>
      </w:pPr>
      <w:r>
        <w:rPr>
          <w:rFonts w:ascii="Times New Roman" w:hAnsi="Times New Roman" w:cs="Times New Roman"/>
          <w:b/>
        </w:rPr>
        <w:t>Metal distribution with p</w:t>
      </w:r>
      <w:r w:rsidR="00D41230">
        <w:rPr>
          <w:rFonts w:ascii="Times New Roman" w:hAnsi="Times New Roman" w:cs="Times New Roman"/>
          <w:b/>
        </w:rPr>
        <w:t xml:space="preserve">article size </w:t>
      </w:r>
    </w:p>
    <w:p w14:paraId="4523BFEF" w14:textId="77777777" w:rsidR="00D471F3" w:rsidRDefault="00C8337C" w:rsidP="007B0487">
      <w:pPr>
        <w:rPr>
          <w:rFonts w:ascii="Times New Roman" w:hAnsi="Times New Roman" w:cs="Times New Roman"/>
          <w:lang w:val="en-MY"/>
        </w:rPr>
      </w:pPr>
      <w:r w:rsidRPr="008E1F41">
        <w:rPr>
          <w:rFonts w:ascii="Times New Roman" w:hAnsi="Times New Roman" w:cs="Times New Roman"/>
        </w:rPr>
        <w:t xml:space="preserve">The concentrations of heavy metals in different particle size fractions are summarized in Table </w:t>
      </w:r>
      <w:r w:rsidR="00985B27">
        <w:rPr>
          <w:rFonts w:ascii="Times New Roman" w:hAnsi="Times New Roman" w:cs="Times New Roman"/>
        </w:rPr>
        <w:t>3</w:t>
      </w:r>
      <w:r w:rsidRPr="008E1F41">
        <w:rPr>
          <w:rFonts w:ascii="Times New Roman" w:hAnsi="Times New Roman" w:cs="Times New Roman"/>
        </w:rPr>
        <w:t>.</w:t>
      </w:r>
      <w:r w:rsidRPr="00C8337C">
        <w:rPr>
          <w:rFonts w:ascii="Times New Roman" w:hAnsi="Times New Roman" w:cs="Times New Roman"/>
        </w:rPr>
        <w:t xml:space="preserve"> In general, total metal concentrations decreased with particle size in Sample A</w:t>
      </w:r>
      <w:r w:rsidR="000E20BF">
        <w:rPr>
          <w:rFonts w:ascii="Times New Roman" w:hAnsi="Times New Roman" w:cs="Times New Roman"/>
        </w:rPr>
        <w:t>,</w:t>
      </w:r>
      <w:r w:rsidRPr="00C8337C">
        <w:rPr>
          <w:rFonts w:ascii="Times New Roman" w:hAnsi="Times New Roman" w:cs="Times New Roman"/>
        </w:rPr>
        <w:t xml:space="preserve"> but sample B showed the contrary, giving higher total metal concentration in the coarser fraction. </w:t>
      </w:r>
      <w:r w:rsidRPr="00C8337C">
        <w:rPr>
          <w:rFonts w:ascii="Times New Roman" w:hAnsi="Times New Roman" w:cs="Times New Roman"/>
          <w:lang w:val="en-MY"/>
        </w:rPr>
        <w:t xml:space="preserve">For both samples, the concentration of Al and Fe decreased with increasing particle size. This result is in agreement with several previous reports on the preferential partitioning of metals to fine particle size </w:t>
      </w:r>
      <w:r w:rsidR="00ED6E89">
        <w:rPr>
          <w:rFonts w:ascii="Times New Roman" w:hAnsi="Times New Roman" w:cs="Times New Roman"/>
        </w:rPr>
        <w:t>fractions</w:t>
      </w:r>
      <w:r w:rsidRPr="00C8337C">
        <w:rPr>
          <w:rFonts w:ascii="Times New Roman" w:hAnsi="Times New Roman" w:cs="Times New Roman"/>
          <w:lang w:val="en-MY"/>
        </w:rPr>
        <w:t xml:space="preserve"> </w:t>
      </w:r>
      <w:r w:rsidR="00C21B09">
        <w:rPr>
          <w:rFonts w:ascii="Times New Roman" w:hAnsi="Times New Roman" w:cs="Times New Roman"/>
          <w:lang w:val="en-MY"/>
        </w:rPr>
        <w:t xml:space="preserve">[3, </w:t>
      </w:r>
      <w:r w:rsidR="00DE4552">
        <w:rPr>
          <w:rFonts w:ascii="Times New Roman" w:hAnsi="Times New Roman" w:cs="Times New Roman"/>
          <w:lang w:val="en-MY"/>
        </w:rPr>
        <w:t>20</w:t>
      </w:r>
      <w:r w:rsidR="00C21B09">
        <w:rPr>
          <w:rFonts w:ascii="Times New Roman" w:hAnsi="Times New Roman" w:cs="Times New Roman"/>
          <w:lang w:val="en-MY"/>
        </w:rPr>
        <w:t>-</w:t>
      </w:r>
      <w:r w:rsidR="00DE4552">
        <w:rPr>
          <w:rFonts w:ascii="Times New Roman" w:hAnsi="Times New Roman" w:cs="Times New Roman"/>
          <w:lang w:val="en-MY"/>
        </w:rPr>
        <w:t>22</w:t>
      </w:r>
      <w:r w:rsidR="00C21B09">
        <w:rPr>
          <w:rFonts w:ascii="Times New Roman" w:hAnsi="Times New Roman" w:cs="Times New Roman"/>
          <w:lang w:val="en-MY"/>
        </w:rPr>
        <w:t>]</w:t>
      </w:r>
      <w:r w:rsidRPr="00C8337C">
        <w:rPr>
          <w:rFonts w:ascii="Times New Roman" w:hAnsi="Times New Roman" w:cs="Times New Roman"/>
        </w:rPr>
        <w:t>. This observation could be explained by the greater surface area per unit mass of the fine particles, which increases the adsorption capacity of these fractions.</w:t>
      </w:r>
      <w:r w:rsidR="005474E1">
        <w:rPr>
          <w:rFonts w:ascii="Times New Roman" w:hAnsi="Times New Roman" w:cs="Times New Roman"/>
        </w:rPr>
        <w:t xml:space="preserve"> </w:t>
      </w:r>
      <w:r w:rsidRPr="00C8337C">
        <w:rPr>
          <w:rFonts w:ascii="Times New Roman" w:hAnsi="Times New Roman" w:cs="Times New Roman"/>
          <w:lang w:val="en-MY"/>
        </w:rPr>
        <w:t xml:space="preserve">For Mn, Mg, Cu, and Zn, on the other hand, higher concentrations were observed in the coarser fractions. </w:t>
      </w:r>
      <w:r w:rsidRPr="00DA0E12">
        <w:rPr>
          <w:rFonts w:ascii="Times New Roman" w:hAnsi="Times New Roman" w:cs="Times New Roman"/>
          <w:lang w:val="en-MY"/>
        </w:rPr>
        <w:t xml:space="preserve">The findings are contrary to Doyi et al. </w:t>
      </w:r>
      <w:r w:rsidR="00C21B09">
        <w:rPr>
          <w:rFonts w:ascii="Times New Roman" w:hAnsi="Times New Roman" w:cs="Times New Roman"/>
          <w:lang w:val="en-MY"/>
        </w:rPr>
        <w:t>[2</w:t>
      </w:r>
      <w:r w:rsidR="00DE4552">
        <w:rPr>
          <w:rFonts w:ascii="Times New Roman" w:hAnsi="Times New Roman" w:cs="Times New Roman"/>
          <w:lang w:val="en-MY"/>
        </w:rPr>
        <w:t>3</w:t>
      </w:r>
      <w:r w:rsidR="00C21B09">
        <w:rPr>
          <w:rFonts w:ascii="Times New Roman" w:hAnsi="Times New Roman" w:cs="Times New Roman"/>
          <w:lang w:val="en-MY"/>
        </w:rPr>
        <w:t>]</w:t>
      </w:r>
      <w:r w:rsidRPr="00DA0E12">
        <w:rPr>
          <w:rFonts w:ascii="Times New Roman" w:hAnsi="Times New Roman" w:cs="Times New Roman"/>
          <w:lang w:val="en-MY"/>
        </w:rPr>
        <w:t>, who has reported the most concentrated metals in course size f</w:t>
      </w:r>
      <w:r w:rsidR="00DA0E12" w:rsidRPr="00DA0E12">
        <w:rPr>
          <w:rFonts w:ascii="Times New Roman" w:hAnsi="Times New Roman" w:cs="Times New Roman"/>
          <w:lang w:val="en-MY"/>
        </w:rPr>
        <w:t>ractions (150-250</w:t>
      </w:r>
      <w:r w:rsidR="00E55904">
        <w:rPr>
          <w:rFonts w:ascii="Times New Roman" w:hAnsi="Times New Roman" w:cs="Times New Roman"/>
          <w:lang w:val="en-MY"/>
        </w:rPr>
        <w:t xml:space="preserve"> </w:t>
      </w:r>
      <w:r w:rsidR="00DA0E12" w:rsidRPr="00DA0E12">
        <w:rPr>
          <w:rFonts w:ascii="Times New Roman" w:hAnsi="Times New Roman" w:cs="Times New Roman"/>
          <w:lang w:val="en-MY"/>
        </w:rPr>
        <w:t>μm) for Cu, Ni</w:t>
      </w:r>
      <w:r w:rsidR="000E20BF">
        <w:rPr>
          <w:rFonts w:ascii="Times New Roman" w:hAnsi="Times New Roman" w:cs="Times New Roman"/>
          <w:lang w:val="en-MY"/>
        </w:rPr>
        <w:t>,</w:t>
      </w:r>
      <w:r w:rsidR="00DA0E12" w:rsidRPr="00DA0E12">
        <w:rPr>
          <w:rFonts w:ascii="Times New Roman" w:hAnsi="Times New Roman" w:cs="Times New Roman"/>
          <w:lang w:val="en-MY"/>
        </w:rPr>
        <w:t xml:space="preserve"> and</w:t>
      </w:r>
      <w:r w:rsidRPr="00DA0E12">
        <w:rPr>
          <w:rFonts w:ascii="Times New Roman" w:hAnsi="Times New Roman" w:cs="Times New Roman"/>
          <w:lang w:val="en-MY"/>
        </w:rPr>
        <w:t xml:space="preserve"> Pb.</w:t>
      </w:r>
      <w:r w:rsidRPr="00C8337C">
        <w:rPr>
          <w:rFonts w:ascii="Times New Roman" w:hAnsi="Times New Roman" w:cs="Times New Roman"/>
          <w:lang w:val="en-MY"/>
        </w:rPr>
        <w:t xml:space="preserve"> </w:t>
      </w:r>
    </w:p>
    <w:p w14:paraId="6409FA15" w14:textId="77777777" w:rsidR="00D471F3" w:rsidRDefault="00D471F3" w:rsidP="007B0487">
      <w:pPr>
        <w:rPr>
          <w:rFonts w:ascii="Times New Roman" w:hAnsi="Times New Roman" w:cs="Times New Roman"/>
          <w:lang w:val="en-MY"/>
        </w:rPr>
      </w:pPr>
    </w:p>
    <w:p w14:paraId="6DD69F69" w14:textId="078713A9" w:rsidR="001A3D57" w:rsidRDefault="00C8337C" w:rsidP="007B0487">
      <w:pPr>
        <w:rPr>
          <w:rFonts w:ascii="Times New Roman" w:hAnsi="Times New Roman" w:cs="Times New Roman"/>
        </w:rPr>
      </w:pPr>
      <w:r w:rsidRPr="00C8337C">
        <w:rPr>
          <w:rFonts w:ascii="Times New Roman" w:hAnsi="Times New Roman" w:cs="Times New Roman"/>
          <w:lang w:val="en-MY"/>
        </w:rPr>
        <w:t xml:space="preserve">However, Lanzerstorfer </w:t>
      </w:r>
      <w:r w:rsidR="00C21B09">
        <w:rPr>
          <w:rFonts w:ascii="Times New Roman" w:hAnsi="Times New Roman" w:cs="Times New Roman"/>
          <w:lang w:val="en-MY"/>
        </w:rPr>
        <w:t>[3]</w:t>
      </w:r>
      <w:r w:rsidRPr="00C8337C">
        <w:rPr>
          <w:rFonts w:ascii="Times New Roman" w:hAnsi="Times New Roman" w:cs="Times New Roman"/>
          <w:lang w:val="en-MY"/>
        </w:rPr>
        <w:t xml:space="preserve"> found no distinct trend for the concentrations of Cu and Zn in different particle size fractions. For other remaining metals, no consistent trend could be observed regarding their distribution in different dust particle sizes, probably due to small sample size in this study, as well as the influence of geographical location and human activities in the chemical composition of household dust. Although different size fractions </w:t>
      </w:r>
      <w:r w:rsidR="00D471F3" w:rsidRPr="00C8337C">
        <w:rPr>
          <w:rFonts w:ascii="Times New Roman" w:hAnsi="Times New Roman" w:cs="Times New Roman"/>
          <w:lang w:val="en-MY"/>
        </w:rPr>
        <w:t>were analysed</w:t>
      </w:r>
      <w:r w:rsidRPr="00C8337C">
        <w:rPr>
          <w:rFonts w:ascii="Times New Roman" w:hAnsi="Times New Roman" w:cs="Times New Roman"/>
          <w:lang w:val="en-MY"/>
        </w:rPr>
        <w:t>, the concentrations of Al, Cr, Cu, Ba, Pb, Mg,</w:t>
      </w:r>
      <w:r w:rsidR="000E20BF">
        <w:rPr>
          <w:rFonts w:ascii="Times New Roman" w:hAnsi="Times New Roman" w:cs="Times New Roman"/>
          <w:lang w:val="en-MY"/>
        </w:rPr>
        <w:t xml:space="preserve"> and</w:t>
      </w:r>
      <w:r w:rsidRPr="00C8337C">
        <w:rPr>
          <w:rFonts w:ascii="Times New Roman" w:hAnsi="Times New Roman" w:cs="Times New Roman"/>
          <w:lang w:val="en-MY"/>
        </w:rPr>
        <w:t xml:space="preserve"> Fe measured in the present study were within the range of values found in the literature</w:t>
      </w:r>
      <w:r w:rsidR="00660956">
        <w:rPr>
          <w:rFonts w:ascii="Times New Roman" w:hAnsi="Times New Roman" w:cs="Times New Roman"/>
          <w:lang w:val="en-MY"/>
        </w:rPr>
        <w:t xml:space="preserve"> </w:t>
      </w:r>
      <w:r w:rsidR="00C21B09">
        <w:rPr>
          <w:rFonts w:ascii="Times New Roman" w:hAnsi="Times New Roman" w:cs="Times New Roman"/>
          <w:lang w:val="en-MY"/>
        </w:rPr>
        <w:t xml:space="preserve">[3, 15, </w:t>
      </w:r>
      <w:r w:rsidR="00DE4552">
        <w:rPr>
          <w:rFonts w:ascii="Times New Roman" w:hAnsi="Times New Roman" w:cs="Times New Roman"/>
          <w:lang w:val="en-MY"/>
        </w:rPr>
        <w:t>20</w:t>
      </w:r>
      <w:r w:rsidR="00C21B09">
        <w:rPr>
          <w:rFonts w:ascii="Times New Roman" w:hAnsi="Times New Roman" w:cs="Times New Roman"/>
          <w:lang w:val="en-MY"/>
        </w:rPr>
        <w:t>-</w:t>
      </w:r>
      <w:r w:rsidR="00DE4552">
        <w:rPr>
          <w:rFonts w:ascii="Times New Roman" w:hAnsi="Times New Roman" w:cs="Times New Roman"/>
          <w:lang w:val="en-MY"/>
        </w:rPr>
        <w:t>21</w:t>
      </w:r>
      <w:r w:rsidR="00C21B09">
        <w:rPr>
          <w:rFonts w:ascii="Times New Roman" w:hAnsi="Times New Roman" w:cs="Times New Roman"/>
          <w:lang w:val="en-MY"/>
        </w:rPr>
        <w:t>]</w:t>
      </w:r>
      <w:r w:rsidRPr="00C8337C">
        <w:rPr>
          <w:rFonts w:ascii="Times New Roman" w:hAnsi="Times New Roman" w:cs="Times New Roman"/>
          <w:lang w:val="en-MY"/>
        </w:rPr>
        <w:t xml:space="preserve">. Meanwhile, </w:t>
      </w:r>
      <w:r w:rsidR="003D6D3B">
        <w:rPr>
          <w:rFonts w:ascii="Times New Roman" w:hAnsi="Times New Roman" w:cs="Times New Roman"/>
          <w:lang w:val="en-MY"/>
        </w:rPr>
        <w:t>much higher levels of</w:t>
      </w:r>
      <w:r w:rsidR="00900DC6">
        <w:rPr>
          <w:rFonts w:ascii="Times New Roman" w:hAnsi="Times New Roman" w:cs="Times New Roman"/>
          <w:lang w:val="en-MY"/>
        </w:rPr>
        <w:t xml:space="preserve"> </w:t>
      </w:r>
      <w:r w:rsidRPr="00C8337C">
        <w:rPr>
          <w:rFonts w:ascii="Times New Roman" w:hAnsi="Times New Roman" w:cs="Times New Roman"/>
          <w:lang w:val="en-MY"/>
        </w:rPr>
        <w:t xml:space="preserve">Mn and Zn were </w:t>
      </w:r>
      <w:r w:rsidR="003D6D3B">
        <w:rPr>
          <w:rFonts w:ascii="Times New Roman" w:hAnsi="Times New Roman" w:cs="Times New Roman"/>
          <w:lang w:val="en-MY"/>
        </w:rPr>
        <w:t>measured</w:t>
      </w:r>
      <w:r w:rsidRPr="00C8337C">
        <w:rPr>
          <w:rFonts w:ascii="Times New Roman" w:hAnsi="Times New Roman" w:cs="Times New Roman"/>
          <w:lang w:val="en-MY"/>
        </w:rPr>
        <w:t xml:space="preserve">, whilst slightly lower concentrations of Ni were measured in this study. </w:t>
      </w:r>
      <w:r w:rsidR="00620A98" w:rsidRPr="00620A98">
        <w:rPr>
          <w:rFonts w:ascii="Times New Roman" w:hAnsi="Times New Roman" w:cs="Times New Roman"/>
        </w:rPr>
        <w:t xml:space="preserve">The proportions of metal loadings in different size fractions of dust samples </w:t>
      </w:r>
      <w:r w:rsidR="000E20BF">
        <w:rPr>
          <w:rFonts w:ascii="Times New Roman" w:hAnsi="Times New Roman" w:cs="Times New Roman"/>
        </w:rPr>
        <w:t>are</w:t>
      </w:r>
      <w:r w:rsidR="000E20BF" w:rsidRPr="00620A98">
        <w:rPr>
          <w:rFonts w:ascii="Times New Roman" w:hAnsi="Times New Roman" w:cs="Times New Roman"/>
        </w:rPr>
        <w:t xml:space="preserve"> </w:t>
      </w:r>
      <w:r w:rsidR="00620A98" w:rsidRPr="00620A98">
        <w:rPr>
          <w:rFonts w:ascii="Times New Roman" w:hAnsi="Times New Roman" w:cs="Times New Roman"/>
        </w:rPr>
        <w:t xml:space="preserve">presented in Figure 3. The partitioning of most of the metals in different size fractions of Sample A was found to be consistent, </w:t>
      </w:r>
      <w:r w:rsidR="000E20BF">
        <w:rPr>
          <w:rFonts w:ascii="Times New Roman" w:hAnsi="Times New Roman" w:cs="Times New Roman"/>
        </w:rPr>
        <w:t>as</w:t>
      </w:r>
      <w:r w:rsidR="000E20BF" w:rsidRPr="00620A98">
        <w:rPr>
          <w:rFonts w:ascii="Times New Roman" w:hAnsi="Times New Roman" w:cs="Times New Roman"/>
        </w:rPr>
        <w:t xml:space="preserve"> </w:t>
      </w:r>
      <w:r w:rsidR="00620A98" w:rsidRPr="00620A98">
        <w:rPr>
          <w:rFonts w:ascii="Times New Roman" w:hAnsi="Times New Roman" w:cs="Times New Roman"/>
        </w:rPr>
        <w:t>the finer fractions (&lt;63</w:t>
      </w:r>
      <w:r w:rsidR="00E55904">
        <w:rPr>
          <w:rFonts w:ascii="Times New Roman" w:hAnsi="Times New Roman" w:cs="Times New Roman"/>
        </w:rPr>
        <w:t xml:space="preserve"> </w:t>
      </w:r>
      <w:r w:rsidR="00620A98" w:rsidRPr="00620A98">
        <w:rPr>
          <w:rFonts w:ascii="Times New Roman" w:hAnsi="Times New Roman" w:cs="Times New Roman"/>
        </w:rPr>
        <w:t>μm, 63-75</w:t>
      </w:r>
      <w:r w:rsidR="00E55904">
        <w:rPr>
          <w:rFonts w:ascii="Times New Roman" w:hAnsi="Times New Roman" w:cs="Times New Roman"/>
        </w:rPr>
        <w:t xml:space="preserve"> </w:t>
      </w:r>
      <w:r w:rsidR="00620A98" w:rsidRPr="00620A98">
        <w:rPr>
          <w:rFonts w:ascii="Times New Roman" w:hAnsi="Times New Roman" w:cs="Times New Roman"/>
        </w:rPr>
        <w:t>μm</w:t>
      </w:r>
      <w:r w:rsidR="000E20BF">
        <w:rPr>
          <w:rFonts w:ascii="Times New Roman" w:hAnsi="Times New Roman" w:cs="Times New Roman"/>
        </w:rPr>
        <w:t>,</w:t>
      </w:r>
      <w:r w:rsidR="00620A98" w:rsidRPr="00620A98">
        <w:rPr>
          <w:rFonts w:ascii="Times New Roman" w:hAnsi="Times New Roman" w:cs="Times New Roman"/>
        </w:rPr>
        <w:t xml:space="preserve"> and 75-150</w:t>
      </w:r>
      <w:r w:rsidR="00E55904">
        <w:rPr>
          <w:rFonts w:ascii="Times New Roman" w:hAnsi="Times New Roman" w:cs="Times New Roman"/>
        </w:rPr>
        <w:t xml:space="preserve"> </w:t>
      </w:r>
      <w:r w:rsidR="00620A98" w:rsidRPr="00620A98">
        <w:rPr>
          <w:rFonts w:ascii="Times New Roman" w:hAnsi="Times New Roman" w:cs="Times New Roman"/>
        </w:rPr>
        <w:t xml:space="preserve">μm) corresponded to &gt;70% of the total metal concentration. For Sample B, it was </w:t>
      </w:r>
      <w:r w:rsidR="00220F35" w:rsidRPr="00620A98">
        <w:rPr>
          <w:rFonts w:ascii="Times New Roman" w:hAnsi="Times New Roman" w:cs="Times New Roman"/>
        </w:rPr>
        <w:t>evident</w:t>
      </w:r>
      <w:r w:rsidR="00620A98" w:rsidRPr="00620A98">
        <w:rPr>
          <w:rFonts w:ascii="Times New Roman" w:hAnsi="Times New Roman" w:cs="Times New Roman"/>
        </w:rPr>
        <w:t xml:space="preserve"> that the metals were not homogenously distributed among the various </w:t>
      </w:r>
      <w:r w:rsidR="00D471F3" w:rsidRPr="00620A98">
        <w:rPr>
          <w:rFonts w:ascii="Times New Roman" w:hAnsi="Times New Roman" w:cs="Times New Roman"/>
        </w:rPr>
        <w:t>particle’s</w:t>
      </w:r>
      <w:r w:rsidR="00620A98" w:rsidRPr="00620A98">
        <w:rPr>
          <w:rFonts w:ascii="Times New Roman" w:hAnsi="Times New Roman" w:cs="Times New Roman"/>
        </w:rPr>
        <w:t xml:space="preserve"> fractions. Cr and Ni were only detected in the finest fraction of Sample B (&lt;75</w:t>
      </w:r>
      <w:r w:rsidR="00E55904">
        <w:rPr>
          <w:rFonts w:ascii="Times New Roman" w:hAnsi="Times New Roman" w:cs="Times New Roman"/>
        </w:rPr>
        <w:t xml:space="preserve"> </w:t>
      </w:r>
      <w:r w:rsidR="00620A98" w:rsidRPr="00620A98">
        <w:rPr>
          <w:rFonts w:ascii="Times New Roman" w:hAnsi="Times New Roman" w:cs="Times New Roman"/>
        </w:rPr>
        <w:t>μm), whereas more than 40% of the concentrations of Mn, Cu, Zn</w:t>
      </w:r>
      <w:r w:rsidR="00220F35">
        <w:rPr>
          <w:rFonts w:ascii="Times New Roman" w:hAnsi="Times New Roman" w:cs="Times New Roman"/>
        </w:rPr>
        <w:t>,</w:t>
      </w:r>
      <w:r w:rsidR="00620A98" w:rsidRPr="00620A98">
        <w:rPr>
          <w:rFonts w:ascii="Times New Roman" w:hAnsi="Times New Roman" w:cs="Times New Roman"/>
        </w:rPr>
        <w:t xml:space="preserve"> and Mg resided in the coarse fraction (150-200</w:t>
      </w:r>
      <w:r w:rsidR="00E55904">
        <w:rPr>
          <w:rFonts w:ascii="Times New Roman" w:hAnsi="Times New Roman" w:cs="Times New Roman"/>
        </w:rPr>
        <w:t xml:space="preserve"> </w:t>
      </w:r>
      <w:r w:rsidR="00620A98" w:rsidRPr="00620A98">
        <w:rPr>
          <w:rFonts w:ascii="Times New Roman" w:hAnsi="Times New Roman" w:cs="Times New Roman"/>
        </w:rPr>
        <w:t>μm).</w:t>
      </w:r>
    </w:p>
    <w:p w14:paraId="377C3289" w14:textId="77777777" w:rsidR="007B0487" w:rsidRPr="007B0487" w:rsidRDefault="007B0487" w:rsidP="007B0487">
      <w:pPr>
        <w:rPr>
          <w:rFonts w:ascii="Times New Roman" w:hAnsi="Times New Roman" w:cs="Times New Roman"/>
        </w:rPr>
      </w:pPr>
    </w:p>
    <w:p w14:paraId="5DAE71EF" w14:textId="77777777" w:rsidR="001A3D57" w:rsidRPr="00DA0E12" w:rsidRDefault="001A3D57" w:rsidP="001A3D57">
      <w:pPr>
        <w:rPr>
          <w:lang w:eastAsia="en-US"/>
        </w:rPr>
      </w:pPr>
      <w:r w:rsidRPr="00863CA5">
        <w:rPr>
          <w:noProof/>
          <w:lang w:val="en-MY" w:eastAsia="ja-JP"/>
        </w:rPr>
        <w:drawing>
          <wp:inline distT="0" distB="0" distL="0" distR="0" wp14:anchorId="645DBBED" wp14:editId="7AFF5D45">
            <wp:extent cx="5713095" cy="1751330"/>
            <wp:effectExtent l="0" t="0" r="0" b="1270"/>
            <wp:docPr id="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pic:cNvPicPr>
                      <a:picLocks noChangeAspect="1"/>
                    </pic:cNvPicPr>
                  </pic:nvPicPr>
                  <pic:blipFill>
                    <a:blip r:embed="rId13"/>
                    <a:stretch>
                      <a:fillRect/>
                    </a:stretch>
                  </pic:blipFill>
                  <pic:spPr>
                    <a:xfrm>
                      <a:off x="0" y="0"/>
                      <a:ext cx="5713095" cy="1751330"/>
                    </a:xfrm>
                    <a:prstGeom prst="rect">
                      <a:avLst/>
                    </a:prstGeom>
                  </pic:spPr>
                </pic:pic>
              </a:graphicData>
            </a:graphic>
          </wp:inline>
        </w:drawing>
      </w:r>
    </w:p>
    <w:p w14:paraId="28992A02" w14:textId="77777777" w:rsidR="00D471F3" w:rsidRDefault="00D471F3" w:rsidP="001A3D57">
      <w:pPr>
        <w:jc w:val="center"/>
        <w:rPr>
          <w:rFonts w:ascii="Times New Roman" w:hAnsi="Times New Roman" w:cs="Times New Roman"/>
        </w:rPr>
      </w:pPr>
    </w:p>
    <w:p w14:paraId="0855C228" w14:textId="41746024" w:rsidR="001A3D57" w:rsidRPr="00620A98" w:rsidRDefault="001A3D57" w:rsidP="001A3D57">
      <w:pPr>
        <w:jc w:val="center"/>
        <w:rPr>
          <w:rFonts w:ascii="Times New Roman" w:hAnsi="Times New Roman" w:cs="Times New Roman"/>
          <w:bCs/>
        </w:rPr>
      </w:pPr>
      <w:r w:rsidRPr="00620A98">
        <w:rPr>
          <w:rFonts w:ascii="Times New Roman" w:hAnsi="Times New Roman" w:cs="Times New Roman"/>
        </w:rPr>
        <w:t xml:space="preserve">Figure 3. The </w:t>
      </w:r>
      <w:r w:rsidR="00C6289F">
        <w:rPr>
          <w:rFonts w:ascii="Times New Roman" w:hAnsi="Times New Roman" w:cs="Times New Roman"/>
        </w:rPr>
        <w:t>distribution</w:t>
      </w:r>
      <w:r w:rsidRPr="00620A98">
        <w:rPr>
          <w:rFonts w:ascii="Times New Roman" w:hAnsi="Times New Roman" w:cs="Times New Roman"/>
        </w:rPr>
        <w:t xml:space="preserve"> of heavy metals in different particle-size fractions of </w:t>
      </w:r>
      <w:r w:rsidRPr="00620A98">
        <w:rPr>
          <w:rFonts w:ascii="Times New Roman" w:hAnsi="Times New Roman" w:cs="Times New Roman"/>
          <w:bCs/>
        </w:rPr>
        <w:t>Sample A and B</w:t>
      </w:r>
    </w:p>
    <w:p w14:paraId="1E307E4F" w14:textId="77777777" w:rsidR="001A3D57" w:rsidRDefault="001A3D57" w:rsidP="00C8337C">
      <w:pPr>
        <w:rPr>
          <w:rFonts w:ascii="Times New Roman" w:hAnsi="Times New Roman" w:cs="Times New Roman"/>
        </w:rPr>
      </w:pPr>
    </w:p>
    <w:p w14:paraId="456A6E25" w14:textId="32AB90E4" w:rsidR="001A3D57" w:rsidRDefault="001A3D57" w:rsidP="00C8337C">
      <w:pPr>
        <w:rPr>
          <w:rFonts w:ascii="Times New Roman" w:hAnsi="Times New Roman" w:cs="Times New Roman"/>
        </w:rPr>
      </w:pPr>
    </w:p>
    <w:p w14:paraId="7AE2582F" w14:textId="585E0FB7" w:rsidR="007B0487" w:rsidRDefault="007B0487" w:rsidP="00C8337C">
      <w:pPr>
        <w:rPr>
          <w:rFonts w:ascii="Times New Roman" w:hAnsi="Times New Roman" w:cs="Times New Roman"/>
        </w:rPr>
      </w:pPr>
    </w:p>
    <w:p w14:paraId="2B8DB713" w14:textId="76B51456" w:rsidR="007B0487" w:rsidRDefault="007B0487" w:rsidP="00C8337C">
      <w:pPr>
        <w:rPr>
          <w:rFonts w:ascii="Times New Roman" w:hAnsi="Times New Roman" w:cs="Times New Roman"/>
        </w:rPr>
      </w:pPr>
    </w:p>
    <w:p w14:paraId="1BDA2F8A" w14:textId="77777777" w:rsidR="007B0487" w:rsidRDefault="007B0487" w:rsidP="00C8337C">
      <w:pPr>
        <w:rPr>
          <w:rFonts w:ascii="Times New Roman" w:hAnsi="Times New Roman" w:cs="Times New Roman"/>
        </w:rPr>
      </w:pPr>
    </w:p>
    <w:p w14:paraId="1F106C4B" w14:textId="68E8E48F" w:rsidR="00660956" w:rsidRDefault="00660956" w:rsidP="00F43D50">
      <w:pPr>
        <w:spacing w:after="120"/>
        <w:jc w:val="center"/>
        <w:rPr>
          <w:rFonts w:ascii="Times New Roman" w:hAnsi="Times New Roman" w:cs="Times New Roman"/>
          <w:bCs/>
        </w:rPr>
      </w:pPr>
      <w:r w:rsidRPr="00660956">
        <w:rPr>
          <w:rFonts w:ascii="Times New Roman" w:hAnsi="Times New Roman" w:cs="Times New Roman"/>
        </w:rPr>
        <w:t xml:space="preserve">Table </w:t>
      </w:r>
      <w:r w:rsidR="00985B27">
        <w:rPr>
          <w:rFonts w:ascii="Times New Roman" w:hAnsi="Times New Roman" w:cs="Times New Roman"/>
        </w:rPr>
        <w:t>3</w:t>
      </w:r>
      <w:r w:rsidRPr="00660956">
        <w:rPr>
          <w:rFonts w:ascii="Times New Roman" w:hAnsi="Times New Roman" w:cs="Times New Roman"/>
        </w:rPr>
        <w:t xml:space="preserve">. </w:t>
      </w:r>
      <w:r w:rsidRPr="00660956">
        <w:rPr>
          <w:rFonts w:ascii="Times New Roman" w:hAnsi="Times New Roman" w:cs="Times New Roman"/>
          <w:bCs/>
        </w:rPr>
        <w:t>Concentrations of heavy metal in different size fractions</w:t>
      </w:r>
    </w:p>
    <w:tbl>
      <w:tblPr>
        <w:tblW w:w="0" w:type="auto"/>
        <w:jc w:val="center"/>
        <w:tblBorders>
          <w:top w:val="single" w:sz="4" w:space="0" w:color="auto"/>
          <w:bottom w:val="single" w:sz="4" w:space="0" w:color="auto"/>
        </w:tblBorders>
        <w:tblLook w:val="04A0" w:firstRow="1" w:lastRow="0" w:firstColumn="1" w:lastColumn="0" w:noHBand="0" w:noVBand="1"/>
      </w:tblPr>
      <w:tblGrid>
        <w:gridCol w:w="750"/>
        <w:gridCol w:w="716"/>
        <w:gridCol w:w="748"/>
        <w:gridCol w:w="848"/>
        <w:gridCol w:w="848"/>
        <w:gridCol w:w="716"/>
        <w:gridCol w:w="716"/>
        <w:gridCol w:w="848"/>
        <w:gridCol w:w="848"/>
        <w:gridCol w:w="716"/>
      </w:tblGrid>
      <w:tr w:rsidR="00660956" w:rsidRPr="00660956" w14:paraId="2826AA6D" w14:textId="77777777" w:rsidTr="00D471F3">
        <w:trPr>
          <w:trHeight w:val="255"/>
          <w:jc w:val="center"/>
        </w:trPr>
        <w:tc>
          <w:tcPr>
            <w:tcW w:w="0" w:type="auto"/>
            <w:vMerge w:val="restart"/>
            <w:tcBorders>
              <w:top w:val="single" w:sz="4" w:space="0" w:color="auto"/>
              <w:bottom w:val="nil"/>
            </w:tcBorders>
            <w:shd w:val="clear" w:color="auto" w:fill="auto"/>
            <w:noWrap/>
            <w:vAlign w:val="center"/>
            <w:hideMark/>
          </w:tcPr>
          <w:p w14:paraId="18384597" w14:textId="77777777" w:rsidR="00660956" w:rsidRPr="00660956" w:rsidRDefault="00660956" w:rsidP="00D471F3">
            <w:pPr>
              <w:widowControl/>
              <w:wordWrap/>
              <w:autoSpaceDE/>
              <w:autoSpaceDN/>
              <w:jc w:val="center"/>
              <w:rPr>
                <w:rFonts w:ascii="Times New Roman" w:eastAsia="Times New Roman" w:hAnsi="Times New Roman" w:cs="Times New Roman"/>
                <w:b/>
                <w:color w:val="000000"/>
                <w:kern w:val="0"/>
                <w:szCs w:val="20"/>
                <w:lang w:eastAsia="zh-CN"/>
              </w:rPr>
            </w:pPr>
            <w:r w:rsidRPr="00660956">
              <w:rPr>
                <w:rFonts w:ascii="Times New Roman" w:eastAsia="Times New Roman" w:hAnsi="Times New Roman" w:cs="Times New Roman"/>
                <w:b/>
                <w:color w:val="000000"/>
                <w:kern w:val="0"/>
                <w:szCs w:val="20"/>
                <w:lang w:eastAsia="zh-CN"/>
              </w:rPr>
              <w:t>mg/kg</w:t>
            </w:r>
          </w:p>
        </w:tc>
        <w:tc>
          <w:tcPr>
            <w:tcW w:w="0" w:type="auto"/>
            <w:gridSpan w:val="5"/>
            <w:tcBorders>
              <w:top w:val="single" w:sz="4" w:space="0" w:color="auto"/>
              <w:bottom w:val="single" w:sz="4" w:space="0" w:color="auto"/>
            </w:tcBorders>
            <w:shd w:val="clear" w:color="auto" w:fill="auto"/>
            <w:noWrap/>
            <w:vAlign w:val="center"/>
            <w:hideMark/>
          </w:tcPr>
          <w:p w14:paraId="41D26209" w14:textId="77777777" w:rsidR="00660956" w:rsidRPr="00660956" w:rsidRDefault="00660956" w:rsidP="00D471F3">
            <w:pPr>
              <w:widowControl/>
              <w:wordWrap/>
              <w:autoSpaceDE/>
              <w:autoSpaceDN/>
              <w:jc w:val="center"/>
              <w:rPr>
                <w:rFonts w:ascii="Times New Roman" w:eastAsia="Times New Roman" w:hAnsi="Times New Roman" w:cs="Times New Roman"/>
                <w:b/>
                <w:color w:val="000000"/>
                <w:kern w:val="0"/>
                <w:szCs w:val="20"/>
                <w:lang w:eastAsia="zh-CN"/>
              </w:rPr>
            </w:pPr>
            <w:r w:rsidRPr="00660956">
              <w:rPr>
                <w:rFonts w:ascii="Times New Roman" w:eastAsia="Times New Roman" w:hAnsi="Times New Roman" w:cs="Times New Roman"/>
                <w:b/>
                <w:color w:val="000000"/>
                <w:kern w:val="0"/>
                <w:szCs w:val="20"/>
                <w:lang w:eastAsia="zh-CN"/>
              </w:rPr>
              <w:t>Sample A</w:t>
            </w:r>
          </w:p>
        </w:tc>
        <w:tc>
          <w:tcPr>
            <w:tcW w:w="0" w:type="auto"/>
            <w:gridSpan w:val="4"/>
            <w:tcBorders>
              <w:top w:val="single" w:sz="4" w:space="0" w:color="auto"/>
              <w:bottom w:val="single" w:sz="4" w:space="0" w:color="auto"/>
            </w:tcBorders>
            <w:shd w:val="clear" w:color="auto" w:fill="auto"/>
            <w:noWrap/>
            <w:vAlign w:val="center"/>
            <w:hideMark/>
          </w:tcPr>
          <w:p w14:paraId="3F07C53E" w14:textId="77777777" w:rsidR="00660956" w:rsidRPr="00660956" w:rsidRDefault="00660956" w:rsidP="00D471F3">
            <w:pPr>
              <w:widowControl/>
              <w:wordWrap/>
              <w:autoSpaceDE/>
              <w:autoSpaceDN/>
              <w:jc w:val="center"/>
              <w:rPr>
                <w:rFonts w:ascii="Times New Roman" w:eastAsia="Times New Roman" w:hAnsi="Times New Roman" w:cs="Times New Roman"/>
                <w:b/>
                <w:color w:val="000000"/>
                <w:kern w:val="0"/>
                <w:szCs w:val="20"/>
                <w:lang w:eastAsia="zh-CN"/>
              </w:rPr>
            </w:pPr>
            <w:r w:rsidRPr="00660956">
              <w:rPr>
                <w:rFonts w:ascii="Times New Roman" w:eastAsia="Times New Roman" w:hAnsi="Times New Roman" w:cs="Times New Roman"/>
                <w:b/>
                <w:color w:val="000000"/>
                <w:kern w:val="0"/>
                <w:szCs w:val="20"/>
                <w:lang w:eastAsia="zh-CN"/>
              </w:rPr>
              <w:t>Sample B</w:t>
            </w:r>
          </w:p>
        </w:tc>
      </w:tr>
      <w:tr w:rsidR="00660956" w:rsidRPr="00660956" w14:paraId="5EFDAA8F" w14:textId="77777777" w:rsidTr="00D471F3">
        <w:trPr>
          <w:trHeight w:val="255"/>
          <w:jc w:val="center"/>
        </w:trPr>
        <w:tc>
          <w:tcPr>
            <w:tcW w:w="0" w:type="auto"/>
            <w:vMerge/>
            <w:tcBorders>
              <w:top w:val="nil"/>
              <w:bottom w:val="single" w:sz="4" w:space="0" w:color="auto"/>
            </w:tcBorders>
            <w:vAlign w:val="center"/>
            <w:hideMark/>
          </w:tcPr>
          <w:p w14:paraId="6E64D556" w14:textId="77777777" w:rsidR="00660956" w:rsidRPr="00660956" w:rsidRDefault="00660956" w:rsidP="00D471F3">
            <w:pPr>
              <w:widowControl/>
              <w:wordWrap/>
              <w:autoSpaceDE/>
              <w:autoSpaceDN/>
              <w:jc w:val="left"/>
              <w:rPr>
                <w:rFonts w:ascii="Times New Roman" w:eastAsia="Times New Roman" w:hAnsi="Times New Roman" w:cs="Times New Roman"/>
                <w:b/>
                <w:color w:val="000000"/>
                <w:kern w:val="0"/>
                <w:szCs w:val="20"/>
                <w:lang w:eastAsia="zh-CN"/>
              </w:rPr>
            </w:pPr>
          </w:p>
        </w:tc>
        <w:tc>
          <w:tcPr>
            <w:tcW w:w="0" w:type="auto"/>
            <w:tcBorders>
              <w:top w:val="single" w:sz="4" w:space="0" w:color="auto"/>
              <w:bottom w:val="single" w:sz="4" w:space="0" w:color="auto"/>
            </w:tcBorders>
            <w:shd w:val="clear" w:color="auto" w:fill="auto"/>
            <w:noWrap/>
            <w:vAlign w:val="center"/>
            <w:hideMark/>
          </w:tcPr>
          <w:p w14:paraId="2D5937DC" w14:textId="77777777" w:rsidR="00660956" w:rsidRPr="00660956" w:rsidRDefault="00660956" w:rsidP="00D471F3">
            <w:pPr>
              <w:widowControl/>
              <w:wordWrap/>
              <w:autoSpaceDE/>
              <w:autoSpaceDN/>
              <w:jc w:val="center"/>
              <w:rPr>
                <w:rFonts w:ascii="Times New Roman" w:eastAsia="Times New Roman" w:hAnsi="Times New Roman" w:cs="Times New Roman"/>
                <w:b/>
                <w:color w:val="000000"/>
                <w:kern w:val="0"/>
                <w:szCs w:val="20"/>
                <w:lang w:eastAsia="zh-CN"/>
              </w:rPr>
            </w:pPr>
            <w:r w:rsidRPr="00660956">
              <w:rPr>
                <w:rFonts w:ascii="Times New Roman" w:eastAsia="Times New Roman" w:hAnsi="Times New Roman" w:cs="Times New Roman"/>
                <w:b/>
                <w:color w:val="000000"/>
                <w:kern w:val="0"/>
                <w:szCs w:val="20"/>
                <w:lang w:eastAsia="zh-CN"/>
              </w:rPr>
              <w:t>&lt;63</w:t>
            </w:r>
          </w:p>
          <w:p w14:paraId="52C0B0E3" w14:textId="77777777" w:rsidR="00660956" w:rsidRPr="00660956" w:rsidRDefault="00660956" w:rsidP="00D471F3">
            <w:pPr>
              <w:widowControl/>
              <w:wordWrap/>
              <w:autoSpaceDE/>
              <w:autoSpaceDN/>
              <w:jc w:val="center"/>
              <w:rPr>
                <w:rFonts w:ascii="Times New Roman" w:eastAsia="Times New Roman" w:hAnsi="Times New Roman" w:cs="Times New Roman"/>
                <w:b/>
                <w:color w:val="000000"/>
                <w:kern w:val="0"/>
                <w:szCs w:val="20"/>
                <w:lang w:eastAsia="zh-CN"/>
              </w:rPr>
            </w:pPr>
            <w:r w:rsidRPr="00660956">
              <w:rPr>
                <w:rFonts w:ascii="Times New Roman" w:eastAsia="Times New Roman" w:hAnsi="Times New Roman" w:cs="Times New Roman"/>
                <w:b/>
                <w:color w:val="000000"/>
                <w:kern w:val="0"/>
                <w:szCs w:val="20"/>
                <w:lang w:eastAsia="zh-CN"/>
              </w:rPr>
              <w:t>µm</w:t>
            </w:r>
          </w:p>
        </w:tc>
        <w:tc>
          <w:tcPr>
            <w:tcW w:w="0" w:type="auto"/>
            <w:tcBorders>
              <w:top w:val="single" w:sz="4" w:space="0" w:color="auto"/>
              <w:bottom w:val="single" w:sz="4" w:space="0" w:color="auto"/>
            </w:tcBorders>
            <w:shd w:val="clear" w:color="auto" w:fill="auto"/>
            <w:noWrap/>
            <w:vAlign w:val="center"/>
            <w:hideMark/>
          </w:tcPr>
          <w:p w14:paraId="454ED69F" w14:textId="77777777" w:rsidR="00660956" w:rsidRPr="00660956" w:rsidRDefault="00660956" w:rsidP="00D471F3">
            <w:pPr>
              <w:widowControl/>
              <w:wordWrap/>
              <w:autoSpaceDE/>
              <w:autoSpaceDN/>
              <w:jc w:val="center"/>
              <w:rPr>
                <w:rFonts w:ascii="Times New Roman" w:eastAsia="Times New Roman" w:hAnsi="Times New Roman" w:cs="Times New Roman"/>
                <w:b/>
                <w:color w:val="000000"/>
                <w:kern w:val="0"/>
                <w:szCs w:val="20"/>
                <w:lang w:eastAsia="zh-CN"/>
              </w:rPr>
            </w:pPr>
            <w:r w:rsidRPr="00660956">
              <w:rPr>
                <w:rFonts w:ascii="Times New Roman" w:eastAsia="Times New Roman" w:hAnsi="Times New Roman" w:cs="Times New Roman"/>
                <w:b/>
                <w:color w:val="000000"/>
                <w:kern w:val="0"/>
                <w:szCs w:val="20"/>
                <w:lang w:eastAsia="zh-CN"/>
              </w:rPr>
              <w:t>63-</w:t>
            </w:r>
          </w:p>
          <w:p w14:paraId="7C8C69A6" w14:textId="77777777" w:rsidR="00660956" w:rsidRPr="00660956" w:rsidRDefault="00660956" w:rsidP="00D471F3">
            <w:pPr>
              <w:widowControl/>
              <w:wordWrap/>
              <w:autoSpaceDE/>
              <w:autoSpaceDN/>
              <w:jc w:val="center"/>
              <w:rPr>
                <w:rFonts w:ascii="Times New Roman" w:eastAsia="Times New Roman" w:hAnsi="Times New Roman" w:cs="Times New Roman"/>
                <w:b/>
                <w:color w:val="000000"/>
                <w:kern w:val="0"/>
                <w:szCs w:val="20"/>
                <w:lang w:eastAsia="zh-CN"/>
              </w:rPr>
            </w:pPr>
            <w:r w:rsidRPr="00660956">
              <w:rPr>
                <w:rFonts w:ascii="Times New Roman" w:eastAsia="Times New Roman" w:hAnsi="Times New Roman" w:cs="Times New Roman"/>
                <w:b/>
                <w:color w:val="000000"/>
                <w:kern w:val="0"/>
                <w:szCs w:val="20"/>
                <w:lang w:eastAsia="zh-CN"/>
              </w:rPr>
              <w:t>75</w:t>
            </w:r>
            <w:r w:rsidR="00E55904">
              <w:rPr>
                <w:rFonts w:ascii="Times New Roman" w:eastAsia="Times New Roman" w:hAnsi="Times New Roman" w:cs="Times New Roman"/>
                <w:b/>
                <w:color w:val="000000"/>
                <w:kern w:val="0"/>
                <w:szCs w:val="20"/>
                <w:lang w:eastAsia="zh-CN"/>
              </w:rPr>
              <w:t xml:space="preserve"> </w:t>
            </w:r>
            <w:r w:rsidRPr="00660956">
              <w:rPr>
                <w:rFonts w:ascii="Times New Roman" w:eastAsia="Times New Roman" w:hAnsi="Times New Roman" w:cs="Times New Roman"/>
                <w:b/>
                <w:color w:val="000000"/>
                <w:kern w:val="0"/>
                <w:szCs w:val="20"/>
                <w:lang w:eastAsia="zh-CN"/>
              </w:rPr>
              <w:t>µm</w:t>
            </w:r>
          </w:p>
        </w:tc>
        <w:tc>
          <w:tcPr>
            <w:tcW w:w="0" w:type="auto"/>
            <w:tcBorders>
              <w:top w:val="single" w:sz="4" w:space="0" w:color="auto"/>
              <w:bottom w:val="single" w:sz="4" w:space="0" w:color="auto"/>
            </w:tcBorders>
            <w:shd w:val="clear" w:color="auto" w:fill="auto"/>
            <w:noWrap/>
            <w:vAlign w:val="center"/>
            <w:hideMark/>
          </w:tcPr>
          <w:p w14:paraId="31BE07FB" w14:textId="77777777" w:rsidR="00660956" w:rsidRPr="00660956" w:rsidRDefault="00660956" w:rsidP="00D471F3">
            <w:pPr>
              <w:widowControl/>
              <w:wordWrap/>
              <w:autoSpaceDE/>
              <w:autoSpaceDN/>
              <w:jc w:val="center"/>
              <w:rPr>
                <w:rFonts w:ascii="Times New Roman" w:eastAsia="Times New Roman" w:hAnsi="Times New Roman" w:cs="Times New Roman"/>
                <w:b/>
                <w:color w:val="000000"/>
                <w:kern w:val="0"/>
                <w:szCs w:val="20"/>
                <w:lang w:eastAsia="zh-CN"/>
              </w:rPr>
            </w:pPr>
            <w:r w:rsidRPr="00660956">
              <w:rPr>
                <w:rFonts w:ascii="Times New Roman" w:eastAsia="Times New Roman" w:hAnsi="Times New Roman" w:cs="Times New Roman"/>
                <w:b/>
                <w:color w:val="000000"/>
                <w:kern w:val="0"/>
                <w:szCs w:val="20"/>
                <w:lang w:eastAsia="zh-CN"/>
              </w:rPr>
              <w:t>75-</w:t>
            </w:r>
          </w:p>
          <w:p w14:paraId="6244F9A1" w14:textId="77777777" w:rsidR="00660956" w:rsidRPr="00660956" w:rsidRDefault="00660956" w:rsidP="00D471F3">
            <w:pPr>
              <w:widowControl/>
              <w:wordWrap/>
              <w:autoSpaceDE/>
              <w:autoSpaceDN/>
              <w:jc w:val="center"/>
              <w:rPr>
                <w:rFonts w:ascii="Times New Roman" w:eastAsia="Times New Roman" w:hAnsi="Times New Roman" w:cs="Times New Roman"/>
                <w:b/>
                <w:color w:val="000000"/>
                <w:kern w:val="0"/>
                <w:szCs w:val="20"/>
                <w:lang w:eastAsia="zh-CN"/>
              </w:rPr>
            </w:pPr>
            <w:r w:rsidRPr="00660956">
              <w:rPr>
                <w:rFonts w:ascii="Times New Roman" w:eastAsia="Times New Roman" w:hAnsi="Times New Roman" w:cs="Times New Roman"/>
                <w:b/>
                <w:color w:val="000000"/>
                <w:kern w:val="0"/>
                <w:szCs w:val="20"/>
                <w:lang w:eastAsia="zh-CN"/>
              </w:rPr>
              <w:t>150</w:t>
            </w:r>
            <w:r w:rsidR="00E55904">
              <w:rPr>
                <w:rFonts w:ascii="Times New Roman" w:eastAsia="Times New Roman" w:hAnsi="Times New Roman" w:cs="Times New Roman"/>
                <w:b/>
                <w:color w:val="000000"/>
                <w:kern w:val="0"/>
                <w:szCs w:val="20"/>
                <w:lang w:eastAsia="zh-CN"/>
              </w:rPr>
              <w:t xml:space="preserve"> </w:t>
            </w:r>
            <w:r w:rsidRPr="00660956">
              <w:rPr>
                <w:rFonts w:ascii="Times New Roman" w:eastAsia="Times New Roman" w:hAnsi="Times New Roman" w:cs="Times New Roman"/>
                <w:b/>
                <w:color w:val="000000"/>
                <w:kern w:val="0"/>
                <w:szCs w:val="20"/>
                <w:lang w:eastAsia="zh-CN"/>
              </w:rPr>
              <w:t>µm</w:t>
            </w:r>
          </w:p>
        </w:tc>
        <w:tc>
          <w:tcPr>
            <w:tcW w:w="0" w:type="auto"/>
            <w:tcBorders>
              <w:top w:val="single" w:sz="4" w:space="0" w:color="auto"/>
              <w:bottom w:val="single" w:sz="4" w:space="0" w:color="auto"/>
            </w:tcBorders>
            <w:shd w:val="clear" w:color="auto" w:fill="auto"/>
            <w:noWrap/>
            <w:vAlign w:val="center"/>
            <w:hideMark/>
          </w:tcPr>
          <w:p w14:paraId="0B298057" w14:textId="77777777" w:rsidR="00660956" w:rsidRPr="00660956" w:rsidRDefault="00660956" w:rsidP="00D471F3">
            <w:pPr>
              <w:widowControl/>
              <w:wordWrap/>
              <w:autoSpaceDE/>
              <w:autoSpaceDN/>
              <w:jc w:val="center"/>
              <w:rPr>
                <w:rFonts w:ascii="Times New Roman" w:eastAsia="Times New Roman" w:hAnsi="Times New Roman" w:cs="Times New Roman"/>
                <w:b/>
                <w:color w:val="000000"/>
                <w:kern w:val="0"/>
                <w:szCs w:val="20"/>
                <w:lang w:eastAsia="zh-CN"/>
              </w:rPr>
            </w:pPr>
            <w:r w:rsidRPr="00660956">
              <w:rPr>
                <w:rFonts w:ascii="Times New Roman" w:eastAsia="Times New Roman" w:hAnsi="Times New Roman" w:cs="Times New Roman"/>
                <w:b/>
                <w:color w:val="000000"/>
                <w:kern w:val="0"/>
                <w:szCs w:val="20"/>
                <w:lang w:eastAsia="zh-CN"/>
              </w:rPr>
              <w:t>150-</w:t>
            </w:r>
          </w:p>
          <w:p w14:paraId="522D3DD4" w14:textId="77777777" w:rsidR="00660956" w:rsidRPr="00660956" w:rsidRDefault="00660956" w:rsidP="00D471F3">
            <w:pPr>
              <w:widowControl/>
              <w:wordWrap/>
              <w:autoSpaceDE/>
              <w:autoSpaceDN/>
              <w:jc w:val="center"/>
              <w:rPr>
                <w:rFonts w:ascii="Times New Roman" w:eastAsia="Times New Roman" w:hAnsi="Times New Roman" w:cs="Times New Roman"/>
                <w:b/>
                <w:color w:val="000000"/>
                <w:kern w:val="0"/>
                <w:szCs w:val="20"/>
                <w:lang w:eastAsia="zh-CN"/>
              </w:rPr>
            </w:pPr>
            <w:r w:rsidRPr="00660956">
              <w:rPr>
                <w:rFonts w:ascii="Times New Roman" w:eastAsia="Times New Roman" w:hAnsi="Times New Roman" w:cs="Times New Roman"/>
                <w:b/>
                <w:color w:val="000000"/>
                <w:kern w:val="0"/>
                <w:szCs w:val="20"/>
                <w:lang w:eastAsia="zh-CN"/>
              </w:rPr>
              <w:t>200</w:t>
            </w:r>
            <w:r w:rsidR="00E55904">
              <w:rPr>
                <w:rFonts w:ascii="Times New Roman" w:eastAsia="Times New Roman" w:hAnsi="Times New Roman" w:cs="Times New Roman"/>
                <w:b/>
                <w:color w:val="000000"/>
                <w:kern w:val="0"/>
                <w:szCs w:val="20"/>
                <w:lang w:eastAsia="zh-CN"/>
              </w:rPr>
              <w:t xml:space="preserve"> </w:t>
            </w:r>
            <w:r w:rsidRPr="00660956">
              <w:rPr>
                <w:rFonts w:ascii="Times New Roman" w:eastAsia="Times New Roman" w:hAnsi="Times New Roman" w:cs="Times New Roman"/>
                <w:b/>
                <w:color w:val="000000"/>
                <w:kern w:val="0"/>
                <w:szCs w:val="20"/>
                <w:lang w:eastAsia="zh-CN"/>
              </w:rPr>
              <w:t>µm</w:t>
            </w:r>
          </w:p>
        </w:tc>
        <w:tc>
          <w:tcPr>
            <w:tcW w:w="0" w:type="auto"/>
            <w:tcBorders>
              <w:top w:val="single" w:sz="4" w:space="0" w:color="auto"/>
              <w:bottom w:val="single" w:sz="4" w:space="0" w:color="auto"/>
            </w:tcBorders>
            <w:shd w:val="clear" w:color="auto" w:fill="auto"/>
            <w:noWrap/>
            <w:vAlign w:val="center"/>
            <w:hideMark/>
          </w:tcPr>
          <w:p w14:paraId="2CA9DF02" w14:textId="77777777" w:rsidR="00660956" w:rsidRPr="00660956" w:rsidRDefault="00660956" w:rsidP="00D471F3">
            <w:pPr>
              <w:widowControl/>
              <w:wordWrap/>
              <w:autoSpaceDE/>
              <w:autoSpaceDN/>
              <w:jc w:val="center"/>
              <w:rPr>
                <w:rFonts w:ascii="Times New Roman" w:eastAsia="Times New Roman" w:hAnsi="Times New Roman" w:cs="Times New Roman"/>
                <w:b/>
                <w:color w:val="000000"/>
                <w:kern w:val="0"/>
                <w:szCs w:val="20"/>
                <w:lang w:eastAsia="zh-CN"/>
              </w:rPr>
            </w:pPr>
            <w:r w:rsidRPr="00660956">
              <w:rPr>
                <w:rFonts w:ascii="Times New Roman" w:eastAsia="Times New Roman" w:hAnsi="Times New Roman" w:cs="Times New Roman"/>
                <w:b/>
                <w:color w:val="000000"/>
                <w:kern w:val="0"/>
                <w:szCs w:val="20"/>
                <w:lang w:eastAsia="zh-CN"/>
              </w:rPr>
              <w:t>&lt;200</w:t>
            </w:r>
          </w:p>
          <w:p w14:paraId="0BDD2646" w14:textId="77777777" w:rsidR="00660956" w:rsidRPr="00660956" w:rsidRDefault="00660956" w:rsidP="00D471F3">
            <w:pPr>
              <w:widowControl/>
              <w:wordWrap/>
              <w:autoSpaceDE/>
              <w:autoSpaceDN/>
              <w:jc w:val="center"/>
              <w:rPr>
                <w:rFonts w:ascii="Times New Roman" w:eastAsia="Times New Roman" w:hAnsi="Times New Roman" w:cs="Times New Roman"/>
                <w:b/>
                <w:color w:val="000000"/>
                <w:kern w:val="0"/>
                <w:szCs w:val="20"/>
                <w:lang w:eastAsia="zh-CN"/>
              </w:rPr>
            </w:pPr>
            <w:r w:rsidRPr="00660956">
              <w:rPr>
                <w:rFonts w:ascii="Times New Roman" w:eastAsia="Times New Roman" w:hAnsi="Times New Roman" w:cs="Times New Roman"/>
                <w:b/>
                <w:color w:val="000000"/>
                <w:kern w:val="0"/>
                <w:szCs w:val="20"/>
                <w:lang w:eastAsia="zh-CN"/>
              </w:rPr>
              <w:t>µm</w:t>
            </w:r>
          </w:p>
        </w:tc>
        <w:tc>
          <w:tcPr>
            <w:tcW w:w="0" w:type="auto"/>
            <w:tcBorders>
              <w:top w:val="single" w:sz="4" w:space="0" w:color="auto"/>
              <w:bottom w:val="single" w:sz="4" w:space="0" w:color="auto"/>
            </w:tcBorders>
            <w:shd w:val="clear" w:color="auto" w:fill="auto"/>
            <w:noWrap/>
            <w:vAlign w:val="center"/>
            <w:hideMark/>
          </w:tcPr>
          <w:p w14:paraId="3E11F70A" w14:textId="77777777" w:rsidR="00660956" w:rsidRPr="00660956" w:rsidRDefault="00660956" w:rsidP="00D471F3">
            <w:pPr>
              <w:widowControl/>
              <w:wordWrap/>
              <w:autoSpaceDE/>
              <w:autoSpaceDN/>
              <w:jc w:val="center"/>
              <w:rPr>
                <w:rFonts w:ascii="Times New Roman" w:eastAsia="Times New Roman" w:hAnsi="Times New Roman" w:cs="Times New Roman"/>
                <w:b/>
                <w:color w:val="000000"/>
                <w:kern w:val="0"/>
                <w:szCs w:val="20"/>
                <w:lang w:eastAsia="zh-CN"/>
              </w:rPr>
            </w:pPr>
            <w:r w:rsidRPr="00660956">
              <w:rPr>
                <w:rFonts w:ascii="Times New Roman" w:eastAsia="Times New Roman" w:hAnsi="Times New Roman" w:cs="Times New Roman"/>
                <w:b/>
                <w:color w:val="000000"/>
                <w:kern w:val="0"/>
                <w:szCs w:val="20"/>
                <w:lang w:eastAsia="zh-CN"/>
              </w:rPr>
              <w:t>&lt;75</w:t>
            </w:r>
          </w:p>
          <w:p w14:paraId="523F0988" w14:textId="77777777" w:rsidR="00660956" w:rsidRPr="00660956" w:rsidRDefault="00660956" w:rsidP="00D471F3">
            <w:pPr>
              <w:widowControl/>
              <w:wordWrap/>
              <w:autoSpaceDE/>
              <w:autoSpaceDN/>
              <w:jc w:val="center"/>
              <w:rPr>
                <w:rFonts w:ascii="Times New Roman" w:eastAsia="Times New Roman" w:hAnsi="Times New Roman" w:cs="Times New Roman"/>
                <w:b/>
                <w:color w:val="000000"/>
                <w:kern w:val="0"/>
                <w:szCs w:val="20"/>
                <w:lang w:eastAsia="zh-CN"/>
              </w:rPr>
            </w:pPr>
            <w:r w:rsidRPr="00660956">
              <w:rPr>
                <w:rFonts w:ascii="Times New Roman" w:eastAsia="Times New Roman" w:hAnsi="Times New Roman" w:cs="Times New Roman"/>
                <w:b/>
                <w:color w:val="000000"/>
                <w:kern w:val="0"/>
                <w:szCs w:val="20"/>
                <w:lang w:eastAsia="zh-CN"/>
              </w:rPr>
              <w:t>µm</w:t>
            </w:r>
          </w:p>
        </w:tc>
        <w:tc>
          <w:tcPr>
            <w:tcW w:w="0" w:type="auto"/>
            <w:tcBorders>
              <w:top w:val="single" w:sz="4" w:space="0" w:color="auto"/>
              <w:bottom w:val="single" w:sz="4" w:space="0" w:color="auto"/>
            </w:tcBorders>
            <w:shd w:val="clear" w:color="auto" w:fill="auto"/>
            <w:noWrap/>
            <w:vAlign w:val="center"/>
            <w:hideMark/>
          </w:tcPr>
          <w:p w14:paraId="575D8A82" w14:textId="77777777" w:rsidR="00660956" w:rsidRPr="00660956" w:rsidRDefault="00660956" w:rsidP="00D471F3">
            <w:pPr>
              <w:widowControl/>
              <w:wordWrap/>
              <w:autoSpaceDE/>
              <w:autoSpaceDN/>
              <w:jc w:val="center"/>
              <w:rPr>
                <w:rFonts w:ascii="Times New Roman" w:eastAsia="Times New Roman" w:hAnsi="Times New Roman" w:cs="Times New Roman"/>
                <w:b/>
                <w:color w:val="000000"/>
                <w:kern w:val="0"/>
                <w:szCs w:val="20"/>
                <w:lang w:eastAsia="zh-CN"/>
              </w:rPr>
            </w:pPr>
            <w:r w:rsidRPr="00660956">
              <w:rPr>
                <w:rFonts w:ascii="Times New Roman" w:eastAsia="Times New Roman" w:hAnsi="Times New Roman" w:cs="Times New Roman"/>
                <w:b/>
                <w:color w:val="000000"/>
                <w:kern w:val="0"/>
                <w:szCs w:val="20"/>
                <w:lang w:eastAsia="zh-CN"/>
              </w:rPr>
              <w:t>75-</w:t>
            </w:r>
          </w:p>
          <w:p w14:paraId="3A9790D7" w14:textId="77777777" w:rsidR="00660956" w:rsidRPr="00660956" w:rsidRDefault="00660956" w:rsidP="00D471F3">
            <w:pPr>
              <w:widowControl/>
              <w:wordWrap/>
              <w:autoSpaceDE/>
              <w:autoSpaceDN/>
              <w:jc w:val="center"/>
              <w:rPr>
                <w:rFonts w:ascii="Times New Roman" w:eastAsia="Times New Roman" w:hAnsi="Times New Roman" w:cs="Times New Roman"/>
                <w:b/>
                <w:color w:val="000000"/>
                <w:kern w:val="0"/>
                <w:szCs w:val="20"/>
                <w:lang w:eastAsia="zh-CN"/>
              </w:rPr>
            </w:pPr>
            <w:r w:rsidRPr="00660956">
              <w:rPr>
                <w:rFonts w:ascii="Times New Roman" w:eastAsia="Times New Roman" w:hAnsi="Times New Roman" w:cs="Times New Roman"/>
                <w:b/>
                <w:color w:val="000000"/>
                <w:kern w:val="0"/>
                <w:szCs w:val="20"/>
                <w:lang w:eastAsia="zh-CN"/>
              </w:rPr>
              <w:t>150</w:t>
            </w:r>
            <w:r w:rsidR="00E55904">
              <w:rPr>
                <w:rFonts w:ascii="Times New Roman" w:eastAsia="Times New Roman" w:hAnsi="Times New Roman" w:cs="Times New Roman"/>
                <w:b/>
                <w:color w:val="000000"/>
                <w:kern w:val="0"/>
                <w:szCs w:val="20"/>
                <w:lang w:eastAsia="zh-CN"/>
              </w:rPr>
              <w:t xml:space="preserve"> </w:t>
            </w:r>
            <w:r w:rsidRPr="00660956">
              <w:rPr>
                <w:rFonts w:ascii="Times New Roman" w:eastAsia="Times New Roman" w:hAnsi="Times New Roman" w:cs="Times New Roman"/>
                <w:b/>
                <w:color w:val="000000"/>
                <w:kern w:val="0"/>
                <w:szCs w:val="20"/>
                <w:lang w:eastAsia="zh-CN"/>
              </w:rPr>
              <w:t>µm</w:t>
            </w:r>
          </w:p>
        </w:tc>
        <w:tc>
          <w:tcPr>
            <w:tcW w:w="0" w:type="auto"/>
            <w:tcBorders>
              <w:top w:val="single" w:sz="4" w:space="0" w:color="auto"/>
              <w:bottom w:val="single" w:sz="4" w:space="0" w:color="auto"/>
            </w:tcBorders>
            <w:shd w:val="clear" w:color="auto" w:fill="auto"/>
            <w:noWrap/>
            <w:vAlign w:val="center"/>
            <w:hideMark/>
          </w:tcPr>
          <w:p w14:paraId="639C6C5C" w14:textId="77777777" w:rsidR="00660956" w:rsidRPr="00660956" w:rsidRDefault="00660956" w:rsidP="00D471F3">
            <w:pPr>
              <w:widowControl/>
              <w:wordWrap/>
              <w:autoSpaceDE/>
              <w:autoSpaceDN/>
              <w:jc w:val="center"/>
              <w:rPr>
                <w:rFonts w:ascii="Times New Roman" w:eastAsia="Times New Roman" w:hAnsi="Times New Roman" w:cs="Times New Roman"/>
                <w:b/>
                <w:color w:val="000000"/>
                <w:kern w:val="0"/>
                <w:szCs w:val="20"/>
                <w:lang w:eastAsia="zh-CN"/>
              </w:rPr>
            </w:pPr>
            <w:r w:rsidRPr="00660956">
              <w:rPr>
                <w:rFonts w:ascii="Times New Roman" w:eastAsia="Times New Roman" w:hAnsi="Times New Roman" w:cs="Times New Roman"/>
                <w:b/>
                <w:color w:val="000000"/>
                <w:kern w:val="0"/>
                <w:szCs w:val="20"/>
                <w:lang w:eastAsia="zh-CN"/>
              </w:rPr>
              <w:t>150-</w:t>
            </w:r>
          </w:p>
          <w:p w14:paraId="02F5E09D" w14:textId="77777777" w:rsidR="00660956" w:rsidRPr="00660956" w:rsidRDefault="00660956" w:rsidP="00D471F3">
            <w:pPr>
              <w:widowControl/>
              <w:wordWrap/>
              <w:autoSpaceDE/>
              <w:autoSpaceDN/>
              <w:jc w:val="center"/>
              <w:rPr>
                <w:rFonts w:ascii="Times New Roman" w:eastAsia="Times New Roman" w:hAnsi="Times New Roman" w:cs="Times New Roman"/>
                <w:b/>
                <w:color w:val="000000"/>
                <w:kern w:val="0"/>
                <w:szCs w:val="20"/>
                <w:lang w:eastAsia="zh-CN"/>
              </w:rPr>
            </w:pPr>
            <w:r w:rsidRPr="00660956">
              <w:rPr>
                <w:rFonts w:ascii="Times New Roman" w:eastAsia="Times New Roman" w:hAnsi="Times New Roman" w:cs="Times New Roman"/>
                <w:b/>
                <w:color w:val="000000"/>
                <w:kern w:val="0"/>
                <w:szCs w:val="20"/>
                <w:lang w:eastAsia="zh-CN"/>
              </w:rPr>
              <w:t>200</w:t>
            </w:r>
            <w:r w:rsidR="00E55904">
              <w:rPr>
                <w:rFonts w:ascii="Times New Roman" w:eastAsia="Times New Roman" w:hAnsi="Times New Roman" w:cs="Times New Roman"/>
                <w:b/>
                <w:color w:val="000000"/>
                <w:kern w:val="0"/>
                <w:szCs w:val="20"/>
                <w:lang w:eastAsia="zh-CN"/>
              </w:rPr>
              <w:t xml:space="preserve"> </w:t>
            </w:r>
            <w:r w:rsidRPr="00660956">
              <w:rPr>
                <w:rFonts w:ascii="Times New Roman" w:eastAsia="Times New Roman" w:hAnsi="Times New Roman" w:cs="Times New Roman"/>
                <w:b/>
                <w:color w:val="000000"/>
                <w:kern w:val="0"/>
                <w:szCs w:val="20"/>
                <w:lang w:eastAsia="zh-CN"/>
              </w:rPr>
              <w:t>µm</w:t>
            </w:r>
          </w:p>
        </w:tc>
        <w:tc>
          <w:tcPr>
            <w:tcW w:w="0" w:type="auto"/>
            <w:tcBorders>
              <w:top w:val="single" w:sz="4" w:space="0" w:color="auto"/>
              <w:bottom w:val="single" w:sz="4" w:space="0" w:color="auto"/>
            </w:tcBorders>
            <w:shd w:val="clear" w:color="auto" w:fill="auto"/>
            <w:noWrap/>
            <w:vAlign w:val="center"/>
            <w:hideMark/>
          </w:tcPr>
          <w:p w14:paraId="2DB69CAF" w14:textId="77777777" w:rsidR="00660956" w:rsidRPr="00660956" w:rsidRDefault="00660956" w:rsidP="00D471F3">
            <w:pPr>
              <w:widowControl/>
              <w:wordWrap/>
              <w:autoSpaceDE/>
              <w:autoSpaceDN/>
              <w:jc w:val="center"/>
              <w:rPr>
                <w:rFonts w:ascii="Times New Roman" w:eastAsia="Times New Roman" w:hAnsi="Times New Roman" w:cs="Times New Roman"/>
                <w:b/>
                <w:color w:val="000000"/>
                <w:kern w:val="0"/>
                <w:szCs w:val="20"/>
                <w:lang w:eastAsia="zh-CN"/>
              </w:rPr>
            </w:pPr>
            <w:r w:rsidRPr="00660956">
              <w:rPr>
                <w:rFonts w:ascii="Times New Roman" w:eastAsia="Times New Roman" w:hAnsi="Times New Roman" w:cs="Times New Roman"/>
                <w:b/>
                <w:color w:val="000000"/>
                <w:kern w:val="0"/>
                <w:szCs w:val="20"/>
                <w:lang w:eastAsia="zh-CN"/>
              </w:rPr>
              <w:t>&lt;200</w:t>
            </w:r>
          </w:p>
          <w:p w14:paraId="51A5C183" w14:textId="77777777" w:rsidR="00660956" w:rsidRPr="00660956" w:rsidRDefault="00660956" w:rsidP="00D471F3">
            <w:pPr>
              <w:widowControl/>
              <w:wordWrap/>
              <w:autoSpaceDE/>
              <w:autoSpaceDN/>
              <w:jc w:val="center"/>
              <w:rPr>
                <w:rFonts w:ascii="Times New Roman" w:eastAsia="Times New Roman" w:hAnsi="Times New Roman" w:cs="Times New Roman"/>
                <w:b/>
                <w:color w:val="000000"/>
                <w:kern w:val="0"/>
                <w:szCs w:val="20"/>
                <w:lang w:eastAsia="zh-CN"/>
              </w:rPr>
            </w:pPr>
            <w:r w:rsidRPr="00660956">
              <w:rPr>
                <w:rFonts w:ascii="Times New Roman" w:eastAsia="Times New Roman" w:hAnsi="Times New Roman" w:cs="Times New Roman"/>
                <w:b/>
                <w:color w:val="000000"/>
                <w:kern w:val="0"/>
                <w:szCs w:val="20"/>
                <w:lang w:eastAsia="zh-CN"/>
              </w:rPr>
              <w:t>µm</w:t>
            </w:r>
          </w:p>
        </w:tc>
      </w:tr>
      <w:tr w:rsidR="00660956" w:rsidRPr="00660956" w14:paraId="4CDA8407" w14:textId="77777777" w:rsidTr="00D471F3">
        <w:trPr>
          <w:trHeight w:val="255"/>
          <w:jc w:val="center"/>
        </w:trPr>
        <w:tc>
          <w:tcPr>
            <w:tcW w:w="0" w:type="auto"/>
            <w:tcBorders>
              <w:top w:val="single" w:sz="4" w:space="0" w:color="auto"/>
            </w:tcBorders>
            <w:shd w:val="clear" w:color="auto" w:fill="auto"/>
            <w:noWrap/>
            <w:vAlign w:val="center"/>
            <w:hideMark/>
          </w:tcPr>
          <w:p w14:paraId="44852656" w14:textId="77777777" w:rsidR="00660956" w:rsidRPr="00660956" w:rsidRDefault="00660956" w:rsidP="00D471F3">
            <w:pPr>
              <w:widowControl/>
              <w:wordWrap/>
              <w:autoSpaceDE/>
              <w:autoSpaceDN/>
              <w:jc w:val="center"/>
              <w:rPr>
                <w:rFonts w:ascii="Times New Roman" w:eastAsia="Times New Roman" w:hAnsi="Times New Roman" w:cs="Times New Roman"/>
                <w:color w:val="000000"/>
                <w:kern w:val="0"/>
                <w:szCs w:val="20"/>
                <w:lang w:eastAsia="zh-CN"/>
              </w:rPr>
            </w:pPr>
            <w:r w:rsidRPr="00660956">
              <w:rPr>
                <w:rFonts w:ascii="Times New Roman" w:eastAsia="Times New Roman" w:hAnsi="Times New Roman" w:cs="Times New Roman"/>
                <w:color w:val="000000"/>
                <w:kern w:val="0"/>
                <w:szCs w:val="20"/>
                <w:lang w:eastAsia="zh-CN"/>
              </w:rPr>
              <w:t>Al</w:t>
            </w:r>
          </w:p>
        </w:tc>
        <w:tc>
          <w:tcPr>
            <w:tcW w:w="0" w:type="auto"/>
            <w:tcBorders>
              <w:top w:val="single" w:sz="4" w:space="0" w:color="auto"/>
            </w:tcBorders>
            <w:shd w:val="clear" w:color="auto" w:fill="auto"/>
            <w:noWrap/>
            <w:vAlign w:val="center"/>
            <w:hideMark/>
          </w:tcPr>
          <w:p w14:paraId="431C8AC8" w14:textId="77777777" w:rsidR="00660956" w:rsidRPr="00660956" w:rsidRDefault="00660956" w:rsidP="00D471F3">
            <w:pPr>
              <w:widowControl/>
              <w:wordWrap/>
              <w:autoSpaceDE/>
              <w:autoSpaceDN/>
              <w:jc w:val="center"/>
              <w:rPr>
                <w:rFonts w:ascii="Times New Roman" w:eastAsia="Times New Roman" w:hAnsi="Times New Roman" w:cs="Times New Roman"/>
                <w:color w:val="000000"/>
                <w:kern w:val="0"/>
                <w:szCs w:val="20"/>
                <w:lang w:eastAsia="zh-CN"/>
              </w:rPr>
            </w:pPr>
            <w:r w:rsidRPr="00660956">
              <w:rPr>
                <w:rFonts w:ascii="Times New Roman" w:eastAsia="Times New Roman" w:hAnsi="Times New Roman" w:cs="Times New Roman"/>
                <w:color w:val="000000"/>
                <w:kern w:val="0"/>
                <w:szCs w:val="20"/>
                <w:lang w:eastAsia="zh-CN"/>
              </w:rPr>
              <w:t>11000</w:t>
            </w:r>
          </w:p>
        </w:tc>
        <w:tc>
          <w:tcPr>
            <w:tcW w:w="0" w:type="auto"/>
            <w:tcBorders>
              <w:top w:val="single" w:sz="4" w:space="0" w:color="auto"/>
            </w:tcBorders>
            <w:shd w:val="clear" w:color="auto" w:fill="auto"/>
            <w:noWrap/>
            <w:vAlign w:val="center"/>
            <w:hideMark/>
          </w:tcPr>
          <w:p w14:paraId="3904F6D2" w14:textId="77777777" w:rsidR="00660956" w:rsidRPr="00660956" w:rsidRDefault="00660956" w:rsidP="00D471F3">
            <w:pPr>
              <w:widowControl/>
              <w:wordWrap/>
              <w:autoSpaceDE/>
              <w:autoSpaceDN/>
              <w:jc w:val="center"/>
              <w:rPr>
                <w:rFonts w:ascii="Times New Roman" w:eastAsia="Times New Roman" w:hAnsi="Times New Roman" w:cs="Times New Roman"/>
                <w:color w:val="000000"/>
                <w:kern w:val="0"/>
                <w:szCs w:val="20"/>
                <w:lang w:eastAsia="zh-CN"/>
              </w:rPr>
            </w:pPr>
            <w:r w:rsidRPr="00660956">
              <w:rPr>
                <w:rFonts w:ascii="Times New Roman" w:eastAsia="Times New Roman" w:hAnsi="Times New Roman" w:cs="Times New Roman"/>
                <w:color w:val="000000"/>
                <w:kern w:val="0"/>
                <w:szCs w:val="20"/>
                <w:lang w:eastAsia="zh-CN"/>
              </w:rPr>
              <w:t>10900</w:t>
            </w:r>
          </w:p>
        </w:tc>
        <w:tc>
          <w:tcPr>
            <w:tcW w:w="0" w:type="auto"/>
            <w:tcBorders>
              <w:top w:val="single" w:sz="4" w:space="0" w:color="auto"/>
            </w:tcBorders>
            <w:shd w:val="clear" w:color="auto" w:fill="auto"/>
            <w:noWrap/>
            <w:vAlign w:val="center"/>
            <w:hideMark/>
          </w:tcPr>
          <w:p w14:paraId="0E7D99CE" w14:textId="77777777" w:rsidR="00660956" w:rsidRPr="00660956" w:rsidRDefault="00660956" w:rsidP="00D471F3">
            <w:pPr>
              <w:widowControl/>
              <w:wordWrap/>
              <w:autoSpaceDE/>
              <w:autoSpaceDN/>
              <w:jc w:val="center"/>
              <w:rPr>
                <w:rFonts w:ascii="Times New Roman" w:eastAsia="Times New Roman" w:hAnsi="Times New Roman" w:cs="Times New Roman"/>
                <w:color w:val="000000"/>
                <w:kern w:val="0"/>
                <w:szCs w:val="20"/>
                <w:lang w:eastAsia="zh-CN"/>
              </w:rPr>
            </w:pPr>
            <w:r w:rsidRPr="00660956">
              <w:rPr>
                <w:rFonts w:ascii="Times New Roman" w:eastAsia="Times New Roman" w:hAnsi="Times New Roman" w:cs="Times New Roman"/>
                <w:color w:val="000000"/>
                <w:kern w:val="0"/>
                <w:szCs w:val="20"/>
                <w:lang w:eastAsia="zh-CN"/>
              </w:rPr>
              <w:t>10900</w:t>
            </w:r>
          </w:p>
        </w:tc>
        <w:tc>
          <w:tcPr>
            <w:tcW w:w="0" w:type="auto"/>
            <w:tcBorders>
              <w:top w:val="single" w:sz="4" w:space="0" w:color="auto"/>
            </w:tcBorders>
            <w:shd w:val="clear" w:color="auto" w:fill="auto"/>
            <w:noWrap/>
            <w:vAlign w:val="center"/>
            <w:hideMark/>
          </w:tcPr>
          <w:p w14:paraId="03821A34" w14:textId="77777777" w:rsidR="00660956" w:rsidRPr="00660956" w:rsidRDefault="00660956" w:rsidP="00D471F3">
            <w:pPr>
              <w:widowControl/>
              <w:wordWrap/>
              <w:autoSpaceDE/>
              <w:autoSpaceDN/>
              <w:jc w:val="center"/>
              <w:rPr>
                <w:rFonts w:ascii="Times New Roman" w:eastAsia="Times New Roman" w:hAnsi="Times New Roman" w:cs="Times New Roman"/>
                <w:color w:val="000000"/>
                <w:kern w:val="0"/>
                <w:szCs w:val="20"/>
                <w:lang w:eastAsia="zh-CN"/>
              </w:rPr>
            </w:pPr>
            <w:r w:rsidRPr="00660956">
              <w:rPr>
                <w:rFonts w:ascii="Times New Roman" w:eastAsia="Times New Roman" w:hAnsi="Times New Roman" w:cs="Times New Roman"/>
                <w:color w:val="000000"/>
                <w:kern w:val="0"/>
                <w:szCs w:val="20"/>
                <w:lang w:eastAsia="zh-CN"/>
              </w:rPr>
              <w:t>6760</w:t>
            </w:r>
          </w:p>
        </w:tc>
        <w:tc>
          <w:tcPr>
            <w:tcW w:w="0" w:type="auto"/>
            <w:tcBorders>
              <w:top w:val="single" w:sz="4" w:space="0" w:color="auto"/>
            </w:tcBorders>
            <w:shd w:val="clear" w:color="auto" w:fill="auto"/>
            <w:noWrap/>
            <w:vAlign w:val="center"/>
            <w:hideMark/>
          </w:tcPr>
          <w:p w14:paraId="3133F05E" w14:textId="77777777" w:rsidR="00660956" w:rsidRPr="00660956" w:rsidRDefault="00660956" w:rsidP="00D471F3">
            <w:pPr>
              <w:widowControl/>
              <w:wordWrap/>
              <w:autoSpaceDE/>
              <w:autoSpaceDN/>
              <w:jc w:val="center"/>
              <w:rPr>
                <w:rFonts w:ascii="Times New Roman" w:eastAsia="Times New Roman" w:hAnsi="Times New Roman" w:cs="Times New Roman"/>
                <w:color w:val="000000"/>
                <w:kern w:val="0"/>
                <w:szCs w:val="20"/>
                <w:lang w:eastAsia="zh-CN"/>
              </w:rPr>
            </w:pPr>
            <w:r w:rsidRPr="00660956">
              <w:rPr>
                <w:rFonts w:ascii="Times New Roman" w:eastAsia="Times New Roman" w:hAnsi="Times New Roman" w:cs="Times New Roman"/>
                <w:color w:val="000000"/>
                <w:kern w:val="0"/>
                <w:szCs w:val="20"/>
                <w:lang w:eastAsia="zh-CN"/>
              </w:rPr>
              <w:t>7740</w:t>
            </w:r>
          </w:p>
        </w:tc>
        <w:tc>
          <w:tcPr>
            <w:tcW w:w="0" w:type="auto"/>
            <w:tcBorders>
              <w:top w:val="single" w:sz="4" w:space="0" w:color="auto"/>
            </w:tcBorders>
            <w:shd w:val="clear" w:color="auto" w:fill="auto"/>
            <w:noWrap/>
            <w:vAlign w:val="center"/>
            <w:hideMark/>
          </w:tcPr>
          <w:p w14:paraId="309917D2" w14:textId="77777777" w:rsidR="00660956" w:rsidRPr="00660956" w:rsidRDefault="00660956" w:rsidP="00D471F3">
            <w:pPr>
              <w:widowControl/>
              <w:wordWrap/>
              <w:autoSpaceDE/>
              <w:autoSpaceDN/>
              <w:jc w:val="center"/>
              <w:rPr>
                <w:rFonts w:ascii="Times New Roman" w:eastAsia="Times New Roman" w:hAnsi="Times New Roman" w:cs="Times New Roman"/>
                <w:color w:val="000000"/>
                <w:kern w:val="0"/>
                <w:szCs w:val="20"/>
                <w:lang w:eastAsia="zh-CN"/>
              </w:rPr>
            </w:pPr>
            <w:r w:rsidRPr="00660956">
              <w:rPr>
                <w:rFonts w:ascii="Times New Roman" w:eastAsia="Times New Roman" w:hAnsi="Times New Roman" w:cs="Times New Roman"/>
                <w:color w:val="000000"/>
                <w:kern w:val="0"/>
                <w:szCs w:val="20"/>
                <w:lang w:eastAsia="zh-CN"/>
              </w:rPr>
              <w:t>4150</w:t>
            </w:r>
          </w:p>
        </w:tc>
        <w:tc>
          <w:tcPr>
            <w:tcW w:w="0" w:type="auto"/>
            <w:tcBorders>
              <w:top w:val="single" w:sz="4" w:space="0" w:color="auto"/>
            </w:tcBorders>
            <w:shd w:val="clear" w:color="auto" w:fill="auto"/>
            <w:noWrap/>
            <w:vAlign w:val="center"/>
            <w:hideMark/>
          </w:tcPr>
          <w:p w14:paraId="7C33ACAD" w14:textId="77777777" w:rsidR="00660956" w:rsidRPr="00660956" w:rsidRDefault="00660956" w:rsidP="00D471F3">
            <w:pPr>
              <w:widowControl/>
              <w:wordWrap/>
              <w:autoSpaceDE/>
              <w:autoSpaceDN/>
              <w:jc w:val="center"/>
              <w:rPr>
                <w:rFonts w:ascii="Times New Roman" w:eastAsia="Times New Roman" w:hAnsi="Times New Roman" w:cs="Times New Roman"/>
                <w:color w:val="000000"/>
                <w:kern w:val="0"/>
                <w:szCs w:val="20"/>
                <w:lang w:eastAsia="zh-CN"/>
              </w:rPr>
            </w:pPr>
            <w:r w:rsidRPr="00660956">
              <w:rPr>
                <w:rFonts w:ascii="Times New Roman" w:eastAsia="Times New Roman" w:hAnsi="Times New Roman" w:cs="Times New Roman"/>
                <w:color w:val="000000"/>
                <w:kern w:val="0"/>
                <w:szCs w:val="20"/>
                <w:lang w:eastAsia="zh-CN"/>
              </w:rPr>
              <w:t>1610</w:t>
            </w:r>
          </w:p>
        </w:tc>
        <w:tc>
          <w:tcPr>
            <w:tcW w:w="0" w:type="auto"/>
            <w:tcBorders>
              <w:top w:val="single" w:sz="4" w:space="0" w:color="auto"/>
            </w:tcBorders>
            <w:shd w:val="clear" w:color="auto" w:fill="auto"/>
            <w:noWrap/>
            <w:vAlign w:val="center"/>
            <w:hideMark/>
          </w:tcPr>
          <w:p w14:paraId="65745D6F" w14:textId="77777777" w:rsidR="00660956" w:rsidRPr="00660956" w:rsidRDefault="00660956" w:rsidP="00D471F3">
            <w:pPr>
              <w:widowControl/>
              <w:wordWrap/>
              <w:autoSpaceDE/>
              <w:autoSpaceDN/>
              <w:jc w:val="center"/>
              <w:rPr>
                <w:rFonts w:ascii="Times New Roman" w:eastAsia="Times New Roman" w:hAnsi="Times New Roman" w:cs="Times New Roman"/>
                <w:color w:val="000000"/>
                <w:kern w:val="0"/>
                <w:szCs w:val="20"/>
                <w:lang w:eastAsia="zh-CN"/>
              </w:rPr>
            </w:pPr>
            <w:r w:rsidRPr="00660956">
              <w:rPr>
                <w:rFonts w:ascii="Times New Roman" w:eastAsia="Times New Roman" w:hAnsi="Times New Roman" w:cs="Times New Roman"/>
                <w:color w:val="000000"/>
                <w:kern w:val="0"/>
                <w:szCs w:val="20"/>
                <w:lang w:eastAsia="zh-CN"/>
              </w:rPr>
              <w:t>1310</w:t>
            </w:r>
          </w:p>
        </w:tc>
        <w:tc>
          <w:tcPr>
            <w:tcW w:w="0" w:type="auto"/>
            <w:tcBorders>
              <w:top w:val="single" w:sz="4" w:space="0" w:color="auto"/>
            </w:tcBorders>
            <w:shd w:val="clear" w:color="auto" w:fill="auto"/>
            <w:noWrap/>
            <w:vAlign w:val="center"/>
            <w:hideMark/>
          </w:tcPr>
          <w:p w14:paraId="3C315D71" w14:textId="77777777" w:rsidR="00660956" w:rsidRPr="00660956" w:rsidRDefault="00660956" w:rsidP="00D471F3">
            <w:pPr>
              <w:widowControl/>
              <w:wordWrap/>
              <w:autoSpaceDE/>
              <w:autoSpaceDN/>
              <w:jc w:val="center"/>
              <w:rPr>
                <w:rFonts w:ascii="Times New Roman" w:eastAsia="Times New Roman" w:hAnsi="Times New Roman" w:cs="Times New Roman"/>
                <w:color w:val="000000"/>
                <w:kern w:val="0"/>
                <w:szCs w:val="20"/>
                <w:lang w:eastAsia="zh-CN"/>
              </w:rPr>
            </w:pPr>
            <w:r w:rsidRPr="00660956">
              <w:rPr>
                <w:rFonts w:ascii="Times New Roman" w:eastAsia="Times New Roman" w:hAnsi="Times New Roman" w:cs="Times New Roman"/>
                <w:color w:val="000000"/>
                <w:kern w:val="0"/>
                <w:szCs w:val="20"/>
                <w:lang w:eastAsia="zh-CN"/>
              </w:rPr>
              <w:t>3240</w:t>
            </w:r>
          </w:p>
        </w:tc>
      </w:tr>
      <w:tr w:rsidR="00660956" w:rsidRPr="00660956" w14:paraId="5731919C" w14:textId="77777777" w:rsidTr="00D471F3">
        <w:trPr>
          <w:trHeight w:val="255"/>
          <w:jc w:val="center"/>
        </w:trPr>
        <w:tc>
          <w:tcPr>
            <w:tcW w:w="0" w:type="auto"/>
            <w:shd w:val="clear" w:color="auto" w:fill="auto"/>
            <w:noWrap/>
            <w:vAlign w:val="center"/>
            <w:hideMark/>
          </w:tcPr>
          <w:p w14:paraId="7607E16C" w14:textId="77777777" w:rsidR="00660956" w:rsidRPr="00660956" w:rsidRDefault="00660956" w:rsidP="00D471F3">
            <w:pPr>
              <w:widowControl/>
              <w:wordWrap/>
              <w:autoSpaceDE/>
              <w:autoSpaceDN/>
              <w:jc w:val="center"/>
              <w:rPr>
                <w:rFonts w:ascii="Times New Roman" w:eastAsia="Times New Roman" w:hAnsi="Times New Roman" w:cs="Times New Roman"/>
                <w:color w:val="000000"/>
                <w:kern w:val="0"/>
                <w:szCs w:val="20"/>
                <w:lang w:eastAsia="zh-CN"/>
              </w:rPr>
            </w:pPr>
            <w:r w:rsidRPr="00660956">
              <w:rPr>
                <w:rFonts w:ascii="Times New Roman" w:eastAsia="Times New Roman" w:hAnsi="Times New Roman" w:cs="Times New Roman"/>
                <w:color w:val="000000"/>
                <w:kern w:val="0"/>
                <w:szCs w:val="20"/>
                <w:lang w:eastAsia="zh-CN"/>
              </w:rPr>
              <w:t>Cr</w:t>
            </w:r>
          </w:p>
        </w:tc>
        <w:tc>
          <w:tcPr>
            <w:tcW w:w="0" w:type="auto"/>
            <w:shd w:val="clear" w:color="auto" w:fill="auto"/>
            <w:noWrap/>
            <w:vAlign w:val="center"/>
            <w:hideMark/>
          </w:tcPr>
          <w:p w14:paraId="275FE71E" w14:textId="77777777" w:rsidR="00660956" w:rsidRPr="00660956" w:rsidRDefault="00660956" w:rsidP="00D471F3">
            <w:pPr>
              <w:widowControl/>
              <w:wordWrap/>
              <w:autoSpaceDE/>
              <w:autoSpaceDN/>
              <w:jc w:val="center"/>
              <w:rPr>
                <w:rFonts w:ascii="Times New Roman" w:eastAsia="Times New Roman" w:hAnsi="Times New Roman" w:cs="Times New Roman"/>
                <w:color w:val="000000"/>
                <w:kern w:val="0"/>
                <w:szCs w:val="20"/>
                <w:lang w:eastAsia="zh-CN"/>
              </w:rPr>
            </w:pPr>
            <w:r w:rsidRPr="00660956">
              <w:rPr>
                <w:rFonts w:ascii="Times New Roman" w:eastAsia="Times New Roman" w:hAnsi="Times New Roman" w:cs="Times New Roman"/>
                <w:color w:val="000000"/>
                <w:kern w:val="0"/>
                <w:szCs w:val="20"/>
                <w:lang w:eastAsia="zh-CN"/>
              </w:rPr>
              <w:t>69.0</w:t>
            </w:r>
          </w:p>
        </w:tc>
        <w:tc>
          <w:tcPr>
            <w:tcW w:w="0" w:type="auto"/>
            <w:shd w:val="clear" w:color="auto" w:fill="auto"/>
            <w:noWrap/>
            <w:vAlign w:val="center"/>
            <w:hideMark/>
          </w:tcPr>
          <w:p w14:paraId="25323F8B" w14:textId="77777777" w:rsidR="00660956" w:rsidRPr="00660956" w:rsidRDefault="00660956" w:rsidP="00D471F3">
            <w:pPr>
              <w:widowControl/>
              <w:wordWrap/>
              <w:autoSpaceDE/>
              <w:autoSpaceDN/>
              <w:jc w:val="center"/>
              <w:rPr>
                <w:rFonts w:ascii="Times New Roman" w:eastAsia="Times New Roman" w:hAnsi="Times New Roman" w:cs="Times New Roman"/>
                <w:color w:val="000000"/>
                <w:kern w:val="0"/>
                <w:szCs w:val="20"/>
                <w:lang w:eastAsia="zh-CN"/>
              </w:rPr>
            </w:pPr>
            <w:r w:rsidRPr="00660956">
              <w:rPr>
                <w:rFonts w:ascii="Times New Roman" w:eastAsia="Times New Roman" w:hAnsi="Times New Roman" w:cs="Times New Roman"/>
                <w:color w:val="000000"/>
                <w:kern w:val="0"/>
                <w:szCs w:val="20"/>
                <w:lang w:eastAsia="zh-CN"/>
              </w:rPr>
              <w:t>65.0</w:t>
            </w:r>
          </w:p>
        </w:tc>
        <w:tc>
          <w:tcPr>
            <w:tcW w:w="0" w:type="auto"/>
            <w:shd w:val="clear" w:color="auto" w:fill="auto"/>
            <w:noWrap/>
            <w:vAlign w:val="center"/>
            <w:hideMark/>
          </w:tcPr>
          <w:p w14:paraId="13BC8294" w14:textId="77777777" w:rsidR="00660956" w:rsidRPr="00660956" w:rsidRDefault="00660956" w:rsidP="00D471F3">
            <w:pPr>
              <w:widowControl/>
              <w:wordWrap/>
              <w:autoSpaceDE/>
              <w:autoSpaceDN/>
              <w:jc w:val="center"/>
              <w:rPr>
                <w:rFonts w:ascii="Times New Roman" w:eastAsia="Times New Roman" w:hAnsi="Times New Roman" w:cs="Times New Roman"/>
                <w:color w:val="000000"/>
                <w:kern w:val="0"/>
                <w:szCs w:val="20"/>
                <w:lang w:eastAsia="zh-CN"/>
              </w:rPr>
            </w:pPr>
            <w:r w:rsidRPr="00660956">
              <w:rPr>
                <w:rFonts w:ascii="Times New Roman" w:eastAsia="Times New Roman" w:hAnsi="Times New Roman" w:cs="Times New Roman"/>
                <w:color w:val="000000"/>
                <w:kern w:val="0"/>
                <w:szCs w:val="20"/>
                <w:lang w:eastAsia="zh-CN"/>
              </w:rPr>
              <w:t>31.0</w:t>
            </w:r>
          </w:p>
        </w:tc>
        <w:tc>
          <w:tcPr>
            <w:tcW w:w="0" w:type="auto"/>
            <w:shd w:val="clear" w:color="auto" w:fill="auto"/>
            <w:noWrap/>
            <w:vAlign w:val="center"/>
            <w:hideMark/>
          </w:tcPr>
          <w:p w14:paraId="41EA1B64" w14:textId="77777777" w:rsidR="00660956" w:rsidRPr="00660956" w:rsidRDefault="00660956" w:rsidP="00D471F3">
            <w:pPr>
              <w:widowControl/>
              <w:wordWrap/>
              <w:autoSpaceDE/>
              <w:autoSpaceDN/>
              <w:jc w:val="center"/>
              <w:rPr>
                <w:rFonts w:ascii="Times New Roman" w:eastAsia="Times New Roman" w:hAnsi="Times New Roman" w:cs="Times New Roman"/>
                <w:color w:val="000000"/>
                <w:kern w:val="0"/>
                <w:szCs w:val="20"/>
                <w:lang w:eastAsia="zh-CN"/>
              </w:rPr>
            </w:pPr>
            <w:r w:rsidRPr="00660956">
              <w:rPr>
                <w:rFonts w:ascii="Times New Roman" w:eastAsia="Times New Roman" w:hAnsi="Times New Roman" w:cs="Times New Roman"/>
                <w:color w:val="000000"/>
                <w:kern w:val="0"/>
                <w:szCs w:val="20"/>
                <w:lang w:eastAsia="zh-CN"/>
              </w:rPr>
              <w:t>23.2</w:t>
            </w:r>
          </w:p>
        </w:tc>
        <w:tc>
          <w:tcPr>
            <w:tcW w:w="0" w:type="auto"/>
            <w:shd w:val="clear" w:color="auto" w:fill="auto"/>
            <w:noWrap/>
            <w:vAlign w:val="center"/>
            <w:hideMark/>
          </w:tcPr>
          <w:p w14:paraId="4D29AAF0" w14:textId="77777777" w:rsidR="00660956" w:rsidRPr="00660956" w:rsidRDefault="00660956" w:rsidP="00D471F3">
            <w:pPr>
              <w:widowControl/>
              <w:wordWrap/>
              <w:autoSpaceDE/>
              <w:autoSpaceDN/>
              <w:jc w:val="center"/>
              <w:rPr>
                <w:rFonts w:ascii="Times New Roman" w:eastAsia="Times New Roman" w:hAnsi="Times New Roman" w:cs="Times New Roman"/>
                <w:color w:val="000000"/>
                <w:kern w:val="0"/>
                <w:szCs w:val="20"/>
                <w:lang w:eastAsia="zh-CN"/>
              </w:rPr>
            </w:pPr>
            <w:r w:rsidRPr="00660956">
              <w:rPr>
                <w:rFonts w:ascii="Times New Roman" w:eastAsia="Times New Roman" w:hAnsi="Times New Roman" w:cs="Times New Roman"/>
                <w:color w:val="000000"/>
                <w:kern w:val="0"/>
                <w:szCs w:val="20"/>
                <w:lang w:eastAsia="zh-CN"/>
              </w:rPr>
              <w:t>33.0</w:t>
            </w:r>
          </w:p>
        </w:tc>
        <w:tc>
          <w:tcPr>
            <w:tcW w:w="0" w:type="auto"/>
            <w:shd w:val="clear" w:color="auto" w:fill="auto"/>
            <w:noWrap/>
            <w:vAlign w:val="center"/>
            <w:hideMark/>
          </w:tcPr>
          <w:p w14:paraId="528F8A56" w14:textId="77777777" w:rsidR="00660956" w:rsidRPr="00660956" w:rsidRDefault="00660956" w:rsidP="00D471F3">
            <w:pPr>
              <w:widowControl/>
              <w:wordWrap/>
              <w:autoSpaceDE/>
              <w:autoSpaceDN/>
              <w:jc w:val="center"/>
              <w:rPr>
                <w:rFonts w:ascii="Times New Roman" w:eastAsia="Times New Roman" w:hAnsi="Times New Roman" w:cs="Times New Roman"/>
                <w:color w:val="000000"/>
                <w:kern w:val="0"/>
                <w:szCs w:val="20"/>
                <w:lang w:eastAsia="zh-CN"/>
              </w:rPr>
            </w:pPr>
            <w:r w:rsidRPr="00660956">
              <w:rPr>
                <w:rFonts w:ascii="Times New Roman" w:eastAsia="Times New Roman" w:hAnsi="Times New Roman" w:cs="Times New Roman"/>
                <w:color w:val="000000"/>
                <w:kern w:val="0"/>
                <w:szCs w:val="20"/>
                <w:lang w:eastAsia="zh-CN"/>
              </w:rPr>
              <w:t>140</w:t>
            </w:r>
          </w:p>
        </w:tc>
        <w:tc>
          <w:tcPr>
            <w:tcW w:w="0" w:type="auto"/>
            <w:shd w:val="clear" w:color="auto" w:fill="auto"/>
            <w:noWrap/>
            <w:vAlign w:val="center"/>
            <w:hideMark/>
          </w:tcPr>
          <w:p w14:paraId="67BAD437" w14:textId="77777777" w:rsidR="00660956" w:rsidRPr="00660956" w:rsidRDefault="00660956" w:rsidP="00D471F3">
            <w:pPr>
              <w:widowControl/>
              <w:wordWrap/>
              <w:autoSpaceDE/>
              <w:autoSpaceDN/>
              <w:jc w:val="center"/>
              <w:rPr>
                <w:rFonts w:ascii="Times New Roman" w:eastAsia="Times New Roman" w:hAnsi="Times New Roman" w:cs="Times New Roman"/>
                <w:color w:val="000000"/>
                <w:kern w:val="0"/>
                <w:szCs w:val="20"/>
                <w:lang w:eastAsia="zh-CN"/>
              </w:rPr>
            </w:pPr>
            <w:r w:rsidRPr="00660956">
              <w:rPr>
                <w:rFonts w:ascii="Times New Roman" w:eastAsia="Times New Roman" w:hAnsi="Times New Roman" w:cs="Times New Roman"/>
                <w:color w:val="000000"/>
                <w:kern w:val="0"/>
                <w:szCs w:val="20"/>
                <w:lang w:eastAsia="zh-CN"/>
              </w:rPr>
              <w:t>BDL</w:t>
            </w:r>
          </w:p>
        </w:tc>
        <w:tc>
          <w:tcPr>
            <w:tcW w:w="0" w:type="auto"/>
            <w:shd w:val="clear" w:color="auto" w:fill="auto"/>
            <w:noWrap/>
            <w:vAlign w:val="center"/>
            <w:hideMark/>
          </w:tcPr>
          <w:p w14:paraId="056C2D0F" w14:textId="77777777" w:rsidR="00660956" w:rsidRPr="00660956" w:rsidRDefault="00660956" w:rsidP="00D471F3">
            <w:pPr>
              <w:widowControl/>
              <w:wordWrap/>
              <w:autoSpaceDE/>
              <w:autoSpaceDN/>
              <w:jc w:val="center"/>
              <w:rPr>
                <w:rFonts w:ascii="Times New Roman" w:eastAsia="Times New Roman" w:hAnsi="Times New Roman" w:cs="Times New Roman"/>
                <w:color w:val="000000"/>
                <w:kern w:val="0"/>
                <w:szCs w:val="20"/>
                <w:lang w:eastAsia="zh-CN"/>
              </w:rPr>
            </w:pPr>
            <w:r w:rsidRPr="00660956">
              <w:rPr>
                <w:rFonts w:ascii="Times New Roman" w:eastAsia="Times New Roman" w:hAnsi="Times New Roman" w:cs="Times New Roman"/>
                <w:color w:val="000000"/>
                <w:kern w:val="0"/>
                <w:szCs w:val="20"/>
                <w:lang w:eastAsia="zh-CN"/>
              </w:rPr>
              <w:t>BDL</w:t>
            </w:r>
          </w:p>
        </w:tc>
        <w:tc>
          <w:tcPr>
            <w:tcW w:w="0" w:type="auto"/>
            <w:shd w:val="clear" w:color="auto" w:fill="auto"/>
            <w:noWrap/>
            <w:vAlign w:val="center"/>
            <w:hideMark/>
          </w:tcPr>
          <w:p w14:paraId="22093B38" w14:textId="77777777" w:rsidR="00660956" w:rsidRPr="00660956" w:rsidRDefault="00660956" w:rsidP="00D471F3">
            <w:pPr>
              <w:widowControl/>
              <w:wordWrap/>
              <w:autoSpaceDE/>
              <w:autoSpaceDN/>
              <w:jc w:val="center"/>
              <w:rPr>
                <w:rFonts w:ascii="Times New Roman" w:eastAsia="Times New Roman" w:hAnsi="Times New Roman" w:cs="Times New Roman"/>
                <w:color w:val="000000"/>
                <w:kern w:val="0"/>
                <w:szCs w:val="20"/>
                <w:lang w:eastAsia="zh-CN"/>
              </w:rPr>
            </w:pPr>
            <w:r w:rsidRPr="00660956">
              <w:rPr>
                <w:rFonts w:ascii="Times New Roman" w:eastAsia="Times New Roman" w:hAnsi="Times New Roman" w:cs="Times New Roman"/>
                <w:color w:val="000000"/>
                <w:kern w:val="0"/>
                <w:szCs w:val="20"/>
                <w:lang w:eastAsia="zh-CN"/>
              </w:rPr>
              <w:t>0.710</w:t>
            </w:r>
          </w:p>
        </w:tc>
      </w:tr>
      <w:tr w:rsidR="00660956" w:rsidRPr="00660956" w14:paraId="54DD8376" w14:textId="77777777" w:rsidTr="00D471F3">
        <w:trPr>
          <w:trHeight w:val="255"/>
          <w:jc w:val="center"/>
        </w:trPr>
        <w:tc>
          <w:tcPr>
            <w:tcW w:w="0" w:type="auto"/>
            <w:shd w:val="clear" w:color="auto" w:fill="auto"/>
            <w:noWrap/>
            <w:vAlign w:val="center"/>
            <w:hideMark/>
          </w:tcPr>
          <w:p w14:paraId="23ABE557" w14:textId="77777777" w:rsidR="00660956" w:rsidRPr="00660956" w:rsidRDefault="00660956" w:rsidP="00D471F3">
            <w:pPr>
              <w:widowControl/>
              <w:wordWrap/>
              <w:autoSpaceDE/>
              <w:autoSpaceDN/>
              <w:jc w:val="center"/>
              <w:rPr>
                <w:rFonts w:ascii="Times New Roman" w:eastAsia="Times New Roman" w:hAnsi="Times New Roman" w:cs="Times New Roman"/>
                <w:color w:val="000000"/>
                <w:kern w:val="0"/>
                <w:szCs w:val="20"/>
                <w:lang w:eastAsia="zh-CN"/>
              </w:rPr>
            </w:pPr>
            <w:r w:rsidRPr="00660956">
              <w:rPr>
                <w:rFonts w:ascii="Times New Roman" w:eastAsia="Times New Roman" w:hAnsi="Times New Roman" w:cs="Times New Roman"/>
                <w:color w:val="000000"/>
                <w:kern w:val="0"/>
                <w:szCs w:val="20"/>
                <w:lang w:eastAsia="zh-CN"/>
              </w:rPr>
              <w:t>Mn</w:t>
            </w:r>
          </w:p>
        </w:tc>
        <w:tc>
          <w:tcPr>
            <w:tcW w:w="0" w:type="auto"/>
            <w:shd w:val="clear" w:color="auto" w:fill="auto"/>
            <w:noWrap/>
            <w:vAlign w:val="center"/>
            <w:hideMark/>
          </w:tcPr>
          <w:p w14:paraId="148A0204" w14:textId="77777777" w:rsidR="00660956" w:rsidRPr="00660956" w:rsidRDefault="00660956" w:rsidP="00D471F3">
            <w:pPr>
              <w:widowControl/>
              <w:wordWrap/>
              <w:autoSpaceDE/>
              <w:autoSpaceDN/>
              <w:jc w:val="center"/>
              <w:rPr>
                <w:rFonts w:ascii="Times New Roman" w:eastAsia="Times New Roman" w:hAnsi="Times New Roman" w:cs="Times New Roman"/>
                <w:color w:val="000000"/>
                <w:kern w:val="0"/>
                <w:szCs w:val="20"/>
                <w:lang w:eastAsia="zh-CN"/>
              </w:rPr>
            </w:pPr>
            <w:r w:rsidRPr="00660956">
              <w:rPr>
                <w:rFonts w:ascii="Times New Roman" w:eastAsia="Times New Roman" w:hAnsi="Times New Roman" w:cs="Times New Roman"/>
                <w:color w:val="000000"/>
                <w:kern w:val="0"/>
                <w:szCs w:val="20"/>
                <w:lang w:eastAsia="zh-CN"/>
              </w:rPr>
              <w:t>706</w:t>
            </w:r>
          </w:p>
        </w:tc>
        <w:tc>
          <w:tcPr>
            <w:tcW w:w="0" w:type="auto"/>
            <w:shd w:val="clear" w:color="auto" w:fill="auto"/>
            <w:noWrap/>
            <w:vAlign w:val="center"/>
            <w:hideMark/>
          </w:tcPr>
          <w:p w14:paraId="0D7C0AE7" w14:textId="77777777" w:rsidR="00660956" w:rsidRPr="00660956" w:rsidRDefault="00660956" w:rsidP="00D471F3">
            <w:pPr>
              <w:widowControl/>
              <w:wordWrap/>
              <w:autoSpaceDE/>
              <w:autoSpaceDN/>
              <w:jc w:val="center"/>
              <w:rPr>
                <w:rFonts w:ascii="Times New Roman" w:eastAsia="Times New Roman" w:hAnsi="Times New Roman" w:cs="Times New Roman"/>
                <w:color w:val="000000"/>
                <w:kern w:val="0"/>
                <w:szCs w:val="20"/>
                <w:lang w:eastAsia="zh-CN"/>
              </w:rPr>
            </w:pPr>
            <w:r w:rsidRPr="00660956">
              <w:rPr>
                <w:rFonts w:ascii="Times New Roman" w:eastAsia="Times New Roman" w:hAnsi="Times New Roman" w:cs="Times New Roman"/>
                <w:color w:val="000000"/>
                <w:kern w:val="0"/>
                <w:szCs w:val="20"/>
                <w:lang w:eastAsia="zh-CN"/>
              </w:rPr>
              <w:t>847</w:t>
            </w:r>
          </w:p>
        </w:tc>
        <w:tc>
          <w:tcPr>
            <w:tcW w:w="0" w:type="auto"/>
            <w:shd w:val="clear" w:color="auto" w:fill="auto"/>
            <w:noWrap/>
            <w:vAlign w:val="center"/>
            <w:hideMark/>
          </w:tcPr>
          <w:p w14:paraId="6ABB0347" w14:textId="77777777" w:rsidR="00660956" w:rsidRPr="00660956" w:rsidRDefault="00660956" w:rsidP="00D471F3">
            <w:pPr>
              <w:widowControl/>
              <w:wordWrap/>
              <w:autoSpaceDE/>
              <w:autoSpaceDN/>
              <w:jc w:val="center"/>
              <w:rPr>
                <w:rFonts w:ascii="Times New Roman" w:eastAsia="Times New Roman" w:hAnsi="Times New Roman" w:cs="Times New Roman"/>
                <w:color w:val="000000"/>
                <w:kern w:val="0"/>
                <w:szCs w:val="20"/>
                <w:lang w:eastAsia="zh-CN"/>
              </w:rPr>
            </w:pPr>
            <w:r w:rsidRPr="00660956">
              <w:rPr>
                <w:rFonts w:ascii="Times New Roman" w:eastAsia="Times New Roman" w:hAnsi="Times New Roman" w:cs="Times New Roman"/>
                <w:color w:val="000000"/>
                <w:kern w:val="0"/>
                <w:szCs w:val="20"/>
                <w:lang w:eastAsia="zh-CN"/>
              </w:rPr>
              <w:t>1010</w:t>
            </w:r>
          </w:p>
        </w:tc>
        <w:tc>
          <w:tcPr>
            <w:tcW w:w="0" w:type="auto"/>
            <w:shd w:val="clear" w:color="auto" w:fill="auto"/>
            <w:noWrap/>
            <w:vAlign w:val="center"/>
            <w:hideMark/>
          </w:tcPr>
          <w:p w14:paraId="23799FF3" w14:textId="77777777" w:rsidR="00660956" w:rsidRPr="00660956" w:rsidRDefault="00660956" w:rsidP="00D471F3">
            <w:pPr>
              <w:widowControl/>
              <w:wordWrap/>
              <w:autoSpaceDE/>
              <w:autoSpaceDN/>
              <w:jc w:val="center"/>
              <w:rPr>
                <w:rFonts w:ascii="Times New Roman" w:eastAsia="Times New Roman" w:hAnsi="Times New Roman" w:cs="Times New Roman"/>
                <w:color w:val="000000"/>
                <w:kern w:val="0"/>
                <w:szCs w:val="20"/>
                <w:lang w:eastAsia="zh-CN"/>
              </w:rPr>
            </w:pPr>
            <w:r w:rsidRPr="00660956">
              <w:rPr>
                <w:rFonts w:ascii="Times New Roman" w:eastAsia="Times New Roman" w:hAnsi="Times New Roman" w:cs="Times New Roman"/>
                <w:color w:val="000000"/>
                <w:kern w:val="0"/>
                <w:szCs w:val="20"/>
                <w:lang w:eastAsia="zh-CN"/>
              </w:rPr>
              <w:t>1060</w:t>
            </w:r>
          </w:p>
        </w:tc>
        <w:tc>
          <w:tcPr>
            <w:tcW w:w="0" w:type="auto"/>
            <w:shd w:val="clear" w:color="auto" w:fill="auto"/>
            <w:noWrap/>
            <w:vAlign w:val="center"/>
            <w:hideMark/>
          </w:tcPr>
          <w:p w14:paraId="0BF9E900" w14:textId="77777777" w:rsidR="00660956" w:rsidRPr="00660956" w:rsidRDefault="00660956" w:rsidP="00D471F3">
            <w:pPr>
              <w:widowControl/>
              <w:wordWrap/>
              <w:autoSpaceDE/>
              <w:autoSpaceDN/>
              <w:jc w:val="center"/>
              <w:rPr>
                <w:rFonts w:ascii="Times New Roman" w:eastAsia="Times New Roman" w:hAnsi="Times New Roman" w:cs="Times New Roman"/>
                <w:color w:val="000000"/>
                <w:kern w:val="0"/>
                <w:szCs w:val="20"/>
                <w:lang w:eastAsia="zh-CN"/>
              </w:rPr>
            </w:pPr>
            <w:r w:rsidRPr="00660956">
              <w:rPr>
                <w:rFonts w:ascii="Times New Roman" w:eastAsia="Times New Roman" w:hAnsi="Times New Roman" w:cs="Times New Roman"/>
                <w:color w:val="000000"/>
                <w:kern w:val="0"/>
                <w:szCs w:val="20"/>
                <w:lang w:eastAsia="zh-CN"/>
              </w:rPr>
              <w:t>782</w:t>
            </w:r>
          </w:p>
        </w:tc>
        <w:tc>
          <w:tcPr>
            <w:tcW w:w="0" w:type="auto"/>
            <w:shd w:val="clear" w:color="auto" w:fill="auto"/>
            <w:noWrap/>
            <w:vAlign w:val="center"/>
            <w:hideMark/>
          </w:tcPr>
          <w:p w14:paraId="0D6C4F90" w14:textId="77777777" w:rsidR="00660956" w:rsidRPr="00660956" w:rsidRDefault="00660956" w:rsidP="00D471F3">
            <w:pPr>
              <w:widowControl/>
              <w:wordWrap/>
              <w:autoSpaceDE/>
              <w:autoSpaceDN/>
              <w:jc w:val="center"/>
              <w:rPr>
                <w:rFonts w:ascii="Times New Roman" w:eastAsia="Times New Roman" w:hAnsi="Times New Roman" w:cs="Times New Roman"/>
                <w:color w:val="000000"/>
                <w:kern w:val="0"/>
                <w:szCs w:val="20"/>
                <w:lang w:eastAsia="zh-CN"/>
              </w:rPr>
            </w:pPr>
            <w:r w:rsidRPr="00660956">
              <w:rPr>
                <w:rFonts w:ascii="Times New Roman" w:eastAsia="Times New Roman" w:hAnsi="Times New Roman" w:cs="Times New Roman"/>
                <w:color w:val="000000"/>
                <w:kern w:val="0"/>
                <w:szCs w:val="20"/>
                <w:lang w:eastAsia="zh-CN"/>
              </w:rPr>
              <w:t>1920</w:t>
            </w:r>
          </w:p>
        </w:tc>
        <w:tc>
          <w:tcPr>
            <w:tcW w:w="0" w:type="auto"/>
            <w:shd w:val="clear" w:color="auto" w:fill="auto"/>
            <w:noWrap/>
            <w:vAlign w:val="center"/>
            <w:hideMark/>
          </w:tcPr>
          <w:p w14:paraId="0F350163" w14:textId="77777777" w:rsidR="00660956" w:rsidRPr="00660956" w:rsidRDefault="00660956" w:rsidP="00D471F3">
            <w:pPr>
              <w:widowControl/>
              <w:wordWrap/>
              <w:autoSpaceDE/>
              <w:autoSpaceDN/>
              <w:jc w:val="center"/>
              <w:rPr>
                <w:rFonts w:ascii="Times New Roman" w:eastAsia="Times New Roman" w:hAnsi="Times New Roman" w:cs="Times New Roman"/>
                <w:color w:val="000000"/>
                <w:kern w:val="0"/>
                <w:szCs w:val="20"/>
                <w:lang w:eastAsia="zh-CN"/>
              </w:rPr>
            </w:pPr>
            <w:r w:rsidRPr="00660956">
              <w:rPr>
                <w:rFonts w:ascii="Times New Roman" w:eastAsia="Times New Roman" w:hAnsi="Times New Roman" w:cs="Times New Roman"/>
                <w:color w:val="000000"/>
                <w:kern w:val="0"/>
                <w:szCs w:val="20"/>
                <w:lang w:eastAsia="zh-CN"/>
              </w:rPr>
              <w:t>5620</w:t>
            </w:r>
          </w:p>
        </w:tc>
        <w:tc>
          <w:tcPr>
            <w:tcW w:w="0" w:type="auto"/>
            <w:shd w:val="clear" w:color="auto" w:fill="auto"/>
            <w:noWrap/>
            <w:vAlign w:val="center"/>
            <w:hideMark/>
          </w:tcPr>
          <w:p w14:paraId="7F82DDAC" w14:textId="77777777" w:rsidR="00660956" w:rsidRPr="00660956" w:rsidRDefault="00660956" w:rsidP="00D471F3">
            <w:pPr>
              <w:widowControl/>
              <w:wordWrap/>
              <w:autoSpaceDE/>
              <w:autoSpaceDN/>
              <w:jc w:val="center"/>
              <w:rPr>
                <w:rFonts w:ascii="Times New Roman" w:eastAsia="Times New Roman" w:hAnsi="Times New Roman" w:cs="Times New Roman"/>
                <w:color w:val="000000"/>
                <w:kern w:val="0"/>
                <w:szCs w:val="20"/>
                <w:lang w:eastAsia="zh-CN"/>
              </w:rPr>
            </w:pPr>
            <w:r w:rsidRPr="00660956">
              <w:rPr>
                <w:rFonts w:ascii="Times New Roman" w:eastAsia="Times New Roman" w:hAnsi="Times New Roman" w:cs="Times New Roman"/>
                <w:color w:val="000000"/>
                <w:kern w:val="0"/>
                <w:szCs w:val="20"/>
                <w:lang w:eastAsia="zh-CN"/>
              </w:rPr>
              <w:t>8820</w:t>
            </w:r>
          </w:p>
        </w:tc>
        <w:tc>
          <w:tcPr>
            <w:tcW w:w="0" w:type="auto"/>
            <w:shd w:val="clear" w:color="auto" w:fill="auto"/>
            <w:noWrap/>
            <w:vAlign w:val="center"/>
            <w:hideMark/>
          </w:tcPr>
          <w:p w14:paraId="5A7EFDDA" w14:textId="77777777" w:rsidR="00660956" w:rsidRPr="00660956" w:rsidRDefault="00660956" w:rsidP="00D471F3">
            <w:pPr>
              <w:widowControl/>
              <w:wordWrap/>
              <w:autoSpaceDE/>
              <w:autoSpaceDN/>
              <w:jc w:val="center"/>
              <w:rPr>
                <w:rFonts w:ascii="Times New Roman" w:eastAsia="Times New Roman" w:hAnsi="Times New Roman" w:cs="Times New Roman"/>
                <w:color w:val="000000"/>
                <w:kern w:val="0"/>
                <w:szCs w:val="20"/>
                <w:lang w:eastAsia="zh-CN"/>
              </w:rPr>
            </w:pPr>
            <w:r w:rsidRPr="00660956">
              <w:rPr>
                <w:rFonts w:ascii="Times New Roman" w:eastAsia="Times New Roman" w:hAnsi="Times New Roman" w:cs="Times New Roman"/>
                <w:color w:val="000000"/>
                <w:kern w:val="0"/>
                <w:szCs w:val="20"/>
                <w:lang w:eastAsia="zh-CN"/>
              </w:rPr>
              <w:t>1720</w:t>
            </w:r>
          </w:p>
        </w:tc>
      </w:tr>
      <w:tr w:rsidR="00660956" w:rsidRPr="00660956" w14:paraId="08B8F159" w14:textId="77777777" w:rsidTr="00D471F3">
        <w:trPr>
          <w:trHeight w:val="255"/>
          <w:jc w:val="center"/>
        </w:trPr>
        <w:tc>
          <w:tcPr>
            <w:tcW w:w="0" w:type="auto"/>
            <w:shd w:val="clear" w:color="auto" w:fill="auto"/>
            <w:noWrap/>
            <w:vAlign w:val="center"/>
            <w:hideMark/>
          </w:tcPr>
          <w:p w14:paraId="51093BF4" w14:textId="77777777" w:rsidR="00660956" w:rsidRPr="00660956" w:rsidRDefault="00660956" w:rsidP="00D471F3">
            <w:pPr>
              <w:widowControl/>
              <w:wordWrap/>
              <w:autoSpaceDE/>
              <w:autoSpaceDN/>
              <w:jc w:val="center"/>
              <w:rPr>
                <w:rFonts w:ascii="Times New Roman" w:eastAsia="Times New Roman" w:hAnsi="Times New Roman" w:cs="Times New Roman"/>
                <w:color w:val="000000"/>
                <w:kern w:val="0"/>
                <w:szCs w:val="20"/>
                <w:lang w:eastAsia="zh-CN"/>
              </w:rPr>
            </w:pPr>
            <w:r w:rsidRPr="00660956">
              <w:rPr>
                <w:rFonts w:ascii="Times New Roman" w:eastAsia="Times New Roman" w:hAnsi="Times New Roman" w:cs="Times New Roman"/>
                <w:color w:val="000000"/>
                <w:kern w:val="0"/>
                <w:szCs w:val="20"/>
                <w:lang w:eastAsia="zh-CN"/>
              </w:rPr>
              <w:t>Ni</w:t>
            </w:r>
          </w:p>
        </w:tc>
        <w:tc>
          <w:tcPr>
            <w:tcW w:w="0" w:type="auto"/>
            <w:shd w:val="clear" w:color="auto" w:fill="auto"/>
            <w:noWrap/>
            <w:vAlign w:val="center"/>
            <w:hideMark/>
          </w:tcPr>
          <w:p w14:paraId="6A4DE3AB" w14:textId="77777777" w:rsidR="00660956" w:rsidRPr="00660956" w:rsidRDefault="00660956" w:rsidP="00D471F3">
            <w:pPr>
              <w:widowControl/>
              <w:wordWrap/>
              <w:autoSpaceDE/>
              <w:autoSpaceDN/>
              <w:jc w:val="center"/>
              <w:rPr>
                <w:rFonts w:ascii="Times New Roman" w:eastAsia="Times New Roman" w:hAnsi="Times New Roman" w:cs="Times New Roman"/>
                <w:color w:val="000000"/>
                <w:kern w:val="0"/>
                <w:szCs w:val="20"/>
                <w:lang w:eastAsia="zh-CN"/>
              </w:rPr>
            </w:pPr>
            <w:r w:rsidRPr="00660956">
              <w:rPr>
                <w:rFonts w:ascii="Times New Roman" w:eastAsia="Times New Roman" w:hAnsi="Times New Roman" w:cs="Times New Roman"/>
                <w:color w:val="000000"/>
                <w:kern w:val="0"/>
                <w:szCs w:val="20"/>
                <w:lang w:eastAsia="zh-CN"/>
              </w:rPr>
              <w:t>72.6</w:t>
            </w:r>
          </w:p>
        </w:tc>
        <w:tc>
          <w:tcPr>
            <w:tcW w:w="0" w:type="auto"/>
            <w:shd w:val="clear" w:color="auto" w:fill="auto"/>
            <w:noWrap/>
            <w:vAlign w:val="center"/>
            <w:hideMark/>
          </w:tcPr>
          <w:p w14:paraId="492403C4" w14:textId="77777777" w:rsidR="00660956" w:rsidRPr="00660956" w:rsidRDefault="00660956" w:rsidP="00D471F3">
            <w:pPr>
              <w:widowControl/>
              <w:wordWrap/>
              <w:autoSpaceDE/>
              <w:autoSpaceDN/>
              <w:jc w:val="center"/>
              <w:rPr>
                <w:rFonts w:ascii="Times New Roman" w:eastAsia="Times New Roman" w:hAnsi="Times New Roman" w:cs="Times New Roman"/>
                <w:color w:val="000000"/>
                <w:kern w:val="0"/>
                <w:szCs w:val="20"/>
                <w:lang w:eastAsia="zh-CN"/>
              </w:rPr>
            </w:pPr>
            <w:r w:rsidRPr="00660956">
              <w:rPr>
                <w:rFonts w:ascii="Times New Roman" w:eastAsia="Times New Roman" w:hAnsi="Times New Roman" w:cs="Times New Roman"/>
                <w:color w:val="000000"/>
                <w:kern w:val="0"/>
                <w:szCs w:val="20"/>
                <w:lang w:eastAsia="zh-CN"/>
              </w:rPr>
              <w:t>63.0</w:t>
            </w:r>
          </w:p>
        </w:tc>
        <w:tc>
          <w:tcPr>
            <w:tcW w:w="0" w:type="auto"/>
            <w:shd w:val="clear" w:color="auto" w:fill="auto"/>
            <w:noWrap/>
            <w:vAlign w:val="center"/>
            <w:hideMark/>
          </w:tcPr>
          <w:p w14:paraId="05B15E95" w14:textId="77777777" w:rsidR="00660956" w:rsidRPr="00660956" w:rsidRDefault="00660956" w:rsidP="00D471F3">
            <w:pPr>
              <w:widowControl/>
              <w:wordWrap/>
              <w:autoSpaceDE/>
              <w:autoSpaceDN/>
              <w:jc w:val="center"/>
              <w:rPr>
                <w:rFonts w:ascii="Times New Roman" w:eastAsia="Times New Roman" w:hAnsi="Times New Roman" w:cs="Times New Roman"/>
                <w:color w:val="000000"/>
                <w:kern w:val="0"/>
                <w:szCs w:val="20"/>
                <w:lang w:eastAsia="zh-CN"/>
              </w:rPr>
            </w:pPr>
            <w:r w:rsidRPr="00660956">
              <w:rPr>
                <w:rFonts w:ascii="Times New Roman" w:eastAsia="Times New Roman" w:hAnsi="Times New Roman" w:cs="Times New Roman"/>
                <w:color w:val="000000"/>
                <w:kern w:val="0"/>
                <w:szCs w:val="20"/>
                <w:lang w:eastAsia="zh-CN"/>
              </w:rPr>
              <w:t>50.9</w:t>
            </w:r>
          </w:p>
        </w:tc>
        <w:tc>
          <w:tcPr>
            <w:tcW w:w="0" w:type="auto"/>
            <w:shd w:val="clear" w:color="auto" w:fill="auto"/>
            <w:noWrap/>
            <w:vAlign w:val="center"/>
            <w:hideMark/>
          </w:tcPr>
          <w:p w14:paraId="00862E95" w14:textId="77777777" w:rsidR="00660956" w:rsidRPr="00660956" w:rsidRDefault="00660956" w:rsidP="00D471F3">
            <w:pPr>
              <w:widowControl/>
              <w:wordWrap/>
              <w:autoSpaceDE/>
              <w:autoSpaceDN/>
              <w:jc w:val="center"/>
              <w:rPr>
                <w:rFonts w:ascii="Times New Roman" w:eastAsia="Times New Roman" w:hAnsi="Times New Roman" w:cs="Times New Roman"/>
                <w:color w:val="000000"/>
                <w:kern w:val="0"/>
                <w:szCs w:val="20"/>
                <w:lang w:eastAsia="zh-CN"/>
              </w:rPr>
            </w:pPr>
            <w:r w:rsidRPr="00660956">
              <w:rPr>
                <w:rFonts w:ascii="Times New Roman" w:eastAsia="Times New Roman" w:hAnsi="Times New Roman" w:cs="Times New Roman"/>
                <w:color w:val="000000"/>
                <w:kern w:val="0"/>
                <w:szCs w:val="20"/>
                <w:lang w:eastAsia="zh-CN"/>
              </w:rPr>
              <w:t>17.3</w:t>
            </w:r>
          </w:p>
        </w:tc>
        <w:tc>
          <w:tcPr>
            <w:tcW w:w="0" w:type="auto"/>
            <w:shd w:val="clear" w:color="auto" w:fill="auto"/>
            <w:noWrap/>
            <w:vAlign w:val="center"/>
            <w:hideMark/>
          </w:tcPr>
          <w:p w14:paraId="36B5C34D" w14:textId="77777777" w:rsidR="00660956" w:rsidRPr="00660956" w:rsidRDefault="00660956" w:rsidP="00D471F3">
            <w:pPr>
              <w:widowControl/>
              <w:wordWrap/>
              <w:autoSpaceDE/>
              <w:autoSpaceDN/>
              <w:jc w:val="center"/>
              <w:rPr>
                <w:rFonts w:ascii="Times New Roman" w:eastAsia="Times New Roman" w:hAnsi="Times New Roman" w:cs="Times New Roman"/>
                <w:color w:val="000000"/>
                <w:kern w:val="0"/>
                <w:szCs w:val="20"/>
                <w:lang w:eastAsia="zh-CN"/>
              </w:rPr>
            </w:pPr>
            <w:r w:rsidRPr="00660956">
              <w:rPr>
                <w:rFonts w:ascii="Times New Roman" w:eastAsia="Times New Roman" w:hAnsi="Times New Roman" w:cs="Times New Roman"/>
                <w:color w:val="000000"/>
                <w:kern w:val="0"/>
                <w:szCs w:val="20"/>
                <w:lang w:eastAsia="zh-CN"/>
              </w:rPr>
              <w:t>43.4</w:t>
            </w:r>
          </w:p>
        </w:tc>
        <w:tc>
          <w:tcPr>
            <w:tcW w:w="0" w:type="auto"/>
            <w:shd w:val="clear" w:color="auto" w:fill="auto"/>
            <w:noWrap/>
            <w:vAlign w:val="center"/>
            <w:hideMark/>
          </w:tcPr>
          <w:p w14:paraId="76122B26" w14:textId="77777777" w:rsidR="00660956" w:rsidRPr="00660956" w:rsidRDefault="00660956" w:rsidP="00D471F3">
            <w:pPr>
              <w:widowControl/>
              <w:wordWrap/>
              <w:autoSpaceDE/>
              <w:autoSpaceDN/>
              <w:jc w:val="center"/>
              <w:rPr>
                <w:rFonts w:ascii="Times New Roman" w:eastAsia="Times New Roman" w:hAnsi="Times New Roman" w:cs="Times New Roman"/>
                <w:color w:val="000000"/>
                <w:kern w:val="0"/>
                <w:szCs w:val="20"/>
                <w:lang w:eastAsia="zh-CN"/>
              </w:rPr>
            </w:pPr>
            <w:r w:rsidRPr="00660956">
              <w:rPr>
                <w:rFonts w:ascii="Times New Roman" w:eastAsia="Times New Roman" w:hAnsi="Times New Roman" w:cs="Times New Roman"/>
                <w:color w:val="000000"/>
                <w:kern w:val="0"/>
                <w:szCs w:val="20"/>
                <w:lang w:eastAsia="zh-CN"/>
              </w:rPr>
              <w:t>37.3</w:t>
            </w:r>
          </w:p>
        </w:tc>
        <w:tc>
          <w:tcPr>
            <w:tcW w:w="0" w:type="auto"/>
            <w:shd w:val="clear" w:color="auto" w:fill="auto"/>
            <w:noWrap/>
            <w:vAlign w:val="center"/>
            <w:hideMark/>
          </w:tcPr>
          <w:p w14:paraId="320E55BB" w14:textId="77777777" w:rsidR="00660956" w:rsidRPr="00660956" w:rsidRDefault="00660956" w:rsidP="00D471F3">
            <w:pPr>
              <w:widowControl/>
              <w:wordWrap/>
              <w:autoSpaceDE/>
              <w:autoSpaceDN/>
              <w:jc w:val="center"/>
              <w:rPr>
                <w:rFonts w:ascii="Times New Roman" w:eastAsia="Times New Roman" w:hAnsi="Times New Roman" w:cs="Times New Roman"/>
                <w:color w:val="000000"/>
                <w:kern w:val="0"/>
                <w:szCs w:val="20"/>
                <w:lang w:eastAsia="zh-CN"/>
              </w:rPr>
            </w:pPr>
            <w:r w:rsidRPr="00660956">
              <w:rPr>
                <w:rFonts w:ascii="Times New Roman" w:eastAsia="Times New Roman" w:hAnsi="Times New Roman" w:cs="Times New Roman"/>
                <w:color w:val="000000"/>
                <w:kern w:val="0"/>
                <w:szCs w:val="20"/>
                <w:lang w:eastAsia="zh-CN"/>
              </w:rPr>
              <w:t>BDL</w:t>
            </w:r>
          </w:p>
        </w:tc>
        <w:tc>
          <w:tcPr>
            <w:tcW w:w="0" w:type="auto"/>
            <w:shd w:val="clear" w:color="auto" w:fill="auto"/>
            <w:noWrap/>
            <w:vAlign w:val="center"/>
            <w:hideMark/>
          </w:tcPr>
          <w:p w14:paraId="6AFBA366" w14:textId="77777777" w:rsidR="00660956" w:rsidRPr="00660956" w:rsidRDefault="00660956" w:rsidP="00D471F3">
            <w:pPr>
              <w:widowControl/>
              <w:wordWrap/>
              <w:autoSpaceDE/>
              <w:autoSpaceDN/>
              <w:jc w:val="center"/>
              <w:rPr>
                <w:rFonts w:ascii="Times New Roman" w:eastAsia="Times New Roman" w:hAnsi="Times New Roman" w:cs="Times New Roman"/>
                <w:color w:val="000000"/>
                <w:kern w:val="0"/>
                <w:szCs w:val="20"/>
                <w:lang w:eastAsia="zh-CN"/>
              </w:rPr>
            </w:pPr>
            <w:r w:rsidRPr="00660956">
              <w:rPr>
                <w:rFonts w:ascii="Times New Roman" w:eastAsia="Times New Roman" w:hAnsi="Times New Roman" w:cs="Times New Roman"/>
                <w:color w:val="000000"/>
                <w:kern w:val="0"/>
                <w:szCs w:val="20"/>
                <w:lang w:eastAsia="zh-CN"/>
              </w:rPr>
              <w:t>BDL</w:t>
            </w:r>
          </w:p>
        </w:tc>
        <w:tc>
          <w:tcPr>
            <w:tcW w:w="0" w:type="auto"/>
            <w:shd w:val="clear" w:color="auto" w:fill="auto"/>
            <w:noWrap/>
            <w:vAlign w:val="center"/>
            <w:hideMark/>
          </w:tcPr>
          <w:p w14:paraId="52B8704C" w14:textId="77777777" w:rsidR="00660956" w:rsidRPr="00660956" w:rsidRDefault="00660956" w:rsidP="00D471F3">
            <w:pPr>
              <w:widowControl/>
              <w:wordWrap/>
              <w:autoSpaceDE/>
              <w:autoSpaceDN/>
              <w:jc w:val="center"/>
              <w:rPr>
                <w:rFonts w:ascii="Times New Roman" w:eastAsia="Times New Roman" w:hAnsi="Times New Roman" w:cs="Times New Roman"/>
                <w:color w:val="000000"/>
                <w:kern w:val="0"/>
                <w:szCs w:val="20"/>
                <w:lang w:eastAsia="zh-CN"/>
              </w:rPr>
            </w:pPr>
            <w:r w:rsidRPr="00660956">
              <w:rPr>
                <w:rFonts w:ascii="Times New Roman" w:eastAsia="Times New Roman" w:hAnsi="Times New Roman" w:cs="Times New Roman"/>
                <w:color w:val="000000"/>
                <w:kern w:val="0"/>
                <w:szCs w:val="20"/>
                <w:lang w:eastAsia="zh-CN"/>
              </w:rPr>
              <w:t>6.24</w:t>
            </w:r>
          </w:p>
        </w:tc>
      </w:tr>
      <w:tr w:rsidR="00660956" w:rsidRPr="00660956" w14:paraId="35F5028C" w14:textId="77777777" w:rsidTr="00D471F3">
        <w:trPr>
          <w:trHeight w:val="255"/>
          <w:jc w:val="center"/>
        </w:trPr>
        <w:tc>
          <w:tcPr>
            <w:tcW w:w="0" w:type="auto"/>
            <w:shd w:val="clear" w:color="auto" w:fill="auto"/>
            <w:noWrap/>
            <w:vAlign w:val="center"/>
            <w:hideMark/>
          </w:tcPr>
          <w:p w14:paraId="3A0F9FBA" w14:textId="77777777" w:rsidR="00660956" w:rsidRPr="00660956" w:rsidRDefault="00660956" w:rsidP="00D471F3">
            <w:pPr>
              <w:widowControl/>
              <w:wordWrap/>
              <w:autoSpaceDE/>
              <w:autoSpaceDN/>
              <w:jc w:val="center"/>
              <w:rPr>
                <w:rFonts w:ascii="Times New Roman" w:eastAsia="Times New Roman" w:hAnsi="Times New Roman" w:cs="Times New Roman"/>
                <w:color w:val="000000"/>
                <w:kern w:val="0"/>
                <w:szCs w:val="20"/>
                <w:lang w:eastAsia="zh-CN"/>
              </w:rPr>
            </w:pPr>
            <w:r w:rsidRPr="00660956">
              <w:rPr>
                <w:rFonts w:ascii="Times New Roman" w:eastAsia="Times New Roman" w:hAnsi="Times New Roman" w:cs="Times New Roman"/>
                <w:color w:val="000000"/>
                <w:kern w:val="0"/>
                <w:szCs w:val="20"/>
                <w:lang w:eastAsia="zh-CN"/>
              </w:rPr>
              <w:t>Cu</w:t>
            </w:r>
          </w:p>
        </w:tc>
        <w:tc>
          <w:tcPr>
            <w:tcW w:w="0" w:type="auto"/>
            <w:shd w:val="clear" w:color="auto" w:fill="auto"/>
            <w:noWrap/>
            <w:vAlign w:val="center"/>
            <w:hideMark/>
          </w:tcPr>
          <w:p w14:paraId="046F657C" w14:textId="77777777" w:rsidR="00660956" w:rsidRPr="00660956" w:rsidRDefault="00660956" w:rsidP="00D471F3">
            <w:pPr>
              <w:widowControl/>
              <w:wordWrap/>
              <w:autoSpaceDE/>
              <w:autoSpaceDN/>
              <w:jc w:val="center"/>
              <w:rPr>
                <w:rFonts w:ascii="Times New Roman" w:eastAsia="Times New Roman" w:hAnsi="Times New Roman" w:cs="Times New Roman"/>
                <w:color w:val="000000"/>
                <w:kern w:val="0"/>
                <w:szCs w:val="20"/>
                <w:lang w:eastAsia="zh-CN"/>
              </w:rPr>
            </w:pPr>
            <w:r w:rsidRPr="00660956">
              <w:rPr>
                <w:rFonts w:ascii="Times New Roman" w:eastAsia="Times New Roman" w:hAnsi="Times New Roman" w:cs="Times New Roman"/>
                <w:color w:val="000000"/>
                <w:kern w:val="0"/>
                <w:szCs w:val="20"/>
                <w:lang w:eastAsia="zh-CN"/>
              </w:rPr>
              <w:t>129</w:t>
            </w:r>
          </w:p>
        </w:tc>
        <w:tc>
          <w:tcPr>
            <w:tcW w:w="0" w:type="auto"/>
            <w:shd w:val="clear" w:color="auto" w:fill="auto"/>
            <w:noWrap/>
            <w:vAlign w:val="center"/>
            <w:hideMark/>
          </w:tcPr>
          <w:p w14:paraId="40950164" w14:textId="77777777" w:rsidR="00660956" w:rsidRPr="00660956" w:rsidRDefault="00660956" w:rsidP="00D471F3">
            <w:pPr>
              <w:widowControl/>
              <w:wordWrap/>
              <w:autoSpaceDE/>
              <w:autoSpaceDN/>
              <w:jc w:val="center"/>
              <w:rPr>
                <w:rFonts w:ascii="Times New Roman" w:eastAsia="Times New Roman" w:hAnsi="Times New Roman" w:cs="Times New Roman"/>
                <w:color w:val="000000"/>
                <w:kern w:val="0"/>
                <w:szCs w:val="20"/>
                <w:lang w:eastAsia="zh-CN"/>
              </w:rPr>
            </w:pPr>
            <w:r w:rsidRPr="00660956">
              <w:rPr>
                <w:rFonts w:ascii="Times New Roman" w:eastAsia="Times New Roman" w:hAnsi="Times New Roman" w:cs="Times New Roman"/>
                <w:color w:val="000000"/>
                <w:kern w:val="0"/>
                <w:szCs w:val="20"/>
                <w:lang w:eastAsia="zh-CN"/>
              </w:rPr>
              <w:t>145</w:t>
            </w:r>
          </w:p>
        </w:tc>
        <w:tc>
          <w:tcPr>
            <w:tcW w:w="0" w:type="auto"/>
            <w:shd w:val="clear" w:color="auto" w:fill="auto"/>
            <w:noWrap/>
            <w:vAlign w:val="center"/>
            <w:hideMark/>
          </w:tcPr>
          <w:p w14:paraId="2F632DC6" w14:textId="77777777" w:rsidR="00660956" w:rsidRPr="00660956" w:rsidRDefault="00660956" w:rsidP="00D471F3">
            <w:pPr>
              <w:widowControl/>
              <w:wordWrap/>
              <w:autoSpaceDE/>
              <w:autoSpaceDN/>
              <w:jc w:val="center"/>
              <w:rPr>
                <w:rFonts w:ascii="Times New Roman" w:eastAsia="Times New Roman" w:hAnsi="Times New Roman" w:cs="Times New Roman"/>
                <w:color w:val="000000"/>
                <w:kern w:val="0"/>
                <w:szCs w:val="20"/>
                <w:lang w:eastAsia="zh-CN"/>
              </w:rPr>
            </w:pPr>
            <w:r w:rsidRPr="00660956">
              <w:rPr>
                <w:rFonts w:ascii="Times New Roman" w:eastAsia="Times New Roman" w:hAnsi="Times New Roman" w:cs="Times New Roman"/>
                <w:color w:val="000000"/>
                <w:kern w:val="0"/>
                <w:szCs w:val="20"/>
                <w:lang w:eastAsia="zh-CN"/>
              </w:rPr>
              <w:t>102</w:t>
            </w:r>
          </w:p>
        </w:tc>
        <w:tc>
          <w:tcPr>
            <w:tcW w:w="0" w:type="auto"/>
            <w:shd w:val="clear" w:color="auto" w:fill="auto"/>
            <w:noWrap/>
            <w:vAlign w:val="center"/>
            <w:hideMark/>
          </w:tcPr>
          <w:p w14:paraId="0ADFD39C" w14:textId="77777777" w:rsidR="00660956" w:rsidRPr="00660956" w:rsidRDefault="00660956" w:rsidP="00D471F3">
            <w:pPr>
              <w:widowControl/>
              <w:wordWrap/>
              <w:autoSpaceDE/>
              <w:autoSpaceDN/>
              <w:jc w:val="center"/>
              <w:rPr>
                <w:rFonts w:ascii="Times New Roman" w:eastAsia="Times New Roman" w:hAnsi="Times New Roman" w:cs="Times New Roman"/>
                <w:color w:val="000000"/>
                <w:kern w:val="0"/>
                <w:szCs w:val="20"/>
                <w:lang w:eastAsia="zh-CN"/>
              </w:rPr>
            </w:pPr>
            <w:r w:rsidRPr="00660956">
              <w:rPr>
                <w:rFonts w:ascii="Times New Roman" w:eastAsia="Times New Roman" w:hAnsi="Times New Roman" w:cs="Times New Roman"/>
                <w:color w:val="000000"/>
                <w:kern w:val="0"/>
                <w:szCs w:val="20"/>
                <w:lang w:eastAsia="zh-CN"/>
              </w:rPr>
              <w:t>76.2</w:t>
            </w:r>
          </w:p>
        </w:tc>
        <w:tc>
          <w:tcPr>
            <w:tcW w:w="0" w:type="auto"/>
            <w:shd w:val="clear" w:color="auto" w:fill="auto"/>
            <w:noWrap/>
            <w:vAlign w:val="center"/>
            <w:hideMark/>
          </w:tcPr>
          <w:p w14:paraId="47C5B082" w14:textId="77777777" w:rsidR="00660956" w:rsidRPr="00660956" w:rsidRDefault="00660956" w:rsidP="00D471F3">
            <w:pPr>
              <w:widowControl/>
              <w:wordWrap/>
              <w:autoSpaceDE/>
              <w:autoSpaceDN/>
              <w:jc w:val="center"/>
              <w:rPr>
                <w:rFonts w:ascii="Times New Roman" w:eastAsia="Times New Roman" w:hAnsi="Times New Roman" w:cs="Times New Roman"/>
                <w:color w:val="000000"/>
                <w:kern w:val="0"/>
                <w:szCs w:val="20"/>
                <w:lang w:eastAsia="zh-CN"/>
              </w:rPr>
            </w:pPr>
            <w:r w:rsidRPr="00660956">
              <w:rPr>
                <w:rFonts w:ascii="Times New Roman" w:eastAsia="Times New Roman" w:hAnsi="Times New Roman" w:cs="Times New Roman"/>
                <w:color w:val="000000"/>
                <w:kern w:val="0"/>
                <w:szCs w:val="20"/>
                <w:lang w:eastAsia="zh-CN"/>
              </w:rPr>
              <w:t>81.9</w:t>
            </w:r>
          </w:p>
        </w:tc>
        <w:tc>
          <w:tcPr>
            <w:tcW w:w="0" w:type="auto"/>
            <w:shd w:val="clear" w:color="auto" w:fill="auto"/>
            <w:noWrap/>
            <w:vAlign w:val="center"/>
            <w:hideMark/>
          </w:tcPr>
          <w:p w14:paraId="061144D8" w14:textId="77777777" w:rsidR="00660956" w:rsidRPr="00660956" w:rsidRDefault="00660956" w:rsidP="00D471F3">
            <w:pPr>
              <w:widowControl/>
              <w:wordWrap/>
              <w:autoSpaceDE/>
              <w:autoSpaceDN/>
              <w:jc w:val="center"/>
              <w:rPr>
                <w:rFonts w:ascii="Times New Roman" w:eastAsia="Times New Roman" w:hAnsi="Times New Roman" w:cs="Times New Roman"/>
                <w:color w:val="000000"/>
                <w:kern w:val="0"/>
                <w:szCs w:val="20"/>
                <w:lang w:eastAsia="zh-CN"/>
              </w:rPr>
            </w:pPr>
            <w:r w:rsidRPr="00660956">
              <w:rPr>
                <w:rFonts w:ascii="Times New Roman" w:eastAsia="Times New Roman" w:hAnsi="Times New Roman" w:cs="Times New Roman"/>
                <w:color w:val="000000"/>
                <w:kern w:val="0"/>
                <w:szCs w:val="20"/>
                <w:lang w:eastAsia="zh-CN"/>
              </w:rPr>
              <w:t>116</w:t>
            </w:r>
          </w:p>
        </w:tc>
        <w:tc>
          <w:tcPr>
            <w:tcW w:w="0" w:type="auto"/>
            <w:shd w:val="clear" w:color="auto" w:fill="auto"/>
            <w:noWrap/>
            <w:vAlign w:val="center"/>
            <w:hideMark/>
          </w:tcPr>
          <w:p w14:paraId="5F8ACF3C" w14:textId="77777777" w:rsidR="00660956" w:rsidRPr="00660956" w:rsidRDefault="00660956" w:rsidP="00D471F3">
            <w:pPr>
              <w:widowControl/>
              <w:wordWrap/>
              <w:autoSpaceDE/>
              <w:autoSpaceDN/>
              <w:jc w:val="center"/>
              <w:rPr>
                <w:rFonts w:ascii="Times New Roman" w:eastAsia="Times New Roman" w:hAnsi="Times New Roman" w:cs="Times New Roman"/>
                <w:color w:val="000000"/>
                <w:kern w:val="0"/>
                <w:szCs w:val="20"/>
                <w:lang w:eastAsia="zh-CN"/>
              </w:rPr>
            </w:pPr>
            <w:r w:rsidRPr="00660956">
              <w:rPr>
                <w:rFonts w:ascii="Times New Roman" w:eastAsia="Times New Roman" w:hAnsi="Times New Roman" w:cs="Times New Roman"/>
                <w:color w:val="000000"/>
                <w:kern w:val="0"/>
                <w:szCs w:val="20"/>
                <w:lang w:eastAsia="zh-CN"/>
              </w:rPr>
              <w:t>166</w:t>
            </w:r>
          </w:p>
        </w:tc>
        <w:tc>
          <w:tcPr>
            <w:tcW w:w="0" w:type="auto"/>
            <w:shd w:val="clear" w:color="auto" w:fill="auto"/>
            <w:noWrap/>
            <w:vAlign w:val="center"/>
            <w:hideMark/>
          </w:tcPr>
          <w:p w14:paraId="6B3D168C" w14:textId="77777777" w:rsidR="00660956" w:rsidRPr="00660956" w:rsidRDefault="00660956" w:rsidP="00D471F3">
            <w:pPr>
              <w:widowControl/>
              <w:wordWrap/>
              <w:autoSpaceDE/>
              <w:autoSpaceDN/>
              <w:jc w:val="center"/>
              <w:rPr>
                <w:rFonts w:ascii="Times New Roman" w:eastAsia="Times New Roman" w:hAnsi="Times New Roman" w:cs="Times New Roman"/>
                <w:color w:val="000000"/>
                <w:kern w:val="0"/>
                <w:szCs w:val="20"/>
                <w:lang w:eastAsia="zh-CN"/>
              </w:rPr>
            </w:pPr>
            <w:r w:rsidRPr="00660956">
              <w:rPr>
                <w:rFonts w:ascii="Times New Roman" w:eastAsia="Times New Roman" w:hAnsi="Times New Roman" w:cs="Times New Roman"/>
                <w:color w:val="000000"/>
                <w:kern w:val="0"/>
                <w:szCs w:val="20"/>
                <w:lang w:eastAsia="zh-CN"/>
              </w:rPr>
              <w:t>204</w:t>
            </w:r>
          </w:p>
        </w:tc>
        <w:tc>
          <w:tcPr>
            <w:tcW w:w="0" w:type="auto"/>
            <w:shd w:val="clear" w:color="auto" w:fill="auto"/>
            <w:noWrap/>
            <w:vAlign w:val="center"/>
            <w:hideMark/>
          </w:tcPr>
          <w:p w14:paraId="2196EC53" w14:textId="77777777" w:rsidR="00660956" w:rsidRPr="00660956" w:rsidRDefault="00660956" w:rsidP="00D471F3">
            <w:pPr>
              <w:widowControl/>
              <w:wordWrap/>
              <w:autoSpaceDE/>
              <w:autoSpaceDN/>
              <w:jc w:val="center"/>
              <w:rPr>
                <w:rFonts w:ascii="Times New Roman" w:eastAsia="Times New Roman" w:hAnsi="Times New Roman" w:cs="Times New Roman"/>
                <w:color w:val="000000"/>
                <w:kern w:val="0"/>
                <w:szCs w:val="20"/>
                <w:lang w:eastAsia="zh-CN"/>
              </w:rPr>
            </w:pPr>
            <w:r w:rsidRPr="00660956">
              <w:rPr>
                <w:rFonts w:ascii="Times New Roman" w:eastAsia="Times New Roman" w:hAnsi="Times New Roman" w:cs="Times New Roman"/>
                <w:color w:val="000000"/>
                <w:kern w:val="0"/>
                <w:szCs w:val="20"/>
                <w:lang w:eastAsia="zh-CN"/>
              </w:rPr>
              <w:t>65.3</w:t>
            </w:r>
          </w:p>
        </w:tc>
      </w:tr>
      <w:tr w:rsidR="00660956" w:rsidRPr="00660956" w14:paraId="605B2EDF" w14:textId="77777777" w:rsidTr="00D471F3">
        <w:trPr>
          <w:trHeight w:val="255"/>
          <w:jc w:val="center"/>
        </w:trPr>
        <w:tc>
          <w:tcPr>
            <w:tcW w:w="0" w:type="auto"/>
            <w:shd w:val="clear" w:color="auto" w:fill="auto"/>
            <w:noWrap/>
            <w:vAlign w:val="center"/>
            <w:hideMark/>
          </w:tcPr>
          <w:p w14:paraId="136F78E6" w14:textId="77777777" w:rsidR="00660956" w:rsidRPr="00660956" w:rsidRDefault="00660956" w:rsidP="00D471F3">
            <w:pPr>
              <w:widowControl/>
              <w:wordWrap/>
              <w:autoSpaceDE/>
              <w:autoSpaceDN/>
              <w:jc w:val="center"/>
              <w:rPr>
                <w:rFonts w:ascii="Times New Roman" w:eastAsia="Times New Roman" w:hAnsi="Times New Roman" w:cs="Times New Roman"/>
                <w:color w:val="000000"/>
                <w:kern w:val="0"/>
                <w:szCs w:val="20"/>
                <w:lang w:eastAsia="zh-CN"/>
              </w:rPr>
            </w:pPr>
            <w:r w:rsidRPr="00660956">
              <w:rPr>
                <w:rFonts w:ascii="Times New Roman" w:eastAsia="Times New Roman" w:hAnsi="Times New Roman" w:cs="Times New Roman"/>
                <w:color w:val="000000"/>
                <w:kern w:val="0"/>
                <w:szCs w:val="20"/>
                <w:lang w:eastAsia="zh-CN"/>
              </w:rPr>
              <w:t>Zn</w:t>
            </w:r>
          </w:p>
        </w:tc>
        <w:tc>
          <w:tcPr>
            <w:tcW w:w="0" w:type="auto"/>
            <w:shd w:val="clear" w:color="auto" w:fill="auto"/>
            <w:noWrap/>
            <w:vAlign w:val="center"/>
            <w:hideMark/>
          </w:tcPr>
          <w:p w14:paraId="367DC055" w14:textId="77777777" w:rsidR="00660956" w:rsidRPr="00660956" w:rsidRDefault="00660956" w:rsidP="00D471F3">
            <w:pPr>
              <w:widowControl/>
              <w:wordWrap/>
              <w:autoSpaceDE/>
              <w:autoSpaceDN/>
              <w:jc w:val="center"/>
              <w:rPr>
                <w:rFonts w:ascii="Times New Roman" w:eastAsia="Times New Roman" w:hAnsi="Times New Roman" w:cs="Times New Roman"/>
                <w:color w:val="000000"/>
                <w:kern w:val="0"/>
                <w:szCs w:val="20"/>
                <w:lang w:eastAsia="zh-CN"/>
              </w:rPr>
            </w:pPr>
            <w:r w:rsidRPr="00660956">
              <w:rPr>
                <w:rFonts w:ascii="Times New Roman" w:eastAsia="Times New Roman" w:hAnsi="Times New Roman" w:cs="Times New Roman"/>
                <w:color w:val="000000"/>
                <w:kern w:val="0"/>
                <w:szCs w:val="20"/>
                <w:lang w:eastAsia="zh-CN"/>
              </w:rPr>
              <w:t>967</w:t>
            </w:r>
          </w:p>
        </w:tc>
        <w:tc>
          <w:tcPr>
            <w:tcW w:w="0" w:type="auto"/>
            <w:shd w:val="clear" w:color="auto" w:fill="auto"/>
            <w:noWrap/>
            <w:vAlign w:val="center"/>
            <w:hideMark/>
          </w:tcPr>
          <w:p w14:paraId="1148603D" w14:textId="77777777" w:rsidR="00660956" w:rsidRPr="00660956" w:rsidRDefault="00660956" w:rsidP="00D471F3">
            <w:pPr>
              <w:widowControl/>
              <w:wordWrap/>
              <w:autoSpaceDE/>
              <w:autoSpaceDN/>
              <w:jc w:val="center"/>
              <w:rPr>
                <w:rFonts w:ascii="Times New Roman" w:eastAsia="Times New Roman" w:hAnsi="Times New Roman" w:cs="Times New Roman"/>
                <w:color w:val="000000"/>
                <w:kern w:val="0"/>
                <w:szCs w:val="20"/>
                <w:lang w:eastAsia="zh-CN"/>
              </w:rPr>
            </w:pPr>
            <w:r w:rsidRPr="00660956">
              <w:rPr>
                <w:rFonts w:ascii="Times New Roman" w:eastAsia="Times New Roman" w:hAnsi="Times New Roman" w:cs="Times New Roman"/>
                <w:color w:val="000000"/>
                <w:kern w:val="0"/>
                <w:szCs w:val="20"/>
                <w:lang w:eastAsia="zh-CN"/>
              </w:rPr>
              <w:t>1010</w:t>
            </w:r>
          </w:p>
        </w:tc>
        <w:tc>
          <w:tcPr>
            <w:tcW w:w="0" w:type="auto"/>
            <w:shd w:val="clear" w:color="auto" w:fill="auto"/>
            <w:noWrap/>
            <w:vAlign w:val="center"/>
            <w:hideMark/>
          </w:tcPr>
          <w:p w14:paraId="20A0B218" w14:textId="77777777" w:rsidR="00660956" w:rsidRPr="00660956" w:rsidRDefault="00660956" w:rsidP="00D471F3">
            <w:pPr>
              <w:widowControl/>
              <w:wordWrap/>
              <w:autoSpaceDE/>
              <w:autoSpaceDN/>
              <w:jc w:val="center"/>
              <w:rPr>
                <w:rFonts w:ascii="Times New Roman" w:eastAsia="Times New Roman" w:hAnsi="Times New Roman" w:cs="Times New Roman"/>
                <w:color w:val="000000"/>
                <w:kern w:val="0"/>
                <w:szCs w:val="20"/>
                <w:lang w:eastAsia="zh-CN"/>
              </w:rPr>
            </w:pPr>
            <w:r w:rsidRPr="00660956">
              <w:rPr>
                <w:rFonts w:ascii="Times New Roman" w:eastAsia="Times New Roman" w:hAnsi="Times New Roman" w:cs="Times New Roman"/>
                <w:color w:val="000000"/>
                <w:kern w:val="0"/>
                <w:szCs w:val="20"/>
                <w:lang w:eastAsia="zh-CN"/>
              </w:rPr>
              <w:t>910</w:t>
            </w:r>
          </w:p>
        </w:tc>
        <w:tc>
          <w:tcPr>
            <w:tcW w:w="0" w:type="auto"/>
            <w:shd w:val="clear" w:color="auto" w:fill="auto"/>
            <w:noWrap/>
            <w:vAlign w:val="center"/>
            <w:hideMark/>
          </w:tcPr>
          <w:p w14:paraId="4FDD0375" w14:textId="77777777" w:rsidR="00660956" w:rsidRPr="00660956" w:rsidRDefault="00660956" w:rsidP="00D471F3">
            <w:pPr>
              <w:widowControl/>
              <w:wordWrap/>
              <w:autoSpaceDE/>
              <w:autoSpaceDN/>
              <w:jc w:val="center"/>
              <w:rPr>
                <w:rFonts w:ascii="Times New Roman" w:eastAsia="Times New Roman" w:hAnsi="Times New Roman" w:cs="Times New Roman"/>
                <w:color w:val="000000"/>
                <w:kern w:val="0"/>
                <w:szCs w:val="20"/>
                <w:lang w:eastAsia="zh-CN"/>
              </w:rPr>
            </w:pPr>
            <w:r w:rsidRPr="00660956">
              <w:rPr>
                <w:rFonts w:ascii="Times New Roman" w:eastAsia="Times New Roman" w:hAnsi="Times New Roman" w:cs="Times New Roman"/>
                <w:color w:val="000000"/>
                <w:kern w:val="0"/>
                <w:szCs w:val="20"/>
                <w:lang w:eastAsia="zh-CN"/>
              </w:rPr>
              <w:t>730</w:t>
            </w:r>
          </w:p>
        </w:tc>
        <w:tc>
          <w:tcPr>
            <w:tcW w:w="0" w:type="auto"/>
            <w:shd w:val="clear" w:color="auto" w:fill="auto"/>
            <w:noWrap/>
            <w:vAlign w:val="center"/>
            <w:hideMark/>
          </w:tcPr>
          <w:p w14:paraId="6CDA76F1" w14:textId="77777777" w:rsidR="00660956" w:rsidRPr="00660956" w:rsidRDefault="00660956" w:rsidP="00D471F3">
            <w:pPr>
              <w:widowControl/>
              <w:wordWrap/>
              <w:autoSpaceDE/>
              <w:autoSpaceDN/>
              <w:jc w:val="center"/>
              <w:rPr>
                <w:rFonts w:ascii="Times New Roman" w:eastAsia="Times New Roman" w:hAnsi="Times New Roman" w:cs="Times New Roman"/>
                <w:color w:val="000000"/>
                <w:kern w:val="0"/>
                <w:szCs w:val="20"/>
                <w:lang w:eastAsia="zh-CN"/>
              </w:rPr>
            </w:pPr>
            <w:r w:rsidRPr="00660956">
              <w:rPr>
                <w:rFonts w:ascii="Times New Roman" w:eastAsia="Times New Roman" w:hAnsi="Times New Roman" w:cs="Times New Roman"/>
                <w:color w:val="000000"/>
                <w:kern w:val="0"/>
                <w:szCs w:val="20"/>
                <w:lang w:eastAsia="zh-CN"/>
              </w:rPr>
              <w:t>832</w:t>
            </w:r>
          </w:p>
        </w:tc>
        <w:tc>
          <w:tcPr>
            <w:tcW w:w="0" w:type="auto"/>
            <w:shd w:val="clear" w:color="auto" w:fill="auto"/>
            <w:noWrap/>
            <w:vAlign w:val="center"/>
            <w:hideMark/>
          </w:tcPr>
          <w:p w14:paraId="1411FAC8" w14:textId="77777777" w:rsidR="00660956" w:rsidRPr="00660956" w:rsidRDefault="00660956" w:rsidP="00D471F3">
            <w:pPr>
              <w:widowControl/>
              <w:wordWrap/>
              <w:autoSpaceDE/>
              <w:autoSpaceDN/>
              <w:jc w:val="center"/>
              <w:rPr>
                <w:rFonts w:ascii="Times New Roman" w:eastAsia="Times New Roman" w:hAnsi="Times New Roman" w:cs="Times New Roman"/>
                <w:color w:val="000000"/>
                <w:kern w:val="0"/>
                <w:szCs w:val="20"/>
                <w:lang w:eastAsia="zh-CN"/>
              </w:rPr>
            </w:pPr>
            <w:r w:rsidRPr="00660956">
              <w:rPr>
                <w:rFonts w:ascii="Times New Roman" w:eastAsia="Times New Roman" w:hAnsi="Times New Roman" w:cs="Times New Roman"/>
                <w:color w:val="000000"/>
                <w:kern w:val="0"/>
                <w:szCs w:val="20"/>
                <w:lang w:eastAsia="zh-CN"/>
              </w:rPr>
              <w:t>1110</w:t>
            </w:r>
          </w:p>
        </w:tc>
        <w:tc>
          <w:tcPr>
            <w:tcW w:w="0" w:type="auto"/>
            <w:shd w:val="clear" w:color="auto" w:fill="auto"/>
            <w:noWrap/>
            <w:vAlign w:val="center"/>
            <w:hideMark/>
          </w:tcPr>
          <w:p w14:paraId="10CE8E9F" w14:textId="77777777" w:rsidR="00660956" w:rsidRPr="00660956" w:rsidRDefault="00660956" w:rsidP="00D471F3">
            <w:pPr>
              <w:widowControl/>
              <w:wordWrap/>
              <w:autoSpaceDE/>
              <w:autoSpaceDN/>
              <w:jc w:val="center"/>
              <w:rPr>
                <w:rFonts w:ascii="Times New Roman" w:eastAsia="Times New Roman" w:hAnsi="Times New Roman" w:cs="Times New Roman"/>
                <w:color w:val="000000"/>
                <w:kern w:val="0"/>
                <w:szCs w:val="20"/>
                <w:lang w:eastAsia="zh-CN"/>
              </w:rPr>
            </w:pPr>
            <w:r w:rsidRPr="00660956">
              <w:rPr>
                <w:rFonts w:ascii="Times New Roman" w:eastAsia="Times New Roman" w:hAnsi="Times New Roman" w:cs="Times New Roman"/>
                <w:color w:val="000000"/>
                <w:kern w:val="0"/>
                <w:szCs w:val="20"/>
                <w:lang w:eastAsia="zh-CN"/>
              </w:rPr>
              <w:t>1900</w:t>
            </w:r>
          </w:p>
        </w:tc>
        <w:tc>
          <w:tcPr>
            <w:tcW w:w="0" w:type="auto"/>
            <w:shd w:val="clear" w:color="auto" w:fill="auto"/>
            <w:noWrap/>
            <w:vAlign w:val="center"/>
            <w:hideMark/>
          </w:tcPr>
          <w:p w14:paraId="5F421392" w14:textId="77777777" w:rsidR="00660956" w:rsidRPr="00660956" w:rsidRDefault="00660956" w:rsidP="00D471F3">
            <w:pPr>
              <w:widowControl/>
              <w:wordWrap/>
              <w:autoSpaceDE/>
              <w:autoSpaceDN/>
              <w:jc w:val="center"/>
              <w:rPr>
                <w:rFonts w:ascii="Times New Roman" w:eastAsia="Times New Roman" w:hAnsi="Times New Roman" w:cs="Times New Roman"/>
                <w:color w:val="000000"/>
                <w:kern w:val="0"/>
                <w:szCs w:val="20"/>
                <w:lang w:eastAsia="zh-CN"/>
              </w:rPr>
            </w:pPr>
            <w:r w:rsidRPr="00660956">
              <w:rPr>
                <w:rFonts w:ascii="Times New Roman" w:eastAsia="Times New Roman" w:hAnsi="Times New Roman" w:cs="Times New Roman"/>
                <w:color w:val="000000"/>
                <w:kern w:val="0"/>
                <w:szCs w:val="20"/>
                <w:lang w:eastAsia="zh-CN"/>
              </w:rPr>
              <w:t>2000</w:t>
            </w:r>
          </w:p>
        </w:tc>
        <w:tc>
          <w:tcPr>
            <w:tcW w:w="0" w:type="auto"/>
            <w:shd w:val="clear" w:color="auto" w:fill="auto"/>
            <w:noWrap/>
            <w:vAlign w:val="center"/>
            <w:hideMark/>
          </w:tcPr>
          <w:p w14:paraId="04F5AF85" w14:textId="77777777" w:rsidR="00660956" w:rsidRPr="00660956" w:rsidRDefault="00660956" w:rsidP="00D471F3">
            <w:pPr>
              <w:widowControl/>
              <w:wordWrap/>
              <w:autoSpaceDE/>
              <w:autoSpaceDN/>
              <w:jc w:val="center"/>
              <w:rPr>
                <w:rFonts w:ascii="Times New Roman" w:eastAsia="Times New Roman" w:hAnsi="Times New Roman" w:cs="Times New Roman"/>
                <w:color w:val="000000"/>
                <w:kern w:val="0"/>
                <w:szCs w:val="20"/>
                <w:lang w:eastAsia="zh-CN"/>
              </w:rPr>
            </w:pPr>
            <w:r w:rsidRPr="00660956">
              <w:rPr>
                <w:rFonts w:ascii="Times New Roman" w:eastAsia="Times New Roman" w:hAnsi="Times New Roman" w:cs="Times New Roman"/>
                <w:color w:val="000000"/>
                <w:kern w:val="0"/>
                <w:szCs w:val="20"/>
                <w:lang w:eastAsia="zh-CN"/>
              </w:rPr>
              <w:t>836</w:t>
            </w:r>
          </w:p>
        </w:tc>
      </w:tr>
      <w:tr w:rsidR="00660956" w:rsidRPr="00660956" w14:paraId="35744089" w14:textId="77777777" w:rsidTr="00D471F3">
        <w:trPr>
          <w:trHeight w:val="255"/>
          <w:jc w:val="center"/>
        </w:trPr>
        <w:tc>
          <w:tcPr>
            <w:tcW w:w="0" w:type="auto"/>
            <w:shd w:val="clear" w:color="auto" w:fill="auto"/>
            <w:noWrap/>
            <w:vAlign w:val="center"/>
            <w:hideMark/>
          </w:tcPr>
          <w:p w14:paraId="25220BA3" w14:textId="77777777" w:rsidR="00660956" w:rsidRPr="00660956" w:rsidRDefault="00660956" w:rsidP="00D471F3">
            <w:pPr>
              <w:widowControl/>
              <w:wordWrap/>
              <w:autoSpaceDE/>
              <w:autoSpaceDN/>
              <w:jc w:val="center"/>
              <w:rPr>
                <w:rFonts w:ascii="Times New Roman" w:eastAsia="Times New Roman" w:hAnsi="Times New Roman" w:cs="Times New Roman"/>
                <w:color w:val="000000"/>
                <w:kern w:val="0"/>
                <w:szCs w:val="20"/>
                <w:lang w:eastAsia="zh-CN"/>
              </w:rPr>
            </w:pPr>
            <w:r w:rsidRPr="00660956">
              <w:rPr>
                <w:rFonts w:ascii="Times New Roman" w:eastAsia="Times New Roman" w:hAnsi="Times New Roman" w:cs="Times New Roman"/>
                <w:color w:val="000000"/>
                <w:kern w:val="0"/>
                <w:szCs w:val="20"/>
                <w:lang w:eastAsia="zh-CN"/>
              </w:rPr>
              <w:t>Cd</w:t>
            </w:r>
          </w:p>
        </w:tc>
        <w:tc>
          <w:tcPr>
            <w:tcW w:w="0" w:type="auto"/>
            <w:shd w:val="clear" w:color="auto" w:fill="auto"/>
            <w:noWrap/>
            <w:vAlign w:val="center"/>
            <w:hideMark/>
          </w:tcPr>
          <w:p w14:paraId="262531E6" w14:textId="77777777" w:rsidR="00660956" w:rsidRPr="00660956" w:rsidRDefault="00660956" w:rsidP="00D471F3">
            <w:pPr>
              <w:widowControl/>
              <w:wordWrap/>
              <w:autoSpaceDE/>
              <w:autoSpaceDN/>
              <w:jc w:val="center"/>
              <w:rPr>
                <w:rFonts w:ascii="Times New Roman" w:eastAsia="Times New Roman" w:hAnsi="Times New Roman" w:cs="Times New Roman"/>
                <w:color w:val="000000"/>
                <w:kern w:val="0"/>
                <w:szCs w:val="20"/>
                <w:lang w:eastAsia="zh-CN"/>
              </w:rPr>
            </w:pPr>
            <w:r w:rsidRPr="00660956">
              <w:rPr>
                <w:rFonts w:ascii="Times New Roman" w:eastAsia="Times New Roman" w:hAnsi="Times New Roman" w:cs="Times New Roman"/>
                <w:color w:val="000000"/>
                <w:kern w:val="0"/>
                <w:szCs w:val="20"/>
                <w:lang w:eastAsia="zh-CN"/>
              </w:rPr>
              <w:t>BDL</w:t>
            </w:r>
          </w:p>
        </w:tc>
        <w:tc>
          <w:tcPr>
            <w:tcW w:w="0" w:type="auto"/>
            <w:shd w:val="clear" w:color="auto" w:fill="auto"/>
            <w:noWrap/>
            <w:vAlign w:val="center"/>
            <w:hideMark/>
          </w:tcPr>
          <w:p w14:paraId="7BF81B8B" w14:textId="77777777" w:rsidR="00660956" w:rsidRPr="00660956" w:rsidRDefault="00660956" w:rsidP="00D471F3">
            <w:pPr>
              <w:widowControl/>
              <w:wordWrap/>
              <w:autoSpaceDE/>
              <w:autoSpaceDN/>
              <w:jc w:val="center"/>
              <w:rPr>
                <w:rFonts w:ascii="Times New Roman" w:eastAsia="Times New Roman" w:hAnsi="Times New Roman" w:cs="Times New Roman"/>
                <w:color w:val="000000"/>
                <w:kern w:val="0"/>
                <w:szCs w:val="20"/>
                <w:lang w:eastAsia="zh-CN"/>
              </w:rPr>
            </w:pPr>
            <w:r w:rsidRPr="00660956">
              <w:rPr>
                <w:rFonts w:ascii="Times New Roman" w:eastAsia="Times New Roman" w:hAnsi="Times New Roman" w:cs="Times New Roman"/>
                <w:color w:val="000000"/>
                <w:kern w:val="0"/>
                <w:szCs w:val="20"/>
                <w:lang w:eastAsia="zh-CN"/>
              </w:rPr>
              <w:t>1.130</w:t>
            </w:r>
          </w:p>
        </w:tc>
        <w:tc>
          <w:tcPr>
            <w:tcW w:w="0" w:type="auto"/>
            <w:shd w:val="clear" w:color="auto" w:fill="auto"/>
            <w:noWrap/>
            <w:vAlign w:val="center"/>
            <w:hideMark/>
          </w:tcPr>
          <w:p w14:paraId="78459F46" w14:textId="77777777" w:rsidR="00660956" w:rsidRPr="00660956" w:rsidRDefault="00660956" w:rsidP="00D471F3">
            <w:pPr>
              <w:widowControl/>
              <w:wordWrap/>
              <w:autoSpaceDE/>
              <w:autoSpaceDN/>
              <w:jc w:val="center"/>
              <w:rPr>
                <w:rFonts w:ascii="Times New Roman" w:eastAsia="Times New Roman" w:hAnsi="Times New Roman" w:cs="Times New Roman"/>
                <w:color w:val="000000"/>
                <w:kern w:val="0"/>
                <w:szCs w:val="20"/>
                <w:lang w:eastAsia="zh-CN"/>
              </w:rPr>
            </w:pPr>
            <w:r w:rsidRPr="00660956">
              <w:rPr>
                <w:rFonts w:ascii="Times New Roman" w:eastAsia="Times New Roman" w:hAnsi="Times New Roman" w:cs="Times New Roman"/>
                <w:color w:val="000000"/>
                <w:kern w:val="0"/>
                <w:szCs w:val="20"/>
                <w:lang w:eastAsia="zh-CN"/>
              </w:rPr>
              <w:t>0.850</w:t>
            </w:r>
          </w:p>
        </w:tc>
        <w:tc>
          <w:tcPr>
            <w:tcW w:w="0" w:type="auto"/>
            <w:shd w:val="clear" w:color="auto" w:fill="auto"/>
            <w:noWrap/>
            <w:vAlign w:val="center"/>
            <w:hideMark/>
          </w:tcPr>
          <w:p w14:paraId="21FC4355" w14:textId="77777777" w:rsidR="00660956" w:rsidRPr="00660956" w:rsidRDefault="00660956" w:rsidP="00D471F3">
            <w:pPr>
              <w:widowControl/>
              <w:wordWrap/>
              <w:autoSpaceDE/>
              <w:autoSpaceDN/>
              <w:jc w:val="center"/>
              <w:rPr>
                <w:rFonts w:ascii="Times New Roman" w:eastAsia="Times New Roman" w:hAnsi="Times New Roman" w:cs="Times New Roman"/>
                <w:color w:val="000000"/>
                <w:kern w:val="0"/>
                <w:szCs w:val="20"/>
                <w:lang w:eastAsia="zh-CN"/>
              </w:rPr>
            </w:pPr>
            <w:r w:rsidRPr="00660956">
              <w:rPr>
                <w:rFonts w:ascii="Times New Roman" w:eastAsia="Times New Roman" w:hAnsi="Times New Roman" w:cs="Times New Roman"/>
                <w:color w:val="000000"/>
                <w:kern w:val="0"/>
                <w:szCs w:val="20"/>
                <w:lang w:eastAsia="zh-CN"/>
              </w:rPr>
              <w:t>0.740</w:t>
            </w:r>
          </w:p>
        </w:tc>
        <w:tc>
          <w:tcPr>
            <w:tcW w:w="0" w:type="auto"/>
            <w:shd w:val="clear" w:color="auto" w:fill="auto"/>
            <w:noWrap/>
            <w:vAlign w:val="center"/>
            <w:hideMark/>
          </w:tcPr>
          <w:p w14:paraId="65AFD3F1" w14:textId="77777777" w:rsidR="00660956" w:rsidRPr="00660956" w:rsidRDefault="00660956" w:rsidP="00D471F3">
            <w:pPr>
              <w:widowControl/>
              <w:wordWrap/>
              <w:autoSpaceDE/>
              <w:autoSpaceDN/>
              <w:jc w:val="center"/>
              <w:rPr>
                <w:rFonts w:ascii="Times New Roman" w:eastAsia="Times New Roman" w:hAnsi="Times New Roman" w:cs="Times New Roman"/>
                <w:color w:val="000000"/>
                <w:kern w:val="0"/>
                <w:szCs w:val="20"/>
                <w:lang w:eastAsia="zh-CN"/>
              </w:rPr>
            </w:pPr>
            <w:r w:rsidRPr="00660956">
              <w:rPr>
                <w:rFonts w:ascii="Times New Roman" w:eastAsia="Times New Roman" w:hAnsi="Times New Roman" w:cs="Times New Roman"/>
                <w:color w:val="000000"/>
                <w:kern w:val="0"/>
                <w:szCs w:val="20"/>
                <w:lang w:eastAsia="zh-CN"/>
              </w:rPr>
              <w:t>0.190</w:t>
            </w:r>
          </w:p>
        </w:tc>
        <w:tc>
          <w:tcPr>
            <w:tcW w:w="0" w:type="auto"/>
            <w:shd w:val="clear" w:color="auto" w:fill="auto"/>
            <w:noWrap/>
            <w:vAlign w:val="center"/>
            <w:hideMark/>
          </w:tcPr>
          <w:p w14:paraId="2562AA01" w14:textId="77777777" w:rsidR="00660956" w:rsidRPr="00660956" w:rsidRDefault="00660956" w:rsidP="00D471F3">
            <w:pPr>
              <w:widowControl/>
              <w:wordWrap/>
              <w:autoSpaceDE/>
              <w:autoSpaceDN/>
              <w:jc w:val="center"/>
              <w:rPr>
                <w:rFonts w:ascii="Times New Roman" w:eastAsia="Times New Roman" w:hAnsi="Times New Roman" w:cs="Times New Roman"/>
                <w:color w:val="000000"/>
                <w:kern w:val="0"/>
                <w:szCs w:val="20"/>
                <w:lang w:eastAsia="zh-CN"/>
              </w:rPr>
            </w:pPr>
            <w:r w:rsidRPr="00660956">
              <w:rPr>
                <w:rFonts w:ascii="Times New Roman" w:eastAsia="Times New Roman" w:hAnsi="Times New Roman" w:cs="Times New Roman"/>
                <w:color w:val="000000"/>
                <w:kern w:val="0"/>
                <w:szCs w:val="20"/>
                <w:lang w:eastAsia="zh-CN"/>
              </w:rPr>
              <w:t>BDL</w:t>
            </w:r>
          </w:p>
        </w:tc>
        <w:tc>
          <w:tcPr>
            <w:tcW w:w="0" w:type="auto"/>
            <w:shd w:val="clear" w:color="auto" w:fill="auto"/>
            <w:noWrap/>
            <w:vAlign w:val="center"/>
            <w:hideMark/>
          </w:tcPr>
          <w:p w14:paraId="5520BFF4" w14:textId="77777777" w:rsidR="00660956" w:rsidRPr="00660956" w:rsidRDefault="00660956" w:rsidP="00D471F3">
            <w:pPr>
              <w:widowControl/>
              <w:wordWrap/>
              <w:autoSpaceDE/>
              <w:autoSpaceDN/>
              <w:jc w:val="center"/>
              <w:rPr>
                <w:rFonts w:ascii="Times New Roman" w:eastAsia="Times New Roman" w:hAnsi="Times New Roman" w:cs="Times New Roman"/>
                <w:color w:val="000000"/>
                <w:kern w:val="0"/>
                <w:szCs w:val="20"/>
                <w:lang w:eastAsia="zh-CN"/>
              </w:rPr>
            </w:pPr>
            <w:r w:rsidRPr="00660956">
              <w:rPr>
                <w:rFonts w:ascii="Times New Roman" w:eastAsia="Times New Roman" w:hAnsi="Times New Roman" w:cs="Times New Roman"/>
                <w:color w:val="000000"/>
                <w:kern w:val="0"/>
                <w:szCs w:val="20"/>
                <w:lang w:eastAsia="zh-CN"/>
              </w:rPr>
              <w:t>BDL</w:t>
            </w:r>
          </w:p>
        </w:tc>
        <w:tc>
          <w:tcPr>
            <w:tcW w:w="0" w:type="auto"/>
            <w:shd w:val="clear" w:color="auto" w:fill="auto"/>
            <w:noWrap/>
            <w:vAlign w:val="center"/>
            <w:hideMark/>
          </w:tcPr>
          <w:p w14:paraId="6470DA71" w14:textId="77777777" w:rsidR="00660956" w:rsidRPr="00660956" w:rsidRDefault="00660956" w:rsidP="00D471F3">
            <w:pPr>
              <w:widowControl/>
              <w:wordWrap/>
              <w:autoSpaceDE/>
              <w:autoSpaceDN/>
              <w:jc w:val="center"/>
              <w:rPr>
                <w:rFonts w:ascii="Times New Roman" w:eastAsia="Times New Roman" w:hAnsi="Times New Roman" w:cs="Times New Roman"/>
                <w:color w:val="000000"/>
                <w:kern w:val="0"/>
                <w:szCs w:val="20"/>
                <w:lang w:eastAsia="zh-CN"/>
              </w:rPr>
            </w:pPr>
            <w:r w:rsidRPr="00660956">
              <w:rPr>
                <w:rFonts w:ascii="Times New Roman" w:eastAsia="Times New Roman" w:hAnsi="Times New Roman" w:cs="Times New Roman"/>
                <w:color w:val="000000"/>
                <w:kern w:val="0"/>
                <w:szCs w:val="20"/>
                <w:lang w:eastAsia="zh-CN"/>
              </w:rPr>
              <w:t>BDL</w:t>
            </w:r>
          </w:p>
        </w:tc>
        <w:tc>
          <w:tcPr>
            <w:tcW w:w="0" w:type="auto"/>
            <w:shd w:val="clear" w:color="auto" w:fill="auto"/>
            <w:noWrap/>
            <w:vAlign w:val="center"/>
            <w:hideMark/>
          </w:tcPr>
          <w:p w14:paraId="587902FB" w14:textId="77777777" w:rsidR="00660956" w:rsidRPr="00660956" w:rsidRDefault="00660956" w:rsidP="00D471F3">
            <w:pPr>
              <w:widowControl/>
              <w:wordWrap/>
              <w:autoSpaceDE/>
              <w:autoSpaceDN/>
              <w:jc w:val="center"/>
              <w:rPr>
                <w:rFonts w:ascii="Times New Roman" w:eastAsia="Times New Roman" w:hAnsi="Times New Roman" w:cs="Times New Roman"/>
                <w:color w:val="000000"/>
                <w:kern w:val="0"/>
                <w:szCs w:val="20"/>
                <w:lang w:eastAsia="zh-CN"/>
              </w:rPr>
            </w:pPr>
            <w:r w:rsidRPr="00660956">
              <w:rPr>
                <w:rFonts w:ascii="Times New Roman" w:eastAsia="Times New Roman" w:hAnsi="Times New Roman" w:cs="Times New Roman"/>
                <w:color w:val="000000"/>
                <w:kern w:val="0"/>
                <w:szCs w:val="20"/>
                <w:lang w:eastAsia="zh-CN"/>
              </w:rPr>
              <w:t>BDL</w:t>
            </w:r>
          </w:p>
        </w:tc>
      </w:tr>
      <w:tr w:rsidR="00660956" w:rsidRPr="00660956" w14:paraId="79AED019" w14:textId="77777777" w:rsidTr="00D471F3">
        <w:trPr>
          <w:trHeight w:val="255"/>
          <w:jc w:val="center"/>
        </w:trPr>
        <w:tc>
          <w:tcPr>
            <w:tcW w:w="0" w:type="auto"/>
            <w:shd w:val="clear" w:color="auto" w:fill="auto"/>
            <w:noWrap/>
            <w:vAlign w:val="center"/>
            <w:hideMark/>
          </w:tcPr>
          <w:p w14:paraId="47DC8A15" w14:textId="77777777" w:rsidR="00660956" w:rsidRPr="00660956" w:rsidRDefault="00660956" w:rsidP="00D471F3">
            <w:pPr>
              <w:widowControl/>
              <w:wordWrap/>
              <w:autoSpaceDE/>
              <w:autoSpaceDN/>
              <w:jc w:val="center"/>
              <w:rPr>
                <w:rFonts w:ascii="Times New Roman" w:eastAsia="Times New Roman" w:hAnsi="Times New Roman" w:cs="Times New Roman"/>
                <w:color w:val="000000"/>
                <w:kern w:val="0"/>
                <w:szCs w:val="20"/>
                <w:lang w:eastAsia="zh-CN"/>
              </w:rPr>
            </w:pPr>
            <w:r w:rsidRPr="00660956">
              <w:rPr>
                <w:rFonts w:ascii="Times New Roman" w:eastAsia="Times New Roman" w:hAnsi="Times New Roman" w:cs="Times New Roman"/>
                <w:color w:val="000000"/>
                <w:kern w:val="0"/>
                <w:szCs w:val="20"/>
                <w:lang w:eastAsia="zh-CN"/>
              </w:rPr>
              <w:t>Ba</w:t>
            </w:r>
          </w:p>
        </w:tc>
        <w:tc>
          <w:tcPr>
            <w:tcW w:w="0" w:type="auto"/>
            <w:shd w:val="clear" w:color="auto" w:fill="auto"/>
            <w:noWrap/>
            <w:vAlign w:val="center"/>
            <w:hideMark/>
          </w:tcPr>
          <w:p w14:paraId="72AA17F3" w14:textId="77777777" w:rsidR="00660956" w:rsidRPr="00660956" w:rsidRDefault="00660956" w:rsidP="00D471F3">
            <w:pPr>
              <w:widowControl/>
              <w:wordWrap/>
              <w:autoSpaceDE/>
              <w:autoSpaceDN/>
              <w:jc w:val="center"/>
              <w:rPr>
                <w:rFonts w:ascii="Times New Roman" w:eastAsia="Times New Roman" w:hAnsi="Times New Roman" w:cs="Times New Roman"/>
                <w:color w:val="000000"/>
                <w:kern w:val="0"/>
                <w:szCs w:val="20"/>
                <w:lang w:eastAsia="zh-CN"/>
              </w:rPr>
            </w:pPr>
            <w:r w:rsidRPr="00660956">
              <w:rPr>
                <w:rFonts w:ascii="Times New Roman" w:eastAsia="Times New Roman" w:hAnsi="Times New Roman" w:cs="Times New Roman"/>
                <w:color w:val="000000"/>
                <w:kern w:val="0"/>
                <w:szCs w:val="20"/>
                <w:lang w:eastAsia="zh-CN"/>
              </w:rPr>
              <w:t>446</w:t>
            </w:r>
          </w:p>
        </w:tc>
        <w:tc>
          <w:tcPr>
            <w:tcW w:w="0" w:type="auto"/>
            <w:shd w:val="clear" w:color="auto" w:fill="auto"/>
            <w:noWrap/>
            <w:vAlign w:val="center"/>
            <w:hideMark/>
          </w:tcPr>
          <w:p w14:paraId="0265BAB2" w14:textId="77777777" w:rsidR="00660956" w:rsidRPr="00660956" w:rsidRDefault="00660956" w:rsidP="00D471F3">
            <w:pPr>
              <w:widowControl/>
              <w:wordWrap/>
              <w:autoSpaceDE/>
              <w:autoSpaceDN/>
              <w:jc w:val="center"/>
              <w:rPr>
                <w:rFonts w:ascii="Times New Roman" w:eastAsia="Times New Roman" w:hAnsi="Times New Roman" w:cs="Times New Roman"/>
                <w:color w:val="000000"/>
                <w:kern w:val="0"/>
                <w:szCs w:val="20"/>
                <w:lang w:eastAsia="zh-CN"/>
              </w:rPr>
            </w:pPr>
            <w:r w:rsidRPr="00660956">
              <w:rPr>
                <w:rFonts w:ascii="Times New Roman" w:eastAsia="Times New Roman" w:hAnsi="Times New Roman" w:cs="Times New Roman"/>
                <w:color w:val="000000"/>
                <w:kern w:val="0"/>
                <w:szCs w:val="20"/>
                <w:lang w:eastAsia="zh-CN"/>
              </w:rPr>
              <w:t>390</w:t>
            </w:r>
          </w:p>
        </w:tc>
        <w:tc>
          <w:tcPr>
            <w:tcW w:w="0" w:type="auto"/>
            <w:shd w:val="clear" w:color="auto" w:fill="auto"/>
            <w:noWrap/>
            <w:vAlign w:val="center"/>
            <w:hideMark/>
          </w:tcPr>
          <w:p w14:paraId="13B7E40E" w14:textId="77777777" w:rsidR="00660956" w:rsidRPr="00660956" w:rsidRDefault="00660956" w:rsidP="00D471F3">
            <w:pPr>
              <w:widowControl/>
              <w:wordWrap/>
              <w:autoSpaceDE/>
              <w:autoSpaceDN/>
              <w:jc w:val="center"/>
              <w:rPr>
                <w:rFonts w:ascii="Times New Roman" w:eastAsia="Times New Roman" w:hAnsi="Times New Roman" w:cs="Times New Roman"/>
                <w:color w:val="000000"/>
                <w:kern w:val="0"/>
                <w:szCs w:val="20"/>
                <w:lang w:eastAsia="zh-CN"/>
              </w:rPr>
            </w:pPr>
            <w:r w:rsidRPr="00660956">
              <w:rPr>
                <w:rFonts w:ascii="Times New Roman" w:eastAsia="Times New Roman" w:hAnsi="Times New Roman" w:cs="Times New Roman"/>
                <w:color w:val="000000"/>
                <w:kern w:val="0"/>
                <w:szCs w:val="20"/>
                <w:lang w:eastAsia="zh-CN"/>
              </w:rPr>
              <w:t>398</w:t>
            </w:r>
          </w:p>
        </w:tc>
        <w:tc>
          <w:tcPr>
            <w:tcW w:w="0" w:type="auto"/>
            <w:shd w:val="clear" w:color="auto" w:fill="auto"/>
            <w:noWrap/>
            <w:vAlign w:val="center"/>
            <w:hideMark/>
          </w:tcPr>
          <w:p w14:paraId="10B4B912" w14:textId="77777777" w:rsidR="00660956" w:rsidRPr="00660956" w:rsidRDefault="00660956" w:rsidP="00D471F3">
            <w:pPr>
              <w:widowControl/>
              <w:wordWrap/>
              <w:autoSpaceDE/>
              <w:autoSpaceDN/>
              <w:jc w:val="center"/>
              <w:rPr>
                <w:rFonts w:ascii="Times New Roman" w:eastAsia="Times New Roman" w:hAnsi="Times New Roman" w:cs="Times New Roman"/>
                <w:color w:val="000000"/>
                <w:kern w:val="0"/>
                <w:szCs w:val="20"/>
                <w:lang w:eastAsia="zh-CN"/>
              </w:rPr>
            </w:pPr>
            <w:r w:rsidRPr="00660956">
              <w:rPr>
                <w:rFonts w:ascii="Times New Roman" w:eastAsia="Times New Roman" w:hAnsi="Times New Roman" w:cs="Times New Roman"/>
                <w:color w:val="000000"/>
                <w:kern w:val="0"/>
                <w:szCs w:val="20"/>
                <w:lang w:eastAsia="zh-CN"/>
              </w:rPr>
              <w:t>422</w:t>
            </w:r>
          </w:p>
        </w:tc>
        <w:tc>
          <w:tcPr>
            <w:tcW w:w="0" w:type="auto"/>
            <w:shd w:val="clear" w:color="auto" w:fill="auto"/>
            <w:noWrap/>
            <w:vAlign w:val="center"/>
            <w:hideMark/>
          </w:tcPr>
          <w:p w14:paraId="002C92B4" w14:textId="77777777" w:rsidR="00660956" w:rsidRPr="00660956" w:rsidRDefault="00660956" w:rsidP="00D471F3">
            <w:pPr>
              <w:widowControl/>
              <w:wordWrap/>
              <w:autoSpaceDE/>
              <w:autoSpaceDN/>
              <w:jc w:val="center"/>
              <w:rPr>
                <w:rFonts w:ascii="Times New Roman" w:eastAsia="Times New Roman" w:hAnsi="Times New Roman" w:cs="Times New Roman"/>
                <w:color w:val="000000"/>
                <w:kern w:val="0"/>
                <w:szCs w:val="20"/>
                <w:lang w:eastAsia="zh-CN"/>
              </w:rPr>
            </w:pPr>
            <w:r w:rsidRPr="00660956">
              <w:rPr>
                <w:rFonts w:ascii="Times New Roman" w:eastAsia="Times New Roman" w:hAnsi="Times New Roman" w:cs="Times New Roman"/>
                <w:color w:val="000000"/>
                <w:kern w:val="0"/>
                <w:szCs w:val="20"/>
                <w:lang w:eastAsia="zh-CN"/>
              </w:rPr>
              <w:t>420</w:t>
            </w:r>
          </w:p>
        </w:tc>
        <w:tc>
          <w:tcPr>
            <w:tcW w:w="0" w:type="auto"/>
            <w:shd w:val="clear" w:color="auto" w:fill="auto"/>
            <w:noWrap/>
            <w:vAlign w:val="center"/>
            <w:hideMark/>
          </w:tcPr>
          <w:p w14:paraId="4904A87B" w14:textId="77777777" w:rsidR="00660956" w:rsidRPr="00660956" w:rsidRDefault="00660956" w:rsidP="00D471F3">
            <w:pPr>
              <w:widowControl/>
              <w:wordWrap/>
              <w:autoSpaceDE/>
              <w:autoSpaceDN/>
              <w:jc w:val="center"/>
              <w:rPr>
                <w:rFonts w:ascii="Times New Roman" w:eastAsia="Times New Roman" w:hAnsi="Times New Roman" w:cs="Times New Roman"/>
                <w:color w:val="000000"/>
                <w:kern w:val="0"/>
                <w:szCs w:val="20"/>
                <w:lang w:eastAsia="zh-CN"/>
              </w:rPr>
            </w:pPr>
            <w:r w:rsidRPr="00660956">
              <w:rPr>
                <w:rFonts w:ascii="Times New Roman" w:eastAsia="Times New Roman" w:hAnsi="Times New Roman" w:cs="Times New Roman"/>
                <w:color w:val="000000"/>
                <w:kern w:val="0"/>
                <w:szCs w:val="20"/>
                <w:lang w:eastAsia="zh-CN"/>
              </w:rPr>
              <w:t>85.9</w:t>
            </w:r>
          </w:p>
        </w:tc>
        <w:tc>
          <w:tcPr>
            <w:tcW w:w="0" w:type="auto"/>
            <w:shd w:val="clear" w:color="auto" w:fill="auto"/>
            <w:noWrap/>
            <w:vAlign w:val="center"/>
            <w:hideMark/>
          </w:tcPr>
          <w:p w14:paraId="52C04D27" w14:textId="77777777" w:rsidR="00660956" w:rsidRPr="00660956" w:rsidRDefault="00660956" w:rsidP="00D471F3">
            <w:pPr>
              <w:widowControl/>
              <w:wordWrap/>
              <w:autoSpaceDE/>
              <w:autoSpaceDN/>
              <w:jc w:val="center"/>
              <w:rPr>
                <w:rFonts w:ascii="Times New Roman" w:eastAsia="Times New Roman" w:hAnsi="Times New Roman" w:cs="Times New Roman"/>
                <w:color w:val="000000"/>
                <w:kern w:val="0"/>
                <w:szCs w:val="20"/>
                <w:lang w:eastAsia="zh-CN"/>
              </w:rPr>
            </w:pPr>
            <w:r w:rsidRPr="00660956">
              <w:rPr>
                <w:rFonts w:ascii="Times New Roman" w:eastAsia="Times New Roman" w:hAnsi="Times New Roman" w:cs="Times New Roman"/>
                <w:color w:val="000000"/>
                <w:kern w:val="0"/>
                <w:szCs w:val="20"/>
                <w:lang w:eastAsia="zh-CN"/>
              </w:rPr>
              <w:t>43.4</w:t>
            </w:r>
          </w:p>
        </w:tc>
        <w:tc>
          <w:tcPr>
            <w:tcW w:w="0" w:type="auto"/>
            <w:shd w:val="clear" w:color="auto" w:fill="auto"/>
            <w:noWrap/>
            <w:vAlign w:val="center"/>
            <w:hideMark/>
          </w:tcPr>
          <w:p w14:paraId="365CAA8F" w14:textId="77777777" w:rsidR="00660956" w:rsidRPr="00660956" w:rsidRDefault="00660956" w:rsidP="00D471F3">
            <w:pPr>
              <w:widowControl/>
              <w:wordWrap/>
              <w:autoSpaceDE/>
              <w:autoSpaceDN/>
              <w:jc w:val="center"/>
              <w:rPr>
                <w:rFonts w:ascii="Times New Roman" w:eastAsia="Times New Roman" w:hAnsi="Times New Roman" w:cs="Times New Roman"/>
                <w:color w:val="000000"/>
                <w:kern w:val="0"/>
                <w:szCs w:val="20"/>
                <w:lang w:eastAsia="zh-CN"/>
              </w:rPr>
            </w:pPr>
            <w:r w:rsidRPr="00660956">
              <w:rPr>
                <w:rFonts w:ascii="Times New Roman" w:eastAsia="Times New Roman" w:hAnsi="Times New Roman" w:cs="Times New Roman"/>
                <w:color w:val="000000"/>
                <w:kern w:val="0"/>
                <w:szCs w:val="20"/>
                <w:lang w:eastAsia="zh-CN"/>
              </w:rPr>
              <w:t>22.0</w:t>
            </w:r>
          </w:p>
        </w:tc>
        <w:tc>
          <w:tcPr>
            <w:tcW w:w="0" w:type="auto"/>
            <w:shd w:val="clear" w:color="auto" w:fill="auto"/>
            <w:noWrap/>
            <w:vAlign w:val="center"/>
            <w:hideMark/>
          </w:tcPr>
          <w:p w14:paraId="1C07FE2D" w14:textId="77777777" w:rsidR="00660956" w:rsidRPr="00660956" w:rsidRDefault="00660956" w:rsidP="00D471F3">
            <w:pPr>
              <w:widowControl/>
              <w:wordWrap/>
              <w:autoSpaceDE/>
              <w:autoSpaceDN/>
              <w:jc w:val="center"/>
              <w:rPr>
                <w:rFonts w:ascii="Times New Roman" w:eastAsia="Times New Roman" w:hAnsi="Times New Roman" w:cs="Times New Roman"/>
                <w:color w:val="000000"/>
                <w:kern w:val="0"/>
                <w:szCs w:val="20"/>
                <w:lang w:eastAsia="zh-CN"/>
              </w:rPr>
            </w:pPr>
            <w:r w:rsidRPr="00660956">
              <w:rPr>
                <w:rFonts w:ascii="Times New Roman" w:eastAsia="Times New Roman" w:hAnsi="Times New Roman" w:cs="Times New Roman"/>
                <w:color w:val="000000"/>
                <w:kern w:val="0"/>
                <w:szCs w:val="20"/>
                <w:lang w:eastAsia="zh-CN"/>
              </w:rPr>
              <w:t>72.6</w:t>
            </w:r>
          </w:p>
        </w:tc>
      </w:tr>
      <w:tr w:rsidR="00660956" w:rsidRPr="00660956" w14:paraId="5EA9893D" w14:textId="77777777" w:rsidTr="00D471F3">
        <w:trPr>
          <w:trHeight w:val="255"/>
          <w:jc w:val="center"/>
        </w:trPr>
        <w:tc>
          <w:tcPr>
            <w:tcW w:w="0" w:type="auto"/>
            <w:shd w:val="clear" w:color="auto" w:fill="auto"/>
            <w:noWrap/>
            <w:vAlign w:val="center"/>
            <w:hideMark/>
          </w:tcPr>
          <w:p w14:paraId="4272416C" w14:textId="77777777" w:rsidR="00660956" w:rsidRPr="00660956" w:rsidRDefault="00660956" w:rsidP="00D471F3">
            <w:pPr>
              <w:widowControl/>
              <w:wordWrap/>
              <w:autoSpaceDE/>
              <w:autoSpaceDN/>
              <w:jc w:val="center"/>
              <w:rPr>
                <w:rFonts w:ascii="Times New Roman" w:eastAsia="Times New Roman" w:hAnsi="Times New Roman" w:cs="Times New Roman"/>
                <w:color w:val="000000"/>
                <w:kern w:val="0"/>
                <w:szCs w:val="20"/>
                <w:lang w:eastAsia="zh-CN"/>
              </w:rPr>
            </w:pPr>
            <w:r w:rsidRPr="00660956">
              <w:rPr>
                <w:rFonts w:ascii="Times New Roman" w:eastAsia="Times New Roman" w:hAnsi="Times New Roman" w:cs="Times New Roman"/>
                <w:color w:val="000000"/>
                <w:kern w:val="0"/>
                <w:szCs w:val="20"/>
                <w:lang w:eastAsia="zh-CN"/>
              </w:rPr>
              <w:t>Pb</w:t>
            </w:r>
          </w:p>
        </w:tc>
        <w:tc>
          <w:tcPr>
            <w:tcW w:w="0" w:type="auto"/>
            <w:shd w:val="clear" w:color="auto" w:fill="auto"/>
            <w:noWrap/>
            <w:vAlign w:val="center"/>
            <w:hideMark/>
          </w:tcPr>
          <w:p w14:paraId="3444AD44" w14:textId="77777777" w:rsidR="00660956" w:rsidRPr="00660956" w:rsidRDefault="00660956" w:rsidP="00D471F3">
            <w:pPr>
              <w:widowControl/>
              <w:wordWrap/>
              <w:autoSpaceDE/>
              <w:autoSpaceDN/>
              <w:jc w:val="center"/>
              <w:rPr>
                <w:rFonts w:ascii="Times New Roman" w:eastAsia="Times New Roman" w:hAnsi="Times New Roman" w:cs="Times New Roman"/>
                <w:color w:val="000000"/>
                <w:kern w:val="0"/>
                <w:szCs w:val="20"/>
                <w:lang w:eastAsia="zh-CN"/>
              </w:rPr>
            </w:pPr>
            <w:r w:rsidRPr="00660956">
              <w:rPr>
                <w:rFonts w:ascii="Times New Roman" w:eastAsia="Times New Roman" w:hAnsi="Times New Roman" w:cs="Times New Roman"/>
                <w:color w:val="000000"/>
                <w:kern w:val="0"/>
                <w:szCs w:val="20"/>
                <w:lang w:eastAsia="zh-CN"/>
              </w:rPr>
              <w:t>100</w:t>
            </w:r>
          </w:p>
        </w:tc>
        <w:tc>
          <w:tcPr>
            <w:tcW w:w="0" w:type="auto"/>
            <w:shd w:val="clear" w:color="auto" w:fill="auto"/>
            <w:noWrap/>
            <w:vAlign w:val="center"/>
            <w:hideMark/>
          </w:tcPr>
          <w:p w14:paraId="49B7EC29" w14:textId="77777777" w:rsidR="00660956" w:rsidRPr="00660956" w:rsidRDefault="00660956" w:rsidP="00D471F3">
            <w:pPr>
              <w:widowControl/>
              <w:wordWrap/>
              <w:autoSpaceDE/>
              <w:autoSpaceDN/>
              <w:jc w:val="center"/>
              <w:rPr>
                <w:rFonts w:ascii="Times New Roman" w:eastAsia="Times New Roman" w:hAnsi="Times New Roman" w:cs="Times New Roman"/>
                <w:color w:val="000000"/>
                <w:kern w:val="0"/>
                <w:szCs w:val="20"/>
                <w:lang w:eastAsia="zh-CN"/>
              </w:rPr>
            </w:pPr>
            <w:r w:rsidRPr="00660956">
              <w:rPr>
                <w:rFonts w:ascii="Times New Roman" w:eastAsia="Times New Roman" w:hAnsi="Times New Roman" w:cs="Times New Roman"/>
                <w:color w:val="000000"/>
                <w:kern w:val="0"/>
                <w:szCs w:val="20"/>
                <w:lang w:eastAsia="zh-CN"/>
              </w:rPr>
              <w:t>72.9</w:t>
            </w:r>
          </w:p>
        </w:tc>
        <w:tc>
          <w:tcPr>
            <w:tcW w:w="0" w:type="auto"/>
            <w:shd w:val="clear" w:color="auto" w:fill="auto"/>
            <w:noWrap/>
            <w:vAlign w:val="center"/>
            <w:hideMark/>
          </w:tcPr>
          <w:p w14:paraId="2FEBAE4C" w14:textId="77777777" w:rsidR="00660956" w:rsidRPr="00660956" w:rsidRDefault="00660956" w:rsidP="00D471F3">
            <w:pPr>
              <w:widowControl/>
              <w:wordWrap/>
              <w:autoSpaceDE/>
              <w:autoSpaceDN/>
              <w:jc w:val="center"/>
              <w:rPr>
                <w:rFonts w:ascii="Times New Roman" w:eastAsia="Times New Roman" w:hAnsi="Times New Roman" w:cs="Times New Roman"/>
                <w:color w:val="000000"/>
                <w:kern w:val="0"/>
                <w:szCs w:val="20"/>
                <w:lang w:eastAsia="zh-CN"/>
              </w:rPr>
            </w:pPr>
            <w:r w:rsidRPr="00660956">
              <w:rPr>
                <w:rFonts w:ascii="Times New Roman" w:eastAsia="Times New Roman" w:hAnsi="Times New Roman" w:cs="Times New Roman"/>
                <w:color w:val="000000"/>
                <w:kern w:val="0"/>
                <w:szCs w:val="20"/>
                <w:lang w:eastAsia="zh-CN"/>
              </w:rPr>
              <w:t>67.2</w:t>
            </w:r>
          </w:p>
        </w:tc>
        <w:tc>
          <w:tcPr>
            <w:tcW w:w="0" w:type="auto"/>
            <w:shd w:val="clear" w:color="auto" w:fill="auto"/>
            <w:noWrap/>
            <w:vAlign w:val="center"/>
            <w:hideMark/>
          </w:tcPr>
          <w:p w14:paraId="7F8A656F" w14:textId="77777777" w:rsidR="00660956" w:rsidRPr="00660956" w:rsidRDefault="00660956" w:rsidP="00D471F3">
            <w:pPr>
              <w:widowControl/>
              <w:wordWrap/>
              <w:autoSpaceDE/>
              <w:autoSpaceDN/>
              <w:jc w:val="center"/>
              <w:rPr>
                <w:rFonts w:ascii="Times New Roman" w:eastAsia="Times New Roman" w:hAnsi="Times New Roman" w:cs="Times New Roman"/>
                <w:color w:val="000000"/>
                <w:kern w:val="0"/>
                <w:szCs w:val="20"/>
                <w:lang w:eastAsia="zh-CN"/>
              </w:rPr>
            </w:pPr>
            <w:r w:rsidRPr="00660956">
              <w:rPr>
                <w:rFonts w:ascii="Times New Roman" w:eastAsia="Times New Roman" w:hAnsi="Times New Roman" w:cs="Times New Roman"/>
                <w:color w:val="000000"/>
                <w:kern w:val="0"/>
                <w:szCs w:val="20"/>
                <w:lang w:eastAsia="zh-CN"/>
              </w:rPr>
              <w:t>49.0</w:t>
            </w:r>
          </w:p>
        </w:tc>
        <w:tc>
          <w:tcPr>
            <w:tcW w:w="0" w:type="auto"/>
            <w:shd w:val="clear" w:color="auto" w:fill="auto"/>
            <w:noWrap/>
            <w:vAlign w:val="center"/>
            <w:hideMark/>
          </w:tcPr>
          <w:p w14:paraId="7B624CA1" w14:textId="77777777" w:rsidR="00660956" w:rsidRPr="00660956" w:rsidRDefault="00660956" w:rsidP="00D471F3">
            <w:pPr>
              <w:widowControl/>
              <w:wordWrap/>
              <w:autoSpaceDE/>
              <w:autoSpaceDN/>
              <w:jc w:val="center"/>
              <w:rPr>
                <w:rFonts w:ascii="Times New Roman" w:eastAsia="Times New Roman" w:hAnsi="Times New Roman" w:cs="Times New Roman"/>
                <w:color w:val="000000"/>
                <w:kern w:val="0"/>
                <w:szCs w:val="20"/>
                <w:lang w:eastAsia="zh-CN"/>
              </w:rPr>
            </w:pPr>
            <w:r w:rsidRPr="00660956">
              <w:rPr>
                <w:rFonts w:ascii="Times New Roman" w:eastAsia="Times New Roman" w:hAnsi="Times New Roman" w:cs="Times New Roman"/>
                <w:color w:val="000000"/>
                <w:kern w:val="0"/>
                <w:szCs w:val="20"/>
                <w:lang w:eastAsia="zh-CN"/>
              </w:rPr>
              <w:t>55.1</w:t>
            </w:r>
          </w:p>
        </w:tc>
        <w:tc>
          <w:tcPr>
            <w:tcW w:w="0" w:type="auto"/>
            <w:shd w:val="clear" w:color="auto" w:fill="auto"/>
            <w:noWrap/>
            <w:vAlign w:val="center"/>
            <w:hideMark/>
          </w:tcPr>
          <w:p w14:paraId="0522BFB1" w14:textId="77777777" w:rsidR="00660956" w:rsidRPr="00660956" w:rsidRDefault="00660956" w:rsidP="00D471F3">
            <w:pPr>
              <w:widowControl/>
              <w:wordWrap/>
              <w:autoSpaceDE/>
              <w:autoSpaceDN/>
              <w:jc w:val="center"/>
              <w:rPr>
                <w:rFonts w:ascii="Times New Roman" w:eastAsia="Times New Roman" w:hAnsi="Times New Roman" w:cs="Times New Roman"/>
                <w:color w:val="000000"/>
                <w:kern w:val="0"/>
                <w:szCs w:val="20"/>
                <w:lang w:eastAsia="zh-CN"/>
              </w:rPr>
            </w:pPr>
            <w:r w:rsidRPr="00660956">
              <w:rPr>
                <w:rFonts w:ascii="Times New Roman" w:eastAsia="Times New Roman" w:hAnsi="Times New Roman" w:cs="Times New Roman"/>
                <w:color w:val="000000"/>
                <w:kern w:val="0"/>
                <w:szCs w:val="20"/>
                <w:lang w:eastAsia="zh-CN"/>
              </w:rPr>
              <w:t>BDL</w:t>
            </w:r>
          </w:p>
        </w:tc>
        <w:tc>
          <w:tcPr>
            <w:tcW w:w="0" w:type="auto"/>
            <w:shd w:val="clear" w:color="auto" w:fill="auto"/>
            <w:noWrap/>
            <w:vAlign w:val="center"/>
            <w:hideMark/>
          </w:tcPr>
          <w:p w14:paraId="21209EE0" w14:textId="77777777" w:rsidR="00660956" w:rsidRPr="00660956" w:rsidRDefault="00660956" w:rsidP="00D471F3">
            <w:pPr>
              <w:widowControl/>
              <w:wordWrap/>
              <w:autoSpaceDE/>
              <w:autoSpaceDN/>
              <w:jc w:val="center"/>
              <w:rPr>
                <w:rFonts w:ascii="Times New Roman" w:eastAsia="Times New Roman" w:hAnsi="Times New Roman" w:cs="Times New Roman"/>
                <w:color w:val="000000"/>
                <w:kern w:val="0"/>
                <w:szCs w:val="20"/>
                <w:lang w:eastAsia="zh-CN"/>
              </w:rPr>
            </w:pPr>
            <w:r w:rsidRPr="00660956">
              <w:rPr>
                <w:rFonts w:ascii="Times New Roman" w:eastAsia="Times New Roman" w:hAnsi="Times New Roman" w:cs="Times New Roman"/>
                <w:color w:val="000000"/>
                <w:kern w:val="0"/>
                <w:szCs w:val="20"/>
                <w:lang w:eastAsia="zh-CN"/>
              </w:rPr>
              <w:t>BDL</w:t>
            </w:r>
          </w:p>
        </w:tc>
        <w:tc>
          <w:tcPr>
            <w:tcW w:w="0" w:type="auto"/>
            <w:shd w:val="clear" w:color="auto" w:fill="auto"/>
            <w:noWrap/>
            <w:vAlign w:val="center"/>
            <w:hideMark/>
          </w:tcPr>
          <w:p w14:paraId="7B7BCC57" w14:textId="77777777" w:rsidR="00660956" w:rsidRPr="00660956" w:rsidRDefault="00660956" w:rsidP="00D471F3">
            <w:pPr>
              <w:widowControl/>
              <w:wordWrap/>
              <w:autoSpaceDE/>
              <w:autoSpaceDN/>
              <w:jc w:val="center"/>
              <w:rPr>
                <w:rFonts w:ascii="Times New Roman" w:eastAsia="Times New Roman" w:hAnsi="Times New Roman" w:cs="Times New Roman"/>
                <w:color w:val="000000"/>
                <w:kern w:val="0"/>
                <w:szCs w:val="20"/>
                <w:lang w:eastAsia="zh-CN"/>
              </w:rPr>
            </w:pPr>
            <w:r w:rsidRPr="00660956">
              <w:rPr>
                <w:rFonts w:ascii="Times New Roman" w:eastAsia="Times New Roman" w:hAnsi="Times New Roman" w:cs="Times New Roman"/>
                <w:color w:val="000000"/>
                <w:kern w:val="0"/>
                <w:szCs w:val="20"/>
                <w:lang w:eastAsia="zh-CN"/>
              </w:rPr>
              <w:t>BDL</w:t>
            </w:r>
          </w:p>
        </w:tc>
        <w:tc>
          <w:tcPr>
            <w:tcW w:w="0" w:type="auto"/>
            <w:shd w:val="clear" w:color="auto" w:fill="auto"/>
            <w:noWrap/>
            <w:vAlign w:val="center"/>
            <w:hideMark/>
          </w:tcPr>
          <w:p w14:paraId="575B250F" w14:textId="77777777" w:rsidR="00660956" w:rsidRPr="00660956" w:rsidRDefault="00660956" w:rsidP="00D471F3">
            <w:pPr>
              <w:widowControl/>
              <w:wordWrap/>
              <w:autoSpaceDE/>
              <w:autoSpaceDN/>
              <w:jc w:val="center"/>
              <w:rPr>
                <w:rFonts w:ascii="Times New Roman" w:eastAsia="Times New Roman" w:hAnsi="Times New Roman" w:cs="Times New Roman"/>
                <w:color w:val="000000"/>
                <w:kern w:val="0"/>
                <w:szCs w:val="20"/>
                <w:lang w:eastAsia="zh-CN"/>
              </w:rPr>
            </w:pPr>
            <w:r w:rsidRPr="00660956">
              <w:rPr>
                <w:rFonts w:ascii="Times New Roman" w:eastAsia="Times New Roman" w:hAnsi="Times New Roman" w:cs="Times New Roman"/>
                <w:color w:val="000000"/>
                <w:kern w:val="0"/>
                <w:szCs w:val="20"/>
                <w:lang w:eastAsia="zh-CN"/>
              </w:rPr>
              <w:t>BDL</w:t>
            </w:r>
          </w:p>
        </w:tc>
      </w:tr>
      <w:tr w:rsidR="00660956" w:rsidRPr="00660956" w14:paraId="50101573" w14:textId="77777777" w:rsidTr="00D471F3">
        <w:trPr>
          <w:trHeight w:val="255"/>
          <w:jc w:val="center"/>
        </w:trPr>
        <w:tc>
          <w:tcPr>
            <w:tcW w:w="0" w:type="auto"/>
            <w:shd w:val="clear" w:color="auto" w:fill="auto"/>
            <w:noWrap/>
            <w:vAlign w:val="center"/>
            <w:hideMark/>
          </w:tcPr>
          <w:p w14:paraId="2902CC5E" w14:textId="77777777" w:rsidR="00660956" w:rsidRPr="00660956" w:rsidRDefault="00660956" w:rsidP="00D471F3">
            <w:pPr>
              <w:widowControl/>
              <w:wordWrap/>
              <w:autoSpaceDE/>
              <w:autoSpaceDN/>
              <w:jc w:val="center"/>
              <w:rPr>
                <w:rFonts w:ascii="Times New Roman" w:eastAsia="Times New Roman" w:hAnsi="Times New Roman" w:cs="Times New Roman"/>
                <w:color w:val="000000"/>
                <w:kern w:val="0"/>
                <w:szCs w:val="20"/>
                <w:lang w:eastAsia="zh-CN"/>
              </w:rPr>
            </w:pPr>
            <w:r w:rsidRPr="00660956">
              <w:rPr>
                <w:rFonts w:ascii="Times New Roman" w:eastAsia="Times New Roman" w:hAnsi="Times New Roman" w:cs="Times New Roman"/>
                <w:color w:val="000000"/>
                <w:kern w:val="0"/>
                <w:szCs w:val="20"/>
                <w:lang w:eastAsia="zh-CN"/>
              </w:rPr>
              <w:t>Mg</w:t>
            </w:r>
          </w:p>
        </w:tc>
        <w:tc>
          <w:tcPr>
            <w:tcW w:w="0" w:type="auto"/>
            <w:shd w:val="clear" w:color="auto" w:fill="auto"/>
            <w:noWrap/>
            <w:vAlign w:val="center"/>
            <w:hideMark/>
          </w:tcPr>
          <w:p w14:paraId="6B66F881" w14:textId="77777777" w:rsidR="00660956" w:rsidRPr="00660956" w:rsidRDefault="00660956" w:rsidP="00D471F3">
            <w:pPr>
              <w:widowControl/>
              <w:wordWrap/>
              <w:autoSpaceDE/>
              <w:autoSpaceDN/>
              <w:jc w:val="center"/>
              <w:rPr>
                <w:rFonts w:ascii="Times New Roman" w:eastAsia="Times New Roman" w:hAnsi="Times New Roman" w:cs="Times New Roman"/>
                <w:color w:val="000000"/>
                <w:kern w:val="0"/>
                <w:szCs w:val="20"/>
                <w:lang w:eastAsia="zh-CN"/>
              </w:rPr>
            </w:pPr>
            <w:r w:rsidRPr="00660956">
              <w:rPr>
                <w:rFonts w:ascii="Times New Roman" w:eastAsia="Times New Roman" w:hAnsi="Times New Roman" w:cs="Times New Roman"/>
                <w:color w:val="000000"/>
                <w:kern w:val="0"/>
                <w:szCs w:val="20"/>
                <w:lang w:eastAsia="zh-CN"/>
              </w:rPr>
              <w:t>2290</w:t>
            </w:r>
          </w:p>
        </w:tc>
        <w:tc>
          <w:tcPr>
            <w:tcW w:w="0" w:type="auto"/>
            <w:shd w:val="clear" w:color="auto" w:fill="auto"/>
            <w:noWrap/>
            <w:vAlign w:val="center"/>
            <w:hideMark/>
          </w:tcPr>
          <w:p w14:paraId="68585C34" w14:textId="77777777" w:rsidR="00660956" w:rsidRPr="00660956" w:rsidRDefault="00660956" w:rsidP="00D471F3">
            <w:pPr>
              <w:widowControl/>
              <w:wordWrap/>
              <w:autoSpaceDE/>
              <w:autoSpaceDN/>
              <w:jc w:val="center"/>
              <w:rPr>
                <w:rFonts w:ascii="Times New Roman" w:eastAsia="Times New Roman" w:hAnsi="Times New Roman" w:cs="Times New Roman"/>
                <w:color w:val="000000"/>
                <w:kern w:val="0"/>
                <w:szCs w:val="20"/>
                <w:lang w:eastAsia="zh-CN"/>
              </w:rPr>
            </w:pPr>
            <w:r w:rsidRPr="00660956">
              <w:rPr>
                <w:rFonts w:ascii="Times New Roman" w:eastAsia="Times New Roman" w:hAnsi="Times New Roman" w:cs="Times New Roman"/>
                <w:color w:val="000000"/>
                <w:kern w:val="0"/>
                <w:szCs w:val="20"/>
                <w:lang w:eastAsia="zh-CN"/>
              </w:rPr>
              <w:t>2490</w:t>
            </w:r>
          </w:p>
        </w:tc>
        <w:tc>
          <w:tcPr>
            <w:tcW w:w="0" w:type="auto"/>
            <w:shd w:val="clear" w:color="auto" w:fill="auto"/>
            <w:noWrap/>
            <w:vAlign w:val="center"/>
            <w:hideMark/>
          </w:tcPr>
          <w:p w14:paraId="20D63419" w14:textId="77777777" w:rsidR="00660956" w:rsidRPr="00660956" w:rsidRDefault="00660956" w:rsidP="00D471F3">
            <w:pPr>
              <w:widowControl/>
              <w:wordWrap/>
              <w:autoSpaceDE/>
              <w:autoSpaceDN/>
              <w:jc w:val="center"/>
              <w:rPr>
                <w:rFonts w:ascii="Times New Roman" w:eastAsia="Times New Roman" w:hAnsi="Times New Roman" w:cs="Times New Roman"/>
                <w:color w:val="000000"/>
                <w:kern w:val="0"/>
                <w:szCs w:val="20"/>
                <w:lang w:eastAsia="zh-CN"/>
              </w:rPr>
            </w:pPr>
            <w:r w:rsidRPr="00660956">
              <w:rPr>
                <w:rFonts w:ascii="Times New Roman" w:eastAsia="Times New Roman" w:hAnsi="Times New Roman" w:cs="Times New Roman"/>
                <w:color w:val="000000"/>
                <w:kern w:val="0"/>
                <w:szCs w:val="20"/>
                <w:lang w:eastAsia="zh-CN"/>
              </w:rPr>
              <w:t>3090</w:t>
            </w:r>
          </w:p>
        </w:tc>
        <w:tc>
          <w:tcPr>
            <w:tcW w:w="0" w:type="auto"/>
            <w:shd w:val="clear" w:color="auto" w:fill="auto"/>
            <w:noWrap/>
            <w:vAlign w:val="center"/>
            <w:hideMark/>
          </w:tcPr>
          <w:p w14:paraId="54996A90" w14:textId="77777777" w:rsidR="00660956" w:rsidRPr="00660956" w:rsidRDefault="00660956" w:rsidP="00D471F3">
            <w:pPr>
              <w:widowControl/>
              <w:wordWrap/>
              <w:autoSpaceDE/>
              <w:autoSpaceDN/>
              <w:jc w:val="center"/>
              <w:rPr>
                <w:rFonts w:ascii="Times New Roman" w:eastAsia="Times New Roman" w:hAnsi="Times New Roman" w:cs="Times New Roman"/>
                <w:color w:val="000000"/>
                <w:kern w:val="0"/>
                <w:szCs w:val="20"/>
                <w:lang w:eastAsia="zh-CN"/>
              </w:rPr>
            </w:pPr>
            <w:r w:rsidRPr="00660956">
              <w:rPr>
                <w:rFonts w:ascii="Times New Roman" w:eastAsia="Times New Roman" w:hAnsi="Times New Roman" w:cs="Times New Roman"/>
                <w:color w:val="000000"/>
                <w:kern w:val="0"/>
                <w:szCs w:val="20"/>
                <w:lang w:eastAsia="zh-CN"/>
              </w:rPr>
              <w:t>3280</w:t>
            </w:r>
          </w:p>
        </w:tc>
        <w:tc>
          <w:tcPr>
            <w:tcW w:w="0" w:type="auto"/>
            <w:shd w:val="clear" w:color="auto" w:fill="auto"/>
            <w:noWrap/>
            <w:vAlign w:val="center"/>
            <w:hideMark/>
          </w:tcPr>
          <w:p w14:paraId="1C99FB18" w14:textId="77777777" w:rsidR="00660956" w:rsidRPr="00660956" w:rsidRDefault="00660956" w:rsidP="00D471F3">
            <w:pPr>
              <w:widowControl/>
              <w:wordWrap/>
              <w:autoSpaceDE/>
              <w:autoSpaceDN/>
              <w:jc w:val="center"/>
              <w:rPr>
                <w:rFonts w:ascii="Times New Roman" w:eastAsia="Times New Roman" w:hAnsi="Times New Roman" w:cs="Times New Roman"/>
                <w:color w:val="000000"/>
                <w:kern w:val="0"/>
                <w:szCs w:val="20"/>
                <w:lang w:eastAsia="zh-CN"/>
              </w:rPr>
            </w:pPr>
            <w:r w:rsidRPr="00660956">
              <w:rPr>
                <w:rFonts w:ascii="Times New Roman" w:eastAsia="Times New Roman" w:hAnsi="Times New Roman" w:cs="Times New Roman"/>
                <w:color w:val="000000"/>
                <w:kern w:val="0"/>
                <w:szCs w:val="20"/>
                <w:lang w:eastAsia="zh-CN"/>
              </w:rPr>
              <w:t>2450</w:t>
            </w:r>
          </w:p>
        </w:tc>
        <w:tc>
          <w:tcPr>
            <w:tcW w:w="0" w:type="auto"/>
            <w:shd w:val="clear" w:color="auto" w:fill="auto"/>
            <w:noWrap/>
            <w:vAlign w:val="center"/>
            <w:hideMark/>
          </w:tcPr>
          <w:p w14:paraId="5A4286F5" w14:textId="77777777" w:rsidR="00660956" w:rsidRPr="00660956" w:rsidRDefault="00660956" w:rsidP="00D471F3">
            <w:pPr>
              <w:widowControl/>
              <w:wordWrap/>
              <w:autoSpaceDE/>
              <w:autoSpaceDN/>
              <w:jc w:val="center"/>
              <w:rPr>
                <w:rFonts w:ascii="Times New Roman" w:eastAsia="Times New Roman" w:hAnsi="Times New Roman" w:cs="Times New Roman"/>
                <w:color w:val="000000"/>
                <w:kern w:val="0"/>
                <w:szCs w:val="20"/>
                <w:lang w:eastAsia="zh-CN"/>
              </w:rPr>
            </w:pPr>
            <w:r w:rsidRPr="00660956">
              <w:rPr>
                <w:rFonts w:ascii="Times New Roman" w:eastAsia="Times New Roman" w:hAnsi="Times New Roman" w:cs="Times New Roman"/>
                <w:color w:val="000000"/>
                <w:kern w:val="0"/>
                <w:szCs w:val="20"/>
                <w:lang w:eastAsia="zh-CN"/>
              </w:rPr>
              <w:t>2890</w:t>
            </w:r>
          </w:p>
        </w:tc>
        <w:tc>
          <w:tcPr>
            <w:tcW w:w="0" w:type="auto"/>
            <w:shd w:val="clear" w:color="auto" w:fill="auto"/>
            <w:noWrap/>
            <w:vAlign w:val="center"/>
            <w:hideMark/>
          </w:tcPr>
          <w:p w14:paraId="45404A88" w14:textId="77777777" w:rsidR="00660956" w:rsidRPr="00660956" w:rsidRDefault="00660956" w:rsidP="00D471F3">
            <w:pPr>
              <w:widowControl/>
              <w:wordWrap/>
              <w:autoSpaceDE/>
              <w:autoSpaceDN/>
              <w:jc w:val="center"/>
              <w:rPr>
                <w:rFonts w:ascii="Times New Roman" w:eastAsia="Times New Roman" w:hAnsi="Times New Roman" w:cs="Times New Roman"/>
                <w:color w:val="000000"/>
                <w:kern w:val="0"/>
                <w:szCs w:val="20"/>
                <w:lang w:eastAsia="zh-CN"/>
              </w:rPr>
            </w:pPr>
            <w:r w:rsidRPr="00660956">
              <w:rPr>
                <w:rFonts w:ascii="Times New Roman" w:eastAsia="Times New Roman" w:hAnsi="Times New Roman" w:cs="Times New Roman"/>
                <w:color w:val="000000"/>
                <w:kern w:val="0"/>
                <w:szCs w:val="20"/>
                <w:lang w:eastAsia="zh-CN"/>
              </w:rPr>
              <w:t>3490</w:t>
            </w:r>
          </w:p>
        </w:tc>
        <w:tc>
          <w:tcPr>
            <w:tcW w:w="0" w:type="auto"/>
            <w:shd w:val="clear" w:color="auto" w:fill="auto"/>
            <w:noWrap/>
            <w:vAlign w:val="center"/>
            <w:hideMark/>
          </w:tcPr>
          <w:p w14:paraId="4E7821F7" w14:textId="77777777" w:rsidR="00660956" w:rsidRPr="00660956" w:rsidRDefault="00660956" w:rsidP="00D471F3">
            <w:pPr>
              <w:widowControl/>
              <w:wordWrap/>
              <w:autoSpaceDE/>
              <w:autoSpaceDN/>
              <w:jc w:val="center"/>
              <w:rPr>
                <w:rFonts w:ascii="Times New Roman" w:eastAsia="Times New Roman" w:hAnsi="Times New Roman" w:cs="Times New Roman"/>
                <w:color w:val="000000"/>
                <w:kern w:val="0"/>
                <w:szCs w:val="20"/>
                <w:lang w:eastAsia="zh-CN"/>
              </w:rPr>
            </w:pPr>
            <w:r w:rsidRPr="00660956">
              <w:rPr>
                <w:rFonts w:ascii="Times New Roman" w:eastAsia="Times New Roman" w:hAnsi="Times New Roman" w:cs="Times New Roman"/>
                <w:color w:val="000000"/>
                <w:kern w:val="0"/>
                <w:szCs w:val="20"/>
                <w:lang w:eastAsia="zh-CN"/>
              </w:rPr>
              <w:t>4180</w:t>
            </w:r>
          </w:p>
        </w:tc>
        <w:tc>
          <w:tcPr>
            <w:tcW w:w="0" w:type="auto"/>
            <w:shd w:val="clear" w:color="auto" w:fill="auto"/>
            <w:noWrap/>
            <w:vAlign w:val="center"/>
            <w:hideMark/>
          </w:tcPr>
          <w:p w14:paraId="71BBE369" w14:textId="77777777" w:rsidR="00660956" w:rsidRPr="00660956" w:rsidRDefault="00660956" w:rsidP="00D471F3">
            <w:pPr>
              <w:widowControl/>
              <w:wordWrap/>
              <w:autoSpaceDE/>
              <w:autoSpaceDN/>
              <w:jc w:val="center"/>
              <w:rPr>
                <w:rFonts w:ascii="Times New Roman" w:eastAsia="Times New Roman" w:hAnsi="Times New Roman" w:cs="Times New Roman"/>
                <w:color w:val="000000"/>
                <w:kern w:val="0"/>
                <w:szCs w:val="20"/>
                <w:lang w:eastAsia="zh-CN"/>
              </w:rPr>
            </w:pPr>
            <w:r w:rsidRPr="00660956">
              <w:rPr>
                <w:rFonts w:ascii="Times New Roman" w:eastAsia="Times New Roman" w:hAnsi="Times New Roman" w:cs="Times New Roman"/>
                <w:color w:val="000000"/>
                <w:kern w:val="0"/>
                <w:szCs w:val="20"/>
                <w:lang w:eastAsia="zh-CN"/>
              </w:rPr>
              <w:t>2630</w:t>
            </w:r>
          </w:p>
        </w:tc>
      </w:tr>
      <w:tr w:rsidR="00660956" w:rsidRPr="00660956" w14:paraId="32451CD4" w14:textId="77777777" w:rsidTr="00D471F3">
        <w:trPr>
          <w:trHeight w:val="255"/>
          <w:jc w:val="center"/>
        </w:trPr>
        <w:tc>
          <w:tcPr>
            <w:tcW w:w="0" w:type="auto"/>
            <w:shd w:val="clear" w:color="auto" w:fill="auto"/>
            <w:noWrap/>
            <w:vAlign w:val="center"/>
            <w:hideMark/>
          </w:tcPr>
          <w:p w14:paraId="1413C29C" w14:textId="77777777" w:rsidR="00660956" w:rsidRPr="00660956" w:rsidRDefault="00660956" w:rsidP="00D471F3">
            <w:pPr>
              <w:widowControl/>
              <w:wordWrap/>
              <w:autoSpaceDE/>
              <w:autoSpaceDN/>
              <w:jc w:val="center"/>
              <w:rPr>
                <w:rFonts w:ascii="Times New Roman" w:eastAsia="Times New Roman" w:hAnsi="Times New Roman" w:cs="Times New Roman"/>
                <w:color w:val="000000"/>
                <w:kern w:val="0"/>
                <w:szCs w:val="20"/>
                <w:lang w:eastAsia="zh-CN"/>
              </w:rPr>
            </w:pPr>
            <w:r w:rsidRPr="00660956">
              <w:rPr>
                <w:rFonts w:ascii="Times New Roman" w:eastAsia="Times New Roman" w:hAnsi="Times New Roman" w:cs="Times New Roman"/>
                <w:color w:val="000000"/>
                <w:kern w:val="0"/>
                <w:szCs w:val="20"/>
                <w:lang w:eastAsia="zh-CN"/>
              </w:rPr>
              <w:t>Fe</w:t>
            </w:r>
          </w:p>
        </w:tc>
        <w:tc>
          <w:tcPr>
            <w:tcW w:w="0" w:type="auto"/>
            <w:shd w:val="clear" w:color="auto" w:fill="auto"/>
            <w:noWrap/>
            <w:vAlign w:val="center"/>
            <w:hideMark/>
          </w:tcPr>
          <w:p w14:paraId="551D8861" w14:textId="77777777" w:rsidR="00660956" w:rsidRPr="00660956" w:rsidRDefault="00660956" w:rsidP="00D471F3">
            <w:pPr>
              <w:widowControl/>
              <w:wordWrap/>
              <w:autoSpaceDE/>
              <w:autoSpaceDN/>
              <w:jc w:val="center"/>
              <w:rPr>
                <w:rFonts w:ascii="Times New Roman" w:eastAsia="Times New Roman" w:hAnsi="Times New Roman" w:cs="Times New Roman"/>
                <w:color w:val="000000"/>
                <w:kern w:val="0"/>
                <w:szCs w:val="20"/>
                <w:lang w:eastAsia="zh-CN"/>
              </w:rPr>
            </w:pPr>
            <w:r w:rsidRPr="00660956">
              <w:rPr>
                <w:rFonts w:ascii="Times New Roman" w:eastAsia="Times New Roman" w:hAnsi="Times New Roman" w:cs="Times New Roman"/>
                <w:color w:val="000000"/>
                <w:kern w:val="0"/>
                <w:szCs w:val="20"/>
                <w:lang w:eastAsia="zh-CN"/>
              </w:rPr>
              <w:t>11500</w:t>
            </w:r>
          </w:p>
        </w:tc>
        <w:tc>
          <w:tcPr>
            <w:tcW w:w="0" w:type="auto"/>
            <w:shd w:val="clear" w:color="auto" w:fill="auto"/>
            <w:noWrap/>
            <w:vAlign w:val="center"/>
            <w:hideMark/>
          </w:tcPr>
          <w:p w14:paraId="6905C36F" w14:textId="77777777" w:rsidR="00660956" w:rsidRPr="00660956" w:rsidRDefault="00660956" w:rsidP="00D471F3">
            <w:pPr>
              <w:widowControl/>
              <w:wordWrap/>
              <w:autoSpaceDE/>
              <w:autoSpaceDN/>
              <w:jc w:val="center"/>
              <w:rPr>
                <w:rFonts w:ascii="Times New Roman" w:eastAsia="Times New Roman" w:hAnsi="Times New Roman" w:cs="Times New Roman"/>
                <w:color w:val="000000"/>
                <w:kern w:val="0"/>
                <w:szCs w:val="20"/>
                <w:lang w:eastAsia="zh-CN"/>
              </w:rPr>
            </w:pPr>
            <w:r w:rsidRPr="00660956">
              <w:rPr>
                <w:rFonts w:ascii="Times New Roman" w:eastAsia="Times New Roman" w:hAnsi="Times New Roman" w:cs="Times New Roman"/>
                <w:color w:val="000000"/>
                <w:kern w:val="0"/>
                <w:szCs w:val="20"/>
                <w:lang w:eastAsia="zh-CN"/>
              </w:rPr>
              <w:t>10100</w:t>
            </w:r>
          </w:p>
        </w:tc>
        <w:tc>
          <w:tcPr>
            <w:tcW w:w="0" w:type="auto"/>
            <w:shd w:val="clear" w:color="auto" w:fill="auto"/>
            <w:noWrap/>
            <w:vAlign w:val="center"/>
            <w:hideMark/>
          </w:tcPr>
          <w:p w14:paraId="1D275D22" w14:textId="77777777" w:rsidR="00660956" w:rsidRPr="00660956" w:rsidRDefault="00660956" w:rsidP="00D471F3">
            <w:pPr>
              <w:widowControl/>
              <w:wordWrap/>
              <w:autoSpaceDE/>
              <w:autoSpaceDN/>
              <w:jc w:val="center"/>
              <w:rPr>
                <w:rFonts w:ascii="Times New Roman" w:eastAsia="Times New Roman" w:hAnsi="Times New Roman" w:cs="Times New Roman"/>
                <w:color w:val="000000"/>
                <w:kern w:val="0"/>
                <w:szCs w:val="20"/>
                <w:lang w:eastAsia="zh-CN"/>
              </w:rPr>
            </w:pPr>
            <w:r w:rsidRPr="00660956">
              <w:rPr>
                <w:rFonts w:ascii="Times New Roman" w:eastAsia="Times New Roman" w:hAnsi="Times New Roman" w:cs="Times New Roman"/>
                <w:color w:val="000000"/>
                <w:kern w:val="0"/>
                <w:szCs w:val="20"/>
                <w:lang w:eastAsia="zh-CN"/>
              </w:rPr>
              <w:t>9290</w:t>
            </w:r>
          </w:p>
        </w:tc>
        <w:tc>
          <w:tcPr>
            <w:tcW w:w="0" w:type="auto"/>
            <w:shd w:val="clear" w:color="auto" w:fill="auto"/>
            <w:noWrap/>
            <w:vAlign w:val="center"/>
            <w:hideMark/>
          </w:tcPr>
          <w:p w14:paraId="0A2C92BC" w14:textId="77777777" w:rsidR="00660956" w:rsidRPr="00660956" w:rsidRDefault="00660956" w:rsidP="00D471F3">
            <w:pPr>
              <w:widowControl/>
              <w:wordWrap/>
              <w:autoSpaceDE/>
              <w:autoSpaceDN/>
              <w:jc w:val="center"/>
              <w:rPr>
                <w:rFonts w:ascii="Times New Roman" w:eastAsia="Times New Roman" w:hAnsi="Times New Roman" w:cs="Times New Roman"/>
                <w:color w:val="000000"/>
                <w:kern w:val="0"/>
                <w:szCs w:val="20"/>
                <w:lang w:eastAsia="zh-CN"/>
              </w:rPr>
            </w:pPr>
            <w:r w:rsidRPr="00660956">
              <w:rPr>
                <w:rFonts w:ascii="Times New Roman" w:eastAsia="Times New Roman" w:hAnsi="Times New Roman" w:cs="Times New Roman"/>
                <w:color w:val="000000"/>
                <w:kern w:val="0"/>
                <w:szCs w:val="20"/>
                <w:lang w:eastAsia="zh-CN"/>
              </w:rPr>
              <w:t>4950</w:t>
            </w:r>
          </w:p>
        </w:tc>
        <w:tc>
          <w:tcPr>
            <w:tcW w:w="0" w:type="auto"/>
            <w:shd w:val="clear" w:color="auto" w:fill="auto"/>
            <w:noWrap/>
            <w:vAlign w:val="center"/>
            <w:hideMark/>
          </w:tcPr>
          <w:p w14:paraId="6B05DE4E" w14:textId="77777777" w:rsidR="00660956" w:rsidRPr="00660956" w:rsidRDefault="00660956" w:rsidP="00D471F3">
            <w:pPr>
              <w:widowControl/>
              <w:wordWrap/>
              <w:autoSpaceDE/>
              <w:autoSpaceDN/>
              <w:jc w:val="center"/>
              <w:rPr>
                <w:rFonts w:ascii="Times New Roman" w:eastAsia="Times New Roman" w:hAnsi="Times New Roman" w:cs="Times New Roman"/>
                <w:color w:val="000000"/>
                <w:kern w:val="0"/>
                <w:szCs w:val="20"/>
                <w:lang w:eastAsia="zh-CN"/>
              </w:rPr>
            </w:pPr>
            <w:r w:rsidRPr="00660956">
              <w:rPr>
                <w:rFonts w:ascii="Times New Roman" w:eastAsia="Times New Roman" w:hAnsi="Times New Roman" w:cs="Times New Roman"/>
                <w:color w:val="000000"/>
                <w:kern w:val="0"/>
                <w:szCs w:val="20"/>
                <w:lang w:eastAsia="zh-CN"/>
              </w:rPr>
              <w:t>6070</w:t>
            </w:r>
          </w:p>
        </w:tc>
        <w:tc>
          <w:tcPr>
            <w:tcW w:w="0" w:type="auto"/>
            <w:shd w:val="clear" w:color="auto" w:fill="auto"/>
            <w:noWrap/>
            <w:vAlign w:val="center"/>
            <w:hideMark/>
          </w:tcPr>
          <w:p w14:paraId="5B2E5663" w14:textId="77777777" w:rsidR="00660956" w:rsidRPr="00660956" w:rsidRDefault="00660956" w:rsidP="00D471F3">
            <w:pPr>
              <w:widowControl/>
              <w:wordWrap/>
              <w:autoSpaceDE/>
              <w:autoSpaceDN/>
              <w:jc w:val="center"/>
              <w:rPr>
                <w:rFonts w:ascii="Times New Roman" w:eastAsia="Times New Roman" w:hAnsi="Times New Roman" w:cs="Times New Roman"/>
                <w:color w:val="000000"/>
                <w:kern w:val="0"/>
                <w:szCs w:val="20"/>
                <w:lang w:eastAsia="zh-CN"/>
              </w:rPr>
            </w:pPr>
            <w:r w:rsidRPr="00660956">
              <w:rPr>
                <w:rFonts w:ascii="Times New Roman" w:eastAsia="Times New Roman" w:hAnsi="Times New Roman" w:cs="Times New Roman"/>
                <w:color w:val="000000"/>
                <w:kern w:val="0"/>
                <w:szCs w:val="20"/>
                <w:lang w:eastAsia="zh-CN"/>
              </w:rPr>
              <w:t>4800</w:t>
            </w:r>
          </w:p>
        </w:tc>
        <w:tc>
          <w:tcPr>
            <w:tcW w:w="0" w:type="auto"/>
            <w:shd w:val="clear" w:color="auto" w:fill="auto"/>
            <w:noWrap/>
            <w:vAlign w:val="center"/>
            <w:hideMark/>
          </w:tcPr>
          <w:p w14:paraId="1BB4FE24" w14:textId="77777777" w:rsidR="00660956" w:rsidRPr="00660956" w:rsidRDefault="00660956" w:rsidP="00D471F3">
            <w:pPr>
              <w:widowControl/>
              <w:wordWrap/>
              <w:autoSpaceDE/>
              <w:autoSpaceDN/>
              <w:jc w:val="center"/>
              <w:rPr>
                <w:rFonts w:ascii="Times New Roman" w:eastAsia="Times New Roman" w:hAnsi="Times New Roman" w:cs="Times New Roman"/>
                <w:color w:val="000000"/>
                <w:kern w:val="0"/>
                <w:szCs w:val="20"/>
                <w:lang w:eastAsia="zh-CN"/>
              </w:rPr>
            </w:pPr>
            <w:r w:rsidRPr="00660956">
              <w:rPr>
                <w:rFonts w:ascii="Times New Roman" w:eastAsia="Times New Roman" w:hAnsi="Times New Roman" w:cs="Times New Roman"/>
                <w:color w:val="000000"/>
                <w:kern w:val="0"/>
                <w:szCs w:val="20"/>
                <w:lang w:eastAsia="zh-CN"/>
              </w:rPr>
              <w:t>2940</w:t>
            </w:r>
          </w:p>
        </w:tc>
        <w:tc>
          <w:tcPr>
            <w:tcW w:w="0" w:type="auto"/>
            <w:shd w:val="clear" w:color="auto" w:fill="auto"/>
            <w:noWrap/>
            <w:vAlign w:val="center"/>
            <w:hideMark/>
          </w:tcPr>
          <w:p w14:paraId="09866D52" w14:textId="77777777" w:rsidR="00660956" w:rsidRPr="00660956" w:rsidRDefault="00660956" w:rsidP="00D471F3">
            <w:pPr>
              <w:widowControl/>
              <w:wordWrap/>
              <w:autoSpaceDE/>
              <w:autoSpaceDN/>
              <w:jc w:val="center"/>
              <w:rPr>
                <w:rFonts w:ascii="Times New Roman" w:eastAsia="Times New Roman" w:hAnsi="Times New Roman" w:cs="Times New Roman"/>
                <w:color w:val="000000"/>
                <w:kern w:val="0"/>
                <w:szCs w:val="20"/>
                <w:lang w:eastAsia="zh-CN"/>
              </w:rPr>
            </w:pPr>
            <w:r w:rsidRPr="00660956">
              <w:rPr>
                <w:rFonts w:ascii="Times New Roman" w:eastAsia="Times New Roman" w:hAnsi="Times New Roman" w:cs="Times New Roman"/>
                <w:color w:val="000000"/>
                <w:kern w:val="0"/>
                <w:szCs w:val="20"/>
                <w:lang w:eastAsia="zh-CN"/>
              </w:rPr>
              <w:t>2750</w:t>
            </w:r>
          </w:p>
        </w:tc>
        <w:tc>
          <w:tcPr>
            <w:tcW w:w="0" w:type="auto"/>
            <w:shd w:val="clear" w:color="auto" w:fill="auto"/>
            <w:noWrap/>
            <w:vAlign w:val="center"/>
            <w:hideMark/>
          </w:tcPr>
          <w:p w14:paraId="051C85C9" w14:textId="77777777" w:rsidR="00660956" w:rsidRPr="00660956" w:rsidRDefault="00660956" w:rsidP="00D471F3">
            <w:pPr>
              <w:widowControl/>
              <w:wordWrap/>
              <w:autoSpaceDE/>
              <w:autoSpaceDN/>
              <w:jc w:val="center"/>
              <w:rPr>
                <w:rFonts w:ascii="Times New Roman" w:eastAsia="Times New Roman" w:hAnsi="Times New Roman" w:cs="Times New Roman"/>
                <w:color w:val="000000"/>
                <w:kern w:val="0"/>
                <w:szCs w:val="20"/>
                <w:lang w:eastAsia="zh-CN"/>
              </w:rPr>
            </w:pPr>
            <w:r w:rsidRPr="00660956">
              <w:rPr>
                <w:rFonts w:ascii="Times New Roman" w:eastAsia="Times New Roman" w:hAnsi="Times New Roman" w:cs="Times New Roman"/>
                <w:color w:val="000000"/>
                <w:kern w:val="0"/>
                <w:szCs w:val="20"/>
                <w:lang w:eastAsia="zh-CN"/>
              </w:rPr>
              <w:t>3190</w:t>
            </w:r>
          </w:p>
        </w:tc>
      </w:tr>
      <w:tr w:rsidR="00660956" w:rsidRPr="00660956" w14:paraId="5D399964" w14:textId="77777777" w:rsidTr="00D471F3">
        <w:trPr>
          <w:trHeight w:val="255"/>
          <w:jc w:val="center"/>
        </w:trPr>
        <w:tc>
          <w:tcPr>
            <w:tcW w:w="0" w:type="auto"/>
            <w:shd w:val="clear" w:color="auto" w:fill="auto"/>
            <w:noWrap/>
            <w:vAlign w:val="center"/>
            <w:hideMark/>
          </w:tcPr>
          <w:p w14:paraId="206FBC52" w14:textId="2FB3CE7A" w:rsidR="00660956" w:rsidRPr="00660956" w:rsidRDefault="00660956" w:rsidP="00D471F3">
            <w:pPr>
              <w:widowControl/>
              <w:wordWrap/>
              <w:autoSpaceDE/>
              <w:autoSpaceDN/>
              <w:jc w:val="center"/>
              <w:rPr>
                <w:rFonts w:ascii="Times New Roman" w:eastAsia="Times New Roman" w:hAnsi="Times New Roman" w:cs="Times New Roman"/>
                <w:color w:val="000000"/>
                <w:kern w:val="0"/>
                <w:szCs w:val="20"/>
                <w:lang w:eastAsia="zh-CN"/>
              </w:rPr>
            </w:pPr>
            <w:r w:rsidRPr="00660956">
              <w:rPr>
                <w:rFonts w:ascii="Times New Roman" w:eastAsia="Times New Roman" w:hAnsi="Times New Roman" w:cs="Times New Roman"/>
                <w:color w:val="000000"/>
                <w:kern w:val="0"/>
                <w:szCs w:val="20"/>
                <w:lang w:eastAsia="zh-CN"/>
              </w:rPr>
              <w:t>T</w:t>
            </w:r>
            <w:r w:rsidR="00D471F3">
              <w:rPr>
                <w:rFonts w:ascii="Times New Roman" w:eastAsia="Times New Roman" w:hAnsi="Times New Roman" w:cs="Times New Roman"/>
                <w:color w:val="000000"/>
                <w:kern w:val="0"/>
                <w:szCs w:val="20"/>
                <w:lang w:eastAsia="zh-CN"/>
              </w:rPr>
              <w:t>otal</w:t>
            </w:r>
          </w:p>
        </w:tc>
        <w:tc>
          <w:tcPr>
            <w:tcW w:w="0" w:type="auto"/>
            <w:shd w:val="clear" w:color="auto" w:fill="auto"/>
            <w:noWrap/>
            <w:vAlign w:val="center"/>
            <w:hideMark/>
          </w:tcPr>
          <w:p w14:paraId="79985E51" w14:textId="77777777" w:rsidR="00660956" w:rsidRPr="00660956" w:rsidRDefault="00660956" w:rsidP="00D471F3">
            <w:pPr>
              <w:widowControl/>
              <w:wordWrap/>
              <w:autoSpaceDE/>
              <w:autoSpaceDN/>
              <w:jc w:val="center"/>
              <w:rPr>
                <w:rFonts w:ascii="Times New Roman" w:eastAsia="Times New Roman" w:hAnsi="Times New Roman" w:cs="Times New Roman"/>
                <w:color w:val="000000"/>
                <w:kern w:val="0"/>
                <w:szCs w:val="20"/>
                <w:lang w:eastAsia="zh-CN"/>
              </w:rPr>
            </w:pPr>
            <w:r w:rsidRPr="00660956">
              <w:rPr>
                <w:rFonts w:ascii="Times New Roman" w:eastAsia="Times New Roman" w:hAnsi="Times New Roman" w:cs="Times New Roman"/>
                <w:color w:val="000000"/>
                <w:kern w:val="0"/>
                <w:szCs w:val="20"/>
                <w:lang w:eastAsia="zh-CN"/>
              </w:rPr>
              <w:t>27300</w:t>
            </w:r>
          </w:p>
        </w:tc>
        <w:tc>
          <w:tcPr>
            <w:tcW w:w="0" w:type="auto"/>
            <w:shd w:val="clear" w:color="auto" w:fill="auto"/>
            <w:noWrap/>
            <w:vAlign w:val="center"/>
            <w:hideMark/>
          </w:tcPr>
          <w:p w14:paraId="65674308" w14:textId="77777777" w:rsidR="00660956" w:rsidRPr="00660956" w:rsidRDefault="00660956" w:rsidP="00D471F3">
            <w:pPr>
              <w:widowControl/>
              <w:wordWrap/>
              <w:autoSpaceDE/>
              <w:autoSpaceDN/>
              <w:jc w:val="center"/>
              <w:rPr>
                <w:rFonts w:ascii="Times New Roman" w:eastAsia="Times New Roman" w:hAnsi="Times New Roman" w:cs="Times New Roman"/>
                <w:color w:val="000000"/>
                <w:kern w:val="0"/>
                <w:szCs w:val="20"/>
                <w:lang w:eastAsia="zh-CN"/>
              </w:rPr>
            </w:pPr>
            <w:r w:rsidRPr="00660956">
              <w:rPr>
                <w:rFonts w:ascii="Times New Roman" w:eastAsia="Times New Roman" w:hAnsi="Times New Roman" w:cs="Times New Roman"/>
                <w:color w:val="000000"/>
                <w:kern w:val="0"/>
                <w:szCs w:val="20"/>
                <w:lang w:eastAsia="zh-CN"/>
              </w:rPr>
              <w:t>26100</w:t>
            </w:r>
          </w:p>
        </w:tc>
        <w:tc>
          <w:tcPr>
            <w:tcW w:w="0" w:type="auto"/>
            <w:shd w:val="clear" w:color="auto" w:fill="auto"/>
            <w:noWrap/>
            <w:vAlign w:val="center"/>
            <w:hideMark/>
          </w:tcPr>
          <w:p w14:paraId="4583829E" w14:textId="77777777" w:rsidR="00660956" w:rsidRPr="00660956" w:rsidRDefault="00660956" w:rsidP="00D471F3">
            <w:pPr>
              <w:widowControl/>
              <w:wordWrap/>
              <w:autoSpaceDE/>
              <w:autoSpaceDN/>
              <w:jc w:val="center"/>
              <w:rPr>
                <w:rFonts w:ascii="Times New Roman" w:eastAsia="Times New Roman" w:hAnsi="Times New Roman" w:cs="Times New Roman"/>
                <w:color w:val="000000"/>
                <w:kern w:val="0"/>
                <w:szCs w:val="20"/>
                <w:lang w:eastAsia="zh-CN"/>
              </w:rPr>
            </w:pPr>
            <w:r w:rsidRPr="00660956">
              <w:rPr>
                <w:rFonts w:ascii="Times New Roman" w:eastAsia="Times New Roman" w:hAnsi="Times New Roman" w:cs="Times New Roman"/>
                <w:color w:val="000000"/>
                <w:kern w:val="0"/>
                <w:szCs w:val="20"/>
                <w:lang w:eastAsia="zh-CN"/>
              </w:rPr>
              <w:t>25900</w:t>
            </w:r>
          </w:p>
        </w:tc>
        <w:tc>
          <w:tcPr>
            <w:tcW w:w="0" w:type="auto"/>
            <w:shd w:val="clear" w:color="auto" w:fill="auto"/>
            <w:noWrap/>
            <w:vAlign w:val="center"/>
            <w:hideMark/>
          </w:tcPr>
          <w:p w14:paraId="6136B2C6" w14:textId="77777777" w:rsidR="00660956" w:rsidRPr="00660956" w:rsidRDefault="00660956" w:rsidP="00D471F3">
            <w:pPr>
              <w:widowControl/>
              <w:wordWrap/>
              <w:autoSpaceDE/>
              <w:autoSpaceDN/>
              <w:jc w:val="center"/>
              <w:rPr>
                <w:rFonts w:ascii="Times New Roman" w:eastAsia="Times New Roman" w:hAnsi="Times New Roman" w:cs="Times New Roman"/>
                <w:color w:val="000000"/>
                <w:kern w:val="0"/>
                <w:szCs w:val="20"/>
                <w:lang w:eastAsia="zh-CN"/>
              </w:rPr>
            </w:pPr>
            <w:r w:rsidRPr="00660956">
              <w:rPr>
                <w:rFonts w:ascii="Times New Roman" w:eastAsia="Times New Roman" w:hAnsi="Times New Roman" w:cs="Times New Roman"/>
                <w:color w:val="000000"/>
                <w:kern w:val="0"/>
                <w:szCs w:val="20"/>
                <w:lang w:eastAsia="zh-CN"/>
              </w:rPr>
              <w:t>17400</w:t>
            </w:r>
          </w:p>
        </w:tc>
        <w:tc>
          <w:tcPr>
            <w:tcW w:w="0" w:type="auto"/>
            <w:shd w:val="clear" w:color="auto" w:fill="auto"/>
            <w:noWrap/>
            <w:vAlign w:val="center"/>
            <w:hideMark/>
          </w:tcPr>
          <w:p w14:paraId="0A754BCC" w14:textId="77777777" w:rsidR="00660956" w:rsidRPr="00660956" w:rsidRDefault="00660956" w:rsidP="00D471F3">
            <w:pPr>
              <w:widowControl/>
              <w:wordWrap/>
              <w:autoSpaceDE/>
              <w:autoSpaceDN/>
              <w:jc w:val="center"/>
              <w:rPr>
                <w:rFonts w:ascii="Times New Roman" w:eastAsia="Times New Roman" w:hAnsi="Times New Roman" w:cs="Times New Roman"/>
                <w:color w:val="000000"/>
                <w:kern w:val="0"/>
                <w:szCs w:val="20"/>
                <w:lang w:eastAsia="zh-CN"/>
              </w:rPr>
            </w:pPr>
            <w:r w:rsidRPr="00660956">
              <w:rPr>
                <w:rFonts w:ascii="Times New Roman" w:eastAsia="Times New Roman" w:hAnsi="Times New Roman" w:cs="Times New Roman"/>
                <w:color w:val="000000"/>
                <w:kern w:val="0"/>
                <w:szCs w:val="20"/>
                <w:lang w:eastAsia="zh-CN"/>
              </w:rPr>
              <w:t>18500</w:t>
            </w:r>
          </w:p>
        </w:tc>
        <w:tc>
          <w:tcPr>
            <w:tcW w:w="0" w:type="auto"/>
            <w:shd w:val="clear" w:color="auto" w:fill="auto"/>
            <w:noWrap/>
            <w:vAlign w:val="center"/>
            <w:hideMark/>
          </w:tcPr>
          <w:p w14:paraId="50E979DF" w14:textId="77777777" w:rsidR="00660956" w:rsidRPr="00660956" w:rsidRDefault="00660956" w:rsidP="00D471F3">
            <w:pPr>
              <w:widowControl/>
              <w:wordWrap/>
              <w:autoSpaceDE/>
              <w:autoSpaceDN/>
              <w:jc w:val="center"/>
              <w:rPr>
                <w:rFonts w:ascii="Times New Roman" w:eastAsia="Times New Roman" w:hAnsi="Times New Roman" w:cs="Times New Roman"/>
                <w:color w:val="000000"/>
                <w:kern w:val="0"/>
                <w:szCs w:val="20"/>
                <w:lang w:eastAsia="zh-CN"/>
              </w:rPr>
            </w:pPr>
            <w:r w:rsidRPr="00660956">
              <w:rPr>
                <w:rFonts w:ascii="Times New Roman" w:eastAsia="Times New Roman" w:hAnsi="Times New Roman" w:cs="Times New Roman"/>
                <w:color w:val="000000"/>
                <w:kern w:val="0"/>
                <w:szCs w:val="20"/>
                <w:lang w:eastAsia="zh-CN"/>
              </w:rPr>
              <w:t>15200</w:t>
            </w:r>
          </w:p>
        </w:tc>
        <w:tc>
          <w:tcPr>
            <w:tcW w:w="0" w:type="auto"/>
            <w:shd w:val="clear" w:color="auto" w:fill="auto"/>
            <w:noWrap/>
            <w:vAlign w:val="center"/>
            <w:hideMark/>
          </w:tcPr>
          <w:p w14:paraId="27F532A9" w14:textId="77777777" w:rsidR="00660956" w:rsidRPr="00660956" w:rsidRDefault="00660956" w:rsidP="00D471F3">
            <w:pPr>
              <w:widowControl/>
              <w:wordWrap/>
              <w:autoSpaceDE/>
              <w:autoSpaceDN/>
              <w:jc w:val="center"/>
              <w:rPr>
                <w:rFonts w:ascii="Times New Roman" w:eastAsia="Times New Roman" w:hAnsi="Times New Roman" w:cs="Times New Roman"/>
                <w:color w:val="000000"/>
                <w:kern w:val="0"/>
                <w:szCs w:val="20"/>
                <w:lang w:eastAsia="zh-CN"/>
              </w:rPr>
            </w:pPr>
            <w:r w:rsidRPr="00660956">
              <w:rPr>
                <w:rFonts w:ascii="Times New Roman" w:eastAsia="Times New Roman" w:hAnsi="Times New Roman" w:cs="Times New Roman"/>
                <w:color w:val="000000"/>
                <w:kern w:val="0"/>
                <w:szCs w:val="20"/>
                <w:lang w:eastAsia="zh-CN"/>
              </w:rPr>
              <w:t>15800</w:t>
            </w:r>
          </w:p>
        </w:tc>
        <w:tc>
          <w:tcPr>
            <w:tcW w:w="0" w:type="auto"/>
            <w:shd w:val="clear" w:color="auto" w:fill="auto"/>
            <w:noWrap/>
            <w:vAlign w:val="center"/>
            <w:hideMark/>
          </w:tcPr>
          <w:p w14:paraId="04A53E49" w14:textId="77777777" w:rsidR="00660956" w:rsidRPr="00660956" w:rsidRDefault="00660956" w:rsidP="00D471F3">
            <w:pPr>
              <w:widowControl/>
              <w:wordWrap/>
              <w:autoSpaceDE/>
              <w:autoSpaceDN/>
              <w:jc w:val="center"/>
              <w:rPr>
                <w:rFonts w:ascii="Times New Roman" w:eastAsia="Times New Roman" w:hAnsi="Times New Roman" w:cs="Times New Roman"/>
                <w:color w:val="000000"/>
                <w:kern w:val="0"/>
                <w:szCs w:val="20"/>
                <w:lang w:eastAsia="zh-CN"/>
              </w:rPr>
            </w:pPr>
            <w:r w:rsidRPr="00660956">
              <w:rPr>
                <w:rFonts w:ascii="Times New Roman" w:eastAsia="Times New Roman" w:hAnsi="Times New Roman" w:cs="Times New Roman"/>
                <w:color w:val="000000"/>
                <w:kern w:val="0"/>
                <w:szCs w:val="20"/>
                <w:lang w:eastAsia="zh-CN"/>
              </w:rPr>
              <w:t>19300</w:t>
            </w:r>
          </w:p>
        </w:tc>
        <w:tc>
          <w:tcPr>
            <w:tcW w:w="0" w:type="auto"/>
            <w:shd w:val="clear" w:color="auto" w:fill="auto"/>
            <w:noWrap/>
            <w:vAlign w:val="center"/>
            <w:hideMark/>
          </w:tcPr>
          <w:p w14:paraId="52533589" w14:textId="77777777" w:rsidR="00660956" w:rsidRPr="00660956" w:rsidRDefault="00660956" w:rsidP="00D471F3">
            <w:pPr>
              <w:widowControl/>
              <w:wordWrap/>
              <w:autoSpaceDE/>
              <w:autoSpaceDN/>
              <w:jc w:val="center"/>
              <w:rPr>
                <w:rFonts w:ascii="Times New Roman" w:eastAsia="Times New Roman" w:hAnsi="Times New Roman" w:cs="Times New Roman"/>
                <w:color w:val="000000"/>
                <w:kern w:val="0"/>
                <w:szCs w:val="20"/>
                <w:lang w:eastAsia="zh-CN"/>
              </w:rPr>
            </w:pPr>
            <w:r w:rsidRPr="00660956">
              <w:rPr>
                <w:rFonts w:ascii="Times New Roman" w:eastAsia="Times New Roman" w:hAnsi="Times New Roman" w:cs="Times New Roman"/>
                <w:color w:val="000000"/>
                <w:kern w:val="0"/>
                <w:szCs w:val="20"/>
                <w:lang w:eastAsia="zh-CN"/>
              </w:rPr>
              <w:t>11800</w:t>
            </w:r>
          </w:p>
        </w:tc>
      </w:tr>
    </w:tbl>
    <w:p w14:paraId="05BE7C41" w14:textId="6B196FFE" w:rsidR="00D41230" w:rsidRPr="009B0664" w:rsidRDefault="00D471F3" w:rsidP="00D41230">
      <w:pPr>
        <w:rPr>
          <w:rFonts w:ascii="Times New Roman" w:hAnsi="Times New Roman" w:cs="Times New Roman"/>
          <w:sz w:val="18"/>
        </w:rPr>
      </w:pPr>
      <w:r>
        <w:rPr>
          <w:rFonts w:ascii="Times New Roman" w:hAnsi="Times New Roman" w:cs="Times New Roman"/>
          <w:sz w:val="18"/>
        </w:rPr>
        <w:t xml:space="preserve">               </w:t>
      </w:r>
      <w:r w:rsidR="009B0664" w:rsidRPr="00D471F3">
        <w:rPr>
          <w:rFonts w:ascii="Times New Roman" w:hAnsi="Times New Roman" w:cs="Times New Roman"/>
          <w:sz w:val="16"/>
          <w:szCs w:val="20"/>
        </w:rPr>
        <w:t>BDL: Below detection limit</w:t>
      </w:r>
    </w:p>
    <w:p w14:paraId="77B184CE" w14:textId="77777777" w:rsidR="00620A98" w:rsidRPr="00620A98" w:rsidRDefault="00620A98" w:rsidP="00620A98">
      <w:pPr>
        <w:rPr>
          <w:lang w:eastAsia="en-US"/>
        </w:rPr>
      </w:pPr>
    </w:p>
    <w:p w14:paraId="7040BFB4" w14:textId="77777777" w:rsidR="00620A98" w:rsidRPr="003F3701" w:rsidRDefault="00620A98" w:rsidP="00620A98">
      <w:pPr>
        <w:jc w:val="left"/>
        <w:outlineLvl w:val="0"/>
        <w:rPr>
          <w:rFonts w:ascii="Times New Roman" w:hAnsi="Times New Roman" w:cs="Times New Roman"/>
          <w:b/>
          <w:color w:val="548DD4" w:themeColor="text2" w:themeTint="99"/>
          <w:szCs w:val="20"/>
        </w:rPr>
      </w:pPr>
      <w:r>
        <w:rPr>
          <w:rFonts w:ascii="Times New Roman" w:hAnsi="Times New Roman" w:cs="Times New Roman"/>
          <w:b/>
        </w:rPr>
        <w:t xml:space="preserve">Exposure dose </w:t>
      </w:r>
    </w:p>
    <w:p w14:paraId="7F0759BE" w14:textId="31034EB2" w:rsidR="00947391" w:rsidRDefault="00947391" w:rsidP="00620A98">
      <w:pPr>
        <w:rPr>
          <w:rFonts w:ascii="Times New Roman" w:hAnsi="Times New Roman" w:cs="Times New Roman"/>
        </w:rPr>
      </w:pPr>
      <w:r>
        <w:rPr>
          <w:rFonts w:ascii="Times New Roman" w:hAnsi="Times New Roman" w:cs="Times New Roman"/>
        </w:rPr>
        <w:t xml:space="preserve">The health effects caused by heavy metals exposure were assessed </w:t>
      </w:r>
      <w:r w:rsidR="00D21C11">
        <w:rPr>
          <w:rFonts w:ascii="Times New Roman" w:hAnsi="Times New Roman" w:cs="Times New Roman"/>
        </w:rPr>
        <w:t xml:space="preserve">by using mean concentrations </w:t>
      </w:r>
      <w:r w:rsidR="001A3D57">
        <w:rPr>
          <w:rFonts w:ascii="Times New Roman" w:hAnsi="Times New Roman" w:cs="Times New Roman"/>
        </w:rPr>
        <w:t>of bulk dust (&lt;200µm) according</w:t>
      </w:r>
      <w:r>
        <w:rPr>
          <w:rFonts w:ascii="Times New Roman" w:hAnsi="Times New Roman" w:cs="Times New Roman"/>
        </w:rPr>
        <w:t xml:space="preserve"> to Eq </w:t>
      </w:r>
      <w:r w:rsidR="005C588E">
        <w:rPr>
          <w:rFonts w:ascii="Times New Roman" w:hAnsi="Times New Roman" w:cs="Times New Roman"/>
        </w:rPr>
        <w:t>(1) – (</w:t>
      </w:r>
      <w:r w:rsidR="001A3D57">
        <w:rPr>
          <w:rFonts w:ascii="Times New Roman" w:hAnsi="Times New Roman" w:cs="Times New Roman"/>
        </w:rPr>
        <w:t>5</w:t>
      </w:r>
      <w:r w:rsidR="005C588E">
        <w:rPr>
          <w:rFonts w:ascii="Times New Roman" w:hAnsi="Times New Roman" w:cs="Times New Roman"/>
        </w:rPr>
        <w:t>)</w:t>
      </w:r>
      <w:r>
        <w:rPr>
          <w:rFonts w:ascii="Times New Roman" w:hAnsi="Times New Roman" w:cs="Times New Roman"/>
        </w:rPr>
        <w:t xml:space="preserve">. The HQs and HIs calculated through three exposure pathways </w:t>
      </w:r>
      <w:r w:rsidR="001A3D57">
        <w:rPr>
          <w:rFonts w:ascii="Times New Roman" w:hAnsi="Times New Roman" w:cs="Times New Roman"/>
        </w:rPr>
        <w:t>for adults</w:t>
      </w:r>
      <w:r w:rsidR="0028236A">
        <w:rPr>
          <w:rFonts w:ascii="Times New Roman" w:hAnsi="Times New Roman" w:cs="Times New Roman"/>
        </w:rPr>
        <w:t xml:space="preserve"> </w:t>
      </w:r>
      <w:r w:rsidR="00DE75DC">
        <w:rPr>
          <w:rFonts w:ascii="Times New Roman" w:hAnsi="Times New Roman" w:cs="Times New Roman"/>
        </w:rPr>
        <w:t xml:space="preserve">are </w:t>
      </w:r>
      <w:r w:rsidR="00683A85">
        <w:rPr>
          <w:rFonts w:ascii="Times New Roman" w:hAnsi="Times New Roman" w:cs="Times New Roman"/>
        </w:rPr>
        <w:t xml:space="preserve">presented in Table </w:t>
      </w:r>
      <w:r w:rsidR="00985B27">
        <w:rPr>
          <w:rFonts w:ascii="Times New Roman" w:hAnsi="Times New Roman" w:cs="Times New Roman"/>
        </w:rPr>
        <w:t>4</w:t>
      </w:r>
      <w:r w:rsidR="00683A85">
        <w:rPr>
          <w:rFonts w:ascii="Times New Roman" w:hAnsi="Times New Roman" w:cs="Times New Roman"/>
        </w:rPr>
        <w:t>. The HI values</w:t>
      </w:r>
      <w:r w:rsidR="0028236A">
        <w:rPr>
          <w:rFonts w:ascii="Times New Roman" w:hAnsi="Times New Roman" w:cs="Times New Roman"/>
        </w:rPr>
        <w:t xml:space="preserve"> for non-carcinogenic effects decreased in the order of Zn&gt;Al&gt;Fe&gt;Cr&gt;Pb&gt;Mn&gt;Ba&gt;Ni&gt;Cu&gt;Mg&gt;Cd. In general, all of these HIs were less than 1, </w:t>
      </w:r>
      <w:r w:rsidR="005C588E">
        <w:rPr>
          <w:rFonts w:ascii="Times New Roman" w:hAnsi="Times New Roman" w:cs="Times New Roman"/>
        </w:rPr>
        <w:t>indicating</w:t>
      </w:r>
      <w:r w:rsidR="00DE75DC">
        <w:rPr>
          <w:rFonts w:ascii="Times New Roman" w:hAnsi="Times New Roman" w:cs="Times New Roman"/>
        </w:rPr>
        <w:t xml:space="preserve"> that</w:t>
      </w:r>
      <w:r w:rsidR="005C588E">
        <w:rPr>
          <w:rFonts w:ascii="Times New Roman" w:hAnsi="Times New Roman" w:cs="Times New Roman"/>
        </w:rPr>
        <w:t xml:space="preserve"> these concentration levels did not present a significant toxicity risk to the occupants</w:t>
      </w:r>
      <w:r w:rsidR="0028236A">
        <w:rPr>
          <w:rFonts w:ascii="Times New Roman" w:hAnsi="Times New Roman" w:cs="Times New Roman"/>
        </w:rPr>
        <w:t xml:space="preserve">. </w:t>
      </w:r>
      <w:r w:rsidR="005C588E">
        <w:rPr>
          <w:rFonts w:ascii="Times New Roman" w:hAnsi="Times New Roman" w:cs="Times New Roman"/>
        </w:rPr>
        <w:t>Exposure pathway via dust ingestion contributed to the highest risk, followed by dermal absorption</w:t>
      </w:r>
      <w:r w:rsidR="00DE75DC">
        <w:rPr>
          <w:rFonts w:ascii="Times New Roman" w:hAnsi="Times New Roman" w:cs="Times New Roman"/>
        </w:rPr>
        <w:t>,</w:t>
      </w:r>
      <w:r w:rsidR="005C588E">
        <w:rPr>
          <w:rFonts w:ascii="Times New Roman" w:hAnsi="Times New Roman" w:cs="Times New Roman"/>
        </w:rPr>
        <w:t xml:space="preserve"> and inhalation. </w:t>
      </w:r>
      <w:r w:rsidR="0027496C">
        <w:rPr>
          <w:rFonts w:ascii="Times New Roman" w:hAnsi="Times New Roman" w:cs="Times New Roman"/>
        </w:rPr>
        <w:t xml:space="preserve">As shown in Table </w:t>
      </w:r>
      <w:r w:rsidR="001861F1">
        <w:rPr>
          <w:rFonts w:ascii="Times New Roman" w:hAnsi="Times New Roman" w:cs="Times New Roman"/>
        </w:rPr>
        <w:t>3</w:t>
      </w:r>
      <w:r w:rsidR="0027496C">
        <w:rPr>
          <w:rFonts w:ascii="Times New Roman" w:hAnsi="Times New Roman" w:cs="Times New Roman"/>
        </w:rPr>
        <w:t xml:space="preserve">, metal concentrations in the smaller size fractions of </w:t>
      </w:r>
      <w:r w:rsidR="008E1F41">
        <w:rPr>
          <w:rFonts w:ascii="Times New Roman" w:hAnsi="Times New Roman" w:cs="Times New Roman"/>
        </w:rPr>
        <w:t xml:space="preserve">dust may be 1-2 orders of magnitude higher than those measured in bulk dust, suggesting a possibility of lower estimates of inhalation exposure using &lt;200µm </w:t>
      </w:r>
      <w:r w:rsidR="00C631D9">
        <w:rPr>
          <w:rFonts w:ascii="Times New Roman" w:hAnsi="Times New Roman" w:cs="Times New Roman"/>
        </w:rPr>
        <w:t>particle size</w:t>
      </w:r>
      <w:r w:rsidR="008E1F41">
        <w:rPr>
          <w:rFonts w:ascii="Times New Roman" w:hAnsi="Times New Roman" w:cs="Times New Roman"/>
        </w:rPr>
        <w:t xml:space="preserve">. </w:t>
      </w:r>
    </w:p>
    <w:p w14:paraId="580AC9E1" w14:textId="77777777" w:rsidR="00947391" w:rsidRDefault="00947391" w:rsidP="00620A98">
      <w:pPr>
        <w:rPr>
          <w:rFonts w:ascii="Times New Roman" w:hAnsi="Times New Roman" w:cs="Times New Roman"/>
        </w:rPr>
      </w:pPr>
    </w:p>
    <w:p w14:paraId="30EFA052" w14:textId="125CBC6F" w:rsidR="0081211F" w:rsidRDefault="0081211F" w:rsidP="00F43D50">
      <w:pPr>
        <w:spacing w:after="120"/>
        <w:jc w:val="center"/>
        <w:rPr>
          <w:rFonts w:ascii="Times New Roman" w:hAnsi="Times New Roman" w:cs="Times New Roman"/>
          <w:b/>
          <w:color w:val="548DD4" w:themeColor="text2" w:themeTint="99"/>
          <w:szCs w:val="20"/>
        </w:rPr>
      </w:pPr>
      <w:r>
        <w:rPr>
          <w:rFonts w:ascii="Times New Roman" w:hAnsi="Times New Roman" w:cs="Times New Roman"/>
          <w:szCs w:val="20"/>
        </w:rPr>
        <w:t xml:space="preserve">Table </w:t>
      </w:r>
      <w:r w:rsidR="00985B27">
        <w:rPr>
          <w:rFonts w:ascii="Times New Roman" w:hAnsi="Times New Roman" w:cs="Times New Roman"/>
          <w:szCs w:val="20"/>
        </w:rPr>
        <w:t>4</w:t>
      </w:r>
      <w:r>
        <w:rPr>
          <w:rFonts w:ascii="Times New Roman" w:hAnsi="Times New Roman" w:cs="Times New Roman"/>
          <w:szCs w:val="20"/>
        </w:rPr>
        <w:t xml:space="preserve">.  </w:t>
      </w:r>
      <w:r w:rsidR="005F487B">
        <w:rPr>
          <w:rFonts w:ascii="Times New Roman" w:hAnsi="Times New Roman" w:cs="Times New Roman"/>
          <w:szCs w:val="20"/>
        </w:rPr>
        <w:t>Non-carcinogenic risks (HI) of heavy metals in indoor dust</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4"/>
        <w:gridCol w:w="955"/>
        <w:gridCol w:w="955"/>
        <w:gridCol w:w="955"/>
        <w:gridCol w:w="955"/>
      </w:tblGrid>
      <w:tr w:rsidR="0081211F" w:rsidRPr="003D0536" w14:paraId="6FA5DAEB" w14:textId="77777777" w:rsidTr="003D0536">
        <w:trPr>
          <w:trHeight w:val="255"/>
          <w:jc w:val="center"/>
        </w:trPr>
        <w:tc>
          <w:tcPr>
            <w:tcW w:w="0" w:type="auto"/>
            <w:tcBorders>
              <w:top w:val="single" w:sz="4" w:space="0" w:color="auto"/>
              <w:bottom w:val="single" w:sz="4" w:space="0" w:color="auto"/>
            </w:tcBorders>
            <w:noWrap/>
            <w:vAlign w:val="center"/>
            <w:hideMark/>
          </w:tcPr>
          <w:p w14:paraId="604AD0DD" w14:textId="77777777" w:rsidR="0081211F" w:rsidRPr="003D0536" w:rsidRDefault="0081211F" w:rsidP="003D0536">
            <w:pPr>
              <w:jc w:val="center"/>
              <w:outlineLvl w:val="0"/>
              <w:rPr>
                <w:rFonts w:ascii="Times New Roman" w:hAnsi="Times New Roman" w:cs="Times New Roman"/>
                <w:szCs w:val="20"/>
              </w:rPr>
            </w:pPr>
          </w:p>
        </w:tc>
        <w:tc>
          <w:tcPr>
            <w:tcW w:w="0" w:type="auto"/>
            <w:tcBorders>
              <w:top w:val="single" w:sz="4" w:space="0" w:color="auto"/>
              <w:bottom w:val="single" w:sz="4" w:space="0" w:color="auto"/>
            </w:tcBorders>
            <w:noWrap/>
            <w:vAlign w:val="center"/>
            <w:hideMark/>
          </w:tcPr>
          <w:p w14:paraId="313B86ED" w14:textId="77777777" w:rsidR="0081211F" w:rsidRPr="003D0536" w:rsidRDefault="0081211F" w:rsidP="003D0536">
            <w:pPr>
              <w:jc w:val="center"/>
              <w:outlineLvl w:val="0"/>
              <w:rPr>
                <w:rFonts w:ascii="Times New Roman" w:hAnsi="Times New Roman" w:cs="Times New Roman"/>
                <w:b/>
                <w:szCs w:val="20"/>
              </w:rPr>
            </w:pPr>
            <w:r w:rsidRPr="003D0536">
              <w:rPr>
                <w:rFonts w:ascii="Times New Roman" w:hAnsi="Times New Roman" w:cs="Times New Roman"/>
                <w:b/>
                <w:szCs w:val="20"/>
              </w:rPr>
              <w:t>HQ</w:t>
            </w:r>
            <w:r w:rsidRPr="003D0536">
              <w:rPr>
                <w:rFonts w:ascii="Times New Roman" w:hAnsi="Times New Roman" w:cs="Times New Roman"/>
                <w:b/>
                <w:szCs w:val="20"/>
                <w:vertAlign w:val="subscript"/>
              </w:rPr>
              <w:t>ing</w:t>
            </w:r>
          </w:p>
        </w:tc>
        <w:tc>
          <w:tcPr>
            <w:tcW w:w="0" w:type="auto"/>
            <w:tcBorders>
              <w:top w:val="single" w:sz="4" w:space="0" w:color="auto"/>
              <w:bottom w:val="single" w:sz="4" w:space="0" w:color="auto"/>
            </w:tcBorders>
            <w:noWrap/>
            <w:vAlign w:val="center"/>
            <w:hideMark/>
          </w:tcPr>
          <w:p w14:paraId="53B4075D" w14:textId="77777777" w:rsidR="0081211F" w:rsidRPr="003D0536" w:rsidRDefault="0081211F" w:rsidP="003D0536">
            <w:pPr>
              <w:jc w:val="center"/>
              <w:outlineLvl w:val="0"/>
              <w:rPr>
                <w:rFonts w:ascii="Times New Roman" w:hAnsi="Times New Roman" w:cs="Times New Roman"/>
                <w:b/>
                <w:szCs w:val="20"/>
              </w:rPr>
            </w:pPr>
            <w:r w:rsidRPr="003D0536">
              <w:rPr>
                <w:rFonts w:ascii="Times New Roman" w:hAnsi="Times New Roman" w:cs="Times New Roman"/>
                <w:b/>
                <w:szCs w:val="20"/>
              </w:rPr>
              <w:t>HQ</w:t>
            </w:r>
            <w:r w:rsidRPr="003D0536">
              <w:rPr>
                <w:rFonts w:ascii="Times New Roman" w:hAnsi="Times New Roman" w:cs="Times New Roman"/>
                <w:b/>
                <w:szCs w:val="20"/>
                <w:vertAlign w:val="subscript"/>
              </w:rPr>
              <w:t>inh</w:t>
            </w:r>
          </w:p>
        </w:tc>
        <w:tc>
          <w:tcPr>
            <w:tcW w:w="0" w:type="auto"/>
            <w:tcBorders>
              <w:top w:val="single" w:sz="4" w:space="0" w:color="auto"/>
              <w:bottom w:val="single" w:sz="4" w:space="0" w:color="auto"/>
            </w:tcBorders>
            <w:noWrap/>
            <w:vAlign w:val="center"/>
            <w:hideMark/>
          </w:tcPr>
          <w:p w14:paraId="3C8B6FC0" w14:textId="77777777" w:rsidR="0081211F" w:rsidRPr="003D0536" w:rsidRDefault="0081211F" w:rsidP="003D0536">
            <w:pPr>
              <w:jc w:val="center"/>
              <w:outlineLvl w:val="0"/>
              <w:rPr>
                <w:rFonts w:ascii="Times New Roman" w:hAnsi="Times New Roman" w:cs="Times New Roman"/>
                <w:b/>
                <w:szCs w:val="20"/>
              </w:rPr>
            </w:pPr>
            <w:r w:rsidRPr="003D0536">
              <w:rPr>
                <w:rFonts w:ascii="Times New Roman" w:hAnsi="Times New Roman" w:cs="Times New Roman"/>
                <w:b/>
                <w:szCs w:val="20"/>
              </w:rPr>
              <w:t>HQ</w:t>
            </w:r>
            <w:r w:rsidRPr="003D0536">
              <w:rPr>
                <w:rFonts w:ascii="Times New Roman" w:hAnsi="Times New Roman" w:cs="Times New Roman"/>
                <w:b/>
                <w:szCs w:val="20"/>
                <w:vertAlign w:val="subscript"/>
              </w:rPr>
              <w:t>der</w:t>
            </w:r>
          </w:p>
        </w:tc>
        <w:tc>
          <w:tcPr>
            <w:tcW w:w="0" w:type="auto"/>
            <w:tcBorders>
              <w:top w:val="single" w:sz="4" w:space="0" w:color="auto"/>
              <w:bottom w:val="single" w:sz="4" w:space="0" w:color="auto"/>
            </w:tcBorders>
            <w:noWrap/>
            <w:vAlign w:val="center"/>
            <w:hideMark/>
          </w:tcPr>
          <w:p w14:paraId="4C4AE0FB" w14:textId="77777777" w:rsidR="0081211F" w:rsidRPr="003D0536" w:rsidRDefault="0081211F" w:rsidP="003D0536">
            <w:pPr>
              <w:jc w:val="center"/>
              <w:outlineLvl w:val="0"/>
              <w:rPr>
                <w:rFonts w:ascii="Times New Roman" w:hAnsi="Times New Roman" w:cs="Times New Roman"/>
                <w:b/>
                <w:szCs w:val="20"/>
              </w:rPr>
            </w:pPr>
            <w:r w:rsidRPr="003D0536">
              <w:rPr>
                <w:rFonts w:ascii="Times New Roman" w:hAnsi="Times New Roman" w:cs="Times New Roman"/>
                <w:b/>
                <w:szCs w:val="20"/>
              </w:rPr>
              <w:t>HI</w:t>
            </w:r>
          </w:p>
        </w:tc>
      </w:tr>
      <w:tr w:rsidR="00683A85" w:rsidRPr="003D0536" w14:paraId="5D509E9A" w14:textId="77777777" w:rsidTr="003D0536">
        <w:trPr>
          <w:trHeight w:val="89"/>
          <w:jc w:val="center"/>
        </w:trPr>
        <w:tc>
          <w:tcPr>
            <w:tcW w:w="0" w:type="auto"/>
            <w:tcBorders>
              <w:top w:val="single" w:sz="4" w:space="0" w:color="auto"/>
            </w:tcBorders>
            <w:noWrap/>
            <w:vAlign w:val="center"/>
            <w:hideMark/>
          </w:tcPr>
          <w:p w14:paraId="48CC4C20" w14:textId="77777777" w:rsidR="00683A85" w:rsidRPr="003D0536" w:rsidRDefault="00683A85" w:rsidP="003D0536">
            <w:pPr>
              <w:jc w:val="center"/>
              <w:outlineLvl w:val="0"/>
              <w:rPr>
                <w:rFonts w:ascii="Times New Roman" w:hAnsi="Times New Roman" w:cs="Times New Roman"/>
                <w:szCs w:val="20"/>
              </w:rPr>
            </w:pPr>
            <w:r w:rsidRPr="003D0536">
              <w:rPr>
                <w:rFonts w:ascii="Times New Roman" w:hAnsi="Times New Roman" w:cs="Times New Roman"/>
                <w:szCs w:val="20"/>
              </w:rPr>
              <w:t>Al</w:t>
            </w:r>
          </w:p>
        </w:tc>
        <w:tc>
          <w:tcPr>
            <w:tcW w:w="0" w:type="auto"/>
            <w:tcBorders>
              <w:top w:val="single" w:sz="4" w:space="0" w:color="auto"/>
            </w:tcBorders>
            <w:noWrap/>
            <w:vAlign w:val="center"/>
            <w:hideMark/>
          </w:tcPr>
          <w:p w14:paraId="6091510C" w14:textId="77777777" w:rsidR="00683A85" w:rsidRPr="003D0536" w:rsidRDefault="00683A85" w:rsidP="003D0536">
            <w:pPr>
              <w:jc w:val="center"/>
              <w:rPr>
                <w:rFonts w:ascii="Times New Roman" w:hAnsi="Times New Roman" w:cs="Times New Roman"/>
                <w:szCs w:val="20"/>
              </w:rPr>
            </w:pPr>
            <w:r w:rsidRPr="003D0536">
              <w:rPr>
                <w:rFonts w:ascii="Times New Roman" w:hAnsi="Times New Roman" w:cs="Times New Roman"/>
                <w:szCs w:val="20"/>
              </w:rPr>
              <w:t>6.97E-03</w:t>
            </w:r>
          </w:p>
        </w:tc>
        <w:tc>
          <w:tcPr>
            <w:tcW w:w="0" w:type="auto"/>
            <w:tcBorders>
              <w:top w:val="single" w:sz="4" w:space="0" w:color="auto"/>
            </w:tcBorders>
            <w:noWrap/>
            <w:vAlign w:val="center"/>
            <w:hideMark/>
          </w:tcPr>
          <w:p w14:paraId="41DF2901" w14:textId="77777777" w:rsidR="00683A85" w:rsidRPr="003D0536" w:rsidRDefault="00683A85" w:rsidP="003D0536">
            <w:pPr>
              <w:jc w:val="center"/>
              <w:rPr>
                <w:rFonts w:ascii="Times New Roman" w:hAnsi="Times New Roman" w:cs="Times New Roman"/>
                <w:szCs w:val="20"/>
              </w:rPr>
            </w:pPr>
            <w:r w:rsidRPr="003D0536">
              <w:rPr>
                <w:rFonts w:ascii="Times New Roman" w:hAnsi="Times New Roman" w:cs="Times New Roman"/>
                <w:szCs w:val="20"/>
              </w:rPr>
              <w:t>2.60E-06</w:t>
            </w:r>
          </w:p>
        </w:tc>
        <w:tc>
          <w:tcPr>
            <w:tcW w:w="0" w:type="auto"/>
            <w:tcBorders>
              <w:top w:val="single" w:sz="4" w:space="0" w:color="auto"/>
            </w:tcBorders>
            <w:noWrap/>
            <w:vAlign w:val="center"/>
            <w:hideMark/>
          </w:tcPr>
          <w:p w14:paraId="2934D791" w14:textId="77777777" w:rsidR="00683A85" w:rsidRPr="003D0536" w:rsidRDefault="00683A85" w:rsidP="003D0536">
            <w:pPr>
              <w:jc w:val="center"/>
              <w:rPr>
                <w:rFonts w:ascii="Times New Roman" w:hAnsi="Times New Roman" w:cs="Times New Roman"/>
                <w:szCs w:val="20"/>
              </w:rPr>
            </w:pPr>
            <w:r w:rsidRPr="003D0536">
              <w:rPr>
                <w:rFonts w:ascii="Times New Roman" w:hAnsi="Times New Roman" w:cs="Times New Roman"/>
                <w:szCs w:val="20"/>
              </w:rPr>
              <w:t>9.27E-05</w:t>
            </w:r>
          </w:p>
        </w:tc>
        <w:tc>
          <w:tcPr>
            <w:tcW w:w="0" w:type="auto"/>
            <w:tcBorders>
              <w:top w:val="single" w:sz="4" w:space="0" w:color="auto"/>
            </w:tcBorders>
            <w:noWrap/>
            <w:vAlign w:val="center"/>
            <w:hideMark/>
          </w:tcPr>
          <w:p w14:paraId="6B3EA519" w14:textId="77777777" w:rsidR="00683A85" w:rsidRPr="003D0536" w:rsidRDefault="00683A85" w:rsidP="003D0536">
            <w:pPr>
              <w:jc w:val="center"/>
              <w:rPr>
                <w:rFonts w:ascii="Times New Roman" w:hAnsi="Times New Roman" w:cs="Times New Roman"/>
                <w:szCs w:val="20"/>
              </w:rPr>
            </w:pPr>
            <w:r w:rsidRPr="003D0536">
              <w:rPr>
                <w:rFonts w:ascii="Times New Roman" w:hAnsi="Times New Roman" w:cs="Times New Roman"/>
                <w:szCs w:val="20"/>
              </w:rPr>
              <w:t>7.06E-03</w:t>
            </w:r>
          </w:p>
        </w:tc>
      </w:tr>
      <w:tr w:rsidR="00683A85" w:rsidRPr="003D0536" w14:paraId="6000B820" w14:textId="77777777" w:rsidTr="003D0536">
        <w:trPr>
          <w:trHeight w:val="159"/>
          <w:jc w:val="center"/>
        </w:trPr>
        <w:tc>
          <w:tcPr>
            <w:tcW w:w="0" w:type="auto"/>
            <w:noWrap/>
            <w:vAlign w:val="center"/>
            <w:hideMark/>
          </w:tcPr>
          <w:p w14:paraId="78E150C9" w14:textId="77777777" w:rsidR="00683A85" w:rsidRPr="003D0536" w:rsidRDefault="00683A85" w:rsidP="003D0536">
            <w:pPr>
              <w:jc w:val="center"/>
              <w:outlineLvl w:val="0"/>
              <w:rPr>
                <w:rFonts w:ascii="Times New Roman" w:hAnsi="Times New Roman" w:cs="Times New Roman"/>
                <w:szCs w:val="20"/>
              </w:rPr>
            </w:pPr>
            <w:r w:rsidRPr="003D0536">
              <w:rPr>
                <w:rFonts w:ascii="Times New Roman" w:hAnsi="Times New Roman" w:cs="Times New Roman"/>
                <w:szCs w:val="20"/>
              </w:rPr>
              <w:t>Cr</w:t>
            </w:r>
          </w:p>
        </w:tc>
        <w:tc>
          <w:tcPr>
            <w:tcW w:w="0" w:type="auto"/>
            <w:noWrap/>
            <w:vAlign w:val="center"/>
            <w:hideMark/>
          </w:tcPr>
          <w:p w14:paraId="76E51CDD" w14:textId="77777777" w:rsidR="00683A85" w:rsidRPr="003D0536" w:rsidRDefault="00683A85" w:rsidP="003D0536">
            <w:pPr>
              <w:jc w:val="center"/>
              <w:rPr>
                <w:rFonts w:ascii="Times New Roman" w:hAnsi="Times New Roman" w:cs="Times New Roman"/>
                <w:szCs w:val="20"/>
              </w:rPr>
            </w:pPr>
            <w:r w:rsidRPr="003D0536">
              <w:rPr>
                <w:rFonts w:ascii="Times New Roman" w:hAnsi="Times New Roman" w:cs="Times New Roman"/>
                <w:szCs w:val="20"/>
              </w:rPr>
              <w:t>4.88E-03</w:t>
            </w:r>
          </w:p>
        </w:tc>
        <w:tc>
          <w:tcPr>
            <w:tcW w:w="0" w:type="auto"/>
            <w:noWrap/>
            <w:vAlign w:val="center"/>
            <w:hideMark/>
          </w:tcPr>
          <w:p w14:paraId="4E912F37" w14:textId="77777777" w:rsidR="00683A85" w:rsidRPr="003D0536" w:rsidRDefault="00683A85" w:rsidP="003D0536">
            <w:pPr>
              <w:jc w:val="center"/>
              <w:rPr>
                <w:rFonts w:ascii="Times New Roman" w:hAnsi="Times New Roman" w:cs="Times New Roman"/>
                <w:szCs w:val="20"/>
              </w:rPr>
            </w:pPr>
            <w:r w:rsidRPr="003D0536">
              <w:rPr>
                <w:rFonts w:ascii="Times New Roman" w:hAnsi="Times New Roman" w:cs="Times New Roman"/>
                <w:szCs w:val="20"/>
              </w:rPr>
              <w:t>1.82E-06</w:t>
            </w:r>
          </w:p>
        </w:tc>
        <w:tc>
          <w:tcPr>
            <w:tcW w:w="0" w:type="auto"/>
            <w:noWrap/>
            <w:vAlign w:val="center"/>
            <w:hideMark/>
          </w:tcPr>
          <w:p w14:paraId="32CD1E3C" w14:textId="77777777" w:rsidR="00683A85" w:rsidRPr="003D0536" w:rsidRDefault="00683A85" w:rsidP="003D0536">
            <w:pPr>
              <w:jc w:val="center"/>
              <w:rPr>
                <w:rFonts w:ascii="Times New Roman" w:hAnsi="Times New Roman" w:cs="Times New Roman"/>
                <w:szCs w:val="20"/>
              </w:rPr>
            </w:pPr>
            <w:r w:rsidRPr="003D0536">
              <w:rPr>
                <w:rFonts w:ascii="Times New Roman" w:hAnsi="Times New Roman" w:cs="Times New Roman"/>
                <w:szCs w:val="20"/>
              </w:rPr>
              <w:t>6.49E-05</w:t>
            </w:r>
          </w:p>
        </w:tc>
        <w:tc>
          <w:tcPr>
            <w:tcW w:w="0" w:type="auto"/>
            <w:noWrap/>
            <w:vAlign w:val="center"/>
            <w:hideMark/>
          </w:tcPr>
          <w:p w14:paraId="020DA1B1" w14:textId="77777777" w:rsidR="00683A85" w:rsidRPr="003D0536" w:rsidRDefault="00683A85" w:rsidP="003D0536">
            <w:pPr>
              <w:jc w:val="center"/>
              <w:rPr>
                <w:rFonts w:ascii="Times New Roman" w:hAnsi="Times New Roman" w:cs="Times New Roman"/>
                <w:szCs w:val="20"/>
              </w:rPr>
            </w:pPr>
            <w:r w:rsidRPr="003D0536">
              <w:rPr>
                <w:rFonts w:ascii="Times New Roman" w:hAnsi="Times New Roman" w:cs="Times New Roman"/>
                <w:szCs w:val="20"/>
              </w:rPr>
              <w:t>4.94E-03</w:t>
            </w:r>
          </w:p>
        </w:tc>
      </w:tr>
      <w:tr w:rsidR="00683A85" w:rsidRPr="003D0536" w14:paraId="44215ABE" w14:textId="77777777" w:rsidTr="003D0536">
        <w:trPr>
          <w:trHeight w:val="205"/>
          <w:jc w:val="center"/>
        </w:trPr>
        <w:tc>
          <w:tcPr>
            <w:tcW w:w="0" w:type="auto"/>
            <w:noWrap/>
            <w:vAlign w:val="center"/>
            <w:hideMark/>
          </w:tcPr>
          <w:p w14:paraId="16A47FA4" w14:textId="77777777" w:rsidR="00683A85" w:rsidRPr="003D0536" w:rsidRDefault="00683A85" w:rsidP="003D0536">
            <w:pPr>
              <w:jc w:val="center"/>
              <w:outlineLvl w:val="0"/>
              <w:rPr>
                <w:rFonts w:ascii="Times New Roman" w:hAnsi="Times New Roman" w:cs="Times New Roman"/>
                <w:szCs w:val="20"/>
              </w:rPr>
            </w:pPr>
            <w:r w:rsidRPr="003D0536">
              <w:rPr>
                <w:rFonts w:ascii="Times New Roman" w:hAnsi="Times New Roman" w:cs="Times New Roman"/>
                <w:szCs w:val="20"/>
              </w:rPr>
              <w:t>Mn</w:t>
            </w:r>
          </w:p>
        </w:tc>
        <w:tc>
          <w:tcPr>
            <w:tcW w:w="0" w:type="auto"/>
            <w:noWrap/>
            <w:vAlign w:val="center"/>
            <w:hideMark/>
          </w:tcPr>
          <w:p w14:paraId="3FC18328" w14:textId="77777777" w:rsidR="00683A85" w:rsidRPr="003D0536" w:rsidRDefault="00683A85" w:rsidP="003D0536">
            <w:pPr>
              <w:jc w:val="center"/>
              <w:rPr>
                <w:rFonts w:ascii="Times New Roman" w:hAnsi="Times New Roman" w:cs="Times New Roman"/>
                <w:szCs w:val="20"/>
              </w:rPr>
            </w:pPr>
            <w:r w:rsidRPr="003D0536">
              <w:rPr>
                <w:rFonts w:ascii="Times New Roman" w:hAnsi="Times New Roman" w:cs="Times New Roman"/>
                <w:szCs w:val="20"/>
              </w:rPr>
              <w:t>1.48E-03</w:t>
            </w:r>
          </w:p>
        </w:tc>
        <w:tc>
          <w:tcPr>
            <w:tcW w:w="0" w:type="auto"/>
            <w:noWrap/>
            <w:vAlign w:val="center"/>
            <w:hideMark/>
          </w:tcPr>
          <w:p w14:paraId="7DD1616E" w14:textId="77777777" w:rsidR="00683A85" w:rsidRPr="003D0536" w:rsidRDefault="00683A85" w:rsidP="003D0536">
            <w:pPr>
              <w:jc w:val="center"/>
              <w:rPr>
                <w:rFonts w:ascii="Times New Roman" w:hAnsi="Times New Roman" w:cs="Times New Roman"/>
                <w:szCs w:val="20"/>
              </w:rPr>
            </w:pPr>
            <w:r w:rsidRPr="003D0536">
              <w:rPr>
                <w:rFonts w:ascii="Times New Roman" w:hAnsi="Times New Roman" w:cs="Times New Roman"/>
                <w:szCs w:val="20"/>
              </w:rPr>
              <w:t>5.50E-07</w:t>
            </w:r>
          </w:p>
        </w:tc>
        <w:tc>
          <w:tcPr>
            <w:tcW w:w="0" w:type="auto"/>
            <w:noWrap/>
            <w:vAlign w:val="center"/>
            <w:hideMark/>
          </w:tcPr>
          <w:p w14:paraId="6493B93C" w14:textId="77777777" w:rsidR="00683A85" w:rsidRPr="003D0536" w:rsidRDefault="00683A85" w:rsidP="003D0536">
            <w:pPr>
              <w:jc w:val="center"/>
              <w:rPr>
                <w:rFonts w:ascii="Times New Roman" w:hAnsi="Times New Roman" w:cs="Times New Roman"/>
                <w:szCs w:val="20"/>
              </w:rPr>
            </w:pPr>
            <w:r w:rsidRPr="003D0536">
              <w:rPr>
                <w:rFonts w:ascii="Times New Roman" w:hAnsi="Times New Roman" w:cs="Times New Roman"/>
                <w:szCs w:val="20"/>
              </w:rPr>
              <w:t>1.96E-05</w:t>
            </w:r>
          </w:p>
        </w:tc>
        <w:tc>
          <w:tcPr>
            <w:tcW w:w="0" w:type="auto"/>
            <w:noWrap/>
            <w:vAlign w:val="center"/>
            <w:hideMark/>
          </w:tcPr>
          <w:p w14:paraId="123631CE" w14:textId="77777777" w:rsidR="00683A85" w:rsidRPr="003D0536" w:rsidRDefault="00683A85" w:rsidP="003D0536">
            <w:pPr>
              <w:jc w:val="center"/>
              <w:rPr>
                <w:rFonts w:ascii="Times New Roman" w:hAnsi="Times New Roman" w:cs="Times New Roman"/>
                <w:szCs w:val="20"/>
              </w:rPr>
            </w:pPr>
            <w:r w:rsidRPr="003D0536">
              <w:rPr>
                <w:rFonts w:ascii="Times New Roman" w:hAnsi="Times New Roman" w:cs="Times New Roman"/>
                <w:szCs w:val="20"/>
              </w:rPr>
              <w:t>1.50E-03</w:t>
            </w:r>
          </w:p>
        </w:tc>
      </w:tr>
      <w:tr w:rsidR="00683A85" w:rsidRPr="003D0536" w14:paraId="61248DA2" w14:textId="77777777" w:rsidTr="003D0536">
        <w:trPr>
          <w:trHeight w:val="265"/>
          <w:jc w:val="center"/>
        </w:trPr>
        <w:tc>
          <w:tcPr>
            <w:tcW w:w="0" w:type="auto"/>
            <w:noWrap/>
            <w:vAlign w:val="center"/>
            <w:hideMark/>
          </w:tcPr>
          <w:p w14:paraId="4EA2F99F" w14:textId="77777777" w:rsidR="00683A85" w:rsidRPr="003D0536" w:rsidRDefault="00683A85" w:rsidP="003D0536">
            <w:pPr>
              <w:jc w:val="center"/>
              <w:outlineLvl w:val="0"/>
              <w:rPr>
                <w:rFonts w:ascii="Times New Roman" w:hAnsi="Times New Roman" w:cs="Times New Roman"/>
                <w:szCs w:val="20"/>
              </w:rPr>
            </w:pPr>
            <w:r w:rsidRPr="003D0536">
              <w:rPr>
                <w:rFonts w:ascii="Times New Roman" w:hAnsi="Times New Roman" w:cs="Times New Roman"/>
                <w:szCs w:val="20"/>
              </w:rPr>
              <w:t>Ni</w:t>
            </w:r>
          </w:p>
        </w:tc>
        <w:tc>
          <w:tcPr>
            <w:tcW w:w="0" w:type="auto"/>
            <w:noWrap/>
            <w:vAlign w:val="center"/>
            <w:hideMark/>
          </w:tcPr>
          <w:p w14:paraId="5D4F375B" w14:textId="77777777" w:rsidR="00683A85" w:rsidRPr="003D0536" w:rsidRDefault="00683A85" w:rsidP="003D0536">
            <w:pPr>
              <w:jc w:val="center"/>
              <w:rPr>
                <w:rFonts w:ascii="Times New Roman" w:hAnsi="Times New Roman" w:cs="Times New Roman"/>
                <w:szCs w:val="20"/>
              </w:rPr>
            </w:pPr>
            <w:r w:rsidRPr="003D0536">
              <w:rPr>
                <w:rFonts w:ascii="Times New Roman" w:hAnsi="Times New Roman" w:cs="Times New Roman"/>
                <w:szCs w:val="20"/>
              </w:rPr>
              <w:t>4.86E-04</w:t>
            </w:r>
          </w:p>
        </w:tc>
        <w:tc>
          <w:tcPr>
            <w:tcW w:w="0" w:type="auto"/>
            <w:noWrap/>
            <w:vAlign w:val="center"/>
            <w:hideMark/>
          </w:tcPr>
          <w:p w14:paraId="430B7BCB" w14:textId="77777777" w:rsidR="00683A85" w:rsidRPr="003D0536" w:rsidRDefault="00683A85" w:rsidP="003D0536">
            <w:pPr>
              <w:jc w:val="center"/>
              <w:rPr>
                <w:rFonts w:ascii="Times New Roman" w:hAnsi="Times New Roman" w:cs="Times New Roman"/>
                <w:szCs w:val="20"/>
              </w:rPr>
            </w:pPr>
            <w:r w:rsidRPr="003D0536">
              <w:rPr>
                <w:rFonts w:ascii="Times New Roman" w:hAnsi="Times New Roman" w:cs="Times New Roman"/>
                <w:szCs w:val="20"/>
              </w:rPr>
              <w:t>1.81E-07</w:t>
            </w:r>
          </w:p>
        </w:tc>
        <w:tc>
          <w:tcPr>
            <w:tcW w:w="0" w:type="auto"/>
            <w:noWrap/>
            <w:vAlign w:val="center"/>
            <w:hideMark/>
          </w:tcPr>
          <w:p w14:paraId="2A98FD81" w14:textId="77777777" w:rsidR="00683A85" w:rsidRPr="003D0536" w:rsidRDefault="00683A85" w:rsidP="003D0536">
            <w:pPr>
              <w:jc w:val="center"/>
              <w:rPr>
                <w:rFonts w:ascii="Times New Roman" w:hAnsi="Times New Roman" w:cs="Times New Roman"/>
                <w:szCs w:val="20"/>
              </w:rPr>
            </w:pPr>
            <w:r w:rsidRPr="003D0536">
              <w:rPr>
                <w:rFonts w:ascii="Times New Roman" w:hAnsi="Times New Roman" w:cs="Times New Roman"/>
                <w:szCs w:val="20"/>
              </w:rPr>
              <w:t>6.46E-06</w:t>
            </w:r>
          </w:p>
        </w:tc>
        <w:tc>
          <w:tcPr>
            <w:tcW w:w="0" w:type="auto"/>
            <w:noWrap/>
            <w:vAlign w:val="center"/>
            <w:hideMark/>
          </w:tcPr>
          <w:p w14:paraId="4A4200C6" w14:textId="77777777" w:rsidR="00683A85" w:rsidRPr="003D0536" w:rsidRDefault="00683A85" w:rsidP="003D0536">
            <w:pPr>
              <w:jc w:val="center"/>
              <w:rPr>
                <w:rFonts w:ascii="Times New Roman" w:hAnsi="Times New Roman" w:cs="Times New Roman"/>
                <w:szCs w:val="20"/>
              </w:rPr>
            </w:pPr>
            <w:r w:rsidRPr="003D0536">
              <w:rPr>
                <w:rFonts w:ascii="Times New Roman" w:hAnsi="Times New Roman" w:cs="Times New Roman"/>
                <w:szCs w:val="20"/>
              </w:rPr>
              <w:t>4.92E-04</w:t>
            </w:r>
          </w:p>
        </w:tc>
      </w:tr>
      <w:tr w:rsidR="00683A85" w:rsidRPr="003D0536" w14:paraId="3A366298" w14:textId="77777777" w:rsidTr="003D0536">
        <w:trPr>
          <w:trHeight w:val="101"/>
          <w:jc w:val="center"/>
        </w:trPr>
        <w:tc>
          <w:tcPr>
            <w:tcW w:w="0" w:type="auto"/>
            <w:noWrap/>
            <w:vAlign w:val="center"/>
            <w:hideMark/>
          </w:tcPr>
          <w:p w14:paraId="525A7AA9" w14:textId="77777777" w:rsidR="00683A85" w:rsidRPr="003D0536" w:rsidRDefault="00683A85" w:rsidP="003D0536">
            <w:pPr>
              <w:jc w:val="center"/>
              <w:outlineLvl w:val="0"/>
              <w:rPr>
                <w:rFonts w:ascii="Times New Roman" w:hAnsi="Times New Roman" w:cs="Times New Roman"/>
                <w:szCs w:val="20"/>
              </w:rPr>
            </w:pPr>
            <w:r w:rsidRPr="003D0536">
              <w:rPr>
                <w:rFonts w:ascii="Times New Roman" w:hAnsi="Times New Roman" w:cs="Times New Roman"/>
                <w:szCs w:val="20"/>
              </w:rPr>
              <w:t>Zn</w:t>
            </w:r>
          </w:p>
        </w:tc>
        <w:tc>
          <w:tcPr>
            <w:tcW w:w="0" w:type="auto"/>
            <w:noWrap/>
            <w:vAlign w:val="center"/>
            <w:hideMark/>
          </w:tcPr>
          <w:p w14:paraId="74207411" w14:textId="77777777" w:rsidR="00683A85" w:rsidRPr="003D0536" w:rsidRDefault="00683A85" w:rsidP="003D0536">
            <w:pPr>
              <w:jc w:val="center"/>
              <w:rPr>
                <w:rFonts w:ascii="Times New Roman" w:hAnsi="Times New Roman" w:cs="Times New Roman"/>
                <w:szCs w:val="20"/>
              </w:rPr>
            </w:pPr>
            <w:r w:rsidRPr="003D0536">
              <w:rPr>
                <w:rFonts w:ascii="Times New Roman" w:hAnsi="Times New Roman" w:cs="Times New Roman"/>
                <w:szCs w:val="20"/>
              </w:rPr>
              <w:t>8.31E-03</w:t>
            </w:r>
          </w:p>
        </w:tc>
        <w:tc>
          <w:tcPr>
            <w:tcW w:w="0" w:type="auto"/>
            <w:noWrap/>
            <w:vAlign w:val="center"/>
            <w:hideMark/>
          </w:tcPr>
          <w:p w14:paraId="1C11A5BE" w14:textId="77777777" w:rsidR="00683A85" w:rsidRPr="003D0536" w:rsidRDefault="00683A85" w:rsidP="003D0536">
            <w:pPr>
              <w:jc w:val="center"/>
              <w:rPr>
                <w:rFonts w:ascii="Times New Roman" w:hAnsi="Times New Roman" w:cs="Times New Roman"/>
                <w:szCs w:val="20"/>
              </w:rPr>
            </w:pPr>
            <w:r w:rsidRPr="003D0536">
              <w:rPr>
                <w:rFonts w:ascii="Times New Roman" w:hAnsi="Times New Roman" w:cs="Times New Roman"/>
                <w:szCs w:val="20"/>
              </w:rPr>
              <w:t>3.10E-06</w:t>
            </w:r>
          </w:p>
        </w:tc>
        <w:tc>
          <w:tcPr>
            <w:tcW w:w="0" w:type="auto"/>
            <w:noWrap/>
            <w:vAlign w:val="center"/>
            <w:hideMark/>
          </w:tcPr>
          <w:p w14:paraId="6C101D59" w14:textId="77777777" w:rsidR="00683A85" w:rsidRPr="003D0536" w:rsidRDefault="00683A85" w:rsidP="003D0536">
            <w:pPr>
              <w:jc w:val="center"/>
              <w:rPr>
                <w:rFonts w:ascii="Times New Roman" w:hAnsi="Times New Roman" w:cs="Times New Roman"/>
                <w:szCs w:val="20"/>
              </w:rPr>
            </w:pPr>
            <w:r w:rsidRPr="003D0536">
              <w:rPr>
                <w:rFonts w:ascii="Times New Roman" w:hAnsi="Times New Roman" w:cs="Times New Roman"/>
                <w:szCs w:val="20"/>
              </w:rPr>
              <w:t>1.11E-04</w:t>
            </w:r>
          </w:p>
        </w:tc>
        <w:tc>
          <w:tcPr>
            <w:tcW w:w="0" w:type="auto"/>
            <w:noWrap/>
            <w:vAlign w:val="center"/>
            <w:hideMark/>
          </w:tcPr>
          <w:p w14:paraId="4142C96E" w14:textId="77777777" w:rsidR="00683A85" w:rsidRPr="003D0536" w:rsidRDefault="00683A85" w:rsidP="003D0536">
            <w:pPr>
              <w:jc w:val="center"/>
              <w:rPr>
                <w:rFonts w:ascii="Times New Roman" w:hAnsi="Times New Roman" w:cs="Times New Roman"/>
                <w:szCs w:val="20"/>
              </w:rPr>
            </w:pPr>
            <w:r w:rsidRPr="003D0536">
              <w:rPr>
                <w:rFonts w:ascii="Times New Roman" w:hAnsi="Times New Roman" w:cs="Times New Roman"/>
                <w:szCs w:val="20"/>
              </w:rPr>
              <w:t>8.43E-03</w:t>
            </w:r>
          </w:p>
        </w:tc>
      </w:tr>
      <w:tr w:rsidR="00683A85" w:rsidRPr="003D0536" w14:paraId="0DD78655" w14:textId="77777777" w:rsidTr="003D0536">
        <w:trPr>
          <w:trHeight w:val="63"/>
          <w:jc w:val="center"/>
        </w:trPr>
        <w:tc>
          <w:tcPr>
            <w:tcW w:w="0" w:type="auto"/>
            <w:noWrap/>
            <w:vAlign w:val="center"/>
            <w:hideMark/>
          </w:tcPr>
          <w:p w14:paraId="53712EB2" w14:textId="77777777" w:rsidR="00683A85" w:rsidRPr="003D0536" w:rsidRDefault="00683A85" w:rsidP="003D0536">
            <w:pPr>
              <w:jc w:val="center"/>
              <w:outlineLvl w:val="0"/>
              <w:rPr>
                <w:rFonts w:ascii="Times New Roman" w:hAnsi="Times New Roman" w:cs="Times New Roman"/>
                <w:szCs w:val="20"/>
              </w:rPr>
            </w:pPr>
            <w:r w:rsidRPr="003D0536">
              <w:rPr>
                <w:rFonts w:ascii="Times New Roman" w:hAnsi="Times New Roman" w:cs="Times New Roman"/>
                <w:szCs w:val="20"/>
              </w:rPr>
              <w:t>Cu</w:t>
            </w:r>
          </w:p>
        </w:tc>
        <w:tc>
          <w:tcPr>
            <w:tcW w:w="0" w:type="auto"/>
            <w:noWrap/>
            <w:vAlign w:val="center"/>
            <w:hideMark/>
          </w:tcPr>
          <w:p w14:paraId="38193576" w14:textId="77777777" w:rsidR="00683A85" w:rsidRPr="003D0536" w:rsidRDefault="00683A85" w:rsidP="003D0536">
            <w:pPr>
              <w:jc w:val="center"/>
              <w:rPr>
                <w:rFonts w:ascii="Times New Roman" w:hAnsi="Times New Roman" w:cs="Times New Roman"/>
                <w:szCs w:val="20"/>
              </w:rPr>
            </w:pPr>
            <w:r w:rsidRPr="003D0536">
              <w:rPr>
                <w:rFonts w:ascii="Times New Roman" w:hAnsi="Times New Roman" w:cs="Times New Roman"/>
                <w:szCs w:val="20"/>
              </w:rPr>
              <w:t>1.11E-04</w:t>
            </w:r>
          </w:p>
        </w:tc>
        <w:tc>
          <w:tcPr>
            <w:tcW w:w="0" w:type="auto"/>
            <w:noWrap/>
            <w:vAlign w:val="center"/>
            <w:hideMark/>
          </w:tcPr>
          <w:p w14:paraId="3A24BEB1" w14:textId="77777777" w:rsidR="00683A85" w:rsidRPr="003D0536" w:rsidRDefault="00683A85" w:rsidP="003D0536">
            <w:pPr>
              <w:jc w:val="center"/>
              <w:rPr>
                <w:rFonts w:ascii="Times New Roman" w:hAnsi="Times New Roman" w:cs="Times New Roman"/>
                <w:szCs w:val="20"/>
              </w:rPr>
            </w:pPr>
            <w:r w:rsidRPr="003D0536">
              <w:rPr>
                <w:rFonts w:ascii="Times New Roman" w:hAnsi="Times New Roman" w:cs="Times New Roman"/>
                <w:szCs w:val="20"/>
              </w:rPr>
              <w:t>4.12E-08</w:t>
            </w:r>
          </w:p>
        </w:tc>
        <w:tc>
          <w:tcPr>
            <w:tcW w:w="0" w:type="auto"/>
            <w:noWrap/>
            <w:vAlign w:val="center"/>
            <w:hideMark/>
          </w:tcPr>
          <w:p w14:paraId="2EB46970" w14:textId="77777777" w:rsidR="00683A85" w:rsidRPr="003D0536" w:rsidRDefault="00683A85" w:rsidP="003D0536">
            <w:pPr>
              <w:jc w:val="center"/>
              <w:rPr>
                <w:rFonts w:ascii="Times New Roman" w:hAnsi="Times New Roman" w:cs="Times New Roman"/>
                <w:szCs w:val="20"/>
              </w:rPr>
            </w:pPr>
            <w:r w:rsidRPr="003D0536">
              <w:rPr>
                <w:rFonts w:ascii="Times New Roman" w:hAnsi="Times New Roman" w:cs="Times New Roman"/>
                <w:szCs w:val="20"/>
              </w:rPr>
              <w:t>1.47E-06</w:t>
            </w:r>
          </w:p>
        </w:tc>
        <w:tc>
          <w:tcPr>
            <w:tcW w:w="0" w:type="auto"/>
            <w:noWrap/>
            <w:vAlign w:val="center"/>
            <w:hideMark/>
          </w:tcPr>
          <w:p w14:paraId="5A3DBF0F" w14:textId="77777777" w:rsidR="00683A85" w:rsidRPr="003D0536" w:rsidRDefault="00683A85" w:rsidP="003D0536">
            <w:pPr>
              <w:jc w:val="center"/>
              <w:rPr>
                <w:rFonts w:ascii="Times New Roman" w:hAnsi="Times New Roman" w:cs="Times New Roman"/>
                <w:szCs w:val="20"/>
              </w:rPr>
            </w:pPr>
            <w:r w:rsidRPr="003D0536">
              <w:rPr>
                <w:rFonts w:ascii="Times New Roman" w:hAnsi="Times New Roman" w:cs="Times New Roman"/>
                <w:szCs w:val="20"/>
              </w:rPr>
              <w:t>1.12E-04</w:t>
            </w:r>
          </w:p>
        </w:tc>
      </w:tr>
      <w:tr w:rsidR="00683A85" w:rsidRPr="003D0536" w14:paraId="1228E02C" w14:textId="77777777" w:rsidTr="003D0536">
        <w:trPr>
          <w:trHeight w:val="64"/>
          <w:jc w:val="center"/>
        </w:trPr>
        <w:tc>
          <w:tcPr>
            <w:tcW w:w="0" w:type="auto"/>
            <w:noWrap/>
            <w:vAlign w:val="center"/>
            <w:hideMark/>
          </w:tcPr>
          <w:p w14:paraId="2049233A" w14:textId="77777777" w:rsidR="00683A85" w:rsidRPr="003D0536" w:rsidRDefault="00683A85" w:rsidP="003D0536">
            <w:pPr>
              <w:jc w:val="center"/>
              <w:outlineLvl w:val="0"/>
              <w:rPr>
                <w:rFonts w:ascii="Times New Roman" w:hAnsi="Times New Roman" w:cs="Times New Roman"/>
                <w:szCs w:val="20"/>
              </w:rPr>
            </w:pPr>
            <w:r w:rsidRPr="003D0536">
              <w:rPr>
                <w:rFonts w:ascii="Times New Roman" w:hAnsi="Times New Roman" w:cs="Times New Roman"/>
                <w:szCs w:val="20"/>
              </w:rPr>
              <w:t>Cd</w:t>
            </w:r>
          </w:p>
        </w:tc>
        <w:tc>
          <w:tcPr>
            <w:tcW w:w="0" w:type="auto"/>
            <w:noWrap/>
            <w:vAlign w:val="center"/>
            <w:hideMark/>
          </w:tcPr>
          <w:p w14:paraId="30D93253" w14:textId="77777777" w:rsidR="00683A85" w:rsidRPr="003D0536" w:rsidRDefault="00683A85" w:rsidP="003D0536">
            <w:pPr>
              <w:jc w:val="center"/>
              <w:rPr>
                <w:rFonts w:ascii="Times New Roman" w:hAnsi="Times New Roman" w:cs="Times New Roman"/>
                <w:szCs w:val="20"/>
              </w:rPr>
            </w:pPr>
            <w:r w:rsidRPr="003D0536">
              <w:rPr>
                <w:rFonts w:ascii="Times New Roman" w:hAnsi="Times New Roman" w:cs="Times New Roman"/>
                <w:szCs w:val="20"/>
              </w:rPr>
              <w:t>1.12E-05</w:t>
            </w:r>
          </w:p>
        </w:tc>
        <w:tc>
          <w:tcPr>
            <w:tcW w:w="0" w:type="auto"/>
            <w:noWrap/>
            <w:vAlign w:val="center"/>
            <w:hideMark/>
          </w:tcPr>
          <w:p w14:paraId="176C7438" w14:textId="77777777" w:rsidR="00683A85" w:rsidRPr="003D0536" w:rsidRDefault="00683A85" w:rsidP="003D0536">
            <w:pPr>
              <w:jc w:val="center"/>
              <w:rPr>
                <w:rFonts w:ascii="Times New Roman" w:hAnsi="Times New Roman" w:cs="Times New Roman"/>
                <w:szCs w:val="20"/>
              </w:rPr>
            </w:pPr>
            <w:r w:rsidRPr="003D0536">
              <w:rPr>
                <w:rFonts w:ascii="Times New Roman" w:hAnsi="Times New Roman" w:cs="Times New Roman"/>
                <w:szCs w:val="20"/>
              </w:rPr>
              <w:t>4.16E-09</w:t>
            </w:r>
          </w:p>
        </w:tc>
        <w:tc>
          <w:tcPr>
            <w:tcW w:w="0" w:type="auto"/>
            <w:noWrap/>
            <w:vAlign w:val="center"/>
            <w:hideMark/>
          </w:tcPr>
          <w:p w14:paraId="36B3488F" w14:textId="77777777" w:rsidR="00683A85" w:rsidRPr="003D0536" w:rsidRDefault="00683A85" w:rsidP="003D0536">
            <w:pPr>
              <w:jc w:val="center"/>
              <w:rPr>
                <w:rFonts w:ascii="Times New Roman" w:hAnsi="Times New Roman" w:cs="Times New Roman"/>
                <w:szCs w:val="20"/>
              </w:rPr>
            </w:pPr>
            <w:r w:rsidRPr="003D0536">
              <w:rPr>
                <w:rFonts w:ascii="Times New Roman" w:hAnsi="Times New Roman" w:cs="Times New Roman"/>
                <w:szCs w:val="20"/>
              </w:rPr>
              <w:t>1.48E-07</w:t>
            </w:r>
          </w:p>
        </w:tc>
        <w:tc>
          <w:tcPr>
            <w:tcW w:w="0" w:type="auto"/>
            <w:noWrap/>
            <w:vAlign w:val="center"/>
            <w:hideMark/>
          </w:tcPr>
          <w:p w14:paraId="16F362FA" w14:textId="77777777" w:rsidR="00683A85" w:rsidRPr="003D0536" w:rsidRDefault="00683A85" w:rsidP="003D0536">
            <w:pPr>
              <w:jc w:val="center"/>
              <w:rPr>
                <w:rFonts w:ascii="Times New Roman" w:hAnsi="Times New Roman" w:cs="Times New Roman"/>
                <w:szCs w:val="20"/>
              </w:rPr>
            </w:pPr>
            <w:r w:rsidRPr="003D0536">
              <w:rPr>
                <w:rFonts w:ascii="Times New Roman" w:hAnsi="Times New Roman" w:cs="Times New Roman"/>
                <w:szCs w:val="20"/>
              </w:rPr>
              <w:t>1.13E-05</w:t>
            </w:r>
          </w:p>
        </w:tc>
      </w:tr>
      <w:tr w:rsidR="00683A85" w:rsidRPr="003D0536" w14:paraId="76EF2D1F" w14:textId="77777777" w:rsidTr="003D0536">
        <w:trPr>
          <w:trHeight w:val="123"/>
          <w:jc w:val="center"/>
        </w:trPr>
        <w:tc>
          <w:tcPr>
            <w:tcW w:w="0" w:type="auto"/>
            <w:noWrap/>
            <w:vAlign w:val="center"/>
            <w:hideMark/>
          </w:tcPr>
          <w:p w14:paraId="452CB92C" w14:textId="77777777" w:rsidR="00683A85" w:rsidRPr="003D0536" w:rsidRDefault="00683A85" w:rsidP="003D0536">
            <w:pPr>
              <w:jc w:val="center"/>
              <w:outlineLvl w:val="0"/>
              <w:rPr>
                <w:rFonts w:ascii="Times New Roman" w:hAnsi="Times New Roman" w:cs="Times New Roman"/>
                <w:szCs w:val="20"/>
              </w:rPr>
            </w:pPr>
            <w:r w:rsidRPr="003D0536">
              <w:rPr>
                <w:rFonts w:ascii="Times New Roman" w:hAnsi="Times New Roman" w:cs="Times New Roman"/>
                <w:szCs w:val="20"/>
              </w:rPr>
              <w:t>Ba</w:t>
            </w:r>
          </w:p>
        </w:tc>
        <w:tc>
          <w:tcPr>
            <w:tcW w:w="0" w:type="auto"/>
            <w:noWrap/>
            <w:vAlign w:val="center"/>
            <w:hideMark/>
          </w:tcPr>
          <w:p w14:paraId="5FC8A7DF" w14:textId="77777777" w:rsidR="00683A85" w:rsidRPr="003D0536" w:rsidRDefault="00683A85" w:rsidP="003D0536">
            <w:pPr>
              <w:jc w:val="center"/>
              <w:rPr>
                <w:rFonts w:ascii="Times New Roman" w:hAnsi="Times New Roman" w:cs="Times New Roman"/>
                <w:szCs w:val="20"/>
              </w:rPr>
            </w:pPr>
            <w:r w:rsidRPr="003D0536">
              <w:rPr>
                <w:rFonts w:ascii="Times New Roman" w:hAnsi="Times New Roman" w:cs="Times New Roman"/>
                <w:szCs w:val="20"/>
              </w:rPr>
              <w:t>1.07E-03</w:t>
            </w:r>
          </w:p>
        </w:tc>
        <w:tc>
          <w:tcPr>
            <w:tcW w:w="0" w:type="auto"/>
            <w:noWrap/>
            <w:vAlign w:val="center"/>
            <w:hideMark/>
          </w:tcPr>
          <w:p w14:paraId="2FDCFC84" w14:textId="77777777" w:rsidR="00683A85" w:rsidRPr="003D0536" w:rsidRDefault="00683A85" w:rsidP="003D0536">
            <w:pPr>
              <w:jc w:val="center"/>
              <w:rPr>
                <w:rFonts w:ascii="Times New Roman" w:hAnsi="Times New Roman" w:cs="Times New Roman"/>
                <w:szCs w:val="20"/>
              </w:rPr>
            </w:pPr>
            <w:r w:rsidRPr="003D0536">
              <w:rPr>
                <w:rFonts w:ascii="Times New Roman" w:hAnsi="Times New Roman" w:cs="Times New Roman"/>
                <w:szCs w:val="20"/>
              </w:rPr>
              <w:t>4.00E-07</w:t>
            </w:r>
          </w:p>
        </w:tc>
        <w:tc>
          <w:tcPr>
            <w:tcW w:w="0" w:type="auto"/>
            <w:noWrap/>
            <w:vAlign w:val="center"/>
            <w:hideMark/>
          </w:tcPr>
          <w:p w14:paraId="4BD01A03" w14:textId="77777777" w:rsidR="00683A85" w:rsidRPr="003D0536" w:rsidRDefault="00683A85" w:rsidP="003D0536">
            <w:pPr>
              <w:jc w:val="center"/>
              <w:rPr>
                <w:rFonts w:ascii="Times New Roman" w:hAnsi="Times New Roman" w:cs="Times New Roman"/>
                <w:szCs w:val="20"/>
              </w:rPr>
            </w:pPr>
            <w:r w:rsidRPr="003D0536">
              <w:rPr>
                <w:rFonts w:ascii="Times New Roman" w:hAnsi="Times New Roman" w:cs="Times New Roman"/>
                <w:szCs w:val="20"/>
              </w:rPr>
              <w:t>1.43E-05</w:t>
            </w:r>
          </w:p>
        </w:tc>
        <w:tc>
          <w:tcPr>
            <w:tcW w:w="0" w:type="auto"/>
            <w:noWrap/>
            <w:vAlign w:val="center"/>
            <w:hideMark/>
          </w:tcPr>
          <w:p w14:paraId="0982B890" w14:textId="77777777" w:rsidR="00683A85" w:rsidRPr="003D0536" w:rsidRDefault="00683A85" w:rsidP="003D0536">
            <w:pPr>
              <w:jc w:val="center"/>
              <w:rPr>
                <w:rFonts w:ascii="Times New Roman" w:hAnsi="Times New Roman" w:cs="Times New Roman"/>
                <w:szCs w:val="20"/>
              </w:rPr>
            </w:pPr>
            <w:r w:rsidRPr="003D0536">
              <w:rPr>
                <w:rFonts w:ascii="Times New Roman" w:hAnsi="Times New Roman" w:cs="Times New Roman"/>
                <w:szCs w:val="20"/>
              </w:rPr>
              <w:t>1.09E-03</w:t>
            </w:r>
          </w:p>
        </w:tc>
      </w:tr>
      <w:tr w:rsidR="00683A85" w:rsidRPr="003D0536" w14:paraId="2363BE57" w14:textId="77777777" w:rsidTr="003D0536">
        <w:trPr>
          <w:trHeight w:val="242"/>
          <w:jc w:val="center"/>
        </w:trPr>
        <w:tc>
          <w:tcPr>
            <w:tcW w:w="0" w:type="auto"/>
            <w:noWrap/>
            <w:vAlign w:val="center"/>
            <w:hideMark/>
          </w:tcPr>
          <w:p w14:paraId="50A30309" w14:textId="77777777" w:rsidR="00683A85" w:rsidRPr="003D0536" w:rsidRDefault="00683A85" w:rsidP="003D0536">
            <w:pPr>
              <w:jc w:val="center"/>
              <w:outlineLvl w:val="0"/>
              <w:rPr>
                <w:rFonts w:ascii="Times New Roman" w:hAnsi="Times New Roman" w:cs="Times New Roman"/>
                <w:szCs w:val="20"/>
              </w:rPr>
            </w:pPr>
            <w:r w:rsidRPr="003D0536">
              <w:rPr>
                <w:rFonts w:ascii="Times New Roman" w:hAnsi="Times New Roman" w:cs="Times New Roman"/>
                <w:szCs w:val="20"/>
              </w:rPr>
              <w:t>Pb</w:t>
            </w:r>
          </w:p>
        </w:tc>
        <w:tc>
          <w:tcPr>
            <w:tcW w:w="0" w:type="auto"/>
            <w:noWrap/>
            <w:vAlign w:val="center"/>
            <w:hideMark/>
          </w:tcPr>
          <w:p w14:paraId="18B84504" w14:textId="77777777" w:rsidR="00683A85" w:rsidRPr="003D0536" w:rsidRDefault="00683A85" w:rsidP="003D0536">
            <w:pPr>
              <w:jc w:val="center"/>
              <w:rPr>
                <w:rFonts w:ascii="Times New Roman" w:hAnsi="Times New Roman" w:cs="Times New Roman"/>
                <w:szCs w:val="20"/>
              </w:rPr>
            </w:pPr>
            <w:r w:rsidRPr="003D0536">
              <w:rPr>
                <w:rFonts w:ascii="Times New Roman" w:hAnsi="Times New Roman" w:cs="Times New Roman"/>
                <w:szCs w:val="20"/>
              </w:rPr>
              <w:t>2.48E-03</w:t>
            </w:r>
          </w:p>
        </w:tc>
        <w:tc>
          <w:tcPr>
            <w:tcW w:w="0" w:type="auto"/>
            <w:noWrap/>
            <w:vAlign w:val="center"/>
            <w:hideMark/>
          </w:tcPr>
          <w:p w14:paraId="703C6EA3" w14:textId="77777777" w:rsidR="00683A85" w:rsidRPr="003D0536" w:rsidRDefault="00683A85" w:rsidP="003D0536">
            <w:pPr>
              <w:jc w:val="center"/>
              <w:rPr>
                <w:rFonts w:ascii="Times New Roman" w:hAnsi="Times New Roman" w:cs="Times New Roman"/>
                <w:szCs w:val="20"/>
              </w:rPr>
            </w:pPr>
            <w:r w:rsidRPr="003D0536">
              <w:rPr>
                <w:rFonts w:ascii="Times New Roman" w:hAnsi="Times New Roman" w:cs="Times New Roman"/>
                <w:szCs w:val="20"/>
              </w:rPr>
              <w:t>9.25E-07</w:t>
            </w:r>
          </w:p>
        </w:tc>
        <w:tc>
          <w:tcPr>
            <w:tcW w:w="0" w:type="auto"/>
            <w:noWrap/>
            <w:vAlign w:val="center"/>
            <w:hideMark/>
          </w:tcPr>
          <w:p w14:paraId="596D484B" w14:textId="77777777" w:rsidR="00683A85" w:rsidRPr="003D0536" w:rsidRDefault="00683A85" w:rsidP="003D0536">
            <w:pPr>
              <w:jc w:val="center"/>
              <w:rPr>
                <w:rFonts w:ascii="Times New Roman" w:hAnsi="Times New Roman" w:cs="Times New Roman"/>
                <w:szCs w:val="20"/>
              </w:rPr>
            </w:pPr>
            <w:r w:rsidRPr="003D0536">
              <w:rPr>
                <w:rFonts w:ascii="Times New Roman" w:hAnsi="Times New Roman" w:cs="Times New Roman"/>
                <w:szCs w:val="20"/>
              </w:rPr>
              <w:t>3.30E-05</w:t>
            </w:r>
          </w:p>
        </w:tc>
        <w:tc>
          <w:tcPr>
            <w:tcW w:w="0" w:type="auto"/>
            <w:noWrap/>
            <w:vAlign w:val="center"/>
            <w:hideMark/>
          </w:tcPr>
          <w:p w14:paraId="507B406F" w14:textId="77777777" w:rsidR="00683A85" w:rsidRPr="003D0536" w:rsidRDefault="00683A85" w:rsidP="003D0536">
            <w:pPr>
              <w:jc w:val="center"/>
              <w:rPr>
                <w:rFonts w:ascii="Times New Roman" w:hAnsi="Times New Roman" w:cs="Times New Roman"/>
                <w:szCs w:val="20"/>
              </w:rPr>
            </w:pPr>
            <w:r w:rsidRPr="003D0536">
              <w:rPr>
                <w:rFonts w:ascii="Times New Roman" w:hAnsi="Times New Roman" w:cs="Times New Roman"/>
                <w:szCs w:val="20"/>
              </w:rPr>
              <w:t>2.52E-03</w:t>
            </w:r>
          </w:p>
        </w:tc>
      </w:tr>
      <w:tr w:rsidR="00683A85" w:rsidRPr="003D0536" w14:paraId="42E4B6B8" w14:textId="77777777" w:rsidTr="003D0536">
        <w:trPr>
          <w:trHeight w:val="89"/>
          <w:jc w:val="center"/>
        </w:trPr>
        <w:tc>
          <w:tcPr>
            <w:tcW w:w="0" w:type="auto"/>
            <w:noWrap/>
            <w:vAlign w:val="center"/>
            <w:hideMark/>
          </w:tcPr>
          <w:p w14:paraId="4489C52E" w14:textId="77777777" w:rsidR="00683A85" w:rsidRPr="003D0536" w:rsidRDefault="00683A85" w:rsidP="003D0536">
            <w:pPr>
              <w:jc w:val="center"/>
              <w:outlineLvl w:val="0"/>
              <w:rPr>
                <w:rFonts w:ascii="Times New Roman" w:hAnsi="Times New Roman" w:cs="Times New Roman"/>
                <w:szCs w:val="20"/>
              </w:rPr>
            </w:pPr>
            <w:r w:rsidRPr="003D0536">
              <w:rPr>
                <w:rFonts w:ascii="Times New Roman" w:hAnsi="Times New Roman" w:cs="Times New Roman"/>
                <w:szCs w:val="20"/>
              </w:rPr>
              <w:t>Mg</w:t>
            </w:r>
          </w:p>
        </w:tc>
        <w:tc>
          <w:tcPr>
            <w:tcW w:w="0" w:type="auto"/>
            <w:noWrap/>
            <w:vAlign w:val="center"/>
            <w:hideMark/>
          </w:tcPr>
          <w:p w14:paraId="745E4AAD" w14:textId="77777777" w:rsidR="00683A85" w:rsidRPr="003D0536" w:rsidRDefault="00683A85" w:rsidP="003D0536">
            <w:pPr>
              <w:jc w:val="center"/>
              <w:rPr>
                <w:rFonts w:ascii="Times New Roman" w:hAnsi="Times New Roman" w:cs="Times New Roman"/>
                <w:szCs w:val="20"/>
              </w:rPr>
            </w:pPr>
            <w:r w:rsidRPr="003D0536">
              <w:rPr>
                <w:rFonts w:ascii="Times New Roman" w:hAnsi="Times New Roman" w:cs="Times New Roman"/>
                <w:szCs w:val="20"/>
              </w:rPr>
              <w:t>8.62E-05</w:t>
            </w:r>
          </w:p>
        </w:tc>
        <w:tc>
          <w:tcPr>
            <w:tcW w:w="0" w:type="auto"/>
            <w:noWrap/>
            <w:vAlign w:val="center"/>
            <w:hideMark/>
          </w:tcPr>
          <w:p w14:paraId="6063CE4D" w14:textId="77777777" w:rsidR="00683A85" w:rsidRPr="003D0536" w:rsidRDefault="00683A85" w:rsidP="003D0536">
            <w:pPr>
              <w:jc w:val="center"/>
              <w:rPr>
                <w:rFonts w:ascii="Times New Roman" w:hAnsi="Times New Roman" w:cs="Times New Roman"/>
                <w:szCs w:val="20"/>
              </w:rPr>
            </w:pPr>
            <w:r w:rsidRPr="003D0536">
              <w:rPr>
                <w:rFonts w:ascii="Times New Roman" w:hAnsi="Times New Roman" w:cs="Times New Roman"/>
                <w:szCs w:val="20"/>
              </w:rPr>
              <w:t>3.21E-08</w:t>
            </w:r>
          </w:p>
        </w:tc>
        <w:tc>
          <w:tcPr>
            <w:tcW w:w="0" w:type="auto"/>
            <w:noWrap/>
            <w:vAlign w:val="center"/>
            <w:hideMark/>
          </w:tcPr>
          <w:p w14:paraId="6FEE38C3" w14:textId="77777777" w:rsidR="00683A85" w:rsidRPr="003D0536" w:rsidRDefault="00683A85" w:rsidP="003D0536">
            <w:pPr>
              <w:jc w:val="center"/>
              <w:rPr>
                <w:rFonts w:ascii="Times New Roman" w:hAnsi="Times New Roman" w:cs="Times New Roman"/>
                <w:szCs w:val="20"/>
              </w:rPr>
            </w:pPr>
            <w:r w:rsidRPr="003D0536">
              <w:rPr>
                <w:rFonts w:ascii="Times New Roman" w:hAnsi="Times New Roman" w:cs="Times New Roman"/>
                <w:szCs w:val="20"/>
              </w:rPr>
              <w:t>1.15E-06</w:t>
            </w:r>
          </w:p>
        </w:tc>
        <w:tc>
          <w:tcPr>
            <w:tcW w:w="0" w:type="auto"/>
            <w:noWrap/>
            <w:vAlign w:val="center"/>
            <w:hideMark/>
          </w:tcPr>
          <w:p w14:paraId="2104740C" w14:textId="77777777" w:rsidR="00683A85" w:rsidRPr="003D0536" w:rsidRDefault="00683A85" w:rsidP="003D0536">
            <w:pPr>
              <w:jc w:val="center"/>
              <w:rPr>
                <w:rFonts w:ascii="Times New Roman" w:hAnsi="Times New Roman" w:cs="Times New Roman"/>
                <w:szCs w:val="20"/>
              </w:rPr>
            </w:pPr>
            <w:r w:rsidRPr="003D0536">
              <w:rPr>
                <w:rFonts w:ascii="Times New Roman" w:hAnsi="Times New Roman" w:cs="Times New Roman"/>
                <w:szCs w:val="20"/>
              </w:rPr>
              <w:t>8.74E-05</w:t>
            </w:r>
          </w:p>
        </w:tc>
      </w:tr>
      <w:tr w:rsidR="00683A85" w:rsidRPr="003D0536" w14:paraId="47E00F11" w14:textId="77777777" w:rsidTr="003D0536">
        <w:trPr>
          <w:trHeight w:val="63"/>
          <w:jc w:val="center"/>
        </w:trPr>
        <w:tc>
          <w:tcPr>
            <w:tcW w:w="0" w:type="auto"/>
            <w:tcBorders>
              <w:bottom w:val="single" w:sz="4" w:space="0" w:color="auto"/>
            </w:tcBorders>
            <w:noWrap/>
            <w:vAlign w:val="center"/>
            <w:hideMark/>
          </w:tcPr>
          <w:p w14:paraId="5B4279D3" w14:textId="77777777" w:rsidR="00683A85" w:rsidRPr="003D0536" w:rsidRDefault="00683A85" w:rsidP="003D0536">
            <w:pPr>
              <w:jc w:val="center"/>
              <w:outlineLvl w:val="0"/>
              <w:rPr>
                <w:rFonts w:ascii="Times New Roman" w:hAnsi="Times New Roman" w:cs="Times New Roman"/>
                <w:szCs w:val="20"/>
              </w:rPr>
            </w:pPr>
            <w:r w:rsidRPr="003D0536">
              <w:rPr>
                <w:rFonts w:ascii="Times New Roman" w:hAnsi="Times New Roman" w:cs="Times New Roman"/>
                <w:szCs w:val="20"/>
              </w:rPr>
              <w:t>Fe</w:t>
            </w:r>
          </w:p>
        </w:tc>
        <w:tc>
          <w:tcPr>
            <w:tcW w:w="0" w:type="auto"/>
            <w:tcBorders>
              <w:bottom w:val="single" w:sz="4" w:space="0" w:color="auto"/>
            </w:tcBorders>
            <w:noWrap/>
            <w:vAlign w:val="center"/>
            <w:hideMark/>
          </w:tcPr>
          <w:p w14:paraId="20486A59" w14:textId="77777777" w:rsidR="00683A85" w:rsidRPr="003D0536" w:rsidRDefault="00683A85" w:rsidP="003D0536">
            <w:pPr>
              <w:jc w:val="center"/>
              <w:rPr>
                <w:rFonts w:ascii="Times New Roman" w:hAnsi="Times New Roman" w:cs="Times New Roman"/>
                <w:szCs w:val="20"/>
              </w:rPr>
            </w:pPr>
            <w:r w:rsidRPr="003D0536">
              <w:rPr>
                <w:rFonts w:ascii="Times New Roman" w:hAnsi="Times New Roman" w:cs="Times New Roman"/>
                <w:szCs w:val="20"/>
              </w:rPr>
              <w:t>4.99E-03</w:t>
            </w:r>
          </w:p>
        </w:tc>
        <w:tc>
          <w:tcPr>
            <w:tcW w:w="0" w:type="auto"/>
            <w:tcBorders>
              <w:bottom w:val="single" w:sz="4" w:space="0" w:color="auto"/>
            </w:tcBorders>
            <w:noWrap/>
            <w:vAlign w:val="center"/>
            <w:hideMark/>
          </w:tcPr>
          <w:p w14:paraId="152491E1" w14:textId="77777777" w:rsidR="00683A85" w:rsidRPr="003D0536" w:rsidRDefault="00683A85" w:rsidP="003D0536">
            <w:pPr>
              <w:jc w:val="center"/>
              <w:rPr>
                <w:rFonts w:ascii="Times New Roman" w:hAnsi="Times New Roman" w:cs="Times New Roman"/>
                <w:szCs w:val="20"/>
              </w:rPr>
            </w:pPr>
            <w:r w:rsidRPr="003D0536">
              <w:rPr>
                <w:rFonts w:ascii="Times New Roman" w:hAnsi="Times New Roman" w:cs="Times New Roman"/>
                <w:szCs w:val="20"/>
              </w:rPr>
              <w:t>1.86E-06</w:t>
            </w:r>
          </w:p>
        </w:tc>
        <w:tc>
          <w:tcPr>
            <w:tcW w:w="0" w:type="auto"/>
            <w:tcBorders>
              <w:bottom w:val="single" w:sz="4" w:space="0" w:color="auto"/>
            </w:tcBorders>
            <w:noWrap/>
            <w:vAlign w:val="center"/>
            <w:hideMark/>
          </w:tcPr>
          <w:p w14:paraId="36FD2B66" w14:textId="77777777" w:rsidR="00683A85" w:rsidRPr="003D0536" w:rsidRDefault="00683A85" w:rsidP="003D0536">
            <w:pPr>
              <w:jc w:val="center"/>
              <w:rPr>
                <w:rFonts w:ascii="Times New Roman" w:hAnsi="Times New Roman" w:cs="Times New Roman"/>
                <w:szCs w:val="20"/>
              </w:rPr>
            </w:pPr>
            <w:r w:rsidRPr="003D0536">
              <w:rPr>
                <w:rFonts w:ascii="Times New Roman" w:hAnsi="Times New Roman" w:cs="Times New Roman"/>
                <w:szCs w:val="20"/>
              </w:rPr>
              <w:t>6.64E-05</w:t>
            </w:r>
          </w:p>
        </w:tc>
        <w:tc>
          <w:tcPr>
            <w:tcW w:w="0" w:type="auto"/>
            <w:tcBorders>
              <w:bottom w:val="single" w:sz="4" w:space="0" w:color="auto"/>
            </w:tcBorders>
            <w:noWrap/>
            <w:vAlign w:val="center"/>
            <w:hideMark/>
          </w:tcPr>
          <w:p w14:paraId="2976A68C" w14:textId="77777777" w:rsidR="00683A85" w:rsidRPr="003D0536" w:rsidRDefault="00683A85" w:rsidP="003D0536">
            <w:pPr>
              <w:jc w:val="center"/>
              <w:rPr>
                <w:rFonts w:ascii="Times New Roman" w:hAnsi="Times New Roman" w:cs="Times New Roman"/>
                <w:szCs w:val="20"/>
              </w:rPr>
            </w:pPr>
            <w:r w:rsidRPr="003D0536">
              <w:rPr>
                <w:rFonts w:ascii="Times New Roman" w:hAnsi="Times New Roman" w:cs="Times New Roman"/>
                <w:szCs w:val="20"/>
              </w:rPr>
              <w:t>5.06E-03</w:t>
            </w:r>
          </w:p>
        </w:tc>
      </w:tr>
    </w:tbl>
    <w:p w14:paraId="44EA9310" w14:textId="77777777" w:rsidR="00785CA6" w:rsidRPr="00AA7D1F" w:rsidRDefault="00785CA6" w:rsidP="00C631D9">
      <w:pPr>
        <w:outlineLvl w:val="0"/>
        <w:rPr>
          <w:rFonts w:ascii="Times New Roman" w:hAnsi="Times New Roman" w:cs="Times New Roman"/>
          <w:szCs w:val="20"/>
        </w:rPr>
      </w:pPr>
    </w:p>
    <w:p w14:paraId="7618AC0B" w14:textId="610274C0" w:rsidR="00785CA6" w:rsidRDefault="00785CA6" w:rsidP="00785CA6">
      <w:pPr>
        <w:jc w:val="center"/>
        <w:outlineLvl w:val="0"/>
        <w:rPr>
          <w:rFonts w:ascii="Times New Roman" w:hAnsi="Times New Roman" w:cs="Times New Roman"/>
          <w:b/>
          <w:szCs w:val="20"/>
        </w:rPr>
      </w:pPr>
      <w:r w:rsidRPr="00AF6D47">
        <w:rPr>
          <w:rFonts w:ascii="Times New Roman" w:hAnsi="Times New Roman" w:cs="Times New Roman"/>
          <w:b/>
          <w:szCs w:val="20"/>
        </w:rPr>
        <w:t>Conclusion</w:t>
      </w:r>
    </w:p>
    <w:p w14:paraId="4E3B3E99" w14:textId="2F1F7AE1" w:rsidR="006863B2" w:rsidRPr="00B21BC5" w:rsidRDefault="006863B2" w:rsidP="00B21BC5">
      <w:pPr>
        <w:rPr>
          <w:rFonts w:ascii="Times New Roman" w:hAnsi="Times New Roman" w:cs="Times New Roman"/>
        </w:rPr>
      </w:pPr>
      <w:r w:rsidRPr="00B21BC5">
        <w:rPr>
          <w:rFonts w:ascii="Times New Roman" w:hAnsi="Times New Roman" w:cs="Times New Roman"/>
        </w:rPr>
        <w:t>This study investigated the concentrations of selected heavy metals (Al, Cr, Mn, Ni, Zn, Cu, Cd, Ba, Pb, Mg</w:t>
      </w:r>
      <w:r w:rsidR="00DE75DC">
        <w:rPr>
          <w:rFonts w:ascii="Times New Roman" w:hAnsi="Times New Roman" w:cs="Times New Roman"/>
        </w:rPr>
        <w:t>,</w:t>
      </w:r>
      <w:r w:rsidRPr="00B21BC5">
        <w:rPr>
          <w:rFonts w:ascii="Times New Roman" w:hAnsi="Times New Roman" w:cs="Times New Roman"/>
        </w:rPr>
        <w:t xml:space="preserve"> and Fe) from rural residential area of Simpang Reng</w:t>
      </w:r>
      <w:r w:rsidR="00DE75DC">
        <w:rPr>
          <w:rFonts w:ascii="Times New Roman" w:hAnsi="Times New Roman" w:cs="Times New Roman"/>
        </w:rPr>
        <w:t>g</w:t>
      </w:r>
      <w:r w:rsidRPr="00B21BC5">
        <w:rPr>
          <w:rFonts w:ascii="Times New Roman" w:hAnsi="Times New Roman" w:cs="Times New Roman"/>
        </w:rPr>
        <w:t>am, Johor. Seven indoor dust samples (&lt;200 µm) and two dust samples across size fractions &lt;63 µm, 63-75 µm, 75-150 µm</w:t>
      </w:r>
      <w:r w:rsidR="00DE75DC">
        <w:rPr>
          <w:rFonts w:ascii="Times New Roman" w:hAnsi="Times New Roman" w:cs="Times New Roman"/>
        </w:rPr>
        <w:t>,</w:t>
      </w:r>
      <w:r w:rsidRPr="00B21BC5">
        <w:rPr>
          <w:rFonts w:ascii="Times New Roman" w:hAnsi="Times New Roman" w:cs="Times New Roman"/>
        </w:rPr>
        <w:t xml:space="preserve"> and 150-200 µm were </w:t>
      </w:r>
      <w:r w:rsidR="003D0536" w:rsidRPr="00B21BC5">
        <w:rPr>
          <w:rFonts w:ascii="Times New Roman" w:hAnsi="Times New Roman" w:cs="Times New Roman"/>
        </w:rPr>
        <w:t>analyzed</w:t>
      </w:r>
      <w:r w:rsidRPr="00B21BC5">
        <w:rPr>
          <w:rFonts w:ascii="Times New Roman" w:hAnsi="Times New Roman" w:cs="Times New Roman"/>
        </w:rPr>
        <w:t>. The mean metal concentrations in bulk dust samples decreased in the following order: Fe&gt; Al&gt; Mg&gt; Zn&gt; Mn&gt; Ba&gt; Cu&gt; Cr&gt; Pb&gt; Ni&gt; Cd. For Fe and Al, the highest concentrations were found in the finest size fraction. For Mn, Mg, Cu, and Zn, the concentrations increased with increasing particle size</w:t>
      </w:r>
      <w:r w:rsidR="00DE75DC">
        <w:rPr>
          <w:rFonts w:ascii="Times New Roman" w:hAnsi="Times New Roman" w:cs="Times New Roman"/>
        </w:rPr>
        <w:t>,</w:t>
      </w:r>
      <w:r w:rsidRPr="00B21BC5">
        <w:rPr>
          <w:rFonts w:ascii="Times New Roman" w:hAnsi="Times New Roman" w:cs="Times New Roman"/>
        </w:rPr>
        <w:t xml:space="preserve"> while no distinct trend could be observed for other metals. Human risk assessment based on &lt;200 µm dust revealed HQ and HI values below than 1, indicating no non-carcinogenic risks from the exposure of these metals to the occupants. However, the enrichment of certain toxic metals in finer particle size suggested a likelihood of underestimating the exposure risk via inhalation. It should be kept in mind that the data set in this study is relatively small and therefore in future studies, investigation on the enrichment of a wider range of heavy metals in different particles size fractions of indoor dust collected from various environment would be more relevant for inhalation exposure assessment. </w:t>
      </w:r>
    </w:p>
    <w:p w14:paraId="3645D8B8" w14:textId="77777777" w:rsidR="006863B2" w:rsidRDefault="006863B2" w:rsidP="00785CA6">
      <w:pPr>
        <w:jc w:val="center"/>
        <w:outlineLvl w:val="0"/>
        <w:rPr>
          <w:rFonts w:ascii="Times New Roman" w:hAnsi="Times New Roman" w:cs="Times New Roman"/>
          <w:b/>
          <w:szCs w:val="20"/>
        </w:rPr>
      </w:pPr>
    </w:p>
    <w:p w14:paraId="5F9F7945" w14:textId="77777777" w:rsidR="00785CA6" w:rsidRDefault="00785CA6" w:rsidP="00785CA6">
      <w:pPr>
        <w:jc w:val="center"/>
        <w:outlineLvl w:val="0"/>
        <w:rPr>
          <w:rFonts w:ascii="Times New Roman" w:hAnsi="Times New Roman" w:cs="Times New Roman"/>
          <w:b/>
          <w:szCs w:val="20"/>
        </w:rPr>
      </w:pPr>
      <w:r w:rsidRPr="00AF6D47">
        <w:rPr>
          <w:rFonts w:ascii="Times New Roman" w:hAnsi="Times New Roman" w:cs="Times New Roman"/>
          <w:b/>
          <w:szCs w:val="20"/>
        </w:rPr>
        <w:t>Acknowledgement</w:t>
      </w:r>
    </w:p>
    <w:p w14:paraId="03FC4335" w14:textId="77777777" w:rsidR="00785CA6" w:rsidRPr="00A22AD2" w:rsidRDefault="00785CA6" w:rsidP="00785CA6">
      <w:pPr>
        <w:outlineLvl w:val="0"/>
        <w:rPr>
          <w:rFonts w:ascii="Times New Roman" w:hAnsi="Times New Roman" w:cs="Times New Roman"/>
          <w:szCs w:val="20"/>
        </w:rPr>
      </w:pPr>
      <w:r w:rsidRPr="00F74416">
        <w:rPr>
          <w:rFonts w:ascii="Times New Roman" w:hAnsi="Times New Roman" w:cs="Times New Roman"/>
          <w:szCs w:val="20"/>
        </w:rPr>
        <w:t>T</w:t>
      </w:r>
      <w:r w:rsidR="00EA0D15">
        <w:rPr>
          <w:rFonts w:ascii="Times New Roman" w:hAnsi="Times New Roman" w:cs="Times New Roman"/>
          <w:szCs w:val="20"/>
        </w:rPr>
        <w:t xml:space="preserve">he </w:t>
      </w:r>
      <w:r w:rsidR="00DC3B42">
        <w:rPr>
          <w:rFonts w:ascii="Times New Roman" w:hAnsi="Times New Roman" w:cs="Times New Roman"/>
          <w:szCs w:val="20"/>
        </w:rPr>
        <w:t xml:space="preserve">research was supported by the Faculty of Industrial Sciences &amp; Technology, </w:t>
      </w:r>
      <w:proofErr w:type="spellStart"/>
      <w:r w:rsidR="00DC3B42">
        <w:rPr>
          <w:rFonts w:ascii="Times New Roman" w:hAnsi="Times New Roman" w:cs="Times New Roman"/>
          <w:szCs w:val="20"/>
        </w:rPr>
        <w:t>Universiti</w:t>
      </w:r>
      <w:proofErr w:type="spellEnd"/>
      <w:r w:rsidR="00DC3B42">
        <w:rPr>
          <w:rFonts w:ascii="Times New Roman" w:hAnsi="Times New Roman" w:cs="Times New Roman"/>
          <w:szCs w:val="20"/>
        </w:rPr>
        <w:t xml:space="preserve"> Malaysia Pahang through funding for final year project (SAA &amp; MIIZK). The authors would like to thank all the participants for giving the opportunity and cooperation to successfully perform this study. </w:t>
      </w:r>
    </w:p>
    <w:p w14:paraId="7FAAF462" w14:textId="77777777" w:rsidR="003A2A26" w:rsidRPr="003A2A26" w:rsidRDefault="003A2A26" w:rsidP="003A2A26">
      <w:pPr>
        <w:jc w:val="center"/>
        <w:outlineLvl w:val="0"/>
        <w:rPr>
          <w:rFonts w:ascii="Times New Roman" w:hAnsi="Times New Roman" w:cs="Times New Roman"/>
          <w:b/>
          <w:color w:val="548DD4" w:themeColor="text2" w:themeTint="99"/>
          <w:szCs w:val="20"/>
        </w:rPr>
      </w:pPr>
    </w:p>
    <w:p w14:paraId="0F7DB86B" w14:textId="65B9DE41" w:rsidR="00440D1E" w:rsidRPr="003D0536" w:rsidRDefault="00785CA6" w:rsidP="003D0536">
      <w:pPr>
        <w:jc w:val="center"/>
        <w:outlineLvl w:val="0"/>
        <w:rPr>
          <w:rFonts w:ascii="Times New Roman" w:hAnsi="Times New Roman" w:cs="Times New Roman"/>
          <w:b/>
          <w:szCs w:val="20"/>
        </w:rPr>
      </w:pPr>
      <w:r w:rsidRPr="00AF6D47">
        <w:rPr>
          <w:rFonts w:ascii="Times New Roman" w:hAnsi="Times New Roman" w:cs="Times New Roman"/>
          <w:b/>
          <w:szCs w:val="20"/>
        </w:rPr>
        <w:t>References</w:t>
      </w:r>
    </w:p>
    <w:p w14:paraId="65188A61" w14:textId="21D7BCC1" w:rsidR="00B9015D" w:rsidRPr="008119FE" w:rsidRDefault="00B9015D" w:rsidP="003D0536">
      <w:pPr>
        <w:pStyle w:val="EndNoteBibliography"/>
        <w:ind w:left="567" w:hanging="567"/>
      </w:pPr>
      <w:r>
        <w:t>1.</w:t>
      </w:r>
      <w:r>
        <w:tab/>
      </w:r>
      <w:r w:rsidRPr="008119FE">
        <w:t>Lioy, P. J., Freeman, N. C. G.</w:t>
      </w:r>
      <w:r w:rsidR="003D0536">
        <w:t xml:space="preserve"> and </w:t>
      </w:r>
      <w:r w:rsidRPr="008119FE">
        <w:t xml:space="preserve">Millette, J. R. (2002). Dust: A metric for use in residential and building exposure assessment and source characterization. </w:t>
      </w:r>
      <w:r w:rsidRPr="008119FE">
        <w:rPr>
          <w:i/>
        </w:rPr>
        <w:t xml:space="preserve">Environmental </w:t>
      </w:r>
      <w:r w:rsidR="00E91E86" w:rsidRPr="008119FE">
        <w:rPr>
          <w:i/>
        </w:rPr>
        <w:t>Health Perspectives</w:t>
      </w:r>
      <w:r w:rsidRPr="008119FE">
        <w:rPr>
          <w:i/>
        </w:rPr>
        <w:t xml:space="preserve">, </w:t>
      </w:r>
      <w:r w:rsidRPr="00E91E86">
        <w:rPr>
          <w:iCs/>
        </w:rPr>
        <w:t>110(10)</w:t>
      </w:r>
      <w:r w:rsidR="00E91E86">
        <w:rPr>
          <w:iCs/>
        </w:rPr>
        <w:t xml:space="preserve">: </w:t>
      </w:r>
      <w:r w:rsidRPr="008119FE">
        <w:t xml:space="preserve">969-983.  </w:t>
      </w:r>
    </w:p>
    <w:p w14:paraId="79819D33" w14:textId="598EFA1E" w:rsidR="00B9015D" w:rsidRPr="008119FE" w:rsidRDefault="00B9015D" w:rsidP="003D0536">
      <w:pPr>
        <w:pStyle w:val="EndNoteBibliography"/>
        <w:ind w:left="567" w:hanging="567"/>
      </w:pPr>
      <w:r>
        <w:t>2.</w:t>
      </w:r>
      <w:r>
        <w:tab/>
      </w:r>
      <w:r w:rsidRPr="008119FE">
        <w:t>Barrio-Parra, F., De Miguel, E., Lázaro-Navas, S., Gómez, A.</w:t>
      </w:r>
      <w:r w:rsidR="00E91E86">
        <w:t xml:space="preserve"> and </w:t>
      </w:r>
      <w:r w:rsidRPr="008119FE">
        <w:t xml:space="preserve">Izquierdo, M. (2018). Indoor </w:t>
      </w:r>
      <w:r w:rsidR="00E91E86" w:rsidRPr="008119FE">
        <w:t>dust metal loadings: a human health risk assessment.</w:t>
      </w:r>
      <w:r w:rsidRPr="008119FE">
        <w:t xml:space="preserve"> </w:t>
      </w:r>
      <w:r w:rsidRPr="008119FE">
        <w:rPr>
          <w:i/>
        </w:rPr>
        <w:t xml:space="preserve">Exposure and Health, </w:t>
      </w:r>
      <w:r w:rsidRPr="00E91E86">
        <w:rPr>
          <w:iCs/>
        </w:rPr>
        <w:t>10(1)</w:t>
      </w:r>
      <w:r w:rsidR="00E91E86">
        <w:rPr>
          <w:iCs/>
        </w:rPr>
        <w:t>:</w:t>
      </w:r>
      <w:r w:rsidRPr="008119FE">
        <w:t xml:space="preserve"> 41-50. </w:t>
      </w:r>
    </w:p>
    <w:p w14:paraId="7C78B84B" w14:textId="694C06FA" w:rsidR="00B9015D" w:rsidRPr="00E91E86" w:rsidRDefault="00B9015D" w:rsidP="003D0536">
      <w:pPr>
        <w:pStyle w:val="EndNoteBibliography"/>
        <w:ind w:left="567" w:hanging="567"/>
        <w:rPr>
          <w:iCs/>
        </w:rPr>
      </w:pPr>
      <w:r>
        <w:t>3.</w:t>
      </w:r>
      <w:r>
        <w:tab/>
      </w:r>
      <w:r w:rsidRPr="008119FE">
        <w:t xml:space="preserve">Lanzerstorfer, C. (2017). Variations in the composition of house dust by particle size. </w:t>
      </w:r>
      <w:r w:rsidRPr="008119FE">
        <w:rPr>
          <w:i/>
        </w:rPr>
        <w:t xml:space="preserve">Journal of Environmental Science and Health, Part A, </w:t>
      </w:r>
      <w:r w:rsidRPr="00E91E86">
        <w:rPr>
          <w:iCs/>
        </w:rPr>
        <w:t>52(8)</w:t>
      </w:r>
      <w:r w:rsidR="00E91E86">
        <w:rPr>
          <w:iCs/>
        </w:rPr>
        <w:t>:</w:t>
      </w:r>
      <w:r w:rsidRPr="00E91E86">
        <w:rPr>
          <w:iCs/>
        </w:rPr>
        <w:t xml:space="preserve"> 770-777. </w:t>
      </w:r>
    </w:p>
    <w:p w14:paraId="3E42FE5F" w14:textId="60FA34DC" w:rsidR="00B9015D" w:rsidRPr="00E91E86" w:rsidRDefault="00B9015D" w:rsidP="003D0536">
      <w:pPr>
        <w:pStyle w:val="EndNoteBibliography"/>
        <w:ind w:left="567" w:hanging="567"/>
        <w:rPr>
          <w:iCs/>
        </w:rPr>
      </w:pPr>
      <w:r>
        <w:t>4.</w:t>
      </w:r>
      <w:r>
        <w:tab/>
      </w:r>
      <w:r w:rsidR="00202FF0">
        <w:t>Cao, Z.G., Yu, G., Chen, Y.S., Cao, Q.M., Fiedler, H., Deng, S.</w:t>
      </w:r>
      <w:r w:rsidRPr="008119FE">
        <w:t xml:space="preserve">B., </w:t>
      </w:r>
      <w:r w:rsidR="00202FF0">
        <w:t xml:space="preserve">Huang, J. </w:t>
      </w:r>
      <w:r w:rsidR="00E91E86">
        <w:t xml:space="preserve">and </w:t>
      </w:r>
      <w:r w:rsidRPr="008119FE">
        <w:t xml:space="preserve">Wang, B. (2012). Particle size: A missing factor in risk assessment of human exposure to toxic chemicals in settled indoor dust. </w:t>
      </w:r>
      <w:r w:rsidRPr="008119FE">
        <w:rPr>
          <w:i/>
        </w:rPr>
        <w:t xml:space="preserve">Environment International, </w:t>
      </w:r>
      <w:r w:rsidRPr="00E91E86">
        <w:rPr>
          <w:iCs/>
        </w:rPr>
        <w:t>49</w:t>
      </w:r>
      <w:r w:rsidR="00202FF0" w:rsidRPr="00E91E86">
        <w:rPr>
          <w:iCs/>
        </w:rPr>
        <w:t>(15</w:t>
      </w:r>
      <w:r w:rsidRPr="00E91E86">
        <w:rPr>
          <w:iCs/>
        </w:rPr>
        <w:t>)</w:t>
      </w:r>
      <w:r w:rsidR="00E91E86">
        <w:rPr>
          <w:iCs/>
        </w:rPr>
        <w:t xml:space="preserve">: </w:t>
      </w:r>
      <w:r w:rsidRPr="00E91E86">
        <w:rPr>
          <w:iCs/>
        </w:rPr>
        <w:t xml:space="preserve">24-30. </w:t>
      </w:r>
    </w:p>
    <w:p w14:paraId="2B25565C" w14:textId="7D523EB4" w:rsidR="00B9015D" w:rsidRPr="00E91E86" w:rsidRDefault="00B9015D" w:rsidP="003D0536">
      <w:pPr>
        <w:pStyle w:val="EndNoteBibliography"/>
        <w:ind w:left="567" w:hanging="567"/>
        <w:rPr>
          <w:iCs/>
        </w:rPr>
      </w:pPr>
      <w:r>
        <w:t>5.</w:t>
      </w:r>
      <w:r>
        <w:tab/>
      </w:r>
      <w:r w:rsidRPr="008119FE">
        <w:t>Latif, M. T., Yong, S. M., Saad, A., Mohamad, N., Baharudin, N. H., Mokhtar, M. B.</w:t>
      </w:r>
      <w:r w:rsidR="00E91E86">
        <w:t xml:space="preserve"> and </w:t>
      </w:r>
      <w:r w:rsidRPr="008119FE">
        <w:t xml:space="preserve">Tahir, N. M. (2013). Composition of heavy metals in indoor dust and their possible exposure: a case study of preschool children in Malaysia. </w:t>
      </w:r>
      <w:r w:rsidRPr="008119FE">
        <w:rPr>
          <w:i/>
        </w:rPr>
        <w:t xml:space="preserve">Air Quality, Atmosphere &amp; Health, </w:t>
      </w:r>
      <w:r w:rsidRPr="00E91E86">
        <w:rPr>
          <w:iCs/>
        </w:rPr>
        <w:t>7(2)</w:t>
      </w:r>
      <w:r w:rsidR="00E91E86">
        <w:rPr>
          <w:iCs/>
        </w:rPr>
        <w:t>:</w:t>
      </w:r>
      <w:r w:rsidRPr="00E91E86">
        <w:rPr>
          <w:iCs/>
        </w:rPr>
        <w:t xml:space="preserve"> 181-193. </w:t>
      </w:r>
    </w:p>
    <w:p w14:paraId="526EC4B6" w14:textId="3EA408C6" w:rsidR="00B9015D" w:rsidRPr="008119FE" w:rsidRDefault="00B9015D" w:rsidP="003D0536">
      <w:pPr>
        <w:pStyle w:val="EndNoteBibliography"/>
        <w:ind w:left="567" w:hanging="567"/>
      </w:pPr>
      <w:r>
        <w:t>6.</w:t>
      </w:r>
      <w:r>
        <w:tab/>
      </w:r>
      <w:r w:rsidRPr="008119FE">
        <w:t>Praveena, S. M., Abdul Mutalib, N. S.</w:t>
      </w:r>
      <w:r w:rsidR="00E91E86">
        <w:t xml:space="preserve"> and </w:t>
      </w:r>
      <w:r w:rsidRPr="008119FE">
        <w:t xml:space="preserve">Aris, A. Z. (2015). Determination </w:t>
      </w:r>
      <w:r w:rsidR="00E91E86" w:rsidRPr="008119FE">
        <w:t>of heavy metals in indoor dust from primary school</w:t>
      </w:r>
      <w:r w:rsidRPr="008119FE">
        <w:t xml:space="preserve"> (Sri Serdang, Malaysia): Estimation </w:t>
      </w:r>
      <w:r w:rsidR="00E91E86" w:rsidRPr="008119FE">
        <w:t xml:space="preserve">of the health risks. </w:t>
      </w:r>
      <w:r w:rsidRPr="008119FE">
        <w:rPr>
          <w:i/>
        </w:rPr>
        <w:t xml:space="preserve">Environmental Forensics, </w:t>
      </w:r>
      <w:r w:rsidRPr="00E91E86">
        <w:rPr>
          <w:iCs/>
        </w:rPr>
        <w:t>16(3)</w:t>
      </w:r>
      <w:r w:rsidR="00E91E86">
        <w:rPr>
          <w:iCs/>
        </w:rPr>
        <w:t>:</w:t>
      </w:r>
      <w:r w:rsidRPr="008119FE">
        <w:t xml:space="preserve"> 257-263. </w:t>
      </w:r>
    </w:p>
    <w:p w14:paraId="7E7D6A48" w14:textId="156BE099" w:rsidR="00B9015D" w:rsidRPr="008119FE" w:rsidRDefault="00B9015D" w:rsidP="003D0536">
      <w:pPr>
        <w:pStyle w:val="EndNoteBibliography"/>
        <w:ind w:left="567" w:hanging="567"/>
      </w:pPr>
      <w:r>
        <w:t>7.</w:t>
      </w:r>
      <w:r>
        <w:tab/>
      </w:r>
      <w:r w:rsidRPr="008119FE">
        <w:t>Tan, S. Y., Praveena, S. M., Abidin, E. Z.</w:t>
      </w:r>
      <w:r w:rsidR="00E91E86">
        <w:t xml:space="preserve"> and </w:t>
      </w:r>
      <w:r w:rsidRPr="008119FE">
        <w:t xml:space="preserve">Cheema, M. S. (2018). Heavy metal quantification of classroom dust in school environment and its impacts on children health from Rawang (Malaysia). </w:t>
      </w:r>
      <w:r w:rsidRPr="008119FE">
        <w:rPr>
          <w:i/>
        </w:rPr>
        <w:t xml:space="preserve">Environmental Science and Pollution Research, </w:t>
      </w:r>
      <w:r w:rsidRPr="00E91E86">
        <w:rPr>
          <w:iCs/>
        </w:rPr>
        <w:t>25(34)</w:t>
      </w:r>
      <w:r w:rsidR="00E91E86">
        <w:rPr>
          <w:iCs/>
        </w:rPr>
        <w:t>:</w:t>
      </w:r>
      <w:r w:rsidRPr="008119FE">
        <w:t xml:space="preserve"> 34623-34635. </w:t>
      </w:r>
    </w:p>
    <w:p w14:paraId="2C634923" w14:textId="01813965" w:rsidR="00B9015D" w:rsidRPr="00E91E86" w:rsidRDefault="00B9015D" w:rsidP="003D0536">
      <w:pPr>
        <w:pStyle w:val="EndNoteBibliography"/>
        <w:ind w:left="567" w:hanging="567"/>
        <w:rPr>
          <w:iCs/>
        </w:rPr>
      </w:pPr>
      <w:r>
        <w:t>8.</w:t>
      </w:r>
      <w:r>
        <w:tab/>
      </w:r>
      <w:r w:rsidRPr="008119FE">
        <w:t>Wahab, N. M. A., Darus, F. M., Isa, N., Sumari, S. M.</w:t>
      </w:r>
      <w:r w:rsidR="00E91E86">
        <w:t xml:space="preserve"> and </w:t>
      </w:r>
      <w:r w:rsidRPr="008119FE">
        <w:t>Hanafi, N. F. M. (2012). Heavy metal concentration of settled surface dust in residential building.</w:t>
      </w:r>
      <w:r w:rsidR="00E91E86">
        <w:t xml:space="preserve"> </w:t>
      </w:r>
      <w:r w:rsidRPr="008119FE">
        <w:rPr>
          <w:i/>
        </w:rPr>
        <w:t xml:space="preserve">Malaysian Journal of Analytical Sciences, </w:t>
      </w:r>
      <w:r w:rsidRPr="00E91E86">
        <w:rPr>
          <w:iCs/>
        </w:rPr>
        <w:t>16(1)</w:t>
      </w:r>
      <w:r w:rsidR="00E91E86">
        <w:rPr>
          <w:iCs/>
        </w:rPr>
        <w:t>:</w:t>
      </w:r>
      <w:r w:rsidRPr="00E91E86">
        <w:rPr>
          <w:iCs/>
        </w:rPr>
        <w:t xml:space="preserve"> 18-23. </w:t>
      </w:r>
    </w:p>
    <w:p w14:paraId="77F99CA7" w14:textId="55837763" w:rsidR="00B9015D" w:rsidRPr="008119FE" w:rsidRDefault="00B9015D" w:rsidP="003D0536">
      <w:pPr>
        <w:pStyle w:val="EndNoteBibliography"/>
        <w:ind w:left="567" w:hanging="567"/>
      </w:pPr>
      <w:r>
        <w:t>9.</w:t>
      </w:r>
      <w:r>
        <w:tab/>
      </w:r>
      <w:r w:rsidRPr="008119FE">
        <w:t xml:space="preserve">USEPA (2011). </w:t>
      </w:r>
      <w:r w:rsidRPr="008119FE">
        <w:rPr>
          <w:i/>
        </w:rPr>
        <w:t>Exposure Factors Handbook</w:t>
      </w:r>
      <w:r w:rsidRPr="008119FE">
        <w:t xml:space="preserve"> (EPA/600/R-09/052F). </w:t>
      </w:r>
      <w:r w:rsidR="009E4217">
        <w:t>U.S. Environmental Protection Agency, Washinton, DC.</w:t>
      </w:r>
      <w:r w:rsidR="009E4217" w:rsidRPr="008119FE">
        <w:t xml:space="preserve"> </w:t>
      </w:r>
    </w:p>
    <w:p w14:paraId="3DFBA3CF" w14:textId="2FC4FA95" w:rsidR="00B9015D" w:rsidRDefault="00B9015D" w:rsidP="003D0536">
      <w:pPr>
        <w:pStyle w:val="EndNoteBibliography"/>
        <w:ind w:left="567" w:hanging="567"/>
      </w:pPr>
      <w:r>
        <w:t>10.</w:t>
      </w:r>
      <w:r>
        <w:tab/>
      </w:r>
      <w:r w:rsidRPr="008119FE">
        <w:t>Darus, F. M., Nasir, R. A., Sumari, S. M., Ismail, Z. S.</w:t>
      </w:r>
      <w:r w:rsidR="00E91E86">
        <w:t xml:space="preserve"> and </w:t>
      </w:r>
      <w:r w:rsidRPr="008119FE">
        <w:t xml:space="preserve">Omar, N. A. (2012). Heavy </w:t>
      </w:r>
      <w:r w:rsidR="00E91E86" w:rsidRPr="008119FE">
        <w:t xml:space="preserve">metals composition of indoor dust in nursery schools building. </w:t>
      </w:r>
      <w:r w:rsidRPr="008119FE">
        <w:rPr>
          <w:i/>
        </w:rPr>
        <w:t xml:space="preserve">Procedia - Social and Behavioral Sciences, </w:t>
      </w:r>
      <w:r w:rsidRPr="00E91E86">
        <w:rPr>
          <w:iCs/>
        </w:rPr>
        <w:t>38</w:t>
      </w:r>
      <w:r w:rsidR="00E91E86">
        <w:rPr>
          <w:iCs/>
        </w:rPr>
        <w:t xml:space="preserve">: </w:t>
      </w:r>
      <w:r w:rsidRPr="008119FE">
        <w:t xml:space="preserve">169-175. </w:t>
      </w:r>
    </w:p>
    <w:p w14:paraId="79C820D3" w14:textId="0B30178D" w:rsidR="00B9015D" w:rsidRPr="008119FE" w:rsidRDefault="00B9015D" w:rsidP="003D0536">
      <w:pPr>
        <w:pStyle w:val="EndNoteBibliography"/>
        <w:ind w:left="567" w:hanging="567"/>
      </w:pPr>
      <w:r>
        <w:t>11.</w:t>
      </w:r>
      <w:r>
        <w:tab/>
      </w:r>
      <w:r w:rsidRPr="008119FE">
        <w:t>Latif, M. T., Othman, M. R., Kim, C. L., Murayadi, S. A.</w:t>
      </w:r>
      <w:r w:rsidR="00E91E86">
        <w:t xml:space="preserve"> and </w:t>
      </w:r>
      <w:r w:rsidRPr="008119FE">
        <w:t xml:space="preserve">Sahaimi, K. N. A. (2009). Composition of </w:t>
      </w:r>
      <w:r w:rsidR="00E91E86" w:rsidRPr="008119FE">
        <w:t xml:space="preserve">household dust in semi-urban areas in </w:t>
      </w:r>
      <w:r w:rsidRPr="008119FE">
        <w:t xml:space="preserve">Malaysia. </w:t>
      </w:r>
      <w:r w:rsidRPr="008119FE">
        <w:rPr>
          <w:i/>
        </w:rPr>
        <w:t xml:space="preserve">Indoor and Built Environment, </w:t>
      </w:r>
      <w:r w:rsidRPr="00E91E86">
        <w:rPr>
          <w:iCs/>
        </w:rPr>
        <w:t>18(2)</w:t>
      </w:r>
      <w:r w:rsidR="00E91E86">
        <w:rPr>
          <w:iCs/>
        </w:rPr>
        <w:t xml:space="preserve">: </w:t>
      </w:r>
      <w:r w:rsidRPr="008119FE">
        <w:t xml:space="preserve">155-161. </w:t>
      </w:r>
    </w:p>
    <w:p w14:paraId="0DA03CAF" w14:textId="341BFDAA" w:rsidR="00B140D8" w:rsidRPr="00DE4552" w:rsidRDefault="00B9015D" w:rsidP="003D0536">
      <w:pPr>
        <w:pStyle w:val="EndNoteBibliography"/>
        <w:ind w:left="567" w:hanging="567"/>
      </w:pPr>
      <w:r>
        <w:t xml:space="preserve">12. </w:t>
      </w:r>
      <w:r>
        <w:tab/>
      </w:r>
      <w:r w:rsidR="00440D1E" w:rsidRPr="00DE4552">
        <w:fldChar w:fldCharType="begin"/>
      </w:r>
      <w:r w:rsidR="00440D1E" w:rsidRPr="00DE4552">
        <w:instrText xml:space="preserve"> ADDIN EN.REFLIST </w:instrText>
      </w:r>
      <w:r w:rsidR="00440D1E" w:rsidRPr="00DE4552">
        <w:fldChar w:fldCharType="separate"/>
      </w:r>
      <w:r w:rsidR="008119FE" w:rsidRPr="00DE4552">
        <w:t>Ardashiri, S.</w:t>
      </w:r>
      <w:r w:rsidR="00E91E86">
        <w:t xml:space="preserve"> and </w:t>
      </w:r>
      <w:r w:rsidR="008119FE" w:rsidRPr="00DE4552">
        <w:t xml:space="preserve">Hashemi, S. E. (2018). Health risk assessment of heavy metals in indoor dust from Bushehr, Iran. </w:t>
      </w:r>
      <w:r w:rsidR="00202FF0" w:rsidRPr="00DE4552">
        <w:rPr>
          <w:i/>
        </w:rPr>
        <w:t>Iranian Journal of Health, Safety &amp; Environment</w:t>
      </w:r>
      <w:r w:rsidR="00E91E86">
        <w:rPr>
          <w:i/>
        </w:rPr>
        <w:t>,</w:t>
      </w:r>
      <w:r w:rsidR="00202FF0" w:rsidRPr="00DE4552">
        <w:rPr>
          <w:i/>
        </w:rPr>
        <w:t xml:space="preserve"> </w:t>
      </w:r>
      <w:r w:rsidR="008119FE" w:rsidRPr="00E91E86">
        <w:rPr>
          <w:iCs/>
        </w:rPr>
        <w:t>5</w:t>
      </w:r>
      <w:r w:rsidR="00202FF0" w:rsidRPr="00E91E86">
        <w:rPr>
          <w:iCs/>
        </w:rPr>
        <w:t>(2)</w:t>
      </w:r>
      <w:r w:rsidR="00E91E86">
        <w:rPr>
          <w:iCs/>
        </w:rPr>
        <w:t xml:space="preserve">: </w:t>
      </w:r>
      <w:r w:rsidR="00202FF0" w:rsidRPr="00DE4552">
        <w:t>966-971</w:t>
      </w:r>
      <w:r w:rsidR="008119FE" w:rsidRPr="00DE4552">
        <w:t xml:space="preserve">.  </w:t>
      </w:r>
    </w:p>
    <w:p w14:paraId="5744CD21" w14:textId="02B38E5F" w:rsidR="00B9015D" w:rsidRPr="00DE4552" w:rsidRDefault="00B9015D" w:rsidP="003D0536">
      <w:pPr>
        <w:pStyle w:val="EndNoteBibliography"/>
        <w:ind w:left="567" w:hanging="567"/>
      </w:pPr>
      <w:r w:rsidRPr="00DE4552">
        <w:t>13.</w:t>
      </w:r>
      <w:r w:rsidRPr="00DE4552">
        <w:tab/>
        <w:t>Chattopadhyay, G., Lin, K. C.-P.</w:t>
      </w:r>
      <w:r w:rsidR="00E91E86">
        <w:t xml:space="preserve"> and </w:t>
      </w:r>
      <w:r w:rsidRPr="00DE4552">
        <w:t xml:space="preserve">Feitz, A. J. (2003). Household dust metal levels in the Sydney metropolitan area. </w:t>
      </w:r>
      <w:r w:rsidRPr="00DE4552">
        <w:rPr>
          <w:i/>
        </w:rPr>
        <w:t xml:space="preserve">Environmental Research, </w:t>
      </w:r>
      <w:r w:rsidRPr="00E91E86">
        <w:rPr>
          <w:iCs/>
        </w:rPr>
        <w:t>93(3)</w:t>
      </w:r>
      <w:r w:rsidR="00E91E86">
        <w:rPr>
          <w:iCs/>
        </w:rPr>
        <w:t>:</w:t>
      </w:r>
      <w:r w:rsidRPr="00E91E86">
        <w:rPr>
          <w:iCs/>
        </w:rPr>
        <w:t xml:space="preserve"> 301-307</w:t>
      </w:r>
      <w:r w:rsidRPr="00DE4552">
        <w:t xml:space="preserve">. </w:t>
      </w:r>
    </w:p>
    <w:p w14:paraId="057E56BD" w14:textId="2865FB05" w:rsidR="00B9015D" w:rsidRPr="00DE4552" w:rsidRDefault="00B9015D" w:rsidP="003D0536">
      <w:pPr>
        <w:pStyle w:val="EndNoteBibliography"/>
        <w:ind w:left="567" w:hanging="567"/>
      </w:pPr>
      <w:r w:rsidRPr="00DE4552">
        <w:t>14.</w:t>
      </w:r>
      <w:r w:rsidRPr="00DE4552">
        <w:tab/>
        <w:t>Lin, Y., Fang, F., Wang, F.</w:t>
      </w:r>
      <w:r w:rsidR="00E91E86">
        <w:t xml:space="preserve"> and </w:t>
      </w:r>
      <w:r w:rsidRPr="00DE4552">
        <w:t xml:space="preserve">Xu, M. (2015). Pollution distribution and health risk assessment of heavy metals in indoor dust in Anhui rural, China. </w:t>
      </w:r>
      <w:r w:rsidRPr="00DE4552">
        <w:rPr>
          <w:i/>
        </w:rPr>
        <w:t xml:space="preserve">Environmental Monitoring and Assessment, </w:t>
      </w:r>
      <w:r w:rsidRPr="00E91E86">
        <w:rPr>
          <w:iCs/>
        </w:rPr>
        <w:t>187(9)</w:t>
      </w:r>
      <w:r w:rsidR="00E91E86">
        <w:rPr>
          <w:iCs/>
        </w:rPr>
        <w:t xml:space="preserve">: </w:t>
      </w:r>
      <w:r w:rsidRPr="00E91E86">
        <w:rPr>
          <w:iCs/>
        </w:rPr>
        <w:t>565</w:t>
      </w:r>
      <w:r w:rsidRPr="00DE4552">
        <w:t xml:space="preserve">. </w:t>
      </w:r>
    </w:p>
    <w:p w14:paraId="5AD24BC7" w14:textId="5EF295F5" w:rsidR="00B9015D" w:rsidRPr="00DE4552" w:rsidRDefault="00B9015D" w:rsidP="003D0536">
      <w:pPr>
        <w:pStyle w:val="EndNoteBibliography"/>
        <w:ind w:left="567" w:hanging="567"/>
      </w:pPr>
      <w:r w:rsidRPr="00DE4552">
        <w:t>15.</w:t>
      </w:r>
      <w:r w:rsidRPr="00DE4552">
        <w:tab/>
        <w:t>Rasmussen, P. E., Levesque, C., Chénier, M., Gardner, H. D., Jones-Otazo, H.</w:t>
      </w:r>
      <w:r w:rsidR="00E91E86">
        <w:t xml:space="preserve"> and </w:t>
      </w:r>
      <w:r w:rsidRPr="00DE4552">
        <w:t xml:space="preserve">Petrovic, S. (2013). Canadian </w:t>
      </w:r>
      <w:r w:rsidR="00E91E86" w:rsidRPr="00DE4552">
        <w:t>house dust study</w:t>
      </w:r>
      <w:r w:rsidRPr="00DE4552">
        <w:t>: Population-</w:t>
      </w:r>
      <w:r w:rsidR="00E91E86" w:rsidRPr="00DE4552">
        <w:t>based concentrations, loads and loading rates of arsenic, cadmium, chromium, copper, nickel, lead, and zinc inside urban homes.</w:t>
      </w:r>
      <w:r w:rsidRPr="00DE4552">
        <w:t xml:space="preserve"> </w:t>
      </w:r>
      <w:r w:rsidRPr="00DE4552">
        <w:rPr>
          <w:i/>
        </w:rPr>
        <w:t xml:space="preserve">Science of The Total Environment, </w:t>
      </w:r>
      <w:r w:rsidRPr="00E91E86">
        <w:rPr>
          <w:iCs/>
        </w:rPr>
        <w:t>443</w:t>
      </w:r>
      <w:r w:rsidR="00E91E86">
        <w:rPr>
          <w:iCs/>
        </w:rPr>
        <w:t xml:space="preserve">: </w:t>
      </w:r>
      <w:r w:rsidRPr="00DE4552">
        <w:t>520-529.</w:t>
      </w:r>
    </w:p>
    <w:p w14:paraId="358DB127" w14:textId="71F7551D" w:rsidR="00DE4552" w:rsidRPr="00E91E86" w:rsidRDefault="00E12C14" w:rsidP="003D0536">
      <w:pPr>
        <w:pStyle w:val="EndNoteBibliography"/>
        <w:ind w:left="567" w:hanging="567"/>
        <w:rPr>
          <w:iCs/>
        </w:rPr>
      </w:pPr>
      <w:r w:rsidRPr="00DE4552">
        <w:t xml:space="preserve">16. </w:t>
      </w:r>
      <w:r w:rsidRPr="00DE4552">
        <w:tab/>
      </w:r>
      <w:r w:rsidR="00DE4552" w:rsidRPr="00DE4552">
        <w:t xml:space="preserve">Yoshinaga, J., Yamasaki, K., Yonemura, A., Ishibashi, Y., Kaido, T., Mizuno, K., Takagi, M. </w:t>
      </w:r>
      <w:r w:rsidR="00E91E86">
        <w:t xml:space="preserve">and </w:t>
      </w:r>
      <w:r w:rsidR="00DE4552" w:rsidRPr="00DE4552">
        <w:t xml:space="preserve">Tanaka, A. (2014). Lead and other elements in house dust of Japanese residences – </w:t>
      </w:r>
      <w:r w:rsidR="00E91E86" w:rsidRPr="00DE4552">
        <w:t>source of lead and health risks</w:t>
      </w:r>
      <w:r w:rsidR="00DE4552" w:rsidRPr="00DE4552">
        <w:t xml:space="preserve"> due to metal exposure. </w:t>
      </w:r>
      <w:r w:rsidR="00DE4552" w:rsidRPr="00DE4552">
        <w:rPr>
          <w:i/>
        </w:rPr>
        <w:t xml:space="preserve">Environmental Pollution, </w:t>
      </w:r>
      <w:r w:rsidR="00DE4552" w:rsidRPr="00E91E86">
        <w:rPr>
          <w:iCs/>
        </w:rPr>
        <w:t>189</w:t>
      </w:r>
      <w:r w:rsidR="00E91E86">
        <w:rPr>
          <w:iCs/>
        </w:rPr>
        <w:t xml:space="preserve">: </w:t>
      </w:r>
      <w:r w:rsidR="00DE4552" w:rsidRPr="00E91E86">
        <w:rPr>
          <w:iCs/>
        </w:rPr>
        <w:t>223-228.</w:t>
      </w:r>
    </w:p>
    <w:p w14:paraId="011A0136" w14:textId="62589DDB" w:rsidR="00E12C14" w:rsidRPr="00E91E86" w:rsidRDefault="00DE4552" w:rsidP="003D0536">
      <w:pPr>
        <w:pStyle w:val="EndNoteBibliography"/>
        <w:ind w:left="567" w:hanging="567"/>
      </w:pPr>
      <w:r w:rsidRPr="00DE4552">
        <w:t>17.</w:t>
      </w:r>
      <w:r w:rsidRPr="00DE4552">
        <w:tab/>
      </w:r>
      <w:r w:rsidR="00E12C14" w:rsidRPr="00DE4552">
        <w:t>Cheng, Z., Chen, L.</w:t>
      </w:r>
      <w:r w:rsidR="00E91E86">
        <w:t xml:space="preserve"> </w:t>
      </w:r>
      <w:r w:rsidR="00E12C14" w:rsidRPr="00DE4552">
        <w:t>J., Li, H.</w:t>
      </w:r>
      <w:r w:rsidR="00E91E86">
        <w:t xml:space="preserve"> </w:t>
      </w:r>
      <w:r w:rsidR="00E12C14" w:rsidRPr="00DE4552">
        <w:t>H., Lin, J.</w:t>
      </w:r>
      <w:r w:rsidR="00E91E86">
        <w:t xml:space="preserve"> </w:t>
      </w:r>
      <w:r w:rsidR="00E12C14" w:rsidRPr="00DE4552">
        <w:t>Q., Yang, Z.</w:t>
      </w:r>
      <w:r w:rsidR="00E91E86">
        <w:t xml:space="preserve"> </w:t>
      </w:r>
      <w:r w:rsidR="00E12C14" w:rsidRPr="00DE4552">
        <w:t>B., Yang, Y.</w:t>
      </w:r>
      <w:r w:rsidR="00E91E86">
        <w:t xml:space="preserve"> </w:t>
      </w:r>
      <w:r w:rsidR="00E12C14" w:rsidRPr="00DE4552">
        <w:t>X., Xu, X.</w:t>
      </w:r>
      <w:r w:rsidR="00E91E86">
        <w:t xml:space="preserve"> </w:t>
      </w:r>
      <w:r w:rsidR="00E12C14" w:rsidRPr="00DE4552">
        <w:t>X., Xian, J.</w:t>
      </w:r>
      <w:r w:rsidR="00E91E86">
        <w:t xml:space="preserve"> </w:t>
      </w:r>
      <w:r w:rsidR="00E12C14" w:rsidRPr="00DE4552">
        <w:t>R., Shao, J.</w:t>
      </w:r>
      <w:r w:rsidR="00E91E86">
        <w:t xml:space="preserve"> </w:t>
      </w:r>
      <w:r w:rsidR="00E12C14" w:rsidRPr="00DE4552">
        <w:t xml:space="preserve">R. </w:t>
      </w:r>
      <w:r w:rsidR="00E91E86">
        <w:t>and</w:t>
      </w:r>
      <w:r w:rsidR="00E12C14" w:rsidRPr="00DE4552">
        <w:t xml:space="preserve"> Zhu, X.</w:t>
      </w:r>
      <w:r w:rsidR="00E91E86">
        <w:t xml:space="preserve"> </w:t>
      </w:r>
      <w:r w:rsidR="00E12C14" w:rsidRPr="00DE4552">
        <w:t xml:space="preserve">M. (2018). Characteristics and health risk assessment of heavy metals expossure via household dust from urban area in Chengdu, China. </w:t>
      </w:r>
      <w:r w:rsidR="00E12C14" w:rsidRPr="00DE4552">
        <w:rPr>
          <w:i/>
          <w:iCs/>
        </w:rPr>
        <w:t>Science of the Total Environment</w:t>
      </w:r>
      <w:r w:rsidR="00E91E86">
        <w:rPr>
          <w:i/>
          <w:iCs/>
        </w:rPr>
        <w:t>,</w:t>
      </w:r>
      <w:r w:rsidR="00E12C14" w:rsidRPr="00DE4552">
        <w:rPr>
          <w:i/>
          <w:iCs/>
        </w:rPr>
        <w:t xml:space="preserve"> </w:t>
      </w:r>
      <w:r w:rsidR="00E12C14" w:rsidRPr="00E91E86">
        <w:t>619-620</w:t>
      </w:r>
      <w:r w:rsidR="00E91E86" w:rsidRPr="00E91E86">
        <w:t xml:space="preserve">: </w:t>
      </w:r>
      <w:r w:rsidR="00E12C14" w:rsidRPr="00E91E86">
        <w:t>621-629.</w:t>
      </w:r>
    </w:p>
    <w:p w14:paraId="093BB21F" w14:textId="332584C8" w:rsidR="00DE4552" w:rsidRPr="00DE4552" w:rsidRDefault="00E12C14" w:rsidP="003D0536">
      <w:pPr>
        <w:pStyle w:val="EndNoteBibliography"/>
        <w:ind w:left="567" w:hanging="567"/>
      </w:pPr>
      <w:r w:rsidRPr="00DE4552">
        <w:t>1</w:t>
      </w:r>
      <w:r w:rsidR="00DE4552" w:rsidRPr="00DE4552">
        <w:t>8</w:t>
      </w:r>
      <w:r w:rsidRPr="00DE4552">
        <w:t xml:space="preserve">. </w:t>
      </w:r>
      <w:r w:rsidRPr="00DE4552">
        <w:tab/>
      </w:r>
      <w:r w:rsidR="00DE4552" w:rsidRPr="00DE4552">
        <w:t>Tong, S.</w:t>
      </w:r>
      <w:r w:rsidR="00E91E86">
        <w:t xml:space="preserve"> </w:t>
      </w:r>
      <w:r w:rsidR="00DE4552" w:rsidRPr="00DE4552">
        <w:t>T.</w:t>
      </w:r>
      <w:r w:rsidR="00E91E86">
        <w:t xml:space="preserve"> </w:t>
      </w:r>
      <w:r w:rsidR="00DE4552" w:rsidRPr="00DE4552">
        <w:t xml:space="preserve">Y. </w:t>
      </w:r>
      <w:r w:rsidR="00E91E86">
        <w:t>and</w:t>
      </w:r>
      <w:r w:rsidR="00DE4552" w:rsidRPr="00DE4552">
        <w:t xml:space="preserve"> Lam, K.</w:t>
      </w:r>
      <w:r w:rsidR="00E91E86">
        <w:t xml:space="preserve"> </w:t>
      </w:r>
      <w:r w:rsidR="00DE4552" w:rsidRPr="00DE4552">
        <w:t xml:space="preserve">C. (2000). Home sweet home? A case study of household dust contamination in Hong Kong. </w:t>
      </w:r>
      <w:r w:rsidR="00DE4552" w:rsidRPr="00DE4552">
        <w:rPr>
          <w:i/>
          <w:iCs/>
        </w:rPr>
        <w:t>Science of the Total Environment</w:t>
      </w:r>
      <w:r w:rsidR="0098567A">
        <w:rPr>
          <w:i/>
          <w:iCs/>
        </w:rPr>
        <w:t>,</w:t>
      </w:r>
      <w:r w:rsidR="00DE4552" w:rsidRPr="00DE4552">
        <w:rPr>
          <w:i/>
          <w:iCs/>
        </w:rPr>
        <w:t xml:space="preserve"> </w:t>
      </w:r>
      <w:r w:rsidR="00DE4552" w:rsidRPr="0098567A">
        <w:t>256</w:t>
      </w:r>
      <w:r w:rsidR="0098567A">
        <w:t>:</w:t>
      </w:r>
      <w:r w:rsidR="00DE4552" w:rsidRPr="00DE4552">
        <w:t xml:space="preserve"> 115-123.</w:t>
      </w:r>
    </w:p>
    <w:p w14:paraId="50B1F732" w14:textId="7C1462DA" w:rsidR="00B9015D" w:rsidRPr="00DE4552" w:rsidRDefault="00DE4552" w:rsidP="003D0536">
      <w:pPr>
        <w:pStyle w:val="EndNoteBibliography"/>
        <w:ind w:left="567" w:hanging="567"/>
      </w:pPr>
      <w:r w:rsidRPr="00DE4552">
        <w:t xml:space="preserve">19. </w:t>
      </w:r>
      <w:r w:rsidRPr="00DE4552">
        <w:tab/>
        <w:t>Doyi, I.</w:t>
      </w:r>
      <w:r w:rsidR="0098567A">
        <w:t xml:space="preserve"> </w:t>
      </w:r>
      <w:r w:rsidRPr="00DE4552">
        <w:t>N.</w:t>
      </w:r>
      <w:r w:rsidR="0098567A">
        <w:t xml:space="preserve"> </w:t>
      </w:r>
      <w:r w:rsidRPr="00DE4552">
        <w:t>Y., Isley, C.</w:t>
      </w:r>
      <w:r w:rsidR="0098567A">
        <w:t xml:space="preserve"> </w:t>
      </w:r>
      <w:r w:rsidRPr="00DE4552">
        <w:t>F., Soltani, N.</w:t>
      </w:r>
      <w:r w:rsidR="0098567A">
        <w:t xml:space="preserve"> </w:t>
      </w:r>
      <w:r w:rsidRPr="00DE4552">
        <w:t xml:space="preserve">S. </w:t>
      </w:r>
      <w:r w:rsidR="0098567A">
        <w:t>and</w:t>
      </w:r>
      <w:r w:rsidRPr="00DE4552">
        <w:t xml:space="preserve"> Taylor, M.</w:t>
      </w:r>
      <w:r w:rsidR="0098567A">
        <w:t xml:space="preserve"> </w:t>
      </w:r>
      <w:r w:rsidRPr="00DE4552">
        <w:t xml:space="preserve">P. (2019). Human exposure and risk associated with trace element concentrations in indoor dust from Australian homes. </w:t>
      </w:r>
      <w:r w:rsidRPr="00DE4552">
        <w:rPr>
          <w:i/>
          <w:iCs/>
        </w:rPr>
        <w:t>Environ</w:t>
      </w:r>
      <w:r w:rsidR="0098567A">
        <w:rPr>
          <w:i/>
          <w:iCs/>
        </w:rPr>
        <w:t>mental</w:t>
      </w:r>
      <w:r w:rsidRPr="00DE4552">
        <w:rPr>
          <w:i/>
          <w:iCs/>
        </w:rPr>
        <w:t xml:space="preserve"> Int</w:t>
      </w:r>
      <w:r w:rsidR="0098567A">
        <w:rPr>
          <w:i/>
          <w:iCs/>
        </w:rPr>
        <w:t>ernational,</w:t>
      </w:r>
      <w:r w:rsidRPr="00DE4552">
        <w:rPr>
          <w:i/>
          <w:iCs/>
        </w:rPr>
        <w:t xml:space="preserve"> </w:t>
      </w:r>
      <w:r w:rsidRPr="0098567A">
        <w:t>113</w:t>
      </w:r>
      <w:r w:rsidR="0098567A">
        <w:t>:</w:t>
      </w:r>
      <w:r w:rsidRPr="0098567A">
        <w:t xml:space="preserve"> </w:t>
      </w:r>
      <w:r w:rsidRPr="00DE4552">
        <w:t>105125.</w:t>
      </w:r>
    </w:p>
    <w:p w14:paraId="56651433" w14:textId="5E4E00A7" w:rsidR="008119FE" w:rsidRPr="00DE4552" w:rsidRDefault="00DE4552" w:rsidP="003D0536">
      <w:pPr>
        <w:pStyle w:val="EndNoteBibliography"/>
        <w:ind w:left="567" w:hanging="567"/>
      </w:pPr>
      <w:r w:rsidRPr="00DE4552">
        <w:t>20</w:t>
      </w:r>
      <w:r w:rsidR="00B9015D" w:rsidRPr="00DE4552">
        <w:t xml:space="preserve">. </w:t>
      </w:r>
      <w:r w:rsidR="00B9015D" w:rsidRPr="00DE4552">
        <w:tab/>
      </w:r>
      <w:r w:rsidR="008119FE" w:rsidRPr="00DE4552">
        <w:t>Beamer, P. I., Elish, C. A., Roe, D. J., Loh, M. M.</w:t>
      </w:r>
      <w:r w:rsidR="0098567A">
        <w:t xml:space="preserve"> and </w:t>
      </w:r>
      <w:r w:rsidR="008119FE" w:rsidRPr="00DE4552">
        <w:t xml:space="preserve">Layton, D. W. (2012). Differences in metal concentration by particle size in house dust and soil. </w:t>
      </w:r>
      <w:r w:rsidR="008119FE" w:rsidRPr="00DE4552">
        <w:rPr>
          <w:i/>
        </w:rPr>
        <w:t xml:space="preserve">Journal of </w:t>
      </w:r>
      <w:r w:rsidR="0098567A" w:rsidRPr="00DE4552">
        <w:rPr>
          <w:i/>
        </w:rPr>
        <w:t>Environmental Monitoring</w:t>
      </w:r>
      <w:r w:rsidR="0098567A">
        <w:rPr>
          <w:i/>
        </w:rPr>
        <w:t xml:space="preserve">, </w:t>
      </w:r>
      <w:r w:rsidR="008119FE" w:rsidRPr="0098567A">
        <w:rPr>
          <w:iCs/>
        </w:rPr>
        <w:t>14(3)</w:t>
      </w:r>
      <w:r w:rsidR="0098567A" w:rsidRPr="0098567A">
        <w:rPr>
          <w:iCs/>
        </w:rPr>
        <w:t>:</w:t>
      </w:r>
      <w:r w:rsidR="00B9015D" w:rsidRPr="0098567A">
        <w:rPr>
          <w:iCs/>
        </w:rPr>
        <w:t xml:space="preserve"> 839-</w:t>
      </w:r>
      <w:r w:rsidR="00B9015D" w:rsidRPr="00DE4552">
        <w:t xml:space="preserve">844. </w:t>
      </w:r>
    </w:p>
    <w:p w14:paraId="7EC4DCF6" w14:textId="3D209632" w:rsidR="008119FE" w:rsidRPr="00DE4552" w:rsidRDefault="00DE4552" w:rsidP="003D0536">
      <w:pPr>
        <w:pStyle w:val="EndNoteBibliography"/>
        <w:ind w:left="567" w:hanging="567"/>
      </w:pPr>
      <w:r w:rsidRPr="00DE4552">
        <w:t>21</w:t>
      </w:r>
      <w:r w:rsidR="00B9015D" w:rsidRPr="00DE4552">
        <w:t>.</w:t>
      </w:r>
      <w:r w:rsidR="00B9015D" w:rsidRPr="00DE4552">
        <w:tab/>
      </w:r>
      <w:r w:rsidR="008119FE" w:rsidRPr="00DE4552">
        <w:t xml:space="preserve">Hassan, S. K. M. (2012). Metal concentrations and distribution in the household, stairs and entryway dust of some Egyptian homes. </w:t>
      </w:r>
      <w:r w:rsidR="008119FE" w:rsidRPr="00DE4552">
        <w:rPr>
          <w:i/>
        </w:rPr>
        <w:t xml:space="preserve">Atmospheric Environment, </w:t>
      </w:r>
      <w:r w:rsidR="008119FE" w:rsidRPr="0098567A">
        <w:rPr>
          <w:iCs/>
        </w:rPr>
        <w:t>54</w:t>
      </w:r>
      <w:r w:rsidR="0098567A">
        <w:rPr>
          <w:iCs/>
        </w:rPr>
        <w:t>:</w:t>
      </w:r>
      <w:r w:rsidR="00B9015D" w:rsidRPr="00DE4552">
        <w:t xml:space="preserve"> 207-215.</w:t>
      </w:r>
    </w:p>
    <w:p w14:paraId="615DD3E8" w14:textId="35FDDEC7" w:rsidR="008119FE" w:rsidRPr="00DE4552" w:rsidRDefault="00E12C14" w:rsidP="003D0536">
      <w:pPr>
        <w:pStyle w:val="EndNoteBibliography"/>
        <w:ind w:left="567" w:hanging="567"/>
      </w:pPr>
      <w:r w:rsidRPr="00DE4552">
        <w:lastRenderedPageBreak/>
        <w:t>2</w:t>
      </w:r>
      <w:r w:rsidR="00DE4552" w:rsidRPr="00DE4552">
        <w:t>2</w:t>
      </w:r>
      <w:r w:rsidR="00B9015D" w:rsidRPr="00DE4552">
        <w:t>.</w:t>
      </w:r>
      <w:r w:rsidR="00B9015D" w:rsidRPr="00DE4552">
        <w:tab/>
      </w:r>
      <w:r w:rsidR="008119FE" w:rsidRPr="00DE4552">
        <w:t>Juhasz, A. L., Weber, J., Naidu, R., Gancarz, D., Rofe, A., Todor, D.</w:t>
      </w:r>
      <w:r w:rsidR="0098567A">
        <w:t xml:space="preserve"> and </w:t>
      </w:r>
      <w:r w:rsidR="008119FE" w:rsidRPr="00DE4552">
        <w:t xml:space="preserve">Smith, E. (2010). Determination of cadmium relative bioavailability in contaminated soils and its prediction using in vitro methodologies. </w:t>
      </w:r>
      <w:r w:rsidR="008119FE" w:rsidRPr="00DE4552">
        <w:rPr>
          <w:i/>
        </w:rPr>
        <w:t>Environmental</w:t>
      </w:r>
      <w:r w:rsidR="0098567A" w:rsidRPr="00DE4552">
        <w:rPr>
          <w:i/>
        </w:rPr>
        <w:t xml:space="preserve"> Science &amp; Technology</w:t>
      </w:r>
      <w:r w:rsidR="008119FE" w:rsidRPr="00DE4552">
        <w:rPr>
          <w:i/>
        </w:rPr>
        <w:t xml:space="preserve">, </w:t>
      </w:r>
      <w:r w:rsidR="008119FE" w:rsidRPr="0098567A">
        <w:rPr>
          <w:iCs/>
        </w:rPr>
        <w:t>44</w:t>
      </w:r>
      <w:r w:rsidR="008119FE" w:rsidRPr="00DE4552">
        <w:t>(13)</w:t>
      </w:r>
      <w:r w:rsidR="0098567A">
        <w:t xml:space="preserve">: </w:t>
      </w:r>
      <w:r w:rsidR="008119FE" w:rsidRPr="00DE4552">
        <w:t xml:space="preserve">5240-5247. </w:t>
      </w:r>
    </w:p>
    <w:p w14:paraId="679765F0" w14:textId="0F4164B9" w:rsidR="00B9015D" w:rsidRPr="008119FE" w:rsidRDefault="00440D1E" w:rsidP="003D0536">
      <w:pPr>
        <w:pStyle w:val="EndNoteBibliography"/>
        <w:ind w:left="567" w:hanging="567"/>
      </w:pPr>
      <w:r w:rsidRPr="00DE4552">
        <w:rPr>
          <w:b/>
          <w:color w:val="548DD4" w:themeColor="text2" w:themeTint="99"/>
          <w:szCs w:val="20"/>
        </w:rPr>
        <w:fldChar w:fldCharType="end"/>
      </w:r>
      <w:r w:rsidR="00B9015D" w:rsidRPr="00DE4552">
        <w:t>2</w:t>
      </w:r>
      <w:r w:rsidR="00DE4552" w:rsidRPr="00DE4552">
        <w:t>3</w:t>
      </w:r>
      <w:r w:rsidR="00B9015D" w:rsidRPr="00DE4552">
        <w:t>.</w:t>
      </w:r>
      <w:r w:rsidR="00B9015D" w:rsidRPr="00DE4552">
        <w:tab/>
        <w:t>Doyi, I. N. Y., Strezov, V., Isley, C. F., Yazdanparast, T.</w:t>
      </w:r>
      <w:r w:rsidR="0098567A">
        <w:t xml:space="preserve"> and </w:t>
      </w:r>
      <w:r w:rsidR="00B9015D" w:rsidRPr="00DE4552">
        <w:t>Taylor, M. P. (2020). The relevance of particle</w:t>
      </w:r>
      <w:r w:rsidR="00B9015D" w:rsidRPr="008119FE">
        <w:t xml:space="preserve"> size distribution and bioaccessibility on human health risk assessment for trace elements measured in indoor dust. </w:t>
      </w:r>
      <w:r w:rsidR="00B9015D" w:rsidRPr="008119FE">
        <w:rPr>
          <w:i/>
        </w:rPr>
        <w:t>Sci</w:t>
      </w:r>
      <w:r w:rsidR="00E242F1">
        <w:rPr>
          <w:i/>
        </w:rPr>
        <w:t>ence</w:t>
      </w:r>
      <w:r w:rsidR="00B9015D" w:rsidRPr="008119FE">
        <w:rPr>
          <w:i/>
        </w:rPr>
        <w:t xml:space="preserve"> Total </w:t>
      </w:r>
      <w:r w:rsidR="00E242F1">
        <w:rPr>
          <w:i/>
        </w:rPr>
        <w:t xml:space="preserve">of </w:t>
      </w:r>
      <w:r w:rsidR="00B9015D" w:rsidRPr="008119FE">
        <w:rPr>
          <w:i/>
        </w:rPr>
        <w:t>Environ</w:t>
      </w:r>
      <w:r w:rsidR="00E242F1">
        <w:rPr>
          <w:i/>
        </w:rPr>
        <w:t>ment</w:t>
      </w:r>
      <w:r w:rsidR="00B9015D" w:rsidRPr="008119FE">
        <w:rPr>
          <w:i/>
        </w:rPr>
        <w:t xml:space="preserve">, </w:t>
      </w:r>
      <w:r w:rsidR="00B9015D" w:rsidRPr="00E242F1">
        <w:rPr>
          <w:iCs/>
        </w:rPr>
        <w:t>733</w:t>
      </w:r>
      <w:r w:rsidR="00E242F1">
        <w:rPr>
          <w:iCs/>
        </w:rPr>
        <w:t>:</w:t>
      </w:r>
      <w:r w:rsidR="00B9015D" w:rsidRPr="008119FE">
        <w:t xml:space="preserve"> 137931. </w:t>
      </w:r>
    </w:p>
    <w:p w14:paraId="362E8F4A" w14:textId="77777777" w:rsidR="004E5EE2" w:rsidRPr="00AC15E1" w:rsidRDefault="004E5EE2" w:rsidP="003D0536">
      <w:pPr>
        <w:ind w:left="567" w:hanging="567"/>
        <w:outlineLvl w:val="0"/>
        <w:rPr>
          <w:rFonts w:ascii="Times New Roman" w:hAnsi="Times New Roman" w:cs="Times New Roman"/>
          <w:b/>
          <w:color w:val="548DD4" w:themeColor="text2" w:themeTint="99"/>
          <w:szCs w:val="20"/>
        </w:rPr>
      </w:pPr>
    </w:p>
    <w:sectPr w:rsidR="004E5EE2" w:rsidRPr="00AC15E1" w:rsidSect="00C50171">
      <w:headerReference w:type="default" r:id="rId14"/>
      <w:footerReference w:type="default" r:id="rId15"/>
      <w:pgSz w:w="11906" w:h="16838"/>
      <w:pgMar w:top="1440" w:right="1440" w:bottom="1440" w:left="1440" w:header="851" w:footer="992" w:gutter="0"/>
      <w:pgNumType w:start="1"/>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FD687D3" w14:textId="77777777" w:rsidR="00C50171" w:rsidRDefault="00C50171" w:rsidP="006B61BE">
      <w:r>
        <w:separator/>
      </w:r>
    </w:p>
  </w:endnote>
  <w:endnote w:type="continuationSeparator" w:id="0">
    <w:p w14:paraId="281C508B" w14:textId="77777777" w:rsidR="00C50171" w:rsidRDefault="00C50171" w:rsidP="006B61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40868925"/>
      <w:docPartObj>
        <w:docPartGallery w:val="Page Numbers (Bottom of Page)"/>
        <w:docPartUnique/>
      </w:docPartObj>
    </w:sdtPr>
    <w:sdtEndPr>
      <w:rPr>
        <w:noProof/>
      </w:rPr>
    </w:sdtEndPr>
    <w:sdtContent>
      <w:p w14:paraId="54CA7D62" w14:textId="10DB0F90" w:rsidR="00C50171" w:rsidRDefault="00C50171">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7738FC2E" w14:textId="77777777" w:rsidR="00C50171" w:rsidRDefault="00C501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82B3F04" w14:textId="77777777" w:rsidR="00C50171" w:rsidRDefault="00C50171" w:rsidP="006B61BE">
      <w:r>
        <w:separator/>
      </w:r>
    </w:p>
  </w:footnote>
  <w:footnote w:type="continuationSeparator" w:id="0">
    <w:p w14:paraId="5176C71D" w14:textId="77777777" w:rsidR="00C50171" w:rsidRDefault="00C50171" w:rsidP="006B61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F18581" w14:textId="77777777" w:rsidR="00C50171" w:rsidRPr="00F4378D" w:rsidRDefault="00C50171" w:rsidP="00F4378D">
    <w:pPr>
      <w:pStyle w:val="Header"/>
      <w:jc w:val="right"/>
      <w:rPr>
        <w:rFonts w:ascii="Times New Roman" w:hAnsi="Times New Roman" w:cs="Times New Roman"/>
        <w:i/>
      </w:rPr>
    </w:pPr>
    <w:r w:rsidRPr="00F4378D">
      <w:rPr>
        <w:rFonts w:ascii="Times New Roman" w:hAnsi="Times New Roman" w:cs="Times New Roman"/>
        <w:i/>
      </w:rPr>
      <w:t>Malaysian Journal of Analytical Sciences – Template Format</w:t>
    </w:r>
  </w:p>
  <w:p w14:paraId="459B749D" w14:textId="77777777" w:rsidR="00C50171" w:rsidRDefault="00C5017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D2549A4"/>
    <w:multiLevelType w:val="hybridMultilevel"/>
    <w:tmpl w:val="A24E3C9A"/>
    <w:lvl w:ilvl="0" w:tplc="0409000F">
      <w:start w:val="1"/>
      <w:numFmt w:val="decimal"/>
      <w:lvlText w:val="%1."/>
      <w:lvlJc w:val="left"/>
      <w:pPr>
        <w:ind w:left="1572" w:hanging="360"/>
      </w:p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PA 6th&lt;/Style&gt;&lt;LeftDelim&gt;{&lt;/LeftDelim&gt;&lt;RightDelim&gt;}&lt;/RightDelim&gt;&lt;FontName&gt;Times New Roman&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vwt2eertmaprdwefdwq5xspgd50a0sxw0e2v&quot;&gt;My EndNote Library_feb2020&lt;record-ids&gt;&lt;item&gt;53&lt;/item&gt;&lt;item&gt;770&lt;/item&gt;&lt;item&gt;952&lt;/item&gt;&lt;item&gt;1155&lt;/item&gt;&lt;item&gt;1156&lt;/item&gt;&lt;item&gt;1185&lt;/item&gt;&lt;item&gt;1186&lt;/item&gt;&lt;item&gt;1189&lt;/item&gt;&lt;item&gt;1193&lt;/item&gt;&lt;item&gt;1196&lt;/item&gt;&lt;item&gt;1198&lt;/item&gt;&lt;item&gt;1201&lt;/item&gt;&lt;item&gt;1203&lt;/item&gt;&lt;item&gt;1398&lt;/item&gt;&lt;item&gt;1403&lt;/item&gt;&lt;item&gt;1407&lt;/item&gt;&lt;item&gt;1410&lt;/item&gt;&lt;item&gt;1411&lt;/item&gt;&lt;item&gt;1416&lt;/item&gt;&lt;/record-ids&gt;&lt;/item&gt;&lt;/Libraries&gt;"/>
  </w:docVars>
  <w:rsids>
    <w:rsidRoot w:val="00785CA6"/>
    <w:rsid w:val="00022CA8"/>
    <w:rsid w:val="00045226"/>
    <w:rsid w:val="00062330"/>
    <w:rsid w:val="00070FF8"/>
    <w:rsid w:val="00093330"/>
    <w:rsid w:val="000A0832"/>
    <w:rsid w:val="000C7D68"/>
    <w:rsid w:val="000E20BF"/>
    <w:rsid w:val="001401DB"/>
    <w:rsid w:val="001420DB"/>
    <w:rsid w:val="00165CBD"/>
    <w:rsid w:val="001700EA"/>
    <w:rsid w:val="001861F1"/>
    <w:rsid w:val="001871B4"/>
    <w:rsid w:val="001A3D57"/>
    <w:rsid w:val="001B112C"/>
    <w:rsid w:val="001B4055"/>
    <w:rsid w:val="001D1E33"/>
    <w:rsid w:val="001E22A7"/>
    <w:rsid w:val="001F5DB8"/>
    <w:rsid w:val="00202FF0"/>
    <w:rsid w:val="0021363F"/>
    <w:rsid w:val="00215AC6"/>
    <w:rsid w:val="00220F35"/>
    <w:rsid w:val="0022281D"/>
    <w:rsid w:val="00254598"/>
    <w:rsid w:val="002716E1"/>
    <w:rsid w:val="0027496C"/>
    <w:rsid w:val="00276CF0"/>
    <w:rsid w:val="0028236A"/>
    <w:rsid w:val="002855DC"/>
    <w:rsid w:val="002B7A29"/>
    <w:rsid w:val="002C0D3A"/>
    <w:rsid w:val="002D06CD"/>
    <w:rsid w:val="0030330C"/>
    <w:rsid w:val="00324132"/>
    <w:rsid w:val="00330D5C"/>
    <w:rsid w:val="00332D1D"/>
    <w:rsid w:val="003536F7"/>
    <w:rsid w:val="00375619"/>
    <w:rsid w:val="0037744A"/>
    <w:rsid w:val="00382E30"/>
    <w:rsid w:val="003912DF"/>
    <w:rsid w:val="003A2A26"/>
    <w:rsid w:val="003A6234"/>
    <w:rsid w:val="003C4E7F"/>
    <w:rsid w:val="003D0536"/>
    <w:rsid w:val="003D2AD2"/>
    <w:rsid w:val="003D484E"/>
    <w:rsid w:val="003D4976"/>
    <w:rsid w:val="003D6D3B"/>
    <w:rsid w:val="003E7A6C"/>
    <w:rsid w:val="003F3701"/>
    <w:rsid w:val="00414563"/>
    <w:rsid w:val="00440D1E"/>
    <w:rsid w:val="004416BE"/>
    <w:rsid w:val="004419FF"/>
    <w:rsid w:val="004536EE"/>
    <w:rsid w:val="00456E0F"/>
    <w:rsid w:val="0046262E"/>
    <w:rsid w:val="00463B90"/>
    <w:rsid w:val="00474606"/>
    <w:rsid w:val="0048049E"/>
    <w:rsid w:val="004C710D"/>
    <w:rsid w:val="004E2DFE"/>
    <w:rsid w:val="004E5EE2"/>
    <w:rsid w:val="004F57B2"/>
    <w:rsid w:val="004F7B15"/>
    <w:rsid w:val="00513D3D"/>
    <w:rsid w:val="0053347F"/>
    <w:rsid w:val="0053529E"/>
    <w:rsid w:val="005474E1"/>
    <w:rsid w:val="005B64EA"/>
    <w:rsid w:val="005C588E"/>
    <w:rsid w:val="005D235F"/>
    <w:rsid w:val="005F487B"/>
    <w:rsid w:val="0060418B"/>
    <w:rsid w:val="00614049"/>
    <w:rsid w:val="00620A98"/>
    <w:rsid w:val="00627CC6"/>
    <w:rsid w:val="00640ED5"/>
    <w:rsid w:val="006446DE"/>
    <w:rsid w:val="00660956"/>
    <w:rsid w:val="0066186E"/>
    <w:rsid w:val="006752F3"/>
    <w:rsid w:val="00683A85"/>
    <w:rsid w:val="00685C81"/>
    <w:rsid w:val="006863B2"/>
    <w:rsid w:val="006A5DB5"/>
    <w:rsid w:val="006B61BE"/>
    <w:rsid w:val="006C0B69"/>
    <w:rsid w:val="006C6577"/>
    <w:rsid w:val="006D0BF3"/>
    <w:rsid w:val="006E6069"/>
    <w:rsid w:val="006E60E3"/>
    <w:rsid w:val="0070282A"/>
    <w:rsid w:val="00706BBA"/>
    <w:rsid w:val="00712727"/>
    <w:rsid w:val="00713919"/>
    <w:rsid w:val="00747021"/>
    <w:rsid w:val="0075209F"/>
    <w:rsid w:val="007629DD"/>
    <w:rsid w:val="00763E99"/>
    <w:rsid w:val="0076688C"/>
    <w:rsid w:val="0077276F"/>
    <w:rsid w:val="00785CA6"/>
    <w:rsid w:val="00791EB9"/>
    <w:rsid w:val="007A7A09"/>
    <w:rsid w:val="007A7F40"/>
    <w:rsid w:val="007B0487"/>
    <w:rsid w:val="007D0D48"/>
    <w:rsid w:val="007F01FF"/>
    <w:rsid w:val="008102C4"/>
    <w:rsid w:val="008119FE"/>
    <w:rsid w:val="0081211F"/>
    <w:rsid w:val="00813691"/>
    <w:rsid w:val="0082319D"/>
    <w:rsid w:val="00826E35"/>
    <w:rsid w:val="00855B26"/>
    <w:rsid w:val="00863CA5"/>
    <w:rsid w:val="00884D39"/>
    <w:rsid w:val="00893C65"/>
    <w:rsid w:val="0089656A"/>
    <w:rsid w:val="008A7B86"/>
    <w:rsid w:val="008B2651"/>
    <w:rsid w:val="008B6AC0"/>
    <w:rsid w:val="008C052D"/>
    <w:rsid w:val="008D1DD7"/>
    <w:rsid w:val="008E1F41"/>
    <w:rsid w:val="008F1F29"/>
    <w:rsid w:val="008F79F8"/>
    <w:rsid w:val="00900DC6"/>
    <w:rsid w:val="00901D73"/>
    <w:rsid w:val="009033D3"/>
    <w:rsid w:val="00906C7D"/>
    <w:rsid w:val="00947391"/>
    <w:rsid w:val="00962CD1"/>
    <w:rsid w:val="00964D18"/>
    <w:rsid w:val="009672A2"/>
    <w:rsid w:val="00982C7D"/>
    <w:rsid w:val="0098567A"/>
    <w:rsid w:val="00985B27"/>
    <w:rsid w:val="009969F8"/>
    <w:rsid w:val="009B0664"/>
    <w:rsid w:val="009C4E07"/>
    <w:rsid w:val="009D61A0"/>
    <w:rsid w:val="009D6507"/>
    <w:rsid w:val="009E4217"/>
    <w:rsid w:val="00A11C15"/>
    <w:rsid w:val="00A14FC7"/>
    <w:rsid w:val="00A22AD2"/>
    <w:rsid w:val="00A415C1"/>
    <w:rsid w:val="00A57AFB"/>
    <w:rsid w:val="00A64093"/>
    <w:rsid w:val="00A71907"/>
    <w:rsid w:val="00A726A6"/>
    <w:rsid w:val="00A86327"/>
    <w:rsid w:val="00A97676"/>
    <w:rsid w:val="00AC15E1"/>
    <w:rsid w:val="00AD1F4F"/>
    <w:rsid w:val="00AE6264"/>
    <w:rsid w:val="00AF0EC9"/>
    <w:rsid w:val="00AF651E"/>
    <w:rsid w:val="00B140D8"/>
    <w:rsid w:val="00B21347"/>
    <w:rsid w:val="00B21BC5"/>
    <w:rsid w:val="00B719B1"/>
    <w:rsid w:val="00B72550"/>
    <w:rsid w:val="00B7567C"/>
    <w:rsid w:val="00B826C3"/>
    <w:rsid w:val="00B9015D"/>
    <w:rsid w:val="00BD1340"/>
    <w:rsid w:val="00C17545"/>
    <w:rsid w:val="00C17C3E"/>
    <w:rsid w:val="00C21B09"/>
    <w:rsid w:val="00C236DA"/>
    <w:rsid w:val="00C3676D"/>
    <w:rsid w:val="00C50171"/>
    <w:rsid w:val="00C6289F"/>
    <w:rsid w:val="00C631D9"/>
    <w:rsid w:val="00C8337C"/>
    <w:rsid w:val="00CA4DD3"/>
    <w:rsid w:val="00CC1299"/>
    <w:rsid w:val="00CC3BBA"/>
    <w:rsid w:val="00CC5FB3"/>
    <w:rsid w:val="00CD4F23"/>
    <w:rsid w:val="00CF11AA"/>
    <w:rsid w:val="00D21C11"/>
    <w:rsid w:val="00D26549"/>
    <w:rsid w:val="00D267B4"/>
    <w:rsid w:val="00D36A4E"/>
    <w:rsid w:val="00D41230"/>
    <w:rsid w:val="00D471F3"/>
    <w:rsid w:val="00D52A10"/>
    <w:rsid w:val="00D54ECD"/>
    <w:rsid w:val="00D6044C"/>
    <w:rsid w:val="00D75333"/>
    <w:rsid w:val="00DA0E12"/>
    <w:rsid w:val="00DB44F7"/>
    <w:rsid w:val="00DB53B4"/>
    <w:rsid w:val="00DC3B42"/>
    <w:rsid w:val="00DE4552"/>
    <w:rsid w:val="00DE73D6"/>
    <w:rsid w:val="00DE75DC"/>
    <w:rsid w:val="00E110C6"/>
    <w:rsid w:val="00E12C14"/>
    <w:rsid w:val="00E242F1"/>
    <w:rsid w:val="00E27609"/>
    <w:rsid w:val="00E379BB"/>
    <w:rsid w:val="00E55904"/>
    <w:rsid w:val="00E62265"/>
    <w:rsid w:val="00E679D3"/>
    <w:rsid w:val="00E75A44"/>
    <w:rsid w:val="00E91E86"/>
    <w:rsid w:val="00EA0D15"/>
    <w:rsid w:val="00EC6C2D"/>
    <w:rsid w:val="00ED6E89"/>
    <w:rsid w:val="00F2586A"/>
    <w:rsid w:val="00F32069"/>
    <w:rsid w:val="00F350A1"/>
    <w:rsid w:val="00F4378D"/>
    <w:rsid w:val="00F43D50"/>
    <w:rsid w:val="00F64D41"/>
    <w:rsid w:val="00F802D4"/>
    <w:rsid w:val="00F8476A"/>
    <w:rsid w:val="00FA5EF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AB11EB"/>
  <w15:docId w15:val="{11BC02BE-015A-47F0-9C6C-37503396AE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SimSun"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5CA6"/>
    <w:pPr>
      <w:widowControl w:val="0"/>
      <w:wordWrap w:val="0"/>
      <w:autoSpaceDE w:val="0"/>
      <w:autoSpaceDN w:val="0"/>
      <w:spacing w:after="0" w:line="240" w:lineRule="auto"/>
      <w:jc w:val="both"/>
    </w:pPr>
    <w:rPr>
      <w:rFonts w:eastAsiaTheme="minorEastAsia"/>
      <w:kern w:val="2"/>
      <w:sz w:val="20"/>
      <w:lang w:eastAsia="ko-KR"/>
    </w:rPr>
  </w:style>
  <w:style w:type="paragraph" w:styleId="Heading2">
    <w:name w:val="heading 2"/>
    <w:basedOn w:val="Normal"/>
    <w:next w:val="Normal"/>
    <w:link w:val="Heading2Char"/>
    <w:autoRedefine/>
    <w:uiPriority w:val="9"/>
    <w:unhideWhenUsed/>
    <w:qFormat/>
    <w:rsid w:val="00964D18"/>
    <w:pPr>
      <w:keepNext/>
      <w:keepLines/>
      <w:widowControl/>
      <w:wordWrap/>
      <w:autoSpaceDE/>
      <w:autoSpaceDN/>
      <w:spacing w:before="120" w:after="120"/>
      <w:contextualSpacing/>
      <w:outlineLvl w:val="1"/>
    </w:pPr>
    <w:rPr>
      <w:rFonts w:ascii="Times New Roman" w:eastAsiaTheme="majorEastAsia" w:hAnsi="Times New Roman" w:cs="Times New Roman"/>
      <w:noProof/>
      <w:kern w:val="0"/>
      <w:szCs w:val="26"/>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LightShading1">
    <w:name w:val="Light Shading1"/>
    <w:basedOn w:val="TableNormal"/>
    <w:uiPriority w:val="60"/>
    <w:rsid w:val="00785CA6"/>
    <w:pPr>
      <w:spacing w:after="0" w:line="240" w:lineRule="auto"/>
    </w:pPr>
    <w:rPr>
      <w:rFonts w:eastAsiaTheme="minorEastAsia"/>
      <w:color w:val="000000" w:themeColor="text1" w:themeShade="BF"/>
      <w:kern w:val="2"/>
      <w:sz w:val="20"/>
      <w:lang w:eastAsia="ko-KR"/>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BalloonText">
    <w:name w:val="Balloon Text"/>
    <w:basedOn w:val="Normal"/>
    <w:link w:val="BalloonTextChar"/>
    <w:uiPriority w:val="99"/>
    <w:semiHidden/>
    <w:unhideWhenUsed/>
    <w:rsid w:val="00785CA6"/>
    <w:rPr>
      <w:rFonts w:ascii="Tahoma" w:hAnsi="Tahoma" w:cs="Tahoma"/>
      <w:sz w:val="16"/>
      <w:szCs w:val="16"/>
    </w:rPr>
  </w:style>
  <w:style w:type="character" w:customStyle="1" w:styleId="BalloonTextChar">
    <w:name w:val="Balloon Text Char"/>
    <w:basedOn w:val="DefaultParagraphFont"/>
    <w:link w:val="BalloonText"/>
    <w:uiPriority w:val="99"/>
    <w:semiHidden/>
    <w:rsid w:val="00785CA6"/>
    <w:rPr>
      <w:rFonts w:ascii="Tahoma" w:eastAsiaTheme="minorEastAsia" w:hAnsi="Tahoma" w:cs="Tahoma"/>
      <w:kern w:val="2"/>
      <w:sz w:val="16"/>
      <w:szCs w:val="16"/>
      <w:lang w:eastAsia="ko-KR"/>
    </w:rPr>
  </w:style>
  <w:style w:type="paragraph" w:styleId="ListParagraph">
    <w:name w:val="List Paragraph"/>
    <w:basedOn w:val="Normal"/>
    <w:uiPriority w:val="34"/>
    <w:qFormat/>
    <w:rsid w:val="006752F3"/>
    <w:pPr>
      <w:ind w:left="720"/>
      <w:contextualSpacing/>
    </w:pPr>
  </w:style>
  <w:style w:type="character" w:styleId="Hyperlink">
    <w:name w:val="Hyperlink"/>
    <w:basedOn w:val="DefaultParagraphFont"/>
    <w:uiPriority w:val="99"/>
    <w:unhideWhenUsed/>
    <w:rsid w:val="004E5EE2"/>
    <w:rPr>
      <w:color w:val="0000FF" w:themeColor="hyperlink"/>
      <w:u w:val="single"/>
    </w:rPr>
  </w:style>
  <w:style w:type="paragraph" w:styleId="Header">
    <w:name w:val="header"/>
    <w:basedOn w:val="Normal"/>
    <w:link w:val="HeaderChar"/>
    <w:uiPriority w:val="99"/>
    <w:unhideWhenUsed/>
    <w:rsid w:val="006B61BE"/>
    <w:pPr>
      <w:tabs>
        <w:tab w:val="center" w:pos="4680"/>
        <w:tab w:val="right" w:pos="9360"/>
      </w:tabs>
    </w:pPr>
  </w:style>
  <w:style w:type="character" w:customStyle="1" w:styleId="HeaderChar">
    <w:name w:val="Header Char"/>
    <w:basedOn w:val="DefaultParagraphFont"/>
    <w:link w:val="Header"/>
    <w:uiPriority w:val="99"/>
    <w:rsid w:val="006B61BE"/>
    <w:rPr>
      <w:rFonts w:eastAsiaTheme="minorEastAsia"/>
      <w:kern w:val="2"/>
      <w:sz w:val="20"/>
      <w:lang w:eastAsia="ko-KR"/>
    </w:rPr>
  </w:style>
  <w:style w:type="paragraph" w:styleId="Footer">
    <w:name w:val="footer"/>
    <w:basedOn w:val="Normal"/>
    <w:link w:val="FooterChar"/>
    <w:uiPriority w:val="99"/>
    <w:unhideWhenUsed/>
    <w:rsid w:val="006B61BE"/>
    <w:pPr>
      <w:tabs>
        <w:tab w:val="center" w:pos="4680"/>
        <w:tab w:val="right" w:pos="9360"/>
      </w:tabs>
    </w:pPr>
  </w:style>
  <w:style w:type="character" w:customStyle="1" w:styleId="FooterChar">
    <w:name w:val="Footer Char"/>
    <w:basedOn w:val="DefaultParagraphFont"/>
    <w:link w:val="Footer"/>
    <w:uiPriority w:val="99"/>
    <w:rsid w:val="006B61BE"/>
    <w:rPr>
      <w:rFonts w:eastAsiaTheme="minorEastAsia"/>
      <w:kern w:val="2"/>
      <w:sz w:val="20"/>
      <w:lang w:eastAsia="ko-KR"/>
    </w:rPr>
  </w:style>
  <w:style w:type="paragraph" w:customStyle="1" w:styleId="UMPParagraph">
    <w:name w:val="UMP Paragraph"/>
    <w:basedOn w:val="Normal"/>
    <w:link w:val="UMPParagraphChar"/>
    <w:autoRedefine/>
    <w:uiPriority w:val="9"/>
    <w:qFormat/>
    <w:rsid w:val="00F43D50"/>
    <w:pPr>
      <w:widowControl/>
      <w:wordWrap/>
      <w:autoSpaceDE/>
      <w:autoSpaceDN/>
    </w:pPr>
    <w:rPr>
      <w:rFonts w:ascii="Times New Roman" w:hAnsi="Times New Roman" w:cs="Times New Roman"/>
      <w:kern w:val="0"/>
      <w:szCs w:val="20"/>
      <w:lang w:val="en-MY" w:eastAsia="en-US"/>
    </w:rPr>
  </w:style>
  <w:style w:type="character" w:customStyle="1" w:styleId="UMPParagraphChar">
    <w:name w:val="UMP Paragraph Char"/>
    <w:basedOn w:val="DefaultParagraphFont"/>
    <w:link w:val="UMPParagraph"/>
    <w:uiPriority w:val="9"/>
    <w:rsid w:val="00F43D50"/>
    <w:rPr>
      <w:rFonts w:ascii="Times New Roman" w:eastAsiaTheme="minorEastAsia" w:hAnsi="Times New Roman" w:cs="Times New Roman"/>
      <w:sz w:val="20"/>
      <w:szCs w:val="20"/>
      <w:lang w:val="en-MY"/>
    </w:rPr>
  </w:style>
  <w:style w:type="character" w:customStyle="1" w:styleId="Heading2Char">
    <w:name w:val="Heading 2 Char"/>
    <w:basedOn w:val="DefaultParagraphFont"/>
    <w:link w:val="Heading2"/>
    <w:uiPriority w:val="9"/>
    <w:rsid w:val="00964D18"/>
    <w:rPr>
      <w:rFonts w:ascii="Times New Roman" w:eastAsiaTheme="majorEastAsia" w:hAnsi="Times New Roman" w:cs="Times New Roman"/>
      <w:noProof/>
      <w:sz w:val="20"/>
      <w:szCs w:val="26"/>
      <w:lang w:val="en-GB"/>
    </w:rPr>
  </w:style>
  <w:style w:type="paragraph" w:styleId="Caption">
    <w:name w:val="caption"/>
    <w:aliases w:val="Caption (Fig. and Tab.)"/>
    <w:basedOn w:val="Normal"/>
    <w:next w:val="Normal"/>
    <w:uiPriority w:val="35"/>
    <w:unhideWhenUsed/>
    <w:qFormat/>
    <w:rsid w:val="002D06CD"/>
    <w:pPr>
      <w:widowControl/>
      <w:wordWrap/>
      <w:autoSpaceDE/>
      <w:autoSpaceDN/>
      <w:spacing w:after="120"/>
      <w:contextualSpacing/>
      <w:jc w:val="center"/>
    </w:pPr>
    <w:rPr>
      <w:rFonts w:ascii="Times New Roman" w:eastAsiaTheme="minorHAnsi" w:hAnsi="Times New Roman"/>
      <w:b/>
      <w:iCs/>
      <w:noProof/>
      <w:color w:val="4A235A"/>
      <w:kern w:val="0"/>
      <w:szCs w:val="18"/>
      <w:lang w:val="en-GB" w:eastAsia="en-US"/>
    </w:rPr>
  </w:style>
  <w:style w:type="paragraph" w:customStyle="1" w:styleId="EndNoteBibliographyTitle">
    <w:name w:val="EndNote Bibliography Title"/>
    <w:basedOn w:val="Normal"/>
    <w:link w:val="EndNoteBibliographyTitleChar"/>
    <w:rsid w:val="00440D1E"/>
    <w:pPr>
      <w:jc w:val="center"/>
    </w:pPr>
    <w:rPr>
      <w:rFonts w:ascii="Times New Roman" w:hAnsi="Times New Roman" w:cs="Times New Roman"/>
      <w:noProof/>
    </w:rPr>
  </w:style>
  <w:style w:type="character" w:customStyle="1" w:styleId="EndNoteBibliographyTitleChar">
    <w:name w:val="EndNote Bibliography Title Char"/>
    <w:basedOn w:val="UMPParagraphChar"/>
    <w:link w:val="EndNoteBibliographyTitle"/>
    <w:rsid w:val="00440D1E"/>
    <w:rPr>
      <w:rFonts w:ascii="Times New Roman" w:eastAsiaTheme="minorEastAsia" w:hAnsi="Times New Roman" w:cs="Times New Roman"/>
      <w:noProof/>
      <w:kern w:val="2"/>
      <w:sz w:val="20"/>
      <w:szCs w:val="20"/>
      <w:lang w:val="en-MY" w:eastAsia="ko-KR"/>
    </w:rPr>
  </w:style>
  <w:style w:type="paragraph" w:customStyle="1" w:styleId="EndNoteBibliography">
    <w:name w:val="EndNote Bibliography"/>
    <w:basedOn w:val="Normal"/>
    <w:link w:val="EndNoteBibliographyChar"/>
    <w:rsid w:val="00440D1E"/>
    <w:rPr>
      <w:rFonts w:ascii="Times New Roman" w:hAnsi="Times New Roman" w:cs="Times New Roman"/>
      <w:noProof/>
    </w:rPr>
  </w:style>
  <w:style w:type="character" w:customStyle="1" w:styleId="EndNoteBibliographyChar">
    <w:name w:val="EndNote Bibliography Char"/>
    <w:basedOn w:val="UMPParagraphChar"/>
    <w:link w:val="EndNoteBibliography"/>
    <w:rsid w:val="00440D1E"/>
    <w:rPr>
      <w:rFonts w:ascii="Times New Roman" w:eastAsiaTheme="minorEastAsia" w:hAnsi="Times New Roman" w:cs="Times New Roman"/>
      <w:noProof/>
      <w:kern w:val="2"/>
      <w:sz w:val="20"/>
      <w:szCs w:val="20"/>
      <w:lang w:val="en-MY" w:eastAsia="ko-KR"/>
    </w:rPr>
  </w:style>
  <w:style w:type="table" w:styleId="TableGrid">
    <w:name w:val="Table Grid"/>
    <w:basedOn w:val="TableNormal"/>
    <w:uiPriority w:val="59"/>
    <w:rsid w:val="008121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F350A1"/>
    <w:rPr>
      <w:color w:val="808080"/>
    </w:rPr>
  </w:style>
  <w:style w:type="paragraph" w:customStyle="1" w:styleId="EndNoteCategoryHeading">
    <w:name w:val="EndNote Category Heading"/>
    <w:basedOn w:val="Normal"/>
    <w:link w:val="EndNoteCategoryHeadingChar"/>
    <w:rsid w:val="00901D73"/>
    <w:pPr>
      <w:spacing w:before="120" w:after="120"/>
      <w:jc w:val="left"/>
    </w:pPr>
  </w:style>
  <w:style w:type="character" w:customStyle="1" w:styleId="EndNoteCategoryHeadingChar">
    <w:name w:val="EndNote Category Heading Char"/>
    <w:basedOn w:val="DefaultParagraphFont"/>
    <w:link w:val="EndNoteCategoryHeading"/>
    <w:rsid w:val="00901D73"/>
    <w:rPr>
      <w:rFonts w:eastAsiaTheme="minorEastAsia"/>
      <w:kern w:val="2"/>
      <w:sz w:val="20"/>
      <w:lang w:eastAsia="ko-KR"/>
    </w:rPr>
  </w:style>
  <w:style w:type="paragraph" w:customStyle="1" w:styleId="EndNoteCategoryTitle">
    <w:name w:val="EndNote Category Title"/>
    <w:basedOn w:val="Normal"/>
    <w:link w:val="EndNoteCategoryTitleChar"/>
    <w:rsid w:val="00901D73"/>
    <w:pPr>
      <w:spacing w:before="120" w:after="120"/>
      <w:jc w:val="center"/>
    </w:pPr>
  </w:style>
  <w:style w:type="character" w:customStyle="1" w:styleId="EndNoteCategoryTitleChar">
    <w:name w:val="EndNote Category Title Char"/>
    <w:basedOn w:val="DefaultParagraphFont"/>
    <w:link w:val="EndNoteCategoryTitle"/>
    <w:rsid w:val="00901D73"/>
    <w:rPr>
      <w:rFonts w:eastAsiaTheme="minorEastAsia"/>
      <w:kern w:val="2"/>
      <w:sz w:val="20"/>
      <w:lang w:eastAsia="ko-KR"/>
    </w:rPr>
  </w:style>
  <w:style w:type="paragraph" w:styleId="HTMLPreformatted">
    <w:name w:val="HTML Preformatted"/>
    <w:basedOn w:val="Normal"/>
    <w:link w:val="HTMLPreformattedChar"/>
    <w:uiPriority w:val="99"/>
    <w:semiHidden/>
    <w:unhideWhenUsed/>
    <w:rsid w:val="00330D5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autoSpaceDE/>
      <w:autoSpaceDN/>
      <w:jc w:val="left"/>
    </w:pPr>
    <w:rPr>
      <w:rFonts w:ascii="Courier New" w:eastAsia="Times New Roman" w:hAnsi="Courier New" w:cs="Courier New"/>
      <w:kern w:val="0"/>
      <w:szCs w:val="20"/>
      <w:lang w:eastAsia="zh-CN"/>
    </w:rPr>
  </w:style>
  <w:style w:type="character" w:customStyle="1" w:styleId="HTMLPreformattedChar">
    <w:name w:val="HTML Preformatted Char"/>
    <w:basedOn w:val="DefaultParagraphFont"/>
    <w:link w:val="HTMLPreformatted"/>
    <w:uiPriority w:val="99"/>
    <w:semiHidden/>
    <w:rsid w:val="00330D5C"/>
    <w:rPr>
      <w:rFonts w:ascii="Courier New" w:eastAsia="Times New Roman" w:hAnsi="Courier New" w:cs="Courier New"/>
      <w:sz w:val="20"/>
      <w:szCs w:val="20"/>
      <w:lang w:eastAsia="zh-CN"/>
    </w:rPr>
  </w:style>
  <w:style w:type="character" w:customStyle="1" w:styleId="y2iqfc">
    <w:name w:val="y2iqfc"/>
    <w:basedOn w:val="DefaultParagraphFont"/>
    <w:rsid w:val="00330D5C"/>
  </w:style>
  <w:style w:type="paragraph" w:styleId="NoSpacing">
    <w:name w:val="No Spacing"/>
    <w:uiPriority w:val="1"/>
    <w:qFormat/>
    <w:rsid w:val="004F57B2"/>
    <w:pPr>
      <w:widowControl w:val="0"/>
      <w:wordWrap w:val="0"/>
      <w:autoSpaceDE w:val="0"/>
      <w:autoSpaceDN w:val="0"/>
      <w:spacing w:after="0" w:line="240" w:lineRule="auto"/>
      <w:jc w:val="both"/>
    </w:pPr>
    <w:rPr>
      <w:rFonts w:eastAsiaTheme="minorEastAsia"/>
      <w:kern w:val="2"/>
      <w:sz w:val="20"/>
      <w:lang w:eastAsia="ko-KR"/>
    </w:rPr>
  </w:style>
  <w:style w:type="paragraph" w:styleId="Revision">
    <w:name w:val="Revision"/>
    <w:hidden/>
    <w:uiPriority w:val="99"/>
    <w:semiHidden/>
    <w:rsid w:val="00C17545"/>
    <w:pPr>
      <w:spacing w:after="0" w:line="240" w:lineRule="auto"/>
    </w:pPr>
    <w:rPr>
      <w:rFonts w:eastAsiaTheme="minorEastAsia"/>
      <w:kern w:val="2"/>
      <w:sz w:val="20"/>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613540">
      <w:bodyDiv w:val="1"/>
      <w:marLeft w:val="0"/>
      <w:marRight w:val="0"/>
      <w:marTop w:val="0"/>
      <w:marBottom w:val="0"/>
      <w:divBdr>
        <w:top w:val="none" w:sz="0" w:space="0" w:color="auto"/>
        <w:left w:val="none" w:sz="0" w:space="0" w:color="auto"/>
        <w:bottom w:val="none" w:sz="0" w:space="0" w:color="auto"/>
        <w:right w:val="none" w:sz="0" w:space="0" w:color="auto"/>
      </w:divBdr>
    </w:div>
    <w:div w:id="177083024">
      <w:bodyDiv w:val="1"/>
      <w:marLeft w:val="0"/>
      <w:marRight w:val="0"/>
      <w:marTop w:val="0"/>
      <w:marBottom w:val="0"/>
      <w:divBdr>
        <w:top w:val="none" w:sz="0" w:space="0" w:color="auto"/>
        <w:left w:val="none" w:sz="0" w:space="0" w:color="auto"/>
        <w:bottom w:val="none" w:sz="0" w:space="0" w:color="auto"/>
        <w:right w:val="none" w:sz="0" w:space="0" w:color="auto"/>
      </w:divBdr>
    </w:div>
    <w:div w:id="220332837">
      <w:bodyDiv w:val="1"/>
      <w:marLeft w:val="0"/>
      <w:marRight w:val="0"/>
      <w:marTop w:val="0"/>
      <w:marBottom w:val="0"/>
      <w:divBdr>
        <w:top w:val="none" w:sz="0" w:space="0" w:color="auto"/>
        <w:left w:val="none" w:sz="0" w:space="0" w:color="auto"/>
        <w:bottom w:val="none" w:sz="0" w:space="0" w:color="auto"/>
        <w:right w:val="none" w:sz="0" w:space="0" w:color="auto"/>
      </w:divBdr>
    </w:div>
    <w:div w:id="634794897">
      <w:bodyDiv w:val="1"/>
      <w:marLeft w:val="0"/>
      <w:marRight w:val="0"/>
      <w:marTop w:val="0"/>
      <w:marBottom w:val="0"/>
      <w:divBdr>
        <w:top w:val="none" w:sz="0" w:space="0" w:color="auto"/>
        <w:left w:val="none" w:sz="0" w:space="0" w:color="auto"/>
        <w:bottom w:val="none" w:sz="0" w:space="0" w:color="auto"/>
        <w:right w:val="none" w:sz="0" w:space="0" w:color="auto"/>
      </w:divBdr>
    </w:div>
    <w:div w:id="830558426">
      <w:bodyDiv w:val="1"/>
      <w:marLeft w:val="0"/>
      <w:marRight w:val="0"/>
      <w:marTop w:val="0"/>
      <w:marBottom w:val="0"/>
      <w:divBdr>
        <w:top w:val="none" w:sz="0" w:space="0" w:color="auto"/>
        <w:left w:val="none" w:sz="0" w:space="0" w:color="auto"/>
        <w:bottom w:val="none" w:sz="0" w:space="0" w:color="auto"/>
        <w:right w:val="none" w:sz="0" w:space="0" w:color="auto"/>
      </w:divBdr>
    </w:div>
    <w:div w:id="1356417287">
      <w:bodyDiv w:val="1"/>
      <w:marLeft w:val="0"/>
      <w:marRight w:val="0"/>
      <w:marTop w:val="0"/>
      <w:marBottom w:val="0"/>
      <w:divBdr>
        <w:top w:val="none" w:sz="0" w:space="0" w:color="auto"/>
        <w:left w:val="none" w:sz="0" w:space="0" w:color="auto"/>
        <w:bottom w:val="none" w:sz="0" w:space="0" w:color="auto"/>
        <w:right w:val="none" w:sz="0" w:space="0" w:color="auto"/>
      </w:divBdr>
    </w:div>
    <w:div w:id="1879858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image" Target="media/image4.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header" Target="header1.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User\Desktop\TAY\paper%20writing\HM%20in%20dust%20Simpang%20renggam\aqilah%20and%20iffat%20data%20combine.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User\Desktop\TAY\paper%20writing\HM%20in%20dust%20Simpang%20renggam\aqilah%20and%20iffat%20data%20combine.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stacked"/>
        <c:varyColors val="0"/>
        <c:ser>
          <c:idx val="0"/>
          <c:order val="0"/>
          <c:spPr>
            <a:noFill/>
            <a:ln>
              <a:noFill/>
            </a:ln>
            <a:effectLst/>
          </c:spPr>
          <c:invertIfNegative val="0"/>
          <c:cat>
            <c:strRef>
              <c:f>'iffat result'!$B$46:$D$46</c:f>
              <c:strCache>
                <c:ptCount val="3"/>
                <c:pt idx="0">
                  <c:v>Fe</c:v>
                </c:pt>
                <c:pt idx="1">
                  <c:v>Al</c:v>
                </c:pt>
                <c:pt idx="2">
                  <c:v>Mg</c:v>
                </c:pt>
              </c:strCache>
            </c:strRef>
          </c:cat>
          <c:val>
            <c:numRef>
              <c:f>'iffat result'!$B$47:$D$47</c:f>
              <c:numCache>
                <c:formatCode>General</c:formatCode>
                <c:ptCount val="3"/>
                <c:pt idx="0">
                  <c:v>3190</c:v>
                </c:pt>
                <c:pt idx="1">
                  <c:v>3120</c:v>
                </c:pt>
                <c:pt idx="2">
                  <c:v>1470</c:v>
                </c:pt>
              </c:numCache>
            </c:numRef>
          </c:val>
          <c:extLst>
            <c:ext xmlns:c16="http://schemas.microsoft.com/office/drawing/2014/chart" uri="{C3380CC4-5D6E-409C-BE32-E72D297353CC}">
              <c16:uniqueId val="{00000000-07F1-4454-8679-275E1D331FCA}"/>
            </c:ext>
          </c:extLst>
        </c:ser>
        <c:ser>
          <c:idx val="1"/>
          <c:order val="1"/>
          <c:spPr>
            <a:noFill/>
            <a:ln>
              <a:noFill/>
            </a:ln>
            <a:effectLst/>
          </c:spPr>
          <c:invertIfNegative val="0"/>
          <c:errBars>
            <c:errBarType val="minus"/>
            <c:errValType val="percentage"/>
            <c:noEndCap val="0"/>
            <c:val val="100"/>
            <c:spPr>
              <a:noFill/>
              <a:ln w="9525" cap="flat" cmpd="sng" algn="ctr">
                <a:solidFill>
                  <a:schemeClr val="tx1">
                    <a:lumMod val="65000"/>
                    <a:lumOff val="35000"/>
                  </a:schemeClr>
                </a:solidFill>
                <a:round/>
              </a:ln>
              <a:effectLst/>
            </c:spPr>
          </c:errBars>
          <c:cat>
            <c:strRef>
              <c:f>'iffat result'!$B$46:$D$46</c:f>
              <c:strCache>
                <c:ptCount val="3"/>
                <c:pt idx="0">
                  <c:v>Fe</c:v>
                </c:pt>
                <c:pt idx="1">
                  <c:v>Al</c:v>
                </c:pt>
                <c:pt idx="2">
                  <c:v>Mg</c:v>
                </c:pt>
              </c:strCache>
            </c:strRef>
          </c:cat>
          <c:val>
            <c:numRef>
              <c:f>'iffat result'!$B$48:$D$48</c:f>
              <c:numCache>
                <c:formatCode>General</c:formatCode>
                <c:ptCount val="3"/>
                <c:pt idx="0">
                  <c:v>1520</c:v>
                </c:pt>
                <c:pt idx="1">
                  <c:v>370</c:v>
                </c:pt>
                <c:pt idx="2">
                  <c:v>520</c:v>
                </c:pt>
              </c:numCache>
            </c:numRef>
          </c:val>
          <c:extLst>
            <c:ext xmlns:c16="http://schemas.microsoft.com/office/drawing/2014/chart" uri="{C3380CC4-5D6E-409C-BE32-E72D297353CC}">
              <c16:uniqueId val="{00000001-07F1-4454-8679-275E1D331FCA}"/>
            </c:ext>
          </c:extLst>
        </c:ser>
        <c:ser>
          <c:idx val="2"/>
          <c:order val="2"/>
          <c:spPr>
            <a:solidFill>
              <a:schemeClr val="bg2">
                <a:lumMod val="85000"/>
              </a:schemeClr>
            </a:solidFill>
            <a:ln>
              <a:solidFill>
                <a:sysClr val="windowText" lastClr="000000"/>
              </a:solidFill>
            </a:ln>
            <a:effectLst/>
          </c:spPr>
          <c:invertIfNegative val="0"/>
          <c:cat>
            <c:strRef>
              <c:f>'iffat result'!$B$46:$D$46</c:f>
              <c:strCache>
                <c:ptCount val="3"/>
                <c:pt idx="0">
                  <c:v>Fe</c:v>
                </c:pt>
                <c:pt idx="1">
                  <c:v>Al</c:v>
                </c:pt>
                <c:pt idx="2">
                  <c:v>Mg</c:v>
                </c:pt>
              </c:strCache>
            </c:strRef>
          </c:cat>
          <c:val>
            <c:numRef>
              <c:f>'iffat result'!$B$49:$D$49</c:f>
              <c:numCache>
                <c:formatCode>General</c:formatCode>
                <c:ptCount val="3"/>
                <c:pt idx="0">
                  <c:v>1360</c:v>
                </c:pt>
                <c:pt idx="1">
                  <c:v>1790</c:v>
                </c:pt>
                <c:pt idx="2">
                  <c:v>340</c:v>
                </c:pt>
              </c:numCache>
            </c:numRef>
          </c:val>
          <c:extLst>
            <c:ext xmlns:c16="http://schemas.microsoft.com/office/drawing/2014/chart" uri="{C3380CC4-5D6E-409C-BE32-E72D297353CC}">
              <c16:uniqueId val="{00000002-07F1-4454-8679-275E1D331FCA}"/>
            </c:ext>
          </c:extLst>
        </c:ser>
        <c:ser>
          <c:idx val="3"/>
          <c:order val="3"/>
          <c:spPr>
            <a:solidFill>
              <a:schemeClr val="bg2">
                <a:lumMod val="85000"/>
              </a:schemeClr>
            </a:solidFill>
            <a:ln>
              <a:solidFill>
                <a:sysClr val="windowText" lastClr="000000"/>
              </a:solidFill>
            </a:ln>
            <a:effectLst/>
          </c:spPr>
          <c:invertIfNegative val="0"/>
          <c:errBars>
            <c:errBarType val="plus"/>
            <c:errValType val="percentage"/>
            <c:noEndCap val="0"/>
            <c:val val="100"/>
            <c:spPr>
              <a:noFill/>
              <a:ln w="9525" cap="flat" cmpd="sng" algn="ctr">
                <a:solidFill>
                  <a:schemeClr val="tx1">
                    <a:lumMod val="65000"/>
                    <a:lumOff val="35000"/>
                  </a:schemeClr>
                </a:solidFill>
                <a:round/>
              </a:ln>
              <a:effectLst/>
            </c:spPr>
          </c:errBars>
          <c:cat>
            <c:strRef>
              <c:f>'iffat result'!$B$46:$D$46</c:f>
              <c:strCache>
                <c:ptCount val="3"/>
                <c:pt idx="0">
                  <c:v>Fe</c:v>
                </c:pt>
                <c:pt idx="1">
                  <c:v>Al</c:v>
                </c:pt>
                <c:pt idx="2">
                  <c:v>Mg</c:v>
                </c:pt>
              </c:strCache>
            </c:strRef>
          </c:cat>
          <c:val>
            <c:numRef>
              <c:f>'iffat result'!$B$50:$D$50</c:f>
              <c:numCache>
                <c:formatCode>General</c:formatCode>
                <c:ptCount val="3"/>
                <c:pt idx="0">
                  <c:v>4035</c:v>
                </c:pt>
                <c:pt idx="1">
                  <c:v>965</c:v>
                </c:pt>
                <c:pt idx="2">
                  <c:v>210</c:v>
                </c:pt>
              </c:numCache>
            </c:numRef>
          </c:val>
          <c:extLst>
            <c:ext xmlns:c16="http://schemas.microsoft.com/office/drawing/2014/chart" uri="{C3380CC4-5D6E-409C-BE32-E72D297353CC}">
              <c16:uniqueId val="{00000003-07F1-4454-8679-275E1D331FCA}"/>
            </c:ext>
          </c:extLst>
        </c:ser>
        <c:ser>
          <c:idx val="4"/>
          <c:order val="4"/>
          <c:spPr>
            <a:noFill/>
            <a:ln>
              <a:noFill/>
            </a:ln>
            <a:effectLst/>
          </c:spPr>
          <c:invertIfNegative val="0"/>
          <c:cat>
            <c:strRef>
              <c:f>'iffat result'!$B$46:$D$46</c:f>
              <c:strCache>
                <c:ptCount val="3"/>
                <c:pt idx="0">
                  <c:v>Fe</c:v>
                </c:pt>
                <c:pt idx="1">
                  <c:v>Al</c:v>
                </c:pt>
                <c:pt idx="2">
                  <c:v>Mg</c:v>
                </c:pt>
              </c:strCache>
            </c:strRef>
          </c:cat>
          <c:val>
            <c:numRef>
              <c:f>'iffat result'!$B$51:$D$51</c:f>
              <c:numCache>
                <c:formatCode>General</c:formatCode>
                <c:ptCount val="3"/>
                <c:pt idx="0">
                  <c:v>10495</c:v>
                </c:pt>
                <c:pt idx="1">
                  <c:v>1495</c:v>
                </c:pt>
                <c:pt idx="2">
                  <c:v>750</c:v>
                </c:pt>
              </c:numCache>
            </c:numRef>
          </c:val>
          <c:extLst>
            <c:ext xmlns:c16="http://schemas.microsoft.com/office/drawing/2014/chart" uri="{C3380CC4-5D6E-409C-BE32-E72D297353CC}">
              <c16:uniqueId val="{00000004-07F1-4454-8679-275E1D331FCA}"/>
            </c:ext>
          </c:extLst>
        </c:ser>
        <c:dLbls>
          <c:showLegendKey val="0"/>
          <c:showVal val="0"/>
          <c:showCatName val="0"/>
          <c:showSerName val="0"/>
          <c:showPercent val="0"/>
          <c:showBubbleSize val="0"/>
        </c:dLbls>
        <c:gapWidth val="219"/>
        <c:overlap val="100"/>
        <c:axId val="501147744"/>
        <c:axId val="501148528"/>
      </c:barChart>
      <c:scatterChart>
        <c:scatterStyle val="lineMarker"/>
        <c:varyColors val="0"/>
        <c:ser>
          <c:idx val="5"/>
          <c:order val="5"/>
          <c:tx>
            <c:strRef>
              <c:f>'iffat result'!$A$52</c:f>
              <c:strCache>
                <c:ptCount val="1"/>
                <c:pt idx="0">
                  <c:v>mean</c:v>
                </c:pt>
              </c:strCache>
            </c:strRef>
          </c:tx>
          <c:spPr>
            <a:ln w="25400" cap="rnd">
              <a:noFill/>
              <a:round/>
            </a:ln>
            <a:effectLst/>
          </c:spPr>
          <c:marker>
            <c:symbol val="diamond"/>
            <c:size val="6"/>
            <c:spPr>
              <a:solidFill>
                <a:schemeClr val="tx2">
                  <a:lumMod val="50000"/>
                  <a:lumOff val="50000"/>
                </a:schemeClr>
              </a:solidFill>
              <a:ln w="9525">
                <a:solidFill>
                  <a:schemeClr val="tx2">
                    <a:lumMod val="50000"/>
                    <a:lumOff val="50000"/>
                  </a:schemeClr>
                </a:solidFill>
              </a:ln>
              <a:effectLst/>
            </c:spPr>
          </c:marker>
          <c:xVal>
            <c:strRef>
              <c:f>'iffat result'!$B$46:$D$46</c:f>
              <c:strCache>
                <c:ptCount val="3"/>
                <c:pt idx="0">
                  <c:v>Fe</c:v>
                </c:pt>
                <c:pt idx="1">
                  <c:v>Al</c:v>
                </c:pt>
                <c:pt idx="2">
                  <c:v>Mg</c:v>
                </c:pt>
              </c:strCache>
            </c:strRef>
          </c:xVal>
          <c:yVal>
            <c:numRef>
              <c:f>'iffat result'!$B$52:$D$52</c:f>
              <c:numCache>
                <c:formatCode>General</c:formatCode>
                <c:ptCount val="3"/>
                <c:pt idx="0">
                  <c:v>8498.5714285714294</c:v>
                </c:pt>
                <c:pt idx="1">
                  <c:v>5087.1428571428569</c:v>
                </c:pt>
                <c:pt idx="2">
                  <c:v>2307.1428571428573</c:v>
                </c:pt>
              </c:numCache>
            </c:numRef>
          </c:yVal>
          <c:smooth val="0"/>
          <c:extLst>
            <c:ext xmlns:c16="http://schemas.microsoft.com/office/drawing/2014/chart" uri="{C3380CC4-5D6E-409C-BE32-E72D297353CC}">
              <c16:uniqueId val="{00000005-07F1-4454-8679-275E1D331FCA}"/>
            </c:ext>
          </c:extLst>
        </c:ser>
        <c:dLbls>
          <c:showLegendKey val="0"/>
          <c:showVal val="0"/>
          <c:showCatName val="0"/>
          <c:showSerName val="0"/>
          <c:showPercent val="0"/>
          <c:showBubbleSize val="0"/>
        </c:dLbls>
        <c:axId val="501147744"/>
        <c:axId val="501148528"/>
      </c:scatterChart>
      <c:catAx>
        <c:axId val="501147744"/>
        <c:scaling>
          <c:orientation val="minMax"/>
        </c:scaling>
        <c:delete val="0"/>
        <c:axPos val="b"/>
        <c:numFmt formatCode="General" sourceLinked="1"/>
        <c:majorTickMark val="none"/>
        <c:minorTickMark val="none"/>
        <c:tickLblPos val="nextTo"/>
        <c:spPr>
          <a:noFill/>
          <a:ln w="9525" cap="flat" cmpd="sng" algn="ctr">
            <a:solidFill>
              <a:sysClr val="windowText" lastClr="000000"/>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01148528"/>
        <c:crossesAt val="0"/>
        <c:auto val="1"/>
        <c:lblAlgn val="ctr"/>
        <c:lblOffset val="100"/>
        <c:noMultiLvlLbl val="0"/>
      </c:catAx>
      <c:valAx>
        <c:axId val="501148528"/>
        <c:scaling>
          <c:orientation val="minMax"/>
          <c:max val="15000"/>
          <c:min val="0"/>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Concentration (mg/kg)</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solidFill>
              <a:sysClr val="windowText" lastClr="000000"/>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01147744"/>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9.6761402718323272E-2"/>
          <c:y val="5.0925925925925923E-2"/>
          <c:w val="0.89602192200493302"/>
          <c:h val="0.84731481481481485"/>
        </c:manualLayout>
      </c:layout>
      <c:barChart>
        <c:barDir val="col"/>
        <c:grouping val="stacked"/>
        <c:varyColors val="0"/>
        <c:ser>
          <c:idx val="0"/>
          <c:order val="0"/>
          <c:spPr>
            <a:noFill/>
            <a:ln>
              <a:noFill/>
            </a:ln>
            <a:effectLst/>
          </c:spPr>
          <c:invertIfNegative val="0"/>
          <c:cat>
            <c:strRef>
              <c:f>'iffat result'!$E$46:$L$46</c:f>
              <c:strCache>
                <c:ptCount val="8"/>
                <c:pt idx="0">
                  <c:v>Zn</c:v>
                </c:pt>
                <c:pt idx="1">
                  <c:v>Mn</c:v>
                </c:pt>
                <c:pt idx="2">
                  <c:v>Ba</c:v>
                </c:pt>
                <c:pt idx="3">
                  <c:v>Cu</c:v>
                </c:pt>
                <c:pt idx="4">
                  <c:v>Cr</c:v>
                </c:pt>
                <c:pt idx="5">
                  <c:v>Pb</c:v>
                </c:pt>
                <c:pt idx="6">
                  <c:v>Ni</c:v>
                </c:pt>
                <c:pt idx="7">
                  <c:v>Cd</c:v>
                </c:pt>
              </c:strCache>
            </c:strRef>
          </c:cat>
          <c:val>
            <c:numRef>
              <c:f>'iffat result'!$E$47:$L$47</c:f>
              <c:numCache>
                <c:formatCode>General</c:formatCode>
                <c:ptCount val="8"/>
                <c:pt idx="0">
                  <c:v>177</c:v>
                </c:pt>
                <c:pt idx="1">
                  <c:v>70.599999999999994</c:v>
                </c:pt>
                <c:pt idx="2">
                  <c:v>72.599999999999994</c:v>
                </c:pt>
                <c:pt idx="3">
                  <c:v>20.9</c:v>
                </c:pt>
                <c:pt idx="4">
                  <c:v>0.47</c:v>
                </c:pt>
                <c:pt idx="5">
                  <c:v>0</c:v>
                </c:pt>
                <c:pt idx="6">
                  <c:v>6.24</c:v>
                </c:pt>
                <c:pt idx="7">
                  <c:v>0</c:v>
                </c:pt>
              </c:numCache>
            </c:numRef>
          </c:val>
          <c:extLst>
            <c:ext xmlns:c16="http://schemas.microsoft.com/office/drawing/2014/chart" uri="{C3380CC4-5D6E-409C-BE32-E72D297353CC}">
              <c16:uniqueId val="{00000000-1ACE-465A-B5D8-610D79115E5A}"/>
            </c:ext>
          </c:extLst>
        </c:ser>
        <c:ser>
          <c:idx val="1"/>
          <c:order val="1"/>
          <c:spPr>
            <a:noFill/>
            <a:ln>
              <a:noFill/>
            </a:ln>
            <a:effectLst/>
          </c:spPr>
          <c:invertIfNegative val="0"/>
          <c:errBars>
            <c:errBarType val="minus"/>
            <c:errValType val="percentage"/>
            <c:noEndCap val="0"/>
            <c:val val="100"/>
            <c:spPr>
              <a:noFill/>
              <a:ln w="9525" cap="flat" cmpd="sng" algn="ctr">
                <a:solidFill>
                  <a:schemeClr val="tx1">
                    <a:lumMod val="65000"/>
                    <a:lumOff val="35000"/>
                  </a:schemeClr>
                </a:solidFill>
                <a:round/>
              </a:ln>
              <a:effectLst/>
            </c:spPr>
          </c:errBars>
          <c:cat>
            <c:strRef>
              <c:f>'iffat result'!$E$46:$L$46</c:f>
              <c:strCache>
                <c:ptCount val="8"/>
                <c:pt idx="0">
                  <c:v>Zn</c:v>
                </c:pt>
                <c:pt idx="1">
                  <c:v>Mn</c:v>
                </c:pt>
                <c:pt idx="2">
                  <c:v>Ba</c:v>
                </c:pt>
                <c:pt idx="3">
                  <c:v>Cu</c:v>
                </c:pt>
                <c:pt idx="4">
                  <c:v>Cr</c:v>
                </c:pt>
                <c:pt idx="5">
                  <c:v>Pb</c:v>
                </c:pt>
                <c:pt idx="6">
                  <c:v>Ni</c:v>
                </c:pt>
                <c:pt idx="7">
                  <c:v>Cd</c:v>
                </c:pt>
              </c:strCache>
            </c:strRef>
          </c:cat>
          <c:val>
            <c:numRef>
              <c:f>'iffat result'!$E$48:$L$48</c:f>
              <c:numCache>
                <c:formatCode>General</c:formatCode>
                <c:ptCount val="8"/>
                <c:pt idx="0">
                  <c:v>323</c:v>
                </c:pt>
                <c:pt idx="1">
                  <c:v>89.4</c:v>
                </c:pt>
                <c:pt idx="2">
                  <c:v>46.900000000000006</c:v>
                </c:pt>
                <c:pt idx="3">
                  <c:v>41.15</c:v>
                </c:pt>
                <c:pt idx="4">
                  <c:v>7.835</c:v>
                </c:pt>
                <c:pt idx="5">
                  <c:v>0</c:v>
                </c:pt>
                <c:pt idx="6">
                  <c:v>0.34499999999999975</c:v>
                </c:pt>
                <c:pt idx="7">
                  <c:v>0</c:v>
                </c:pt>
              </c:numCache>
            </c:numRef>
          </c:val>
          <c:extLst>
            <c:ext xmlns:c16="http://schemas.microsoft.com/office/drawing/2014/chart" uri="{C3380CC4-5D6E-409C-BE32-E72D297353CC}">
              <c16:uniqueId val="{00000001-1ACE-465A-B5D8-610D79115E5A}"/>
            </c:ext>
          </c:extLst>
        </c:ser>
        <c:ser>
          <c:idx val="2"/>
          <c:order val="2"/>
          <c:spPr>
            <a:solidFill>
              <a:schemeClr val="bg2">
                <a:lumMod val="85000"/>
              </a:schemeClr>
            </a:solidFill>
            <a:ln>
              <a:solidFill>
                <a:sysClr val="windowText" lastClr="000000"/>
              </a:solidFill>
            </a:ln>
            <a:effectLst/>
          </c:spPr>
          <c:invertIfNegative val="0"/>
          <c:cat>
            <c:strRef>
              <c:f>'iffat result'!$E$46:$L$46</c:f>
              <c:strCache>
                <c:ptCount val="8"/>
                <c:pt idx="0">
                  <c:v>Zn</c:v>
                </c:pt>
                <c:pt idx="1">
                  <c:v>Mn</c:v>
                </c:pt>
                <c:pt idx="2">
                  <c:v>Ba</c:v>
                </c:pt>
                <c:pt idx="3">
                  <c:v>Cu</c:v>
                </c:pt>
                <c:pt idx="4">
                  <c:v>Cr</c:v>
                </c:pt>
                <c:pt idx="5">
                  <c:v>Pb</c:v>
                </c:pt>
                <c:pt idx="6">
                  <c:v>Ni</c:v>
                </c:pt>
                <c:pt idx="7">
                  <c:v>Cd</c:v>
                </c:pt>
              </c:strCache>
            </c:strRef>
          </c:cat>
          <c:val>
            <c:numRef>
              <c:f>'iffat result'!$E$49:$L$49</c:f>
              <c:numCache>
                <c:formatCode>General</c:formatCode>
                <c:ptCount val="8"/>
                <c:pt idx="0">
                  <c:v>80</c:v>
                </c:pt>
                <c:pt idx="1">
                  <c:v>50</c:v>
                </c:pt>
                <c:pt idx="2">
                  <c:v>29.5</c:v>
                </c:pt>
                <c:pt idx="3">
                  <c:v>18.75</c:v>
                </c:pt>
                <c:pt idx="4">
                  <c:v>24.695</c:v>
                </c:pt>
                <c:pt idx="5">
                  <c:v>11.7</c:v>
                </c:pt>
                <c:pt idx="6">
                  <c:v>21.814999999999998</c:v>
                </c:pt>
                <c:pt idx="7">
                  <c:v>0</c:v>
                </c:pt>
              </c:numCache>
            </c:numRef>
          </c:val>
          <c:extLst>
            <c:ext xmlns:c16="http://schemas.microsoft.com/office/drawing/2014/chart" uri="{C3380CC4-5D6E-409C-BE32-E72D297353CC}">
              <c16:uniqueId val="{00000002-1ACE-465A-B5D8-610D79115E5A}"/>
            </c:ext>
          </c:extLst>
        </c:ser>
        <c:ser>
          <c:idx val="3"/>
          <c:order val="3"/>
          <c:spPr>
            <a:solidFill>
              <a:schemeClr val="bg2">
                <a:lumMod val="85000"/>
              </a:schemeClr>
            </a:solidFill>
            <a:ln>
              <a:solidFill>
                <a:sysClr val="windowText" lastClr="000000"/>
              </a:solidFill>
            </a:ln>
            <a:effectLst/>
          </c:spPr>
          <c:invertIfNegative val="0"/>
          <c:errBars>
            <c:errBarType val="plus"/>
            <c:errValType val="percentage"/>
            <c:noEndCap val="0"/>
            <c:val val="100"/>
            <c:spPr>
              <a:noFill/>
              <a:ln w="9525" cap="flat" cmpd="sng" algn="ctr">
                <a:solidFill>
                  <a:schemeClr val="tx1">
                    <a:lumMod val="65000"/>
                    <a:lumOff val="35000"/>
                  </a:schemeClr>
                </a:solidFill>
                <a:round/>
              </a:ln>
              <a:effectLst/>
            </c:spPr>
          </c:errBars>
          <c:cat>
            <c:strRef>
              <c:f>'iffat result'!$E$46:$L$46</c:f>
              <c:strCache>
                <c:ptCount val="8"/>
                <c:pt idx="0">
                  <c:v>Zn</c:v>
                </c:pt>
                <c:pt idx="1">
                  <c:v>Mn</c:v>
                </c:pt>
                <c:pt idx="2">
                  <c:v>Ba</c:v>
                </c:pt>
                <c:pt idx="3">
                  <c:v>Cu</c:v>
                </c:pt>
                <c:pt idx="4">
                  <c:v>Cr</c:v>
                </c:pt>
                <c:pt idx="5">
                  <c:v>Pb</c:v>
                </c:pt>
                <c:pt idx="6">
                  <c:v>Ni</c:v>
                </c:pt>
                <c:pt idx="7">
                  <c:v>Cd</c:v>
                </c:pt>
              </c:strCache>
            </c:strRef>
          </c:cat>
          <c:val>
            <c:numRef>
              <c:f>'iffat result'!$E$50:$L$50</c:f>
              <c:numCache>
                <c:formatCode>General</c:formatCode>
                <c:ptCount val="8"/>
                <c:pt idx="0">
                  <c:v>254</c:v>
                </c:pt>
                <c:pt idx="1">
                  <c:v>391</c:v>
                </c:pt>
                <c:pt idx="2">
                  <c:v>50.5</c:v>
                </c:pt>
                <c:pt idx="3">
                  <c:v>23.650000000000006</c:v>
                </c:pt>
                <c:pt idx="4">
                  <c:v>27.85</c:v>
                </c:pt>
                <c:pt idx="5">
                  <c:v>37.75</c:v>
                </c:pt>
                <c:pt idx="6">
                  <c:v>8.7000000000000028</c:v>
                </c:pt>
                <c:pt idx="7">
                  <c:v>0</c:v>
                </c:pt>
              </c:numCache>
            </c:numRef>
          </c:val>
          <c:extLst>
            <c:ext xmlns:c16="http://schemas.microsoft.com/office/drawing/2014/chart" uri="{C3380CC4-5D6E-409C-BE32-E72D297353CC}">
              <c16:uniqueId val="{00000003-1ACE-465A-B5D8-610D79115E5A}"/>
            </c:ext>
          </c:extLst>
        </c:ser>
        <c:ser>
          <c:idx val="4"/>
          <c:order val="4"/>
          <c:spPr>
            <a:noFill/>
            <a:ln>
              <a:noFill/>
            </a:ln>
            <a:effectLst/>
          </c:spPr>
          <c:invertIfNegative val="0"/>
          <c:cat>
            <c:strRef>
              <c:f>'iffat result'!$E$46:$L$46</c:f>
              <c:strCache>
                <c:ptCount val="8"/>
                <c:pt idx="0">
                  <c:v>Zn</c:v>
                </c:pt>
                <c:pt idx="1">
                  <c:v>Mn</c:v>
                </c:pt>
                <c:pt idx="2">
                  <c:v>Ba</c:v>
                </c:pt>
                <c:pt idx="3">
                  <c:v>Cu</c:v>
                </c:pt>
                <c:pt idx="4">
                  <c:v>Cr</c:v>
                </c:pt>
                <c:pt idx="5">
                  <c:v>Pb</c:v>
                </c:pt>
                <c:pt idx="6">
                  <c:v>Ni</c:v>
                </c:pt>
                <c:pt idx="7">
                  <c:v>Cd</c:v>
                </c:pt>
              </c:strCache>
            </c:strRef>
          </c:cat>
          <c:val>
            <c:numRef>
              <c:f>'iffat result'!$E$51:$L$51</c:f>
              <c:numCache>
                <c:formatCode>General</c:formatCode>
                <c:ptCount val="8"/>
                <c:pt idx="0">
                  <c:v>1406</c:v>
                </c:pt>
                <c:pt idx="1">
                  <c:v>1119</c:v>
                </c:pt>
                <c:pt idx="2">
                  <c:v>221.5</c:v>
                </c:pt>
                <c:pt idx="3">
                  <c:v>26.549999999999997</c:v>
                </c:pt>
                <c:pt idx="4">
                  <c:v>16.649999999999999</c:v>
                </c:pt>
                <c:pt idx="5">
                  <c:v>9.0499999999999972</c:v>
                </c:pt>
                <c:pt idx="6">
                  <c:v>6.2999999999999972</c:v>
                </c:pt>
                <c:pt idx="7">
                  <c:v>0.19</c:v>
                </c:pt>
              </c:numCache>
            </c:numRef>
          </c:val>
          <c:extLst>
            <c:ext xmlns:c16="http://schemas.microsoft.com/office/drawing/2014/chart" uri="{C3380CC4-5D6E-409C-BE32-E72D297353CC}">
              <c16:uniqueId val="{00000004-1ACE-465A-B5D8-610D79115E5A}"/>
            </c:ext>
          </c:extLst>
        </c:ser>
        <c:dLbls>
          <c:showLegendKey val="0"/>
          <c:showVal val="0"/>
          <c:showCatName val="0"/>
          <c:showSerName val="0"/>
          <c:showPercent val="0"/>
          <c:showBubbleSize val="0"/>
        </c:dLbls>
        <c:gapWidth val="219"/>
        <c:overlap val="100"/>
        <c:axId val="501154800"/>
        <c:axId val="501150880"/>
      </c:barChart>
      <c:scatterChart>
        <c:scatterStyle val="lineMarker"/>
        <c:varyColors val="0"/>
        <c:ser>
          <c:idx val="5"/>
          <c:order val="5"/>
          <c:tx>
            <c:strRef>
              <c:f>'iffat result'!$A$52</c:f>
              <c:strCache>
                <c:ptCount val="1"/>
                <c:pt idx="0">
                  <c:v>mean</c:v>
                </c:pt>
              </c:strCache>
            </c:strRef>
          </c:tx>
          <c:spPr>
            <a:ln w="25400" cap="rnd">
              <a:noFill/>
              <a:round/>
            </a:ln>
            <a:effectLst/>
          </c:spPr>
          <c:marker>
            <c:symbol val="diamond"/>
            <c:size val="6"/>
            <c:spPr>
              <a:solidFill>
                <a:schemeClr val="tx2">
                  <a:lumMod val="50000"/>
                  <a:lumOff val="50000"/>
                </a:schemeClr>
              </a:solidFill>
              <a:ln w="9525">
                <a:solidFill>
                  <a:schemeClr val="tx2">
                    <a:lumMod val="50000"/>
                    <a:lumOff val="50000"/>
                  </a:schemeClr>
                </a:solidFill>
              </a:ln>
              <a:effectLst/>
            </c:spPr>
          </c:marker>
          <c:xVal>
            <c:strRef>
              <c:f>'iffat result'!$E$46:$L$46</c:f>
              <c:strCache>
                <c:ptCount val="8"/>
                <c:pt idx="0">
                  <c:v>Zn</c:v>
                </c:pt>
                <c:pt idx="1">
                  <c:v>Mn</c:v>
                </c:pt>
                <c:pt idx="2">
                  <c:v>Ba</c:v>
                </c:pt>
                <c:pt idx="3">
                  <c:v>Cu</c:v>
                </c:pt>
                <c:pt idx="4">
                  <c:v>Cr</c:v>
                </c:pt>
                <c:pt idx="5">
                  <c:v>Pb</c:v>
                </c:pt>
                <c:pt idx="6">
                  <c:v>Ni</c:v>
                </c:pt>
                <c:pt idx="7">
                  <c:v>Cd</c:v>
                </c:pt>
              </c:strCache>
            </c:strRef>
          </c:xVal>
          <c:yVal>
            <c:numRef>
              <c:f>'iffat result'!$E$52:$L$52</c:f>
              <c:numCache>
                <c:formatCode>General</c:formatCode>
                <c:ptCount val="8"/>
                <c:pt idx="0">
                  <c:v>809.28571428571433</c:v>
                </c:pt>
                <c:pt idx="1">
                  <c:v>503.2285714285714</c:v>
                </c:pt>
                <c:pt idx="2">
                  <c:v>182.94285714285712</c:v>
                </c:pt>
                <c:pt idx="3">
                  <c:v>80.814285714285717</c:v>
                </c:pt>
                <c:pt idx="4">
                  <c:v>35.611428571428569</c:v>
                </c:pt>
                <c:pt idx="5">
                  <c:v>24.157142857142855</c:v>
                </c:pt>
                <c:pt idx="6">
                  <c:v>23.629999999999995</c:v>
                </c:pt>
                <c:pt idx="7">
                  <c:v>2.7142857142857142E-2</c:v>
                </c:pt>
              </c:numCache>
            </c:numRef>
          </c:yVal>
          <c:smooth val="0"/>
          <c:extLst>
            <c:ext xmlns:c16="http://schemas.microsoft.com/office/drawing/2014/chart" uri="{C3380CC4-5D6E-409C-BE32-E72D297353CC}">
              <c16:uniqueId val="{00000005-1ACE-465A-B5D8-610D79115E5A}"/>
            </c:ext>
          </c:extLst>
        </c:ser>
        <c:dLbls>
          <c:showLegendKey val="0"/>
          <c:showVal val="0"/>
          <c:showCatName val="0"/>
          <c:showSerName val="0"/>
          <c:showPercent val="0"/>
          <c:showBubbleSize val="0"/>
        </c:dLbls>
        <c:axId val="501154800"/>
        <c:axId val="501150880"/>
      </c:scatterChart>
      <c:catAx>
        <c:axId val="501154800"/>
        <c:scaling>
          <c:orientation val="minMax"/>
        </c:scaling>
        <c:delete val="0"/>
        <c:axPos val="b"/>
        <c:numFmt formatCode="General" sourceLinked="1"/>
        <c:majorTickMark val="none"/>
        <c:minorTickMark val="none"/>
        <c:tickLblPos val="nextTo"/>
        <c:spPr>
          <a:noFill/>
          <a:ln w="9525" cap="flat" cmpd="sng" algn="ctr">
            <a:solidFill>
              <a:sysClr val="windowText" lastClr="000000"/>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01150880"/>
        <c:crossesAt val="0"/>
        <c:auto val="1"/>
        <c:lblAlgn val="ctr"/>
        <c:lblOffset val="100"/>
        <c:noMultiLvlLbl val="0"/>
      </c:catAx>
      <c:valAx>
        <c:axId val="501150880"/>
        <c:scaling>
          <c:orientation val="minMax"/>
          <c:max val="1200"/>
          <c:min val="0"/>
        </c:scaling>
        <c:delete val="0"/>
        <c:axPos val="l"/>
        <c:numFmt formatCode="General" sourceLinked="1"/>
        <c:majorTickMark val="none"/>
        <c:minorTickMark val="none"/>
        <c:tickLblPos val="nextTo"/>
        <c:spPr>
          <a:noFill/>
          <a:ln>
            <a:solidFill>
              <a:sysClr val="windowText" lastClr="000000"/>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01154800"/>
        <c:crosses val="autoZero"/>
        <c:crossBetween val="between"/>
      </c:valAx>
      <c:spPr>
        <a:noFill/>
        <a:ln w="25400">
          <a:noFill/>
        </a:ln>
        <a:effectLst/>
      </c:spPr>
    </c:plotArea>
    <c:legend>
      <c:legendPos val="r"/>
      <c:legendEntry>
        <c:idx val="0"/>
        <c:delete val="1"/>
      </c:legendEntry>
      <c:legendEntry>
        <c:idx val="1"/>
        <c:delete val="1"/>
      </c:legendEntry>
      <c:legendEntry>
        <c:idx val="2"/>
        <c:delete val="1"/>
      </c:legendEntry>
      <c:legendEntry>
        <c:idx val="3"/>
        <c:delete val="1"/>
      </c:legendEntry>
      <c:legendEntry>
        <c:idx val="4"/>
        <c:delete val="1"/>
      </c:legendEntry>
      <c:layout>
        <c:manualLayout>
          <c:xMode val="edge"/>
          <c:yMode val="edge"/>
          <c:x val="0.79972864358039253"/>
          <c:y val="6.956109652960045E-2"/>
          <c:w val="0.15431999125109361"/>
          <c:h val="8.7729294254884821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91D1BF-50F0-4012-8072-07CFA3FF1F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8</Pages>
  <Words>4066</Words>
  <Characters>23179</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Reviewer</cp:lastModifiedBy>
  <cp:revision>6</cp:revision>
  <cp:lastPrinted>2017-03-01T05:33:00Z</cp:lastPrinted>
  <dcterms:created xsi:type="dcterms:W3CDTF">2021-10-26T01:42:00Z</dcterms:created>
  <dcterms:modified xsi:type="dcterms:W3CDTF">2021-11-09T01:58:00Z</dcterms:modified>
</cp:coreProperties>
</file>