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6E748B20"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357881">
        <w:rPr>
          <w:rFonts w:ascii="Times New Roman" w:hAnsi="Times New Roman" w:cs="Times New Roman"/>
          <w:b/>
          <w:i/>
          <w:sz w:val="24"/>
          <w:szCs w:val="24"/>
        </w:rPr>
        <w:t>6</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100CEF">
        <w:rPr>
          <w:rFonts w:ascii="Times New Roman" w:hAnsi="Times New Roman" w:cs="Times New Roman"/>
          <w:b/>
          <w:i/>
          <w:sz w:val="24"/>
          <w:szCs w:val="24"/>
        </w:rPr>
        <w:t>10</w:t>
      </w:r>
      <w:r w:rsidR="007D17DC">
        <w:rPr>
          <w:rFonts w:ascii="Times New Roman" w:hAnsi="Times New Roman" w:cs="Times New Roman"/>
          <w:b/>
          <w:i/>
          <w:sz w:val="24"/>
          <w:szCs w:val="24"/>
        </w:rPr>
        <w:t>81</w:t>
      </w:r>
      <w:r w:rsidR="009B31A6">
        <w:rPr>
          <w:rFonts w:ascii="Times New Roman" w:hAnsi="Times New Roman" w:cs="Times New Roman"/>
          <w:b/>
          <w:i/>
          <w:sz w:val="24"/>
          <w:szCs w:val="24"/>
        </w:rPr>
        <w:t xml:space="preserve"> - </w:t>
      </w:r>
      <w:r w:rsidR="00100CEF">
        <w:rPr>
          <w:rFonts w:ascii="Times New Roman" w:hAnsi="Times New Roman" w:cs="Times New Roman"/>
          <w:b/>
          <w:i/>
          <w:sz w:val="24"/>
          <w:szCs w:val="24"/>
        </w:rPr>
        <w:t>10</w:t>
      </w:r>
      <w:r w:rsidR="007D17DC">
        <w:rPr>
          <w:rFonts w:ascii="Times New Roman" w:hAnsi="Times New Roman" w:cs="Times New Roman"/>
          <w:b/>
          <w:i/>
          <w:sz w:val="24"/>
          <w:szCs w:val="24"/>
        </w:rPr>
        <w:t>94</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080A4A4E" w14:textId="77777777" w:rsidR="007D17DC" w:rsidRPr="008E15CE" w:rsidRDefault="007D17DC" w:rsidP="007D17DC">
      <w:pPr>
        <w:spacing w:after="0"/>
        <w:jc w:val="center"/>
        <w:outlineLvl w:val="0"/>
        <w:rPr>
          <w:rFonts w:ascii="Times New Roman" w:hAnsi="Times New Roman"/>
          <w:sz w:val="28"/>
          <w:szCs w:val="28"/>
        </w:rPr>
      </w:pPr>
      <w:r w:rsidRPr="008E15CE">
        <w:rPr>
          <w:rFonts w:ascii="Times New Roman" w:hAnsi="Times New Roman"/>
          <w:sz w:val="28"/>
          <w:szCs w:val="28"/>
        </w:rPr>
        <w:t>MODELLING AND OPTIMIZATION OF MICROWAVE ASSISTED EXTRACTION OF TOTAL PHENOLICS IN KAKAWATE (</w:t>
      </w:r>
      <w:r w:rsidRPr="008E15CE">
        <w:rPr>
          <w:rFonts w:ascii="Times New Roman" w:hAnsi="Times New Roman"/>
          <w:i/>
          <w:sz w:val="28"/>
          <w:szCs w:val="28"/>
        </w:rPr>
        <w:t>Gliricidia sepium)</w:t>
      </w:r>
      <w:r w:rsidRPr="008E15CE">
        <w:rPr>
          <w:rFonts w:ascii="Times New Roman" w:hAnsi="Times New Roman"/>
          <w:sz w:val="28"/>
          <w:szCs w:val="28"/>
        </w:rPr>
        <w:t xml:space="preserve"> AS PESTICIDE AGAINST BLACK BEAN APHIDS (</w:t>
      </w:r>
      <w:r w:rsidRPr="008E15CE">
        <w:rPr>
          <w:rFonts w:ascii="Times New Roman" w:hAnsi="Times New Roman"/>
          <w:i/>
          <w:sz w:val="28"/>
          <w:szCs w:val="28"/>
        </w:rPr>
        <w:t>Aphis fabae</w:t>
      </w:r>
      <w:r w:rsidRPr="008E15CE">
        <w:rPr>
          <w:rFonts w:ascii="Times New Roman" w:hAnsi="Times New Roman"/>
          <w:sz w:val="28"/>
          <w:szCs w:val="28"/>
        </w:rPr>
        <w:t>)</w:t>
      </w:r>
    </w:p>
    <w:p w14:paraId="0DD15999" w14:textId="77777777" w:rsidR="007D17DC" w:rsidRPr="008E15CE" w:rsidRDefault="007D17DC" w:rsidP="007D17DC">
      <w:pPr>
        <w:spacing w:after="0"/>
        <w:jc w:val="center"/>
        <w:outlineLvl w:val="0"/>
        <w:rPr>
          <w:rFonts w:ascii="Times New Roman" w:hAnsi="Times New Roman"/>
          <w:sz w:val="24"/>
          <w:szCs w:val="24"/>
        </w:rPr>
      </w:pPr>
    </w:p>
    <w:p w14:paraId="3366EC18" w14:textId="77777777" w:rsidR="007D17DC" w:rsidRPr="008E15CE" w:rsidRDefault="007D17DC" w:rsidP="007D17DC">
      <w:pPr>
        <w:spacing w:after="0"/>
        <w:jc w:val="center"/>
        <w:outlineLvl w:val="0"/>
        <w:rPr>
          <w:rFonts w:ascii="Times New Roman" w:hAnsi="Times New Roman"/>
          <w:noProof/>
          <w:color w:val="548DD4" w:themeColor="text2" w:themeTint="99"/>
          <w:sz w:val="24"/>
          <w:szCs w:val="24"/>
          <w:lang w:val="ms-MY"/>
        </w:rPr>
      </w:pPr>
      <w:r w:rsidRPr="008E15CE">
        <w:rPr>
          <w:rFonts w:ascii="Times New Roman" w:hAnsi="Times New Roman"/>
          <w:noProof/>
          <w:sz w:val="24"/>
          <w:szCs w:val="24"/>
          <w:lang w:val="ms-MY"/>
        </w:rPr>
        <w:t>(Pemodelan dan Pengoptimuman Pengekstrakan Berbantu Gelombang Mikro bagi Jumlah Fenolik dalam Kakawate (</w:t>
      </w:r>
      <w:r w:rsidRPr="008E15CE">
        <w:rPr>
          <w:rFonts w:ascii="Times New Roman" w:hAnsi="Times New Roman"/>
          <w:i/>
          <w:iCs/>
          <w:noProof/>
          <w:sz w:val="24"/>
          <w:szCs w:val="24"/>
          <w:lang w:val="ms-MY"/>
        </w:rPr>
        <w:t>Gliricidia sepium</w:t>
      </w:r>
      <w:r w:rsidRPr="008E15CE">
        <w:rPr>
          <w:rFonts w:ascii="Times New Roman" w:hAnsi="Times New Roman"/>
          <w:noProof/>
          <w:sz w:val="24"/>
          <w:szCs w:val="24"/>
          <w:lang w:val="ms-MY"/>
        </w:rPr>
        <w:t>) sebagai Racun Makhluk Perosak Afid Kacang Hitam (</w:t>
      </w:r>
      <w:r w:rsidRPr="008E15CE">
        <w:rPr>
          <w:rFonts w:ascii="Times New Roman" w:hAnsi="Times New Roman"/>
          <w:i/>
          <w:iCs/>
          <w:noProof/>
          <w:sz w:val="24"/>
          <w:szCs w:val="24"/>
          <w:lang w:val="ms-MY"/>
        </w:rPr>
        <w:t>Aphis fabae</w:t>
      </w:r>
      <w:r w:rsidRPr="008E15CE">
        <w:rPr>
          <w:rFonts w:ascii="Times New Roman" w:hAnsi="Times New Roman"/>
          <w:noProof/>
          <w:sz w:val="24"/>
          <w:szCs w:val="24"/>
          <w:lang w:val="ms-MY"/>
        </w:rPr>
        <w:t>))</w:t>
      </w:r>
    </w:p>
    <w:p w14:paraId="0E7C2053" w14:textId="77777777" w:rsidR="007D17DC" w:rsidRPr="008E15CE" w:rsidRDefault="007D17DC" w:rsidP="007D17DC">
      <w:pPr>
        <w:spacing w:after="0"/>
        <w:jc w:val="center"/>
        <w:outlineLvl w:val="0"/>
        <w:rPr>
          <w:rFonts w:ascii="Times New Roman" w:hAnsi="Times New Roman"/>
          <w:b/>
          <w:color w:val="548DD4" w:themeColor="text2" w:themeTint="99"/>
          <w:sz w:val="20"/>
          <w:szCs w:val="20"/>
        </w:rPr>
      </w:pPr>
    </w:p>
    <w:p w14:paraId="4AF0CE31" w14:textId="77777777" w:rsidR="007D17DC" w:rsidRDefault="007D17DC" w:rsidP="007D17DC">
      <w:pPr>
        <w:spacing w:after="0"/>
        <w:jc w:val="center"/>
        <w:rPr>
          <w:rFonts w:ascii="Times New Roman" w:hAnsi="Times New Roman"/>
          <w:sz w:val="20"/>
          <w:szCs w:val="20"/>
        </w:rPr>
      </w:pPr>
      <w:r w:rsidRPr="008E15CE">
        <w:rPr>
          <w:rFonts w:ascii="Times New Roman" w:hAnsi="Times New Roman"/>
          <w:sz w:val="20"/>
          <w:szCs w:val="20"/>
        </w:rPr>
        <w:t>Rhonalyn V. Maulion</w:t>
      </w:r>
      <w:r w:rsidRPr="006E3F82">
        <w:rPr>
          <w:rFonts w:ascii="Times New Roman" w:hAnsi="Times New Roman"/>
          <w:sz w:val="20"/>
          <w:szCs w:val="20"/>
        </w:rPr>
        <w:t>*</w:t>
      </w:r>
      <w:r w:rsidRPr="008E15CE">
        <w:rPr>
          <w:rFonts w:ascii="Times New Roman" w:hAnsi="Times New Roman"/>
          <w:sz w:val="20"/>
          <w:szCs w:val="20"/>
        </w:rPr>
        <w:t>, John Marco I. Matira, Kristine May M. Fanoga, Maricar C. Marasigan</w:t>
      </w:r>
    </w:p>
    <w:p w14:paraId="132316EE" w14:textId="77777777" w:rsidR="007D17DC" w:rsidRPr="003C5BDC" w:rsidRDefault="007D17DC" w:rsidP="007D17DC">
      <w:pPr>
        <w:spacing w:after="0"/>
        <w:jc w:val="center"/>
        <w:rPr>
          <w:rFonts w:ascii="Times New Roman" w:hAnsi="Times New Roman"/>
          <w:sz w:val="20"/>
          <w:szCs w:val="20"/>
        </w:rPr>
      </w:pPr>
      <w:r w:rsidRPr="008E15CE">
        <w:rPr>
          <w:rFonts w:ascii="Times New Roman" w:hAnsi="Times New Roman"/>
          <w:sz w:val="20"/>
          <w:szCs w:val="20"/>
        </w:rPr>
        <w:t>Melissa Marie C. Dimaculangan</w:t>
      </w:r>
      <w:r w:rsidRPr="008E15CE">
        <w:rPr>
          <w:rFonts w:ascii="Times New Roman" w:hAnsi="Times New Roman"/>
          <w:sz w:val="20"/>
          <w:szCs w:val="20"/>
          <w:vertAlign w:val="superscript"/>
        </w:rPr>
        <w:t>5</w:t>
      </w:r>
      <w:r w:rsidRPr="008E15CE">
        <w:rPr>
          <w:rFonts w:ascii="Times New Roman" w:hAnsi="Times New Roman"/>
          <w:sz w:val="20"/>
          <w:szCs w:val="20"/>
        </w:rPr>
        <w:t xml:space="preserve">  </w:t>
      </w:r>
    </w:p>
    <w:p w14:paraId="443355DE" w14:textId="77777777" w:rsidR="007D17DC" w:rsidRPr="007D17DC" w:rsidRDefault="007D17DC" w:rsidP="007D17DC">
      <w:pPr>
        <w:spacing w:after="0"/>
        <w:jc w:val="center"/>
        <w:outlineLvl w:val="0"/>
        <w:rPr>
          <w:rFonts w:ascii="Times New Roman" w:hAnsi="Times New Roman"/>
          <w:b/>
          <w:color w:val="FF0000"/>
          <w:sz w:val="20"/>
          <w:szCs w:val="20"/>
        </w:rPr>
      </w:pPr>
    </w:p>
    <w:p w14:paraId="00720257" w14:textId="77777777" w:rsidR="007D17DC" w:rsidRPr="007D17DC" w:rsidRDefault="007D17DC" w:rsidP="007D17DC">
      <w:pPr>
        <w:spacing w:after="0"/>
        <w:jc w:val="center"/>
        <w:rPr>
          <w:rFonts w:ascii="Times New Roman" w:hAnsi="Times New Roman"/>
          <w:i/>
          <w:iCs/>
          <w:sz w:val="20"/>
          <w:szCs w:val="20"/>
        </w:rPr>
      </w:pPr>
      <w:r w:rsidRPr="007D17DC">
        <w:rPr>
          <w:rFonts w:ascii="Times New Roman" w:hAnsi="Times New Roman"/>
          <w:i/>
          <w:iCs/>
          <w:sz w:val="20"/>
          <w:szCs w:val="20"/>
        </w:rPr>
        <w:t xml:space="preserve">Department of Chemical Engineering, College of Engineering Architecture and Fine Arts, </w:t>
      </w:r>
    </w:p>
    <w:p w14:paraId="30D06B2B" w14:textId="77777777" w:rsidR="007D17DC" w:rsidRPr="007D17DC" w:rsidRDefault="007D17DC" w:rsidP="007D17DC">
      <w:pPr>
        <w:spacing w:after="0"/>
        <w:jc w:val="center"/>
        <w:rPr>
          <w:rFonts w:ascii="Times New Roman" w:hAnsi="Times New Roman"/>
          <w:i/>
          <w:iCs/>
          <w:sz w:val="20"/>
          <w:szCs w:val="20"/>
        </w:rPr>
      </w:pPr>
      <w:r w:rsidRPr="007D17DC">
        <w:rPr>
          <w:rFonts w:ascii="Times New Roman" w:hAnsi="Times New Roman"/>
          <w:i/>
          <w:iCs/>
          <w:sz w:val="20"/>
          <w:szCs w:val="20"/>
        </w:rPr>
        <w:t>Batangas State University, Batangas City, Philippines</w:t>
      </w:r>
    </w:p>
    <w:p w14:paraId="46AC26DD" w14:textId="77777777" w:rsidR="007D17DC" w:rsidRPr="007D17DC" w:rsidRDefault="007D17DC" w:rsidP="007D17DC">
      <w:pPr>
        <w:spacing w:after="0"/>
        <w:jc w:val="center"/>
        <w:outlineLvl w:val="0"/>
        <w:rPr>
          <w:rFonts w:ascii="Times New Roman" w:hAnsi="Times New Roman"/>
          <w:i/>
          <w:sz w:val="20"/>
          <w:szCs w:val="20"/>
        </w:rPr>
      </w:pPr>
    </w:p>
    <w:p w14:paraId="555BD43F" w14:textId="77777777" w:rsidR="007D17DC" w:rsidRPr="007D17DC" w:rsidRDefault="007D17DC" w:rsidP="007D17DC">
      <w:pPr>
        <w:spacing w:after="0"/>
        <w:jc w:val="center"/>
        <w:outlineLvl w:val="0"/>
        <w:rPr>
          <w:rFonts w:ascii="Times New Roman" w:hAnsi="Times New Roman"/>
          <w:i/>
          <w:color w:val="548DD4" w:themeColor="text2" w:themeTint="99"/>
          <w:sz w:val="20"/>
          <w:szCs w:val="20"/>
        </w:rPr>
      </w:pPr>
      <w:r w:rsidRPr="007D17DC">
        <w:rPr>
          <w:rFonts w:ascii="Times New Roman" w:hAnsi="Times New Roman"/>
          <w:i/>
          <w:sz w:val="20"/>
          <w:szCs w:val="20"/>
        </w:rPr>
        <w:t>*Corresponding author:  rhonalyn.maulion@g.batstate-u.edu.ph</w:t>
      </w:r>
    </w:p>
    <w:p w14:paraId="3EEA62E2" w14:textId="77777777" w:rsidR="007D17DC" w:rsidRPr="007D17DC" w:rsidRDefault="007D17DC" w:rsidP="007D17DC">
      <w:pPr>
        <w:spacing w:after="0"/>
        <w:jc w:val="center"/>
        <w:rPr>
          <w:rFonts w:ascii="Times New Roman" w:hAnsi="Times New Roman"/>
          <w:noProof/>
          <w:sz w:val="20"/>
          <w:szCs w:val="20"/>
        </w:rPr>
      </w:pPr>
    </w:p>
    <w:p w14:paraId="40E04474" w14:textId="77777777" w:rsidR="007D17DC" w:rsidRPr="007D17DC" w:rsidRDefault="007D17DC" w:rsidP="007D17DC">
      <w:pPr>
        <w:spacing w:after="0"/>
        <w:jc w:val="center"/>
        <w:rPr>
          <w:rFonts w:ascii="Times New Roman" w:hAnsi="Times New Roman"/>
          <w:noProof/>
          <w:sz w:val="20"/>
          <w:szCs w:val="20"/>
        </w:rPr>
      </w:pPr>
    </w:p>
    <w:p w14:paraId="76AEF380" w14:textId="77777777" w:rsidR="007D17DC" w:rsidRPr="007D17DC" w:rsidRDefault="007D17DC" w:rsidP="007D17DC">
      <w:pPr>
        <w:spacing w:after="0"/>
        <w:jc w:val="center"/>
        <w:rPr>
          <w:rFonts w:ascii="Times New Roman" w:hAnsi="Times New Roman"/>
          <w:noProof/>
          <w:sz w:val="20"/>
          <w:szCs w:val="20"/>
        </w:rPr>
      </w:pPr>
      <w:r w:rsidRPr="007D17DC">
        <w:rPr>
          <w:rFonts w:ascii="Times New Roman" w:hAnsi="Times New Roman"/>
          <w:noProof/>
          <w:sz w:val="20"/>
          <w:szCs w:val="20"/>
        </w:rPr>
        <w:t>Received: 15 July 2021; Accepted: 28 October 2021; Published:  xx December 2021</w:t>
      </w:r>
    </w:p>
    <w:p w14:paraId="30C05BC7" w14:textId="77777777" w:rsidR="007D17DC" w:rsidRPr="007D17DC" w:rsidRDefault="007D17DC" w:rsidP="007D17DC">
      <w:pPr>
        <w:spacing w:after="0"/>
        <w:jc w:val="center"/>
        <w:rPr>
          <w:rFonts w:ascii="Times New Roman" w:hAnsi="Times New Roman"/>
          <w:noProof/>
          <w:sz w:val="20"/>
          <w:szCs w:val="20"/>
        </w:rPr>
      </w:pPr>
    </w:p>
    <w:p w14:paraId="5E8DB8E2" w14:textId="77777777" w:rsidR="007D17DC" w:rsidRPr="007D17DC" w:rsidRDefault="007D17DC" w:rsidP="007D17DC">
      <w:pPr>
        <w:spacing w:after="0"/>
        <w:jc w:val="center"/>
        <w:rPr>
          <w:rFonts w:ascii="Times New Roman" w:hAnsi="Times New Roman"/>
          <w:noProof/>
          <w:sz w:val="20"/>
          <w:szCs w:val="20"/>
        </w:rPr>
      </w:pPr>
    </w:p>
    <w:p w14:paraId="7DFA9CE6" w14:textId="77777777" w:rsidR="007D17DC" w:rsidRPr="007D17DC" w:rsidRDefault="007D17DC" w:rsidP="007D17DC">
      <w:pPr>
        <w:spacing w:after="0"/>
        <w:jc w:val="center"/>
        <w:rPr>
          <w:rFonts w:ascii="Times New Roman" w:hAnsi="Times New Roman"/>
          <w:b/>
          <w:noProof/>
          <w:sz w:val="20"/>
          <w:szCs w:val="20"/>
        </w:rPr>
      </w:pPr>
      <w:r w:rsidRPr="007D17DC">
        <w:rPr>
          <w:rFonts w:ascii="Times New Roman" w:hAnsi="Times New Roman"/>
          <w:b/>
          <w:noProof/>
          <w:sz w:val="20"/>
          <w:szCs w:val="20"/>
        </w:rPr>
        <w:t>Abstract</w:t>
      </w:r>
    </w:p>
    <w:p w14:paraId="12622BDA" w14:textId="77777777" w:rsidR="007D17DC" w:rsidRPr="007D17DC" w:rsidRDefault="007D17DC" w:rsidP="007D17DC">
      <w:pPr>
        <w:spacing w:after="0"/>
        <w:jc w:val="both"/>
        <w:outlineLvl w:val="0"/>
        <w:rPr>
          <w:rFonts w:ascii="Times New Roman" w:hAnsi="Times New Roman"/>
          <w:sz w:val="20"/>
          <w:szCs w:val="20"/>
        </w:rPr>
      </w:pPr>
      <w:r w:rsidRPr="007D17DC">
        <w:rPr>
          <w:rFonts w:ascii="Times New Roman" w:hAnsi="Times New Roman"/>
          <w:sz w:val="20"/>
          <w:szCs w:val="20"/>
        </w:rPr>
        <w:t xml:space="preserve">Pest infestation is one of the serious problems of the agricultural sector in crop production and may even pose health hazards to humans. </w:t>
      </w:r>
      <w:r w:rsidRPr="007D17DC">
        <w:rPr>
          <w:rFonts w:ascii="Times New Roman" w:hAnsi="Times New Roman"/>
          <w:i/>
          <w:sz w:val="20"/>
          <w:szCs w:val="20"/>
        </w:rPr>
        <w:t>Aphis fabae</w:t>
      </w:r>
      <w:r w:rsidRPr="007D17DC">
        <w:rPr>
          <w:rFonts w:ascii="Times New Roman" w:hAnsi="Times New Roman"/>
          <w:sz w:val="20"/>
          <w:szCs w:val="20"/>
        </w:rPr>
        <w:t>, normally known as black bean aphid, is one of the main culprits that predominantly damage growing crops particularly beans, celery, and peas and may carry diseases as they multiply. Kakawate (</w:t>
      </w:r>
      <w:r w:rsidRPr="007D17DC">
        <w:rPr>
          <w:rFonts w:ascii="Times New Roman" w:hAnsi="Times New Roman"/>
          <w:i/>
          <w:sz w:val="20"/>
          <w:szCs w:val="20"/>
        </w:rPr>
        <w:t>Gliricidia sepium</w:t>
      </w:r>
      <w:r w:rsidRPr="007D17DC">
        <w:rPr>
          <w:rFonts w:ascii="Times New Roman" w:hAnsi="Times New Roman"/>
          <w:sz w:val="20"/>
          <w:szCs w:val="20"/>
        </w:rPr>
        <w:t>) leaves extracts was prepared using microwave assisted extraction and used as pesticide against black bean aphids in string beans (</w:t>
      </w:r>
      <w:r w:rsidRPr="007D17DC">
        <w:rPr>
          <w:rFonts w:ascii="Times New Roman" w:hAnsi="Times New Roman"/>
          <w:i/>
          <w:sz w:val="20"/>
          <w:szCs w:val="20"/>
        </w:rPr>
        <w:t>Phaseolus vulgaris</w:t>
      </w:r>
      <w:r w:rsidRPr="007D17DC">
        <w:rPr>
          <w:rFonts w:ascii="Times New Roman" w:hAnsi="Times New Roman"/>
          <w:sz w:val="20"/>
          <w:szCs w:val="20"/>
        </w:rPr>
        <w:t>)</w:t>
      </w:r>
      <w:r w:rsidRPr="007D17DC">
        <w:rPr>
          <w:rFonts w:ascii="Times New Roman" w:hAnsi="Times New Roman"/>
          <w:i/>
          <w:sz w:val="20"/>
          <w:szCs w:val="20"/>
        </w:rPr>
        <w:t>.</w:t>
      </w:r>
      <w:r w:rsidRPr="007D17DC">
        <w:rPr>
          <w:rFonts w:ascii="Times New Roman" w:hAnsi="Times New Roman"/>
          <w:sz w:val="20"/>
          <w:szCs w:val="20"/>
        </w:rPr>
        <w:t xml:space="preserve"> Microwave assisted extraction (MAE) is a rapid method of extraction of active components of plants which employ microwave energy to heat sample-solvent mixture at a short period of time. A central composite design (CCD) was employed to evaluate the effect of irradiation time (1.5 minutes) and microwave power (210W, 350W) on the phenolic content of the extract. Response surface methodology (RSM) determined the optimized conditions of MAE of total phenolics in dried </w:t>
      </w:r>
      <w:r w:rsidRPr="007D17DC">
        <w:rPr>
          <w:rFonts w:ascii="Times New Roman" w:hAnsi="Times New Roman"/>
          <w:i/>
          <w:sz w:val="20"/>
          <w:szCs w:val="20"/>
        </w:rPr>
        <w:t>G. sepium</w:t>
      </w:r>
      <w:r w:rsidRPr="007D17DC">
        <w:rPr>
          <w:rFonts w:ascii="Times New Roman" w:hAnsi="Times New Roman"/>
          <w:sz w:val="20"/>
          <w:szCs w:val="20"/>
        </w:rPr>
        <w:t xml:space="preserve"> leaves. The optimized conditions were obtained at irradiation time of 2.44 minutes and microwave power of 275W with total phenolic content of 9.022 mg-GAE/g-dry sample. The presence of bioactive compounds of alkaloids, flavonoids, tannins and phenols were confirmed in the extract. </w:t>
      </w:r>
      <w:r w:rsidRPr="007D17DC">
        <w:rPr>
          <w:rFonts w:ascii="Times New Roman" w:eastAsia="Calibri" w:hAnsi="Times New Roman"/>
          <w:sz w:val="20"/>
          <w:szCs w:val="20"/>
        </w:rPr>
        <w:t xml:space="preserve">The mortality or average life span of </w:t>
      </w:r>
      <w:r w:rsidRPr="007D17DC">
        <w:rPr>
          <w:rFonts w:ascii="Times New Roman" w:eastAsia="Calibri" w:hAnsi="Times New Roman"/>
          <w:i/>
          <w:sz w:val="20"/>
          <w:szCs w:val="20"/>
        </w:rPr>
        <w:t>A. fabae</w:t>
      </w:r>
      <w:r w:rsidRPr="007D17DC">
        <w:rPr>
          <w:rFonts w:ascii="Times New Roman" w:eastAsia="Calibri" w:hAnsi="Times New Roman"/>
          <w:sz w:val="20"/>
          <w:szCs w:val="20"/>
        </w:rPr>
        <w:t xml:space="preserve"> upon application of </w:t>
      </w:r>
      <w:r w:rsidRPr="007D17DC">
        <w:rPr>
          <w:rFonts w:ascii="Times New Roman" w:eastAsia="Calibri" w:hAnsi="Times New Roman"/>
          <w:i/>
          <w:sz w:val="20"/>
          <w:szCs w:val="20"/>
        </w:rPr>
        <w:t>G. sepium</w:t>
      </w:r>
      <w:r w:rsidRPr="007D17DC">
        <w:rPr>
          <w:rFonts w:ascii="Times New Roman" w:eastAsia="Calibri" w:hAnsi="Times New Roman"/>
          <w:sz w:val="20"/>
          <w:szCs w:val="20"/>
        </w:rPr>
        <w:t xml:space="preserve"> pesticide and commercially available pesticide are 5.17 seconds and 4.73 seconds, of which the difference is insignificant with the p-value one tail (0.002) and two tail (0.005) effect</w:t>
      </w:r>
      <w:r w:rsidRPr="007D17DC">
        <w:rPr>
          <w:rFonts w:ascii="Times New Roman" w:hAnsi="Times New Roman"/>
          <w:sz w:val="20"/>
          <w:szCs w:val="20"/>
        </w:rPr>
        <w:t xml:space="preserve">. No significant effect on the height of plant and number of </w:t>
      </w:r>
      <w:r w:rsidRPr="007D17DC">
        <w:rPr>
          <w:rFonts w:ascii="Times New Roman" w:hAnsi="Times New Roman"/>
          <w:i/>
          <w:sz w:val="20"/>
          <w:szCs w:val="20"/>
        </w:rPr>
        <w:t xml:space="preserve">P. vulgaris </w:t>
      </w:r>
      <w:r w:rsidRPr="007D17DC">
        <w:rPr>
          <w:rFonts w:ascii="Times New Roman" w:hAnsi="Times New Roman"/>
          <w:sz w:val="20"/>
          <w:szCs w:val="20"/>
        </w:rPr>
        <w:t xml:space="preserve">leaves at 10 days after the application of </w:t>
      </w:r>
      <w:r w:rsidRPr="007D17DC">
        <w:rPr>
          <w:rFonts w:ascii="Times New Roman" w:hAnsi="Times New Roman"/>
          <w:i/>
          <w:sz w:val="20"/>
          <w:szCs w:val="20"/>
        </w:rPr>
        <w:t xml:space="preserve">G. sepium </w:t>
      </w:r>
      <w:r w:rsidRPr="007D17DC">
        <w:rPr>
          <w:rFonts w:ascii="Times New Roman" w:hAnsi="Times New Roman"/>
          <w:sz w:val="20"/>
          <w:szCs w:val="20"/>
        </w:rPr>
        <w:t>pesticide (p = 0.022)</w:t>
      </w:r>
      <w:r w:rsidRPr="007D17DC">
        <w:rPr>
          <w:rFonts w:ascii="Times New Roman" w:hAnsi="Times New Roman"/>
          <w:i/>
          <w:sz w:val="20"/>
          <w:szCs w:val="20"/>
        </w:rPr>
        <w:t xml:space="preserve"> </w:t>
      </w:r>
      <w:r w:rsidRPr="007D17DC">
        <w:rPr>
          <w:rFonts w:ascii="Times New Roman" w:hAnsi="Times New Roman"/>
          <w:sz w:val="20"/>
          <w:szCs w:val="20"/>
        </w:rPr>
        <w:t xml:space="preserve">and commercially available pesticide (p = 0.026) which make it a great potential biopesticide.  </w:t>
      </w:r>
    </w:p>
    <w:p w14:paraId="5B390D41" w14:textId="77777777" w:rsidR="007D17DC" w:rsidRPr="007D17DC" w:rsidRDefault="007D17DC" w:rsidP="007D17DC">
      <w:pPr>
        <w:spacing w:after="0"/>
        <w:jc w:val="both"/>
        <w:outlineLvl w:val="0"/>
        <w:rPr>
          <w:rFonts w:ascii="Times New Roman" w:hAnsi="Times New Roman"/>
          <w:sz w:val="20"/>
          <w:szCs w:val="20"/>
        </w:rPr>
      </w:pPr>
    </w:p>
    <w:p w14:paraId="36BE6642" w14:textId="6DDD8101" w:rsidR="007D17DC" w:rsidRPr="007D17DC" w:rsidRDefault="007D17DC" w:rsidP="007D17DC">
      <w:pPr>
        <w:spacing w:after="0"/>
        <w:ind w:left="990" w:hanging="990"/>
        <w:jc w:val="both"/>
        <w:outlineLvl w:val="0"/>
        <w:rPr>
          <w:rFonts w:ascii="Times New Roman" w:hAnsi="Times New Roman"/>
          <w:i/>
          <w:sz w:val="20"/>
          <w:szCs w:val="20"/>
        </w:rPr>
      </w:pPr>
      <w:r w:rsidRPr="007D17DC">
        <w:rPr>
          <w:rFonts w:ascii="Times New Roman" w:hAnsi="Times New Roman"/>
          <w:b/>
          <w:sz w:val="20"/>
          <w:szCs w:val="20"/>
        </w:rPr>
        <w:t>Keywords</w:t>
      </w:r>
      <w:r w:rsidRPr="007D17DC">
        <w:rPr>
          <w:rFonts w:ascii="Times New Roman" w:hAnsi="Times New Roman"/>
          <w:sz w:val="20"/>
          <w:szCs w:val="20"/>
        </w:rPr>
        <w:t xml:space="preserve">: </w:t>
      </w:r>
      <w:r>
        <w:rPr>
          <w:rFonts w:ascii="Times New Roman" w:hAnsi="Times New Roman"/>
          <w:sz w:val="20"/>
          <w:szCs w:val="20"/>
        </w:rPr>
        <w:tab/>
      </w:r>
      <w:r w:rsidRPr="007D17DC">
        <w:rPr>
          <w:rFonts w:ascii="Times New Roman" w:hAnsi="Times New Roman"/>
          <w:iCs/>
          <w:sz w:val="20"/>
          <w:szCs w:val="20"/>
        </w:rPr>
        <w:t xml:space="preserve">black bean aphids, botanical pesticides, </w:t>
      </w:r>
      <w:r w:rsidRPr="007D17DC">
        <w:rPr>
          <w:rFonts w:ascii="Times New Roman" w:hAnsi="Times New Roman"/>
          <w:i/>
          <w:sz w:val="20"/>
          <w:szCs w:val="20"/>
        </w:rPr>
        <w:t>Gliricidia sepium</w:t>
      </w:r>
      <w:r w:rsidRPr="007D17DC">
        <w:rPr>
          <w:rFonts w:ascii="Times New Roman" w:hAnsi="Times New Roman"/>
          <w:iCs/>
          <w:sz w:val="20"/>
          <w:szCs w:val="20"/>
        </w:rPr>
        <w:t>, microwave assisted extraction, total phenolic content</w:t>
      </w:r>
    </w:p>
    <w:p w14:paraId="4165BE2E" w14:textId="77777777" w:rsidR="007D17DC" w:rsidRPr="007D17DC" w:rsidRDefault="007D17DC" w:rsidP="007D17DC">
      <w:pPr>
        <w:spacing w:after="0"/>
        <w:jc w:val="center"/>
        <w:outlineLvl w:val="0"/>
        <w:rPr>
          <w:rFonts w:ascii="Times New Roman" w:hAnsi="Times New Roman"/>
          <w:i/>
          <w:sz w:val="20"/>
          <w:szCs w:val="20"/>
        </w:rPr>
      </w:pPr>
    </w:p>
    <w:p w14:paraId="773DBA22" w14:textId="77777777" w:rsidR="007D17DC" w:rsidRPr="007D17DC" w:rsidRDefault="007D17DC" w:rsidP="007D17DC">
      <w:pPr>
        <w:spacing w:after="0"/>
        <w:jc w:val="center"/>
        <w:outlineLvl w:val="0"/>
        <w:rPr>
          <w:rFonts w:ascii="Times New Roman" w:hAnsi="Times New Roman"/>
          <w:b/>
          <w:noProof/>
          <w:sz w:val="20"/>
          <w:szCs w:val="20"/>
          <w:lang w:val="ms-MY"/>
        </w:rPr>
      </w:pPr>
      <w:r w:rsidRPr="007D17DC">
        <w:rPr>
          <w:rFonts w:ascii="Times New Roman" w:hAnsi="Times New Roman"/>
          <w:b/>
          <w:noProof/>
          <w:sz w:val="20"/>
          <w:szCs w:val="20"/>
          <w:lang w:val="ms-MY"/>
        </w:rPr>
        <w:t>Abstrak</w:t>
      </w:r>
    </w:p>
    <w:p w14:paraId="161A98E0" w14:textId="77777777" w:rsidR="007D17DC" w:rsidRPr="007D17DC" w:rsidRDefault="007D17DC" w:rsidP="007D17DC">
      <w:pPr>
        <w:spacing w:after="0"/>
        <w:jc w:val="both"/>
        <w:outlineLvl w:val="0"/>
        <w:rPr>
          <w:rFonts w:ascii="Times New Roman" w:hAnsi="Times New Roman"/>
          <w:noProof/>
          <w:sz w:val="20"/>
          <w:szCs w:val="20"/>
          <w:lang w:val="ms-MY"/>
        </w:rPr>
      </w:pPr>
      <w:r w:rsidRPr="007D17DC">
        <w:rPr>
          <w:rFonts w:ascii="Times New Roman" w:hAnsi="Times New Roman"/>
          <w:noProof/>
          <w:sz w:val="20"/>
          <w:szCs w:val="20"/>
          <w:lang w:val="ms-MY"/>
        </w:rPr>
        <w:t xml:space="preserve">Serangan makhluk perosak ialah satu masalah serius bagi sektor pertanian terutama hasil tuaian dan mungkin memberi kesan kesihatan terhadap manusia. </w:t>
      </w:r>
      <w:r w:rsidRPr="007D17DC">
        <w:rPr>
          <w:rFonts w:ascii="Times New Roman" w:hAnsi="Times New Roman"/>
          <w:i/>
          <w:noProof/>
          <w:sz w:val="20"/>
          <w:szCs w:val="20"/>
          <w:lang w:val="ms-MY"/>
        </w:rPr>
        <w:t>Aphis fabae</w:t>
      </w:r>
      <w:r w:rsidRPr="007D17DC">
        <w:rPr>
          <w:rFonts w:ascii="Times New Roman" w:hAnsi="Times New Roman"/>
          <w:noProof/>
          <w:sz w:val="20"/>
          <w:szCs w:val="20"/>
          <w:lang w:val="ms-MY"/>
        </w:rPr>
        <w:t>, juga dikenali sebagai afid kacang hitam, merupakan satu dari pemangsa utama yang merosakkan tanaman seperti kacang, seleri, kacang pea dan membawa penyakit. Ekstrak daun Kakawate (</w:t>
      </w:r>
      <w:r w:rsidRPr="007D17DC">
        <w:rPr>
          <w:rFonts w:ascii="Times New Roman" w:hAnsi="Times New Roman"/>
          <w:i/>
          <w:noProof/>
          <w:sz w:val="20"/>
          <w:szCs w:val="20"/>
          <w:lang w:val="ms-MY"/>
        </w:rPr>
        <w:t>Gliricidia sepium</w:t>
      </w:r>
      <w:r w:rsidRPr="007D17DC">
        <w:rPr>
          <w:rFonts w:ascii="Times New Roman" w:hAnsi="Times New Roman"/>
          <w:noProof/>
          <w:sz w:val="20"/>
          <w:szCs w:val="20"/>
          <w:lang w:val="ms-MY"/>
        </w:rPr>
        <w:t>) telah disediakan melalui pengekstrakan berbantu gelombang mikro dan digunakan sebagai racun mahkluk perosak bagi melawan afid kacang hitam dalam untaian kacang (</w:t>
      </w:r>
      <w:r w:rsidRPr="007D17DC">
        <w:rPr>
          <w:rFonts w:ascii="Times New Roman" w:hAnsi="Times New Roman"/>
          <w:i/>
          <w:noProof/>
          <w:sz w:val="20"/>
          <w:szCs w:val="20"/>
          <w:lang w:val="ms-MY"/>
        </w:rPr>
        <w:t>Phaseolus vulgaris</w:t>
      </w:r>
      <w:r w:rsidRPr="007D17DC">
        <w:rPr>
          <w:rFonts w:ascii="Times New Roman" w:hAnsi="Times New Roman"/>
          <w:noProof/>
          <w:sz w:val="20"/>
          <w:szCs w:val="20"/>
          <w:lang w:val="ms-MY"/>
        </w:rPr>
        <w:t xml:space="preserve">). </w:t>
      </w:r>
      <w:r w:rsidRPr="007D17DC">
        <w:rPr>
          <w:rFonts w:ascii="Times New Roman" w:hAnsi="Times New Roman"/>
          <w:sz w:val="20"/>
          <w:szCs w:val="20"/>
        </w:rPr>
        <w:t>P</w:t>
      </w:r>
      <w:r w:rsidRPr="007D17DC">
        <w:rPr>
          <w:rFonts w:ascii="Times New Roman" w:hAnsi="Times New Roman"/>
          <w:noProof/>
          <w:sz w:val="20"/>
          <w:szCs w:val="20"/>
          <w:lang w:val="ms-MY"/>
        </w:rPr>
        <w:t xml:space="preserve">engekstrakan berbantu gelombang mikro (MAE) ialah satu kaedah pantas bagi pengekstrakan sebatian aktif dari tumbuhan di mana tenaga gelombang mikro digunakan memanaskan sampel campuran pelarut dalam tempoh masa yang singkat. Reka bentuk komposit berpusat (CCD) telah dibangunkan bagi penilaian kesan masa penyinaran (1.5 minit) dan kuasa gelombang mikro (210W, 350W) terhadap kandungan fenolik bagi hasil ekstrak. Keadaan optimum MAE bagi jumlah fenolik daun kering </w:t>
      </w:r>
      <w:r w:rsidRPr="007D17DC">
        <w:rPr>
          <w:rFonts w:ascii="Times New Roman" w:hAnsi="Times New Roman"/>
          <w:i/>
          <w:iCs/>
          <w:noProof/>
          <w:sz w:val="20"/>
          <w:szCs w:val="20"/>
          <w:lang w:val="ms-MY"/>
        </w:rPr>
        <w:t>G. sepium</w:t>
      </w:r>
      <w:r w:rsidRPr="007D17DC">
        <w:rPr>
          <w:rFonts w:ascii="Times New Roman" w:hAnsi="Times New Roman"/>
          <w:noProof/>
          <w:sz w:val="20"/>
          <w:szCs w:val="20"/>
          <w:lang w:val="ms-MY"/>
        </w:rPr>
        <w:t xml:space="preserve"> ditentukan melalui kaedah gerak balas permukaan (RSM). Keadaan optimum telah diperolehi pada masa penyinaran 2.44 minit dan kuasa gelombang mikro ialah 275 W bersamaan jumlah kandungan fenolik 9.022 mg-GAE/g-sampel kering. Kehadiran sebatian bioaktif seperti alkaloid, flavonoid, tannin dan fenol telah disahkan melalui hasil ekstrak. Kadar kematian atau purata jangka hayat bagi </w:t>
      </w:r>
      <w:r w:rsidRPr="007D17DC">
        <w:rPr>
          <w:rFonts w:ascii="Times New Roman" w:hAnsi="Times New Roman"/>
          <w:i/>
          <w:iCs/>
          <w:noProof/>
          <w:sz w:val="20"/>
          <w:szCs w:val="20"/>
          <w:lang w:val="ms-MY"/>
        </w:rPr>
        <w:t>A. fabae</w:t>
      </w:r>
      <w:r w:rsidRPr="007D17DC">
        <w:rPr>
          <w:rFonts w:ascii="Times New Roman" w:hAnsi="Times New Roman"/>
          <w:noProof/>
          <w:sz w:val="20"/>
          <w:szCs w:val="20"/>
          <w:lang w:val="ms-MY"/>
        </w:rPr>
        <w:t xml:space="preserve"> berdasarkan pengunaan racun makhluk perosak </w:t>
      </w:r>
      <w:r w:rsidRPr="007D17DC">
        <w:rPr>
          <w:rFonts w:ascii="Times New Roman" w:hAnsi="Times New Roman"/>
          <w:i/>
          <w:iCs/>
          <w:noProof/>
          <w:sz w:val="20"/>
          <w:szCs w:val="20"/>
          <w:lang w:val="ms-MY"/>
        </w:rPr>
        <w:t>G. sepium</w:t>
      </w:r>
      <w:r w:rsidRPr="007D17DC">
        <w:rPr>
          <w:rFonts w:ascii="Times New Roman" w:hAnsi="Times New Roman"/>
          <w:noProof/>
          <w:sz w:val="20"/>
          <w:szCs w:val="20"/>
          <w:lang w:val="ms-MY"/>
        </w:rPr>
        <w:t xml:space="preserve"> dan perbandingan racun komersial ialah 5.17 saat dan 4.74 saat, di mana perbezaannya tidak signifikan dengan nilai p kesan satu arah (0.002) dan dua arah (0.005). Tiada kesan signifikan terhadap ketinggian pokok dan bilangan  </w:t>
      </w:r>
      <w:r w:rsidRPr="007D17DC">
        <w:rPr>
          <w:rFonts w:ascii="Times New Roman" w:hAnsi="Times New Roman"/>
          <w:i/>
          <w:iCs/>
          <w:noProof/>
          <w:sz w:val="20"/>
          <w:szCs w:val="20"/>
          <w:lang w:val="ms-MY"/>
        </w:rPr>
        <w:t>P. vulgaris</w:t>
      </w:r>
      <w:r w:rsidRPr="007D17DC">
        <w:rPr>
          <w:rFonts w:ascii="Times New Roman" w:hAnsi="Times New Roman"/>
          <w:noProof/>
          <w:sz w:val="20"/>
          <w:szCs w:val="20"/>
          <w:lang w:val="ms-MY"/>
        </w:rPr>
        <w:t xml:space="preserve"> selepas 10 hari racun </w:t>
      </w:r>
      <w:r w:rsidRPr="007D17DC">
        <w:rPr>
          <w:rFonts w:ascii="Times New Roman" w:hAnsi="Times New Roman"/>
          <w:i/>
          <w:iCs/>
          <w:noProof/>
          <w:sz w:val="20"/>
          <w:szCs w:val="20"/>
          <w:lang w:val="ms-MY"/>
        </w:rPr>
        <w:t>G.sepium</w:t>
      </w:r>
      <w:r w:rsidRPr="007D17DC">
        <w:rPr>
          <w:rFonts w:ascii="Times New Roman" w:hAnsi="Times New Roman"/>
          <w:noProof/>
          <w:sz w:val="20"/>
          <w:szCs w:val="20"/>
          <w:lang w:val="ms-MY"/>
        </w:rPr>
        <w:t xml:space="preserve"> digunapakai (p = 0.022) dan racun komersial (p = 0.026) di mana ia menunjukkan potensi yang baik sebagai racun mahkluk perosak bio.</w:t>
      </w:r>
    </w:p>
    <w:p w14:paraId="156779DB" w14:textId="77777777" w:rsidR="007D17DC" w:rsidRPr="007D17DC" w:rsidRDefault="007D17DC" w:rsidP="007D17DC">
      <w:pPr>
        <w:spacing w:after="0"/>
        <w:jc w:val="both"/>
        <w:outlineLvl w:val="0"/>
        <w:rPr>
          <w:rFonts w:ascii="Times New Roman" w:hAnsi="Times New Roman"/>
          <w:sz w:val="20"/>
          <w:szCs w:val="20"/>
        </w:rPr>
      </w:pPr>
    </w:p>
    <w:p w14:paraId="3DBA8E0A" w14:textId="61362FDF" w:rsidR="007D17DC" w:rsidRDefault="007D17DC" w:rsidP="007D17DC">
      <w:pPr>
        <w:spacing w:after="0"/>
        <w:ind w:left="1170" w:hanging="1170"/>
        <w:jc w:val="both"/>
        <w:outlineLvl w:val="0"/>
        <w:rPr>
          <w:rFonts w:ascii="Times New Roman" w:hAnsi="Times New Roman"/>
          <w:iCs/>
          <w:noProof/>
          <w:sz w:val="20"/>
          <w:szCs w:val="20"/>
          <w:lang w:val="ms-MY"/>
        </w:rPr>
      </w:pPr>
      <w:r w:rsidRPr="007D17DC">
        <w:rPr>
          <w:rFonts w:ascii="Times New Roman" w:hAnsi="Times New Roman"/>
          <w:b/>
          <w:noProof/>
          <w:sz w:val="20"/>
          <w:szCs w:val="20"/>
          <w:lang w:val="ms-MY"/>
        </w:rPr>
        <w:t>Kata kunci</w:t>
      </w:r>
      <w:r w:rsidRPr="007D17DC">
        <w:rPr>
          <w:rFonts w:ascii="Times New Roman" w:hAnsi="Times New Roman"/>
          <w:b/>
          <w:bCs/>
          <w:noProof/>
          <w:sz w:val="20"/>
          <w:szCs w:val="20"/>
          <w:lang w:val="ms-MY"/>
        </w:rPr>
        <w:t xml:space="preserve">: </w:t>
      </w:r>
      <w:r>
        <w:rPr>
          <w:rFonts w:ascii="Times New Roman" w:hAnsi="Times New Roman"/>
          <w:b/>
          <w:bCs/>
          <w:noProof/>
          <w:sz w:val="20"/>
          <w:szCs w:val="20"/>
          <w:lang w:val="ms-MY"/>
        </w:rPr>
        <w:tab/>
      </w:r>
      <w:r w:rsidRPr="007D17DC">
        <w:rPr>
          <w:rFonts w:ascii="Times New Roman" w:hAnsi="Times New Roman"/>
          <w:noProof/>
          <w:sz w:val="20"/>
          <w:szCs w:val="20"/>
          <w:lang w:val="ms-MY"/>
        </w:rPr>
        <w:t>afid kacang hitam</w:t>
      </w:r>
      <w:r w:rsidRPr="007D17DC">
        <w:rPr>
          <w:rFonts w:ascii="Times New Roman" w:hAnsi="Times New Roman"/>
          <w:iCs/>
          <w:noProof/>
          <w:sz w:val="20"/>
          <w:szCs w:val="20"/>
          <w:lang w:val="ms-MY"/>
        </w:rPr>
        <w:t xml:space="preserve">, racun botani, </w:t>
      </w:r>
      <w:r w:rsidRPr="007D17DC">
        <w:rPr>
          <w:rFonts w:ascii="Times New Roman" w:hAnsi="Times New Roman"/>
          <w:i/>
          <w:noProof/>
          <w:sz w:val="20"/>
          <w:szCs w:val="20"/>
          <w:lang w:val="ms-MY"/>
        </w:rPr>
        <w:t>Gliricidia sepium</w:t>
      </w:r>
      <w:r w:rsidRPr="007D17DC">
        <w:rPr>
          <w:rFonts w:ascii="Times New Roman" w:hAnsi="Times New Roman"/>
          <w:iCs/>
          <w:noProof/>
          <w:sz w:val="20"/>
          <w:szCs w:val="20"/>
          <w:lang w:val="ms-MY"/>
        </w:rPr>
        <w:t>, pengekstrakan berbantu gelombang mikro, jumlah kandungan fenolik</w:t>
      </w:r>
    </w:p>
    <w:p w14:paraId="76D76855" w14:textId="40CA7B6A" w:rsidR="007D17DC" w:rsidRPr="007D17DC" w:rsidRDefault="007D17DC" w:rsidP="007D17DC">
      <w:pPr>
        <w:spacing w:after="0"/>
        <w:ind w:left="1170" w:hanging="1170"/>
        <w:jc w:val="both"/>
        <w:outlineLvl w:val="0"/>
        <w:rPr>
          <w:rFonts w:ascii="Times New Roman" w:hAnsi="Times New Roman"/>
          <w:iCs/>
          <w:noProof/>
          <w:sz w:val="20"/>
          <w:szCs w:val="20"/>
          <w:lang w:val="ms-MY"/>
        </w:rPr>
      </w:pPr>
    </w:p>
    <w:p w14:paraId="63C2A491" w14:textId="77777777" w:rsidR="007D17DC" w:rsidRPr="00F447A7" w:rsidRDefault="007D17DC" w:rsidP="007D17DC">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3D30364D"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rPr>
        <w:t>Food and Agriculture Organization (2017). The future of food and agriculture: Trends and challenges. http://www.fao.org/. [Access online 15 March 2021].</w:t>
      </w:r>
    </w:p>
    <w:p w14:paraId="7DA009D3"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rPr>
        <w:t>Food and Agriculture Organization (2019). New standard to curb the global spread of plant pest and diseases. http://www.fao.org/. [Access online 15 March 2021].</w:t>
      </w:r>
    </w:p>
    <w:p w14:paraId="7FA5EC65" w14:textId="77777777" w:rsidR="007D17DC" w:rsidRPr="00AA0228"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color w:val="000000"/>
          <w:sz w:val="20"/>
          <w:szCs w:val="20"/>
          <w:shd w:val="clear" w:color="auto" w:fill="FFFFFF"/>
        </w:rPr>
        <w:t>Goodhue, R. E., Bolda, M., Farnsworth, D., Williams, J. C. and Zalom, F. G. (2011). </w:t>
      </w:r>
      <w:r w:rsidRPr="00AA0228">
        <w:rPr>
          <w:rFonts w:ascii="Times New Roman" w:hAnsi="Times New Roman"/>
          <w:iCs/>
          <w:color w:val="000000"/>
          <w:sz w:val="20"/>
          <w:szCs w:val="20"/>
          <w:shd w:val="clear" w:color="auto" w:fill="FFFFFF"/>
        </w:rPr>
        <w:t>Spotted wing drosophila infestation of California strawberries and raspberries: economic analysis of potential revenue losses and control costs</w:t>
      </w:r>
      <w:r w:rsidRPr="00AA0228">
        <w:rPr>
          <w:rFonts w:ascii="Times New Roman" w:hAnsi="Times New Roman"/>
          <w:i/>
          <w:iCs/>
          <w:color w:val="000000"/>
          <w:sz w:val="20"/>
          <w:szCs w:val="20"/>
          <w:shd w:val="clear" w:color="auto" w:fill="FFFFFF"/>
        </w:rPr>
        <w:t xml:space="preserve">. Pest Management Science, </w:t>
      </w:r>
      <w:r w:rsidRPr="00AA0228">
        <w:rPr>
          <w:rFonts w:ascii="Times New Roman" w:hAnsi="Times New Roman"/>
          <w:iCs/>
          <w:color w:val="000000"/>
          <w:sz w:val="20"/>
          <w:szCs w:val="20"/>
          <w:shd w:val="clear" w:color="auto" w:fill="FFFFFF"/>
        </w:rPr>
        <w:t>67(11): 1396-1402.</w:t>
      </w:r>
      <w:r w:rsidRPr="00AA0228">
        <w:rPr>
          <w:rFonts w:ascii="Times New Roman" w:hAnsi="Times New Roman"/>
          <w:color w:val="000000"/>
          <w:sz w:val="20"/>
          <w:szCs w:val="20"/>
          <w:shd w:val="clear" w:color="auto" w:fill="FFFFFF"/>
        </w:rPr>
        <w:t> </w:t>
      </w:r>
    </w:p>
    <w:p w14:paraId="1B6ACB91"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Rodriguez, T. (2018). Managing insect pest on organic vegetable production. </w:t>
      </w:r>
      <w:r w:rsidRPr="001621E8">
        <w:rPr>
          <w:rFonts w:ascii="Times New Roman" w:hAnsi="Times New Roman"/>
          <w:sz w:val="20"/>
          <w:szCs w:val="20"/>
        </w:rPr>
        <w:t>https://www</w:t>
      </w:r>
      <w:r w:rsidRPr="00AA0228">
        <w:rPr>
          <w:rFonts w:ascii="Times New Roman" w:hAnsi="Times New Roman"/>
          <w:sz w:val="20"/>
          <w:szCs w:val="20"/>
        </w:rPr>
        <w:t>.</w:t>
      </w:r>
      <w:r>
        <w:rPr>
          <w:rFonts w:ascii="Times New Roman" w:hAnsi="Times New Roman"/>
          <w:sz w:val="20"/>
          <w:szCs w:val="20"/>
        </w:rPr>
        <w:t xml:space="preserve"> </w:t>
      </w:r>
      <w:r w:rsidRPr="00AA0228">
        <w:rPr>
          <w:rFonts w:ascii="Times New Roman" w:hAnsi="Times New Roman"/>
          <w:sz w:val="20"/>
          <w:szCs w:val="20"/>
        </w:rPr>
        <w:t>agriculture.com.ph/. [Access online 28 February 2020].</w:t>
      </w:r>
    </w:p>
    <w:p w14:paraId="6B102A4D"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rPr>
        <w:t>University of Idaho (2021). Integrated pest management: Black bean aphids. https://www.uidaho.edu/. [Access online 15 March 2021].</w:t>
      </w:r>
    </w:p>
    <w:p w14:paraId="6633C7C1" w14:textId="77777777" w:rsidR="007D17DC" w:rsidRPr="00AA0228"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color w:val="000000"/>
          <w:sz w:val="20"/>
          <w:szCs w:val="20"/>
          <w:shd w:val="clear" w:color="auto" w:fill="FFFFFF"/>
        </w:rPr>
        <w:t xml:space="preserve">Shannag H. K. (2007). Effect of black bean aphids, </w:t>
      </w:r>
      <w:r w:rsidRPr="00AA0228">
        <w:rPr>
          <w:rFonts w:ascii="Times New Roman" w:hAnsi="Times New Roman"/>
          <w:i/>
          <w:color w:val="000000"/>
          <w:sz w:val="20"/>
          <w:szCs w:val="20"/>
          <w:shd w:val="clear" w:color="auto" w:fill="FFFFFF"/>
        </w:rPr>
        <w:t xml:space="preserve">Aphis fabae, </w:t>
      </w:r>
      <w:r w:rsidRPr="00AA0228">
        <w:rPr>
          <w:rFonts w:ascii="Times New Roman" w:hAnsi="Times New Roman"/>
          <w:color w:val="000000"/>
          <w:sz w:val="20"/>
          <w:szCs w:val="20"/>
          <w:shd w:val="clear" w:color="auto" w:fill="FFFFFF"/>
        </w:rPr>
        <w:t xml:space="preserve">on transpiration stomatal conductance and crude protein content of faba bean. </w:t>
      </w:r>
      <w:r w:rsidRPr="00AA0228">
        <w:rPr>
          <w:rFonts w:ascii="Times New Roman" w:hAnsi="Times New Roman"/>
          <w:i/>
          <w:color w:val="000000"/>
          <w:sz w:val="20"/>
          <w:szCs w:val="20"/>
          <w:shd w:val="clear" w:color="auto" w:fill="FFFFFF"/>
        </w:rPr>
        <w:t xml:space="preserve">Annals of Applied Biology, </w:t>
      </w:r>
      <w:r w:rsidRPr="00AA0228">
        <w:rPr>
          <w:rFonts w:ascii="Times New Roman" w:hAnsi="Times New Roman"/>
          <w:color w:val="000000"/>
          <w:sz w:val="20"/>
          <w:szCs w:val="20"/>
          <w:shd w:val="clear" w:color="auto" w:fill="FFFFFF"/>
        </w:rPr>
        <w:t>151: 183-187.</w:t>
      </w:r>
    </w:p>
    <w:p w14:paraId="6B8313A6"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Razmjou, J. and Fallahi, A. (2009). Effects of sugar beet cultivar on development and reproductive capacity of Aphis fabae. </w:t>
      </w:r>
      <w:r w:rsidRPr="00AA0228">
        <w:rPr>
          <w:rFonts w:ascii="Times New Roman" w:hAnsi="Times New Roman"/>
          <w:i/>
          <w:iCs/>
          <w:sz w:val="20"/>
          <w:szCs w:val="20"/>
        </w:rPr>
        <w:t>Bulletin of Insectology</w:t>
      </w:r>
      <w:r w:rsidRPr="00AA0228">
        <w:rPr>
          <w:rFonts w:ascii="Times New Roman" w:hAnsi="Times New Roman"/>
          <w:i/>
          <w:sz w:val="20"/>
          <w:szCs w:val="20"/>
        </w:rPr>
        <w:t>.</w:t>
      </w:r>
      <w:r w:rsidRPr="00AA0228">
        <w:rPr>
          <w:rFonts w:ascii="Times New Roman" w:hAnsi="Times New Roman"/>
          <w:sz w:val="20"/>
          <w:szCs w:val="20"/>
        </w:rPr>
        <w:t xml:space="preserve"> 62(2): 196-201.</w:t>
      </w:r>
    </w:p>
    <w:p w14:paraId="1E95ADA9"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rPr>
        <w:t>Kankolongo A. M. (2018). Leguminous crops. Food crop production of smallholder farmers in southern Africa: pp. 173-203</w:t>
      </w:r>
    </w:p>
    <w:p w14:paraId="6F33E4AA" w14:textId="77777777" w:rsidR="007D17DC" w:rsidRPr="00AA0228"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color w:val="000000"/>
          <w:sz w:val="20"/>
          <w:szCs w:val="20"/>
          <w:shd w:val="clear" w:color="auto" w:fill="FFFFFF"/>
        </w:rPr>
        <w:lastRenderedPageBreak/>
        <w:t xml:space="preserve">Boulogne, I., Petit, P., Ozier-lafontaine, H., Loranger-Merciris, G., Boulogne, I. and Petit, P. (2012). Insecticidal and antifungal chemicals produced by plants: </w:t>
      </w:r>
      <w:r w:rsidRPr="00AA0228">
        <w:rPr>
          <w:rFonts w:ascii="Times New Roman" w:hAnsi="Times New Roman"/>
          <w:iCs/>
          <w:color w:val="000000"/>
          <w:sz w:val="20"/>
          <w:szCs w:val="20"/>
          <w:shd w:val="clear" w:color="auto" w:fill="FFFFFF"/>
        </w:rPr>
        <w:t>A review.</w:t>
      </w:r>
      <w:r w:rsidRPr="00AA0228">
        <w:rPr>
          <w:rFonts w:ascii="Times New Roman" w:hAnsi="Times New Roman"/>
          <w:i/>
          <w:color w:val="000000"/>
          <w:sz w:val="20"/>
          <w:szCs w:val="20"/>
          <w:shd w:val="clear" w:color="auto" w:fill="FFFFFF"/>
        </w:rPr>
        <w:t xml:space="preserve"> Environmental Chemistry Letters, </w:t>
      </w:r>
      <w:r w:rsidRPr="00AA0228">
        <w:rPr>
          <w:rFonts w:ascii="Times New Roman" w:hAnsi="Times New Roman"/>
          <w:color w:val="000000"/>
          <w:sz w:val="20"/>
          <w:szCs w:val="20"/>
          <w:shd w:val="clear" w:color="auto" w:fill="FFFFFF"/>
        </w:rPr>
        <w:t>10(4): 325-347.</w:t>
      </w:r>
    </w:p>
    <w:p w14:paraId="34D83768" w14:textId="77777777" w:rsidR="007D17DC" w:rsidRPr="00AA0228"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color w:val="000000"/>
          <w:sz w:val="20"/>
          <w:szCs w:val="20"/>
          <w:shd w:val="clear" w:color="auto" w:fill="FFFFFF"/>
        </w:rPr>
        <w:t xml:space="preserve">Okwute, S. K. (2012). Plants as potential sources of pesticidal agents: A review. Pesticides – </w:t>
      </w:r>
      <w:r w:rsidRPr="00AA0228">
        <w:rPr>
          <w:rFonts w:ascii="Times New Roman" w:hAnsi="Times New Roman"/>
          <w:i/>
          <w:color w:val="000000"/>
          <w:sz w:val="20"/>
          <w:szCs w:val="20"/>
          <w:shd w:val="clear" w:color="auto" w:fill="FFFFFF"/>
        </w:rPr>
        <w:t>Advances in Chemical and Botanical Pesticides</w:t>
      </w:r>
      <w:r w:rsidRPr="00AA0228">
        <w:rPr>
          <w:rFonts w:ascii="Times New Roman" w:hAnsi="Times New Roman"/>
          <w:color w:val="000000"/>
          <w:sz w:val="20"/>
          <w:szCs w:val="20"/>
          <w:shd w:val="clear" w:color="auto" w:fill="FFFFFF"/>
        </w:rPr>
        <w:t>: pp. 207-232.</w:t>
      </w:r>
    </w:p>
    <w:p w14:paraId="65D26F1D"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Saeed, N., Khan, M. R., &amp; Shabbir, M. (2012). Antioxidant activity, total phenolic and total flavonoid contents of whole plant extracts </w:t>
      </w:r>
      <w:r w:rsidRPr="00AA0228">
        <w:rPr>
          <w:rFonts w:ascii="Times New Roman" w:hAnsi="Times New Roman"/>
          <w:i/>
          <w:sz w:val="20"/>
          <w:szCs w:val="20"/>
        </w:rPr>
        <w:t>Torilis leptophylla</w:t>
      </w:r>
      <w:r w:rsidRPr="00AA0228">
        <w:rPr>
          <w:rFonts w:ascii="Times New Roman" w:hAnsi="Times New Roman"/>
          <w:sz w:val="20"/>
          <w:szCs w:val="20"/>
        </w:rPr>
        <w:t xml:space="preserve"> L. </w:t>
      </w:r>
      <w:r w:rsidRPr="00AA0228">
        <w:rPr>
          <w:rFonts w:ascii="Times New Roman" w:hAnsi="Times New Roman"/>
          <w:i/>
          <w:iCs/>
          <w:sz w:val="20"/>
          <w:szCs w:val="20"/>
        </w:rPr>
        <w:t>BMC Complementary and Alternative Medicine</w:t>
      </w:r>
      <w:r w:rsidRPr="00AA0228">
        <w:rPr>
          <w:rFonts w:ascii="Times New Roman" w:hAnsi="Times New Roman"/>
          <w:sz w:val="20"/>
          <w:szCs w:val="20"/>
        </w:rPr>
        <w:t xml:space="preserve">, 12: 221. </w:t>
      </w:r>
    </w:p>
    <w:p w14:paraId="54FD9FAC"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rPr>
        <w:t>Rabena, A. R. (1996). Isolation, characterization and identification of the active component of Kakawate (</w:t>
      </w:r>
      <w:r w:rsidRPr="00AA0228">
        <w:rPr>
          <w:rFonts w:ascii="Times New Roman" w:hAnsi="Times New Roman"/>
          <w:i/>
          <w:sz w:val="20"/>
          <w:szCs w:val="20"/>
        </w:rPr>
        <w:t>Gliricidia sepium</w:t>
      </w:r>
      <w:r w:rsidRPr="00AA0228">
        <w:rPr>
          <w:rFonts w:ascii="Times New Roman" w:hAnsi="Times New Roman"/>
          <w:sz w:val="20"/>
          <w:szCs w:val="20"/>
        </w:rPr>
        <w:t>) (</w:t>
      </w:r>
      <w:r w:rsidRPr="00AA0228">
        <w:rPr>
          <w:rFonts w:ascii="Times New Roman" w:hAnsi="Times New Roman"/>
          <w:i/>
          <w:sz w:val="20"/>
          <w:szCs w:val="20"/>
        </w:rPr>
        <w:t xml:space="preserve">Jacq.) </w:t>
      </w:r>
      <w:r w:rsidRPr="00AA0228">
        <w:rPr>
          <w:rFonts w:ascii="Times New Roman" w:hAnsi="Times New Roman"/>
          <w:sz w:val="20"/>
          <w:szCs w:val="20"/>
        </w:rPr>
        <w:t>Kunth ex Walp. Leaves against termites (</w:t>
      </w:r>
      <w:r w:rsidRPr="00AA0228">
        <w:rPr>
          <w:rFonts w:ascii="Times New Roman" w:hAnsi="Times New Roman"/>
          <w:i/>
          <w:sz w:val="20"/>
          <w:szCs w:val="20"/>
        </w:rPr>
        <w:t>Microcerotermes losbanosensis</w:t>
      </w:r>
      <w:r w:rsidRPr="00AA0228">
        <w:rPr>
          <w:rFonts w:ascii="Times New Roman" w:hAnsi="Times New Roman"/>
          <w:sz w:val="20"/>
          <w:szCs w:val="20"/>
        </w:rPr>
        <w:t>). Thesis of Master Degree, Philippines University Los Banos College, Laguna, Philippines</w:t>
      </w:r>
    </w:p>
    <w:p w14:paraId="767F1C96" w14:textId="2D689C70" w:rsidR="007D17DC" w:rsidRP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rPr>
        <w:t>Torres, L. M. (2018). Madre de cacao (</w:t>
      </w:r>
      <w:r w:rsidRPr="00AA0228">
        <w:rPr>
          <w:rFonts w:ascii="Times New Roman" w:hAnsi="Times New Roman"/>
          <w:i/>
          <w:sz w:val="20"/>
          <w:szCs w:val="20"/>
        </w:rPr>
        <w:t>Gliricidia sepium</w:t>
      </w:r>
      <w:r w:rsidRPr="00AA0228">
        <w:rPr>
          <w:rFonts w:ascii="Times New Roman" w:hAnsi="Times New Roman"/>
          <w:sz w:val="20"/>
          <w:szCs w:val="20"/>
        </w:rPr>
        <w:t>) and sinta (</w:t>
      </w:r>
      <w:r w:rsidRPr="00AA0228">
        <w:rPr>
          <w:rFonts w:ascii="Times New Roman" w:hAnsi="Times New Roman"/>
          <w:i/>
          <w:sz w:val="20"/>
          <w:szCs w:val="20"/>
        </w:rPr>
        <w:t>Andrographis paniculata</w:t>
      </w:r>
      <w:r w:rsidRPr="00AA0228">
        <w:rPr>
          <w:rFonts w:ascii="Times New Roman" w:hAnsi="Times New Roman"/>
          <w:sz w:val="20"/>
          <w:szCs w:val="20"/>
        </w:rPr>
        <w:t xml:space="preserve">) leaves extract as botanical animal lice and ticks remover. </w:t>
      </w:r>
      <w:r w:rsidRPr="00AA0228">
        <w:rPr>
          <w:rFonts w:ascii="Times New Roman" w:hAnsi="Times New Roman"/>
          <w:i/>
          <w:iCs/>
          <w:sz w:val="20"/>
          <w:szCs w:val="20"/>
        </w:rPr>
        <w:t>Journal of Fundamental and Applied Sciences</w:t>
      </w:r>
      <w:r w:rsidRPr="00AA0228">
        <w:rPr>
          <w:rFonts w:ascii="Times New Roman" w:hAnsi="Times New Roman"/>
          <w:sz w:val="20"/>
          <w:szCs w:val="20"/>
        </w:rPr>
        <w:t xml:space="preserve">, </w:t>
      </w:r>
      <w:r w:rsidRPr="00AA0228">
        <w:rPr>
          <w:rFonts w:ascii="Times New Roman" w:hAnsi="Times New Roman"/>
          <w:iCs/>
          <w:sz w:val="20"/>
          <w:szCs w:val="20"/>
        </w:rPr>
        <w:t>10</w:t>
      </w:r>
      <w:r w:rsidRPr="00AA0228">
        <w:rPr>
          <w:rFonts w:ascii="Times New Roman" w:hAnsi="Times New Roman"/>
          <w:sz w:val="20"/>
          <w:szCs w:val="20"/>
        </w:rPr>
        <w:t>(3S): 650-664.</w:t>
      </w:r>
    </w:p>
    <w:p w14:paraId="0578AB0C" w14:textId="77777777" w:rsidR="007D17DC" w:rsidRPr="001621E8"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1621E8">
        <w:rPr>
          <w:rFonts w:ascii="Times New Roman" w:hAnsi="Times New Roman"/>
          <w:sz w:val="20"/>
          <w:szCs w:val="20"/>
        </w:rPr>
        <w:t xml:space="preserve">Do, Q. D., Angkawijaya, A. E., Tran-Nguyen, P. L., Huynh, L. H., Soetaredjo, F. E., Ismadji, S. and Ju, Y. H. (2014). Effect of extraction solvent on total phenol content, total flavonoid content, and antioxidant activity of </w:t>
      </w:r>
      <w:r w:rsidRPr="001621E8">
        <w:rPr>
          <w:rFonts w:ascii="Times New Roman" w:hAnsi="Times New Roman"/>
          <w:i/>
          <w:sz w:val="20"/>
          <w:szCs w:val="20"/>
        </w:rPr>
        <w:t>Limnophila aromatica</w:t>
      </w:r>
      <w:r w:rsidRPr="001621E8">
        <w:rPr>
          <w:rFonts w:ascii="Times New Roman" w:hAnsi="Times New Roman"/>
          <w:sz w:val="20"/>
          <w:szCs w:val="20"/>
        </w:rPr>
        <w:t xml:space="preserve">. </w:t>
      </w:r>
      <w:r w:rsidRPr="001621E8">
        <w:rPr>
          <w:rFonts w:ascii="Times New Roman" w:hAnsi="Times New Roman"/>
          <w:i/>
          <w:iCs/>
          <w:sz w:val="20"/>
          <w:szCs w:val="20"/>
        </w:rPr>
        <w:t>Journal of Food and Drug Analysis</w:t>
      </w:r>
      <w:r w:rsidRPr="001621E8">
        <w:rPr>
          <w:rFonts w:ascii="Times New Roman" w:hAnsi="Times New Roman"/>
          <w:sz w:val="20"/>
          <w:szCs w:val="20"/>
        </w:rPr>
        <w:t xml:space="preserve">, 22(3): 296-302. </w:t>
      </w:r>
    </w:p>
    <w:p w14:paraId="01469BD8"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Altemimi, A., Lakhssassi, N., Baharlouei, A., Watson, D. G. and Lightfoot, D. A. (2017). Phytochemicals: Extraction, isolation, and identification of bioactive compounds from plant extracts. </w:t>
      </w:r>
      <w:r w:rsidRPr="00AA0228">
        <w:rPr>
          <w:rFonts w:ascii="Times New Roman" w:hAnsi="Times New Roman"/>
          <w:i/>
          <w:iCs/>
          <w:sz w:val="20"/>
          <w:szCs w:val="20"/>
        </w:rPr>
        <w:t>Plants</w:t>
      </w:r>
      <w:r w:rsidRPr="00AA0228">
        <w:rPr>
          <w:rFonts w:ascii="Times New Roman" w:hAnsi="Times New Roman"/>
          <w:sz w:val="20"/>
          <w:szCs w:val="20"/>
        </w:rPr>
        <w:t xml:space="preserve">, </w:t>
      </w:r>
      <w:r w:rsidRPr="00AA0228">
        <w:rPr>
          <w:rFonts w:ascii="Times New Roman" w:hAnsi="Times New Roman"/>
          <w:iCs/>
          <w:sz w:val="20"/>
          <w:szCs w:val="20"/>
        </w:rPr>
        <w:t>6</w:t>
      </w:r>
      <w:r w:rsidRPr="00AA0228">
        <w:rPr>
          <w:rFonts w:ascii="Times New Roman" w:hAnsi="Times New Roman"/>
          <w:sz w:val="20"/>
          <w:szCs w:val="20"/>
        </w:rPr>
        <w:t>(4): 42.</w:t>
      </w:r>
    </w:p>
    <w:p w14:paraId="0CD54E97"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Zhong, L., Yuan, Z., Rong, L., Zhang, Y., Xiong, G., Liu, Y. and Li, C. (2019). An optimized method for extraction and characterization of phenolic compounds in </w:t>
      </w:r>
      <w:r w:rsidRPr="00AA0228">
        <w:rPr>
          <w:rFonts w:ascii="Times New Roman" w:hAnsi="Times New Roman"/>
          <w:i/>
          <w:sz w:val="20"/>
          <w:szCs w:val="20"/>
        </w:rPr>
        <w:t>Dendranthema indicum</w:t>
      </w:r>
      <w:r w:rsidRPr="00AA0228">
        <w:rPr>
          <w:rFonts w:ascii="Times New Roman" w:hAnsi="Times New Roman"/>
          <w:sz w:val="20"/>
          <w:szCs w:val="20"/>
        </w:rPr>
        <w:t xml:space="preserve"> var. aromaticum flower. </w:t>
      </w:r>
      <w:r w:rsidRPr="00AA0228">
        <w:rPr>
          <w:rFonts w:ascii="Times New Roman" w:hAnsi="Times New Roman"/>
          <w:i/>
          <w:iCs/>
          <w:sz w:val="20"/>
          <w:szCs w:val="20"/>
        </w:rPr>
        <w:t>Scientific Reports</w:t>
      </w:r>
      <w:r w:rsidRPr="00AA0228">
        <w:rPr>
          <w:rFonts w:ascii="Times New Roman" w:hAnsi="Times New Roman"/>
          <w:sz w:val="20"/>
          <w:szCs w:val="20"/>
        </w:rPr>
        <w:t xml:space="preserve">, </w:t>
      </w:r>
      <w:r w:rsidRPr="00AA0228">
        <w:rPr>
          <w:rFonts w:ascii="Times New Roman" w:hAnsi="Times New Roman"/>
          <w:iCs/>
          <w:sz w:val="20"/>
          <w:szCs w:val="20"/>
        </w:rPr>
        <w:t>9</w:t>
      </w:r>
      <w:r w:rsidRPr="00AA0228">
        <w:rPr>
          <w:rFonts w:ascii="Times New Roman" w:hAnsi="Times New Roman"/>
          <w:sz w:val="20"/>
          <w:szCs w:val="20"/>
        </w:rPr>
        <w:t xml:space="preserve">(1): 1-12. </w:t>
      </w:r>
    </w:p>
    <w:p w14:paraId="6E34B545"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Alara, O. R., Abdurahman, N. H., and Ukaegbu, C. I. (2018). Soxhlet extraction of phenolic compounds from </w:t>
      </w:r>
      <w:r w:rsidRPr="00AA0228">
        <w:rPr>
          <w:rFonts w:ascii="Times New Roman" w:hAnsi="Times New Roman"/>
          <w:i/>
          <w:sz w:val="20"/>
          <w:szCs w:val="20"/>
        </w:rPr>
        <w:t>Vernonia cinerea</w:t>
      </w:r>
      <w:r w:rsidRPr="00AA0228">
        <w:rPr>
          <w:rFonts w:ascii="Times New Roman" w:hAnsi="Times New Roman"/>
          <w:sz w:val="20"/>
          <w:szCs w:val="20"/>
        </w:rPr>
        <w:t xml:space="preserve"> leaves and its antioxidant activity. </w:t>
      </w:r>
      <w:r w:rsidRPr="00AA0228">
        <w:rPr>
          <w:rFonts w:ascii="Times New Roman" w:hAnsi="Times New Roman"/>
          <w:i/>
          <w:iCs/>
          <w:sz w:val="20"/>
          <w:szCs w:val="20"/>
        </w:rPr>
        <w:t>Journal of Applied Research on Medicinal and Aromatic Plants</w:t>
      </w:r>
      <w:r w:rsidRPr="00AA0228">
        <w:rPr>
          <w:rFonts w:ascii="Times New Roman" w:hAnsi="Times New Roman"/>
          <w:sz w:val="20"/>
          <w:szCs w:val="20"/>
        </w:rPr>
        <w:t xml:space="preserve">, </w:t>
      </w:r>
      <w:r w:rsidRPr="00AA0228">
        <w:rPr>
          <w:rFonts w:ascii="Times New Roman" w:hAnsi="Times New Roman"/>
          <w:iCs/>
          <w:sz w:val="20"/>
          <w:szCs w:val="20"/>
        </w:rPr>
        <w:t>11</w:t>
      </w:r>
      <w:r w:rsidRPr="00AA0228">
        <w:rPr>
          <w:rFonts w:ascii="Times New Roman" w:hAnsi="Times New Roman"/>
          <w:sz w:val="20"/>
          <w:szCs w:val="20"/>
        </w:rPr>
        <w:t xml:space="preserve">(6): 12-17. </w:t>
      </w:r>
    </w:p>
    <w:p w14:paraId="771B092B"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rPr>
        <w:t>Ghafoor, K., AL-Juhaimi, F. Y. and Choi, Y. H. (2012). Supercritical fluid extraction of phenolic compounds and antioxidants from grape (</w:t>
      </w:r>
      <w:r w:rsidRPr="00AA0228">
        <w:rPr>
          <w:rFonts w:ascii="Times New Roman" w:hAnsi="Times New Roman"/>
          <w:i/>
          <w:sz w:val="20"/>
          <w:szCs w:val="20"/>
        </w:rPr>
        <w:t>Vitis labrusca</w:t>
      </w:r>
      <w:r w:rsidRPr="00AA0228">
        <w:rPr>
          <w:rFonts w:ascii="Times New Roman" w:hAnsi="Times New Roman"/>
          <w:sz w:val="20"/>
          <w:szCs w:val="20"/>
        </w:rPr>
        <w:t xml:space="preserve"> B.) seeds. </w:t>
      </w:r>
      <w:r w:rsidRPr="00AA0228">
        <w:rPr>
          <w:rFonts w:ascii="Times New Roman" w:hAnsi="Times New Roman"/>
          <w:i/>
          <w:iCs/>
          <w:sz w:val="20"/>
          <w:szCs w:val="20"/>
        </w:rPr>
        <w:t>Plant Foods for Human Nutrition</w:t>
      </w:r>
      <w:r w:rsidRPr="00AA0228">
        <w:rPr>
          <w:rFonts w:ascii="Times New Roman" w:hAnsi="Times New Roman"/>
          <w:sz w:val="20"/>
          <w:szCs w:val="20"/>
        </w:rPr>
        <w:t xml:space="preserve">, </w:t>
      </w:r>
      <w:r w:rsidRPr="00AA0228">
        <w:rPr>
          <w:rFonts w:ascii="Times New Roman" w:hAnsi="Times New Roman"/>
          <w:iCs/>
          <w:sz w:val="20"/>
          <w:szCs w:val="20"/>
        </w:rPr>
        <w:t>67</w:t>
      </w:r>
      <w:r w:rsidRPr="00AA0228">
        <w:rPr>
          <w:rFonts w:ascii="Times New Roman" w:hAnsi="Times New Roman"/>
          <w:sz w:val="20"/>
          <w:szCs w:val="20"/>
        </w:rPr>
        <w:t xml:space="preserve">(4): 407-414. </w:t>
      </w:r>
    </w:p>
    <w:p w14:paraId="633BAAD5"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lang w:val="en-PH" w:eastAsia="en-PH"/>
        </w:rPr>
        <w:t xml:space="preserve">Farías-Campomanes, A. M., Rostagno, M. A., Coaquira-Quispe, J. J. and Meireles, M. A. A. (2015). </w:t>
      </w:r>
      <w:r w:rsidRPr="00AA0228">
        <w:rPr>
          <w:rFonts w:ascii="Times New Roman" w:hAnsi="Times New Roman"/>
          <w:sz w:val="20"/>
          <w:szCs w:val="20"/>
        </w:rPr>
        <w:t xml:space="preserve">Supercritical fluid extraction of polyphenols from lees: Overall extraction curve, kinetic data and composition of the extracts. </w:t>
      </w:r>
      <w:r w:rsidRPr="00AA0228">
        <w:rPr>
          <w:rFonts w:ascii="Times New Roman" w:hAnsi="Times New Roman"/>
          <w:i/>
          <w:sz w:val="20"/>
          <w:szCs w:val="20"/>
        </w:rPr>
        <w:t>Bioresources and Bioprocessing,</w:t>
      </w:r>
      <w:r w:rsidRPr="00AA0228">
        <w:rPr>
          <w:rFonts w:ascii="Times New Roman" w:hAnsi="Times New Roman"/>
          <w:sz w:val="20"/>
          <w:szCs w:val="20"/>
        </w:rPr>
        <w:t xml:space="preserve"> 2(1): 45. </w:t>
      </w:r>
    </w:p>
    <w:p w14:paraId="0315A318"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Phan, L. T. M., Nguyen, K. T. P., Vuong, H. T., Tran, D. D., Nguyen, T. X. P., Hoang, M. N. and Nguyen, H. H. (2020). Supercritical fluid extraction of polyphenols from Vietnamese </w:t>
      </w:r>
      <w:r w:rsidRPr="00AA0228">
        <w:rPr>
          <w:rFonts w:ascii="Times New Roman" w:hAnsi="Times New Roman"/>
          <w:i/>
          <w:sz w:val="20"/>
          <w:szCs w:val="20"/>
        </w:rPr>
        <w:t>Callisia fragrans</w:t>
      </w:r>
      <w:r w:rsidRPr="00AA0228">
        <w:rPr>
          <w:rFonts w:ascii="Times New Roman" w:hAnsi="Times New Roman"/>
          <w:sz w:val="20"/>
          <w:szCs w:val="20"/>
        </w:rPr>
        <w:t xml:space="preserve"> leaves and antioxidant activity of the extract. </w:t>
      </w:r>
      <w:r w:rsidRPr="00AA0228">
        <w:rPr>
          <w:rFonts w:ascii="Times New Roman" w:hAnsi="Times New Roman"/>
          <w:i/>
          <w:iCs/>
          <w:sz w:val="20"/>
          <w:szCs w:val="20"/>
        </w:rPr>
        <w:t>Journal of Chemistry</w:t>
      </w:r>
      <w:r w:rsidRPr="00AA0228">
        <w:rPr>
          <w:rFonts w:ascii="Times New Roman" w:hAnsi="Times New Roman"/>
          <w:sz w:val="20"/>
          <w:szCs w:val="20"/>
        </w:rPr>
        <w:t xml:space="preserve">, </w:t>
      </w:r>
      <w:r w:rsidRPr="00AA0228">
        <w:rPr>
          <w:rFonts w:ascii="Times New Roman" w:hAnsi="Times New Roman"/>
          <w:iCs/>
          <w:sz w:val="20"/>
          <w:szCs w:val="20"/>
        </w:rPr>
        <w:t>2020</w:t>
      </w:r>
      <w:r w:rsidRPr="00AA0228">
        <w:rPr>
          <w:rFonts w:ascii="Times New Roman" w:hAnsi="Times New Roman"/>
          <w:sz w:val="20"/>
          <w:szCs w:val="20"/>
        </w:rPr>
        <w:t xml:space="preserve">: 9548401. </w:t>
      </w:r>
    </w:p>
    <w:p w14:paraId="701E90E7"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Gallo, M., Ferracane, R., Graziani, G., Ritieni, A. and Fogliano, V. (2010). Microwave assisted extraction of phenolic compounds from four different spices. </w:t>
      </w:r>
      <w:r w:rsidRPr="00AA0228">
        <w:rPr>
          <w:rFonts w:ascii="Times New Roman" w:hAnsi="Times New Roman"/>
          <w:i/>
          <w:iCs/>
          <w:sz w:val="20"/>
          <w:szCs w:val="20"/>
        </w:rPr>
        <w:t>Molecules</w:t>
      </w:r>
      <w:r w:rsidRPr="00AA0228">
        <w:rPr>
          <w:rFonts w:ascii="Times New Roman" w:hAnsi="Times New Roman"/>
          <w:sz w:val="20"/>
          <w:szCs w:val="20"/>
        </w:rPr>
        <w:t xml:space="preserve">, </w:t>
      </w:r>
      <w:r w:rsidRPr="00AA0228">
        <w:rPr>
          <w:rFonts w:ascii="Times New Roman" w:hAnsi="Times New Roman"/>
          <w:iCs/>
          <w:sz w:val="20"/>
          <w:szCs w:val="20"/>
        </w:rPr>
        <w:t>15</w:t>
      </w:r>
      <w:r w:rsidRPr="00AA0228">
        <w:rPr>
          <w:rFonts w:ascii="Times New Roman" w:hAnsi="Times New Roman"/>
          <w:sz w:val="20"/>
          <w:szCs w:val="20"/>
        </w:rPr>
        <w:t xml:space="preserve">(9): 6365-6374. </w:t>
      </w:r>
    </w:p>
    <w:p w14:paraId="5FA9EF2C"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Kaur, P., Chaudhary, A., Singh, B. and Gopichand. (2012). An efficient microwave assisted extraction of phenolic compounds and antioxidant potential of Ginkgo biloba. </w:t>
      </w:r>
      <w:r w:rsidRPr="00F868C5">
        <w:rPr>
          <w:rFonts w:ascii="Times New Roman" w:hAnsi="Times New Roman"/>
          <w:i/>
          <w:iCs/>
          <w:sz w:val="20"/>
          <w:szCs w:val="20"/>
        </w:rPr>
        <w:t>Natural Product Communications</w:t>
      </w:r>
      <w:r w:rsidRPr="00F868C5">
        <w:rPr>
          <w:rFonts w:ascii="Times New Roman" w:hAnsi="Times New Roman"/>
          <w:sz w:val="20"/>
          <w:szCs w:val="20"/>
        </w:rPr>
        <w:t xml:space="preserve">, </w:t>
      </w:r>
      <w:r w:rsidRPr="00F868C5">
        <w:rPr>
          <w:rFonts w:ascii="Times New Roman" w:hAnsi="Times New Roman"/>
          <w:iCs/>
          <w:sz w:val="20"/>
          <w:szCs w:val="20"/>
        </w:rPr>
        <w:t>7</w:t>
      </w:r>
      <w:r w:rsidRPr="00F868C5">
        <w:rPr>
          <w:rFonts w:ascii="Times New Roman" w:hAnsi="Times New Roman"/>
          <w:sz w:val="20"/>
          <w:szCs w:val="20"/>
        </w:rPr>
        <w:t xml:space="preserve">(2): 203-206. </w:t>
      </w:r>
    </w:p>
    <w:p w14:paraId="15494221"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Wong-Paz, J. E., Contreras-Esquivel, J. C., Muñiz-Marquez, D., Belmares, R., Rodriguez, R., Flores, P., and Aguilar, C. N. (2014). Microwave-assisted extraction of phenolic antioxidants from semiarid plants. </w:t>
      </w:r>
      <w:r w:rsidRPr="00F868C5">
        <w:rPr>
          <w:rFonts w:ascii="Times New Roman" w:hAnsi="Times New Roman"/>
          <w:i/>
          <w:iCs/>
          <w:sz w:val="20"/>
          <w:szCs w:val="20"/>
        </w:rPr>
        <w:t>American Journal of Agricultural and Biological Science</w:t>
      </w:r>
      <w:r w:rsidRPr="00F868C5">
        <w:rPr>
          <w:rFonts w:ascii="Times New Roman" w:hAnsi="Times New Roman"/>
          <w:sz w:val="20"/>
          <w:szCs w:val="20"/>
        </w:rPr>
        <w:t xml:space="preserve">, </w:t>
      </w:r>
      <w:r w:rsidRPr="00F868C5">
        <w:rPr>
          <w:rFonts w:ascii="Times New Roman" w:hAnsi="Times New Roman"/>
          <w:iCs/>
          <w:sz w:val="20"/>
          <w:szCs w:val="20"/>
        </w:rPr>
        <w:t>9</w:t>
      </w:r>
      <w:r w:rsidRPr="00F868C5">
        <w:rPr>
          <w:rFonts w:ascii="Times New Roman" w:hAnsi="Times New Roman"/>
          <w:sz w:val="20"/>
          <w:szCs w:val="20"/>
        </w:rPr>
        <w:t xml:space="preserve">(3): 299-310. </w:t>
      </w:r>
    </w:p>
    <w:p w14:paraId="367AA8FB"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Li, Y., Li, S., Lin, S. J., Zhang, J. J., Zhao, C. N. and Li, H. Bin. (2017). Microwave-assisted extraction of natural antioxidants from the exotic </w:t>
      </w:r>
      <w:r w:rsidRPr="00F868C5">
        <w:rPr>
          <w:rFonts w:ascii="Times New Roman" w:hAnsi="Times New Roman"/>
          <w:i/>
          <w:sz w:val="20"/>
          <w:szCs w:val="20"/>
        </w:rPr>
        <w:t>Gordonia axillaris</w:t>
      </w:r>
      <w:r w:rsidRPr="00F868C5">
        <w:rPr>
          <w:rFonts w:ascii="Times New Roman" w:hAnsi="Times New Roman"/>
          <w:sz w:val="20"/>
          <w:szCs w:val="20"/>
        </w:rPr>
        <w:t xml:space="preserve"> fruit: Optimization and identification of phenolic compounds. </w:t>
      </w:r>
      <w:r w:rsidRPr="00F868C5">
        <w:rPr>
          <w:rFonts w:ascii="Times New Roman" w:hAnsi="Times New Roman"/>
          <w:i/>
          <w:iCs/>
          <w:sz w:val="20"/>
          <w:szCs w:val="20"/>
        </w:rPr>
        <w:t>Molecules</w:t>
      </w:r>
      <w:r w:rsidRPr="00F868C5">
        <w:rPr>
          <w:rFonts w:ascii="Times New Roman" w:hAnsi="Times New Roman"/>
          <w:sz w:val="20"/>
          <w:szCs w:val="20"/>
        </w:rPr>
        <w:t xml:space="preserve">, </w:t>
      </w:r>
      <w:r w:rsidRPr="00F868C5">
        <w:rPr>
          <w:rFonts w:ascii="Times New Roman" w:hAnsi="Times New Roman"/>
          <w:i/>
          <w:iCs/>
          <w:sz w:val="20"/>
          <w:szCs w:val="20"/>
        </w:rPr>
        <w:t>22</w:t>
      </w:r>
      <w:r w:rsidRPr="00F868C5">
        <w:rPr>
          <w:rFonts w:ascii="Times New Roman" w:hAnsi="Times New Roman"/>
          <w:sz w:val="20"/>
          <w:szCs w:val="20"/>
        </w:rPr>
        <w:t xml:space="preserve">(9): 1481. </w:t>
      </w:r>
    </w:p>
    <w:p w14:paraId="1AB1797B"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Akhtar, I., Javad, S., Yousaf, Z., Iqbal, S. and Jabeen, K. (2019). Microwave assisted extraction of phytochemicals an efficient and modern approach for botanicals and pharmaceuticals. </w:t>
      </w:r>
      <w:r w:rsidRPr="00F868C5">
        <w:rPr>
          <w:rFonts w:ascii="Times New Roman" w:hAnsi="Times New Roman"/>
          <w:i/>
          <w:iCs/>
          <w:sz w:val="20"/>
          <w:szCs w:val="20"/>
        </w:rPr>
        <w:t>Pakistan Journal of Pharmaceutical Sciences</w:t>
      </w:r>
      <w:r w:rsidRPr="00F868C5">
        <w:rPr>
          <w:rFonts w:ascii="Times New Roman" w:hAnsi="Times New Roman"/>
          <w:sz w:val="20"/>
          <w:szCs w:val="20"/>
        </w:rPr>
        <w:t xml:space="preserve">, </w:t>
      </w:r>
      <w:r w:rsidRPr="00F868C5">
        <w:rPr>
          <w:rFonts w:ascii="Times New Roman" w:hAnsi="Times New Roman"/>
          <w:iCs/>
          <w:sz w:val="20"/>
          <w:szCs w:val="20"/>
        </w:rPr>
        <w:t>32</w:t>
      </w:r>
      <w:r w:rsidRPr="00F868C5">
        <w:rPr>
          <w:rFonts w:ascii="Times New Roman" w:hAnsi="Times New Roman"/>
          <w:sz w:val="20"/>
          <w:szCs w:val="20"/>
        </w:rPr>
        <w:t>(1): 223-230.</w:t>
      </w:r>
    </w:p>
    <w:p w14:paraId="258E246C"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Durmaz, E., Sumnu, G. and Sahin, S. (2015). Microwave-assisted extraction of phenolic compounds from caper. </w:t>
      </w:r>
      <w:r w:rsidRPr="00F868C5">
        <w:rPr>
          <w:rFonts w:ascii="Times New Roman" w:hAnsi="Times New Roman"/>
          <w:i/>
          <w:iCs/>
          <w:sz w:val="20"/>
          <w:szCs w:val="20"/>
        </w:rPr>
        <w:t>Separation Science and Technology (Philadelphia)</w:t>
      </w:r>
      <w:r w:rsidRPr="00F868C5">
        <w:rPr>
          <w:rFonts w:ascii="Times New Roman" w:hAnsi="Times New Roman"/>
          <w:sz w:val="20"/>
          <w:szCs w:val="20"/>
        </w:rPr>
        <w:t xml:space="preserve">, </w:t>
      </w:r>
      <w:r w:rsidRPr="00F868C5">
        <w:rPr>
          <w:rFonts w:ascii="Times New Roman" w:hAnsi="Times New Roman"/>
          <w:iCs/>
          <w:sz w:val="20"/>
          <w:szCs w:val="20"/>
        </w:rPr>
        <w:t>50</w:t>
      </w:r>
      <w:r w:rsidRPr="00F868C5">
        <w:rPr>
          <w:rFonts w:ascii="Times New Roman" w:hAnsi="Times New Roman"/>
          <w:sz w:val="20"/>
          <w:szCs w:val="20"/>
        </w:rPr>
        <w:t xml:space="preserve">(13): 1986-1992. </w:t>
      </w:r>
    </w:p>
    <w:p w14:paraId="59181AAD" w14:textId="77777777" w:rsidR="007D17DC" w:rsidRPr="00F868C5"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lang w:val="en-PH" w:eastAsia="en-PH"/>
        </w:rPr>
        <w:lastRenderedPageBreak/>
        <w:t xml:space="preserve">Mendiola, J. A., Herrero, M., Castro-Puyana, M. and Ibáñez, E. (2013). Supercritical fluid extraction.           </w:t>
      </w:r>
      <w:r w:rsidRPr="00F868C5">
        <w:rPr>
          <w:rFonts w:ascii="Times New Roman" w:hAnsi="Times New Roman"/>
          <w:i/>
          <w:iCs/>
          <w:sz w:val="20"/>
          <w:szCs w:val="20"/>
          <w:lang w:val="en-PH" w:eastAsia="en-PH"/>
        </w:rPr>
        <w:t>RSC Green Chemistry</w:t>
      </w:r>
      <w:r w:rsidRPr="00F868C5">
        <w:rPr>
          <w:rFonts w:ascii="Times New Roman" w:hAnsi="Times New Roman"/>
          <w:sz w:val="20"/>
          <w:szCs w:val="20"/>
          <w:lang w:val="en-PH" w:eastAsia="en-PH"/>
        </w:rPr>
        <w:t xml:space="preserve">, </w:t>
      </w:r>
      <w:r w:rsidRPr="00F868C5">
        <w:rPr>
          <w:rFonts w:ascii="Times New Roman" w:hAnsi="Times New Roman"/>
          <w:iCs/>
          <w:sz w:val="20"/>
          <w:szCs w:val="20"/>
          <w:lang w:val="en-PH" w:eastAsia="en-PH"/>
        </w:rPr>
        <w:t>1</w:t>
      </w:r>
      <w:r w:rsidRPr="00F868C5">
        <w:rPr>
          <w:rFonts w:ascii="Times New Roman" w:hAnsi="Times New Roman"/>
          <w:sz w:val="20"/>
          <w:szCs w:val="20"/>
          <w:lang w:val="en-PH" w:eastAsia="en-PH"/>
        </w:rPr>
        <w:t xml:space="preserve">: 196-230. </w:t>
      </w:r>
    </w:p>
    <w:p w14:paraId="0CC437B7"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Lovrić, V., Putnik, P., Kovačević, D. B., Jukić, M., &amp; Dragović-Uzelac, V. (2017). Effect of microwave-assisted extraction on the phenolic compounds and antioxidant capacity of blackthorn flowers. </w:t>
      </w:r>
      <w:r w:rsidRPr="00F868C5">
        <w:rPr>
          <w:rFonts w:ascii="Times New Roman" w:hAnsi="Times New Roman"/>
          <w:i/>
          <w:iCs/>
          <w:sz w:val="20"/>
          <w:szCs w:val="20"/>
        </w:rPr>
        <w:t>Food Technology and Biotechnology</w:t>
      </w:r>
      <w:r w:rsidRPr="00F868C5">
        <w:rPr>
          <w:rFonts w:ascii="Times New Roman" w:hAnsi="Times New Roman"/>
          <w:sz w:val="20"/>
          <w:szCs w:val="20"/>
        </w:rPr>
        <w:t>. 55(2): 243-250.</w:t>
      </w:r>
      <w:r w:rsidRPr="00F868C5">
        <w:rPr>
          <w:rFonts w:ascii="Times New Roman" w:hAnsi="Times New Roman"/>
          <w:sz w:val="20"/>
          <w:szCs w:val="20"/>
          <w:lang w:eastAsia="en-PH"/>
        </w:rPr>
        <w:t xml:space="preserve"> </w:t>
      </w:r>
    </w:p>
    <w:p w14:paraId="5E9A2B4A"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Kaderides, K., Papaoikonomou, L., Serafim, M. and Goula, A. M. (2019). Microwave-assisted extraction of phenolics from pomegranate peels: Optimization, kinetics, and comparison with ultrasounds extraction. </w:t>
      </w:r>
      <w:r w:rsidRPr="00F868C5">
        <w:rPr>
          <w:rFonts w:ascii="Times New Roman" w:hAnsi="Times New Roman"/>
          <w:i/>
          <w:sz w:val="20"/>
          <w:szCs w:val="20"/>
        </w:rPr>
        <w:t>Chemical Engineering and Processing - Process Intensification</w:t>
      </w:r>
      <w:r w:rsidRPr="00F868C5">
        <w:rPr>
          <w:rFonts w:ascii="Times New Roman" w:hAnsi="Times New Roman"/>
          <w:sz w:val="20"/>
          <w:szCs w:val="20"/>
        </w:rPr>
        <w:t xml:space="preserve">, 137: 1-11. </w:t>
      </w:r>
    </w:p>
    <w:p w14:paraId="172A7697" w14:textId="26A9166A" w:rsidR="007D17DC" w:rsidRP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lang w:val="en-PH" w:eastAsia="en-PH"/>
        </w:rPr>
        <w:t xml:space="preserve">Zheng, X., Xu, X., Liu, C., Sun, Y., Lin, Z. and Liu, H. (2013). </w:t>
      </w:r>
      <w:r w:rsidRPr="00F868C5">
        <w:rPr>
          <w:rFonts w:ascii="Times New Roman" w:hAnsi="Times New Roman"/>
          <w:sz w:val="20"/>
          <w:szCs w:val="20"/>
        </w:rPr>
        <w:t xml:space="preserve">Extraction characteristics and optimal parameters of anthocyanin from blueberry powder under microwave-assisted extraction conditions. </w:t>
      </w:r>
      <w:r w:rsidRPr="00F868C5">
        <w:rPr>
          <w:rFonts w:ascii="Times New Roman" w:hAnsi="Times New Roman"/>
          <w:i/>
          <w:sz w:val="20"/>
          <w:szCs w:val="20"/>
        </w:rPr>
        <w:t>Separation and Purification Technology,</w:t>
      </w:r>
      <w:r w:rsidRPr="00F868C5">
        <w:rPr>
          <w:rFonts w:ascii="Times New Roman" w:hAnsi="Times New Roman"/>
          <w:sz w:val="20"/>
          <w:szCs w:val="20"/>
        </w:rPr>
        <w:t xml:space="preserve"> 104: 17-25.</w:t>
      </w:r>
      <w:r w:rsidRPr="00F868C5">
        <w:rPr>
          <w:rFonts w:ascii="Times New Roman" w:hAnsi="Times New Roman"/>
          <w:sz w:val="20"/>
          <w:szCs w:val="20"/>
          <w:lang w:val="en-PH" w:eastAsia="en-PH"/>
        </w:rPr>
        <w:t xml:space="preserve"> </w:t>
      </w:r>
    </w:p>
    <w:p w14:paraId="53144A28"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Shirsath, S. R., Sable, S. S., Gaikwad, S. G., Sonawane, S. H., Saini, D. R. and Gogate, P. R. (2017). Intensification of extraction of curcumin from </w:t>
      </w:r>
      <w:r w:rsidRPr="00F868C5">
        <w:rPr>
          <w:rFonts w:ascii="Times New Roman" w:hAnsi="Times New Roman"/>
          <w:i/>
          <w:sz w:val="20"/>
          <w:szCs w:val="20"/>
        </w:rPr>
        <w:t>Curcuma amada</w:t>
      </w:r>
      <w:r w:rsidRPr="00F868C5">
        <w:rPr>
          <w:rFonts w:ascii="Times New Roman" w:hAnsi="Times New Roman"/>
          <w:sz w:val="20"/>
          <w:szCs w:val="20"/>
        </w:rPr>
        <w:t xml:space="preserve"> using ultrasound assisted approach: Effect of different operating parameters. </w:t>
      </w:r>
      <w:r w:rsidRPr="00F868C5">
        <w:rPr>
          <w:rFonts w:ascii="Times New Roman" w:hAnsi="Times New Roman"/>
          <w:i/>
          <w:sz w:val="20"/>
          <w:szCs w:val="20"/>
        </w:rPr>
        <w:t>Ultrasonics Sonochemistry,</w:t>
      </w:r>
      <w:r w:rsidRPr="00F868C5">
        <w:rPr>
          <w:rFonts w:ascii="Times New Roman" w:hAnsi="Times New Roman"/>
          <w:sz w:val="20"/>
          <w:szCs w:val="20"/>
        </w:rPr>
        <w:t xml:space="preserve"> 38: 437-445. </w:t>
      </w:r>
    </w:p>
    <w:p w14:paraId="4C6DCF6D"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Balanquit, B. J. and Fuentes, R. (2015). Preliminary phycochemical screening and antioxidant activity of some brown algae sargassum species from Lawaan, Eastern Samar. </w:t>
      </w:r>
      <w:r w:rsidRPr="00F868C5">
        <w:rPr>
          <w:rFonts w:ascii="Times New Roman" w:hAnsi="Times New Roman"/>
          <w:i/>
          <w:sz w:val="20"/>
          <w:szCs w:val="20"/>
        </w:rPr>
        <w:t>Journal of Nature Studies</w:t>
      </w:r>
      <w:r w:rsidRPr="00F868C5">
        <w:rPr>
          <w:rFonts w:ascii="Times New Roman" w:hAnsi="Times New Roman"/>
          <w:sz w:val="20"/>
          <w:szCs w:val="20"/>
        </w:rPr>
        <w:t>, 14(1): 12-21.</w:t>
      </w:r>
    </w:p>
    <w:p w14:paraId="2BBB5BD8" w14:textId="77777777" w:rsidR="007D17DC" w:rsidRPr="00F868C5"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T</w:t>
      </w:r>
      <w:r w:rsidRPr="00F868C5">
        <w:rPr>
          <w:rFonts w:ascii="Times New Roman" w:hAnsi="Times New Roman"/>
          <w:sz w:val="20"/>
          <w:szCs w:val="20"/>
          <w:lang w:val="en-PH" w:eastAsia="en-PH"/>
        </w:rPr>
        <w:t>ree, D. (2016). Forage fact sheet gliricidia, Inter-American Institute for Cooperation in Agriculture, pp. 5-6.</w:t>
      </w:r>
    </w:p>
    <w:p w14:paraId="4DBF3FBD" w14:textId="77777777" w:rsidR="007D17DC" w:rsidRPr="00F868C5"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color w:val="000000"/>
          <w:sz w:val="20"/>
          <w:szCs w:val="20"/>
          <w:shd w:val="clear" w:color="auto" w:fill="FFFFFF"/>
        </w:rPr>
        <w:t>Farag, R. S., Abdel-Latif, M. S., Abd El Baky, H. H. and Tawfeek, L. S. (2020). </w:t>
      </w:r>
      <w:r w:rsidRPr="00F868C5">
        <w:rPr>
          <w:rFonts w:ascii="Times New Roman" w:hAnsi="Times New Roman"/>
          <w:iCs/>
          <w:color w:val="000000"/>
          <w:sz w:val="20"/>
          <w:szCs w:val="20"/>
          <w:shd w:val="clear" w:color="auto" w:fill="FFFFFF"/>
        </w:rPr>
        <w:t>Phytochemical screening and antioxidant activity of some medicinal plants’ crude juices</w:t>
      </w:r>
      <w:r w:rsidRPr="00F868C5">
        <w:rPr>
          <w:rFonts w:ascii="Times New Roman" w:hAnsi="Times New Roman"/>
          <w:i/>
          <w:iCs/>
          <w:color w:val="000000"/>
          <w:sz w:val="20"/>
          <w:szCs w:val="20"/>
          <w:shd w:val="clear" w:color="auto" w:fill="FFFFFF"/>
        </w:rPr>
        <w:t xml:space="preserve">. Biotechnology Reports, </w:t>
      </w:r>
      <w:r w:rsidRPr="00F868C5">
        <w:rPr>
          <w:rFonts w:ascii="Times New Roman" w:hAnsi="Times New Roman"/>
          <w:iCs/>
          <w:color w:val="000000"/>
          <w:sz w:val="20"/>
          <w:szCs w:val="20"/>
          <w:shd w:val="clear" w:color="auto" w:fill="FFFFFF"/>
        </w:rPr>
        <w:t>28: e00536</w:t>
      </w:r>
      <w:r w:rsidRPr="00F868C5">
        <w:rPr>
          <w:rFonts w:ascii="Times New Roman" w:hAnsi="Times New Roman"/>
          <w:i/>
          <w:iCs/>
          <w:color w:val="000000"/>
          <w:sz w:val="20"/>
          <w:szCs w:val="20"/>
          <w:shd w:val="clear" w:color="auto" w:fill="FFFFFF"/>
        </w:rPr>
        <w:t>.</w:t>
      </w:r>
      <w:r w:rsidRPr="00F868C5">
        <w:rPr>
          <w:rFonts w:ascii="Times New Roman" w:hAnsi="Times New Roman"/>
          <w:color w:val="000000"/>
          <w:sz w:val="20"/>
          <w:szCs w:val="20"/>
          <w:shd w:val="clear" w:color="auto" w:fill="FFFFFF"/>
        </w:rPr>
        <w:t> </w:t>
      </w:r>
    </w:p>
    <w:p w14:paraId="3CFD206F"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Sreesha, K. S. and Danya, U. (2021). Evaluation of preliminary phytochemical, antioxidant and in vitro cytotoxic studies of an ethno therapeutically important tree, </w:t>
      </w:r>
      <w:r w:rsidRPr="00F868C5">
        <w:rPr>
          <w:rFonts w:ascii="Times New Roman" w:hAnsi="Times New Roman"/>
          <w:i/>
          <w:sz w:val="20"/>
          <w:szCs w:val="20"/>
        </w:rPr>
        <w:t>Gliricidia sepium</w:t>
      </w:r>
      <w:r w:rsidRPr="00F868C5">
        <w:rPr>
          <w:rFonts w:ascii="Times New Roman" w:hAnsi="Times New Roman"/>
          <w:sz w:val="20"/>
          <w:szCs w:val="20"/>
        </w:rPr>
        <w:t xml:space="preserve"> (jacq.) Steud. </w:t>
      </w:r>
      <w:r w:rsidRPr="00F868C5">
        <w:rPr>
          <w:rFonts w:ascii="Times New Roman" w:hAnsi="Times New Roman"/>
          <w:i/>
          <w:sz w:val="20"/>
          <w:szCs w:val="20"/>
        </w:rPr>
        <w:t>International Journal of Creative Research Thoughts,</w:t>
      </w:r>
      <w:r w:rsidRPr="00F868C5">
        <w:rPr>
          <w:rFonts w:ascii="Times New Roman" w:hAnsi="Times New Roman"/>
          <w:sz w:val="20"/>
          <w:szCs w:val="20"/>
        </w:rPr>
        <w:t xml:space="preserve"> 9(3): 5515–5521.</w:t>
      </w:r>
    </w:p>
    <w:p w14:paraId="55D215F1"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Yashin A., Yahin Y., Xia X. and Nemzer B. (2017). Antioxidant activity of spices and their impact to human health: A review. </w:t>
      </w:r>
      <w:r w:rsidRPr="00F868C5">
        <w:rPr>
          <w:rFonts w:ascii="Times New Roman" w:hAnsi="Times New Roman"/>
          <w:i/>
          <w:sz w:val="20"/>
          <w:szCs w:val="20"/>
        </w:rPr>
        <w:t>Antioxidants</w:t>
      </w:r>
      <w:r w:rsidRPr="00F868C5">
        <w:rPr>
          <w:rFonts w:ascii="Times New Roman" w:hAnsi="Times New Roman"/>
          <w:sz w:val="20"/>
          <w:szCs w:val="20"/>
        </w:rPr>
        <w:t>, 6(3): 70.</w:t>
      </w:r>
    </w:p>
    <w:p w14:paraId="77A0B3A9"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Peter K. V. and Babu K. N. (2012). Introduction to herbs and spices: medicinal uses and sustainable production.</w:t>
      </w:r>
      <w:r w:rsidRPr="00F868C5">
        <w:rPr>
          <w:rFonts w:ascii="Times New Roman" w:hAnsi="Times New Roman"/>
          <w:sz w:val="20"/>
          <w:szCs w:val="20"/>
          <w:lang w:eastAsia="en-PH"/>
        </w:rPr>
        <w:t xml:space="preserve"> </w:t>
      </w:r>
      <w:r w:rsidRPr="00F868C5">
        <w:rPr>
          <w:rFonts w:ascii="Times New Roman" w:hAnsi="Times New Roman"/>
          <w:i/>
          <w:sz w:val="20"/>
          <w:szCs w:val="20"/>
          <w:lang w:eastAsia="en-PH"/>
        </w:rPr>
        <w:t xml:space="preserve">Handbook of Herbs and Spices: </w:t>
      </w:r>
      <w:r w:rsidRPr="00F868C5">
        <w:rPr>
          <w:rFonts w:ascii="Times New Roman" w:hAnsi="Times New Roman"/>
          <w:sz w:val="20"/>
          <w:szCs w:val="20"/>
          <w:lang w:eastAsia="en-PH"/>
        </w:rPr>
        <w:t>pp.1-16.</w:t>
      </w:r>
    </w:p>
    <w:p w14:paraId="6B1956EC" w14:textId="77777777" w:rsidR="007D17DC" w:rsidRPr="00F868C5"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lang w:val="en-PH" w:eastAsia="en-PH"/>
        </w:rPr>
        <w:t xml:space="preserve">Kolawole, O. M., Joseph, A. K. and George, O. A. (2018). Antibacterial and phytochemical activity of      </w:t>
      </w:r>
      <w:r w:rsidRPr="00F868C5">
        <w:rPr>
          <w:rFonts w:ascii="Times New Roman" w:hAnsi="Times New Roman"/>
          <w:i/>
          <w:sz w:val="20"/>
          <w:szCs w:val="20"/>
          <w:lang w:val="en-PH" w:eastAsia="en-PH"/>
        </w:rPr>
        <w:t>Gliricidia sepium</w:t>
      </w:r>
      <w:r w:rsidRPr="00F868C5">
        <w:rPr>
          <w:rFonts w:ascii="Times New Roman" w:hAnsi="Times New Roman"/>
          <w:sz w:val="20"/>
          <w:szCs w:val="20"/>
          <w:lang w:val="en-PH" w:eastAsia="en-PH"/>
        </w:rPr>
        <w:t xml:space="preserve"> against poultry pathogens. </w:t>
      </w:r>
      <w:r w:rsidRPr="00F868C5">
        <w:rPr>
          <w:rFonts w:ascii="Times New Roman" w:hAnsi="Times New Roman"/>
          <w:i/>
          <w:iCs/>
          <w:sz w:val="20"/>
          <w:szCs w:val="20"/>
          <w:lang w:val="en-PH" w:eastAsia="en-PH"/>
        </w:rPr>
        <w:t>Microbiology Research Journal International</w:t>
      </w:r>
      <w:r w:rsidRPr="00F868C5">
        <w:rPr>
          <w:rFonts w:ascii="Times New Roman" w:hAnsi="Times New Roman"/>
          <w:i/>
          <w:sz w:val="20"/>
          <w:szCs w:val="20"/>
          <w:lang w:val="en-PH" w:eastAsia="en-PH"/>
        </w:rPr>
        <w:t xml:space="preserve">, </w:t>
      </w:r>
      <w:r w:rsidRPr="00F868C5">
        <w:rPr>
          <w:rFonts w:ascii="Times New Roman" w:hAnsi="Times New Roman"/>
          <w:iCs/>
          <w:sz w:val="20"/>
          <w:szCs w:val="20"/>
          <w:lang w:val="en-PH" w:eastAsia="en-PH"/>
        </w:rPr>
        <w:t>24</w:t>
      </w:r>
      <w:r w:rsidRPr="00F868C5">
        <w:rPr>
          <w:rFonts w:ascii="Times New Roman" w:hAnsi="Times New Roman"/>
          <w:sz w:val="20"/>
          <w:szCs w:val="20"/>
          <w:lang w:val="en-PH" w:eastAsia="en-PH"/>
        </w:rPr>
        <w:t xml:space="preserve">(4): 1-10. </w:t>
      </w:r>
    </w:p>
    <w:p w14:paraId="462897BE"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Akharaiyi, F. C., Boboye, B. and Adetuyi, F. C. (2012). Antibacterial, phytochemical and antioxidant activities of the leaf extracts of </w:t>
      </w:r>
      <w:r w:rsidRPr="00F868C5">
        <w:rPr>
          <w:rFonts w:ascii="Times New Roman" w:hAnsi="Times New Roman"/>
          <w:i/>
          <w:sz w:val="20"/>
          <w:szCs w:val="20"/>
        </w:rPr>
        <w:t>Gliricidia sepium</w:t>
      </w:r>
      <w:r w:rsidRPr="00F868C5">
        <w:rPr>
          <w:rFonts w:ascii="Times New Roman" w:hAnsi="Times New Roman"/>
          <w:sz w:val="20"/>
          <w:szCs w:val="20"/>
        </w:rPr>
        <w:t xml:space="preserve"> and </w:t>
      </w:r>
      <w:r w:rsidRPr="00F868C5">
        <w:rPr>
          <w:rFonts w:ascii="Times New Roman" w:hAnsi="Times New Roman"/>
          <w:i/>
          <w:sz w:val="20"/>
          <w:szCs w:val="20"/>
        </w:rPr>
        <w:t>Spathodea campanulata</w:t>
      </w:r>
      <w:r w:rsidRPr="00F868C5">
        <w:rPr>
          <w:rFonts w:ascii="Times New Roman" w:hAnsi="Times New Roman"/>
          <w:sz w:val="20"/>
          <w:szCs w:val="20"/>
        </w:rPr>
        <w:t xml:space="preserve">. </w:t>
      </w:r>
      <w:r w:rsidRPr="00F868C5">
        <w:rPr>
          <w:rFonts w:ascii="Times New Roman" w:hAnsi="Times New Roman"/>
          <w:i/>
          <w:iCs/>
          <w:sz w:val="20"/>
          <w:szCs w:val="20"/>
        </w:rPr>
        <w:t>World Applied Sciences Journal</w:t>
      </w:r>
      <w:r w:rsidRPr="00F868C5">
        <w:rPr>
          <w:rFonts w:ascii="Times New Roman" w:hAnsi="Times New Roman"/>
          <w:sz w:val="20"/>
          <w:szCs w:val="20"/>
        </w:rPr>
        <w:t xml:space="preserve">, </w:t>
      </w:r>
      <w:r w:rsidRPr="00F868C5">
        <w:rPr>
          <w:rFonts w:ascii="Times New Roman" w:hAnsi="Times New Roman"/>
          <w:iCs/>
          <w:sz w:val="20"/>
          <w:szCs w:val="20"/>
        </w:rPr>
        <w:t>16</w:t>
      </w:r>
      <w:r w:rsidRPr="00F868C5">
        <w:rPr>
          <w:rFonts w:ascii="Times New Roman" w:hAnsi="Times New Roman"/>
          <w:sz w:val="20"/>
          <w:szCs w:val="20"/>
        </w:rPr>
        <w:t>(4): 523-530.</w:t>
      </w:r>
    </w:p>
    <w:p w14:paraId="1E521F2E"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Maulion R.V. and Madrazo C. (2019). Synthesis of Fe</w:t>
      </w:r>
      <w:r w:rsidRPr="00F868C5">
        <w:rPr>
          <w:rFonts w:ascii="Times New Roman" w:hAnsi="Times New Roman"/>
          <w:sz w:val="20"/>
          <w:szCs w:val="20"/>
          <w:vertAlign w:val="subscript"/>
        </w:rPr>
        <w:t>3</w:t>
      </w:r>
      <w:r w:rsidRPr="00F868C5">
        <w:rPr>
          <w:rFonts w:ascii="Times New Roman" w:hAnsi="Times New Roman"/>
          <w:sz w:val="20"/>
          <w:szCs w:val="20"/>
        </w:rPr>
        <w:t>O</w:t>
      </w:r>
      <w:r w:rsidRPr="00F868C5">
        <w:rPr>
          <w:rFonts w:ascii="Times New Roman" w:hAnsi="Times New Roman"/>
          <w:sz w:val="20"/>
          <w:szCs w:val="20"/>
          <w:vertAlign w:val="subscript"/>
        </w:rPr>
        <w:t>4</w:t>
      </w:r>
      <w:r w:rsidRPr="00F868C5">
        <w:rPr>
          <w:rFonts w:ascii="Times New Roman" w:hAnsi="Times New Roman"/>
          <w:sz w:val="20"/>
          <w:szCs w:val="20"/>
        </w:rPr>
        <w:t xml:space="preserve"> nanoparticle via reduction of Fe</w:t>
      </w:r>
      <w:r w:rsidRPr="00F868C5">
        <w:rPr>
          <w:rFonts w:ascii="Times New Roman" w:hAnsi="Times New Roman"/>
          <w:sz w:val="20"/>
          <w:szCs w:val="20"/>
          <w:vertAlign w:val="superscript"/>
        </w:rPr>
        <w:t>+3</w:t>
      </w:r>
      <w:r w:rsidRPr="00F868C5">
        <w:rPr>
          <w:rFonts w:ascii="Times New Roman" w:hAnsi="Times New Roman"/>
          <w:sz w:val="20"/>
          <w:szCs w:val="20"/>
        </w:rPr>
        <w:t xml:space="preserve"> using </w:t>
      </w:r>
      <w:r w:rsidRPr="00F868C5">
        <w:rPr>
          <w:rFonts w:ascii="Times New Roman" w:hAnsi="Times New Roman"/>
          <w:i/>
          <w:sz w:val="20"/>
          <w:szCs w:val="20"/>
        </w:rPr>
        <w:t xml:space="preserve">S. polycystum </w:t>
      </w:r>
      <w:r w:rsidRPr="00F868C5">
        <w:rPr>
          <w:rFonts w:ascii="Times New Roman" w:hAnsi="Times New Roman"/>
          <w:sz w:val="20"/>
          <w:szCs w:val="20"/>
        </w:rPr>
        <w:t>for methylene blue dye removal in aqueous solution. Thesis of Master’s Degree, De La Salle University, Manila, Philippines.</w:t>
      </w:r>
    </w:p>
    <w:p w14:paraId="4F82E24E" w14:textId="77777777" w:rsidR="007D17DC" w:rsidRPr="00F868C5"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Dahmoune, F., Nayak, B., Moussi, K., Remini, H. and Madani, K. (2014). Optimization of microwave-assisted extraction of polyphenols from </w:t>
      </w:r>
      <w:r w:rsidRPr="00F868C5">
        <w:rPr>
          <w:rFonts w:ascii="Times New Roman" w:hAnsi="Times New Roman"/>
          <w:i/>
          <w:sz w:val="20"/>
          <w:szCs w:val="20"/>
        </w:rPr>
        <w:t>Myrtus communis</w:t>
      </w:r>
      <w:r w:rsidRPr="00F868C5">
        <w:rPr>
          <w:rFonts w:ascii="Times New Roman" w:hAnsi="Times New Roman"/>
          <w:sz w:val="20"/>
          <w:szCs w:val="20"/>
        </w:rPr>
        <w:t xml:space="preserve"> L. leaves. </w:t>
      </w:r>
      <w:r w:rsidRPr="00F868C5">
        <w:rPr>
          <w:rFonts w:ascii="Times New Roman" w:hAnsi="Times New Roman"/>
          <w:i/>
          <w:sz w:val="20"/>
          <w:szCs w:val="20"/>
        </w:rPr>
        <w:t>Food Chemistry</w:t>
      </w:r>
      <w:r w:rsidRPr="00F868C5">
        <w:rPr>
          <w:rFonts w:ascii="Times New Roman" w:hAnsi="Times New Roman"/>
          <w:sz w:val="20"/>
          <w:szCs w:val="20"/>
        </w:rPr>
        <w:t>, 166: 585-595.</w:t>
      </w:r>
      <w:r w:rsidRPr="00F868C5">
        <w:rPr>
          <w:rFonts w:ascii="Times New Roman" w:eastAsia="Calibri" w:hAnsi="Times New Roman"/>
          <w:sz w:val="20"/>
          <w:szCs w:val="20"/>
        </w:rPr>
        <w:t xml:space="preserve"> </w:t>
      </w:r>
    </w:p>
    <w:p w14:paraId="6B30A5D2" w14:textId="77777777" w:rsidR="007D17DC"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Alara, O. R., Abdurahman, N. H., Ali, H. A. and Zain, N. M. (2021). Microwave-assisted extraction of phenolic compounds from </w:t>
      </w:r>
      <w:r w:rsidRPr="00F868C5">
        <w:rPr>
          <w:rFonts w:ascii="Times New Roman" w:hAnsi="Times New Roman"/>
          <w:i/>
          <w:sz w:val="20"/>
          <w:szCs w:val="20"/>
        </w:rPr>
        <w:t>Carica papaya</w:t>
      </w:r>
      <w:r w:rsidRPr="00F868C5">
        <w:rPr>
          <w:rFonts w:ascii="Times New Roman" w:hAnsi="Times New Roman"/>
          <w:sz w:val="20"/>
          <w:szCs w:val="20"/>
        </w:rPr>
        <w:t xml:space="preserve"> leaves: An optimization study and LC-QTOF-MS analysis. </w:t>
      </w:r>
      <w:r w:rsidRPr="00F868C5">
        <w:rPr>
          <w:rFonts w:ascii="Times New Roman" w:hAnsi="Times New Roman"/>
          <w:i/>
          <w:sz w:val="20"/>
          <w:szCs w:val="20"/>
        </w:rPr>
        <w:t>Future Foods,</w:t>
      </w:r>
      <w:r w:rsidRPr="00F868C5">
        <w:rPr>
          <w:rFonts w:ascii="Times New Roman" w:hAnsi="Times New Roman"/>
          <w:sz w:val="20"/>
          <w:szCs w:val="20"/>
        </w:rPr>
        <w:t xml:space="preserve"> 3: 100035. </w:t>
      </w:r>
    </w:p>
    <w:p w14:paraId="4456612D" w14:textId="77777777" w:rsidR="007D17DC" w:rsidRPr="00F868C5" w:rsidRDefault="007D17DC" w:rsidP="007D17DC">
      <w:pPr>
        <w:pStyle w:val="ListParagraph"/>
        <w:numPr>
          <w:ilvl w:val="0"/>
          <w:numId w:val="11"/>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Dahmoune, F., Spigno, G., Moussi, K., Remini, H., Cherbal, A. and Madani, K. (2014). </w:t>
      </w:r>
      <w:r w:rsidRPr="00F868C5">
        <w:rPr>
          <w:rFonts w:ascii="Times New Roman" w:hAnsi="Times New Roman"/>
          <w:i/>
          <w:sz w:val="20"/>
          <w:szCs w:val="20"/>
        </w:rPr>
        <w:t>Pistacia lentiscus</w:t>
      </w:r>
      <w:r w:rsidRPr="00F868C5">
        <w:rPr>
          <w:rFonts w:ascii="Times New Roman" w:hAnsi="Times New Roman"/>
          <w:sz w:val="20"/>
          <w:szCs w:val="20"/>
        </w:rPr>
        <w:t xml:space="preserve"> leaves as a source of phenolic compounds: Microwave-assisted extraction optimized and compared with ultrasound-assisted and conventional solvent extraction. </w:t>
      </w:r>
      <w:r w:rsidRPr="00F868C5">
        <w:rPr>
          <w:rFonts w:ascii="Times New Roman" w:hAnsi="Times New Roman"/>
          <w:i/>
          <w:sz w:val="20"/>
          <w:szCs w:val="20"/>
        </w:rPr>
        <w:t>Industrial Crops and Products</w:t>
      </w:r>
      <w:r w:rsidRPr="00F868C5">
        <w:rPr>
          <w:rFonts w:ascii="Times New Roman" w:hAnsi="Times New Roman"/>
          <w:sz w:val="20"/>
          <w:szCs w:val="20"/>
        </w:rPr>
        <w:t>. 71: 31-40.</w:t>
      </w:r>
    </w:p>
    <w:p w14:paraId="32ED7922" w14:textId="77777777" w:rsidR="007D17DC" w:rsidRPr="007D17DC" w:rsidRDefault="007D17DC" w:rsidP="007D17DC">
      <w:pPr>
        <w:spacing w:after="0"/>
        <w:ind w:left="1170" w:hanging="1170"/>
        <w:jc w:val="both"/>
        <w:outlineLvl w:val="0"/>
        <w:rPr>
          <w:rFonts w:ascii="Times New Roman" w:hAnsi="Times New Roman"/>
          <w:iCs/>
          <w:noProof/>
          <w:sz w:val="20"/>
          <w:szCs w:val="20"/>
          <w:lang w:val="ms-MY"/>
        </w:rPr>
      </w:pPr>
    </w:p>
    <w:p w14:paraId="37727035" w14:textId="77777777" w:rsidR="000D2B53" w:rsidRDefault="000D2B53"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7D17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7D1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73C36E8"/>
    <w:multiLevelType w:val="hybridMultilevel"/>
    <w:tmpl w:val="3B2087F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10"/>
  </w:num>
  <w:num w:numId="4">
    <w:abstractNumId w:val="2"/>
  </w:num>
  <w:num w:numId="5">
    <w:abstractNumId w:val="6"/>
  </w:num>
  <w:num w:numId="6">
    <w:abstractNumId w:val="9"/>
  </w:num>
  <w:num w:numId="7">
    <w:abstractNumId w:val="1"/>
  </w:num>
  <w:num w:numId="8">
    <w:abstractNumId w:val="7"/>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D2B53"/>
    <w:rsid w:val="00100CEF"/>
    <w:rsid w:val="001573E3"/>
    <w:rsid w:val="00184405"/>
    <w:rsid w:val="00185EDF"/>
    <w:rsid w:val="001E55BE"/>
    <w:rsid w:val="00226372"/>
    <w:rsid w:val="002B425B"/>
    <w:rsid w:val="002D51DC"/>
    <w:rsid w:val="002F626B"/>
    <w:rsid w:val="00357881"/>
    <w:rsid w:val="00385369"/>
    <w:rsid w:val="003A1F80"/>
    <w:rsid w:val="0044292C"/>
    <w:rsid w:val="00460C95"/>
    <w:rsid w:val="00473CD4"/>
    <w:rsid w:val="00487993"/>
    <w:rsid w:val="005119B4"/>
    <w:rsid w:val="005136AA"/>
    <w:rsid w:val="005644C8"/>
    <w:rsid w:val="005F401D"/>
    <w:rsid w:val="006149E4"/>
    <w:rsid w:val="00677937"/>
    <w:rsid w:val="006E79D9"/>
    <w:rsid w:val="006F3FC1"/>
    <w:rsid w:val="007761C2"/>
    <w:rsid w:val="007962C4"/>
    <w:rsid w:val="007D0E7F"/>
    <w:rsid w:val="007D17DC"/>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37874"/>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6 (2021)</dc:title>
  <dc:creator>Harun Hamzah</dc:creator>
  <cp:lastModifiedBy>Harun Hamzah</cp:lastModifiedBy>
  <cp:revision>2</cp:revision>
  <cp:lastPrinted>2020-04-01T04:48:00Z</cp:lastPrinted>
  <dcterms:created xsi:type="dcterms:W3CDTF">2021-12-12T00:42:00Z</dcterms:created>
  <dcterms:modified xsi:type="dcterms:W3CDTF">2021-12-12T00:42:00Z</dcterms:modified>
</cp:coreProperties>
</file>