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535203D" w14:textId="77777777" w:rsidR="00B25DB4" w:rsidRDefault="00B25DB4" w:rsidP="00B25DB4">
      <w:pPr>
        <w:spacing w:after="0"/>
        <w:jc w:val="center"/>
        <w:rPr>
          <w:rFonts w:ascii="Times New Roman" w:hAnsi="Times New Roman"/>
          <w:sz w:val="28"/>
          <w:szCs w:val="28"/>
          <w:lang w:val="en-GB"/>
        </w:rPr>
      </w:pPr>
      <w:r w:rsidRPr="00AA48A7">
        <w:rPr>
          <w:rFonts w:ascii="Times New Roman" w:hAnsi="Times New Roman"/>
          <w:sz w:val="28"/>
          <w:szCs w:val="28"/>
          <w:lang w:val="en-GB"/>
        </w:rPr>
        <w:t xml:space="preserve">SYNTHESIS AND CHARACTERIZATION OF </w:t>
      </w:r>
    </w:p>
    <w:p w14:paraId="1222CCFB" w14:textId="77777777" w:rsidR="00B25DB4" w:rsidRPr="00AA48A7" w:rsidRDefault="00B25DB4" w:rsidP="00B25DB4">
      <w:pPr>
        <w:spacing w:after="0"/>
        <w:jc w:val="center"/>
        <w:rPr>
          <w:rFonts w:ascii="Times New Roman" w:hAnsi="Times New Roman"/>
          <w:sz w:val="28"/>
          <w:szCs w:val="28"/>
          <w:lang w:val="en-GB"/>
        </w:rPr>
      </w:pPr>
      <w:r w:rsidRPr="00AA48A7">
        <w:rPr>
          <w:rFonts w:ascii="Times New Roman" w:hAnsi="Times New Roman"/>
          <w:sz w:val="28"/>
          <w:szCs w:val="28"/>
          <w:lang w:val="en-GB"/>
        </w:rPr>
        <w:t>4-CHLOROPHENOXYACETIC ACID HERBICIDE INTERCALATED INTO CALCIUM-ALUMINIUM LAYERED DOUBLE HYDROXIDE THROUGH CO-PRECIPITATION METHOD</w:t>
      </w:r>
    </w:p>
    <w:p w14:paraId="5C1E86BC" w14:textId="77777777" w:rsidR="00B25DB4" w:rsidRPr="00AA48A7" w:rsidRDefault="00B25DB4" w:rsidP="00B25DB4">
      <w:pPr>
        <w:spacing w:after="0"/>
        <w:jc w:val="center"/>
        <w:outlineLvl w:val="0"/>
        <w:rPr>
          <w:rFonts w:ascii="Times New Roman" w:hAnsi="Times New Roman"/>
          <w:b/>
          <w:color w:val="548DD4" w:themeColor="text2" w:themeTint="99"/>
          <w:sz w:val="24"/>
          <w:szCs w:val="24"/>
          <w:lang w:val="en-GB"/>
        </w:rPr>
      </w:pPr>
    </w:p>
    <w:p w14:paraId="1A23B410" w14:textId="77777777" w:rsidR="00B25DB4" w:rsidRPr="00AA48A7" w:rsidRDefault="00B25DB4" w:rsidP="00B25DB4">
      <w:pPr>
        <w:spacing w:after="0"/>
        <w:jc w:val="center"/>
        <w:outlineLvl w:val="0"/>
        <w:rPr>
          <w:rFonts w:ascii="Times New Roman" w:hAnsi="Times New Roman"/>
          <w:noProof/>
          <w:sz w:val="24"/>
          <w:szCs w:val="24"/>
          <w:lang w:val="en-GB"/>
        </w:rPr>
      </w:pPr>
      <w:bookmarkStart w:id="0" w:name="_Hlk82438969"/>
      <w:r w:rsidRPr="00AA48A7">
        <w:rPr>
          <w:rFonts w:ascii="Times New Roman" w:hAnsi="Times New Roman"/>
          <w:noProof/>
          <w:sz w:val="24"/>
          <w:szCs w:val="24"/>
          <w:lang w:val="en-GB"/>
        </w:rPr>
        <w:t xml:space="preserve">(Sintesis dan Pencirian </w:t>
      </w:r>
      <w:bookmarkStart w:id="1" w:name="_Hlk72505788"/>
      <w:r w:rsidRPr="00AA48A7">
        <w:rPr>
          <w:rFonts w:ascii="Times New Roman" w:hAnsi="Times New Roman"/>
          <w:noProof/>
          <w:sz w:val="24"/>
          <w:szCs w:val="24"/>
          <w:lang w:val="en-GB"/>
        </w:rPr>
        <w:t>Herbisid Asid 4-Klorofenoksiasetik</w:t>
      </w:r>
      <w:bookmarkEnd w:id="1"/>
      <w:r w:rsidRPr="00AA48A7">
        <w:rPr>
          <w:rFonts w:ascii="Times New Roman" w:hAnsi="Times New Roman"/>
          <w:noProof/>
          <w:sz w:val="24"/>
          <w:szCs w:val="24"/>
          <w:lang w:val="en-GB"/>
        </w:rPr>
        <w:t xml:space="preserve"> Diinterkalatkan dengan </w:t>
      </w:r>
    </w:p>
    <w:p w14:paraId="66BF9484" w14:textId="77777777" w:rsidR="00B25DB4" w:rsidRPr="00AA48A7" w:rsidRDefault="00B25DB4" w:rsidP="00B25DB4">
      <w:pPr>
        <w:spacing w:after="0"/>
        <w:jc w:val="center"/>
        <w:outlineLvl w:val="0"/>
        <w:rPr>
          <w:rFonts w:ascii="Times New Roman" w:hAnsi="Times New Roman"/>
          <w:noProof/>
          <w:sz w:val="24"/>
          <w:szCs w:val="24"/>
          <w:lang w:val="en-GB"/>
        </w:rPr>
      </w:pPr>
      <w:r w:rsidRPr="00AA48A7">
        <w:rPr>
          <w:rFonts w:ascii="Times New Roman" w:hAnsi="Times New Roman"/>
          <w:noProof/>
          <w:sz w:val="24"/>
          <w:szCs w:val="24"/>
          <w:lang w:val="en-GB"/>
        </w:rPr>
        <w:t>Kalsium-Aluminium Hidroksida Dua Lapisan Melalui Kaedah Pemendakan Bersama)</w:t>
      </w:r>
    </w:p>
    <w:bookmarkEnd w:id="0"/>
    <w:p w14:paraId="5EB16976" w14:textId="77777777" w:rsidR="00B25DB4" w:rsidRPr="00AA48A7" w:rsidRDefault="00B25DB4" w:rsidP="00B25DB4">
      <w:pPr>
        <w:spacing w:after="0"/>
        <w:jc w:val="center"/>
        <w:outlineLvl w:val="0"/>
        <w:rPr>
          <w:rFonts w:ascii="Times New Roman" w:hAnsi="Times New Roman"/>
          <w:b/>
          <w:color w:val="548DD4" w:themeColor="text2" w:themeTint="99"/>
          <w:sz w:val="20"/>
          <w:szCs w:val="20"/>
          <w:lang w:val="en-GB"/>
        </w:rPr>
      </w:pPr>
    </w:p>
    <w:p w14:paraId="5727C814" w14:textId="77777777" w:rsidR="00B25DB4" w:rsidRPr="00AA48A7" w:rsidRDefault="00B25DB4" w:rsidP="00B25DB4">
      <w:pPr>
        <w:spacing w:after="0"/>
        <w:jc w:val="center"/>
        <w:outlineLvl w:val="0"/>
        <w:rPr>
          <w:rFonts w:ascii="Times New Roman" w:hAnsi="Times New Roman"/>
          <w:noProof/>
          <w:sz w:val="20"/>
          <w:szCs w:val="20"/>
          <w:lang w:val="en-GB"/>
        </w:rPr>
      </w:pPr>
      <w:bookmarkStart w:id="2" w:name="_Hlk85708656"/>
      <w:r w:rsidRPr="00AA48A7">
        <w:rPr>
          <w:rFonts w:ascii="Times New Roman" w:hAnsi="Times New Roman"/>
          <w:noProof/>
          <w:sz w:val="20"/>
          <w:szCs w:val="20"/>
          <w:lang w:val="en-GB"/>
        </w:rPr>
        <w:t>Farah Liyana Bohari</w:t>
      </w:r>
      <w:r w:rsidRPr="00AA48A7">
        <w:rPr>
          <w:rFonts w:ascii="Times New Roman" w:hAnsi="Times New Roman"/>
          <w:noProof/>
          <w:sz w:val="20"/>
          <w:szCs w:val="20"/>
          <w:vertAlign w:val="superscript"/>
          <w:lang w:val="en-GB"/>
        </w:rPr>
        <w:t>1</w:t>
      </w:r>
      <w:r w:rsidRPr="00AA48A7">
        <w:rPr>
          <w:rFonts w:ascii="Times New Roman" w:hAnsi="Times New Roman"/>
          <w:noProof/>
          <w:sz w:val="20"/>
          <w:szCs w:val="20"/>
          <w:lang w:val="en-GB"/>
        </w:rPr>
        <w:t>, Muhammad Alinsan Kamil Mukamil Hamzah</w:t>
      </w:r>
      <w:r w:rsidRPr="00AA48A7">
        <w:rPr>
          <w:rFonts w:ascii="Times New Roman" w:hAnsi="Times New Roman"/>
          <w:noProof/>
          <w:sz w:val="20"/>
          <w:szCs w:val="20"/>
          <w:vertAlign w:val="superscript"/>
          <w:lang w:val="en-GB"/>
        </w:rPr>
        <w:t>1</w:t>
      </w:r>
      <w:r w:rsidRPr="00AA48A7">
        <w:rPr>
          <w:rFonts w:ascii="Times New Roman" w:hAnsi="Times New Roman"/>
          <w:noProof/>
          <w:sz w:val="20"/>
          <w:szCs w:val="20"/>
          <w:lang w:val="en-GB"/>
        </w:rPr>
        <w:t xml:space="preserve">, </w:t>
      </w:r>
    </w:p>
    <w:p w14:paraId="2C339CE8" w14:textId="77777777" w:rsidR="00B25DB4" w:rsidRPr="00AA48A7" w:rsidRDefault="00B25DB4" w:rsidP="00B25DB4">
      <w:pPr>
        <w:spacing w:after="0"/>
        <w:jc w:val="center"/>
        <w:outlineLvl w:val="0"/>
        <w:rPr>
          <w:rFonts w:ascii="Times New Roman" w:hAnsi="Times New Roman"/>
          <w:noProof/>
          <w:sz w:val="20"/>
          <w:szCs w:val="20"/>
          <w:lang w:val="en-GB"/>
        </w:rPr>
      </w:pPr>
      <w:r w:rsidRPr="00AA48A7">
        <w:rPr>
          <w:rFonts w:ascii="Times New Roman" w:hAnsi="Times New Roman"/>
          <w:noProof/>
          <w:sz w:val="20"/>
          <w:szCs w:val="20"/>
          <w:lang w:val="en-GB"/>
        </w:rPr>
        <w:t>Sheikh Ahmad Izaddin Sheikh Mohd Ghazali</w:t>
      </w:r>
      <w:r w:rsidRPr="00AA48A7">
        <w:rPr>
          <w:rFonts w:ascii="Times New Roman" w:hAnsi="Times New Roman"/>
          <w:noProof/>
          <w:sz w:val="20"/>
          <w:szCs w:val="20"/>
          <w:vertAlign w:val="superscript"/>
          <w:lang w:val="en-GB"/>
        </w:rPr>
        <w:t>1</w:t>
      </w:r>
      <w:r w:rsidRPr="007A7150">
        <w:rPr>
          <w:rFonts w:ascii="Times New Roman" w:hAnsi="Times New Roman"/>
          <w:noProof/>
          <w:sz w:val="20"/>
          <w:szCs w:val="20"/>
          <w:lang w:val="en-GB"/>
        </w:rPr>
        <w:t>*</w:t>
      </w:r>
      <w:r w:rsidRPr="00AA48A7">
        <w:rPr>
          <w:rFonts w:ascii="Times New Roman" w:hAnsi="Times New Roman"/>
          <w:noProof/>
          <w:sz w:val="20"/>
          <w:szCs w:val="20"/>
          <w:lang w:val="en-GB"/>
        </w:rPr>
        <w:t>, Nur Nadia Dzulkifli</w:t>
      </w:r>
      <w:r w:rsidRPr="00AA48A7">
        <w:rPr>
          <w:rFonts w:ascii="Times New Roman" w:hAnsi="Times New Roman"/>
          <w:noProof/>
          <w:sz w:val="20"/>
          <w:szCs w:val="20"/>
          <w:vertAlign w:val="superscript"/>
          <w:lang w:val="en-GB"/>
        </w:rPr>
        <w:t>1</w:t>
      </w:r>
      <w:r w:rsidRPr="00AA48A7">
        <w:rPr>
          <w:rFonts w:ascii="Times New Roman" w:hAnsi="Times New Roman"/>
          <w:noProof/>
          <w:sz w:val="20"/>
          <w:szCs w:val="20"/>
          <w:lang w:val="en-GB"/>
        </w:rPr>
        <w:t xml:space="preserve">, </w:t>
      </w:r>
      <w:r w:rsidRPr="00AA48A7">
        <w:rPr>
          <w:rFonts w:ascii="Times New Roman" w:hAnsi="Times New Roman"/>
          <w:bCs/>
          <w:noProof/>
          <w:sz w:val="20"/>
          <w:szCs w:val="20"/>
          <w:lang w:val="en-GB"/>
        </w:rPr>
        <w:t>Is Fatimah</w:t>
      </w:r>
      <w:r w:rsidRPr="00AA48A7">
        <w:rPr>
          <w:rFonts w:ascii="Times New Roman" w:hAnsi="Times New Roman"/>
          <w:bCs/>
          <w:noProof/>
          <w:sz w:val="20"/>
          <w:szCs w:val="20"/>
          <w:vertAlign w:val="superscript"/>
          <w:lang w:val="en-GB"/>
        </w:rPr>
        <w:t>2</w:t>
      </w:r>
      <w:r w:rsidRPr="00AA48A7">
        <w:rPr>
          <w:rFonts w:ascii="Times New Roman" w:hAnsi="Times New Roman"/>
          <w:bCs/>
          <w:noProof/>
          <w:sz w:val="20"/>
          <w:szCs w:val="20"/>
          <w:lang w:val="en-GB"/>
        </w:rPr>
        <w:t xml:space="preserve">, </w:t>
      </w:r>
      <w:r w:rsidRPr="00AA48A7">
        <w:rPr>
          <w:rFonts w:ascii="Times New Roman" w:hAnsi="Times New Roman"/>
          <w:noProof/>
          <w:sz w:val="20"/>
          <w:szCs w:val="20"/>
          <w:lang w:val="en-GB"/>
        </w:rPr>
        <w:t>Nurain Adam</w:t>
      </w:r>
      <w:r w:rsidRPr="00AA48A7">
        <w:rPr>
          <w:rFonts w:ascii="Times New Roman" w:hAnsi="Times New Roman"/>
          <w:noProof/>
          <w:sz w:val="20"/>
          <w:szCs w:val="20"/>
          <w:vertAlign w:val="superscript"/>
          <w:lang w:val="en-GB"/>
        </w:rPr>
        <w:t>3</w:t>
      </w:r>
    </w:p>
    <w:bookmarkEnd w:id="2"/>
    <w:p w14:paraId="53172A80" w14:textId="77777777" w:rsidR="00B25DB4" w:rsidRPr="00AA48A7" w:rsidRDefault="00B25DB4" w:rsidP="00B25DB4">
      <w:pPr>
        <w:spacing w:after="0"/>
        <w:jc w:val="center"/>
        <w:outlineLvl w:val="0"/>
        <w:rPr>
          <w:rFonts w:ascii="Times New Roman" w:hAnsi="Times New Roman"/>
          <w:b/>
          <w:color w:val="FF0000"/>
          <w:sz w:val="18"/>
          <w:szCs w:val="18"/>
          <w:lang w:val="en-GB"/>
        </w:rPr>
      </w:pPr>
    </w:p>
    <w:p w14:paraId="3AC64F82" w14:textId="77777777" w:rsidR="00B25DB4" w:rsidRPr="00AA48A7" w:rsidRDefault="00B25DB4" w:rsidP="00B25DB4">
      <w:pPr>
        <w:spacing w:after="0"/>
        <w:jc w:val="center"/>
        <w:outlineLvl w:val="0"/>
        <w:rPr>
          <w:rFonts w:ascii="Times New Roman" w:hAnsi="Times New Roman"/>
          <w:i/>
          <w:noProof/>
          <w:sz w:val="18"/>
          <w:szCs w:val="18"/>
          <w:lang w:val="en-GB"/>
        </w:rPr>
      </w:pPr>
      <w:r w:rsidRPr="00AA48A7">
        <w:rPr>
          <w:rFonts w:ascii="Times New Roman" w:hAnsi="Times New Roman"/>
          <w:i/>
          <w:noProof/>
          <w:sz w:val="18"/>
          <w:szCs w:val="18"/>
          <w:vertAlign w:val="superscript"/>
          <w:lang w:val="en-GB"/>
        </w:rPr>
        <w:t>1</w:t>
      </w:r>
      <w:r w:rsidRPr="00AA48A7">
        <w:rPr>
          <w:rFonts w:ascii="Times New Roman" w:hAnsi="Times New Roman"/>
          <w:i/>
          <w:noProof/>
          <w:sz w:val="18"/>
          <w:szCs w:val="18"/>
          <w:lang w:val="en-GB"/>
        </w:rPr>
        <w:t xml:space="preserve">Material, Inorganic, and Oloechemistry (MaterInoleo) Research Group, </w:t>
      </w:r>
    </w:p>
    <w:p w14:paraId="64E5145A" w14:textId="77777777" w:rsidR="00B25DB4" w:rsidRPr="00AA48A7" w:rsidRDefault="00B25DB4" w:rsidP="00B25DB4">
      <w:pPr>
        <w:spacing w:after="0"/>
        <w:jc w:val="center"/>
        <w:outlineLvl w:val="0"/>
        <w:rPr>
          <w:rFonts w:ascii="Times New Roman" w:hAnsi="Times New Roman"/>
          <w:i/>
          <w:noProof/>
          <w:sz w:val="18"/>
          <w:szCs w:val="18"/>
          <w:lang w:val="en-GB"/>
        </w:rPr>
      </w:pPr>
      <w:r w:rsidRPr="00AA48A7">
        <w:rPr>
          <w:rFonts w:ascii="Times New Roman" w:hAnsi="Times New Roman"/>
          <w:i/>
          <w:noProof/>
          <w:sz w:val="18"/>
          <w:szCs w:val="18"/>
          <w:lang w:val="en-GB"/>
        </w:rPr>
        <w:t>School of Chemistry and Environment, Faculty of Applied Sciences</w:t>
      </w:r>
    </w:p>
    <w:p w14:paraId="434AB0A3" w14:textId="77777777" w:rsidR="00B25DB4" w:rsidRPr="00AA48A7" w:rsidRDefault="00B25DB4" w:rsidP="00B25DB4">
      <w:pPr>
        <w:spacing w:after="0"/>
        <w:jc w:val="center"/>
        <w:outlineLvl w:val="0"/>
        <w:rPr>
          <w:rFonts w:ascii="Times New Roman" w:hAnsi="Times New Roman"/>
          <w:i/>
          <w:noProof/>
          <w:sz w:val="18"/>
          <w:szCs w:val="18"/>
          <w:lang w:val="en-GB"/>
        </w:rPr>
      </w:pPr>
      <w:r w:rsidRPr="00AA48A7">
        <w:rPr>
          <w:rFonts w:ascii="Times New Roman" w:hAnsi="Times New Roman"/>
          <w:i/>
          <w:noProof/>
          <w:sz w:val="18"/>
          <w:szCs w:val="18"/>
          <w:lang w:val="en-GB"/>
        </w:rPr>
        <w:t>Universiti Teknologi MARA Cawangan Negeri Sembilan Kampus Kuala Pilah, 72000, Negeri Sembilan, Malaysia</w:t>
      </w:r>
    </w:p>
    <w:p w14:paraId="2367454B" w14:textId="77777777" w:rsidR="00B25DB4" w:rsidRPr="00AA48A7" w:rsidRDefault="00B25DB4" w:rsidP="00B25DB4">
      <w:pPr>
        <w:spacing w:after="0"/>
        <w:jc w:val="center"/>
        <w:outlineLvl w:val="0"/>
        <w:rPr>
          <w:rFonts w:ascii="Times New Roman" w:hAnsi="Times New Roman"/>
          <w:i/>
          <w:noProof/>
          <w:sz w:val="18"/>
          <w:szCs w:val="18"/>
          <w:lang w:val="en-GB"/>
        </w:rPr>
      </w:pPr>
      <w:r w:rsidRPr="00AA48A7">
        <w:rPr>
          <w:rFonts w:ascii="Times New Roman" w:hAnsi="Times New Roman"/>
          <w:i/>
          <w:noProof/>
          <w:sz w:val="18"/>
          <w:szCs w:val="18"/>
          <w:vertAlign w:val="superscript"/>
          <w:lang w:val="en-GB"/>
        </w:rPr>
        <w:t>2</w:t>
      </w:r>
      <w:r w:rsidRPr="00AA48A7">
        <w:rPr>
          <w:rFonts w:ascii="Times New Roman" w:hAnsi="Times New Roman"/>
          <w:i/>
          <w:noProof/>
          <w:sz w:val="18"/>
          <w:szCs w:val="18"/>
          <w:lang w:val="en-GB"/>
        </w:rPr>
        <w:t xml:space="preserve">Department of Chemistry, Faculty of Mathematics and Natural Sciences, </w:t>
      </w:r>
    </w:p>
    <w:p w14:paraId="4BDA0D2F" w14:textId="77777777" w:rsidR="00B25DB4" w:rsidRPr="00AA48A7" w:rsidRDefault="00B25DB4" w:rsidP="00B25DB4">
      <w:pPr>
        <w:spacing w:after="0"/>
        <w:jc w:val="center"/>
        <w:outlineLvl w:val="0"/>
        <w:rPr>
          <w:rFonts w:ascii="Times New Roman" w:hAnsi="Times New Roman"/>
          <w:i/>
          <w:noProof/>
          <w:sz w:val="18"/>
          <w:szCs w:val="18"/>
          <w:lang w:val="en-GB"/>
        </w:rPr>
      </w:pPr>
      <w:r w:rsidRPr="00AA48A7">
        <w:rPr>
          <w:rFonts w:ascii="Times New Roman" w:hAnsi="Times New Roman"/>
          <w:i/>
          <w:noProof/>
          <w:sz w:val="18"/>
          <w:szCs w:val="18"/>
          <w:lang w:val="en-GB"/>
        </w:rPr>
        <w:t>Universitas Islam Indonesia, Kampus Terpadu UII, J1. Kaliurang Km 14, Sleman, Yogyakarta, Indonesia</w:t>
      </w:r>
    </w:p>
    <w:p w14:paraId="0738B419" w14:textId="77777777" w:rsidR="00B25DB4" w:rsidRPr="00AA48A7" w:rsidRDefault="00B25DB4" w:rsidP="00B25DB4">
      <w:pPr>
        <w:spacing w:after="0"/>
        <w:jc w:val="center"/>
        <w:outlineLvl w:val="0"/>
        <w:rPr>
          <w:rFonts w:ascii="Times New Roman" w:hAnsi="Times New Roman"/>
          <w:i/>
          <w:noProof/>
          <w:sz w:val="18"/>
          <w:szCs w:val="18"/>
          <w:lang w:val="en-GB"/>
        </w:rPr>
      </w:pPr>
      <w:r w:rsidRPr="00AA48A7">
        <w:rPr>
          <w:rFonts w:ascii="Times New Roman" w:hAnsi="Times New Roman"/>
          <w:i/>
          <w:noProof/>
          <w:sz w:val="18"/>
          <w:szCs w:val="18"/>
          <w:vertAlign w:val="superscript"/>
          <w:lang w:val="en-GB"/>
        </w:rPr>
        <w:t>3</w:t>
      </w:r>
      <w:r w:rsidRPr="00AA48A7">
        <w:rPr>
          <w:rFonts w:ascii="Times New Roman" w:hAnsi="Times New Roman"/>
          <w:i/>
          <w:noProof/>
          <w:sz w:val="18"/>
          <w:szCs w:val="18"/>
          <w:lang w:val="en-GB"/>
        </w:rPr>
        <w:t xml:space="preserve">Kontra Pharma (M) Sdn Bhd (90082-V) </w:t>
      </w:r>
    </w:p>
    <w:p w14:paraId="2561C567" w14:textId="77777777" w:rsidR="00B25DB4" w:rsidRPr="00AA48A7" w:rsidRDefault="00B25DB4" w:rsidP="00B25DB4">
      <w:pPr>
        <w:spacing w:after="0"/>
        <w:jc w:val="center"/>
        <w:outlineLvl w:val="0"/>
        <w:rPr>
          <w:rFonts w:ascii="Times New Roman" w:hAnsi="Times New Roman"/>
          <w:i/>
          <w:noProof/>
          <w:sz w:val="18"/>
          <w:szCs w:val="18"/>
          <w:lang w:val="en-GB"/>
        </w:rPr>
      </w:pPr>
      <w:r w:rsidRPr="00AA48A7">
        <w:rPr>
          <w:rFonts w:ascii="Times New Roman" w:hAnsi="Times New Roman"/>
          <w:i/>
          <w:noProof/>
          <w:sz w:val="18"/>
          <w:szCs w:val="18"/>
          <w:lang w:val="en-GB"/>
        </w:rPr>
        <w:t>Kotra Technology Centre (Block B) 1,2 &amp;3, Industrial Estate,75250, Jalan Ttc 12, Malacca, Malaysia</w:t>
      </w:r>
    </w:p>
    <w:p w14:paraId="32DEBB3D" w14:textId="77777777" w:rsidR="00B25DB4" w:rsidRPr="00AA48A7" w:rsidRDefault="00B25DB4" w:rsidP="00B25DB4">
      <w:pPr>
        <w:spacing w:after="0"/>
        <w:jc w:val="center"/>
        <w:outlineLvl w:val="0"/>
        <w:rPr>
          <w:rFonts w:ascii="Times New Roman" w:hAnsi="Times New Roman"/>
          <w:b/>
          <w:noProof/>
          <w:color w:val="548DD4" w:themeColor="text2" w:themeTint="99"/>
          <w:sz w:val="18"/>
          <w:szCs w:val="18"/>
          <w:lang w:val="en-GB"/>
        </w:rPr>
      </w:pPr>
    </w:p>
    <w:p w14:paraId="25C1DD31" w14:textId="77777777" w:rsidR="00B25DB4" w:rsidRPr="00AA48A7" w:rsidRDefault="00B25DB4" w:rsidP="00B25DB4">
      <w:pPr>
        <w:spacing w:after="0"/>
        <w:jc w:val="center"/>
        <w:outlineLvl w:val="0"/>
        <w:rPr>
          <w:rFonts w:ascii="Times New Roman" w:hAnsi="Times New Roman"/>
          <w:i/>
          <w:noProof/>
          <w:color w:val="548DD4" w:themeColor="text2" w:themeTint="99"/>
          <w:sz w:val="18"/>
          <w:szCs w:val="18"/>
          <w:lang w:val="en-GB"/>
        </w:rPr>
      </w:pPr>
      <w:r w:rsidRPr="007A7150">
        <w:rPr>
          <w:rFonts w:ascii="Times New Roman" w:hAnsi="Times New Roman"/>
          <w:i/>
          <w:noProof/>
          <w:sz w:val="18"/>
          <w:szCs w:val="18"/>
          <w:lang w:val="en-GB"/>
        </w:rPr>
        <w:t>*</w:t>
      </w:r>
      <w:r w:rsidRPr="00AA48A7">
        <w:rPr>
          <w:rFonts w:ascii="Times New Roman" w:hAnsi="Times New Roman"/>
          <w:i/>
          <w:noProof/>
          <w:sz w:val="18"/>
          <w:szCs w:val="18"/>
          <w:lang w:val="en-GB"/>
        </w:rPr>
        <w:t>Corresponding author:</w:t>
      </w:r>
      <w:r>
        <w:rPr>
          <w:rFonts w:ascii="Times New Roman" w:hAnsi="Times New Roman"/>
          <w:i/>
          <w:noProof/>
          <w:sz w:val="18"/>
          <w:szCs w:val="18"/>
          <w:lang w:val="en-GB"/>
        </w:rPr>
        <w:t xml:space="preserve"> </w:t>
      </w:r>
      <w:r w:rsidRPr="00AA48A7">
        <w:rPr>
          <w:rFonts w:ascii="Times New Roman" w:hAnsi="Times New Roman"/>
          <w:i/>
          <w:noProof/>
          <w:sz w:val="18"/>
          <w:szCs w:val="18"/>
          <w:lang w:val="en-GB"/>
        </w:rPr>
        <w:t xml:space="preserve"> sheikhahmadizaddin@uitm.edu.my</w:t>
      </w:r>
    </w:p>
    <w:p w14:paraId="194F65F6" w14:textId="77777777" w:rsidR="00B25DB4" w:rsidRPr="00F447A7" w:rsidRDefault="00B25DB4" w:rsidP="00B25DB4">
      <w:pPr>
        <w:spacing w:after="0"/>
        <w:jc w:val="center"/>
        <w:rPr>
          <w:rFonts w:ascii="Times New Roman" w:hAnsi="Times New Roman"/>
          <w:noProof/>
          <w:sz w:val="18"/>
          <w:szCs w:val="18"/>
          <w:lang w:bidi="ar-SA"/>
        </w:rPr>
      </w:pPr>
    </w:p>
    <w:p w14:paraId="16075AF2" w14:textId="77777777" w:rsidR="00B25DB4" w:rsidRDefault="00B25DB4" w:rsidP="00B25DB4">
      <w:pPr>
        <w:spacing w:after="0"/>
        <w:jc w:val="center"/>
        <w:rPr>
          <w:rFonts w:ascii="Times New Roman" w:hAnsi="Times New Roman"/>
          <w:noProof/>
          <w:sz w:val="18"/>
          <w:szCs w:val="18"/>
          <w:lang w:bidi="ar-SA"/>
        </w:rPr>
      </w:pPr>
    </w:p>
    <w:p w14:paraId="3338C1D1" w14:textId="77777777" w:rsidR="00B25DB4" w:rsidRDefault="00B25DB4" w:rsidP="00B25DB4">
      <w:pPr>
        <w:spacing w:after="0"/>
        <w:jc w:val="center"/>
        <w:rPr>
          <w:rFonts w:ascii="Times New Roman" w:hAnsi="Times New Roman"/>
          <w:noProof/>
          <w:sz w:val="18"/>
          <w:szCs w:val="18"/>
          <w:lang w:bidi="ar-SA"/>
        </w:rPr>
      </w:pPr>
      <w:r>
        <w:rPr>
          <w:rFonts w:ascii="Times New Roman" w:hAnsi="Times New Roman"/>
          <w:noProof/>
          <w:sz w:val="18"/>
          <w:szCs w:val="18"/>
          <w:lang w:bidi="ar-SA"/>
        </w:rPr>
        <w:t>Received: 15 September 2021; Accepted: 10 November 2021; Published:  xx December 2021</w:t>
      </w:r>
    </w:p>
    <w:p w14:paraId="237048D8" w14:textId="77777777" w:rsidR="00B25DB4" w:rsidRDefault="00B25DB4" w:rsidP="00B25DB4">
      <w:pPr>
        <w:spacing w:after="0"/>
        <w:jc w:val="center"/>
        <w:rPr>
          <w:rFonts w:ascii="Times New Roman" w:hAnsi="Times New Roman"/>
          <w:noProof/>
          <w:sz w:val="18"/>
          <w:szCs w:val="18"/>
          <w:lang w:bidi="ar-SA"/>
        </w:rPr>
      </w:pPr>
    </w:p>
    <w:p w14:paraId="25A738BF" w14:textId="77777777" w:rsidR="00B25DB4" w:rsidRPr="00F447A7" w:rsidRDefault="00B25DB4" w:rsidP="00B25DB4">
      <w:pPr>
        <w:spacing w:after="0"/>
        <w:jc w:val="center"/>
        <w:rPr>
          <w:rFonts w:ascii="Times New Roman" w:hAnsi="Times New Roman"/>
          <w:noProof/>
          <w:sz w:val="18"/>
          <w:szCs w:val="18"/>
          <w:lang w:bidi="ar-SA"/>
        </w:rPr>
      </w:pPr>
    </w:p>
    <w:p w14:paraId="1B38CCA8" w14:textId="77777777" w:rsidR="00B25DB4" w:rsidRPr="00F447A7" w:rsidRDefault="00B25DB4" w:rsidP="00B25DB4">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D1017A1" w14:textId="77777777" w:rsidR="00B25DB4" w:rsidRDefault="00B25DB4" w:rsidP="00B25DB4">
      <w:pPr>
        <w:spacing w:after="0"/>
        <w:jc w:val="both"/>
        <w:outlineLvl w:val="0"/>
        <w:rPr>
          <w:rFonts w:ascii="Times New Roman" w:hAnsi="Times New Roman"/>
          <w:sz w:val="18"/>
          <w:szCs w:val="18"/>
          <w:lang w:val="en-GB"/>
        </w:rPr>
      </w:pPr>
      <w:r w:rsidRPr="00A32A4A">
        <w:rPr>
          <w:rFonts w:ascii="Times New Roman" w:hAnsi="Times New Roman"/>
          <w:sz w:val="18"/>
          <w:szCs w:val="18"/>
          <w:lang w:val="en-GB"/>
        </w:rPr>
        <w:t>Layered double hydroxide (LDH) or hydrotalcite-like compound is a material that can be used in agriculture as a support for controlled release formulations of herbicides such as 4-chlorophenoxyacetic acid (4-CPA). In this study, calcium-aluminium (Ca-Al) LDH host was prepared as a new herbicide delivery system by intercalating 4-CPA with Ca-Al LDH through a co-precipitation method. The synthesis was performed at pH 12 using different concentrations of Al(NO</w:t>
      </w:r>
      <w:r w:rsidRPr="00A32A4A">
        <w:rPr>
          <w:rFonts w:ascii="Times New Roman" w:hAnsi="Times New Roman"/>
          <w:sz w:val="18"/>
          <w:szCs w:val="18"/>
          <w:vertAlign w:val="subscript"/>
          <w:lang w:val="en-GB"/>
        </w:rPr>
        <w:t>3</w:t>
      </w:r>
      <w:r w:rsidRPr="00A32A4A">
        <w:rPr>
          <w:rFonts w:ascii="Times New Roman" w:hAnsi="Times New Roman"/>
          <w:sz w:val="18"/>
          <w:szCs w:val="18"/>
          <w:lang w:val="en-GB"/>
        </w:rPr>
        <w:t>)</w:t>
      </w:r>
      <w:r w:rsidRPr="00A32A4A">
        <w:rPr>
          <w:rFonts w:ascii="Times New Roman" w:hAnsi="Times New Roman"/>
          <w:sz w:val="18"/>
          <w:szCs w:val="18"/>
          <w:vertAlign w:val="subscript"/>
          <w:lang w:val="en-GB"/>
        </w:rPr>
        <w:t>3</w:t>
      </w:r>
      <w:r w:rsidRPr="00A32A4A">
        <w:rPr>
          <w:rFonts w:ascii="Times New Roman" w:hAnsi="Times New Roman"/>
          <w:sz w:val="18"/>
          <w:szCs w:val="18"/>
          <w:lang w:val="en-GB"/>
        </w:rPr>
        <w:t>.9H</w:t>
      </w:r>
      <w:r w:rsidRPr="00A32A4A">
        <w:rPr>
          <w:rFonts w:ascii="Times New Roman" w:hAnsi="Times New Roman"/>
          <w:sz w:val="18"/>
          <w:szCs w:val="18"/>
          <w:vertAlign w:val="subscript"/>
          <w:lang w:val="en-GB"/>
        </w:rPr>
        <w:t>2</w:t>
      </w:r>
      <w:r w:rsidRPr="00A32A4A">
        <w:rPr>
          <w:rFonts w:ascii="Times New Roman" w:hAnsi="Times New Roman"/>
          <w:sz w:val="18"/>
          <w:szCs w:val="18"/>
          <w:lang w:val="en-GB"/>
        </w:rPr>
        <w:t>O, which were 0.025 M and 0.10 M. The successful intercalation was obtained using 0.025 M of Al(NO</w:t>
      </w:r>
      <w:r w:rsidRPr="00A32A4A">
        <w:rPr>
          <w:rFonts w:ascii="Times New Roman" w:hAnsi="Times New Roman"/>
          <w:sz w:val="18"/>
          <w:szCs w:val="18"/>
          <w:vertAlign w:val="subscript"/>
          <w:lang w:val="en-GB"/>
        </w:rPr>
        <w:t>3</w:t>
      </w:r>
      <w:r w:rsidRPr="00A32A4A">
        <w:rPr>
          <w:rFonts w:ascii="Times New Roman" w:hAnsi="Times New Roman"/>
          <w:sz w:val="18"/>
          <w:szCs w:val="18"/>
          <w:lang w:val="en-GB"/>
        </w:rPr>
        <w:t>)</w:t>
      </w:r>
      <w:r w:rsidRPr="00A32A4A">
        <w:rPr>
          <w:rFonts w:ascii="Times New Roman" w:hAnsi="Times New Roman"/>
          <w:sz w:val="18"/>
          <w:szCs w:val="18"/>
          <w:vertAlign w:val="subscript"/>
          <w:lang w:val="en-GB"/>
        </w:rPr>
        <w:t>3</w:t>
      </w:r>
      <w:r w:rsidRPr="00A32A4A">
        <w:rPr>
          <w:rFonts w:ascii="Times New Roman" w:hAnsi="Times New Roman"/>
          <w:sz w:val="18"/>
          <w:szCs w:val="18"/>
          <w:lang w:val="en-GB"/>
        </w:rPr>
        <w:t>.9H</w:t>
      </w:r>
      <w:r w:rsidRPr="00A32A4A">
        <w:rPr>
          <w:rFonts w:ascii="Times New Roman" w:hAnsi="Times New Roman"/>
          <w:sz w:val="18"/>
          <w:szCs w:val="18"/>
          <w:vertAlign w:val="subscript"/>
          <w:lang w:val="en-GB"/>
        </w:rPr>
        <w:t>2</w:t>
      </w:r>
      <w:r w:rsidRPr="00A32A4A">
        <w:rPr>
          <w:rFonts w:ascii="Times New Roman" w:hAnsi="Times New Roman"/>
          <w:sz w:val="18"/>
          <w:szCs w:val="18"/>
          <w:lang w:val="en-GB"/>
        </w:rPr>
        <w:t>O and has been confirmed through several analyses. First, the results obtained from the powder X-ray diffraction (PXRD) pattern showed that the basal spacing for the 0.025M nanocomposites had increased from 8.54 Å to 9.98 Å, indicating the successful intercalation of 4-CPA into the Ca-Al LDH. Meanwhile, the basal spacing of the 0.1 M nanocomposite remains unchanged. This result was supported by the ATR-FTIR band, which showed that the nitrate peak disappeared and the carboxylate ion (COO</w:t>
      </w:r>
      <w:r w:rsidRPr="00A32A4A">
        <w:rPr>
          <w:rFonts w:ascii="Times New Roman" w:hAnsi="Times New Roman"/>
          <w:sz w:val="18"/>
          <w:szCs w:val="18"/>
          <w:vertAlign w:val="superscript"/>
          <w:lang w:val="en-GB"/>
        </w:rPr>
        <w:t>-</w:t>
      </w:r>
      <w:r w:rsidRPr="00A32A4A">
        <w:rPr>
          <w:rFonts w:ascii="Times New Roman" w:hAnsi="Times New Roman"/>
          <w:sz w:val="18"/>
          <w:szCs w:val="18"/>
          <w:lang w:val="en-GB"/>
        </w:rPr>
        <w:t>) band was present at 1634 cm</w:t>
      </w:r>
      <w:r w:rsidRPr="00A32A4A">
        <w:rPr>
          <w:rFonts w:ascii="Times New Roman" w:hAnsi="Times New Roman"/>
          <w:sz w:val="18"/>
          <w:szCs w:val="18"/>
          <w:vertAlign w:val="superscript"/>
          <w:lang w:val="en-GB"/>
        </w:rPr>
        <w:t>-1</w:t>
      </w:r>
      <w:r w:rsidRPr="00A32A4A">
        <w:rPr>
          <w:rFonts w:ascii="Times New Roman" w:hAnsi="Times New Roman"/>
          <w:sz w:val="18"/>
          <w:szCs w:val="18"/>
          <w:lang w:val="en-GB"/>
        </w:rPr>
        <w:t xml:space="preserve"> unlike the nitrate peak for the 0.10 M nanocomposite, which remained at 1365 cm</w:t>
      </w:r>
      <w:bookmarkStart w:id="3" w:name="_Hlk82506402"/>
      <w:r w:rsidRPr="00A32A4A">
        <w:rPr>
          <w:rFonts w:ascii="Times New Roman" w:hAnsi="Times New Roman"/>
          <w:sz w:val="18"/>
          <w:szCs w:val="18"/>
          <w:vertAlign w:val="superscript"/>
          <w:lang w:val="en-GB"/>
        </w:rPr>
        <w:t>-1</w:t>
      </w:r>
      <w:bookmarkEnd w:id="3"/>
      <w:r w:rsidRPr="00A32A4A">
        <w:rPr>
          <w:rFonts w:ascii="Times New Roman" w:hAnsi="Times New Roman"/>
          <w:sz w:val="18"/>
          <w:szCs w:val="18"/>
          <w:lang w:val="en-GB"/>
        </w:rPr>
        <w:t>. The nanocomposite synthesi</w:t>
      </w:r>
      <w:r>
        <w:rPr>
          <w:rFonts w:ascii="Times New Roman" w:hAnsi="Times New Roman"/>
          <w:sz w:val="18"/>
          <w:szCs w:val="18"/>
          <w:lang w:val="en-GB"/>
        </w:rPr>
        <w:t>z</w:t>
      </w:r>
      <w:r w:rsidRPr="00A32A4A">
        <w:rPr>
          <w:rFonts w:ascii="Times New Roman" w:hAnsi="Times New Roman"/>
          <w:sz w:val="18"/>
          <w:szCs w:val="18"/>
          <w:lang w:val="en-GB"/>
        </w:rPr>
        <w:t xml:space="preserve">ed has shown mesoporous-type material with </w:t>
      </w:r>
      <w:r w:rsidRPr="00955CC2">
        <w:rPr>
          <w:rFonts w:ascii="Times New Roman" w:hAnsi="Times New Roman"/>
          <w:sz w:val="18"/>
          <w:szCs w:val="18"/>
          <w:lang w:val="en-GB"/>
        </w:rPr>
        <w:t>a</w:t>
      </w:r>
      <w:r w:rsidRPr="00A32A4A">
        <w:rPr>
          <w:rFonts w:ascii="Times New Roman" w:hAnsi="Times New Roman"/>
          <w:sz w:val="18"/>
          <w:szCs w:val="18"/>
          <w:lang w:val="en-GB"/>
        </w:rPr>
        <w:t xml:space="preserve"> H3 hysteresis loop in the Brunauer-Emmett-Teller (BET) analysis. This study has demonstrated the potential of Ca-Al LDH as a safer agent for agrochemicals </w:t>
      </w:r>
      <w:r w:rsidRPr="00E91E40">
        <w:rPr>
          <w:rFonts w:ascii="Times New Roman" w:hAnsi="Times New Roman"/>
          <w:sz w:val="18"/>
          <w:szCs w:val="18"/>
          <w:lang w:val="en-GB"/>
        </w:rPr>
        <w:t>by reducing the dosage of herbicide in the agriculture field and protecting the herbicide through leaching and runoff into the water system.</w:t>
      </w:r>
    </w:p>
    <w:p w14:paraId="1D676A16" w14:textId="77777777" w:rsidR="00B25DB4" w:rsidRPr="00A32A4A" w:rsidRDefault="00B25DB4" w:rsidP="00B25DB4">
      <w:pPr>
        <w:spacing w:after="0"/>
        <w:jc w:val="both"/>
        <w:outlineLvl w:val="0"/>
        <w:rPr>
          <w:rFonts w:ascii="Times New Roman" w:hAnsi="Times New Roman"/>
          <w:sz w:val="18"/>
          <w:szCs w:val="18"/>
          <w:lang w:val="en-GB"/>
        </w:rPr>
      </w:pPr>
    </w:p>
    <w:p w14:paraId="235D855E" w14:textId="77777777" w:rsidR="00B25DB4" w:rsidRPr="00A32A4A" w:rsidRDefault="00B25DB4" w:rsidP="00B25DB4">
      <w:pPr>
        <w:spacing w:after="0"/>
        <w:jc w:val="both"/>
        <w:outlineLvl w:val="0"/>
        <w:rPr>
          <w:rFonts w:ascii="Times New Roman" w:hAnsi="Times New Roman"/>
          <w:color w:val="548DD4" w:themeColor="text2" w:themeTint="99"/>
          <w:lang w:val="en-GB"/>
        </w:rPr>
      </w:pPr>
      <w:r w:rsidRPr="00A32A4A">
        <w:rPr>
          <w:rFonts w:ascii="Times New Roman" w:hAnsi="Times New Roman"/>
          <w:b/>
          <w:sz w:val="18"/>
          <w:szCs w:val="18"/>
          <w:lang w:val="en-GB"/>
        </w:rPr>
        <w:t>Keywords</w:t>
      </w:r>
      <w:r w:rsidRPr="000616BC">
        <w:rPr>
          <w:rFonts w:ascii="Times New Roman" w:hAnsi="Times New Roman"/>
          <w:b/>
          <w:bCs/>
          <w:sz w:val="18"/>
          <w:szCs w:val="18"/>
          <w:lang w:val="en-GB"/>
        </w:rPr>
        <w:t>:</w:t>
      </w:r>
      <w:r w:rsidRPr="00A32A4A">
        <w:rPr>
          <w:rFonts w:ascii="Times New Roman" w:hAnsi="Times New Roman"/>
          <w:sz w:val="18"/>
          <w:szCs w:val="18"/>
          <w:lang w:val="en-GB"/>
        </w:rPr>
        <w:t xml:space="preserve"> </w:t>
      </w:r>
      <w:r>
        <w:rPr>
          <w:rFonts w:ascii="Times New Roman" w:hAnsi="Times New Roman"/>
          <w:sz w:val="18"/>
          <w:szCs w:val="18"/>
          <w:lang w:val="en-GB"/>
        </w:rPr>
        <w:t xml:space="preserve"> </w:t>
      </w:r>
      <w:r w:rsidRPr="00A32A4A">
        <w:rPr>
          <w:rFonts w:ascii="Times New Roman" w:hAnsi="Times New Roman"/>
          <w:sz w:val="18"/>
          <w:szCs w:val="18"/>
          <w:lang w:val="en-GB"/>
        </w:rPr>
        <w:t xml:space="preserve">4-chlorophenoxyacetic acid, intercalation, co-precipitation, </w:t>
      </w:r>
      <w:r>
        <w:rPr>
          <w:rFonts w:ascii="Times New Roman" w:hAnsi="Times New Roman"/>
          <w:sz w:val="18"/>
          <w:szCs w:val="18"/>
          <w:lang w:val="en-GB"/>
        </w:rPr>
        <w:t>l</w:t>
      </w:r>
      <w:r w:rsidRPr="00A32A4A">
        <w:rPr>
          <w:rFonts w:ascii="Times New Roman" w:hAnsi="Times New Roman"/>
          <w:sz w:val="18"/>
          <w:szCs w:val="18"/>
          <w:lang w:val="en-GB"/>
        </w:rPr>
        <w:t>ayered double hydroxide, nanoparticles</w:t>
      </w:r>
    </w:p>
    <w:p w14:paraId="55D2238A" w14:textId="4111AA14" w:rsidR="00B25DB4" w:rsidRDefault="00B25DB4" w:rsidP="00B25DB4">
      <w:pPr>
        <w:spacing w:after="0"/>
        <w:jc w:val="center"/>
        <w:outlineLvl w:val="0"/>
        <w:rPr>
          <w:rFonts w:ascii="Times New Roman" w:hAnsi="Times New Roman"/>
          <w:b/>
          <w:color w:val="548DD4" w:themeColor="text2" w:themeTint="99"/>
          <w:sz w:val="18"/>
          <w:szCs w:val="18"/>
          <w:lang w:val="en-GB"/>
        </w:rPr>
      </w:pPr>
    </w:p>
    <w:p w14:paraId="5DB697CE" w14:textId="77777777" w:rsidR="00637FA7" w:rsidRPr="00A32A4A" w:rsidRDefault="00637FA7" w:rsidP="00B25DB4">
      <w:pPr>
        <w:spacing w:after="0"/>
        <w:jc w:val="center"/>
        <w:outlineLvl w:val="0"/>
        <w:rPr>
          <w:rFonts w:ascii="Times New Roman" w:hAnsi="Times New Roman"/>
          <w:b/>
          <w:color w:val="548DD4" w:themeColor="text2" w:themeTint="99"/>
          <w:sz w:val="18"/>
          <w:szCs w:val="18"/>
          <w:lang w:val="en-GB"/>
        </w:rPr>
      </w:pPr>
    </w:p>
    <w:p w14:paraId="79AA4E67" w14:textId="77777777" w:rsidR="00B25DB4" w:rsidRPr="000616BC" w:rsidRDefault="00B25DB4" w:rsidP="00B25DB4">
      <w:pPr>
        <w:spacing w:after="0"/>
        <w:jc w:val="center"/>
        <w:outlineLvl w:val="0"/>
        <w:rPr>
          <w:rFonts w:ascii="Times New Roman" w:hAnsi="Times New Roman"/>
          <w:b/>
          <w:noProof/>
          <w:sz w:val="18"/>
          <w:szCs w:val="18"/>
          <w:lang w:val="ms-MY"/>
        </w:rPr>
      </w:pPr>
      <w:r w:rsidRPr="000616BC">
        <w:rPr>
          <w:rFonts w:ascii="Times New Roman" w:hAnsi="Times New Roman"/>
          <w:b/>
          <w:noProof/>
          <w:sz w:val="18"/>
          <w:szCs w:val="18"/>
          <w:lang w:val="ms-MY"/>
        </w:rPr>
        <w:lastRenderedPageBreak/>
        <w:t>Abstrak</w:t>
      </w:r>
    </w:p>
    <w:p w14:paraId="158ECD7E" w14:textId="77777777" w:rsidR="00B25DB4" w:rsidRPr="000616BC" w:rsidRDefault="00B25DB4" w:rsidP="00B25DB4">
      <w:pPr>
        <w:spacing w:after="0"/>
        <w:jc w:val="both"/>
        <w:outlineLvl w:val="0"/>
        <w:rPr>
          <w:rFonts w:ascii="Times New Roman" w:hAnsi="Times New Roman"/>
          <w:noProof/>
          <w:sz w:val="18"/>
          <w:szCs w:val="18"/>
          <w:lang w:val="ms-MY"/>
        </w:rPr>
      </w:pPr>
      <w:r w:rsidRPr="000616BC">
        <w:rPr>
          <w:rFonts w:ascii="Times New Roman" w:hAnsi="Times New Roman"/>
          <w:noProof/>
          <w:sz w:val="18"/>
          <w:szCs w:val="18"/>
          <w:lang w:val="ms-MY"/>
        </w:rPr>
        <w:t xml:space="preserve">Hidroksida dua lapisan (LDH) atau sebatian seperti hidrotalsit ini adalah bahan yang boleh digunakan sebagai sokongan bagi formulasi pelepasan terkawal untuk racun herba seperti </w:t>
      </w:r>
      <w:bookmarkStart w:id="4" w:name="_Hlk82442081"/>
      <w:r w:rsidRPr="000616BC">
        <w:rPr>
          <w:rFonts w:ascii="Times New Roman" w:hAnsi="Times New Roman"/>
          <w:noProof/>
          <w:sz w:val="18"/>
          <w:szCs w:val="18"/>
          <w:lang w:val="ms-MY"/>
        </w:rPr>
        <w:t>asid 4-klorofenoksiasetik</w:t>
      </w:r>
      <w:bookmarkEnd w:id="4"/>
      <w:r w:rsidRPr="000616BC">
        <w:rPr>
          <w:rFonts w:ascii="Times New Roman" w:hAnsi="Times New Roman"/>
          <w:noProof/>
          <w:sz w:val="18"/>
          <w:szCs w:val="18"/>
          <w:lang w:val="ms-MY"/>
        </w:rPr>
        <w:t xml:space="preserve"> (4-CPA) dalam pertanian. Dalam kajian ini, perumah kalsium-aluminium (Ca-AL) LDH telah dihasilkan sebagai sistem hantaran racun herba yang baharu dengan menginterkalat 4-CPA ke dalam Ca-Al LDH melalui kaedah pemendakan bersama. Sintesis ini telah dilakukan pada pH 12 dengan kepekatan yang berbeza untuk Al(NO</w:t>
      </w:r>
      <w:r w:rsidRPr="000616BC">
        <w:rPr>
          <w:rFonts w:ascii="Times New Roman" w:hAnsi="Times New Roman"/>
          <w:noProof/>
          <w:sz w:val="18"/>
          <w:szCs w:val="18"/>
          <w:vertAlign w:val="subscript"/>
          <w:lang w:val="ms-MY"/>
        </w:rPr>
        <w:t>3</w:t>
      </w:r>
      <w:r w:rsidRPr="000616BC">
        <w:rPr>
          <w:rFonts w:ascii="Times New Roman" w:hAnsi="Times New Roman"/>
          <w:noProof/>
          <w:sz w:val="18"/>
          <w:szCs w:val="18"/>
          <w:lang w:val="ms-MY"/>
        </w:rPr>
        <w:t>)</w:t>
      </w:r>
      <w:r w:rsidRPr="000616BC">
        <w:rPr>
          <w:rFonts w:ascii="Times New Roman" w:hAnsi="Times New Roman"/>
          <w:noProof/>
          <w:sz w:val="18"/>
          <w:szCs w:val="18"/>
          <w:vertAlign w:val="subscript"/>
          <w:lang w:val="ms-MY"/>
        </w:rPr>
        <w:t>3</w:t>
      </w:r>
      <w:r w:rsidRPr="000616BC">
        <w:rPr>
          <w:rFonts w:ascii="Times New Roman" w:hAnsi="Times New Roman"/>
          <w:noProof/>
          <w:sz w:val="18"/>
          <w:szCs w:val="18"/>
          <w:lang w:val="ms-MY"/>
        </w:rPr>
        <w:t>.9H</w:t>
      </w:r>
      <w:r w:rsidRPr="000616BC">
        <w:rPr>
          <w:rFonts w:ascii="Times New Roman" w:hAnsi="Times New Roman"/>
          <w:noProof/>
          <w:sz w:val="18"/>
          <w:szCs w:val="18"/>
          <w:vertAlign w:val="subscript"/>
          <w:lang w:val="ms-MY"/>
        </w:rPr>
        <w:t>2</w:t>
      </w:r>
      <w:r w:rsidRPr="000616BC">
        <w:rPr>
          <w:rFonts w:ascii="Times New Roman" w:hAnsi="Times New Roman"/>
          <w:noProof/>
          <w:sz w:val="18"/>
          <w:szCs w:val="18"/>
          <w:lang w:val="ms-MY"/>
        </w:rPr>
        <w:t>O iaitu 0.025 M dan 0.10 M. Interkalasi yang berjaya telah diperolehi dengan menggunakan 0.025 M Al(NO</w:t>
      </w:r>
      <w:r w:rsidRPr="000616BC">
        <w:rPr>
          <w:rFonts w:ascii="Times New Roman" w:hAnsi="Times New Roman"/>
          <w:noProof/>
          <w:sz w:val="18"/>
          <w:szCs w:val="18"/>
          <w:vertAlign w:val="subscript"/>
          <w:lang w:val="ms-MY"/>
        </w:rPr>
        <w:t>3</w:t>
      </w:r>
      <w:r w:rsidRPr="000616BC">
        <w:rPr>
          <w:rFonts w:ascii="Times New Roman" w:hAnsi="Times New Roman"/>
          <w:noProof/>
          <w:sz w:val="18"/>
          <w:szCs w:val="18"/>
          <w:lang w:val="ms-MY"/>
        </w:rPr>
        <w:t>)</w:t>
      </w:r>
      <w:r w:rsidRPr="000616BC">
        <w:rPr>
          <w:rFonts w:ascii="Times New Roman" w:hAnsi="Times New Roman"/>
          <w:noProof/>
          <w:sz w:val="18"/>
          <w:szCs w:val="18"/>
          <w:vertAlign w:val="subscript"/>
          <w:lang w:val="ms-MY"/>
        </w:rPr>
        <w:t>3</w:t>
      </w:r>
      <w:r w:rsidRPr="000616BC">
        <w:rPr>
          <w:rFonts w:ascii="Times New Roman" w:hAnsi="Times New Roman"/>
          <w:noProof/>
          <w:sz w:val="18"/>
          <w:szCs w:val="18"/>
          <w:lang w:val="ms-MY"/>
        </w:rPr>
        <w:t>.9H</w:t>
      </w:r>
      <w:r w:rsidRPr="000616BC">
        <w:rPr>
          <w:rFonts w:ascii="Times New Roman" w:hAnsi="Times New Roman"/>
          <w:noProof/>
          <w:sz w:val="18"/>
          <w:szCs w:val="18"/>
          <w:vertAlign w:val="subscript"/>
          <w:lang w:val="ms-MY"/>
        </w:rPr>
        <w:t>2</w:t>
      </w:r>
      <w:r w:rsidRPr="000616BC">
        <w:rPr>
          <w:rFonts w:ascii="Times New Roman" w:hAnsi="Times New Roman"/>
          <w:noProof/>
          <w:sz w:val="18"/>
          <w:szCs w:val="18"/>
          <w:lang w:val="ms-MY"/>
        </w:rPr>
        <w:t xml:space="preserve">O dan telah disahkan melalui beberapa analisis. Pertama, keputusan yang diperolehi daripada pola serbuk belauan </w:t>
      </w:r>
      <w:r>
        <w:rPr>
          <w:rFonts w:ascii="Times New Roman" w:hAnsi="Times New Roman"/>
          <w:noProof/>
          <w:sz w:val="18"/>
          <w:szCs w:val="18"/>
          <w:lang w:val="ms-MY"/>
        </w:rPr>
        <w:t>sinar-</w:t>
      </w:r>
      <w:r w:rsidRPr="000616BC">
        <w:rPr>
          <w:rFonts w:ascii="Times New Roman" w:hAnsi="Times New Roman"/>
          <w:noProof/>
          <w:sz w:val="18"/>
          <w:szCs w:val="18"/>
          <w:lang w:val="ms-MY"/>
        </w:rPr>
        <w:t>X (PXRD) menunjukkan bahawa penjarakan asas untuk komposit nano 0.025 M telah meningkat daripada 8.54 Å kepada 9.98 Å, membuktikan kejayaan interkalasi 4-CPA ke dalam Ca-Al LDH. Manakala penjarakan asas bagi komposit nano 0.10 M kekal sama. Keputusan ini telah disokong oleh jalur ATR-FTIR menunjukkan kehilangan puncak nitrat dan kewujudan jalur ion karboksilat (COO</w:t>
      </w:r>
      <w:r w:rsidRPr="000616BC">
        <w:rPr>
          <w:rFonts w:ascii="Times New Roman" w:hAnsi="Times New Roman"/>
          <w:noProof/>
          <w:sz w:val="18"/>
          <w:szCs w:val="18"/>
          <w:vertAlign w:val="superscript"/>
          <w:lang w:val="ms-MY"/>
        </w:rPr>
        <w:t>-</w:t>
      </w:r>
      <w:r w:rsidRPr="000616BC">
        <w:rPr>
          <w:rFonts w:ascii="Times New Roman" w:hAnsi="Times New Roman"/>
          <w:noProof/>
          <w:sz w:val="18"/>
          <w:szCs w:val="18"/>
          <w:lang w:val="ms-MY"/>
        </w:rPr>
        <w:t>) pada 1634 cm</w:t>
      </w:r>
      <w:r w:rsidRPr="000616BC">
        <w:rPr>
          <w:rFonts w:ascii="Times New Roman" w:hAnsi="Times New Roman"/>
          <w:noProof/>
          <w:sz w:val="18"/>
          <w:szCs w:val="18"/>
          <w:vertAlign w:val="superscript"/>
          <w:lang w:val="ms-MY"/>
        </w:rPr>
        <w:t xml:space="preserve">-1 </w:t>
      </w:r>
      <w:r w:rsidRPr="000616BC">
        <w:rPr>
          <w:rFonts w:ascii="Times New Roman" w:hAnsi="Times New Roman"/>
          <w:noProof/>
          <w:sz w:val="18"/>
          <w:szCs w:val="18"/>
          <w:lang w:val="ms-MY"/>
        </w:rPr>
        <w:t>tidak seperti puncak nitrat pada 0.10 M yang kekal pada 1365.30 cm</w:t>
      </w:r>
      <w:r w:rsidRPr="000616BC">
        <w:rPr>
          <w:rFonts w:ascii="Times New Roman" w:hAnsi="Times New Roman"/>
          <w:noProof/>
          <w:sz w:val="18"/>
          <w:szCs w:val="18"/>
          <w:vertAlign w:val="superscript"/>
          <w:lang w:val="ms-MY"/>
        </w:rPr>
        <w:t>-1</w:t>
      </w:r>
      <w:r w:rsidRPr="000616BC">
        <w:rPr>
          <w:rFonts w:ascii="Times New Roman" w:hAnsi="Times New Roman"/>
          <w:noProof/>
          <w:sz w:val="18"/>
          <w:szCs w:val="18"/>
          <w:lang w:val="ms-MY"/>
        </w:rPr>
        <w:t>. Komposit nano yang telah disintesis menunjukkan bahan jenis mesoliang dengan gelung hysteresis H3 dalam analisis Brunauer-Emmett-Teller (BET). Kajian ini telah membuktikan potensi Ca-Al LDH sebagai agen agrokimia yang lebih selamat dengan mengurangkan dos racun herba dalam bidang pertanian dan melindungi racun herba daripada melarut resap dan meleleh ke dalam sistem air.</w:t>
      </w:r>
    </w:p>
    <w:p w14:paraId="226E08DB" w14:textId="77777777" w:rsidR="00B25DB4" w:rsidRPr="000616BC" w:rsidRDefault="00B25DB4" w:rsidP="00B25DB4">
      <w:pPr>
        <w:spacing w:after="0"/>
        <w:jc w:val="both"/>
        <w:outlineLvl w:val="0"/>
        <w:rPr>
          <w:rFonts w:ascii="Times New Roman" w:hAnsi="Times New Roman"/>
          <w:noProof/>
          <w:sz w:val="18"/>
          <w:szCs w:val="18"/>
          <w:lang w:val="ms-MY"/>
        </w:rPr>
      </w:pPr>
      <w:r w:rsidRPr="000616BC">
        <w:rPr>
          <w:rFonts w:ascii="Times New Roman" w:hAnsi="Times New Roman"/>
          <w:noProof/>
          <w:sz w:val="18"/>
          <w:szCs w:val="18"/>
          <w:lang w:val="ms-MY"/>
        </w:rPr>
        <w:t xml:space="preserve"> </w:t>
      </w:r>
    </w:p>
    <w:p w14:paraId="7256883B" w14:textId="77777777" w:rsidR="00B25DB4" w:rsidRPr="000616BC" w:rsidRDefault="00B25DB4" w:rsidP="00B25DB4">
      <w:pPr>
        <w:spacing w:after="0"/>
        <w:jc w:val="both"/>
        <w:outlineLvl w:val="0"/>
        <w:rPr>
          <w:rFonts w:ascii="Times New Roman" w:hAnsi="Times New Roman"/>
          <w:b/>
          <w:noProof/>
          <w:color w:val="548DD4" w:themeColor="text2" w:themeTint="99"/>
          <w:szCs w:val="20"/>
          <w:lang w:val="ms-MY"/>
        </w:rPr>
      </w:pPr>
      <w:r w:rsidRPr="000616BC">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0616BC">
        <w:rPr>
          <w:rFonts w:ascii="Times New Roman" w:hAnsi="Times New Roman"/>
          <w:noProof/>
          <w:sz w:val="18"/>
          <w:szCs w:val="18"/>
          <w:lang w:val="ms-MY"/>
        </w:rPr>
        <w:t>4-klorofenoksiasetik, interkalasi, pemendakan bersama,</w:t>
      </w:r>
      <w:r>
        <w:rPr>
          <w:rFonts w:ascii="Times New Roman" w:hAnsi="Times New Roman"/>
          <w:noProof/>
          <w:sz w:val="18"/>
          <w:szCs w:val="18"/>
          <w:lang w:val="ms-MY"/>
        </w:rPr>
        <w:t xml:space="preserve"> h</w:t>
      </w:r>
      <w:r w:rsidRPr="000616BC">
        <w:rPr>
          <w:rFonts w:ascii="Times New Roman" w:hAnsi="Times New Roman"/>
          <w:noProof/>
          <w:sz w:val="18"/>
          <w:szCs w:val="18"/>
          <w:lang w:val="ms-MY"/>
        </w:rPr>
        <w:t>idroksida dua lapisan, zarah nano</w:t>
      </w:r>
    </w:p>
    <w:p w14:paraId="7CB534FE" w14:textId="77777777" w:rsidR="00B25DB4" w:rsidRDefault="00B25DB4" w:rsidP="00B25DB4">
      <w:pPr>
        <w:spacing w:after="0"/>
        <w:jc w:val="center"/>
        <w:rPr>
          <w:rFonts w:ascii="Times New Roman" w:hAnsi="Times New Roman"/>
          <w:noProof/>
          <w:sz w:val="20"/>
          <w:szCs w:val="20"/>
          <w:lang w:bidi="ar-SA"/>
        </w:rPr>
      </w:pPr>
    </w:p>
    <w:p w14:paraId="4EBEF453" w14:textId="77777777" w:rsidR="00B25DB4" w:rsidRPr="00BE7C30" w:rsidRDefault="00B25DB4" w:rsidP="00B25DB4">
      <w:pPr>
        <w:spacing w:after="0"/>
        <w:jc w:val="center"/>
        <w:rPr>
          <w:rFonts w:ascii="Times New Roman" w:hAnsi="Times New Roman"/>
          <w:noProof/>
          <w:sz w:val="20"/>
          <w:szCs w:val="20"/>
          <w:lang w:bidi="ar-SA"/>
        </w:rPr>
      </w:pPr>
    </w:p>
    <w:p w14:paraId="057AE049" w14:textId="77777777" w:rsidR="00AE166B" w:rsidRDefault="00AE166B" w:rsidP="00B25DB4">
      <w:pPr>
        <w:spacing w:after="0"/>
        <w:jc w:val="center"/>
        <w:rPr>
          <w:rFonts w:ascii="Times New Roman" w:hAnsi="Times New Roman"/>
          <w:b/>
          <w:noProof/>
          <w:sz w:val="20"/>
          <w:szCs w:val="20"/>
          <w:lang w:bidi="ar-SA"/>
        </w:rPr>
        <w:sectPr w:rsidR="00AE166B" w:rsidSect="00A76FF6">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561"/>
          <w:cols w:space="708"/>
          <w:docGrid w:linePitch="360"/>
        </w:sectPr>
      </w:pPr>
    </w:p>
    <w:p w14:paraId="0EAFFE54" w14:textId="71E8A7D1" w:rsidR="00B25DB4" w:rsidRPr="00F447A7" w:rsidRDefault="00B25DB4" w:rsidP="00B25DB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0BC9EC1" w14:textId="77777777" w:rsidR="00B25DB4" w:rsidRPr="007A7150" w:rsidRDefault="00B25DB4" w:rsidP="00B25DB4">
      <w:pPr>
        <w:spacing w:after="0"/>
        <w:jc w:val="both"/>
        <w:outlineLvl w:val="0"/>
        <w:rPr>
          <w:rFonts w:ascii="Times New Roman" w:hAnsi="Times New Roman"/>
          <w:sz w:val="20"/>
          <w:szCs w:val="20"/>
          <w:lang w:val="en-GB"/>
        </w:rPr>
      </w:pPr>
      <w:r w:rsidRPr="007A7150">
        <w:rPr>
          <w:rFonts w:ascii="Times New Roman" w:hAnsi="Times New Roman"/>
          <w:sz w:val="20"/>
          <w:szCs w:val="20"/>
          <w:lang w:val="en-GB"/>
        </w:rPr>
        <w:t>In plants, competition between other species occurs due to the availability of resources such as nutrients and sunlight to achieve maximum efficiency. Weeds are unwanted species that are not necessary because they have a negative biotic factor effect by reducing crop yields, making harvesting difficult, harbouring insects, and, at the end of the day, reducing the quality and marketability of agriculture production. An increasing number of herbicides found these days are the result of increases in the number of weed species, which have introduced significant crop safety and improved weed management. A good herbicide possesses good properties such as being effective at low doses, low-cost manufacture, and friendly to users, but most importantly is safe for the environment.</w:t>
      </w:r>
    </w:p>
    <w:p w14:paraId="2F231B78" w14:textId="77777777" w:rsidR="00B25DB4" w:rsidRPr="007A7150" w:rsidRDefault="00B25DB4" w:rsidP="00B25DB4">
      <w:pPr>
        <w:spacing w:after="0"/>
        <w:jc w:val="both"/>
        <w:outlineLvl w:val="0"/>
        <w:rPr>
          <w:rFonts w:ascii="Times New Roman" w:hAnsi="Times New Roman"/>
          <w:sz w:val="20"/>
          <w:szCs w:val="20"/>
          <w:lang w:val="en-GB"/>
        </w:rPr>
      </w:pPr>
    </w:p>
    <w:p w14:paraId="70E19DC3" w14:textId="77777777" w:rsidR="00B25DB4" w:rsidRPr="007A7150" w:rsidRDefault="00B25DB4" w:rsidP="00B25DB4">
      <w:pPr>
        <w:spacing w:after="0"/>
        <w:jc w:val="both"/>
        <w:outlineLvl w:val="0"/>
        <w:rPr>
          <w:rFonts w:ascii="Times New Roman" w:hAnsi="Times New Roman"/>
          <w:sz w:val="20"/>
          <w:szCs w:val="20"/>
          <w:lang w:val="en-GB"/>
        </w:rPr>
      </w:pPr>
      <w:r w:rsidRPr="007A7150">
        <w:rPr>
          <w:rFonts w:ascii="Times New Roman" w:hAnsi="Times New Roman"/>
          <w:sz w:val="20"/>
          <w:szCs w:val="20"/>
          <w:lang w:val="en-GB"/>
        </w:rPr>
        <w:t>Layered double hydroxide, or LDH, is a two-dimensional nanosheet with the common formula of [M</w:t>
      </w:r>
      <w:r w:rsidRPr="007A7150">
        <w:rPr>
          <w:rFonts w:ascii="Times New Roman" w:hAnsi="Times New Roman"/>
          <w:sz w:val="20"/>
          <w:szCs w:val="20"/>
          <w:vertAlign w:val="superscript"/>
          <w:lang w:val="en-GB"/>
        </w:rPr>
        <w:t>2+</w:t>
      </w:r>
      <w:r w:rsidRPr="007A7150">
        <w:rPr>
          <w:rFonts w:ascii="Times New Roman" w:hAnsi="Times New Roman"/>
          <w:sz w:val="20"/>
          <w:szCs w:val="20"/>
          <w:vertAlign w:val="subscript"/>
          <w:lang w:val="en-GB"/>
        </w:rPr>
        <w:t>1-x</w:t>
      </w:r>
      <w:r w:rsidRPr="007A7150">
        <w:rPr>
          <w:rFonts w:ascii="Times New Roman" w:hAnsi="Times New Roman"/>
          <w:sz w:val="20"/>
          <w:szCs w:val="20"/>
          <w:lang w:val="en-GB"/>
        </w:rPr>
        <w:t xml:space="preserve"> M</w:t>
      </w:r>
      <w:r w:rsidRPr="007A7150">
        <w:rPr>
          <w:rFonts w:ascii="Times New Roman" w:hAnsi="Times New Roman"/>
          <w:sz w:val="20"/>
          <w:szCs w:val="20"/>
          <w:vertAlign w:val="superscript"/>
          <w:lang w:val="en-GB"/>
        </w:rPr>
        <w:t>3+</w:t>
      </w:r>
      <w:r w:rsidRPr="007A7150">
        <w:rPr>
          <w:rFonts w:ascii="Times New Roman" w:hAnsi="Times New Roman"/>
          <w:sz w:val="20"/>
          <w:szCs w:val="20"/>
          <w:vertAlign w:val="subscript"/>
          <w:lang w:val="en-GB"/>
        </w:rPr>
        <w:t xml:space="preserve">x </w:t>
      </w:r>
      <w:r w:rsidRPr="007A7150">
        <w:rPr>
          <w:rFonts w:ascii="Times New Roman" w:hAnsi="Times New Roman"/>
          <w:sz w:val="20"/>
          <w:szCs w:val="20"/>
          <w:lang w:val="en-GB"/>
        </w:rPr>
        <w:t>(OH)</w:t>
      </w:r>
      <w:r w:rsidRPr="007A7150">
        <w:rPr>
          <w:rFonts w:ascii="Times New Roman" w:hAnsi="Times New Roman"/>
          <w:sz w:val="20"/>
          <w:szCs w:val="20"/>
          <w:vertAlign w:val="subscript"/>
          <w:lang w:val="en-GB"/>
        </w:rPr>
        <w:t>2</w:t>
      </w:r>
      <w:r w:rsidRPr="007A7150">
        <w:rPr>
          <w:rFonts w:ascii="Times New Roman" w:hAnsi="Times New Roman"/>
          <w:sz w:val="20"/>
          <w:szCs w:val="20"/>
          <w:lang w:val="en-GB"/>
        </w:rPr>
        <w:t>]</w:t>
      </w:r>
      <w:r w:rsidRPr="007A7150">
        <w:rPr>
          <w:rFonts w:ascii="Times New Roman" w:hAnsi="Times New Roman"/>
          <w:sz w:val="20"/>
          <w:szCs w:val="20"/>
          <w:vertAlign w:val="superscript"/>
          <w:lang w:val="en-GB"/>
        </w:rPr>
        <w:t>x+</w:t>
      </w:r>
      <w:r w:rsidRPr="007A7150">
        <w:rPr>
          <w:rFonts w:ascii="Times New Roman" w:hAnsi="Times New Roman"/>
          <w:sz w:val="20"/>
          <w:szCs w:val="20"/>
          <w:lang w:val="en-GB"/>
        </w:rPr>
        <w:t xml:space="preserve"> (An</w:t>
      </w:r>
      <w:r w:rsidRPr="007A7150">
        <w:rPr>
          <w:rFonts w:ascii="Times New Roman" w:hAnsi="Times New Roman"/>
          <w:sz w:val="20"/>
          <w:szCs w:val="20"/>
          <w:vertAlign w:val="superscript"/>
          <w:lang w:val="en-GB"/>
        </w:rPr>
        <w:t>-</w:t>
      </w:r>
      <w:r w:rsidRPr="007A7150">
        <w:rPr>
          <w:rFonts w:ascii="Times New Roman" w:hAnsi="Times New Roman"/>
          <w:sz w:val="20"/>
          <w:szCs w:val="20"/>
          <w:lang w:val="en-GB"/>
        </w:rPr>
        <w:t>)x/n. mH</w:t>
      </w:r>
      <w:r w:rsidRPr="007A7150">
        <w:rPr>
          <w:rFonts w:ascii="Times New Roman" w:hAnsi="Times New Roman"/>
          <w:sz w:val="20"/>
          <w:szCs w:val="20"/>
          <w:vertAlign w:val="subscript"/>
          <w:lang w:val="en-GB"/>
        </w:rPr>
        <w:t>2</w:t>
      </w:r>
      <w:r w:rsidRPr="007A7150">
        <w:rPr>
          <w:rFonts w:ascii="Times New Roman" w:hAnsi="Times New Roman"/>
          <w:sz w:val="20"/>
          <w:szCs w:val="20"/>
          <w:lang w:val="en-GB"/>
        </w:rPr>
        <w:t>O, where M</w:t>
      </w:r>
      <w:r w:rsidRPr="007A7150">
        <w:rPr>
          <w:rFonts w:ascii="Times New Roman" w:hAnsi="Times New Roman"/>
          <w:sz w:val="20"/>
          <w:szCs w:val="20"/>
          <w:vertAlign w:val="superscript"/>
          <w:lang w:val="en-GB"/>
        </w:rPr>
        <w:t>2+</w:t>
      </w:r>
      <w:r w:rsidRPr="007A7150">
        <w:rPr>
          <w:rFonts w:ascii="Times New Roman" w:hAnsi="Times New Roman"/>
          <w:sz w:val="20"/>
          <w:szCs w:val="20"/>
          <w:lang w:val="en-GB"/>
        </w:rPr>
        <w:t xml:space="preserve"> and M</w:t>
      </w:r>
      <w:r w:rsidRPr="007A7150">
        <w:rPr>
          <w:rFonts w:ascii="Times New Roman" w:hAnsi="Times New Roman"/>
          <w:sz w:val="20"/>
          <w:szCs w:val="20"/>
          <w:vertAlign w:val="superscript"/>
          <w:lang w:val="en-GB"/>
        </w:rPr>
        <w:t>3+</w:t>
      </w:r>
      <w:r w:rsidRPr="007A7150">
        <w:rPr>
          <w:rFonts w:ascii="Times New Roman" w:hAnsi="Times New Roman"/>
          <w:sz w:val="20"/>
          <w:szCs w:val="20"/>
          <w:lang w:val="en-GB"/>
        </w:rPr>
        <w:t xml:space="preserve"> are divalent and trivalent cations, respectively, and An</w:t>
      </w:r>
      <w:r w:rsidRPr="007A7150">
        <w:rPr>
          <w:rFonts w:ascii="Times New Roman" w:hAnsi="Times New Roman"/>
          <w:sz w:val="20"/>
          <w:szCs w:val="20"/>
          <w:vertAlign w:val="superscript"/>
          <w:lang w:val="en-GB"/>
        </w:rPr>
        <w:t>-</w:t>
      </w:r>
      <w:r w:rsidRPr="007A7150">
        <w:rPr>
          <w:rFonts w:ascii="Times New Roman" w:hAnsi="Times New Roman"/>
          <w:sz w:val="20"/>
          <w:szCs w:val="20"/>
          <w:lang w:val="en-GB"/>
        </w:rPr>
        <w:t xml:space="preserve"> is an organic and inorganic anion [1]. Ion exchange or precipitation methods can be used to introduce inorganic or organic anion between the interlayers of LDH [2]. The most important properties of LDH for this research are environmental capability, especially in agriculture, which are high uptake capacity [3], surface area, high anion-exchange capability, and flexible </w:t>
      </w:r>
      <w:r w:rsidRPr="007A7150">
        <w:rPr>
          <w:rFonts w:ascii="Times New Roman" w:hAnsi="Times New Roman"/>
          <w:sz w:val="20"/>
          <w:szCs w:val="20"/>
          <w:lang w:val="en-GB"/>
        </w:rPr>
        <w:t>interlayer space [4–7]. The nature of the interlayer anion can also be freely selected while there are negative charged particles, and simultaneously, LDH is an interesting field to study, especially in agriculture, because it can be proved to support the movement of catalytic active anion between the interlayer regions [8–9]. To the best of my knowledge, only a few studies on this topic have been reported yet, especially on Ca-Al LDH intercalated with herbicide.</w:t>
      </w:r>
    </w:p>
    <w:p w14:paraId="1A6E3382" w14:textId="77777777" w:rsidR="00B25DB4" w:rsidRPr="007A7150" w:rsidRDefault="00B25DB4" w:rsidP="00B25DB4">
      <w:pPr>
        <w:spacing w:after="0"/>
        <w:jc w:val="both"/>
        <w:outlineLvl w:val="0"/>
        <w:rPr>
          <w:rFonts w:ascii="Times New Roman" w:hAnsi="Times New Roman"/>
          <w:sz w:val="20"/>
          <w:szCs w:val="20"/>
          <w:lang w:val="en-GB"/>
        </w:rPr>
      </w:pPr>
    </w:p>
    <w:p w14:paraId="2E3D70E6" w14:textId="77777777" w:rsidR="00AE166B" w:rsidRDefault="00B25DB4" w:rsidP="00AE166B">
      <w:pPr>
        <w:spacing w:after="0"/>
        <w:jc w:val="both"/>
        <w:outlineLvl w:val="0"/>
        <w:rPr>
          <w:rFonts w:ascii="Times New Roman" w:hAnsi="Times New Roman"/>
          <w:sz w:val="20"/>
          <w:szCs w:val="20"/>
          <w:lang w:val="en-GB"/>
        </w:rPr>
      </w:pPr>
      <w:r w:rsidRPr="007A7150">
        <w:rPr>
          <w:rFonts w:ascii="Times New Roman" w:hAnsi="Times New Roman"/>
          <w:sz w:val="20"/>
          <w:szCs w:val="20"/>
          <w:lang w:val="en-GB"/>
        </w:rPr>
        <w:t>4-chlorophenoxyacetic acid, or known as 4-CPA, that is a selective herbicide that used to control the growth of broadleaf weeds [10]. This low cost, high efficiency, and good water solubility herbicide belongs to the chlorinated herbicide group, which is used as a plant growth regulator and is widely employed for thinning in peaches and inhibiting root growth in mung beans [11]. As the herbicide has high solubility, it can easily be absorbed into the surface or groundwater and lead to contamination [12]. 4-CPA, whose high solubility in water has become a concern, has been categorised by the US EPA as a priority pollutant and many studies have been done to overcome this problem [13].</w:t>
      </w:r>
    </w:p>
    <w:p w14:paraId="3A1A1E8E" w14:textId="77777777" w:rsidR="00AE166B" w:rsidRDefault="00AE166B" w:rsidP="00AE166B">
      <w:pPr>
        <w:spacing w:after="0"/>
        <w:jc w:val="both"/>
        <w:outlineLvl w:val="0"/>
        <w:rPr>
          <w:rFonts w:ascii="Times New Roman" w:hAnsi="Times New Roman"/>
          <w:sz w:val="20"/>
          <w:szCs w:val="20"/>
          <w:lang w:val="en-GB"/>
        </w:rPr>
      </w:pPr>
    </w:p>
    <w:p w14:paraId="32B8EF2B" w14:textId="14DF01E3" w:rsidR="00E96A92" w:rsidRDefault="00AE166B" w:rsidP="00AE166B">
      <w:pPr>
        <w:spacing w:after="0"/>
        <w:jc w:val="both"/>
        <w:outlineLvl w:val="0"/>
        <w:rPr>
          <w:rFonts w:ascii="Times New Roman" w:hAnsi="Times New Roman"/>
          <w:sz w:val="20"/>
          <w:szCs w:val="20"/>
          <w:lang w:val="en-GB"/>
        </w:rPr>
        <w:sectPr w:rsidR="00E96A92" w:rsidSect="00B853C3">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921"/>
          <w:cols w:num="2" w:space="403"/>
          <w:docGrid w:linePitch="360"/>
        </w:sectPr>
      </w:pPr>
      <w:r w:rsidRPr="007A7150">
        <w:rPr>
          <w:rFonts w:ascii="Times New Roman" w:hAnsi="Times New Roman"/>
          <w:sz w:val="20"/>
          <w:szCs w:val="20"/>
          <w:lang w:val="en-GB"/>
        </w:rPr>
        <w:t xml:space="preserve">The intercalation of 4-CPA into the interlayer of LDH can minimise and control the issues caused by the massive use of herbicide in water reservoirs due to the properties </w:t>
      </w:r>
      <w:r w:rsidR="00E96A92">
        <w:rPr>
          <w:rFonts w:ascii="Times New Roman" w:hAnsi="Times New Roman"/>
          <w:sz w:val="20"/>
          <w:szCs w:val="20"/>
          <w:lang w:val="en-GB"/>
        </w:rPr>
        <w:t xml:space="preserve"> </w:t>
      </w:r>
      <w:r w:rsidRPr="007A7150">
        <w:rPr>
          <w:rFonts w:ascii="Times New Roman" w:hAnsi="Times New Roman"/>
          <w:sz w:val="20"/>
          <w:szCs w:val="20"/>
          <w:lang w:val="en-GB"/>
        </w:rPr>
        <w:t xml:space="preserve">of </w:t>
      </w:r>
      <w:r w:rsidR="00E96A92">
        <w:rPr>
          <w:rFonts w:ascii="Times New Roman" w:hAnsi="Times New Roman"/>
          <w:sz w:val="20"/>
          <w:szCs w:val="20"/>
          <w:lang w:val="en-GB"/>
        </w:rPr>
        <w:t xml:space="preserve"> </w:t>
      </w:r>
      <w:r w:rsidRPr="007A7150">
        <w:rPr>
          <w:rFonts w:ascii="Times New Roman" w:hAnsi="Times New Roman"/>
          <w:sz w:val="20"/>
          <w:szCs w:val="20"/>
          <w:lang w:val="en-GB"/>
        </w:rPr>
        <w:t xml:space="preserve">LDH </w:t>
      </w:r>
      <w:r w:rsidR="00E96A92">
        <w:rPr>
          <w:rFonts w:ascii="Times New Roman" w:hAnsi="Times New Roman"/>
          <w:sz w:val="20"/>
          <w:szCs w:val="20"/>
          <w:lang w:val="en-GB"/>
        </w:rPr>
        <w:t xml:space="preserve"> </w:t>
      </w:r>
      <w:r w:rsidRPr="007A7150">
        <w:rPr>
          <w:rFonts w:ascii="Times New Roman" w:hAnsi="Times New Roman"/>
          <w:sz w:val="20"/>
          <w:szCs w:val="20"/>
          <w:lang w:val="en-GB"/>
        </w:rPr>
        <w:t xml:space="preserve">that are capable of anion exchange </w:t>
      </w:r>
    </w:p>
    <w:p w14:paraId="05D7C30E" w14:textId="1D67D090" w:rsidR="00AE166B" w:rsidRDefault="00AE166B" w:rsidP="00AE166B">
      <w:pPr>
        <w:spacing w:after="0"/>
        <w:jc w:val="both"/>
        <w:outlineLvl w:val="0"/>
        <w:rPr>
          <w:rFonts w:ascii="Times New Roman" w:hAnsi="Times New Roman"/>
          <w:sz w:val="20"/>
          <w:szCs w:val="20"/>
          <w:lang w:val="en-GB"/>
        </w:rPr>
      </w:pPr>
      <w:r w:rsidRPr="007A7150">
        <w:rPr>
          <w:rFonts w:ascii="Times New Roman" w:hAnsi="Times New Roman"/>
          <w:sz w:val="20"/>
          <w:szCs w:val="20"/>
          <w:lang w:val="en-GB"/>
        </w:rPr>
        <w:lastRenderedPageBreak/>
        <w:t>capacity. Other than that, intercalation of 4-CPA into Ca-Al LDH also seems to reduce the amount of chemicals used for agriculture.</w:t>
      </w:r>
    </w:p>
    <w:p w14:paraId="6BC7F2FC" w14:textId="77777777" w:rsidR="00AE166B" w:rsidRPr="007A7150" w:rsidRDefault="00AE166B" w:rsidP="00AE166B">
      <w:pPr>
        <w:keepNext/>
        <w:keepLines/>
        <w:numPr>
          <w:ilvl w:val="255"/>
          <w:numId w:val="0"/>
        </w:numPr>
        <w:spacing w:after="120"/>
        <w:jc w:val="center"/>
        <w:outlineLvl w:val="0"/>
        <w:rPr>
          <w:rFonts w:ascii="Times New Roman" w:eastAsia="Calibri" w:hAnsi="Times New Roman"/>
          <w:b/>
          <w:color w:val="000000"/>
          <w:sz w:val="20"/>
          <w:szCs w:val="20"/>
          <w:lang w:val="en-GB" w:eastAsia="zh-CN"/>
        </w:rPr>
      </w:pPr>
      <w:r w:rsidRPr="007A7150">
        <w:rPr>
          <w:rFonts w:ascii="Times New Roman" w:eastAsia="Calibri" w:hAnsi="Times New Roman"/>
          <w:b/>
          <w:color w:val="000000"/>
          <w:sz w:val="20"/>
          <w:szCs w:val="20"/>
          <w:lang w:val="en-GB" w:eastAsia="zh-CN"/>
        </w:rPr>
        <w:object w:dxaOrig="2215" w:dyaOrig="1104" w14:anchorId="2BAB7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55.2pt" o:ole="">
            <v:imagedata r:id="rId19" o:title=""/>
          </v:shape>
          <o:OLEObject Type="Embed" ProgID="ChemDraw.Document.6.0" ShapeID="_x0000_i1025" DrawAspect="Content" ObjectID="_1699430829" r:id="rId20"/>
        </w:object>
      </w:r>
    </w:p>
    <w:p w14:paraId="70C1A9ED" w14:textId="3E1F1E78" w:rsidR="00AE166B" w:rsidRPr="00AF314D" w:rsidRDefault="00AE166B" w:rsidP="00E6228E">
      <w:pPr>
        <w:pStyle w:val="Captionfigures-Tables"/>
        <w:spacing w:after="0" w:line="276" w:lineRule="auto"/>
        <w:ind w:left="810" w:hanging="810"/>
        <w:rPr>
          <w:rFonts w:ascii="Times New Roman" w:hAnsi="Times New Roman"/>
          <w:i w:val="0"/>
          <w:iCs w:val="0"/>
          <w:color w:val="auto"/>
          <w:sz w:val="20"/>
          <w:szCs w:val="14"/>
        </w:rPr>
      </w:pPr>
      <w:bookmarkStart w:id="5" w:name="_Toc10009280"/>
      <w:r w:rsidRPr="00AF314D">
        <w:rPr>
          <w:rFonts w:ascii="Times New Roman" w:hAnsi="Times New Roman"/>
          <w:i w:val="0"/>
          <w:iCs w:val="0"/>
          <w:color w:val="auto"/>
          <w:sz w:val="20"/>
          <w:szCs w:val="14"/>
        </w:rPr>
        <w:t xml:space="preserve">Figure 1. </w:t>
      </w:r>
      <w:r w:rsidR="00E6228E">
        <w:rPr>
          <w:rFonts w:ascii="Times New Roman" w:hAnsi="Times New Roman"/>
          <w:i w:val="0"/>
          <w:iCs w:val="0"/>
          <w:color w:val="auto"/>
          <w:sz w:val="20"/>
          <w:szCs w:val="14"/>
        </w:rPr>
        <w:tab/>
      </w:r>
      <w:r w:rsidRPr="00AF314D">
        <w:rPr>
          <w:rFonts w:ascii="Times New Roman" w:hAnsi="Times New Roman"/>
          <w:i w:val="0"/>
          <w:iCs w:val="0"/>
          <w:color w:val="auto"/>
          <w:sz w:val="20"/>
          <w:szCs w:val="14"/>
        </w:rPr>
        <w:t>Formula structure of 4-chlorophenoxyacetic</w:t>
      </w:r>
      <w:r>
        <w:rPr>
          <w:rFonts w:ascii="Times New Roman" w:hAnsi="Times New Roman"/>
          <w:i w:val="0"/>
          <w:iCs w:val="0"/>
          <w:color w:val="auto"/>
          <w:sz w:val="20"/>
          <w:szCs w:val="14"/>
        </w:rPr>
        <w:t xml:space="preserve"> </w:t>
      </w:r>
      <w:r w:rsidRPr="00AF314D">
        <w:rPr>
          <w:rFonts w:ascii="Times New Roman" w:hAnsi="Times New Roman"/>
          <w:i w:val="0"/>
          <w:iCs w:val="0"/>
          <w:color w:val="auto"/>
          <w:sz w:val="20"/>
          <w:szCs w:val="14"/>
        </w:rPr>
        <w:t>acid</w:t>
      </w:r>
      <w:bookmarkEnd w:id="5"/>
    </w:p>
    <w:p w14:paraId="01548F8A" w14:textId="77777777" w:rsidR="00AE166B" w:rsidRDefault="00AE166B" w:rsidP="00AE166B">
      <w:pPr>
        <w:spacing w:after="0"/>
        <w:jc w:val="both"/>
        <w:outlineLvl w:val="0"/>
        <w:rPr>
          <w:rFonts w:ascii="Times New Roman" w:hAnsi="Times New Roman"/>
          <w:sz w:val="20"/>
          <w:szCs w:val="20"/>
          <w:lang w:val="en-GB"/>
        </w:rPr>
      </w:pPr>
    </w:p>
    <w:p w14:paraId="482E281F" w14:textId="77777777" w:rsidR="00E6228E" w:rsidRPr="007A7150" w:rsidRDefault="00E6228E" w:rsidP="00E6228E">
      <w:pPr>
        <w:spacing w:after="0"/>
        <w:jc w:val="center"/>
        <w:outlineLvl w:val="0"/>
        <w:rPr>
          <w:rFonts w:ascii="Times New Roman" w:hAnsi="Times New Roman"/>
          <w:b/>
          <w:sz w:val="20"/>
          <w:szCs w:val="20"/>
          <w:lang w:val="en-GB"/>
        </w:rPr>
      </w:pPr>
      <w:r w:rsidRPr="007A7150">
        <w:rPr>
          <w:rFonts w:ascii="Times New Roman" w:hAnsi="Times New Roman"/>
          <w:b/>
          <w:sz w:val="20"/>
          <w:szCs w:val="20"/>
          <w:lang w:val="en-GB"/>
        </w:rPr>
        <w:t>Materials and Methods</w:t>
      </w:r>
    </w:p>
    <w:p w14:paraId="2DC619FC" w14:textId="77777777" w:rsidR="00E6228E" w:rsidRPr="007A7150" w:rsidRDefault="00E6228E" w:rsidP="00E6228E">
      <w:pPr>
        <w:spacing w:after="0"/>
        <w:jc w:val="both"/>
        <w:outlineLvl w:val="0"/>
        <w:rPr>
          <w:rFonts w:ascii="Times New Roman" w:hAnsi="Times New Roman"/>
          <w:b/>
          <w:sz w:val="20"/>
          <w:szCs w:val="20"/>
          <w:lang w:val="en-GB"/>
        </w:rPr>
      </w:pPr>
      <w:r w:rsidRPr="007A7150">
        <w:rPr>
          <w:rFonts w:ascii="Times New Roman" w:hAnsi="Times New Roman"/>
          <w:b/>
          <w:sz w:val="20"/>
          <w:szCs w:val="20"/>
          <w:lang w:val="en-GB"/>
        </w:rPr>
        <w:t>Chemicals and reagents</w:t>
      </w:r>
    </w:p>
    <w:p w14:paraId="23DFA187" w14:textId="77777777" w:rsidR="00E6228E" w:rsidRPr="007A7150" w:rsidRDefault="00E6228E" w:rsidP="00E6228E">
      <w:pPr>
        <w:spacing w:after="0"/>
        <w:jc w:val="both"/>
        <w:rPr>
          <w:rFonts w:ascii="Times New Roman" w:eastAsia="Cordia New" w:hAnsi="Times New Roman"/>
          <w:sz w:val="20"/>
          <w:szCs w:val="20"/>
          <w:lang w:val="en-GB"/>
        </w:rPr>
      </w:pPr>
      <w:r w:rsidRPr="007A7150">
        <w:rPr>
          <w:rFonts w:ascii="Times New Roman" w:eastAsia="Cordia New" w:hAnsi="Times New Roman"/>
          <w:sz w:val="20"/>
          <w:szCs w:val="20"/>
          <w:lang w:val="en-GB"/>
        </w:rPr>
        <w:t>The chemical used for the guest anion is 4-chlorophenoxyacetic Acid (4-CPA) from Sigma Aldrich to intercalate into the Ca-Al LDH. Meanwhile, the chemicals used to prepare the host were aluminium nitrate nonahydrate, Al(NO</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.9H</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O and calcium nitrate tetrahydrate, Ca(NO</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.6H</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 xml:space="preserve">O from R&amp;M Chemical, and deionized water. 2 M of sodium hydroxide (NaOH) from the QreC brand is used to make the solution alkaline in the presence of nitrogen gas. The other chemical used in this experiment was absolute ethanol from R&amp;M Chemical, to be diluted with the guest anion. All solutions were prepared using deionized water. </w:t>
      </w:r>
    </w:p>
    <w:p w14:paraId="4224A235" w14:textId="77777777" w:rsidR="00AE166B" w:rsidRDefault="00AE166B" w:rsidP="00AE166B">
      <w:pPr>
        <w:spacing w:after="0"/>
        <w:jc w:val="both"/>
        <w:outlineLvl w:val="0"/>
        <w:rPr>
          <w:rFonts w:ascii="Times New Roman" w:hAnsi="Times New Roman"/>
          <w:sz w:val="20"/>
          <w:szCs w:val="20"/>
          <w:lang w:val="en-GB"/>
        </w:rPr>
      </w:pPr>
    </w:p>
    <w:p w14:paraId="51CE0129" w14:textId="77777777" w:rsidR="00E6228E" w:rsidRPr="007A7150" w:rsidRDefault="00E6228E" w:rsidP="00E6228E">
      <w:pPr>
        <w:spacing w:after="0"/>
        <w:jc w:val="both"/>
        <w:rPr>
          <w:rFonts w:ascii="Times New Roman" w:hAnsi="Times New Roman"/>
          <w:b/>
          <w:sz w:val="20"/>
          <w:szCs w:val="20"/>
          <w:lang w:val="en-GB"/>
        </w:rPr>
      </w:pPr>
      <w:r w:rsidRPr="007A7150">
        <w:rPr>
          <w:rFonts w:ascii="Times New Roman" w:hAnsi="Times New Roman"/>
          <w:b/>
          <w:sz w:val="20"/>
          <w:szCs w:val="20"/>
          <w:lang w:val="en-GB"/>
        </w:rPr>
        <w:t xml:space="preserve">Synthesis of calcium-aluminium layered double hydroxide </w:t>
      </w:r>
    </w:p>
    <w:p w14:paraId="670F60D4" w14:textId="77777777" w:rsidR="00E6228E" w:rsidRPr="007A7150" w:rsidRDefault="00E6228E" w:rsidP="00E6228E">
      <w:pPr>
        <w:spacing w:after="0"/>
        <w:jc w:val="both"/>
        <w:rPr>
          <w:rFonts w:ascii="Times New Roman" w:eastAsia="Cordia New" w:hAnsi="Times New Roman"/>
          <w:sz w:val="20"/>
          <w:szCs w:val="20"/>
          <w:lang w:val="en-GB"/>
        </w:rPr>
      </w:pPr>
      <w:r w:rsidRPr="007A7150">
        <w:rPr>
          <w:rFonts w:ascii="Times New Roman" w:eastAsia="Cordia New" w:hAnsi="Times New Roman"/>
          <w:bCs/>
          <w:sz w:val="20"/>
          <w:szCs w:val="20"/>
          <w:lang w:val="en-GB"/>
        </w:rPr>
        <w:t>The host of Ca-Al LDH was prepared by the co-precipitation method. For the precursors, 0.1 M of Ca(NO</w:t>
      </w:r>
      <w:r w:rsidRPr="007A7150">
        <w:rPr>
          <w:rFonts w:ascii="Times New Roman" w:eastAsia="Cordia New" w:hAnsi="Times New Roman"/>
          <w:bCs/>
          <w:sz w:val="20"/>
          <w:szCs w:val="20"/>
          <w:vertAlign w:val="subscript"/>
          <w:lang w:val="en-GB"/>
        </w:rPr>
        <w:t>3</w:t>
      </w:r>
      <w:r w:rsidRPr="007A7150">
        <w:rPr>
          <w:rFonts w:ascii="Times New Roman" w:eastAsia="Cordia New" w:hAnsi="Times New Roman"/>
          <w:bCs/>
          <w:sz w:val="20"/>
          <w:szCs w:val="20"/>
          <w:lang w:val="en-GB"/>
        </w:rPr>
        <w:t>)</w:t>
      </w:r>
      <w:r w:rsidRPr="007A7150">
        <w:rPr>
          <w:rFonts w:ascii="Times New Roman" w:eastAsia="Cordia New" w:hAnsi="Times New Roman"/>
          <w:bCs/>
          <w:sz w:val="20"/>
          <w:szCs w:val="20"/>
          <w:vertAlign w:val="subscript"/>
          <w:lang w:val="en-GB"/>
        </w:rPr>
        <w:t>2</w:t>
      </w:r>
      <w:r w:rsidRPr="007A7150">
        <w:rPr>
          <w:rFonts w:ascii="Times New Roman" w:eastAsia="Cordia New" w:hAnsi="Times New Roman"/>
          <w:bCs/>
          <w:sz w:val="20"/>
          <w:szCs w:val="20"/>
          <w:lang w:val="en-GB"/>
        </w:rPr>
        <w:t>.6H</w:t>
      </w:r>
      <w:r w:rsidRPr="007A7150">
        <w:rPr>
          <w:rFonts w:ascii="Times New Roman" w:eastAsia="Cordia New" w:hAnsi="Times New Roman"/>
          <w:bCs/>
          <w:sz w:val="20"/>
          <w:szCs w:val="20"/>
          <w:vertAlign w:val="subscript"/>
          <w:lang w:val="en-GB"/>
        </w:rPr>
        <w:t>2</w:t>
      </w:r>
      <w:r w:rsidRPr="007A7150">
        <w:rPr>
          <w:rFonts w:ascii="Times New Roman" w:eastAsia="Cordia New" w:hAnsi="Times New Roman"/>
          <w:bCs/>
          <w:sz w:val="20"/>
          <w:szCs w:val="20"/>
          <w:lang w:val="en-GB"/>
        </w:rPr>
        <w:t>O and different concentrations of Al(NO</w:t>
      </w:r>
      <w:r w:rsidRPr="007A7150">
        <w:rPr>
          <w:rFonts w:ascii="Times New Roman" w:eastAsia="Cordia New" w:hAnsi="Times New Roman"/>
          <w:bCs/>
          <w:sz w:val="20"/>
          <w:szCs w:val="20"/>
          <w:vertAlign w:val="subscript"/>
          <w:lang w:val="en-GB"/>
        </w:rPr>
        <w:t>3</w:t>
      </w:r>
      <w:r w:rsidRPr="007A7150">
        <w:rPr>
          <w:rFonts w:ascii="Times New Roman" w:eastAsia="Cordia New" w:hAnsi="Times New Roman"/>
          <w:bCs/>
          <w:sz w:val="20"/>
          <w:szCs w:val="20"/>
          <w:lang w:val="en-GB"/>
        </w:rPr>
        <w:t>)</w:t>
      </w:r>
      <w:r w:rsidRPr="007A7150">
        <w:rPr>
          <w:rFonts w:ascii="Times New Roman" w:eastAsia="Cordia New" w:hAnsi="Times New Roman"/>
          <w:bCs/>
          <w:sz w:val="20"/>
          <w:szCs w:val="20"/>
          <w:vertAlign w:val="subscript"/>
          <w:lang w:val="en-GB"/>
        </w:rPr>
        <w:t>3</w:t>
      </w:r>
      <w:r w:rsidRPr="007A7150">
        <w:rPr>
          <w:rFonts w:ascii="Times New Roman" w:eastAsia="Cordia New" w:hAnsi="Times New Roman"/>
          <w:bCs/>
          <w:sz w:val="20"/>
          <w:szCs w:val="20"/>
          <w:lang w:val="en-GB"/>
        </w:rPr>
        <w:t>.9H</w:t>
      </w:r>
      <w:r w:rsidRPr="007A7150">
        <w:rPr>
          <w:rFonts w:ascii="Times New Roman" w:eastAsia="Cordia New" w:hAnsi="Times New Roman"/>
          <w:bCs/>
          <w:sz w:val="20"/>
          <w:szCs w:val="20"/>
          <w:vertAlign w:val="subscript"/>
          <w:lang w:val="en-GB"/>
        </w:rPr>
        <w:t>2</w:t>
      </w:r>
      <w:r w:rsidRPr="007A7150">
        <w:rPr>
          <w:rFonts w:ascii="Times New Roman" w:eastAsia="Cordia New" w:hAnsi="Times New Roman"/>
          <w:bCs/>
          <w:sz w:val="20"/>
          <w:szCs w:val="20"/>
          <w:lang w:val="en-GB"/>
        </w:rPr>
        <w:t xml:space="preserve">O in the range of 0.025 M and 0.1 M were mixed together in a 250 ml conical flask filled with deionized water. 2 M of NaOH solution was added dropwise to the mixture with vigorous stirring to </w:t>
      </w:r>
      <w:bookmarkStart w:id="6" w:name="_Hlk514153870"/>
      <w:r w:rsidRPr="007A7150">
        <w:rPr>
          <w:rFonts w:ascii="Times New Roman" w:eastAsia="Cordia New" w:hAnsi="Times New Roman"/>
          <w:bCs/>
          <w:sz w:val="20"/>
          <w:szCs w:val="20"/>
          <w:lang w:val="en-GB"/>
        </w:rPr>
        <w:t>obtain a pH close to 13</w:t>
      </w:r>
      <w:bookmarkEnd w:id="6"/>
      <w:r w:rsidRPr="007A7150">
        <w:rPr>
          <w:rFonts w:ascii="Times New Roman" w:eastAsia="Cordia New" w:hAnsi="Times New Roman"/>
          <w:bCs/>
          <w:sz w:val="20"/>
          <w:szCs w:val="20"/>
          <w:lang w:val="en-GB"/>
        </w:rPr>
        <w:t xml:space="preserve"> [14]. The mixture was stirred vigorously to ensure the solids were completely dissolved under the purge of the nitrogen gas to prevent co-intercalation of CO</w:t>
      </w:r>
      <w:r w:rsidRPr="007A7150">
        <w:rPr>
          <w:rFonts w:ascii="Times New Roman" w:eastAsia="Cordia New" w:hAnsi="Times New Roman"/>
          <w:bCs/>
          <w:sz w:val="20"/>
          <w:szCs w:val="20"/>
          <w:vertAlign w:val="subscript"/>
          <w:lang w:val="en-GB"/>
        </w:rPr>
        <w:t>2</w:t>
      </w:r>
      <w:r w:rsidRPr="007A7150">
        <w:rPr>
          <w:rFonts w:ascii="Times New Roman" w:eastAsia="Cordia New" w:hAnsi="Times New Roman"/>
          <w:bCs/>
          <w:sz w:val="20"/>
          <w:szCs w:val="20"/>
          <w:lang w:val="en-GB"/>
        </w:rPr>
        <w:t xml:space="preserve">. Later, </w:t>
      </w:r>
      <w:r w:rsidRPr="007A7150">
        <w:rPr>
          <w:rFonts w:ascii="Times New Roman" w:eastAsia="Cordia New" w:hAnsi="Times New Roman"/>
          <w:sz w:val="20"/>
          <w:szCs w:val="20"/>
          <w:lang w:val="en-GB"/>
        </w:rPr>
        <w:t xml:space="preserve">the solution was aged in an oil bath shaker </w:t>
      </w:r>
      <w:bookmarkStart w:id="7" w:name="_Hlk514150310"/>
      <w:r w:rsidRPr="007A7150">
        <w:rPr>
          <w:rFonts w:ascii="Times New Roman" w:eastAsia="Cordia New" w:hAnsi="Times New Roman"/>
          <w:sz w:val="20"/>
          <w:szCs w:val="20"/>
          <w:lang w:val="en-GB"/>
        </w:rPr>
        <w:t>for 18 h at 70°C</w:t>
      </w:r>
      <w:bookmarkEnd w:id="7"/>
      <w:r w:rsidRPr="007A7150">
        <w:rPr>
          <w:rFonts w:ascii="Times New Roman" w:eastAsia="Cordia New" w:hAnsi="Times New Roman"/>
          <w:sz w:val="20"/>
          <w:szCs w:val="20"/>
          <w:lang w:val="en-GB"/>
        </w:rPr>
        <w:t xml:space="preserve">. Then, the precipitate was centrifuged at 300 rpm and washed with deionized water up to three cycles to remove the impurities. The precipitate was dried </w:t>
      </w:r>
      <w:bookmarkStart w:id="8" w:name="_Hlk514154014"/>
      <w:r w:rsidRPr="007A7150">
        <w:rPr>
          <w:rFonts w:ascii="Times New Roman" w:eastAsia="Cordia New" w:hAnsi="Times New Roman"/>
          <w:sz w:val="20"/>
          <w:szCs w:val="20"/>
          <w:lang w:val="en-GB"/>
        </w:rPr>
        <w:t xml:space="preserve">at 80°C in the oven for 72 </w:t>
      </w:r>
      <w:bookmarkEnd w:id="8"/>
      <w:r w:rsidRPr="007A7150">
        <w:rPr>
          <w:rFonts w:ascii="Times New Roman" w:eastAsia="Cordia New" w:hAnsi="Times New Roman"/>
          <w:sz w:val="20"/>
          <w:szCs w:val="20"/>
          <w:lang w:val="en-GB"/>
        </w:rPr>
        <w:t xml:space="preserve">h before further characterization using </w:t>
      </w:r>
      <w:bookmarkStart w:id="9" w:name="_Hlk514150704"/>
      <w:r w:rsidRPr="007A7150">
        <w:rPr>
          <w:rFonts w:ascii="Times New Roman" w:eastAsia="Cordia New" w:hAnsi="Times New Roman"/>
          <w:sz w:val="20"/>
          <w:szCs w:val="20"/>
          <w:lang w:val="en-GB"/>
        </w:rPr>
        <w:t>PXRD and Fourier-transformed infrared spectroscopy (FTIR) instrument</w:t>
      </w:r>
      <w:bookmarkEnd w:id="9"/>
      <w:r w:rsidRPr="007A7150">
        <w:rPr>
          <w:rFonts w:ascii="Times New Roman" w:eastAsia="Cordia New" w:hAnsi="Times New Roman"/>
          <w:sz w:val="20"/>
          <w:szCs w:val="20"/>
          <w:lang w:val="en-GB"/>
        </w:rPr>
        <w:t>s</w:t>
      </w:r>
    </w:p>
    <w:p w14:paraId="5402842C" w14:textId="77777777" w:rsidR="00E6228E" w:rsidRPr="007A7150" w:rsidRDefault="00E6228E" w:rsidP="00E6228E">
      <w:pPr>
        <w:spacing w:after="0"/>
        <w:jc w:val="both"/>
        <w:rPr>
          <w:rFonts w:ascii="Times New Roman" w:eastAsia="Cordia New" w:hAnsi="Times New Roman"/>
          <w:sz w:val="20"/>
          <w:szCs w:val="20"/>
          <w:lang w:val="en-GB"/>
        </w:rPr>
      </w:pPr>
    </w:p>
    <w:p w14:paraId="75ABA699" w14:textId="77777777" w:rsidR="00E6228E" w:rsidRPr="007A7150" w:rsidRDefault="00E6228E" w:rsidP="00E6228E">
      <w:pPr>
        <w:spacing w:after="0"/>
        <w:jc w:val="both"/>
        <w:rPr>
          <w:rFonts w:ascii="Times New Roman" w:hAnsi="Times New Roman"/>
          <w:b/>
          <w:sz w:val="20"/>
          <w:szCs w:val="20"/>
          <w:lang w:val="en-GB"/>
        </w:rPr>
      </w:pPr>
      <w:r w:rsidRPr="007A7150">
        <w:rPr>
          <w:rFonts w:ascii="Times New Roman" w:hAnsi="Times New Roman"/>
          <w:b/>
          <w:sz w:val="20"/>
          <w:szCs w:val="20"/>
          <w:lang w:val="en-GB"/>
        </w:rPr>
        <w:t xml:space="preserve">Synthesis of </w:t>
      </w:r>
      <w:bookmarkStart w:id="10" w:name="_Hlk85804955"/>
      <w:r w:rsidRPr="007A7150">
        <w:rPr>
          <w:rFonts w:ascii="Times New Roman" w:hAnsi="Times New Roman"/>
          <w:b/>
          <w:sz w:val="20"/>
          <w:szCs w:val="20"/>
          <w:lang w:val="en-GB"/>
        </w:rPr>
        <w:t xml:space="preserve">4CPA-CaAl LDH </w:t>
      </w:r>
      <w:bookmarkEnd w:id="10"/>
      <w:r w:rsidRPr="007A7150">
        <w:rPr>
          <w:rFonts w:ascii="Times New Roman" w:hAnsi="Times New Roman"/>
          <w:b/>
          <w:sz w:val="20"/>
          <w:szCs w:val="20"/>
          <w:lang w:val="en-GB"/>
        </w:rPr>
        <w:t>by co-precipitation method</w:t>
      </w:r>
    </w:p>
    <w:p w14:paraId="55231FE9" w14:textId="77777777" w:rsidR="00E6228E" w:rsidRPr="007A7150" w:rsidRDefault="00E6228E" w:rsidP="00E6228E">
      <w:pPr>
        <w:spacing w:after="0"/>
        <w:jc w:val="both"/>
        <w:rPr>
          <w:rFonts w:ascii="Times New Roman" w:eastAsia="Cordia New" w:hAnsi="Times New Roman"/>
          <w:sz w:val="20"/>
          <w:szCs w:val="20"/>
          <w:lang w:val="en-GB"/>
        </w:rPr>
      </w:pPr>
      <w:r w:rsidRPr="007A7150">
        <w:rPr>
          <w:rFonts w:ascii="Times New Roman" w:eastAsia="Cordia New" w:hAnsi="Times New Roman"/>
          <w:sz w:val="20"/>
          <w:szCs w:val="20"/>
          <w:lang w:val="en-GB"/>
        </w:rPr>
        <w:t>In a conical flask filled with deionized water, 0.1 M Ca(NO</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.6H</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 xml:space="preserve">O were mixed together with 0.025 M </w:t>
      </w:r>
      <w:r w:rsidRPr="007A7150">
        <w:rPr>
          <w:rFonts w:ascii="Times New Roman" w:eastAsia="Cordia New" w:hAnsi="Times New Roman"/>
          <w:bCs/>
          <w:sz w:val="20"/>
          <w:szCs w:val="20"/>
          <w:lang w:val="en-GB"/>
        </w:rPr>
        <w:t xml:space="preserve">and 0.1 M </w:t>
      </w:r>
      <w:r w:rsidRPr="007A7150">
        <w:rPr>
          <w:rFonts w:ascii="Times New Roman" w:eastAsia="Cordia New" w:hAnsi="Times New Roman"/>
          <w:sz w:val="20"/>
          <w:szCs w:val="20"/>
          <w:lang w:val="en-GB"/>
        </w:rPr>
        <w:t>of Al(NO</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.9H</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O. Next, 0.1 M 4-CPA guest anion was diluted with a ratio of 9:1 of absolute ethanol and deionized water. The diluted mixture of 4-CPA was gradually added into the aqueous mixture of Ca(NO</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.6H</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O and Al(NO</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w:t>
      </w:r>
      <w:r w:rsidRPr="007A7150">
        <w:rPr>
          <w:rFonts w:ascii="Times New Roman" w:eastAsia="Cordia New" w:hAnsi="Times New Roman"/>
          <w:sz w:val="20"/>
          <w:szCs w:val="20"/>
          <w:vertAlign w:val="subscript"/>
          <w:lang w:val="en-GB"/>
        </w:rPr>
        <w:t>3</w:t>
      </w:r>
      <w:r w:rsidRPr="007A7150">
        <w:rPr>
          <w:rFonts w:ascii="Times New Roman" w:eastAsia="Cordia New" w:hAnsi="Times New Roman"/>
          <w:sz w:val="20"/>
          <w:szCs w:val="20"/>
          <w:lang w:val="en-GB"/>
        </w:rPr>
        <w:t>.9H</w:t>
      </w:r>
      <w:r w:rsidRPr="007A7150">
        <w:rPr>
          <w:rFonts w:ascii="Times New Roman" w:eastAsia="Cordia New" w:hAnsi="Times New Roman"/>
          <w:sz w:val="20"/>
          <w:szCs w:val="20"/>
          <w:vertAlign w:val="subscript"/>
          <w:lang w:val="en-GB"/>
        </w:rPr>
        <w:t>2</w:t>
      </w:r>
      <w:r w:rsidRPr="007A7150">
        <w:rPr>
          <w:rFonts w:ascii="Times New Roman" w:eastAsia="Cordia New" w:hAnsi="Times New Roman"/>
          <w:sz w:val="20"/>
          <w:szCs w:val="20"/>
          <w:lang w:val="en-GB"/>
        </w:rPr>
        <w:t xml:space="preserve">O followed by the addition of 2.0 M of NaOH with vigorous stirring. The solution was kept at a pH of around 13 ± 0.05 under the nitrogen atmosphere. The solution was aged for 18 h at </w:t>
      </w:r>
      <w:bookmarkStart w:id="11" w:name="_Hlk531514668"/>
      <w:r w:rsidRPr="007A7150">
        <w:rPr>
          <w:rFonts w:ascii="Times New Roman" w:eastAsia="Cordia New" w:hAnsi="Times New Roman"/>
          <w:sz w:val="20"/>
          <w:szCs w:val="20"/>
          <w:lang w:val="en-GB"/>
        </w:rPr>
        <w:t>70°C</w:t>
      </w:r>
      <w:bookmarkEnd w:id="11"/>
      <w:r w:rsidRPr="007A7150">
        <w:rPr>
          <w:rFonts w:ascii="Times New Roman" w:eastAsia="Cordia New" w:hAnsi="Times New Roman"/>
          <w:sz w:val="20"/>
          <w:szCs w:val="20"/>
          <w:lang w:val="en-GB"/>
        </w:rPr>
        <w:t>, centrifuged, washed with deionized water, and filtered with a vacuum filter [14]. Lastly, the precipitate was dried in the oven at a temperature of 80°C for 72 h. The sample is kept in a vial for further use and characterization.</w:t>
      </w:r>
    </w:p>
    <w:p w14:paraId="3F8C0FE0" w14:textId="77777777" w:rsidR="00E6228E" w:rsidRPr="007A7150" w:rsidRDefault="00E6228E" w:rsidP="00E6228E">
      <w:pPr>
        <w:spacing w:after="0"/>
        <w:jc w:val="both"/>
        <w:rPr>
          <w:rFonts w:ascii="Times New Roman" w:eastAsia="Cordia New" w:hAnsi="Times New Roman"/>
          <w:sz w:val="20"/>
          <w:szCs w:val="20"/>
          <w:lang w:val="en-GB"/>
        </w:rPr>
      </w:pPr>
    </w:p>
    <w:p w14:paraId="7B49E33B" w14:textId="77777777" w:rsidR="00E6228E" w:rsidRPr="007A7150" w:rsidRDefault="00E6228E" w:rsidP="00E6228E">
      <w:pPr>
        <w:spacing w:after="0"/>
        <w:jc w:val="both"/>
        <w:rPr>
          <w:rFonts w:ascii="Times New Roman" w:hAnsi="Times New Roman"/>
          <w:b/>
          <w:sz w:val="20"/>
          <w:szCs w:val="20"/>
          <w:lang w:val="en-GB"/>
        </w:rPr>
      </w:pPr>
      <w:r w:rsidRPr="007A7150">
        <w:rPr>
          <w:rFonts w:ascii="Times New Roman" w:hAnsi="Times New Roman"/>
          <w:b/>
          <w:sz w:val="20"/>
          <w:szCs w:val="20"/>
          <w:lang w:val="en-GB"/>
        </w:rPr>
        <w:t>Characterization technique</w:t>
      </w:r>
    </w:p>
    <w:p w14:paraId="5C9F4CFC" w14:textId="2CD8D416" w:rsidR="00E6228E" w:rsidRDefault="00E6228E" w:rsidP="00E6228E">
      <w:pPr>
        <w:spacing w:after="0"/>
        <w:jc w:val="both"/>
        <w:rPr>
          <w:rFonts w:ascii="Times New Roman" w:hAnsi="Times New Roman"/>
          <w:bCs/>
          <w:sz w:val="20"/>
          <w:szCs w:val="20"/>
          <w:lang w:val="en-GB"/>
        </w:rPr>
      </w:pPr>
      <w:r w:rsidRPr="007A7150">
        <w:rPr>
          <w:rFonts w:ascii="Times New Roman" w:eastAsia="Cordia New" w:hAnsi="Times New Roman"/>
          <w:sz w:val="20"/>
          <w:szCs w:val="20"/>
          <w:lang w:val="en-GB"/>
        </w:rPr>
        <w:t>X-ray powder diffraction (XRD) pattern in the 2θ range 5° to 90° was recorded with Panalytical model Empyrean (Panalytical, Almelo, Netherlands) operating at 40 kV and 35 mA using Cu Kα radiation (λ = 1.54059 Å). The FTIR spectra were recorded on Perkin-Elmer infrared spectrophotometer using ATR mode with a resolution of 4 cm</w:t>
      </w:r>
      <w:r w:rsidRPr="007A7150">
        <w:rPr>
          <w:rFonts w:ascii="Times New Roman" w:eastAsia="Cordia New" w:hAnsi="Times New Roman"/>
          <w:sz w:val="20"/>
          <w:szCs w:val="20"/>
          <w:vertAlign w:val="superscript"/>
          <w:lang w:val="en-GB"/>
        </w:rPr>
        <w:t>-1</w:t>
      </w:r>
      <w:r w:rsidRPr="007A7150">
        <w:rPr>
          <w:rFonts w:ascii="Times New Roman" w:eastAsia="Cordia New" w:hAnsi="Times New Roman"/>
          <w:sz w:val="20"/>
          <w:szCs w:val="20"/>
          <w:lang w:val="en-GB"/>
        </w:rPr>
        <w:t xml:space="preserve"> in the range of 4000–650 cm</w:t>
      </w:r>
      <w:r w:rsidRPr="007A7150">
        <w:rPr>
          <w:rFonts w:ascii="Times New Roman" w:eastAsia="Cordia New" w:hAnsi="Times New Roman"/>
          <w:sz w:val="20"/>
          <w:szCs w:val="20"/>
          <w:vertAlign w:val="superscript"/>
          <w:lang w:val="en-GB"/>
        </w:rPr>
        <w:t>-1</w:t>
      </w:r>
      <w:r w:rsidRPr="007A7150">
        <w:rPr>
          <w:rFonts w:ascii="Times New Roman" w:eastAsia="Cordia New" w:hAnsi="Times New Roman"/>
          <w:sz w:val="20"/>
          <w:szCs w:val="20"/>
          <w:lang w:val="en-GB"/>
        </w:rPr>
        <w:t xml:space="preserve">. The </w:t>
      </w:r>
      <w:r w:rsidRPr="007A7150">
        <w:rPr>
          <w:rFonts w:ascii="Times New Roman" w:hAnsi="Times New Roman"/>
          <w:bCs/>
          <w:sz w:val="20"/>
          <w:szCs w:val="20"/>
          <w:lang w:val="en-GB"/>
        </w:rPr>
        <w:t>nitrogen adsorption-desorption of the nanocomposites was tested with Micromeritics Gemini 2375 for BET analysis.</w:t>
      </w:r>
    </w:p>
    <w:p w14:paraId="154D2351" w14:textId="77777777" w:rsidR="008B5D66" w:rsidRPr="007A7150" w:rsidRDefault="008B5D66" w:rsidP="00E6228E">
      <w:pPr>
        <w:spacing w:after="0"/>
        <w:jc w:val="both"/>
        <w:rPr>
          <w:rFonts w:ascii="Times New Roman" w:eastAsia="Cordia New" w:hAnsi="Times New Roman"/>
          <w:b/>
          <w:sz w:val="20"/>
          <w:szCs w:val="20"/>
          <w:lang w:val="en-GB"/>
        </w:rPr>
      </w:pPr>
    </w:p>
    <w:p w14:paraId="3A05951D" w14:textId="77777777" w:rsidR="008B5D66" w:rsidRPr="00F447A7" w:rsidRDefault="008B5D66" w:rsidP="008B5D6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03365F24" w14:textId="77777777" w:rsidR="008B5D66" w:rsidRPr="007A7150" w:rsidRDefault="008B5D66" w:rsidP="008B5D66">
      <w:pPr>
        <w:spacing w:after="0"/>
        <w:jc w:val="both"/>
        <w:outlineLvl w:val="0"/>
        <w:rPr>
          <w:rFonts w:ascii="Times New Roman" w:hAnsi="Times New Roman"/>
          <w:b/>
          <w:sz w:val="20"/>
          <w:szCs w:val="20"/>
          <w:lang w:val="en-GB"/>
        </w:rPr>
      </w:pPr>
      <w:r w:rsidRPr="007A7150">
        <w:rPr>
          <w:rFonts w:ascii="Times New Roman" w:hAnsi="Times New Roman"/>
          <w:b/>
          <w:sz w:val="20"/>
          <w:szCs w:val="20"/>
          <w:lang w:val="en-GB"/>
        </w:rPr>
        <w:t xml:space="preserve">Co-precipitation method </w:t>
      </w:r>
    </w:p>
    <w:p w14:paraId="57ECA73E" w14:textId="1915C829" w:rsidR="008B5D66" w:rsidRDefault="008B5D66" w:rsidP="008B5D66">
      <w:pPr>
        <w:spacing w:after="0"/>
        <w:jc w:val="both"/>
        <w:outlineLvl w:val="0"/>
        <w:rPr>
          <w:rFonts w:ascii="Times New Roman" w:hAnsi="Times New Roman"/>
          <w:sz w:val="20"/>
          <w:szCs w:val="20"/>
          <w:lang w:val="en-GB"/>
        </w:rPr>
      </w:pPr>
      <w:r w:rsidRPr="007A7150">
        <w:rPr>
          <w:rFonts w:ascii="Times New Roman" w:hAnsi="Times New Roman"/>
          <w:sz w:val="20"/>
          <w:szCs w:val="20"/>
          <w:lang w:val="en-GB"/>
        </w:rPr>
        <w:t>Figure 2 demonstrates the PXRD patterns for Ca-Al LDH host and 4CPA-CaAl LDH nanocomposite. From Figure 2(a), which is the Ca-Al LDH host, there is a sharp, high crystallinity, and intense peak that can be observed at 2θ = 10.35</w:t>
      </w:r>
      <w:r w:rsidRPr="007A7150">
        <w:rPr>
          <w:rFonts w:ascii="Times New Roman" w:eastAsia="Cordia New" w:hAnsi="Times New Roman"/>
          <w:sz w:val="20"/>
          <w:szCs w:val="20"/>
          <w:lang w:val="en-GB"/>
        </w:rPr>
        <w:t>°</w:t>
      </w:r>
      <w:r w:rsidRPr="007A7150">
        <w:rPr>
          <w:rFonts w:ascii="Times New Roman" w:hAnsi="Times New Roman"/>
          <w:sz w:val="20"/>
          <w:szCs w:val="20"/>
          <w:lang w:val="en-GB"/>
        </w:rPr>
        <w:t xml:space="preserve">. The basal spacing was calculated using the Bragg’s Law formula and the result obtained is 8.54 Å, indicating the interlayer gallery of the host is originally accommodated by water molecules and nitrates ion. By dint of extensive hydrogen bonding, water molecules adhering to nitrate and metal hydroxide can regularly break and form a new bond [15]. Apart from that, the amount of water molecules in the interlayer depends on some considerations such as counter anions distinctive, the water vapour pressure, </w:t>
      </w:r>
      <w:r w:rsidRPr="007A7150">
        <w:rPr>
          <w:rFonts w:ascii="Times New Roman" w:hAnsi="Times New Roman"/>
          <w:sz w:val="20"/>
          <w:szCs w:val="20"/>
          <w:lang w:val="en-GB"/>
        </w:rPr>
        <w:lastRenderedPageBreak/>
        <w:t>and the surrounding temperature. The basal spacing of 8.54 Å is in good agreement with the sum of the anion NO</w:t>
      </w:r>
      <w:r w:rsidRPr="007A7150">
        <w:rPr>
          <w:rFonts w:ascii="Times New Roman" w:hAnsi="Times New Roman"/>
          <w:sz w:val="20"/>
          <w:szCs w:val="20"/>
          <w:vertAlign w:val="subscript"/>
          <w:lang w:val="en-GB"/>
        </w:rPr>
        <w:t>3</w:t>
      </w:r>
      <w:r w:rsidRPr="007A7150">
        <w:rPr>
          <w:rFonts w:ascii="Times New Roman" w:hAnsi="Times New Roman"/>
          <w:sz w:val="20"/>
          <w:szCs w:val="20"/>
          <w:vertAlign w:val="superscript"/>
          <w:lang w:val="en-GB"/>
        </w:rPr>
        <w:t>-</w:t>
      </w:r>
      <w:r w:rsidRPr="007A7150">
        <w:rPr>
          <w:rFonts w:ascii="Times New Roman" w:hAnsi="Times New Roman"/>
          <w:sz w:val="20"/>
          <w:szCs w:val="20"/>
          <w:lang w:val="en-GB"/>
        </w:rPr>
        <w:t xml:space="preserve"> (4.1 Å) and the brucite-like layer (4.8 Å) thicknesses [16].</w:t>
      </w:r>
    </w:p>
    <w:p w14:paraId="73AC804B" w14:textId="77777777" w:rsidR="00B853C3" w:rsidRPr="007A7150" w:rsidRDefault="00B853C3" w:rsidP="008B5D66">
      <w:pPr>
        <w:spacing w:after="0"/>
        <w:jc w:val="both"/>
        <w:outlineLvl w:val="0"/>
        <w:rPr>
          <w:rFonts w:ascii="Times New Roman" w:hAnsi="Times New Roman"/>
          <w:sz w:val="20"/>
          <w:szCs w:val="20"/>
          <w:lang w:val="en-GB"/>
        </w:rPr>
      </w:pPr>
    </w:p>
    <w:p w14:paraId="60FD331E" w14:textId="1943125A" w:rsidR="008B5D66" w:rsidRDefault="008B5D66" w:rsidP="008B5D66">
      <w:pPr>
        <w:spacing w:after="0"/>
        <w:jc w:val="both"/>
        <w:outlineLvl w:val="0"/>
        <w:rPr>
          <w:rFonts w:ascii="Times New Roman" w:hAnsi="Times New Roman"/>
          <w:sz w:val="20"/>
          <w:szCs w:val="20"/>
          <w:lang w:val="en-GB"/>
        </w:rPr>
      </w:pPr>
      <w:r w:rsidRPr="007A7150">
        <w:rPr>
          <w:rFonts w:ascii="Times New Roman" w:hAnsi="Times New Roman"/>
          <w:sz w:val="20"/>
          <w:szCs w:val="20"/>
          <w:lang w:val="en-GB"/>
        </w:rPr>
        <w:t>For the 0.025 M 4CPA-CaAl LDH nanocomposite, based on Figure 2(b), the peak was slightly shifted downwards from 2θ = 10.35</w:t>
      </w:r>
      <w:r w:rsidRPr="007A7150">
        <w:rPr>
          <w:rFonts w:ascii="Times New Roman" w:eastAsia="Cordia New" w:hAnsi="Times New Roman"/>
          <w:sz w:val="20"/>
          <w:szCs w:val="20"/>
          <w:lang w:val="en-GB"/>
        </w:rPr>
        <w:t xml:space="preserve">° </w:t>
      </w:r>
      <w:r w:rsidRPr="007A7150">
        <w:rPr>
          <w:rFonts w:ascii="Times New Roman" w:hAnsi="Times New Roman"/>
          <w:sz w:val="20"/>
          <w:szCs w:val="20"/>
          <w:lang w:val="en-GB"/>
        </w:rPr>
        <w:t>to 8.85</w:t>
      </w:r>
      <w:r w:rsidRPr="007A7150">
        <w:rPr>
          <w:rFonts w:ascii="Times New Roman" w:eastAsia="Cordia New" w:hAnsi="Times New Roman"/>
          <w:sz w:val="20"/>
          <w:szCs w:val="20"/>
          <w:lang w:val="en-GB"/>
        </w:rPr>
        <w:t xml:space="preserve">°. The peak displays a </w:t>
      </w:r>
      <w:r w:rsidRPr="007A7150">
        <w:rPr>
          <w:rFonts w:ascii="Times New Roman" w:hAnsi="Times New Roman"/>
          <w:sz w:val="20"/>
          <w:szCs w:val="20"/>
          <w:lang w:val="en-GB"/>
        </w:rPr>
        <w:t>sharp, high-crystallinity, and symmetric peak with an increased basal spacing of 9.98 Å after the intercalation process took place. The expansion of the basal spacing signifies the inclusion of a new guest anion, 4-CPA into the interlayer. This also proves that the 4-CPA anion has higher affinity compared to the Ca-Al LDH host [15]. Thus, this intercalation was assumed to be a success since there was an absence of nitrate peak ion in the PXRD pattern. In contrast, as shown in Figure 2(c), the basal spacing of the 0.1 M 4CPA-CaAl LDH nanocomposite remained unchanged at 8.54 Å, indicating that the nitrate ion remained in the interlayer of the Ca-Al LDH host. Therefore, we can conclude that 4-CPA was not fully intercalated into the Ca-Al LDH host as there was the presence of a nitrate ion. The result is supported by the FTIR result.</w:t>
      </w:r>
      <w:r w:rsidRPr="007A7150" w:rsidDel="00F157DD">
        <w:rPr>
          <w:rFonts w:ascii="Times New Roman" w:hAnsi="Times New Roman"/>
          <w:sz w:val="20"/>
          <w:szCs w:val="20"/>
          <w:lang w:val="en-GB"/>
        </w:rPr>
        <w:t xml:space="preserve"> </w:t>
      </w:r>
    </w:p>
    <w:p w14:paraId="3D23B633" w14:textId="77777777" w:rsidR="008B5D66" w:rsidRDefault="008B5D66" w:rsidP="008B5D66">
      <w:pPr>
        <w:spacing w:after="0"/>
        <w:jc w:val="both"/>
        <w:outlineLvl w:val="0"/>
        <w:rPr>
          <w:rFonts w:ascii="Times New Roman" w:hAnsi="Times New Roman"/>
          <w:sz w:val="20"/>
          <w:szCs w:val="20"/>
          <w:lang w:val="en-GB"/>
        </w:rPr>
      </w:pPr>
    </w:p>
    <w:p w14:paraId="71A5E2C5" w14:textId="77777777" w:rsidR="008B5D66" w:rsidRPr="007A7150" w:rsidRDefault="008B5D66" w:rsidP="008B5D66">
      <w:pPr>
        <w:spacing w:after="0"/>
        <w:jc w:val="both"/>
        <w:outlineLvl w:val="0"/>
        <w:rPr>
          <w:rFonts w:ascii="Times New Roman" w:hAnsi="Times New Roman"/>
          <w:b/>
          <w:sz w:val="20"/>
          <w:szCs w:val="20"/>
          <w:lang w:val="en-GB"/>
        </w:rPr>
      </w:pPr>
      <w:r w:rsidRPr="007A7150">
        <w:rPr>
          <w:rFonts w:ascii="Times New Roman" w:hAnsi="Times New Roman"/>
          <w:b/>
          <w:sz w:val="20"/>
          <w:szCs w:val="20"/>
          <w:lang w:val="en-GB"/>
        </w:rPr>
        <w:t xml:space="preserve">Attenuated total reflectance Fourier transform infrared spectroscopy </w:t>
      </w:r>
    </w:p>
    <w:p w14:paraId="03F98A58" w14:textId="77777777" w:rsidR="008B5D66" w:rsidRPr="007A7150" w:rsidRDefault="008B5D66" w:rsidP="008B5D66">
      <w:pPr>
        <w:spacing w:after="0"/>
        <w:jc w:val="both"/>
        <w:outlineLvl w:val="0"/>
        <w:rPr>
          <w:rFonts w:ascii="Times New Roman" w:hAnsi="Times New Roman"/>
          <w:sz w:val="20"/>
          <w:szCs w:val="20"/>
          <w:lang w:val="en-GB"/>
        </w:rPr>
      </w:pPr>
      <w:r w:rsidRPr="007A7150">
        <w:rPr>
          <w:rFonts w:ascii="Times New Roman" w:hAnsi="Times New Roman"/>
          <w:sz w:val="20"/>
          <w:szCs w:val="20"/>
          <w:lang w:val="en-GB"/>
        </w:rPr>
        <w:t>Figure 3 shows three different infrared bands which were prepared using Ca(NO</w:t>
      </w:r>
      <w:r w:rsidRPr="007A7150">
        <w:rPr>
          <w:rFonts w:ascii="Times New Roman" w:hAnsi="Times New Roman"/>
          <w:sz w:val="20"/>
          <w:szCs w:val="20"/>
          <w:vertAlign w:val="subscript"/>
          <w:lang w:val="en-GB"/>
        </w:rPr>
        <w:t>3</w:t>
      </w:r>
      <w:r w:rsidRPr="007A7150">
        <w:rPr>
          <w:rFonts w:ascii="Times New Roman" w:hAnsi="Times New Roman"/>
          <w:sz w:val="20"/>
          <w:szCs w:val="20"/>
          <w:lang w:val="en-GB"/>
        </w:rPr>
        <w:t>)</w:t>
      </w:r>
      <w:r w:rsidRPr="007A7150">
        <w:rPr>
          <w:rFonts w:ascii="Times New Roman" w:hAnsi="Times New Roman"/>
          <w:sz w:val="20"/>
          <w:szCs w:val="20"/>
          <w:vertAlign w:val="subscript"/>
          <w:lang w:val="en-GB"/>
        </w:rPr>
        <w:t>2</w:t>
      </w:r>
      <w:r w:rsidRPr="007A7150">
        <w:rPr>
          <w:rFonts w:ascii="Times New Roman" w:hAnsi="Times New Roman"/>
          <w:sz w:val="20"/>
          <w:szCs w:val="20"/>
          <w:lang w:val="en-GB"/>
        </w:rPr>
        <w:t>.6H</w:t>
      </w:r>
      <w:r w:rsidRPr="007A7150">
        <w:rPr>
          <w:rFonts w:ascii="Times New Roman" w:hAnsi="Times New Roman"/>
          <w:sz w:val="20"/>
          <w:szCs w:val="20"/>
          <w:vertAlign w:val="subscript"/>
          <w:lang w:val="en-GB"/>
        </w:rPr>
        <w:t>2</w:t>
      </w:r>
      <w:r w:rsidRPr="007A7150">
        <w:rPr>
          <w:rFonts w:ascii="Times New Roman" w:hAnsi="Times New Roman"/>
          <w:sz w:val="20"/>
          <w:szCs w:val="20"/>
          <w:lang w:val="en-GB"/>
        </w:rPr>
        <w:t>O and Al(NO</w:t>
      </w:r>
      <w:r w:rsidRPr="007A7150">
        <w:rPr>
          <w:rFonts w:ascii="Times New Roman" w:hAnsi="Times New Roman"/>
          <w:sz w:val="20"/>
          <w:szCs w:val="20"/>
          <w:vertAlign w:val="subscript"/>
          <w:lang w:val="en-GB"/>
        </w:rPr>
        <w:t>3</w:t>
      </w:r>
      <w:r w:rsidRPr="007A7150">
        <w:rPr>
          <w:rFonts w:ascii="Times New Roman" w:hAnsi="Times New Roman"/>
          <w:sz w:val="20"/>
          <w:szCs w:val="20"/>
          <w:lang w:val="en-GB"/>
        </w:rPr>
        <w:t>)</w:t>
      </w:r>
      <w:r w:rsidRPr="007A7150">
        <w:rPr>
          <w:rFonts w:ascii="Times New Roman" w:hAnsi="Times New Roman"/>
          <w:sz w:val="20"/>
          <w:szCs w:val="20"/>
          <w:vertAlign w:val="subscript"/>
          <w:lang w:val="en-GB"/>
        </w:rPr>
        <w:t>3</w:t>
      </w:r>
      <w:r w:rsidRPr="007A7150">
        <w:rPr>
          <w:rFonts w:ascii="Times New Roman" w:hAnsi="Times New Roman"/>
          <w:sz w:val="20"/>
          <w:szCs w:val="20"/>
          <w:lang w:val="en-GB"/>
        </w:rPr>
        <w:t>.9H</w:t>
      </w:r>
      <w:r w:rsidRPr="007A7150">
        <w:rPr>
          <w:rFonts w:ascii="Times New Roman" w:hAnsi="Times New Roman"/>
          <w:sz w:val="20"/>
          <w:szCs w:val="20"/>
          <w:vertAlign w:val="subscript"/>
          <w:lang w:val="en-GB"/>
        </w:rPr>
        <w:t>2</w:t>
      </w:r>
      <w:r w:rsidRPr="007A7150">
        <w:rPr>
          <w:rFonts w:ascii="Times New Roman" w:hAnsi="Times New Roman"/>
          <w:sz w:val="20"/>
          <w:szCs w:val="20"/>
          <w:lang w:val="en-GB"/>
        </w:rPr>
        <w:t>O. The most important aspect to highlight is the presence of the nitrate group band in the range of 1350 to 1400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This peak should disappear or decrease in intensity to confirm the successful intercalation between Ca-Al LDH and 4-CPA. Figure 3(a) demonstrates the Ca-Al LDH host that has a broad peak corresponding to OH stretching at 3567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which appears as a bending vibration of the water molecule and the distortion mode of water. The anti-symmetric stretching vibration of nitrate is reflected by a sharp split peak at 1401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xml:space="preserve"> and 1354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These indicate the presence of the nitrate group in the interlayer gallery of Ca-Al LDH [17]. The absorbance 797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xml:space="preserve"> indicates the peak for chlorine. The intercalation process of 4-CPA into Ca-Al LDH host led to different spectra by comparing them to the spectra of </w:t>
      </w:r>
      <w:r w:rsidRPr="007A7150">
        <w:rPr>
          <w:rFonts w:ascii="Times New Roman" w:hAnsi="Times New Roman"/>
          <w:sz w:val="20"/>
          <w:szCs w:val="20"/>
          <w:lang w:val="en-GB"/>
        </w:rPr>
        <w:t>pure 4-CPA and Ca-Al LDH host as they exhibited both spectra and characteristics.</w:t>
      </w:r>
    </w:p>
    <w:p w14:paraId="1A1B02B1" w14:textId="3F7FE6E9" w:rsidR="008B5D66" w:rsidRDefault="008B5D66" w:rsidP="008B5D66">
      <w:pPr>
        <w:spacing w:after="0"/>
        <w:jc w:val="both"/>
        <w:outlineLvl w:val="0"/>
        <w:rPr>
          <w:rFonts w:ascii="Times New Roman" w:hAnsi="Times New Roman"/>
          <w:sz w:val="20"/>
          <w:szCs w:val="20"/>
          <w:lang w:val="en-GB"/>
        </w:rPr>
      </w:pPr>
      <w:r w:rsidRPr="007A7150">
        <w:rPr>
          <w:rFonts w:ascii="Times New Roman" w:hAnsi="Times New Roman"/>
          <w:sz w:val="20"/>
          <w:szCs w:val="20"/>
          <w:lang w:val="en-GB"/>
        </w:rPr>
        <w:t>As shown in Figure 3(b), for 0.025 M 4CPA-CaAl LDH nanocomposite, both nitrate peaks from the previous result, which disappeared at 1354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show the 4-CPA successfully intercalated with the layer of Ca-Al LDH host, implying that the nitrate ion, which was supposed to be the original anion between the Ca-Al LDH layer, were fully removed and replaced with 4-CPA. Furthermore, the peaks of the carboxylic group at 1732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xml:space="preserve"> and 1233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xml:space="preserve"> were diminished and a strong new peak, carboxylate ion (COO</w:t>
      </w:r>
      <w:r w:rsidRPr="007A7150">
        <w:rPr>
          <w:rFonts w:ascii="Times New Roman" w:hAnsi="Times New Roman"/>
          <w:sz w:val="20"/>
          <w:szCs w:val="20"/>
          <w:vertAlign w:val="superscript"/>
          <w:lang w:val="en-GB"/>
        </w:rPr>
        <w:t>-</w:t>
      </w:r>
      <w:r w:rsidRPr="007A7150">
        <w:rPr>
          <w:rFonts w:ascii="Times New Roman" w:hAnsi="Times New Roman"/>
          <w:sz w:val="20"/>
          <w:szCs w:val="20"/>
          <w:lang w:val="en-GB"/>
        </w:rPr>
        <w:t>), appeared at 1634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This peak belongs to the anionic form of 4-CPA, which is very necessary to confirm that the intercalation process took place [15]. This shows that the herbicide 4-CPA has a higher affinity than the nitrate toward the interlayer space of LDH. The present of O-H stretching at 3567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xml:space="preserve"> due to adsorbed and/or interlayer water [1], 1492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xml:space="preserve"> and 1411.23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xml:space="preserve"> correspond to </w:t>
      </w:r>
      <w:bookmarkStart w:id="12" w:name="_Hlk82358406"/>
      <w:r w:rsidRPr="007A7150">
        <w:rPr>
          <w:rFonts w:ascii="Times New Roman" w:hAnsi="Times New Roman"/>
          <w:sz w:val="20"/>
          <w:szCs w:val="20"/>
          <w:lang w:val="en-GB"/>
        </w:rPr>
        <w:t>C=C stretching vibration of the aromatic compounds</w:t>
      </w:r>
      <w:bookmarkEnd w:id="12"/>
      <w:r w:rsidRPr="007A7150">
        <w:rPr>
          <w:rFonts w:ascii="Times New Roman" w:hAnsi="Times New Roman"/>
          <w:sz w:val="20"/>
          <w:szCs w:val="20"/>
          <w:lang w:val="en-GB"/>
        </w:rPr>
        <w:t>. In addition, band 1236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 xml:space="preserve"> was attributed to the C-O-C stretching vibration. In contrast, for 0.1 M 4CPA-CaAl LDH, the nitrate peak remained in the FTIR spectra at 1365 cm</w:t>
      </w:r>
      <w:r w:rsidRPr="007A7150">
        <w:rPr>
          <w:rFonts w:ascii="Times New Roman" w:hAnsi="Times New Roman"/>
          <w:sz w:val="20"/>
          <w:szCs w:val="20"/>
          <w:vertAlign w:val="superscript"/>
          <w:lang w:val="en-GB"/>
        </w:rPr>
        <w:t>-1</w:t>
      </w:r>
      <w:r w:rsidRPr="007A7150">
        <w:rPr>
          <w:rFonts w:ascii="Times New Roman" w:hAnsi="Times New Roman"/>
          <w:sz w:val="20"/>
          <w:szCs w:val="20"/>
          <w:lang w:val="en-GB"/>
        </w:rPr>
        <w:t>,</w:t>
      </w:r>
      <w:r w:rsidRPr="007A7150">
        <w:rPr>
          <w:rFonts w:ascii="Times New Roman" w:hAnsi="Times New Roman"/>
          <w:sz w:val="20"/>
          <w:szCs w:val="20"/>
          <w:vertAlign w:val="superscript"/>
          <w:lang w:val="en-GB"/>
        </w:rPr>
        <w:t xml:space="preserve"> </w:t>
      </w:r>
      <w:r w:rsidRPr="007A7150">
        <w:rPr>
          <w:rFonts w:ascii="Times New Roman" w:hAnsi="Times New Roman"/>
          <w:sz w:val="20"/>
          <w:szCs w:val="20"/>
          <w:lang w:val="en-GB"/>
        </w:rPr>
        <w:t>indicating that 4-CPA was not completely intercalated into the layer of Ca-Al LDH host.</w:t>
      </w:r>
    </w:p>
    <w:p w14:paraId="28CA4752" w14:textId="77777777" w:rsidR="008B5D66" w:rsidRDefault="008B5D66" w:rsidP="008B5D66">
      <w:pPr>
        <w:spacing w:after="0"/>
        <w:jc w:val="both"/>
        <w:outlineLvl w:val="0"/>
        <w:rPr>
          <w:rFonts w:ascii="Times New Roman" w:hAnsi="Times New Roman"/>
          <w:sz w:val="20"/>
          <w:szCs w:val="20"/>
          <w:lang w:val="en-GB"/>
        </w:rPr>
      </w:pPr>
    </w:p>
    <w:p w14:paraId="79242E5A" w14:textId="77777777" w:rsidR="008B5D66" w:rsidRPr="007A7150" w:rsidRDefault="008B5D66" w:rsidP="008B5D66">
      <w:pPr>
        <w:spacing w:after="0"/>
        <w:jc w:val="both"/>
        <w:outlineLvl w:val="0"/>
        <w:rPr>
          <w:rFonts w:ascii="Times New Roman" w:hAnsi="Times New Roman"/>
          <w:b/>
          <w:sz w:val="20"/>
          <w:szCs w:val="20"/>
          <w:lang w:val="en-GB"/>
        </w:rPr>
      </w:pPr>
      <w:r w:rsidRPr="007A7150">
        <w:rPr>
          <w:rFonts w:ascii="Times New Roman" w:hAnsi="Times New Roman"/>
          <w:b/>
          <w:sz w:val="20"/>
          <w:szCs w:val="20"/>
          <w:lang w:val="en-GB"/>
        </w:rPr>
        <w:t>Spatial orientation and molecular structure</w:t>
      </w:r>
    </w:p>
    <w:p w14:paraId="7C133A16" w14:textId="522A7EAB" w:rsidR="008B5D66" w:rsidRDefault="008B5D66" w:rsidP="008B5D66">
      <w:pPr>
        <w:spacing w:after="0"/>
        <w:jc w:val="both"/>
        <w:outlineLvl w:val="0"/>
        <w:rPr>
          <w:rFonts w:ascii="Times New Roman" w:hAnsi="Times New Roman"/>
          <w:sz w:val="20"/>
          <w:szCs w:val="20"/>
          <w:lang w:val="en-GB"/>
        </w:rPr>
      </w:pPr>
      <w:bookmarkStart w:id="13" w:name="_Hlk58011811"/>
      <w:r w:rsidRPr="007A7150">
        <w:rPr>
          <w:rFonts w:ascii="Times New Roman" w:hAnsi="Times New Roman"/>
          <w:sz w:val="20"/>
          <w:szCs w:val="20"/>
          <w:lang w:val="en-GB"/>
        </w:rPr>
        <w:t xml:space="preserve">Figure 4 shows the illustration of the molecular structure and the proposed spatial orientation of </w:t>
      </w:r>
      <w:bookmarkStart w:id="14" w:name="_Hlk85807858"/>
      <w:r w:rsidRPr="007A7150">
        <w:rPr>
          <w:rFonts w:ascii="Times New Roman" w:hAnsi="Times New Roman"/>
          <w:sz w:val="20"/>
          <w:szCs w:val="20"/>
          <w:lang w:val="en-GB"/>
        </w:rPr>
        <w:t>4CPA-CaAl LDH</w:t>
      </w:r>
      <w:bookmarkEnd w:id="14"/>
      <w:r w:rsidRPr="007A7150">
        <w:rPr>
          <w:rFonts w:ascii="Times New Roman" w:hAnsi="Times New Roman"/>
          <w:sz w:val="20"/>
          <w:szCs w:val="20"/>
          <w:lang w:val="en-GB"/>
        </w:rPr>
        <w:t xml:space="preserve"> nanocomposite. As we can observe from the increasing basal spacing of the nanocomposite, the gallery height of the interlayer region of the nanocomposite after being subtracted with the layer thickness of the Ca-Al LDH, which is 5.18 Å. This research can be deduced that the anions were oriented in a monolayer arrangement in between the interlayer region of the LDH due to consideration of the 4-CPA molecular structure and charge orientation. As shown in Figure 4(b), the interlayer space is much larger than the anion size, where the functional group of carboxylates is facing the hydroxide layer. </w:t>
      </w:r>
      <w:bookmarkEnd w:id="13"/>
    </w:p>
    <w:p w14:paraId="434A420F" w14:textId="77777777" w:rsidR="008B5D66" w:rsidRDefault="008B5D66" w:rsidP="008B5D66">
      <w:pPr>
        <w:spacing w:after="0"/>
        <w:jc w:val="both"/>
        <w:outlineLvl w:val="0"/>
        <w:rPr>
          <w:rFonts w:ascii="Times New Roman" w:hAnsi="Times New Roman"/>
          <w:sz w:val="20"/>
          <w:szCs w:val="20"/>
          <w:lang w:val="en-GB"/>
        </w:rPr>
      </w:pPr>
    </w:p>
    <w:p w14:paraId="1E0087BF" w14:textId="77777777" w:rsidR="008B5D66" w:rsidRPr="007A7150" w:rsidRDefault="008B5D66" w:rsidP="008B5D66">
      <w:pPr>
        <w:spacing w:after="0"/>
        <w:jc w:val="both"/>
        <w:outlineLvl w:val="0"/>
        <w:rPr>
          <w:rFonts w:ascii="Times New Roman" w:hAnsi="Times New Roman"/>
          <w:b/>
          <w:sz w:val="20"/>
          <w:szCs w:val="20"/>
          <w:lang w:val="en-GB"/>
        </w:rPr>
      </w:pPr>
      <w:r w:rsidRPr="007A7150">
        <w:rPr>
          <w:rFonts w:ascii="Times New Roman" w:hAnsi="Times New Roman"/>
          <w:b/>
          <w:sz w:val="20"/>
          <w:szCs w:val="20"/>
          <w:lang w:val="en-GB"/>
        </w:rPr>
        <w:t>Surface properties</w:t>
      </w:r>
    </w:p>
    <w:p w14:paraId="41F60487" w14:textId="77A51CD1" w:rsidR="00401800" w:rsidRDefault="008B5D66" w:rsidP="00B853C3">
      <w:pPr>
        <w:spacing w:after="0"/>
        <w:jc w:val="both"/>
        <w:outlineLvl w:val="0"/>
        <w:rPr>
          <w:rFonts w:ascii="Times New Roman" w:hAnsi="Times New Roman"/>
          <w:bCs/>
          <w:sz w:val="20"/>
          <w:szCs w:val="20"/>
          <w:lang w:val="en-GB"/>
        </w:rPr>
        <w:sectPr w:rsidR="00401800" w:rsidSect="00E96A92">
          <w:headerReference w:type="even" r:id="rId21"/>
          <w:headerReference w:type="default" r:id="rId22"/>
          <w:footerReference w:type="even" r:id="rId23"/>
          <w:footerReference w:type="default" r:id="rId24"/>
          <w:headerReference w:type="first" r:id="rId25"/>
          <w:type w:val="oddPage"/>
          <w:pgSz w:w="12240" w:h="15840" w:code="1"/>
          <w:pgMar w:top="1800" w:right="1469" w:bottom="1699" w:left="1440" w:header="706" w:footer="706" w:gutter="0"/>
          <w:pgNumType w:start="921"/>
          <w:cols w:num="2" w:space="403"/>
          <w:docGrid w:linePitch="360"/>
        </w:sectPr>
      </w:pPr>
      <w:r w:rsidRPr="007A7150">
        <w:rPr>
          <w:rFonts w:ascii="Times New Roman" w:hAnsi="Times New Roman"/>
          <w:bCs/>
          <w:sz w:val="20"/>
          <w:szCs w:val="20"/>
          <w:lang w:val="en-GB"/>
        </w:rPr>
        <w:t xml:space="preserve">Based on Figure 5, the nitrogen adsorption-desorption describes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the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intercalated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compound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of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4-CPA anion with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the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LDH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host.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According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to</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 the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IUPAC, </w:t>
      </w:r>
      <w:r w:rsidR="00401800">
        <w:rPr>
          <w:rFonts w:ascii="Times New Roman" w:hAnsi="Times New Roman"/>
          <w:bCs/>
          <w:sz w:val="20"/>
          <w:szCs w:val="20"/>
          <w:lang w:val="en-GB"/>
        </w:rPr>
        <w:t xml:space="preserve">  </w:t>
      </w:r>
      <w:r w:rsidRPr="007A7150">
        <w:rPr>
          <w:rFonts w:ascii="Times New Roman" w:hAnsi="Times New Roman"/>
          <w:bCs/>
          <w:sz w:val="20"/>
          <w:szCs w:val="20"/>
          <w:lang w:val="en-GB"/>
        </w:rPr>
        <w:t xml:space="preserve">the </w:t>
      </w:r>
    </w:p>
    <w:p w14:paraId="2B7E76CC" w14:textId="4034BAFB" w:rsidR="00B853C3" w:rsidRPr="007A7150" w:rsidRDefault="008B5D66" w:rsidP="00B853C3">
      <w:pPr>
        <w:spacing w:after="0"/>
        <w:jc w:val="both"/>
        <w:outlineLvl w:val="0"/>
        <w:rPr>
          <w:rFonts w:ascii="Times New Roman" w:hAnsi="Times New Roman"/>
          <w:bCs/>
          <w:sz w:val="20"/>
          <w:szCs w:val="20"/>
          <w:lang w:val="en-GB"/>
        </w:rPr>
      </w:pPr>
      <w:r w:rsidRPr="007A7150">
        <w:rPr>
          <w:rFonts w:ascii="Times New Roman" w:hAnsi="Times New Roman"/>
          <w:bCs/>
          <w:sz w:val="20"/>
          <w:szCs w:val="20"/>
          <w:lang w:val="en-GB"/>
        </w:rPr>
        <w:lastRenderedPageBreak/>
        <w:t xml:space="preserve">intercalated compound and the host exhibited type IV sorption isotherms with a H3 hysteresis loop, which </w:t>
      </w:r>
      <w:r w:rsidR="00B853C3">
        <w:rPr>
          <w:rFonts w:ascii="Times New Roman" w:hAnsi="Times New Roman"/>
          <w:bCs/>
          <w:sz w:val="20"/>
          <w:szCs w:val="20"/>
          <w:lang w:val="en-GB"/>
        </w:rPr>
        <w:t xml:space="preserve">  </w:t>
      </w:r>
      <w:r w:rsidR="00B853C3" w:rsidRPr="007A7150">
        <w:rPr>
          <w:rFonts w:ascii="Times New Roman" w:hAnsi="Times New Roman"/>
          <w:bCs/>
          <w:sz w:val="20"/>
          <w:szCs w:val="20"/>
          <w:lang w:val="en-GB"/>
        </w:rPr>
        <w:t>belongs to mesoporous materials [19]. These mesoporous materials are made up of plate-like materials with slit-shaped pores that agglomerate. The hysteresis loop of the intercalated nanocomposite portrays a wider adsorption branch compared to the host. This is due to the expansion of basal spacing during the exchange of nitrate ion with 4-CPA into the interlayer host. As observed for the LDH host, it showed slow adsorbate uptake at a relative pressure range of 0.0–0.8 with a maximum uptake of 7 cm</w:t>
      </w:r>
      <w:r w:rsidR="00B853C3" w:rsidRPr="007A7150">
        <w:rPr>
          <w:rFonts w:ascii="Times New Roman" w:hAnsi="Times New Roman"/>
          <w:bCs/>
          <w:sz w:val="20"/>
          <w:szCs w:val="20"/>
          <w:vertAlign w:val="superscript"/>
          <w:lang w:val="en-GB"/>
        </w:rPr>
        <w:t>3</w:t>
      </w:r>
      <w:r w:rsidR="00B853C3" w:rsidRPr="007A7150">
        <w:rPr>
          <w:rFonts w:ascii="Times New Roman" w:hAnsi="Times New Roman"/>
          <w:bCs/>
          <w:sz w:val="20"/>
          <w:szCs w:val="20"/>
          <w:lang w:val="en-GB"/>
        </w:rPr>
        <w:t>/g. Meanwhile, rapid adsorption can be shown for the intercalated nanocomposite, 4CPA-CaAl LDH with relative pressure ranging from 0.0–0.6, reaching the maximum adsorbate uptake at 184 cm</w:t>
      </w:r>
      <w:r w:rsidR="00B853C3" w:rsidRPr="007A7150">
        <w:rPr>
          <w:rFonts w:ascii="Times New Roman" w:hAnsi="Times New Roman"/>
          <w:bCs/>
          <w:sz w:val="20"/>
          <w:szCs w:val="20"/>
          <w:vertAlign w:val="superscript"/>
          <w:lang w:val="en-GB"/>
        </w:rPr>
        <w:t>3</w:t>
      </w:r>
      <w:r w:rsidR="00B853C3" w:rsidRPr="007A7150">
        <w:rPr>
          <w:rFonts w:ascii="Times New Roman" w:hAnsi="Times New Roman"/>
          <w:bCs/>
          <w:sz w:val="20"/>
          <w:szCs w:val="20"/>
          <w:lang w:val="en-GB"/>
        </w:rPr>
        <w:t>/g.</w:t>
      </w:r>
    </w:p>
    <w:p w14:paraId="2DA02C21" w14:textId="77777777" w:rsidR="00B853C3" w:rsidRPr="007A7150" w:rsidRDefault="00B853C3" w:rsidP="00B853C3">
      <w:pPr>
        <w:spacing w:after="0"/>
        <w:jc w:val="both"/>
        <w:outlineLvl w:val="0"/>
        <w:rPr>
          <w:rFonts w:ascii="Times New Roman" w:hAnsi="Times New Roman"/>
          <w:bCs/>
          <w:sz w:val="20"/>
          <w:szCs w:val="20"/>
          <w:lang w:val="en-GB"/>
        </w:rPr>
      </w:pPr>
    </w:p>
    <w:p w14:paraId="1B382EEA" w14:textId="5F31C6A4" w:rsidR="00B853C3" w:rsidRDefault="00B853C3" w:rsidP="00B853C3">
      <w:pPr>
        <w:spacing w:after="0"/>
        <w:jc w:val="both"/>
        <w:outlineLvl w:val="0"/>
        <w:rPr>
          <w:rFonts w:ascii="Times New Roman" w:hAnsi="Times New Roman"/>
          <w:bCs/>
          <w:sz w:val="20"/>
          <w:szCs w:val="20"/>
          <w:lang w:val="en-GB"/>
        </w:rPr>
      </w:pPr>
      <w:r w:rsidRPr="007A7150">
        <w:rPr>
          <w:rFonts w:ascii="Times New Roman" w:hAnsi="Times New Roman"/>
          <w:bCs/>
          <w:sz w:val="20"/>
          <w:szCs w:val="20"/>
          <w:lang w:val="en-GB"/>
        </w:rPr>
        <w:t xml:space="preserve">The average pore diameter for both Ca-Al LDH and </w:t>
      </w:r>
      <w:r w:rsidRPr="007A7150">
        <w:rPr>
          <w:rFonts w:ascii="Times New Roman" w:hAnsi="Times New Roman"/>
          <w:sz w:val="20"/>
          <w:szCs w:val="20"/>
          <w:lang w:val="en-GB"/>
        </w:rPr>
        <w:t>4CPA-CaAl LDH</w:t>
      </w:r>
      <w:r w:rsidRPr="007A7150">
        <w:rPr>
          <w:rFonts w:ascii="Times New Roman" w:hAnsi="Times New Roman"/>
          <w:bCs/>
          <w:sz w:val="20"/>
          <w:szCs w:val="20"/>
          <w:lang w:val="en-GB"/>
        </w:rPr>
        <w:t xml:space="preserve"> were all between 20 </w:t>
      </w:r>
      <w:r w:rsidRPr="007A7150">
        <w:rPr>
          <w:rFonts w:ascii="Times New Roman" w:hAnsi="Times New Roman"/>
          <w:sz w:val="20"/>
          <w:szCs w:val="20"/>
          <w:lang w:val="en-GB"/>
        </w:rPr>
        <w:t>Å</w:t>
      </w:r>
      <w:r w:rsidRPr="007A7150">
        <w:rPr>
          <w:rFonts w:ascii="Times New Roman" w:hAnsi="Times New Roman"/>
          <w:bCs/>
          <w:sz w:val="20"/>
          <w:szCs w:val="20"/>
          <w:lang w:val="en-GB"/>
        </w:rPr>
        <w:t xml:space="preserve"> and 500</w:t>
      </w:r>
      <w:r w:rsidRPr="007A7150">
        <w:rPr>
          <w:rFonts w:ascii="Times New Roman" w:hAnsi="Times New Roman"/>
          <w:sz w:val="20"/>
          <w:szCs w:val="20"/>
          <w:lang w:val="en-GB"/>
        </w:rPr>
        <w:t xml:space="preserve"> Å</w:t>
      </w:r>
      <w:r w:rsidRPr="007A7150">
        <w:rPr>
          <w:rFonts w:ascii="Times New Roman" w:hAnsi="Times New Roman"/>
          <w:bCs/>
          <w:sz w:val="20"/>
          <w:szCs w:val="20"/>
          <w:lang w:val="en-GB"/>
        </w:rPr>
        <w:t xml:space="preserve">, indicating the presence of mesoporous materials. Based on the pore size distribution of the intercalated nanocomposite, it showed a broad distribution of pores with a maximum diameter of approximately 400–500 </w:t>
      </w:r>
      <w:r w:rsidRPr="007A7150">
        <w:rPr>
          <w:rFonts w:ascii="Times New Roman" w:hAnsi="Times New Roman"/>
          <w:sz w:val="20"/>
          <w:szCs w:val="20"/>
          <w:lang w:val="en-GB"/>
        </w:rPr>
        <w:t xml:space="preserve">Å. A sharp peak can be observed at 475 Å for the intercalated nanocomposite. However, for the host, a sharp peak appeared at 625 Å with a pore volume lower than the intercalated nanocomposite, which is 0.04 </w:t>
      </w:r>
      <w:r w:rsidRPr="007A7150">
        <w:rPr>
          <w:rFonts w:ascii="Times New Roman" w:hAnsi="Times New Roman"/>
          <w:bCs/>
          <w:sz w:val="20"/>
          <w:szCs w:val="20"/>
          <w:lang w:val="en-GB"/>
        </w:rPr>
        <w:t>cm</w:t>
      </w:r>
      <w:r w:rsidRPr="007A7150">
        <w:rPr>
          <w:rFonts w:ascii="Times New Roman" w:hAnsi="Times New Roman"/>
          <w:bCs/>
          <w:sz w:val="20"/>
          <w:szCs w:val="20"/>
          <w:vertAlign w:val="superscript"/>
          <w:lang w:val="en-GB"/>
        </w:rPr>
        <w:t>3</w:t>
      </w:r>
      <w:r w:rsidRPr="007A7150">
        <w:rPr>
          <w:rFonts w:ascii="Times New Roman" w:hAnsi="Times New Roman"/>
          <w:bCs/>
          <w:sz w:val="20"/>
          <w:szCs w:val="20"/>
          <w:lang w:val="en-GB"/>
        </w:rPr>
        <w:t>/g</w:t>
      </w:r>
      <w:r w:rsidRPr="007A7150">
        <w:rPr>
          <w:rFonts w:ascii="Times New Roman" w:hAnsi="Times New Roman"/>
          <w:sz w:val="20"/>
          <w:szCs w:val="20"/>
          <w:lang w:val="en-GB"/>
        </w:rPr>
        <w:t xml:space="preserve">. The difference in pore size and the pore volume of both, the host and the intercalated compound might be due to the formation of the interstitial pores between the crystallites, aggregation during the intercalation process, and the particle size differences </w:t>
      </w:r>
      <w:r w:rsidRPr="007A7150">
        <w:rPr>
          <w:rFonts w:ascii="Times New Roman" w:hAnsi="Times New Roman"/>
          <w:bCs/>
          <w:sz w:val="20"/>
          <w:szCs w:val="20"/>
          <w:lang w:val="en-GB"/>
        </w:rPr>
        <w:t>[16]</w:t>
      </w:r>
      <w:r>
        <w:rPr>
          <w:rFonts w:ascii="Times New Roman" w:hAnsi="Times New Roman"/>
          <w:bCs/>
          <w:sz w:val="20"/>
          <w:szCs w:val="20"/>
          <w:lang w:val="en-GB"/>
        </w:rPr>
        <w:t>.</w:t>
      </w:r>
    </w:p>
    <w:p w14:paraId="139E7592" w14:textId="77777777" w:rsidR="00A601C1" w:rsidRDefault="00A601C1" w:rsidP="00B853C3">
      <w:pPr>
        <w:spacing w:after="0"/>
        <w:jc w:val="both"/>
        <w:outlineLvl w:val="0"/>
        <w:rPr>
          <w:rFonts w:ascii="Times New Roman" w:hAnsi="Times New Roman"/>
          <w:bCs/>
          <w:sz w:val="20"/>
          <w:szCs w:val="20"/>
          <w:lang w:val="en-GB"/>
        </w:rPr>
      </w:pPr>
    </w:p>
    <w:p w14:paraId="17F9A4BE" w14:textId="77777777" w:rsidR="00B853C3" w:rsidRDefault="00B853C3" w:rsidP="00B853C3">
      <w:pPr>
        <w:spacing w:after="0"/>
        <w:jc w:val="both"/>
        <w:outlineLvl w:val="0"/>
        <w:rPr>
          <w:rFonts w:ascii="Times New Roman" w:hAnsi="Times New Roman"/>
          <w:bCs/>
          <w:sz w:val="20"/>
          <w:szCs w:val="20"/>
          <w:lang w:val="en-GB"/>
        </w:rPr>
      </w:pPr>
    </w:p>
    <w:p w14:paraId="74C9BFEB" w14:textId="70EB8FD4" w:rsidR="00A601C1" w:rsidRPr="00CC6148" w:rsidRDefault="00A601C1" w:rsidP="00B853C3">
      <w:pPr>
        <w:spacing w:after="0"/>
        <w:jc w:val="both"/>
        <w:outlineLvl w:val="0"/>
        <w:rPr>
          <w:rFonts w:ascii="Times New Roman" w:hAnsi="Times New Roman"/>
          <w:bCs/>
          <w:sz w:val="20"/>
          <w:szCs w:val="20"/>
          <w:lang w:val="en-GB"/>
        </w:rPr>
        <w:sectPr w:rsidR="00A601C1" w:rsidRPr="00CC6148" w:rsidSect="00E96A92">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921"/>
          <w:cols w:num="2" w:space="403"/>
          <w:docGrid w:linePitch="360"/>
        </w:sectPr>
      </w:pPr>
    </w:p>
    <w:p w14:paraId="7AD49F54" w14:textId="77777777" w:rsidR="00B853C3" w:rsidRDefault="00B853C3" w:rsidP="00B853C3">
      <w:pPr>
        <w:spacing w:after="0"/>
        <w:jc w:val="both"/>
        <w:outlineLvl w:val="0"/>
        <w:rPr>
          <w:rFonts w:ascii="Times New Roman" w:hAnsi="Times New Roman"/>
          <w:sz w:val="20"/>
          <w:szCs w:val="20"/>
          <w:lang w:val="en-GB"/>
        </w:rPr>
        <w:sectPr w:rsidR="00B853C3" w:rsidSect="00C67925">
          <w:type w:val="continuous"/>
          <w:pgSz w:w="12240" w:h="15840" w:code="1"/>
          <w:pgMar w:top="1800" w:right="1469" w:bottom="1699" w:left="1440" w:header="706" w:footer="706" w:gutter="0"/>
          <w:pgNumType w:start="561"/>
          <w:cols w:num="2" w:space="403"/>
          <w:docGrid w:linePitch="360"/>
        </w:sectPr>
      </w:pPr>
    </w:p>
    <w:p w14:paraId="36136E10" w14:textId="49F152F9" w:rsidR="00C96193" w:rsidRDefault="00C96193" w:rsidP="008B5D66">
      <w:pPr>
        <w:spacing w:after="0"/>
        <w:jc w:val="both"/>
        <w:outlineLvl w:val="0"/>
        <w:rPr>
          <w:rFonts w:ascii="Times New Roman" w:hAnsi="Times New Roman"/>
          <w:bCs/>
          <w:sz w:val="20"/>
          <w:szCs w:val="20"/>
          <w:lang w:val="en-GB"/>
        </w:rPr>
        <w:sectPr w:rsidR="00C96193" w:rsidSect="00073228">
          <w:headerReference w:type="even" r:id="rId30"/>
          <w:headerReference w:type="default" r:id="rId31"/>
          <w:footerReference w:type="even" r:id="rId32"/>
          <w:footerReference w:type="default" r:id="rId33"/>
          <w:headerReference w:type="first" r:id="rId34"/>
          <w:type w:val="continuous"/>
          <w:pgSz w:w="12240" w:h="15840" w:code="1"/>
          <w:pgMar w:top="1800" w:right="1469" w:bottom="1699" w:left="1440" w:header="706" w:footer="706" w:gutter="0"/>
          <w:pgNumType w:start="921"/>
          <w:cols w:num="2" w:space="403"/>
          <w:docGrid w:linePitch="360"/>
        </w:sectPr>
      </w:pPr>
    </w:p>
    <w:p w14:paraId="1906289F" w14:textId="24AAB0BB" w:rsidR="00E6228E" w:rsidRPr="00AE166B" w:rsidRDefault="00E6228E" w:rsidP="00AE166B">
      <w:pPr>
        <w:spacing w:after="0"/>
        <w:jc w:val="both"/>
        <w:outlineLvl w:val="0"/>
        <w:rPr>
          <w:rFonts w:ascii="Times New Roman" w:hAnsi="Times New Roman"/>
          <w:sz w:val="20"/>
          <w:szCs w:val="20"/>
          <w:lang w:val="en-GB"/>
        </w:rPr>
        <w:sectPr w:rsidR="00E6228E" w:rsidRPr="00AE166B" w:rsidSect="00E6228E">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561"/>
          <w:cols w:space="403"/>
          <w:docGrid w:linePitch="360"/>
        </w:sectPr>
      </w:pPr>
    </w:p>
    <w:p w14:paraId="2C801EE7" w14:textId="2BD4B3D0" w:rsidR="00AF314D" w:rsidRPr="007A7150" w:rsidRDefault="00E7476A" w:rsidP="00CC6148">
      <w:pPr>
        <w:spacing w:after="120"/>
        <w:jc w:val="center"/>
        <w:outlineLvl w:val="0"/>
        <w:rPr>
          <w:rFonts w:ascii="Times New Roman" w:hAnsi="Times New Roman"/>
          <w:sz w:val="20"/>
          <w:szCs w:val="20"/>
          <w:lang w:val="en-GB"/>
        </w:rPr>
      </w:pPr>
      <w:r w:rsidRPr="00B43110">
        <w:rPr>
          <w:rFonts w:ascii="Times New Roman" w:hAnsi="Times New Roman"/>
          <w:noProof/>
          <w:sz w:val="20"/>
          <w:szCs w:val="20"/>
          <w:lang w:val="en-GB"/>
        </w:rPr>
        <mc:AlternateContent>
          <mc:Choice Requires="wps">
            <w:drawing>
              <wp:anchor distT="0" distB="0" distL="114300" distR="114300" simplePos="0" relativeHeight="251691008" behindDoc="0" locked="0" layoutInCell="1" allowOverlap="1" wp14:anchorId="75F3B92F" wp14:editId="7B6C5724">
                <wp:simplePos x="0" y="0"/>
                <wp:positionH relativeFrom="column">
                  <wp:posOffset>3921760</wp:posOffset>
                </wp:positionH>
                <wp:positionV relativeFrom="paragraph">
                  <wp:posOffset>977265</wp:posOffset>
                </wp:positionV>
                <wp:extent cx="914400" cy="277495"/>
                <wp:effectExtent l="0" t="0" r="0" b="0"/>
                <wp:wrapNone/>
                <wp:docPr id="6" name="Text Box 6"/>
                <wp:cNvGraphicFramePr/>
                <a:graphic xmlns:a="http://schemas.openxmlformats.org/drawingml/2006/main">
                  <a:graphicData uri="http://schemas.microsoft.com/office/word/2010/wordprocessingShape">
                    <wps:wsp>
                      <wps:cNvSpPr txBox="1"/>
                      <wps:spPr>
                        <a:xfrm>
                          <a:off x="0" y="0"/>
                          <a:ext cx="914400" cy="277495"/>
                        </a:xfrm>
                        <a:prstGeom prst="rect">
                          <a:avLst/>
                        </a:prstGeom>
                        <a:noFill/>
                        <a:ln w="6350">
                          <a:noFill/>
                        </a:ln>
                      </wps:spPr>
                      <wps:txbx>
                        <w:txbxContent>
                          <w:p w14:paraId="11CF9799" w14:textId="77777777" w:rsidR="00B43110" w:rsidRPr="00E7476A" w:rsidRDefault="00B43110" w:rsidP="00B43110">
                            <w:pPr>
                              <w:rPr>
                                <w:rFonts w:ascii="Times New Roman" w:hAnsi="Times New Roman"/>
                                <w:b/>
                                <w:bCs/>
                                <w:sz w:val="20"/>
                                <w:szCs w:val="20"/>
                              </w:rPr>
                            </w:pPr>
                            <w:r w:rsidRPr="00E7476A">
                              <w:rPr>
                                <w:rFonts w:ascii="Times New Roman" w:hAnsi="Times New Roman"/>
                                <w:b/>
                                <w:bCs/>
                                <w:sz w:val="20"/>
                                <w:szCs w:val="2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3B92F" id="_x0000_t202" coordsize="21600,21600" o:spt="202" path="m,l,21600r21600,l21600,xe">
                <v:stroke joinstyle="miter"/>
                <v:path gradientshapeok="t" o:connecttype="rect"/>
              </v:shapetype>
              <v:shape id="Text Box 6" o:spid="_x0000_s1026" type="#_x0000_t202" style="position:absolute;left:0;text-align:left;margin-left:308.8pt;margin-top:76.95pt;width:1in;height:21.8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" filled="f" stroked="f" strokeweight=".5pt">
                <v:textbox>
                  <w:txbxContent>
                    <w:p w14:paraId="11CF9799" w14:textId="77777777" w:rsidR="00B43110" w:rsidRPr="00E7476A" w:rsidRDefault="00B43110" w:rsidP="00B43110">
                      <w:pPr>
                        <w:rPr>
                          <w:rFonts w:ascii="Times New Roman" w:hAnsi="Times New Roman"/>
                          <w:b/>
                          <w:bCs/>
                          <w:sz w:val="20"/>
                          <w:szCs w:val="20"/>
                        </w:rPr>
                      </w:pPr>
                      <w:r w:rsidRPr="00E7476A">
                        <w:rPr>
                          <w:rFonts w:ascii="Times New Roman" w:hAnsi="Times New Roman"/>
                          <w:b/>
                          <w:bCs/>
                          <w:sz w:val="20"/>
                          <w:szCs w:val="20"/>
                        </w:rPr>
                        <w:t>(b)</w:t>
                      </w:r>
                    </w:p>
                  </w:txbxContent>
                </v:textbox>
              </v:shape>
            </w:pict>
          </mc:Fallback>
        </mc:AlternateContent>
      </w:r>
      <w:r w:rsidRPr="00B43110">
        <w:rPr>
          <w:rFonts w:ascii="Times New Roman" w:hAnsi="Times New Roman"/>
          <w:noProof/>
          <w:sz w:val="20"/>
          <w:szCs w:val="20"/>
          <w:lang w:val="en-GB"/>
        </w:rPr>
        <mc:AlternateContent>
          <mc:Choice Requires="wps">
            <w:drawing>
              <wp:anchor distT="0" distB="0" distL="114300" distR="114300" simplePos="0" relativeHeight="251692032" behindDoc="0" locked="0" layoutInCell="1" allowOverlap="1" wp14:anchorId="7D269EA5" wp14:editId="59BB244C">
                <wp:simplePos x="0" y="0"/>
                <wp:positionH relativeFrom="column">
                  <wp:posOffset>3921760</wp:posOffset>
                </wp:positionH>
                <wp:positionV relativeFrom="paragraph">
                  <wp:posOffset>198120</wp:posOffset>
                </wp:positionV>
                <wp:extent cx="914400" cy="277495"/>
                <wp:effectExtent l="0" t="0" r="0" b="0"/>
                <wp:wrapNone/>
                <wp:docPr id="8" name="Text Box 8"/>
                <wp:cNvGraphicFramePr/>
                <a:graphic xmlns:a="http://schemas.openxmlformats.org/drawingml/2006/main">
                  <a:graphicData uri="http://schemas.microsoft.com/office/word/2010/wordprocessingShape">
                    <wps:wsp>
                      <wps:cNvSpPr txBox="1"/>
                      <wps:spPr>
                        <a:xfrm>
                          <a:off x="0" y="0"/>
                          <a:ext cx="914400" cy="277495"/>
                        </a:xfrm>
                        <a:prstGeom prst="rect">
                          <a:avLst/>
                        </a:prstGeom>
                        <a:noFill/>
                        <a:ln w="6350">
                          <a:noFill/>
                        </a:ln>
                      </wps:spPr>
                      <wps:txbx>
                        <w:txbxContent>
                          <w:p w14:paraId="63F78B1E" w14:textId="77777777" w:rsidR="00B43110" w:rsidRPr="00E7476A" w:rsidRDefault="00B43110" w:rsidP="00B43110">
                            <w:pPr>
                              <w:rPr>
                                <w:rFonts w:ascii="Times New Roman" w:hAnsi="Times New Roman"/>
                                <w:b/>
                                <w:bCs/>
                                <w:sz w:val="20"/>
                                <w:szCs w:val="20"/>
                              </w:rPr>
                            </w:pPr>
                            <w:r w:rsidRPr="00E7476A">
                              <w:rPr>
                                <w:rFonts w:ascii="Times New Roman" w:hAnsi="Times New Roman"/>
                                <w:b/>
                                <w:bCs/>
                                <w:sz w:val="20"/>
                                <w:szCs w:val="20"/>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269EA5" id="Text Box 8" o:spid="_x0000_s1027" type="#_x0000_t202" style="position:absolute;left:0;text-align:left;margin-left:308.8pt;margin-top:15.6pt;width:1in;height:21.85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" filled="f" stroked="f" strokeweight=".5pt">
                <v:textbox>
                  <w:txbxContent>
                    <w:p w14:paraId="63F78B1E" w14:textId="77777777" w:rsidR="00B43110" w:rsidRPr="00E7476A" w:rsidRDefault="00B43110" w:rsidP="00B43110">
                      <w:pPr>
                        <w:rPr>
                          <w:rFonts w:ascii="Times New Roman" w:hAnsi="Times New Roman"/>
                          <w:b/>
                          <w:bCs/>
                          <w:sz w:val="20"/>
                          <w:szCs w:val="20"/>
                        </w:rPr>
                      </w:pPr>
                      <w:r w:rsidRPr="00E7476A">
                        <w:rPr>
                          <w:rFonts w:ascii="Times New Roman" w:hAnsi="Times New Roman"/>
                          <w:b/>
                          <w:bCs/>
                          <w:sz w:val="20"/>
                          <w:szCs w:val="20"/>
                        </w:rPr>
                        <w:t>(c)</w:t>
                      </w:r>
                    </w:p>
                  </w:txbxContent>
                </v:textbox>
              </v:shape>
            </w:pict>
          </mc:Fallback>
        </mc:AlternateContent>
      </w:r>
      <w:r w:rsidRPr="00B43110">
        <w:rPr>
          <w:rFonts w:ascii="Times New Roman" w:hAnsi="Times New Roman"/>
          <w:noProof/>
          <w:sz w:val="20"/>
          <w:szCs w:val="20"/>
          <w:lang w:val="en-GB"/>
        </w:rPr>
        <mc:AlternateContent>
          <mc:Choice Requires="wps">
            <w:drawing>
              <wp:anchor distT="0" distB="0" distL="114300" distR="114300" simplePos="0" relativeHeight="251689984" behindDoc="0" locked="0" layoutInCell="1" allowOverlap="1" wp14:anchorId="79362BAC" wp14:editId="02FF22F3">
                <wp:simplePos x="0" y="0"/>
                <wp:positionH relativeFrom="column">
                  <wp:posOffset>3916680</wp:posOffset>
                </wp:positionH>
                <wp:positionV relativeFrom="paragraph">
                  <wp:posOffset>1722755</wp:posOffset>
                </wp:positionV>
                <wp:extent cx="914400" cy="277937"/>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277937"/>
                        </a:xfrm>
                        <a:prstGeom prst="rect">
                          <a:avLst/>
                        </a:prstGeom>
                        <a:noFill/>
                        <a:ln w="6350">
                          <a:noFill/>
                        </a:ln>
                      </wps:spPr>
                      <wps:txbx>
                        <w:txbxContent>
                          <w:p w14:paraId="3499F819" w14:textId="77777777" w:rsidR="00B43110" w:rsidRPr="00E7476A" w:rsidRDefault="00B43110" w:rsidP="00B43110">
                            <w:pPr>
                              <w:rPr>
                                <w:rFonts w:ascii="Times New Roman" w:hAnsi="Times New Roman"/>
                                <w:b/>
                                <w:bCs/>
                                <w:sz w:val="20"/>
                                <w:szCs w:val="20"/>
                              </w:rPr>
                            </w:pPr>
                            <w:r w:rsidRPr="00E7476A">
                              <w:rPr>
                                <w:rFonts w:ascii="Times New Roman" w:hAnsi="Times New Roman"/>
                                <w:b/>
                                <w:bCs/>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362BAC" id="Text Box 1" o:spid="_x0000_s1028" type="#_x0000_t202" style="position:absolute;left:0;text-align:left;margin-left:308.4pt;margin-top:135.65pt;width:1in;height:21.9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" filled="f" stroked="f" strokeweight=".5pt">
                <v:textbox>
                  <w:txbxContent>
                    <w:p w14:paraId="3499F819" w14:textId="77777777" w:rsidR="00B43110" w:rsidRPr="00E7476A" w:rsidRDefault="00B43110" w:rsidP="00B43110">
                      <w:pPr>
                        <w:rPr>
                          <w:rFonts w:ascii="Times New Roman" w:hAnsi="Times New Roman"/>
                          <w:b/>
                          <w:bCs/>
                          <w:sz w:val="20"/>
                          <w:szCs w:val="20"/>
                        </w:rPr>
                      </w:pPr>
                      <w:r w:rsidRPr="00E7476A">
                        <w:rPr>
                          <w:rFonts w:ascii="Times New Roman" w:hAnsi="Times New Roman"/>
                          <w:b/>
                          <w:bCs/>
                          <w:sz w:val="20"/>
                          <w:szCs w:val="20"/>
                        </w:rPr>
                        <w:t>(a)</w:t>
                      </w:r>
                    </w:p>
                  </w:txbxContent>
                </v:textbox>
              </v:shape>
            </w:pict>
          </mc:Fallback>
        </mc:AlternateContent>
      </w:r>
      <w:r w:rsidR="00CC6148" w:rsidRPr="007A7150">
        <w:rPr>
          <w:rFonts w:ascii="Times New Roman" w:hAnsi="Times New Roman"/>
          <w:b/>
          <w:bCs/>
          <w:iCs/>
          <w:noProof/>
          <w:sz w:val="20"/>
          <w:szCs w:val="20"/>
          <w:highlight w:val="white"/>
          <w:lang w:val="en-MY" w:eastAsia="zh-CN"/>
        </w:rPr>
        <w:drawing>
          <wp:inline distT="0" distB="0" distL="0" distR="0" wp14:anchorId="0F119F89" wp14:editId="0B8F12F6">
            <wp:extent cx="2886075" cy="2771775"/>
            <wp:effectExtent l="19050" t="19050" r="28575" b="28575"/>
            <wp:docPr id="18" name="Picture 18" descr="C:\Users\Kamil\Documents\OriginLab\81\User Files\XRD 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mil\Documents\OriginLab\81\User Files\XRD PAPER.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10836" t="8335" r="10354" b="3490"/>
                    <a:stretch/>
                  </pic:blipFill>
                  <pic:spPr bwMode="auto">
                    <a:xfrm>
                      <a:off x="0" y="0"/>
                      <a:ext cx="2886075" cy="277177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27D0FDB" w14:textId="4A2E5BBC" w:rsidR="00B25DB4" w:rsidRPr="007A7150" w:rsidRDefault="00B25DB4" w:rsidP="00CC6148">
      <w:pPr>
        <w:spacing w:after="0"/>
        <w:outlineLvl w:val="0"/>
        <w:rPr>
          <w:rFonts w:ascii="Times New Roman" w:hAnsi="Times New Roman"/>
          <w:sz w:val="20"/>
          <w:szCs w:val="20"/>
          <w:lang w:val="en-GB"/>
        </w:rPr>
      </w:pPr>
      <w:r w:rsidRPr="007A7150">
        <w:rPr>
          <w:rFonts w:ascii="Times New Roman" w:hAnsi="Times New Roman"/>
          <w:iCs/>
          <w:sz w:val="20"/>
          <w:szCs w:val="20"/>
          <w:highlight w:val="white"/>
          <w:lang w:val="en-GB"/>
        </w:rPr>
        <w:t xml:space="preserve">Figure 2. </w:t>
      </w:r>
      <w:r w:rsidR="00AF314D">
        <w:rPr>
          <w:rFonts w:ascii="Times New Roman" w:hAnsi="Times New Roman"/>
          <w:iCs/>
          <w:sz w:val="20"/>
          <w:szCs w:val="20"/>
          <w:highlight w:val="white"/>
          <w:lang w:val="en-GB"/>
        </w:rPr>
        <w:t xml:space="preserve"> </w:t>
      </w:r>
      <w:r w:rsidRPr="007A7150">
        <w:rPr>
          <w:rFonts w:ascii="Times New Roman" w:hAnsi="Times New Roman"/>
          <w:iCs/>
          <w:sz w:val="20"/>
          <w:szCs w:val="20"/>
          <w:highlight w:val="white"/>
          <w:lang w:val="en-GB"/>
        </w:rPr>
        <w:t xml:space="preserve">PXRD pattern for </w:t>
      </w:r>
      <w:r w:rsidRPr="007A7150">
        <w:rPr>
          <w:rFonts w:ascii="Times New Roman" w:hAnsi="Times New Roman"/>
          <w:sz w:val="20"/>
          <w:szCs w:val="20"/>
          <w:highlight w:val="white"/>
          <w:lang w:val="en-GB"/>
        </w:rPr>
        <w:t xml:space="preserve">(a) Ca-Al LDH host, (b) 0.025 M </w:t>
      </w:r>
      <w:r w:rsidRPr="007A7150">
        <w:rPr>
          <w:rFonts w:ascii="Times New Roman" w:hAnsi="Times New Roman"/>
          <w:sz w:val="20"/>
          <w:szCs w:val="20"/>
          <w:lang w:val="en-GB"/>
        </w:rPr>
        <w:t xml:space="preserve">4CPA-CaAl LDH, </w:t>
      </w:r>
      <w:r w:rsidRPr="007A7150">
        <w:rPr>
          <w:rFonts w:ascii="Times New Roman" w:hAnsi="Times New Roman"/>
          <w:sz w:val="20"/>
          <w:szCs w:val="20"/>
          <w:highlight w:val="white"/>
          <w:lang w:val="en-GB"/>
        </w:rPr>
        <w:t xml:space="preserve">(c) 0.10 M </w:t>
      </w:r>
      <w:r w:rsidRPr="007A7150">
        <w:rPr>
          <w:rFonts w:ascii="Times New Roman" w:hAnsi="Times New Roman"/>
          <w:sz w:val="20"/>
          <w:szCs w:val="20"/>
          <w:lang w:val="en-GB"/>
        </w:rPr>
        <w:t>4CPA-CaAl LDH</w:t>
      </w:r>
    </w:p>
    <w:p w14:paraId="72D62D75" w14:textId="4CC5DEC9" w:rsidR="00B25DB4" w:rsidRDefault="00B25DB4" w:rsidP="00B25DB4">
      <w:pPr>
        <w:spacing w:after="0"/>
        <w:jc w:val="both"/>
        <w:outlineLvl w:val="0"/>
        <w:rPr>
          <w:rFonts w:ascii="Times New Roman" w:hAnsi="Times New Roman"/>
          <w:b/>
          <w:sz w:val="20"/>
          <w:szCs w:val="20"/>
          <w:lang w:val="en-GB"/>
        </w:rPr>
      </w:pPr>
    </w:p>
    <w:p w14:paraId="5E009677" w14:textId="57993E14" w:rsidR="00AF314D" w:rsidRDefault="00AF314D" w:rsidP="00B25DB4">
      <w:pPr>
        <w:spacing w:after="0"/>
        <w:jc w:val="both"/>
        <w:outlineLvl w:val="0"/>
        <w:rPr>
          <w:rFonts w:ascii="Times New Roman" w:hAnsi="Times New Roman"/>
          <w:b/>
          <w:sz w:val="20"/>
          <w:szCs w:val="20"/>
          <w:lang w:val="en-GB"/>
        </w:rPr>
      </w:pPr>
    </w:p>
    <w:p w14:paraId="2CEF5FDB" w14:textId="763D1F2F" w:rsidR="00AF314D" w:rsidRDefault="00AF314D" w:rsidP="00B25DB4">
      <w:pPr>
        <w:spacing w:after="0"/>
        <w:jc w:val="both"/>
        <w:outlineLvl w:val="0"/>
        <w:rPr>
          <w:rFonts w:ascii="Times New Roman" w:hAnsi="Times New Roman"/>
          <w:b/>
          <w:sz w:val="20"/>
          <w:szCs w:val="20"/>
          <w:lang w:val="en-GB"/>
        </w:rPr>
      </w:pPr>
    </w:p>
    <w:p w14:paraId="21E24AFB" w14:textId="77777777" w:rsidR="00AF314D" w:rsidRPr="007A7150" w:rsidRDefault="00AF314D" w:rsidP="00B25DB4">
      <w:pPr>
        <w:spacing w:after="0"/>
        <w:jc w:val="both"/>
        <w:outlineLvl w:val="0"/>
        <w:rPr>
          <w:rFonts w:ascii="Times New Roman" w:hAnsi="Times New Roman"/>
          <w:b/>
          <w:sz w:val="20"/>
          <w:szCs w:val="20"/>
          <w:lang w:val="en-GB"/>
        </w:rPr>
      </w:pPr>
    </w:p>
    <w:p w14:paraId="5A301A4D" w14:textId="026DDBF6" w:rsidR="00AF314D" w:rsidRDefault="00AF314D" w:rsidP="00B25DB4">
      <w:pPr>
        <w:spacing w:after="0"/>
        <w:jc w:val="both"/>
        <w:outlineLvl w:val="0"/>
        <w:rPr>
          <w:rFonts w:ascii="Times New Roman" w:hAnsi="Times New Roman"/>
          <w:sz w:val="20"/>
          <w:szCs w:val="20"/>
          <w:lang w:val="en-GB"/>
        </w:rPr>
      </w:pPr>
    </w:p>
    <w:p w14:paraId="4B9C1F18" w14:textId="3F61B470" w:rsidR="00AF314D" w:rsidRDefault="00AF314D" w:rsidP="00B25DB4">
      <w:pPr>
        <w:spacing w:after="0"/>
        <w:jc w:val="both"/>
        <w:outlineLvl w:val="0"/>
        <w:rPr>
          <w:rFonts w:ascii="Times New Roman" w:hAnsi="Times New Roman"/>
          <w:sz w:val="20"/>
          <w:szCs w:val="20"/>
          <w:lang w:val="en-GB"/>
        </w:rPr>
      </w:pPr>
    </w:p>
    <w:p w14:paraId="2253F991" w14:textId="77777777" w:rsidR="00AF314D" w:rsidRPr="007A7150" w:rsidRDefault="00AF314D" w:rsidP="00B25DB4">
      <w:pPr>
        <w:spacing w:after="0"/>
        <w:jc w:val="both"/>
        <w:outlineLvl w:val="0"/>
        <w:rPr>
          <w:rFonts w:ascii="Times New Roman" w:hAnsi="Times New Roman"/>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3"/>
        <w:gridCol w:w="5079"/>
        <w:gridCol w:w="1934"/>
      </w:tblGrid>
      <w:tr w:rsidR="00B25DB4" w:rsidRPr="007A7150" w14:paraId="57D52017" w14:textId="77777777" w:rsidTr="00F820CE">
        <w:tc>
          <w:tcPr>
            <w:tcW w:w="2013" w:type="dxa"/>
          </w:tcPr>
          <w:p w14:paraId="56D3D9D5"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p>
        </w:tc>
        <w:tc>
          <w:tcPr>
            <w:tcW w:w="5079" w:type="dxa"/>
          </w:tcPr>
          <w:p w14:paraId="185896A0"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r w:rsidRPr="007A7150">
              <w:rPr>
                <w:rFonts w:ascii="Times New Roman" w:hAnsi="Times New Roman"/>
                <w:b/>
                <w:bCs/>
                <w:iCs/>
                <w:noProof/>
                <w:sz w:val="20"/>
                <w:szCs w:val="20"/>
                <w:lang w:val="en-MY" w:eastAsia="zh-CN"/>
              </w:rPr>
              <mc:AlternateContent>
                <mc:Choice Requires="wps">
                  <w:drawing>
                    <wp:anchor distT="0" distB="0" distL="114300" distR="114300" simplePos="0" relativeHeight="251684864" behindDoc="0" locked="0" layoutInCell="1" allowOverlap="1" wp14:anchorId="76781CE1" wp14:editId="78F8D7CD">
                      <wp:simplePos x="0" y="0"/>
                      <wp:positionH relativeFrom="column">
                        <wp:posOffset>84659</wp:posOffset>
                      </wp:positionH>
                      <wp:positionV relativeFrom="paragraph">
                        <wp:posOffset>1950665</wp:posOffset>
                      </wp:positionV>
                      <wp:extent cx="914400" cy="277937"/>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14400" cy="277937"/>
                              </a:xfrm>
                              <a:prstGeom prst="rect">
                                <a:avLst/>
                              </a:prstGeom>
                              <a:noFill/>
                              <a:ln w="6350">
                                <a:noFill/>
                              </a:ln>
                            </wps:spPr>
                            <wps:txbx>
                              <w:txbxContent>
                                <w:p w14:paraId="6A39139F" w14:textId="77777777" w:rsidR="00B25DB4" w:rsidRPr="00E7476A" w:rsidRDefault="00B25DB4" w:rsidP="00B25DB4">
                                  <w:pPr>
                                    <w:rPr>
                                      <w:rFonts w:ascii="Times New Roman" w:hAnsi="Times New Roman"/>
                                      <w:b/>
                                      <w:bCs/>
                                      <w:sz w:val="20"/>
                                      <w:szCs w:val="20"/>
                                    </w:rPr>
                                  </w:pPr>
                                  <w:r w:rsidRPr="00E7476A">
                                    <w:rPr>
                                      <w:rFonts w:ascii="Times New Roman" w:hAnsi="Times New Roman"/>
                                      <w:b/>
                                      <w:bCs/>
                                      <w:sz w:val="20"/>
                                      <w:szCs w:val="20"/>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781CE1" id="Text Box 11" o:spid="_x0000_s1029" type="#_x0000_t202" style="position:absolute;left:0;text-align:left;margin-left:6.65pt;margin-top:153.6pt;width:1in;height:21.9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" filled="f" stroked="f" strokeweight=".5pt">
                      <v:textbox>
                        <w:txbxContent>
                          <w:p w14:paraId="6A39139F" w14:textId="77777777" w:rsidR="00B25DB4" w:rsidRPr="00E7476A" w:rsidRDefault="00B25DB4" w:rsidP="00B25DB4">
                            <w:pPr>
                              <w:rPr>
                                <w:rFonts w:ascii="Times New Roman" w:hAnsi="Times New Roman"/>
                                <w:b/>
                                <w:bCs/>
                                <w:sz w:val="20"/>
                                <w:szCs w:val="20"/>
                              </w:rPr>
                            </w:pPr>
                            <w:r w:rsidRPr="00E7476A">
                              <w:rPr>
                                <w:rFonts w:ascii="Times New Roman" w:hAnsi="Times New Roman"/>
                                <w:b/>
                                <w:bCs/>
                                <w:sz w:val="20"/>
                                <w:szCs w:val="20"/>
                              </w:rPr>
                              <w:t>(a)</w:t>
                            </w:r>
                          </w:p>
                        </w:txbxContent>
                      </v:textbox>
                    </v:shape>
                  </w:pict>
                </mc:Fallback>
              </mc:AlternateContent>
            </w:r>
            <w:r w:rsidRPr="007A7150">
              <w:rPr>
                <w:rFonts w:ascii="Times New Roman" w:hAnsi="Times New Roman"/>
                <w:b/>
                <w:bCs/>
                <w:iCs/>
                <w:noProof/>
                <w:sz w:val="20"/>
                <w:szCs w:val="20"/>
                <w:lang w:val="en-MY" w:eastAsia="zh-CN"/>
              </w:rPr>
              <mc:AlternateContent>
                <mc:Choice Requires="wps">
                  <w:drawing>
                    <wp:anchor distT="0" distB="0" distL="114300" distR="114300" simplePos="0" relativeHeight="251679744" behindDoc="0" locked="0" layoutInCell="1" allowOverlap="1" wp14:anchorId="7D7BBB3F" wp14:editId="0ECB4FC2">
                      <wp:simplePos x="0" y="0"/>
                      <wp:positionH relativeFrom="column">
                        <wp:posOffset>159385</wp:posOffset>
                      </wp:positionH>
                      <wp:positionV relativeFrom="paragraph">
                        <wp:posOffset>2066925</wp:posOffset>
                      </wp:positionV>
                      <wp:extent cx="153035" cy="89535"/>
                      <wp:effectExtent l="0" t="0" r="0" b="5715"/>
                      <wp:wrapNone/>
                      <wp:docPr id="32" name="Text Box 32"/>
                      <wp:cNvGraphicFramePr/>
                      <a:graphic xmlns:a="http://schemas.openxmlformats.org/drawingml/2006/main">
                        <a:graphicData uri="http://schemas.microsoft.com/office/word/2010/wordprocessingShape">
                          <wps:wsp>
                            <wps:cNvSpPr txBox="1"/>
                            <wps:spPr>
                              <a:xfrm>
                                <a:off x="0" y="0"/>
                                <a:ext cx="153035" cy="89535"/>
                              </a:xfrm>
                              <a:prstGeom prst="rect">
                                <a:avLst/>
                              </a:prstGeom>
                              <a:solidFill>
                                <a:schemeClr val="bg1"/>
                              </a:solidFill>
                              <a:ln w="6350">
                                <a:noFill/>
                              </a:ln>
                            </wps:spPr>
                            <wps:txbx>
                              <w:txbxContent>
                                <w:p w14:paraId="243FF87A" w14:textId="77777777" w:rsidR="00B25DB4" w:rsidRPr="00464B6E" w:rsidRDefault="00B25DB4" w:rsidP="00B25DB4">
                                  <w:pPr>
                                    <w:rPr>
                                      <w:b/>
                                      <w:bC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BBB3F" id="Text Box 32" o:spid="_x0000_s1030" type="#_x0000_t202" style="position:absolute;left:0;text-align:left;margin-left:12.55pt;margin-top:162.75pt;width:12.05pt;height: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" fillcolor="white [3212]" stroked="f" strokeweight=".5pt">
                      <v:textbox>
                        <w:txbxContent>
                          <w:p w14:paraId="243FF87A" w14:textId="77777777" w:rsidR="00B25DB4" w:rsidRPr="00464B6E" w:rsidRDefault="00B25DB4" w:rsidP="00B25DB4">
                            <w:pPr>
                              <w:rPr>
                                <w:b/>
                                <w:bCs/>
                                <w:szCs w:val="20"/>
                              </w:rPr>
                            </w:pPr>
                          </w:p>
                        </w:txbxContent>
                      </v:textbox>
                    </v:shape>
                  </w:pict>
                </mc:Fallback>
              </mc:AlternateContent>
            </w:r>
            <w:r w:rsidRPr="007A7150">
              <w:rPr>
                <w:rFonts w:ascii="Times New Roman" w:hAnsi="Times New Roman"/>
                <w:b/>
                <w:bCs/>
                <w:iCs/>
                <w:noProof/>
                <w:sz w:val="20"/>
                <w:szCs w:val="20"/>
                <w:lang w:val="en-MY" w:eastAsia="zh-CN"/>
              </w:rPr>
              <mc:AlternateContent>
                <mc:Choice Requires="wps">
                  <w:drawing>
                    <wp:anchor distT="0" distB="0" distL="114300" distR="114300" simplePos="0" relativeHeight="251683840" behindDoc="0" locked="0" layoutInCell="1" allowOverlap="1" wp14:anchorId="28BF804C" wp14:editId="55A9ADA3">
                      <wp:simplePos x="0" y="0"/>
                      <wp:positionH relativeFrom="column">
                        <wp:posOffset>76622</wp:posOffset>
                      </wp:positionH>
                      <wp:positionV relativeFrom="paragraph">
                        <wp:posOffset>1235750</wp:posOffset>
                      </wp:positionV>
                      <wp:extent cx="914400" cy="27793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277937"/>
                              </a:xfrm>
                              <a:prstGeom prst="rect">
                                <a:avLst/>
                              </a:prstGeom>
                              <a:noFill/>
                              <a:ln w="6350">
                                <a:noFill/>
                              </a:ln>
                            </wps:spPr>
                            <wps:txbx>
                              <w:txbxContent>
                                <w:p w14:paraId="47F77FA9" w14:textId="77777777" w:rsidR="00B25DB4" w:rsidRPr="00E7476A" w:rsidRDefault="00B25DB4" w:rsidP="00B25DB4">
                                  <w:pPr>
                                    <w:rPr>
                                      <w:rFonts w:ascii="Times New Roman" w:hAnsi="Times New Roman"/>
                                      <w:b/>
                                      <w:bCs/>
                                      <w:sz w:val="20"/>
                                      <w:szCs w:val="20"/>
                                    </w:rPr>
                                  </w:pPr>
                                  <w:r w:rsidRPr="00E7476A">
                                    <w:rPr>
                                      <w:rFonts w:ascii="Times New Roman" w:hAnsi="Times New Roman"/>
                                      <w:b/>
                                      <w:bCs/>
                                      <w:sz w:val="20"/>
                                      <w:szCs w:val="20"/>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BF804C" id="Text Box 13" o:spid="_x0000_s1031" type="#_x0000_t202" style="position:absolute;left:0;text-align:left;margin-left:6.05pt;margin-top:97.3pt;width:1in;height:21.9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" filled="f" stroked="f" strokeweight=".5pt">
                      <v:textbox>
                        <w:txbxContent>
                          <w:p w14:paraId="47F77FA9" w14:textId="77777777" w:rsidR="00B25DB4" w:rsidRPr="00E7476A" w:rsidRDefault="00B25DB4" w:rsidP="00B25DB4">
                            <w:pPr>
                              <w:rPr>
                                <w:rFonts w:ascii="Times New Roman" w:hAnsi="Times New Roman"/>
                                <w:b/>
                                <w:bCs/>
                                <w:sz w:val="20"/>
                                <w:szCs w:val="20"/>
                              </w:rPr>
                            </w:pPr>
                            <w:r w:rsidRPr="00E7476A">
                              <w:rPr>
                                <w:rFonts w:ascii="Times New Roman" w:hAnsi="Times New Roman"/>
                                <w:b/>
                                <w:bCs/>
                                <w:sz w:val="20"/>
                                <w:szCs w:val="20"/>
                              </w:rPr>
                              <w:t>(b)</w:t>
                            </w:r>
                          </w:p>
                        </w:txbxContent>
                      </v:textbox>
                    </v:shape>
                  </w:pict>
                </mc:Fallback>
              </mc:AlternateContent>
            </w:r>
            <w:r w:rsidRPr="007A7150">
              <w:rPr>
                <w:rFonts w:ascii="Times New Roman" w:hAnsi="Times New Roman"/>
                <w:b/>
                <w:bCs/>
                <w:iCs/>
                <w:noProof/>
                <w:sz w:val="20"/>
                <w:szCs w:val="20"/>
                <w:lang w:val="en-MY" w:eastAsia="zh-CN"/>
              </w:rPr>
              <mc:AlternateContent>
                <mc:Choice Requires="wps">
                  <w:drawing>
                    <wp:anchor distT="0" distB="0" distL="114300" distR="114300" simplePos="0" relativeHeight="251678720" behindDoc="0" locked="0" layoutInCell="1" allowOverlap="1" wp14:anchorId="697731BC" wp14:editId="1CBBEC3D">
                      <wp:simplePos x="0" y="0"/>
                      <wp:positionH relativeFrom="column">
                        <wp:posOffset>164105</wp:posOffset>
                      </wp:positionH>
                      <wp:positionV relativeFrom="paragraph">
                        <wp:posOffset>1266326</wp:posOffset>
                      </wp:positionV>
                      <wp:extent cx="153281" cy="150641"/>
                      <wp:effectExtent l="0" t="0" r="0" b="1905"/>
                      <wp:wrapNone/>
                      <wp:docPr id="31" name="Text Box 31"/>
                      <wp:cNvGraphicFramePr/>
                      <a:graphic xmlns:a="http://schemas.openxmlformats.org/drawingml/2006/main">
                        <a:graphicData uri="http://schemas.microsoft.com/office/word/2010/wordprocessingShape">
                          <wps:wsp>
                            <wps:cNvSpPr txBox="1"/>
                            <wps:spPr>
                              <a:xfrm>
                                <a:off x="0" y="0"/>
                                <a:ext cx="153281" cy="150641"/>
                              </a:xfrm>
                              <a:prstGeom prst="rect">
                                <a:avLst/>
                              </a:prstGeom>
                              <a:solidFill>
                                <a:schemeClr val="bg1"/>
                              </a:solidFill>
                              <a:ln w="6350">
                                <a:noFill/>
                              </a:ln>
                            </wps:spPr>
                            <wps:txbx>
                              <w:txbxContent>
                                <w:p w14:paraId="1C47F006" w14:textId="77777777" w:rsidR="00B25DB4" w:rsidRPr="00464B6E" w:rsidRDefault="00B25DB4" w:rsidP="00B25DB4">
                                  <w:pPr>
                                    <w:rPr>
                                      <w:b/>
                                      <w:bC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731BC" id="Text Box 31" o:spid="_x0000_s1032" type="#_x0000_t202" style="position:absolute;left:0;text-align:left;margin-left:12.9pt;margin-top:99.7pt;width:12.05pt;height:1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" fillcolor="white [3212]" stroked="f" strokeweight=".5pt">
                      <v:textbox>
                        <w:txbxContent>
                          <w:p w14:paraId="1C47F006" w14:textId="77777777" w:rsidR="00B25DB4" w:rsidRPr="00464B6E" w:rsidRDefault="00B25DB4" w:rsidP="00B25DB4">
                            <w:pPr>
                              <w:rPr>
                                <w:b/>
                                <w:bCs/>
                                <w:szCs w:val="20"/>
                              </w:rPr>
                            </w:pPr>
                          </w:p>
                        </w:txbxContent>
                      </v:textbox>
                    </v:shape>
                  </w:pict>
                </mc:Fallback>
              </mc:AlternateContent>
            </w:r>
            <w:r w:rsidRPr="007A7150">
              <w:rPr>
                <w:rFonts w:ascii="Times New Roman" w:hAnsi="Times New Roman"/>
                <w:b/>
                <w:bCs/>
                <w:iCs/>
                <w:noProof/>
                <w:sz w:val="20"/>
                <w:szCs w:val="20"/>
                <w:lang w:val="en-MY" w:eastAsia="zh-CN"/>
              </w:rPr>
              <mc:AlternateContent>
                <mc:Choice Requires="wps">
                  <w:drawing>
                    <wp:anchor distT="0" distB="0" distL="114300" distR="114300" simplePos="0" relativeHeight="251682816" behindDoc="0" locked="0" layoutInCell="1" allowOverlap="1" wp14:anchorId="7062AC0F" wp14:editId="146FBBBB">
                      <wp:simplePos x="0" y="0"/>
                      <wp:positionH relativeFrom="column">
                        <wp:posOffset>79156</wp:posOffset>
                      </wp:positionH>
                      <wp:positionV relativeFrom="paragraph">
                        <wp:posOffset>900430</wp:posOffset>
                      </wp:positionV>
                      <wp:extent cx="914400" cy="277937"/>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277937"/>
                              </a:xfrm>
                              <a:prstGeom prst="rect">
                                <a:avLst/>
                              </a:prstGeom>
                              <a:noFill/>
                              <a:ln w="6350">
                                <a:noFill/>
                              </a:ln>
                            </wps:spPr>
                            <wps:txbx>
                              <w:txbxContent>
                                <w:p w14:paraId="58BC528F" w14:textId="77777777" w:rsidR="00B25DB4" w:rsidRPr="00E7476A" w:rsidRDefault="00B25DB4" w:rsidP="00B25DB4">
                                  <w:pPr>
                                    <w:rPr>
                                      <w:rFonts w:ascii="Times New Roman" w:hAnsi="Times New Roman"/>
                                      <w:b/>
                                      <w:bCs/>
                                      <w:sz w:val="20"/>
                                      <w:szCs w:val="20"/>
                                    </w:rPr>
                                  </w:pPr>
                                  <w:r w:rsidRPr="00E7476A">
                                    <w:rPr>
                                      <w:rFonts w:ascii="Times New Roman" w:hAnsi="Times New Roman"/>
                                      <w:b/>
                                      <w:bCs/>
                                      <w:sz w:val="20"/>
                                      <w:szCs w:val="20"/>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62AC0F" id="Text Box 14" o:spid="_x0000_s1033" type="#_x0000_t202" style="position:absolute;left:0;text-align:left;margin-left:6.25pt;margin-top:70.9pt;width:1in;height:21.9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" filled="f" stroked="f" strokeweight=".5pt">
                      <v:textbox>
                        <w:txbxContent>
                          <w:p w14:paraId="58BC528F" w14:textId="77777777" w:rsidR="00B25DB4" w:rsidRPr="00E7476A" w:rsidRDefault="00B25DB4" w:rsidP="00B25DB4">
                            <w:pPr>
                              <w:rPr>
                                <w:rFonts w:ascii="Times New Roman" w:hAnsi="Times New Roman"/>
                                <w:b/>
                                <w:bCs/>
                                <w:sz w:val="20"/>
                                <w:szCs w:val="20"/>
                              </w:rPr>
                            </w:pPr>
                            <w:r w:rsidRPr="00E7476A">
                              <w:rPr>
                                <w:rFonts w:ascii="Times New Roman" w:hAnsi="Times New Roman"/>
                                <w:b/>
                                <w:bCs/>
                                <w:sz w:val="20"/>
                                <w:szCs w:val="20"/>
                              </w:rPr>
                              <w:t>(c)</w:t>
                            </w:r>
                          </w:p>
                        </w:txbxContent>
                      </v:textbox>
                    </v:shape>
                  </w:pict>
                </mc:Fallback>
              </mc:AlternateContent>
            </w:r>
            <w:r w:rsidRPr="007A7150">
              <w:rPr>
                <w:rFonts w:ascii="Times New Roman" w:hAnsi="Times New Roman"/>
                <w:b/>
                <w:bCs/>
                <w:iCs/>
                <w:noProof/>
                <w:sz w:val="20"/>
                <w:szCs w:val="20"/>
                <w:lang w:val="en-MY" w:eastAsia="zh-CN"/>
              </w:rPr>
              <mc:AlternateContent>
                <mc:Choice Requires="wps">
                  <w:drawing>
                    <wp:anchor distT="0" distB="0" distL="114300" distR="114300" simplePos="0" relativeHeight="251677696" behindDoc="0" locked="0" layoutInCell="1" allowOverlap="1" wp14:anchorId="1D81A737" wp14:editId="11F897E4">
                      <wp:simplePos x="0" y="0"/>
                      <wp:positionH relativeFrom="column">
                        <wp:posOffset>154648</wp:posOffset>
                      </wp:positionH>
                      <wp:positionV relativeFrom="paragraph">
                        <wp:posOffset>1013151</wp:posOffset>
                      </wp:positionV>
                      <wp:extent cx="117344" cy="84073"/>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17344" cy="84073"/>
                              </a:xfrm>
                              <a:prstGeom prst="rect">
                                <a:avLst/>
                              </a:prstGeom>
                              <a:solidFill>
                                <a:schemeClr val="bg1"/>
                              </a:solidFill>
                              <a:ln w="6350">
                                <a:noFill/>
                              </a:ln>
                            </wps:spPr>
                            <wps:txbx>
                              <w:txbxContent>
                                <w:p w14:paraId="708678EE" w14:textId="77777777" w:rsidR="00B25DB4" w:rsidRPr="00464B6E" w:rsidRDefault="00B25DB4" w:rsidP="00B25DB4">
                                  <w:pPr>
                                    <w:rPr>
                                      <w:b/>
                                      <w:bC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A737" id="Text Box 30" o:spid="_x0000_s1034" type="#_x0000_t202" style="position:absolute;left:0;text-align:left;margin-left:12.2pt;margin-top:79.8pt;width:9.25pt;height: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" fillcolor="white [3212]" stroked="f" strokeweight=".5pt">
                      <v:textbox>
                        <w:txbxContent>
                          <w:p w14:paraId="708678EE" w14:textId="77777777" w:rsidR="00B25DB4" w:rsidRPr="00464B6E" w:rsidRDefault="00B25DB4" w:rsidP="00B25DB4">
                            <w:pPr>
                              <w:rPr>
                                <w:b/>
                                <w:bCs/>
                                <w:szCs w:val="20"/>
                              </w:rPr>
                            </w:pPr>
                          </w:p>
                        </w:txbxContent>
                      </v:textbox>
                    </v:shape>
                  </w:pict>
                </mc:Fallback>
              </mc:AlternateContent>
            </w:r>
            <w:r w:rsidRPr="007A7150">
              <w:rPr>
                <w:rFonts w:ascii="Times New Roman" w:hAnsi="Times New Roman"/>
                <w:b/>
                <w:bCs/>
                <w:iCs/>
                <w:noProof/>
                <w:sz w:val="20"/>
                <w:szCs w:val="20"/>
                <w:lang w:val="en-MY" w:eastAsia="zh-CN"/>
              </w:rPr>
              <mc:AlternateContent>
                <mc:Choice Requires="wps">
                  <w:drawing>
                    <wp:anchor distT="0" distB="0" distL="114300" distR="114300" simplePos="0" relativeHeight="251681792" behindDoc="0" locked="0" layoutInCell="1" allowOverlap="1" wp14:anchorId="08E7AE11" wp14:editId="3B0D8A68">
                      <wp:simplePos x="0" y="0"/>
                      <wp:positionH relativeFrom="column">
                        <wp:posOffset>82240</wp:posOffset>
                      </wp:positionH>
                      <wp:positionV relativeFrom="paragraph">
                        <wp:posOffset>200782</wp:posOffset>
                      </wp:positionV>
                      <wp:extent cx="914400" cy="27793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14400" cy="277937"/>
                              </a:xfrm>
                              <a:prstGeom prst="rect">
                                <a:avLst/>
                              </a:prstGeom>
                              <a:noFill/>
                              <a:ln w="6350">
                                <a:noFill/>
                              </a:ln>
                            </wps:spPr>
                            <wps:txbx>
                              <w:txbxContent>
                                <w:p w14:paraId="5BCC560F" w14:textId="77777777" w:rsidR="00B25DB4" w:rsidRPr="00E7476A" w:rsidRDefault="00B25DB4" w:rsidP="00B25DB4">
                                  <w:pPr>
                                    <w:rPr>
                                      <w:rFonts w:ascii="Times New Roman" w:hAnsi="Times New Roman"/>
                                      <w:b/>
                                      <w:bCs/>
                                      <w:sz w:val="20"/>
                                      <w:szCs w:val="20"/>
                                    </w:rPr>
                                  </w:pPr>
                                  <w:r w:rsidRPr="00E7476A">
                                    <w:rPr>
                                      <w:rFonts w:ascii="Times New Roman" w:hAnsi="Times New Roman"/>
                                      <w:b/>
                                      <w:bCs/>
                                      <w:sz w:val="20"/>
                                      <w:szCs w:val="20"/>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E7AE11" id="Text Box 15" o:spid="_x0000_s1035" type="#_x0000_t202" style="position:absolute;left:0;text-align:left;margin-left:6.5pt;margin-top:15.8pt;width:1in;height:21.9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" filled="f" stroked="f" strokeweight=".5pt">
                      <v:textbox>
                        <w:txbxContent>
                          <w:p w14:paraId="5BCC560F" w14:textId="77777777" w:rsidR="00B25DB4" w:rsidRPr="00E7476A" w:rsidRDefault="00B25DB4" w:rsidP="00B25DB4">
                            <w:pPr>
                              <w:rPr>
                                <w:rFonts w:ascii="Times New Roman" w:hAnsi="Times New Roman"/>
                                <w:b/>
                                <w:bCs/>
                                <w:sz w:val="20"/>
                                <w:szCs w:val="20"/>
                              </w:rPr>
                            </w:pPr>
                            <w:r w:rsidRPr="00E7476A">
                              <w:rPr>
                                <w:rFonts w:ascii="Times New Roman" w:hAnsi="Times New Roman"/>
                                <w:b/>
                                <w:bCs/>
                                <w:sz w:val="20"/>
                                <w:szCs w:val="20"/>
                              </w:rPr>
                              <w:t>(d)</w:t>
                            </w:r>
                          </w:p>
                        </w:txbxContent>
                      </v:textbox>
                    </v:shape>
                  </w:pict>
                </mc:Fallback>
              </mc:AlternateContent>
            </w:r>
            <w:r w:rsidRPr="007A7150">
              <w:rPr>
                <w:rFonts w:ascii="Times New Roman" w:hAnsi="Times New Roman"/>
                <w:b/>
                <w:bCs/>
                <w:iCs/>
                <w:noProof/>
                <w:sz w:val="20"/>
                <w:szCs w:val="20"/>
                <w:lang w:val="en-MY" w:eastAsia="zh-CN"/>
              </w:rPr>
              <mc:AlternateContent>
                <mc:Choice Requires="wps">
                  <w:drawing>
                    <wp:anchor distT="0" distB="0" distL="114300" distR="114300" simplePos="0" relativeHeight="251680768" behindDoc="0" locked="0" layoutInCell="1" allowOverlap="1" wp14:anchorId="11839585" wp14:editId="000BCBB6">
                      <wp:simplePos x="0" y="0"/>
                      <wp:positionH relativeFrom="column">
                        <wp:posOffset>172639</wp:posOffset>
                      </wp:positionH>
                      <wp:positionV relativeFrom="paragraph">
                        <wp:posOffset>308218</wp:posOffset>
                      </wp:positionV>
                      <wp:extent cx="153281" cy="86211"/>
                      <wp:effectExtent l="0" t="0" r="0" b="9525"/>
                      <wp:wrapNone/>
                      <wp:docPr id="33" name="Text Box 33"/>
                      <wp:cNvGraphicFramePr/>
                      <a:graphic xmlns:a="http://schemas.openxmlformats.org/drawingml/2006/main">
                        <a:graphicData uri="http://schemas.microsoft.com/office/word/2010/wordprocessingShape">
                          <wps:wsp>
                            <wps:cNvSpPr txBox="1"/>
                            <wps:spPr>
                              <a:xfrm>
                                <a:off x="0" y="0"/>
                                <a:ext cx="153281" cy="86211"/>
                              </a:xfrm>
                              <a:prstGeom prst="rect">
                                <a:avLst/>
                              </a:prstGeom>
                              <a:solidFill>
                                <a:schemeClr val="bg1"/>
                              </a:solidFill>
                              <a:ln w="6350">
                                <a:noFill/>
                              </a:ln>
                            </wps:spPr>
                            <wps:txbx>
                              <w:txbxContent>
                                <w:p w14:paraId="45C488BA" w14:textId="77777777" w:rsidR="00B25DB4" w:rsidRPr="00464B6E" w:rsidRDefault="00B25DB4" w:rsidP="00B25DB4">
                                  <w:pPr>
                                    <w:rPr>
                                      <w:b/>
                                      <w:bC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39585" id="Text Box 33" o:spid="_x0000_s1036" type="#_x0000_t202" style="position:absolute;left:0;text-align:left;margin-left:13.6pt;margin-top:24.25pt;width:12.05pt;height: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" fillcolor="white [3212]" stroked="f" strokeweight=".5pt">
                      <v:textbox>
                        <w:txbxContent>
                          <w:p w14:paraId="45C488BA" w14:textId="77777777" w:rsidR="00B25DB4" w:rsidRPr="00464B6E" w:rsidRDefault="00B25DB4" w:rsidP="00B25DB4">
                            <w:pPr>
                              <w:rPr>
                                <w:b/>
                                <w:bCs/>
                                <w:szCs w:val="20"/>
                              </w:rPr>
                            </w:pPr>
                          </w:p>
                        </w:txbxContent>
                      </v:textbox>
                    </v:shape>
                  </w:pict>
                </mc:Fallback>
              </mc:AlternateContent>
            </w:r>
            <w:r w:rsidRPr="007A7150">
              <w:rPr>
                <w:rFonts w:ascii="Times New Roman" w:hAnsi="Times New Roman"/>
                <w:noProof/>
                <w:sz w:val="20"/>
                <w:szCs w:val="20"/>
                <w:lang w:val="en-MY" w:eastAsia="zh-CN"/>
              </w:rPr>
              <w:drawing>
                <wp:anchor distT="0" distB="0" distL="114300" distR="114300" simplePos="0" relativeHeight="251668480" behindDoc="0" locked="0" layoutInCell="1" allowOverlap="1" wp14:anchorId="5F92C807" wp14:editId="1D109641">
                  <wp:simplePos x="0" y="0"/>
                  <wp:positionH relativeFrom="column">
                    <wp:posOffset>-635</wp:posOffset>
                  </wp:positionH>
                  <wp:positionV relativeFrom="paragraph">
                    <wp:posOffset>213995</wp:posOffset>
                  </wp:positionV>
                  <wp:extent cx="2838450" cy="2638425"/>
                  <wp:effectExtent l="19050" t="19050" r="19050" b="28575"/>
                  <wp:wrapThrough wrapText="bothSides">
                    <wp:wrapPolygon edited="0">
                      <wp:start x="-145" y="-156"/>
                      <wp:lineTo x="-145" y="21678"/>
                      <wp:lineTo x="21600" y="21678"/>
                      <wp:lineTo x="21600" y="-156"/>
                      <wp:lineTo x="-145" y="-156"/>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R PAPER CA-AL.jpg"/>
                          <pic:cNvPicPr/>
                        </pic:nvPicPr>
                        <pic:blipFill rotWithShape="1">
                          <a:blip r:embed="rId40" cstate="print">
                            <a:extLst>
                              <a:ext uri="{28A0092B-C50C-407E-A947-70E740481C1C}">
                                <a14:useLocalDpi xmlns:a14="http://schemas.microsoft.com/office/drawing/2010/main" val="0"/>
                              </a:ext>
                            </a:extLst>
                          </a:blip>
                          <a:srcRect l="14055" t="10046" r="12717" b="7396"/>
                          <a:stretch/>
                        </pic:blipFill>
                        <pic:spPr bwMode="auto">
                          <a:xfrm>
                            <a:off x="0" y="0"/>
                            <a:ext cx="2838450" cy="26384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34" w:type="dxa"/>
          </w:tcPr>
          <w:p w14:paraId="19972E3A"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p>
        </w:tc>
      </w:tr>
      <w:tr w:rsidR="00B25DB4" w:rsidRPr="007A7150" w14:paraId="34FB904D" w14:textId="77777777" w:rsidTr="00F820CE">
        <w:tc>
          <w:tcPr>
            <w:tcW w:w="2013" w:type="dxa"/>
          </w:tcPr>
          <w:p w14:paraId="263CF4F7"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p>
        </w:tc>
        <w:tc>
          <w:tcPr>
            <w:tcW w:w="5079" w:type="dxa"/>
          </w:tcPr>
          <w:p w14:paraId="0B8E5CB5"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p>
        </w:tc>
        <w:tc>
          <w:tcPr>
            <w:tcW w:w="1934" w:type="dxa"/>
          </w:tcPr>
          <w:p w14:paraId="6F874F56"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p>
        </w:tc>
      </w:tr>
    </w:tbl>
    <w:p w14:paraId="31DBAFC4" w14:textId="373C6914" w:rsidR="00B25DB4" w:rsidRPr="007A7150" w:rsidRDefault="00B25DB4" w:rsidP="00B25DB4">
      <w:pPr>
        <w:spacing w:after="0"/>
        <w:ind w:left="851" w:hanging="851"/>
        <w:jc w:val="both"/>
        <w:outlineLvl w:val="0"/>
        <w:rPr>
          <w:rFonts w:ascii="Times New Roman" w:hAnsi="Times New Roman"/>
          <w:iCs/>
          <w:sz w:val="20"/>
          <w:szCs w:val="20"/>
          <w:lang w:val="en-GB"/>
        </w:rPr>
      </w:pPr>
      <w:r w:rsidRPr="007A7150">
        <w:rPr>
          <w:rFonts w:ascii="Times New Roman" w:hAnsi="Times New Roman"/>
          <w:iCs/>
          <w:sz w:val="20"/>
          <w:szCs w:val="20"/>
          <w:highlight w:val="white"/>
          <w:lang w:val="en-GB"/>
        </w:rPr>
        <w:t xml:space="preserve">Figure 3. </w:t>
      </w:r>
      <w:r w:rsidR="00AF314D">
        <w:rPr>
          <w:rFonts w:ascii="Times New Roman" w:hAnsi="Times New Roman"/>
          <w:iCs/>
          <w:sz w:val="20"/>
          <w:szCs w:val="20"/>
          <w:lang w:val="en-GB"/>
        </w:rPr>
        <w:t xml:space="preserve"> </w:t>
      </w:r>
      <w:r w:rsidR="00AF314D">
        <w:rPr>
          <w:rFonts w:ascii="Times New Roman" w:hAnsi="Times New Roman"/>
          <w:iCs/>
          <w:sz w:val="20"/>
          <w:szCs w:val="20"/>
          <w:lang w:val="en-GB"/>
        </w:rPr>
        <w:tab/>
      </w:r>
      <w:r w:rsidRPr="007A7150">
        <w:rPr>
          <w:rFonts w:ascii="Times New Roman" w:hAnsi="Times New Roman"/>
          <w:iCs/>
          <w:sz w:val="20"/>
          <w:szCs w:val="20"/>
          <w:lang w:val="en-GB"/>
        </w:rPr>
        <w:t>ATR-FTIR spectrum for (a) Ca-Al LDH Host, (b) Pure 4-CPA, (c) 0.025 M 4CPA-CaAl LDH, (d) 0.10 M</w:t>
      </w:r>
      <w:r w:rsidR="00AF314D">
        <w:rPr>
          <w:rFonts w:ascii="Times New Roman" w:hAnsi="Times New Roman"/>
          <w:iCs/>
          <w:sz w:val="20"/>
          <w:szCs w:val="20"/>
          <w:lang w:val="en-GB"/>
        </w:rPr>
        <w:t xml:space="preserve"> </w:t>
      </w:r>
      <w:r w:rsidRPr="007A7150">
        <w:rPr>
          <w:rFonts w:ascii="Times New Roman" w:hAnsi="Times New Roman"/>
          <w:iCs/>
          <w:sz w:val="20"/>
          <w:szCs w:val="20"/>
          <w:lang w:val="en-GB"/>
        </w:rPr>
        <w:t>4CPA-CaAl LDH</w:t>
      </w:r>
    </w:p>
    <w:p w14:paraId="2893EC6B" w14:textId="2A29B1F3" w:rsidR="00AF314D" w:rsidRDefault="00AF314D" w:rsidP="00B25DB4">
      <w:pPr>
        <w:spacing w:after="0"/>
        <w:jc w:val="both"/>
        <w:outlineLvl w:val="0"/>
        <w:rPr>
          <w:rFonts w:ascii="Times New Roman" w:hAnsi="Times New Roman"/>
          <w:sz w:val="20"/>
          <w:szCs w:val="20"/>
          <w:lang w:val="en-GB"/>
        </w:rPr>
      </w:pPr>
    </w:p>
    <w:p w14:paraId="1C9C7C37" w14:textId="77777777" w:rsidR="00E7476A" w:rsidRPr="007A7150" w:rsidRDefault="00E7476A" w:rsidP="00B25DB4">
      <w:pPr>
        <w:spacing w:after="0"/>
        <w:jc w:val="both"/>
        <w:outlineLvl w:val="0"/>
        <w:rPr>
          <w:rFonts w:ascii="Times New Roman" w:hAnsi="Times New Roman"/>
          <w:sz w:val="20"/>
          <w:szCs w:val="20"/>
          <w:lang w:val="en-GB"/>
        </w:rPr>
      </w:pPr>
    </w:p>
    <w:p w14:paraId="361D5D96" w14:textId="77777777" w:rsidR="00B25DB4" w:rsidRPr="007A7150" w:rsidRDefault="00B25DB4" w:rsidP="00B25DB4">
      <w:pPr>
        <w:spacing w:after="0"/>
        <w:jc w:val="both"/>
        <w:outlineLvl w:val="0"/>
        <w:rPr>
          <w:rFonts w:ascii="Times New Roman" w:hAnsi="Times New Roman"/>
          <w:sz w:val="20"/>
          <w:szCs w:val="20"/>
          <w:lang w:val="en-GB"/>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376"/>
        <w:gridCol w:w="450"/>
        <w:gridCol w:w="4836"/>
      </w:tblGrid>
      <w:tr w:rsidR="00B25DB4" w:rsidRPr="007A7150" w14:paraId="4EBB7F91" w14:textId="77777777" w:rsidTr="00F820CE">
        <w:trPr>
          <w:jc w:val="center"/>
        </w:trPr>
        <w:tc>
          <w:tcPr>
            <w:tcW w:w="0" w:type="auto"/>
          </w:tcPr>
          <w:p w14:paraId="1F9C0F9F" w14:textId="77777777" w:rsidR="00B25DB4" w:rsidRPr="007A7150" w:rsidRDefault="00B25DB4" w:rsidP="00F820CE">
            <w:pPr>
              <w:spacing w:after="0"/>
              <w:jc w:val="both"/>
              <w:rPr>
                <w:rFonts w:ascii="Times New Roman" w:hAnsi="Times New Roman" w:cs="Times New Roman"/>
                <w:sz w:val="20"/>
                <w:szCs w:val="20"/>
                <w:highlight w:val="white"/>
                <w:lang w:val="en-GB"/>
              </w:rPr>
            </w:pPr>
            <w:r w:rsidRPr="007A7150">
              <w:rPr>
                <w:rFonts w:ascii="Times New Roman" w:hAnsi="Times New Roman" w:cs="Times New Roman"/>
                <w:sz w:val="20"/>
                <w:szCs w:val="20"/>
                <w:highlight w:val="white"/>
                <w:lang w:val="en-GB"/>
              </w:rPr>
              <w:t>(a)</w:t>
            </w:r>
          </w:p>
          <w:p w14:paraId="41100F38"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r w:rsidRPr="007A7150">
              <w:rPr>
                <w:rFonts w:ascii="Times New Roman" w:hAnsi="Times New Roman"/>
                <w:noProof/>
                <w:sz w:val="20"/>
                <w:szCs w:val="20"/>
                <w:lang w:val="en-MY" w:eastAsia="zh-CN"/>
              </w:rPr>
              <w:drawing>
                <wp:anchor distT="0" distB="0" distL="114300" distR="114300" simplePos="0" relativeHeight="251686912" behindDoc="0" locked="0" layoutInCell="1" allowOverlap="1" wp14:anchorId="2060F755" wp14:editId="42FD48CD">
                  <wp:simplePos x="0" y="0"/>
                  <wp:positionH relativeFrom="margin">
                    <wp:posOffset>1817977</wp:posOffset>
                  </wp:positionH>
                  <wp:positionV relativeFrom="paragraph">
                    <wp:posOffset>460375</wp:posOffset>
                  </wp:positionV>
                  <wp:extent cx="508839" cy="801402"/>
                  <wp:effectExtent l="0" t="0" r="1270" b="0"/>
                  <wp:wrapThrough wrapText="bothSides">
                    <wp:wrapPolygon edited="0">
                      <wp:start x="0" y="0"/>
                      <wp:lineTo x="0" y="21052"/>
                      <wp:lineTo x="21034" y="21052"/>
                      <wp:lineTo x="2103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atial.jpg"/>
                          <pic:cNvPicPr/>
                        </pic:nvPicPr>
                        <pic:blipFill rotWithShape="1">
                          <a:blip r:embed="rId41" cstate="print">
                            <a:extLst>
                              <a:ext uri="{28A0092B-C50C-407E-A947-70E740481C1C}">
                                <a14:useLocalDpi xmlns:a14="http://schemas.microsoft.com/office/drawing/2010/main" val="0"/>
                              </a:ext>
                            </a:extLst>
                          </a:blip>
                          <a:srcRect l="1684" t="51195" r="85898" b="14067"/>
                          <a:stretch/>
                        </pic:blipFill>
                        <pic:spPr bwMode="auto">
                          <a:xfrm>
                            <a:off x="0" y="0"/>
                            <a:ext cx="508839" cy="8014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A7150">
              <w:rPr>
                <w:rFonts w:ascii="Times New Roman" w:hAnsi="Times New Roman"/>
                <w:noProof/>
                <w:sz w:val="20"/>
                <w:szCs w:val="20"/>
                <w:lang w:val="en-MY" w:eastAsia="zh-CN"/>
              </w:rPr>
              <w:drawing>
                <wp:anchor distT="0" distB="0" distL="114300" distR="114300" simplePos="0" relativeHeight="251685888" behindDoc="0" locked="0" layoutInCell="1" allowOverlap="1" wp14:anchorId="09DEC0E9" wp14:editId="419B555B">
                  <wp:simplePos x="0" y="0"/>
                  <wp:positionH relativeFrom="margin">
                    <wp:posOffset>-65347</wp:posOffset>
                  </wp:positionH>
                  <wp:positionV relativeFrom="paragraph">
                    <wp:posOffset>159888</wp:posOffset>
                  </wp:positionV>
                  <wp:extent cx="2006600" cy="1443990"/>
                  <wp:effectExtent l="0" t="0" r="0" b="3810"/>
                  <wp:wrapThrough wrapText="bothSides">
                    <wp:wrapPolygon edited="0">
                      <wp:start x="0" y="0"/>
                      <wp:lineTo x="0" y="21372"/>
                      <wp:lineTo x="21327" y="21372"/>
                      <wp:lineTo x="2132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atial.jpg"/>
                          <pic:cNvPicPr/>
                        </pic:nvPicPr>
                        <pic:blipFill rotWithShape="1">
                          <a:blip r:embed="rId42" cstate="print">
                            <a:extLst>
                              <a:ext uri="{28A0092B-C50C-407E-A947-70E740481C1C}">
                                <a14:useLocalDpi xmlns:a14="http://schemas.microsoft.com/office/drawing/2010/main" val="0"/>
                              </a:ext>
                            </a:extLst>
                          </a:blip>
                          <a:srcRect l="1451" t="5607" r="63511" b="49561"/>
                          <a:stretch/>
                        </pic:blipFill>
                        <pic:spPr bwMode="auto">
                          <a:xfrm>
                            <a:off x="0" y="0"/>
                            <a:ext cx="2006600" cy="1443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0" w:type="auto"/>
          </w:tcPr>
          <w:p w14:paraId="2024A39F" w14:textId="77777777" w:rsidR="00B25DB4" w:rsidRPr="007A7150" w:rsidRDefault="00B25DB4" w:rsidP="00F820CE">
            <w:pPr>
              <w:tabs>
                <w:tab w:val="left" w:pos="-3686"/>
              </w:tabs>
              <w:spacing w:after="0"/>
              <w:jc w:val="both"/>
              <w:rPr>
                <w:rFonts w:ascii="Times New Roman" w:hAnsi="Times New Roman" w:cs="Times New Roman"/>
                <w:noProof/>
                <w:sz w:val="20"/>
                <w:szCs w:val="20"/>
                <w:lang w:val="en-GB"/>
              </w:rPr>
            </w:pPr>
            <w:r w:rsidRPr="007A7150">
              <w:rPr>
                <w:rFonts w:ascii="Times New Roman" w:hAnsi="Times New Roman" w:cs="Times New Roman"/>
                <w:sz w:val="20"/>
                <w:szCs w:val="20"/>
                <w:highlight w:val="white"/>
                <w:lang w:val="en-GB"/>
              </w:rPr>
              <w:t>(b)</w:t>
            </w:r>
          </w:p>
        </w:tc>
        <w:tc>
          <w:tcPr>
            <w:tcW w:w="0" w:type="auto"/>
          </w:tcPr>
          <w:p w14:paraId="38A5E128" w14:textId="77777777" w:rsidR="00B25DB4" w:rsidRPr="007A7150" w:rsidRDefault="00B25DB4" w:rsidP="00AF314D">
            <w:pPr>
              <w:tabs>
                <w:tab w:val="left" w:pos="-3686"/>
              </w:tabs>
              <w:spacing w:after="0"/>
              <w:jc w:val="center"/>
              <w:rPr>
                <w:rFonts w:ascii="Times New Roman" w:hAnsi="Times New Roman" w:cs="Times New Roman"/>
                <w:sz w:val="20"/>
                <w:szCs w:val="20"/>
                <w:highlight w:val="white"/>
                <w:lang w:val="en-GB"/>
              </w:rPr>
            </w:pPr>
            <w:r w:rsidRPr="007A7150">
              <w:rPr>
                <w:rFonts w:ascii="Times New Roman" w:hAnsi="Times New Roman"/>
                <w:noProof/>
                <w:sz w:val="20"/>
                <w:szCs w:val="20"/>
                <w:lang w:val="en-MY" w:eastAsia="zh-CN"/>
              </w:rPr>
              <w:drawing>
                <wp:anchor distT="0" distB="0" distL="114300" distR="114300" simplePos="0" relativeHeight="251687936" behindDoc="0" locked="0" layoutInCell="1" allowOverlap="1" wp14:anchorId="7F264C10" wp14:editId="7B40F101">
                  <wp:simplePos x="0" y="0"/>
                  <wp:positionH relativeFrom="column">
                    <wp:posOffset>41910</wp:posOffset>
                  </wp:positionH>
                  <wp:positionV relativeFrom="paragraph">
                    <wp:posOffset>88900</wp:posOffset>
                  </wp:positionV>
                  <wp:extent cx="2926080" cy="1735455"/>
                  <wp:effectExtent l="0" t="0" r="7620" b="0"/>
                  <wp:wrapThrough wrapText="bothSides">
                    <wp:wrapPolygon edited="0">
                      <wp:start x="0" y="0"/>
                      <wp:lineTo x="0" y="21339"/>
                      <wp:lineTo x="21516" y="21339"/>
                      <wp:lineTo x="2151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atial.jpg"/>
                          <pic:cNvPicPr/>
                        </pic:nvPicPr>
                        <pic:blipFill rotWithShape="1">
                          <a:blip r:embed="rId42" cstate="print">
                            <a:extLst>
                              <a:ext uri="{28A0092B-C50C-407E-A947-70E740481C1C}">
                                <a14:useLocalDpi xmlns:a14="http://schemas.microsoft.com/office/drawing/2010/main" val="0"/>
                              </a:ext>
                            </a:extLst>
                          </a:blip>
                          <a:srcRect l="37345" t="27160" b="6780"/>
                          <a:stretch/>
                        </pic:blipFill>
                        <pic:spPr bwMode="auto">
                          <a:xfrm>
                            <a:off x="0" y="0"/>
                            <a:ext cx="2926080" cy="1735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A19B4D2" w14:textId="77777777" w:rsidR="00B25DB4" w:rsidRPr="007A7150" w:rsidRDefault="00B25DB4" w:rsidP="00B25DB4">
      <w:pPr>
        <w:spacing w:after="0"/>
        <w:jc w:val="both"/>
        <w:outlineLvl w:val="0"/>
        <w:rPr>
          <w:rFonts w:ascii="Times New Roman" w:hAnsi="Times New Roman"/>
          <w:sz w:val="20"/>
          <w:szCs w:val="20"/>
          <w:lang w:val="en-GB"/>
        </w:rPr>
      </w:pPr>
    </w:p>
    <w:p w14:paraId="173A9949" w14:textId="311C1FC5" w:rsidR="00B25DB4" w:rsidRPr="007A7150" w:rsidRDefault="00B25DB4" w:rsidP="00AF314D">
      <w:pPr>
        <w:spacing w:after="0"/>
        <w:ind w:left="810" w:hanging="810"/>
        <w:jc w:val="both"/>
        <w:outlineLvl w:val="0"/>
        <w:rPr>
          <w:rFonts w:ascii="Times New Roman" w:hAnsi="Times New Roman"/>
          <w:iCs/>
          <w:sz w:val="20"/>
          <w:szCs w:val="20"/>
          <w:lang w:val="en-GB"/>
        </w:rPr>
      </w:pPr>
      <w:r w:rsidRPr="007A7150">
        <w:rPr>
          <w:rFonts w:ascii="Times New Roman" w:hAnsi="Times New Roman"/>
          <w:iCs/>
          <w:sz w:val="20"/>
          <w:szCs w:val="20"/>
          <w:highlight w:val="white"/>
          <w:lang w:val="en-GB"/>
        </w:rPr>
        <w:t xml:space="preserve">Figure 4. </w:t>
      </w:r>
      <w:r w:rsidR="00AF314D">
        <w:rPr>
          <w:rFonts w:ascii="Times New Roman" w:hAnsi="Times New Roman"/>
          <w:iCs/>
          <w:sz w:val="20"/>
          <w:szCs w:val="20"/>
          <w:lang w:val="en-GB"/>
        </w:rPr>
        <w:tab/>
      </w:r>
      <w:r w:rsidRPr="007A7150">
        <w:rPr>
          <w:rFonts w:ascii="Times New Roman" w:hAnsi="Times New Roman"/>
          <w:iCs/>
          <w:sz w:val="20"/>
          <w:szCs w:val="20"/>
          <w:lang w:val="en-GB"/>
        </w:rPr>
        <w:t>Illustration of (a) molecular structure of 4-CPA and (b) spatial orientation of 4-CPA in between the LDH interlayer region</w:t>
      </w:r>
    </w:p>
    <w:p w14:paraId="3E173373" w14:textId="1EFB9046" w:rsidR="00B25DB4" w:rsidRDefault="00B25DB4" w:rsidP="00B25DB4">
      <w:pPr>
        <w:spacing w:after="0"/>
        <w:jc w:val="both"/>
        <w:outlineLvl w:val="0"/>
        <w:rPr>
          <w:rFonts w:ascii="Times New Roman" w:hAnsi="Times New Roman"/>
          <w:sz w:val="20"/>
          <w:szCs w:val="20"/>
          <w:lang w:val="en-GB"/>
        </w:rPr>
      </w:pPr>
    </w:p>
    <w:p w14:paraId="33DAA0C0" w14:textId="6555BEFD" w:rsidR="00AF314D" w:rsidRDefault="00AF314D" w:rsidP="00B25DB4">
      <w:pPr>
        <w:spacing w:after="0"/>
        <w:jc w:val="both"/>
        <w:outlineLvl w:val="0"/>
        <w:rPr>
          <w:rFonts w:ascii="Times New Roman" w:hAnsi="Times New Roman"/>
          <w:sz w:val="20"/>
          <w:szCs w:val="20"/>
          <w:lang w:val="en-GB"/>
        </w:rPr>
      </w:pPr>
    </w:p>
    <w:p w14:paraId="258CD690" w14:textId="2710264F" w:rsidR="00AF314D" w:rsidRDefault="00AF314D" w:rsidP="00B25DB4">
      <w:pPr>
        <w:spacing w:after="0"/>
        <w:jc w:val="both"/>
        <w:outlineLvl w:val="0"/>
        <w:rPr>
          <w:rFonts w:ascii="Times New Roman" w:hAnsi="Times New Roman"/>
          <w:sz w:val="20"/>
          <w:szCs w:val="20"/>
          <w:lang w:val="en-GB"/>
        </w:rPr>
      </w:pPr>
    </w:p>
    <w:p w14:paraId="319A6FEE" w14:textId="77777777" w:rsidR="00AF314D" w:rsidRPr="007A7150" w:rsidRDefault="00AF314D" w:rsidP="00B25DB4">
      <w:pPr>
        <w:spacing w:after="0"/>
        <w:jc w:val="both"/>
        <w:outlineLvl w:val="0"/>
        <w:rPr>
          <w:rFonts w:ascii="Times New Roman" w:hAnsi="Times New Roman"/>
          <w:sz w:val="20"/>
          <w:szCs w:val="20"/>
          <w:lang w:val="en-GB"/>
        </w:rPr>
      </w:pPr>
    </w:p>
    <w:p w14:paraId="7579A600" w14:textId="77777777" w:rsidR="00B25DB4" w:rsidRPr="007A7150" w:rsidRDefault="00B25DB4" w:rsidP="00B25DB4">
      <w:pPr>
        <w:spacing w:after="0"/>
        <w:ind w:firstLine="720"/>
        <w:jc w:val="both"/>
        <w:outlineLvl w:val="0"/>
        <w:rPr>
          <w:rFonts w:ascii="Times New Roman" w:hAnsi="Times New Roman"/>
          <w:b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
        <w:gridCol w:w="4408"/>
        <w:gridCol w:w="4642"/>
      </w:tblGrid>
      <w:tr w:rsidR="00B25DB4" w:rsidRPr="007A7150" w14:paraId="533EDFE6" w14:textId="77777777" w:rsidTr="00F820CE">
        <w:tc>
          <w:tcPr>
            <w:tcW w:w="338" w:type="dxa"/>
          </w:tcPr>
          <w:p w14:paraId="56E23DB8"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p>
        </w:tc>
        <w:tc>
          <w:tcPr>
            <w:tcW w:w="4516" w:type="dxa"/>
          </w:tcPr>
          <w:p w14:paraId="40668F17"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r w:rsidRPr="007A7150">
              <w:rPr>
                <w:rFonts w:ascii="Times New Roman" w:hAnsi="Times New Roman"/>
                <w:noProof/>
                <w:sz w:val="20"/>
                <w:szCs w:val="20"/>
                <w:lang w:val="en-MY" w:eastAsia="zh-CN"/>
              </w:rPr>
              <mc:AlternateContent>
                <mc:Choice Requires="wps">
                  <w:drawing>
                    <wp:anchor distT="0" distB="0" distL="114300" distR="114300" simplePos="0" relativeHeight="251673600" behindDoc="0" locked="0" layoutInCell="1" allowOverlap="1" wp14:anchorId="056AA27C" wp14:editId="66E830E8">
                      <wp:simplePos x="0" y="0"/>
                      <wp:positionH relativeFrom="column">
                        <wp:posOffset>695666</wp:posOffset>
                      </wp:positionH>
                      <wp:positionV relativeFrom="paragraph">
                        <wp:posOffset>187373</wp:posOffset>
                      </wp:positionV>
                      <wp:extent cx="777442" cy="265861"/>
                      <wp:effectExtent l="0" t="0" r="0" b="1270"/>
                      <wp:wrapNone/>
                      <wp:docPr id="16" name="Rectangle 16"/>
                      <wp:cNvGraphicFramePr/>
                      <a:graphic xmlns:a="http://schemas.openxmlformats.org/drawingml/2006/main">
                        <a:graphicData uri="http://schemas.microsoft.com/office/word/2010/wordprocessingShape">
                          <wps:wsp>
                            <wps:cNvSpPr/>
                            <wps:spPr>
                              <a:xfrm>
                                <a:off x="0" y="0"/>
                                <a:ext cx="777442" cy="265861"/>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B837EF" w14:textId="77777777" w:rsidR="00B25DB4" w:rsidRPr="0054287C" w:rsidRDefault="00B25DB4" w:rsidP="00B25DB4">
                                  <w:pPr>
                                    <w:rPr>
                                      <w:rFonts w:ascii="Arial" w:hAnsi="Arial" w:cs="Arial"/>
                                      <w:color w:val="000000" w:themeColor="text1"/>
                                      <w:sz w:val="10"/>
                                      <w:szCs w:val="12"/>
                                    </w:rPr>
                                  </w:pPr>
                                  <w:r w:rsidRPr="0054287C">
                                    <w:rPr>
                                      <w:rFonts w:ascii="Arial" w:hAnsi="Arial" w:cs="Arial"/>
                                      <w:color w:val="000000" w:themeColor="text1"/>
                                      <w:sz w:val="10"/>
                                      <w:szCs w:val="12"/>
                                    </w:rPr>
                                    <w:t>4CPA-CaAl LDH</w:t>
                                  </w:r>
                                </w:p>
                                <w:p w14:paraId="7F46B159" w14:textId="77777777" w:rsidR="00B25DB4" w:rsidRPr="0054287C" w:rsidRDefault="00B25DB4" w:rsidP="00B25DB4">
                                  <w:pPr>
                                    <w:rPr>
                                      <w:rFonts w:ascii="Arial" w:hAnsi="Arial" w:cs="Arial"/>
                                      <w:color w:val="000000" w:themeColor="text1"/>
                                      <w:sz w:val="10"/>
                                      <w:szCs w:val="12"/>
                                    </w:rPr>
                                  </w:pPr>
                                  <w:r w:rsidRPr="0054287C">
                                    <w:rPr>
                                      <w:rFonts w:ascii="Arial" w:hAnsi="Arial" w:cs="Arial"/>
                                      <w:color w:val="000000" w:themeColor="text1"/>
                                      <w:sz w:val="10"/>
                                      <w:szCs w:val="12"/>
                                    </w:rPr>
                                    <w:t>Ca-Al LDH host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AA27C" id="Rectangle 16" o:spid="_x0000_s1037" style="position:absolute;left:0;text-align:left;margin-left:54.8pt;margin-top:14.75pt;width:61.2pt;height:2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" filled="f" stroked="f" strokeweight=".5pt">
                      <v:textbox>
                        <w:txbxContent>
                          <w:p w14:paraId="5DB837EF" w14:textId="77777777" w:rsidR="00B25DB4" w:rsidRPr="0054287C" w:rsidRDefault="00B25DB4" w:rsidP="00B25DB4">
                            <w:pPr>
                              <w:rPr>
                                <w:rFonts w:ascii="Arial" w:hAnsi="Arial" w:cs="Arial"/>
                                <w:color w:val="000000" w:themeColor="text1"/>
                                <w:sz w:val="10"/>
                                <w:szCs w:val="12"/>
                              </w:rPr>
                            </w:pPr>
                            <w:r w:rsidRPr="0054287C">
                              <w:rPr>
                                <w:rFonts w:ascii="Arial" w:hAnsi="Arial" w:cs="Arial"/>
                                <w:color w:val="000000" w:themeColor="text1"/>
                                <w:sz w:val="10"/>
                                <w:szCs w:val="12"/>
                              </w:rPr>
                              <w:t>4CPA-CaAl LDH</w:t>
                            </w:r>
                          </w:p>
                          <w:p w14:paraId="7F46B159" w14:textId="77777777" w:rsidR="00B25DB4" w:rsidRPr="0054287C" w:rsidRDefault="00B25DB4" w:rsidP="00B25DB4">
                            <w:pPr>
                              <w:rPr>
                                <w:rFonts w:ascii="Arial" w:hAnsi="Arial" w:cs="Arial"/>
                                <w:color w:val="000000" w:themeColor="text1"/>
                                <w:sz w:val="10"/>
                                <w:szCs w:val="12"/>
                              </w:rPr>
                            </w:pPr>
                            <w:r w:rsidRPr="0054287C">
                              <w:rPr>
                                <w:rFonts w:ascii="Arial" w:hAnsi="Arial" w:cs="Arial"/>
                                <w:color w:val="000000" w:themeColor="text1"/>
                                <w:sz w:val="10"/>
                                <w:szCs w:val="12"/>
                              </w:rPr>
                              <w:t>Ca-Al LDH host</w:t>
                            </w:r>
                          </w:p>
                        </w:txbxContent>
                      </v:textbox>
                    </v:rect>
                  </w:pict>
                </mc:Fallback>
              </mc:AlternateContent>
            </w:r>
            <w:r w:rsidRPr="007A7150">
              <w:rPr>
                <w:rFonts w:ascii="Times New Roman" w:hAnsi="Times New Roman"/>
                <w:noProof/>
                <w:sz w:val="20"/>
                <w:szCs w:val="20"/>
                <w:lang w:val="en-MY" w:eastAsia="zh-CN"/>
              </w:rPr>
              <mc:AlternateContent>
                <mc:Choice Requires="wps">
                  <w:drawing>
                    <wp:anchor distT="0" distB="0" distL="114300" distR="114300" simplePos="0" relativeHeight="251672576" behindDoc="0" locked="0" layoutInCell="1" allowOverlap="1" wp14:anchorId="74A92785" wp14:editId="185E0118">
                      <wp:simplePos x="0" y="0"/>
                      <wp:positionH relativeFrom="column">
                        <wp:posOffset>765908</wp:posOffset>
                      </wp:positionH>
                      <wp:positionV relativeFrom="paragraph">
                        <wp:posOffset>209102</wp:posOffset>
                      </wp:positionV>
                      <wp:extent cx="479355" cy="205438"/>
                      <wp:effectExtent l="0" t="0" r="0" b="4445"/>
                      <wp:wrapNone/>
                      <wp:docPr id="23" name="Rectangle 23"/>
                      <wp:cNvGraphicFramePr/>
                      <a:graphic xmlns:a="http://schemas.openxmlformats.org/drawingml/2006/main">
                        <a:graphicData uri="http://schemas.microsoft.com/office/word/2010/wordprocessingShape">
                          <wps:wsp>
                            <wps:cNvSpPr/>
                            <wps:spPr>
                              <a:xfrm>
                                <a:off x="0" y="0"/>
                                <a:ext cx="479355" cy="2054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F1178" id="Rectangle 23" o:spid="_x0000_s1026" style="position:absolute;margin-left:60.3pt;margin-top:16.45pt;width:37.75pt;height:16.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" fillcolor="white [3212]" stroked="f" strokeweight="2pt"/>
                  </w:pict>
                </mc:Fallback>
              </mc:AlternateContent>
            </w:r>
            <w:r w:rsidRPr="007A7150">
              <w:rPr>
                <w:rFonts w:ascii="Times New Roman" w:hAnsi="Times New Roman"/>
                <w:noProof/>
                <w:sz w:val="20"/>
                <w:szCs w:val="20"/>
                <w:lang w:val="en-MY" w:eastAsia="zh-CN"/>
              </w:rPr>
              <w:drawing>
                <wp:inline distT="0" distB="0" distL="0" distR="0" wp14:anchorId="695CBF39" wp14:editId="2620CED1">
                  <wp:extent cx="2557173" cy="2211705"/>
                  <wp:effectExtent l="19050" t="19050" r="14605" b="171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6680" t="8487" r="11589" b="4342"/>
                          <a:stretch/>
                        </pic:blipFill>
                        <pic:spPr bwMode="auto">
                          <a:xfrm>
                            <a:off x="0" y="0"/>
                            <a:ext cx="2589417" cy="22395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tc>
        <w:tc>
          <w:tcPr>
            <w:tcW w:w="4686" w:type="dxa"/>
          </w:tcPr>
          <w:p w14:paraId="398C37A1" w14:textId="77777777" w:rsidR="00B25DB4" w:rsidRPr="007A7150" w:rsidRDefault="00B25DB4" w:rsidP="00E7476A">
            <w:pPr>
              <w:tabs>
                <w:tab w:val="left" w:pos="-3686"/>
              </w:tabs>
              <w:spacing w:after="120"/>
              <w:jc w:val="both"/>
              <w:rPr>
                <w:rFonts w:ascii="Times New Roman" w:hAnsi="Times New Roman" w:cs="Times New Roman"/>
                <w:sz w:val="20"/>
                <w:szCs w:val="20"/>
                <w:highlight w:val="white"/>
                <w:lang w:val="en-GB"/>
              </w:rPr>
            </w:pPr>
            <w:r w:rsidRPr="007A7150">
              <w:rPr>
                <w:rFonts w:ascii="Times New Roman" w:hAnsi="Times New Roman"/>
                <w:noProof/>
                <w:sz w:val="20"/>
                <w:szCs w:val="20"/>
                <w:lang w:val="en-MY" w:eastAsia="zh-CN"/>
              </w:rPr>
              <mc:AlternateContent>
                <mc:Choice Requires="wps">
                  <w:drawing>
                    <wp:anchor distT="0" distB="0" distL="114300" distR="114300" simplePos="0" relativeHeight="251675648" behindDoc="0" locked="0" layoutInCell="1" allowOverlap="1" wp14:anchorId="53AAEAFC" wp14:editId="5F05B530">
                      <wp:simplePos x="0" y="0"/>
                      <wp:positionH relativeFrom="column">
                        <wp:posOffset>2007250</wp:posOffset>
                      </wp:positionH>
                      <wp:positionV relativeFrom="paragraph">
                        <wp:posOffset>160673</wp:posOffset>
                      </wp:positionV>
                      <wp:extent cx="777442" cy="265861"/>
                      <wp:effectExtent l="0" t="0" r="0" b="1270"/>
                      <wp:wrapNone/>
                      <wp:docPr id="27" name="Rectangle 27"/>
                      <wp:cNvGraphicFramePr/>
                      <a:graphic xmlns:a="http://schemas.openxmlformats.org/drawingml/2006/main">
                        <a:graphicData uri="http://schemas.microsoft.com/office/word/2010/wordprocessingShape">
                          <wps:wsp>
                            <wps:cNvSpPr/>
                            <wps:spPr>
                              <a:xfrm>
                                <a:off x="0" y="0"/>
                                <a:ext cx="777442" cy="265861"/>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9A872" w14:textId="77777777" w:rsidR="00B25DB4" w:rsidRPr="0054287C" w:rsidRDefault="00B25DB4" w:rsidP="00B25DB4">
                                  <w:pPr>
                                    <w:rPr>
                                      <w:rFonts w:ascii="Arial" w:hAnsi="Arial" w:cs="Arial"/>
                                      <w:color w:val="000000" w:themeColor="text1"/>
                                      <w:sz w:val="10"/>
                                      <w:szCs w:val="12"/>
                                    </w:rPr>
                                  </w:pPr>
                                  <w:r w:rsidRPr="0054287C">
                                    <w:rPr>
                                      <w:rFonts w:ascii="Arial" w:hAnsi="Arial" w:cs="Arial"/>
                                      <w:color w:val="000000" w:themeColor="text1"/>
                                      <w:sz w:val="10"/>
                                      <w:szCs w:val="12"/>
                                    </w:rPr>
                                    <w:t>4CPA-CaAl LDH</w:t>
                                  </w:r>
                                </w:p>
                                <w:p w14:paraId="099FE74C" w14:textId="77777777" w:rsidR="00B25DB4" w:rsidRPr="0054287C" w:rsidRDefault="00B25DB4" w:rsidP="00B25DB4">
                                  <w:pPr>
                                    <w:rPr>
                                      <w:rFonts w:ascii="Arial" w:hAnsi="Arial" w:cs="Arial"/>
                                      <w:color w:val="000000" w:themeColor="text1"/>
                                      <w:sz w:val="10"/>
                                      <w:szCs w:val="12"/>
                                    </w:rPr>
                                  </w:pPr>
                                  <w:r w:rsidRPr="0054287C">
                                    <w:rPr>
                                      <w:rFonts w:ascii="Arial" w:hAnsi="Arial" w:cs="Arial"/>
                                      <w:color w:val="000000" w:themeColor="text1"/>
                                      <w:sz w:val="10"/>
                                      <w:szCs w:val="12"/>
                                    </w:rPr>
                                    <w:t>Ca-Al LDH host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AEAFC" id="Rectangle 27" o:spid="_x0000_s1038" style="position:absolute;left:0;text-align:left;margin-left:158.05pt;margin-top:12.65pt;width:61.2pt;height:2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" filled="f" stroked="f" strokeweight=".5pt">
                      <v:textbox>
                        <w:txbxContent>
                          <w:p w14:paraId="0B59A872" w14:textId="77777777" w:rsidR="00B25DB4" w:rsidRPr="0054287C" w:rsidRDefault="00B25DB4" w:rsidP="00B25DB4">
                            <w:pPr>
                              <w:rPr>
                                <w:rFonts w:ascii="Arial" w:hAnsi="Arial" w:cs="Arial"/>
                                <w:color w:val="000000" w:themeColor="text1"/>
                                <w:sz w:val="10"/>
                                <w:szCs w:val="12"/>
                              </w:rPr>
                            </w:pPr>
                            <w:r w:rsidRPr="0054287C">
                              <w:rPr>
                                <w:rFonts w:ascii="Arial" w:hAnsi="Arial" w:cs="Arial"/>
                                <w:color w:val="000000" w:themeColor="text1"/>
                                <w:sz w:val="10"/>
                                <w:szCs w:val="12"/>
                              </w:rPr>
                              <w:t>4CPA-CaAl LDH</w:t>
                            </w:r>
                          </w:p>
                          <w:p w14:paraId="099FE74C" w14:textId="77777777" w:rsidR="00B25DB4" w:rsidRPr="0054287C" w:rsidRDefault="00B25DB4" w:rsidP="00B25DB4">
                            <w:pPr>
                              <w:rPr>
                                <w:rFonts w:ascii="Arial" w:hAnsi="Arial" w:cs="Arial"/>
                                <w:color w:val="000000" w:themeColor="text1"/>
                                <w:sz w:val="10"/>
                                <w:szCs w:val="12"/>
                              </w:rPr>
                            </w:pPr>
                            <w:r w:rsidRPr="0054287C">
                              <w:rPr>
                                <w:rFonts w:ascii="Arial" w:hAnsi="Arial" w:cs="Arial"/>
                                <w:color w:val="000000" w:themeColor="text1"/>
                                <w:sz w:val="10"/>
                                <w:szCs w:val="12"/>
                              </w:rPr>
                              <w:t>Ca-Al LDH host</w:t>
                            </w:r>
                          </w:p>
                        </w:txbxContent>
                      </v:textbox>
                    </v:rect>
                  </w:pict>
                </mc:Fallback>
              </mc:AlternateContent>
            </w:r>
            <w:r w:rsidRPr="007A7150">
              <w:rPr>
                <w:rFonts w:ascii="Times New Roman" w:hAnsi="Times New Roman"/>
                <w:noProof/>
                <w:sz w:val="20"/>
                <w:szCs w:val="20"/>
                <w:lang w:val="en-MY" w:eastAsia="zh-CN"/>
              </w:rPr>
              <mc:AlternateContent>
                <mc:Choice Requires="wps">
                  <w:drawing>
                    <wp:anchor distT="0" distB="0" distL="114300" distR="114300" simplePos="0" relativeHeight="251674624" behindDoc="0" locked="0" layoutInCell="1" allowOverlap="1" wp14:anchorId="7904E500" wp14:editId="4BD226C9">
                      <wp:simplePos x="0" y="0"/>
                      <wp:positionH relativeFrom="column">
                        <wp:posOffset>2102099</wp:posOffset>
                      </wp:positionH>
                      <wp:positionV relativeFrom="paragraph">
                        <wp:posOffset>175898</wp:posOffset>
                      </wp:positionV>
                      <wp:extent cx="479355" cy="205438"/>
                      <wp:effectExtent l="0" t="0" r="0" b="4445"/>
                      <wp:wrapNone/>
                      <wp:docPr id="26" name="Rectangle 26"/>
                      <wp:cNvGraphicFramePr/>
                      <a:graphic xmlns:a="http://schemas.openxmlformats.org/drawingml/2006/main">
                        <a:graphicData uri="http://schemas.microsoft.com/office/word/2010/wordprocessingShape">
                          <wps:wsp>
                            <wps:cNvSpPr/>
                            <wps:spPr>
                              <a:xfrm>
                                <a:off x="0" y="0"/>
                                <a:ext cx="479355" cy="2054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85C1F" id="Rectangle 26" o:spid="_x0000_s1026" style="position:absolute;margin-left:165.5pt;margin-top:13.85pt;width:37.75pt;height:16.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" fillcolor="white [3212]" stroked="f" strokeweight="2pt"/>
                  </w:pict>
                </mc:Fallback>
              </mc:AlternateContent>
            </w:r>
            <w:r w:rsidRPr="007A7150">
              <w:rPr>
                <w:rFonts w:ascii="Times New Roman" w:hAnsi="Times New Roman"/>
                <w:noProof/>
                <w:sz w:val="20"/>
                <w:szCs w:val="20"/>
                <w:lang w:val="en-MY" w:eastAsia="zh-CN"/>
              </w:rPr>
              <mc:AlternateContent>
                <mc:Choice Requires="wps">
                  <w:drawing>
                    <wp:anchor distT="0" distB="0" distL="114300" distR="114300" simplePos="0" relativeHeight="251671552" behindDoc="0" locked="0" layoutInCell="1" allowOverlap="1" wp14:anchorId="5826DB8A" wp14:editId="65C113E6">
                      <wp:simplePos x="0" y="0"/>
                      <wp:positionH relativeFrom="column">
                        <wp:posOffset>1717040</wp:posOffset>
                      </wp:positionH>
                      <wp:positionV relativeFrom="paragraph">
                        <wp:posOffset>1982165</wp:posOffset>
                      </wp:positionV>
                      <wp:extent cx="351130" cy="270663"/>
                      <wp:effectExtent l="0" t="0" r="0" b="0"/>
                      <wp:wrapNone/>
                      <wp:docPr id="3" name="Rectangle 3"/>
                      <wp:cNvGraphicFramePr/>
                      <a:graphic xmlns:a="http://schemas.openxmlformats.org/drawingml/2006/main">
                        <a:graphicData uri="http://schemas.microsoft.com/office/word/2010/wordprocessingShape">
                          <wps:wsp>
                            <wps:cNvSpPr/>
                            <wps:spPr>
                              <a:xfrm>
                                <a:off x="0" y="0"/>
                                <a:ext cx="351130" cy="2706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E19132" w14:textId="77777777" w:rsidR="00B25DB4" w:rsidRPr="00AB0BF1" w:rsidRDefault="00B25DB4" w:rsidP="00B25DB4">
                                  <w:pPr>
                                    <w:jc w:val="center"/>
                                    <w:rPr>
                                      <w:rFonts w:cstheme="minorHAnsi"/>
                                      <w:color w:val="000000" w:themeColor="text1"/>
                                      <w:sz w:val="15"/>
                                      <w:szCs w:val="15"/>
                                    </w:rPr>
                                  </w:pPr>
                                  <w:r w:rsidRPr="00AB0BF1">
                                    <w:rPr>
                                      <w:rFonts w:cstheme="minorHAnsi"/>
                                      <w:color w:val="000000" w:themeColor="text1"/>
                                      <w:sz w:val="15"/>
                                      <w:szCs w:val="15"/>
                                    </w:rPr>
                                    <w:t>(Å)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6DB8A" id="Rectangle 3" o:spid="_x0000_s1039" style="position:absolute;left:0;text-align:left;margin-left:135.2pt;margin-top:156.1pt;width:27.6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" filled="f" stroked="f" strokeweight="2pt">
                      <v:textbox>
                        <w:txbxContent>
                          <w:p w14:paraId="7BE19132" w14:textId="77777777" w:rsidR="00B25DB4" w:rsidRPr="00AB0BF1" w:rsidRDefault="00B25DB4" w:rsidP="00B25DB4">
                            <w:pPr>
                              <w:jc w:val="center"/>
                              <w:rPr>
                                <w:rFonts w:cstheme="minorHAnsi"/>
                                <w:color w:val="000000" w:themeColor="text1"/>
                                <w:sz w:val="15"/>
                                <w:szCs w:val="15"/>
                              </w:rPr>
                            </w:pPr>
                            <w:r w:rsidRPr="00AB0BF1">
                              <w:rPr>
                                <w:rFonts w:cstheme="minorHAnsi"/>
                                <w:color w:val="000000" w:themeColor="text1"/>
                                <w:sz w:val="15"/>
                                <w:szCs w:val="15"/>
                              </w:rPr>
                              <w:t>(Å)</w:t>
                            </w:r>
                          </w:p>
                        </w:txbxContent>
                      </v:textbox>
                    </v:rect>
                  </w:pict>
                </mc:Fallback>
              </mc:AlternateContent>
            </w:r>
            <w:r w:rsidRPr="007A7150">
              <w:rPr>
                <w:rFonts w:ascii="Times New Roman" w:hAnsi="Times New Roman"/>
                <w:noProof/>
                <w:sz w:val="20"/>
                <w:szCs w:val="20"/>
                <w:lang w:val="en-MY" w:eastAsia="zh-CN"/>
              </w:rPr>
              <mc:AlternateContent>
                <mc:Choice Requires="wps">
                  <w:drawing>
                    <wp:anchor distT="0" distB="0" distL="114300" distR="114300" simplePos="0" relativeHeight="251669504" behindDoc="0" locked="0" layoutInCell="1" allowOverlap="1" wp14:anchorId="3B25456F" wp14:editId="1FE575DD">
                      <wp:simplePos x="0" y="0"/>
                      <wp:positionH relativeFrom="column">
                        <wp:posOffset>1826921</wp:posOffset>
                      </wp:positionH>
                      <wp:positionV relativeFrom="paragraph">
                        <wp:posOffset>2065350</wp:posOffset>
                      </wp:positionV>
                      <wp:extent cx="124691" cy="130629"/>
                      <wp:effectExtent l="0" t="0" r="8890" b="3175"/>
                      <wp:wrapNone/>
                      <wp:docPr id="2" name="Rectangle 2"/>
                      <wp:cNvGraphicFramePr/>
                      <a:graphic xmlns:a="http://schemas.openxmlformats.org/drawingml/2006/main">
                        <a:graphicData uri="http://schemas.microsoft.com/office/word/2010/wordprocessingShape">
                          <wps:wsp>
                            <wps:cNvSpPr/>
                            <wps:spPr>
                              <a:xfrm>
                                <a:off x="0" y="0"/>
                                <a:ext cx="124691" cy="1306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9449C" id="Rectangle 2" o:spid="_x0000_s1026" style="position:absolute;margin-left:143.85pt;margin-top:162.65pt;width:9.8pt;height:10.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" fillcolor="white [3212]" stroked="f" strokeweight="2pt"/>
                  </w:pict>
                </mc:Fallback>
              </mc:AlternateContent>
            </w:r>
            <w:r w:rsidRPr="007A7150">
              <w:rPr>
                <w:rFonts w:ascii="Times New Roman" w:hAnsi="Times New Roman"/>
                <w:noProof/>
                <w:sz w:val="20"/>
                <w:szCs w:val="20"/>
                <w:highlight w:val="white"/>
                <w:lang w:val="en-MY" w:eastAsia="zh-CN"/>
              </w:rPr>
              <w:drawing>
                <wp:inline distT="0" distB="0" distL="0" distR="0" wp14:anchorId="40E75E26" wp14:editId="0713C0DC">
                  <wp:extent cx="2737979" cy="2226945"/>
                  <wp:effectExtent l="19050" t="19050" r="24765" b="209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4110" t="8583" r="10643" b="4125"/>
                          <a:stretch/>
                        </pic:blipFill>
                        <pic:spPr bwMode="auto">
                          <a:xfrm>
                            <a:off x="0" y="0"/>
                            <a:ext cx="2751963" cy="223831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tc>
      </w:tr>
      <w:tr w:rsidR="00B25DB4" w:rsidRPr="007A7150" w14:paraId="1B0C0C41" w14:textId="77777777" w:rsidTr="00F820CE">
        <w:tc>
          <w:tcPr>
            <w:tcW w:w="338" w:type="dxa"/>
          </w:tcPr>
          <w:p w14:paraId="2E204E2D" w14:textId="77777777" w:rsidR="00B25DB4" w:rsidRPr="007A7150" w:rsidRDefault="00B25DB4" w:rsidP="00F820CE">
            <w:pPr>
              <w:tabs>
                <w:tab w:val="left" w:pos="-3686"/>
              </w:tabs>
              <w:spacing w:after="0"/>
              <w:jc w:val="both"/>
              <w:rPr>
                <w:rFonts w:ascii="Times New Roman" w:hAnsi="Times New Roman" w:cs="Times New Roman"/>
                <w:sz w:val="20"/>
                <w:szCs w:val="20"/>
                <w:highlight w:val="white"/>
                <w:lang w:val="en-GB"/>
              </w:rPr>
            </w:pPr>
          </w:p>
        </w:tc>
        <w:tc>
          <w:tcPr>
            <w:tcW w:w="9202" w:type="dxa"/>
            <w:gridSpan w:val="2"/>
          </w:tcPr>
          <w:p w14:paraId="2863E319" w14:textId="77777777" w:rsidR="00B25DB4" w:rsidRPr="007A7150" w:rsidRDefault="00B25DB4" w:rsidP="00F820CE">
            <w:pPr>
              <w:tabs>
                <w:tab w:val="left" w:pos="-3686"/>
              </w:tabs>
              <w:spacing w:after="0"/>
              <w:ind w:left="809" w:hanging="809"/>
              <w:jc w:val="both"/>
              <w:rPr>
                <w:rFonts w:ascii="Times New Roman" w:hAnsi="Times New Roman" w:cs="Times New Roman"/>
                <w:sz w:val="20"/>
                <w:szCs w:val="20"/>
                <w:highlight w:val="white"/>
                <w:lang w:val="en-GB"/>
              </w:rPr>
            </w:pPr>
            <w:r w:rsidRPr="007A7150">
              <w:rPr>
                <w:rFonts w:ascii="Times New Roman" w:hAnsi="Times New Roman" w:cs="Times New Roman"/>
                <w:iCs/>
                <w:sz w:val="20"/>
                <w:szCs w:val="20"/>
                <w:highlight w:val="white"/>
                <w:lang w:val="en-GB"/>
              </w:rPr>
              <w:t xml:space="preserve">Figure 5. </w:t>
            </w:r>
            <w:r w:rsidRPr="007A7150">
              <w:rPr>
                <w:rFonts w:ascii="Times New Roman" w:hAnsi="Times New Roman" w:cs="Times New Roman"/>
                <w:iCs/>
                <w:sz w:val="20"/>
                <w:szCs w:val="20"/>
                <w:lang w:val="en-GB"/>
              </w:rPr>
              <w:t>Adsorption-desorption isotherm and pore size distribution of LDH host and 4CPA-CaAl LDH nanocomposite</w:t>
            </w:r>
          </w:p>
        </w:tc>
      </w:tr>
    </w:tbl>
    <w:p w14:paraId="383EC8BE" w14:textId="77777777" w:rsidR="00B25DB4" w:rsidRPr="007A7150" w:rsidRDefault="00B25DB4" w:rsidP="00B25DB4">
      <w:pPr>
        <w:spacing w:after="0"/>
        <w:jc w:val="both"/>
        <w:outlineLvl w:val="0"/>
        <w:rPr>
          <w:rFonts w:ascii="Times New Roman" w:hAnsi="Times New Roman"/>
          <w:sz w:val="20"/>
          <w:szCs w:val="20"/>
          <w:lang w:val="en-GB"/>
        </w:rPr>
      </w:pPr>
    </w:p>
    <w:p w14:paraId="72AF3896" w14:textId="77777777" w:rsidR="006768E9" w:rsidRPr="00F447A7" w:rsidRDefault="006768E9" w:rsidP="00322B79">
      <w:pPr>
        <w:spacing w:after="0"/>
        <w:jc w:val="center"/>
        <w:rPr>
          <w:rFonts w:ascii="Times New Roman" w:hAnsi="Times New Roman"/>
          <w:noProof/>
          <w:sz w:val="20"/>
          <w:szCs w:val="20"/>
          <w:lang w:bidi="ar-SA"/>
        </w:rPr>
      </w:pPr>
    </w:p>
    <w:p w14:paraId="693FA3FB" w14:textId="77777777" w:rsidR="00E7476A" w:rsidRDefault="00E7476A" w:rsidP="00322B79">
      <w:pPr>
        <w:spacing w:after="0"/>
        <w:jc w:val="center"/>
        <w:rPr>
          <w:rFonts w:ascii="Times New Roman" w:hAnsi="Times New Roman"/>
          <w:b/>
          <w:noProof/>
          <w:sz w:val="20"/>
          <w:szCs w:val="20"/>
          <w:lang w:bidi="ar-SA"/>
        </w:rPr>
        <w:sectPr w:rsidR="00E7476A" w:rsidSect="00AE166B">
          <w:headerReference w:type="even" r:id="rId45"/>
          <w:headerReference w:type="default" r:id="rId46"/>
          <w:footerReference w:type="even" r:id="rId47"/>
          <w:footerReference w:type="default" r:id="rId48"/>
          <w:headerReference w:type="first" r:id="rId49"/>
          <w:type w:val="continuous"/>
          <w:pgSz w:w="12240" w:h="15840" w:code="1"/>
          <w:pgMar w:top="1800" w:right="1469" w:bottom="1699" w:left="1440" w:header="706" w:footer="706" w:gutter="0"/>
          <w:pgNumType w:start="561"/>
          <w:cols w:space="708"/>
          <w:docGrid w:linePitch="360"/>
        </w:sectPr>
      </w:pPr>
    </w:p>
    <w:p w14:paraId="471ACF9F" w14:textId="003AC261"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A82D90F" w14:textId="5AD917B9" w:rsidR="00637FA7" w:rsidRDefault="00637FA7" w:rsidP="00E7476A">
      <w:pPr>
        <w:spacing w:after="0"/>
        <w:jc w:val="both"/>
        <w:rPr>
          <w:rFonts w:ascii="Times New Roman" w:hAnsi="Times New Roman"/>
          <w:sz w:val="20"/>
          <w:szCs w:val="20"/>
          <w:lang w:val="en-GB"/>
        </w:rPr>
      </w:pPr>
      <w:r w:rsidRPr="00637FA7">
        <w:rPr>
          <w:rFonts w:ascii="Times New Roman" w:hAnsi="Times New Roman"/>
          <w:sz w:val="20"/>
          <w:szCs w:val="20"/>
          <w:lang w:val="en-GB"/>
        </w:rPr>
        <w:t xml:space="preserve">In summary, the intercalation of 4-CPA into the interlayer regions of Ca-Al LDH host was successfully done via co-precipitation method at pH 12, by using the concentration of 0.025 M </w:t>
      </w:r>
      <w:r w:rsidRPr="00637FA7">
        <w:rPr>
          <w:rFonts w:ascii="Times New Roman" w:eastAsia="Cordia New" w:hAnsi="Times New Roman" w:cs="Cordia New"/>
          <w:sz w:val="20"/>
          <w:szCs w:val="20"/>
          <w:lang w:val="en-GB"/>
        </w:rPr>
        <w:t>Al(NO</w:t>
      </w:r>
      <w:r w:rsidRPr="00637FA7">
        <w:rPr>
          <w:rFonts w:ascii="Times New Roman" w:eastAsia="Cordia New" w:hAnsi="Times New Roman" w:cs="Cordia New"/>
          <w:sz w:val="20"/>
          <w:szCs w:val="20"/>
          <w:vertAlign w:val="subscript"/>
          <w:lang w:val="en-GB"/>
        </w:rPr>
        <w:t>3</w:t>
      </w:r>
      <w:r w:rsidRPr="00637FA7">
        <w:rPr>
          <w:rFonts w:ascii="Times New Roman" w:eastAsia="Cordia New" w:hAnsi="Times New Roman" w:cs="Cordia New"/>
          <w:sz w:val="20"/>
          <w:szCs w:val="20"/>
          <w:lang w:val="en-GB"/>
        </w:rPr>
        <w:t>)</w:t>
      </w:r>
      <w:r w:rsidRPr="00637FA7">
        <w:rPr>
          <w:rFonts w:ascii="Times New Roman" w:eastAsia="Cordia New" w:hAnsi="Times New Roman" w:cs="Cordia New"/>
          <w:sz w:val="20"/>
          <w:szCs w:val="20"/>
          <w:vertAlign w:val="subscript"/>
          <w:lang w:val="en-GB"/>
        </w:rPr>
        <w:t>3</w:t>
      </w:r>
      <w:r w:rsidRPr="00637FA7">
        <w:rPr>
          <w:rFonts w:ascii="Times New Roman" w:eastAsia="Cordia New" w:hAnsi="Times New Roman" w:cs="Cordia New"/>
          <w:sz w:val="20"/>
          <w:szCs w:val="20"/>
          <w:lang w:val="en-GB"/>
        </w:rPr>
        <w:t>.9H</w:t>
      </w:r>
      <w:r w:rsidRPr="00637FA7">
        <w:rPr>
          <w:rFonts w:ascii="Times New Roman" w:eastAsia="Cordia New" w:hAnsi="Times New Roman" w:cs="Cordia New"/>
          <w:sz w:val="20"/>
          <w:szCs w:val="20"/>
          <w:vertAlign w:val="subscript"/>
          <w:lang w:val="en-GB"/>
        </w:rPr>
        <w:t>2</w:t>
      </w:r>
      <w:r w:rsidRPr="00637FA7">
        <w:rPr>
          <w:rFonts w:ascii="Times New Roman" w:eastAsia="Cordia New" w:hAnsi="Times New Roman" w:cs="Cordia New"/>
          <w:sz w:val="20"/>
          <w:szCs w:val="20"/>
          <w:lang w:val="en-GB"/>
        </w:rPr>
        <w:t>O</w:t>
      </w:r>
      <w:r w:rsidRPr="00637FA7">
        <w:rPr>
          <w:rFonts w:ascii="Times New Roman" w:hAnsi="Times New Roman"/>
          <w:sz w:val="20"/>
          <w:szCs w:val="20"/>
          <w:lang w:val="en-GB"/>
        </w:rPr>
        <w:t xml:space="preserve"> instead of 0.1 M. This can be deduced by the interpretation of the PXRD pattern that shows for 0.025 M 4CPA-CaAl LDH nanocomposite, the increase in basal spacing of the crystalline compound at 9.98 Å from 8.54 Å due to the inclusion of 4-CPA into the interlayer regions of the Ca-Al LDH host, but for 0.1 M 4CPA-CaAl LDH nanocomposite, the basal spacing remains unchanged. The ATR-FTIR band shows the absence of a nitrate peak from the Ca-Al LDH host and the presence of a new generation band such as at 1634 cm</w:t>
      </w:r>
      <w:r w:rsidRPr="00637FA7">
        <w:rPr>
          <w:rFonts w:ascii="Times New Roman" w:hAnsi="Times New Roman"/>
          <w:sz w:val="20"/>
          <w:szCs w:val="20"/>
          <w:vertAlign w:val="superscript"/>
          <w:lang w:val="en-GB"/>
        </w:rPr>
        <w:t>-1</w:t>
      </w:r>
      <w:r w:rsidRPr="00637FA7">
        <w:rPr>
          <w:rFonts w:ascii="Times New Roman" w:hAnsi="Times New Roman"/>
          <w:sz w:val="20"/>
          <w:szCs w:val="20"/>
          <w:lang w:val="en-GB"/>
        </w:rPr>
        <w:t xml:space="preserve"> for COO</w:t>
      </w:r>
      <w:r w:rsidRPr="00637FA7">
        <w:rPr>
          <w:rFonts w:ascii="Times New Roman" w:hAnsi="Times New Roman"/>
          <w:sz w:val="20"/>
          <w:szCs w:val="20"/>
          <w:vertAlign w:val="superscript"/>
          <w:lang w:val="en-GB"/>
        </w:rPr>
        <w:t>-</w:t>
      </w:r>
      <w:r w:rsidRPr="00637FA7">
        <w:rPr>
          <w:rFonts w:ascii="Times New Roman" w:hAnsi="Times New Roman"/>
          <w:sz w:val="20"/>
          <w:szCs w:val="20"/>
          <w:lang w:val="en-GB"/>
        </w:rPr>
        <w:t xml:space="preserve"> and C=C stretching vibration of the aromatic compounds at 1492 cm</w:t>
      </w:r>
      <w:r w:rsidRPr="00637FA7">
        <w:rPr>
          <w:rFonts w:ascii="Times New Roman" w:hAnsi="Times New Roman"/>
          <w:sz w:val="20"/>
          <w:szCs w:val="20"/>
          <w:vertAlign w:val="superscript"/>
          <w:lang w:val="en-GB"/>
        </w:rPr>
        <w:t>-1</w:t>
      </w:r>
      <w:r w:rsidRPr="00637FA7">
        <w:rPr>
          <w:rFonts w:ascii="Times New Roman" w:hAnsi="Times New Roman"/>
          <w:sz w:val="20"/>
          <w:szCs w:val="20"/>
          <w:lang w:val="en-GB"/>
        </w:rPr>
        <w:t xml:space="preserve"> and 1411 cm</w:t>
      </w:r>
      <w:r w:rsidRPr="00637FA7">
        <w:rPr>
          <w:rFonts w:ascii="Times New Roman" w:hAnsi="Times New Roman"/>
          <w:sz w:val="20"/>
          <w:szCs w:val="20"/>
          <w:vertAlign w:val="superscript"/>
          <w:lang w:val="en-GB"/>
        </w:rPr>
        <w:t>-1</w:t>
      </w:r>
      <w:r w:rsidRPr="00637FA7">
        <w:rPr>
          <w:rFonts w:ascii="Times New Roman" w:hAnsi="Times New Roman"/>
          <w:sz w:val="20"/>
          <w:szCs w:val="20"/>
          <w:lang w:val="en-GB"/>
        </w:rPr>
        <w:t>. In the BET analysis, the adsorption-desorption isotherms have shown that the intercalated nanocomposite of the 4CPA-CaAl LDH is a mesoporous material with a H3 type hysteresis loop. In fact, the wider hysteresis loop for the synthesized nanocomposite proved that the anion of 4-CPA had intercalated into the interlayer host of LDH. Thus, this study proves that intercalated 4CPA-CaAl LDH has the potential to reduce the excess amount of herbicide to ensure a safe environment.</w:t>
      </w:r>
    </w:p>
    <w:p w14:paraId="55700619" w14:textId="45A6CA85" w:rsidR="00E7476A" w:rsidRDefault="00E7476A" w:rsidP="00E7476A">
      <w:pPr>
        <w:spacing w:after="0"/>
        <w:jc w:val="both"/>
        <w:rPr>
          <w:rFonts w:ascii="Times New Roman" w:hAnsi="Times New Roman"/>
          <w:sz w:val="20"/>
          <w:szCs w:val="20"/>
          <w:lang w:val="en-GB"/>
        </w:rPr>
      </w:pPr>
    </w:p>
    <w:p w14:paraId="2AB41733" w14:textId="77777777" w:rsidR="00E7476A" w:rsidRPr="00637FA7" w:rsidRDefault="00E7476A" w:rsidP="00E7476A">
      <w:pPr>
        <w:spacing w:after="0"/>
        <w:jc w:val="both"/>
        <w:rPr>
          <w:rFonts w:ascii="Times New Roman" w:hAnsi="Times New Roman"/>
          <w:sz w:val="20"/>
          <w:szCs w:val="20"/>
          <w:lang w:val="en-GB"/>
        </w:rPr>
      </w:pPr>
    </w:p>
    <w:p w14:paraId="68CDF58E" w14:textId="77777777" w:rsidR="00637FA7" w:rsidRPr="00637FA7" w:rsidRDefault="00637FA7" w:rsidP="00637FA7">
      <w:pPr>
        <w:spacing w:after="0"/>
        <w:jc w:val="center"/>
        <w:outlineLvl w:val="0"/>
        <w:rPr>
          <w:rFonts w:ascii="Times New Roman" w:hAnsi="Times New Roman"/>
          <w:b/>
          <w:sz w:val="20"/>
          <w:szCs w:val="20"/>
          <w:lang w:val="en-GB"/>
        </w:rPr>
      </w:pPr>
      <w:r w:rsidRPr="00637FA7">
        <w:rPr>
          <w:rFonts w:ascii="Times New Roman" w:hAnsi="Times New Roman"/>
          <w:b/>
          <w:sz w:val="20"/>
          <w:szCs w:val="20"/>
          <w:lang w:val="en-GB"/>
        </w:rPr>
        <w:t>Acknowledgement</w:t>
      </w:r>
    </w:p>
    <w:p w14:paraId="3FCB933D" w14:textId="7A300470" w:rsidR="006768E9" w:rsidRDefault="00637FA7" w:rsidP="00637FA7">
      <w:pPr>
        <w:spacing w:after="0"/>
        <w:jc w:val="both"/>
        <w:outlineLvl w:val="0"/>
        <w:rPr>
          <w:rFonts w:ascii="Times New Roman" w:hAnsi="Times New Roman"/>
          <w:sz w:val="20"/>
          <w:szCs w:val="20"/>
          <w:lang w:val="en-GB"/>
        </w:rPr>
      </w:pPr>
      <w:r w:rsidRPr="00637FA7">
        <w:rPr>
          <w:rFonts w:ascii="Times New Roman" w:hAnsi="Times New Roman"/>
          <w:sz w:val="20"/>
          <w:szCs w:val="20"/>
          <w:lang w:val="en-GB"/>
        </w:rPr>
        <w:t>The assistance provided by Universiti Teknologi MARA (UiTM) and Ministry of Higher Education (MoHE) is greatly acknowledged and appreciated. The authors would like to thank the MoHE for financial support through the Fundamental Research Grant Scheme [600-IRMI/FRGS 5/3 (112/2019)] and everyone who has contributed upon the completion of this project.</w:t>
      </w:r>
    </w:p>
    <w:p w14:paraId="1F273C98" w14:textId="77777777" w:rsidR="00E7476A" w:rsidRDefault="00E7476A" w:rsidP="00637FA7">
      <w:pPr>
        <w:spacing w:after="0"/>
        <w:jc w:val="both"/>
        <w:outlineLvl w:val="0"/>
        <w:rPr>
          <w:rFonts w:ascii="Times New Roman" w:hAnsi="Times New Roman"/>
          <w:sz w:val="20"/>
          <w:szCs w:val="20"/>
          <w:lang w:val="en-GB"/>
        </w:rPr>
      </w:pPr>
    </w:p>
    <w:p w14:paraId="63003C6E" w14:textId="77777777" w:rsidR="00E7476A" w:rsidRPr="00F447A7" w:rsidRDefault="00E7476A" w:rsidP="00E7476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1B1B3A14"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bookmarkStart w:id="15" w:name="_Hlk72510634"/>
      <w:r w:rsidRPr="00637FA7">
        <w:rPr>
          <w:rFonts w:ascii="Times New Roman" w:hAnsi="Times New Roman"/>
          <w:sz w:val="20"/>
          <w:szCs w:val="20"/>
        </w:rPr>
        <w:t>Prasad, C., Tang, H. and Liu, W. (2018). Magnetic Fe</w:t>
      </w:r>
      <w:r w:rsidRPr="00637FA7">
        <w:rPr>
          <w:rFonts w:ascii="Times New Roman" w:hAnsi="Times New Roman"/>
          <w:sz w:val="20"/>
          <w:szCs w:val="20"/>
          <w:vertAlign w:val="subscript"/>
        </w:rPr>
        <w:t>3</w:t>
      </w:r>
      <w:r w:rsidRPr="00637FA7">
        <w:rPr>
          <w:rFonts w:ascii="Times New Roman" w:hAnsi="Times New Roman"/>
          <w:sz w:val="20"/>
          <w:szCs w:val="20"/>
        </w:rPr>
        <w:t>O</w:t>
      </w:r>
      <w:r w:rsidRPr="00637FA7">
        <w:rPr>
          <w:rFonts w:ascii="Times New Roman" w:hAnsi="Times New Roman"/>
          <w:sz w:val="20"/>
          <w:szCs w:val="20"/>
          <w:vertAlign w:val="subscript"/>
        </w:rPr>
        <w:t>4</w:t>
      </w:r>
      <w:r w:rsidRPr="00637FA7">
        <w:rPr>
          <w:rFonts w:ascii="Times New Roman" w:hAnsi="Times New Roman"/>
          <w:sz w:val="20"/>
          <w:szCs w:val="20"/>
        </w:rPr>
        <w:t xml:space="preserve"> based layered double hydroxides (LDHs) nanocomposites (Fe</w:t>
      </w:r>
      <w:r w:rsidRPr="00637FA7">
        <w:rPr>
          <w:rFonts w:ascii="Times New Roman" w:hAnsi="Times New Roman"/>
          <w:sz w:val="20"/>
          <w:szCs w:val="20"/>
          <w:vertAlign w:val="subscript"/>
        </w:rPr>
        <w:t>3</w:t>
      </w:r>
      <w:r w:rsidRPr="00637FA7">
        <w:rPr>
          <w:rFonts w:ascii="Times New Roman" w:hAnsi="Times New Roman"/>
          <w:sz w:val="20"/>
          <w:szCs w:val="20"/>
        </w:rPr>
        <w:t>O</w:t>
      </w:r>
      <w:r w:rsidRPr="00637FA7">
        <w:rPr>
          <w:rFonts w:ascii="Times New Roman" w:hAnsi="Times New Roman"/>
          <w:sz w:val="20"/>
          <w:szCs w:val="20"/>
          <w:vertAlign w:val="subscript"/>
        </w:rPr>
        <w:t>4</w:t>
      </w:r>
      <w:r w:rsidRPr="00637FA7">
        <w:rPr>
          <w:rFonts w:ascii="Times New Roman" w:hAnsi="Times New Roman"/>
          <w:sz w:val="20"/>
          <w:szCs w:val="20"/>
        </w:rPr>
        <w:t>/LDHs): recent review of progress in synthesis, properties and applications. </w:t>
      </w:r>
      <w:r w:rsidRPr="00637FA7">
        <w:rPr>
          <w:rFonts w:ascii="Times New Roman" w:hAnsi="Times New Roman"/>
          <w:i/>
          <w:iCs/>
          <w:sz w:val="20"/>
          <w:szCs w:val="20"/>
        </w:rPr>
        <w:t>Journal of Nanostructure in Chemistry,</w:t>
      </w:r>
      <w:r w:rsidRPr="00637FA7">
        <w:rPr>
          <w:rFonts w:ascii="Times New Roman" w:hAnsi="Times New Roman"/>
          <w:sz w:val="20"/>
          <w:szCs w:val="20"/>
        </w:rPr>
        <w:t> 8(4): 393-412.</w:t>
      </w:r>
    </w:p>
    <w:p w14:paraId="7E8FDD3D" w14:textId="3F4C4918" w:rsidR="00E7476A"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Sarijo, S. H., Ghazali, S. A. I. S. M., Hussein, M. Z. and Ahmad, A. H. (2015). Intercalation,</w:t>
      </w:r>
      <w:r w:rsidRPr="00637FA7">
        <w:rPr>
          <w:rFonts w:ascii="Times New Roman" w:hAnsi="Times New Roman"/>
          <w:sz w:val="20"/>
          <w:szCs w:val="20"/>
        </w:rPr>
        <w:br/>
        <w:t xml:space="preserve">physicochemical and controlled release studies of organic-inorganic–herbicide (2, 4, 5 tricholorphenoxy butyric acid) nanohybrid into hydrotalcite-like compounds. </w:t>
      </w:r>
      <w:r w:rsidRPr="00637FA7">
        <w:rPr>
          <w:rFonts w:ascii="Times New Roman" w:hAnsi="Times New Roman"/>
          <w:i/>
          <w:iCs/>
          <w:sz w:val="20"/>
          <w:szCs w:val="20"/>
        </w:rPr>
        <w:t>Materials Today: Proceedings,</w:t>
      </w:r>
      <w:r w:rsidRPr="00637FA7">
        <w:rPr>
          <w:rFonts w:ascii="Times New Roman" w:hAnsi="Times New Roman"/>
          <w:sz w:val="20"/>
          <w:szCs w:val="20"/>
        </w:rPr>
        <w:t xml:space="preserve"> 2(1): 345-354.</w:t>
      </w:r>
    </w:p>
    <w:p w14:paraId="6C9CE832" w14:textId="58995CEA" w:rsidR="00E7476A" w:rsidRDefault="00E7476A" w:rsidP="00E7476A">
      <w:pPr>
        <w:widowControl w:val="0"/>
        <w:autoSpaceDE w:val="0"/>
        <w:autoSpaceDN w:val="0"/>
        <w:spacing w:after="0"/>
        <w:jc w:val="both"/>
        <w:rPr>
          <w:rFonts w:ascii="Times New Roman" w:hAnsi="Times New Roman"/>
          <w:sz w:val="20"/>
          <w:szCs w:val="20"/>
        </w:rPr>
      </w:pPr>
    </w:p>
    <w:p w14:paraId="0E8E66CF" w14:textId="080AD8F6" w:rsidR="00E7476A" w:rsidRDefault="00E7476A" w:rsidP="00E7476A">
      <w:pPr>
        <w:widowControl w:val="0"/>
        <w:autoSpaceDE w:val="0"/>
        <w:autoSpaceDN w:val="0"/>
        <w:spacing w:after="0"/>
        <w:jc w:val="both"/>
        <w:rPr>
          <w:rFonts w:ascii="Times New Roman" w:hAnsi="Times New Roman"/>
          <w:sz w:val="20"/>
          <w:szCs w:val="20"/>
        </w:rPr>
      </w:pPr>
    </w:p>
    <w:p w14:paraId="23320CF7" w14:textId="52283107" w:rsidR="00E7476A" w:rsidRDefault="00E7476A" w:rsidP="00E7476A">
      <w:pPr>
        <w:widowControl w:val="0"/>
        <w:autoSpaceDE w:val="0"/>
        <w:autoSpaceDN w:val="0"/>
        <w:spacing w:after="0"/>
        <w:jc w:val="both"/>
        <w:rPr>
          <w:rFonts w:ascii="Times New Roman" w:hAnsi="Times New Roman"/>
          <w:sz w:val="20"/>
          <w:szCs w:val="20"/>
        </w:rPr>
      </w:pPr>
    </w:p>
    <w:p w14:paraId="6AEDB674" w14:textId="3C7D62F9" w:rsidR="00E7476A" w:rsidRDefault="00E7476A" w:rsidP="00E7476A">
      <w:pPr>
        <w:widowControl w:val="0"/>
        <w:autoSpaceDE w:val="0"/>
        <w:autoSpaceDN w:val="0"/>
        <w:spacing w:after="0"/>
        <w:jc w:val="both"/>
        <w:rPr>
          <w:rFonts w:ascii="Times New Roman" w:hAnsi="Times New Roman"/>
          <w:sz w:val="20"/>
          <w:szCs w:val="20"/>
        </w:rPr>
      </w:pPr>
    </w:p>
    <w:p w14:paraId="70277467" w14:textId="669D95ED" w:rsidR="00E7476A" w:rsidRPr="00E7476A" w:rsidRDefault="00E7476A" w:rsidP="00E7476A">
      <w:pPr>
        <w:pStyle w:val="ListParagraph"/>
        <w:widowControl w:val="0"/>
        <w:numPr>
          <w:ilvl w:val="0"/>
          <w:numId w:val="4"/>
        </w:numPr>
        <w:autoSpaceDE w:val="0"/>
        <w:autoSpaceDN w:val="0"/>
        <w:spacing w:after="0"/>
        <w:ind w:left="360"/>
        <w:jc w:val="both"/>
        <w:rPr>
          <w:rFonts w:ascii="Times New Roman" w:hAnsi="Times New Roman"/>
          <w:sz w:val="20"/>
          <w:szCs w:val="20"/>
        </w:rPr>
      </w:pPr>
      <w:r w:rsidRPr="00E7476A">
        <w:rPr>
          <w:rFonts w:ascii="Times New Roman" w:hAnsi="Times New Roman"/>
          <w:sz w:val="20"/>
          <w:szCs w:val="20"/>
        </w:rPr>
        <w:lastRenderedPageBreak/>
        <w:t xml:space="preserve">Valente, J. S., Tzompantzi, F., Prince, J., Cortez, J. G. and Gomez, R. (2009). Adsorption and photocatalytic degradation of phenol and 2, 4 dichlorophenoxiacetic acid by Mg-Zn-Al layered double hydroxides. </w:t>
      </w:r>
      <w:r w:rsidRPr="00E7476A">
        <w:rPr>
          <w:rFonts w:ascii="Times New Roman" w:hAnsi="Times New Roman"/>
          <w:i/>
          <w:iCs/>
          <w:sz w:val="20"/>
          <w:szCs w:val="20"/>
        </w:rPr>
        <w:t>Applied Catalysis B: Environmental</w:t>
      </w:r>
      <w:r w:rsidRPr="00E7476A">
        <w:rPr>
          <w:rFonts w:ascii="Times New Roman" w:hAnsi="Times New Roman"/>
          <w:sz w:val="20"/>
          <w:szCs w:val="20"/>
        </w:rPr>
        <w:t>, 90(3–4): 330-338.</w:t>
      </w:r>
    </w:p>
    <w:p w14:paraId="34A98E60"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Matusinovic, Z., Lu, H., and Wilkie, C. A. (2012). The role of dispersion of LDH in fire retardancy: The effect of dispersion on fire retardant properties of polystyrene/Ca−Al layered double hydroxide nanocomposites. </w:t>
      </w:r>
      <w:r w:rsidRPr="00637FA7">
        <w:rPr>
          <w:rFonts w:ascii="Times New Roman" w:hAnsi="Times New Roman"/>
          <w:i/>
          <w:iCs/>
          <w:sz w:val="20"/>
          <w:szCs w:val="20"/>
        </w:rPr>
        <w:t>Polymer Degradation and Stability,</w:t>
      </w:r>
      <w:r w:rsidRPr="00637FA7">
        <w:rPr>
          <w:rFonts w:ascii="Times New Roman" w:hAnsi="Times New Roman"/>
          <w:sz w:val="20"/>
          <w:szCs w:val="20"/>
        </w:rPr>
        <w:t xml:space="preserve"> 97(9): 1563-1568.</w:t>
      </w:r>
    </w:p>
    <w:p w14:paraId="67C7D58F"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Bernardo, M. P., Moreira, F. K. V., and Ribeiro, C. (2017). Synthesis and characterization of eco-friendly Ca-Al-LDH loaded with phosphate for agricultural applications. </w:t>
      </w:r>
      <w:r w:rsidRPr="00637FA7">
        <w:rPr>
          <w:rFonts w:ascii="Times New Roman" w:hAnsi="Times New Roman"/>
          <w:i/>
          <w:iCs/>
          <w:sz w:val="20"/>
          <w:szCs w:val="20"/>
        </w:rPr>
        <w:t>Applied Clay Science,</w:t>
      </w:r>
      <w:r w:rsidRPr="00637FA7">
        <w:rPr>
          <w:rFonts w:ascii="Times New Roman" w:hAnsi="Times New Roman"/>
          <w:sz w:val="20"/>
          <w:szCs w:val="20"/>
        </w:rPr>
        <w:t xml:space="preserve"> 137: 143-150.</w:t>
      </w:r>
    </w:p>
    <w:p w14:paraId="7858C33C"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Mills, S. J., Christy, G., Genin, J.-M. R., Kameda, T. and Colombo, F. (2012). Nomenclature of the hydrotalcite supergroup: natural layered double hydroxide. </w:t>
      </w:r>
      <w:r w:rsidRPr="00637FA7">
        <w:rPr>
          <w:rFonts w:ascii="Times New Roman" w:hAnsi="Times New Roman"/>
          <w:i/>
          <w:iCs/>
          <w:sz w:val="20"/>
          <w:szCs w:val="20"/>
        </w:rPr>
        <w:t>Mineralogical Magazine,</w:t>
      </w:r>
      <w:r w:rsidRPr="00637FA7">
        <w:rPr>
          <w:rFonts w:ascii="Times New Roman" w:hAnsi="Times New Roman"/>
          <w:sz w:val="20"/>
          <w:szCs w:val="20"/>
        </w:rPr>
        <w:t xml:space="preserve"> 76(5): 1289-1336.</w:t>
      </w:r>
    </w:p>
    <w:p w14:paraId="0046D168"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Baikousi, M., Stamatis, A., Louloudi, M. and Karakassides, M. A. (2013). Thiamine pyrophosphate intercalation in layered double hydroxides (LDHs): An active bio-hybrid catalyst for pyruvate decarboxylation. </w:t>
      </w:r>
      <w:r w:rsidRPr="00637FA7">
        <w:rPr>
          <w:rFonts w:ascii="Times New Roman" w:hAnsi="Times New Roman"/>
          <w:i/>
          <w:iCs/>
          <w:sz w:val="20"/>
          <w:szCs w:val="20"/>
        </w:rPr>
        <w:t xml:space="preserve">Applied Clay Science, </w:t>
      </w:r>
      <w:r w:rsidRPr="00637FA7">
        <w:rPr>
          <w:rFonts w:ascii="Times New Roman" w:hAnsi="Times New Roman"/>
          <w:sz w:val="20"/>
          <w:szCs w:val="20"/>
        </w:rPr>
        <w:t>75: 126-133.</w:t>
      </w:r>
    </w:p>
    <w:p w14:paraId="37DC38F5"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Jaśkaniec, S., Hobbs, C., Seral-Ascaso, A., Coelho, J., Browne, M. P., Tyndall, D. and Nicolosi, V. (2018). Low-temperature synthesis and investigation into the formation mechanism of high-quality Ni-Fe layered double hydroxides hexagonal platelets. </w:t>
      </w:r>
      <w:r w:rsidRPr="00637FA7">
        <w:rPr>
          <w:rFonts w:ascii="Times New Roman" w:hAnsi="Times New Roman"/>
          <w:i/>
          <w:iCs/>
          <w:sz w:val="20"/>
          <w:szCs w:val="20"/>
        </w:rPr>
        <w:t>Scientific Reports,</w:t>
      </w:r>
      <w:r w:rsidRPr="00637FA7">
        <w:rPr>
          <w:rFonts w:ascii="Times New Roman" w:hAnsi="Times New Roman"/>
          <w:sz w:val="20"/>
          <w:szCs w:val="20"/>
        </w:rPr>
        <w:t xml:space="preserve"> 8(1): 4179. </w:t>
      </w:r>
    </w:p>
    <w:p w14:paraId="1681CEFF"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Bashi, A. M., Hussein, M Z., Zainal, Z., Rahmani, M. and Tichit, D. (2012). Simultaneous intercalation and release of 2,4-dichloro-and 4-chloro-phenoxyacetate into Zn/Al layered double hydroxide. </w:t>
      </w:r>
      <w:r w:rsidRPr="00637FA7">
        <w:rPr>
          <w:rFonts w:ascii="Times New Roman" w:hAnsi="Times New Roman"/>
          <w:i/>
          <w:iCs/>
          <w:sz w:val="20"/>
          <w:szCs w:val="20"/>
        </w:rPr>
        <w:t>Arabian Journal of Chemistry,</w:t>
      </w:r>
      <w:r w:rsidRPr="00637FA7">
        <w:rPr>
          <w:rFonts w:ascii="Times New Roman" w:hAnsi="Times New Roman"/>
          <w:sz w:val="20"/>
          <w:szCs w:val="20"/>
        </w:rPr>
        <w:t xml:space="preserve"> 9: 1457-1463.</w:t>
      </w:r>
    </w:p>
    <w:p w14:paraId="0CEED326"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Derylo-Marczewska, A., Blachnio, M., Marczewski, A. W., Swiatkowski, A. and Buczek, B. (2017). Adsorption of chlorophenoxy pesticides on activated carbon with gradually removed external particle layers. </w:t>
      </w:r>
      <w:r w:rsidRPr="00637FA7">
        <w:rPr>
          <w:rFonts w:ascii="Times New Roman" w:hAnsi="Times New Roman"/>
          <w:i/>
          <w:iCs/>
          <w:sz w:val="20"/>
          <w:szCs w:val="20"/>
        </w:rPr>
        <w:t xml:space="preserve">Chemical Engineering Journal, </w:t>
      </w:r>
      <w:r w:rsidRPr="00637FA7">
        <w:rPr>
          <w:rFonts w:ascii="Times New Roman" w:hAnsi="Times New Roman"/>
          <w:sz w:val="20"/>
          <w:szCs w:val="20"/>
        </w:rPr>
        <w:t>308: 408-418.</w:t>
      </w:r>
    </w:p>
    <w:p w14:paraId="4127095C"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Baliyan, S. P., Rao, K. M., Baliyan, P. S. and Mahabile, M. (2013). The effects of 4-chlorophenoxy acetic acid plant growth regulator on the fruit set, yield and economic benefit of growing tomatoes in high temperatures. </w:t>
      </w:r>
      <w:r w:rsidRPr="00637FA7">
        <w:rPr>
          <w:rFonts w:ascii="Times New Roman" w:hAnsi="Times New Roman"/>
          <w:i/>
          <w:iCs/>
          <w:sz w:val="20"/>
          <w:szCs w:val="20"/>
        </w:rPr>
        <w:t xml:space="preserve">International. Journal Agriculture Science, </w:t>
      </w:r>
      <w:r w:rsidRPr="00637FA7">
        <w:rPr>
          <w:rFonts w:ascii="Times New Roman" w:hAnsi="Times New Roman"/>
          <w:sz w:val="20"/>
          <w:szCs w:val="20"/>
        </w:rPr>
        <w:t>3(2): 29-36.</w:t>
      </w:r>
    </w:p>
    <w:p w14:paraId="119EDCE0"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Pirozzi, D., Sannino, F., Pietrangeli, B., Abagnale, M., Imparato, C., Zuccaro, G. and Aronne, A. (2017). Oxidative degradation of organic pollutants by a new hybrid titania-based gel-derived material with stable radical species. </w:t>
      </w:r>
      <w:r w:rsidRPr="00637FA7">
        <w:rPr>
          <w:rFonts w:ascii="Times New Roman" w:hAnsi="Times New Roman"/>
          <w:i/>
          <w:iCs/>
          <w:sz w:val="20"/>
          <w:szCs w:val="20"/>
        </w:rPr>
        <w:t>Chemical Engineering Transactions,</w:t>
      </w:r>
      <w:r w:rsidRPr="00637FA7">
        <w:rPr>
          <w:rFonts w:ascii="Times New Roman" w:hAnsi="Times New Roman"/>
          <w:sz w:val="20"/>
          <w:szCs w:val="20"/>
        </w:rPr>
        <w:t> 57: 769-774.</w:t>
      </w:r>
    </w:p>
    <w:p w14:paraId="168C37AC"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Abdelhaleem, A. and Chu, W. (2017). Photodegradation of 4-chlorophenoxyacetic acid under visible LED activated N-doped TiO</w:t>
      </w:r>
      <w:r w:rsidRPr="00637FA7">
        <w:rPr>
          <w:rFonts w:ascii="Times New Roman" w:hAnsi="Times New Roman"/>
          <w:sz w:val="20"/>
          <w:szCs w:val="20"/>
          <w:vertAlign w:val="subscript"/>
        </w:rPr>
        <w:t>2</w:t>
      </w:r>
      <w:r w:rsidRPr="00637FA7">
        <w:rPr>
          <w:rFonts w:ascii="Times New Roman" w:hAnsi="Times New Roman"/>
          <w:sz w:val="20"/>
          <w:szCs w:val="20"/>
        </w:rPr>
        <w:t xml:space="preserve"> and the mechanism of stepwise rate increment of the reused catalyst. </w:t>
      </w:r>
      <w:r w:rsidRPr="00637FA7">
        <w:rPr>
          <w:rFonts w:ascii="Times New Roman" w:hAnsi="Times New Roman"/>
          <w:i/>
          <w:iCs/>
          <w:sz w:val="20"/>
          <w:szCs w:val="20"/>
        </w:rPr>
        <w:t>Journal of Hazardous Materials,</w:t>
      </w:r>
      <w:r w:rsidRPr="00637FA7">
        <w:rPr>
          <w:rFonts w:ascii="Times New Roman" w:hAnsi="Times New Roman"/>
          <w:sz w:val="20"/>
          <w:szCs w:val="20"/>
        </w:rPr>
        <w:t> 338: 491-501.</w:t>
      </w:r>
    </w:p>
    <w:p w14:paraId="1C40811A"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Songkhum, P., Wuttikhun, T., Chanlek, N., Khemthong, P. and Laohhasurayotin, K. (2018). Controlled release studies of boron and zinc from layered double hydroxides as the micronutrient hosts for agricultural application. </w:t>
      </w:r>
      <w:r w:rsidRPr="00637FA7">
        <w:rPr>
          <w:rFonts w:ascii="Times New Roman" w:hAnsi="Times New Roman"/>
          <w:i/>
          <w:iCs/>
          <w:sz w:val="20"/>
          <w:szCs w:val="20"/>
        </w:rPr>
        <w:t>Applied Clay Science,</w:t>
      </w:r>
      <w:r w:rsidRPr="00637FA7">
        <w:rPr>
          <w:rFonts w:ascii="Times New Roman" w:hAnsi="Times New Roman"/>
          <w:sz w:val="20"/>
          <w:szCs w:val="20"/>
        </w:rPr>
        <w:t xml:space="preserve"> 152: 311-322.</w:t>
      </w:r>
    </w:p>
    <w:p w14:paraId="71A57E16"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Ali, N. S. M., Hasanuddin, N. I., Azizan, N. A., Abdullah, A., Dzulkifli, N. N., Me, R., and Ghazali, S. M. (2017) Development of herbicide delivery system based on magnesium aluminium–4-chlorophenoxyacetic acid (MAC) nanocomposite. </w:t>
      </w:r>
      <w:r w:rsidRPr="00637FA7">
        <w:rPr>
          <w:rFonts w:ascii="Times New Roman" w:hAnsi="Times New Roman"/>
          <w:i/>
          <w:iCs/>
          <w:sz w:val="20"/>
          <w:szCs w:val="20"/>
        </w:rPr>
        <w:t>Journal of Engineering and Science Research</w:t>
      </w:r>
      <w:r w:rsidRPr="00637FA7">
        <w:rPr>
          <w:rFonts w:ascii="Times New Roman" w:hAnsi="Times New Roman"/>
          <w:sz w:val="20"/>
          <w:szCs w:val="20"/>
        </w:rPr>
        <w:t>, 1(2): 152-157.</w:t>
      </w:r>
    </w:p>
    <w:p w14:paraId="74E3024F"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Ghazali, S. A. I. S. M., Hussein, M. Z. and Sarijo, S. H. (2013). 3,4-Dichlorophenoxyacetate interleaved into anionic clay for controlled release formulation of a new environmentally friendly agrochemical. </w:t>
      </w:r>
      <w:r w:rsidRPr="00637FA7">
        <w:rPr>
          <w:rFonts w:ascii="Times New Roman" w:hAnsi="Times New Roman"/>
          <w:i/>
          <w:iCs/>
          <w:sz w:val="20"/>
          <w:szCs w:val="20"/>
        </w:rPr>
        <w:t xml:space="preserve">Nanoscale Research Letters, </w:t>
      </w:r>
      <w:r w:rsidRPr="00637FA7">
        <w:rPr>
          <w:rFonts w:ascii="Times New Roman" w:hAnsi="Times New Roman"/>
          <w:sz w:val="20"/>
          <w:szCs w:val="20"/>
        </w:rPr>
        <w:t>8: 362.</w:t>
      </w:r>
    </w:p>
    <w:p w14:paraId="43DC7554" w14:textId="6DEECE5D" w:rsidR="00E7476A"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t xml:space="preserve">Barahuie, F., Hussein, M. Z., Arulselvan, P., Fakurazi, S. and Zainal, Z. (2014). Drug delivery system for an anticancer agent, chlorogenate-Zn/Al-layered double hydroxide nanohybrid synthesised using direct co-precipitation and ion exchange methods. </w:t>
      </w:r>
      <w:r w:rsidRPr="00637FA7">
        <w:rPr>
          <w:rFonts w:ascii="Times New Roman" w:hAnsi="Times New Roman"/>
          <w:i/>
          <w:iCs/>
          <w:sz w:val="20"/>
          <w:szCs w:val="20"/>
        </w:rPr>
        <w:t>Journal of Solid State Chemistry,</w:t>
      </w:r>
      <w:r w:rsidRPr="00637FA7">
        <w:rPr>
          <w:rFonts w:ascii="Times New Roman" w:hAnsi="Times New Roman"/>
          <w:sz w:val="20"/>
          <w:szCs w:val="20"/>
        </w:rPr>
        <w:t xml:space="preserve"> 217:31-41.</w:t>
      </w:r>
    </w:p>
    <w:p w14:paraId="7D6FBDAB" w14:textId="5DAD742D" w:rsidR="00E7476A" w:rsidRDefault="00E7476A" w:rsidP="00E7476A">
      <w:pPr>
        <w:widowControl w:val="0"/>
        <w:autoSpaceDE w:val="0"/>
        <w:autoSpaceDN w:val="0"/>
        <w:spacing w:after="0"/>
        <w:jc w:val="both"/>
        <w:rPr>
          <w:rFonts w:ascii="Times New Roman" w:hAnsi="Times New Roman"/>
          <w:sz w:val="20"/>
          <w:szCs w:val="20"/>
        </w:rPr>
      </w:pPr>
    </w:p>
    <w:p w14:paraId="624EC69A" w14:textId="77777777" w:rsidR="00E7476A" w:rsidRPr="00E7476A" w:rsidRDefault="00E7476A" w:rsidP="00E7476A">
      <w:pPr>
        <w:widowControl w:val="0"/>
        <w:autoSpaceDE w:val="0"/>
        <w:autoSpaceDN w:val="0"/>
        <w:spacing w:after="0"/>
        <w:jc w:val="both"/>
        <w:rPr>
          <w:rFonts w:ascii="Times New Roman" w:hAnsi="Times New Roman"/>
          <w:sz w:val="20"/>
          <w:szCs w:val="20"/>
        </w:rPr>
      </w:pPr>
    </w:p>
    <w:p w14:paraId="7B8DEF41" w14:textId="29659E4D" w:rsidR="00E7476A"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lastRenderedPageBreak/>
        <w:t xml:space="preserve">Hussein, M. Z., Nazarudin, N. F. B., Sarijo, S. H. and Yarmo, M. A. (2012). Synthesis of a layered organic-inorganic nanohybrid of 4-chlorophenoxyacetate-zinc-layered hydroxide with sustained release properties. </w:t>
      </w:r>
      <w:r w:rsidRPr="00637FA7">
        <w:rPr>
          <w:rFonts w:ascii="Times New Roman" w:hAnsi="Times New Roman"/>
          <w:i/>
          <w:iCs/>
          <w:sz w:val="20"/>
          <w:szCs w:val="20"/>
        </w:rPr>
        <w:t>Journal of Nanomaterials,</w:t>
      </w:r>
      <w:r w:rsidRPr="00637FA7">
        <w:rPr>
          <w:rFonts w:ascii="Times New Roman" w:hAnsi="Times New Roman"/>
          <w:sz w:val="20"/>
          <w:szCs w:val="20"/>
        </w:rPr>
        <w:t xml:space="preserve"> 5: 189-195.</w:t>
      </w:r>
    </w:p>
    <w:p w14:paraId="3A76B6B5" w14:textId="129ACFAE" w:rsidR="00D03C58" w:rsidRDefault="00D03C58" w:rsidP="00D03C58">
      <w:pPr>
        <w:widowControl w:val="0"/>
        <w:autoSpaceDE w:val="0"/>
        <w:autoSpaceDN w:val="0"/>
        <w:spacing w:after="0"/>
        <w:jc w:val="both"/>
        <w:rPr>
          <w:rFonts w:ascii="Times New Roman" w:hAnsi="Times New Roman"/>
          <w:sz w:val="20"/>
          <w:szCs w:val="20"/>
        </w:rPr>
      </w:pPr>
    </w:p>
    <w:p w14:paraId="581E1230" w14:textId="14AC9C53" w:rsidR="00D03C58" w:rsidRDefault="00D03C58" w:rsidP="00D03C58">
      <w:pPr>
        <w:widowControl w:val="0"/>
        <w:autoSpaceDE w:val="0"/>
        <w:autoSpaceDN w:val="0"/>
        <w:spacing w:after="0"/>
        <w:jc w:val="both"/>
        <w:rPr>
          <w:rFonts w:ascii="Times New Roman" w:hAnsi="Times New Roman"/>
          <w:sz w:val="20"/>
          <w:szCs w:val="20"/>
        </w:rPr>
      </w:pPr>
    </w:p>
    <w:p w14:paraId="3CF5CA4F" w14:textId="77777777" w:rsidR="00D03C58" w:rsidRPr="00D03C58" w:rsidRDefault="00D03C58" w:rsidP="00D03C58">
      <w:pPr>
        <w:widowControl w:val="0"/>
        <w:autoSpaceDE w:val="0"/>
        <w:autoSpaceDN w:val="0"/>
        <w:spacing w:after="0"/>
        <w:jc w:val="both"/>
        <w:rPr>
          <w:rFonts w:ascii="Times New Roman" w:hAnsi="Times New Roman"/>
          <w:sz w:val="20"/>
          <w:szCs w:val="20"/>
        </w:rPr>
      </w:pPr>
    </w:p>
    <w:p w14:paraId="0F20855B" w14:textId="77777777" w:rsidR="00E7476A" w:rsidRPr="00637FA7" w:rsidRDefault="00E7476A" w:rsidP="00E7476A">
      <w:pPr>
        <w:pStyle w:val="ListParagraph"/>
        <w:widowControl w:val="0"/>
        <w:numPr>
          <w:ilvl w:val="0"/>
          <w:numId w:val="4"/>
        </w:numPr>
        <w:autoSpaceDE w:val="0"/>
        <w:autoSpaceDN w:val="0"/>
        <w:spacing w:after="0"/>
        <w:ind w:left="360"/>
        <w:contextualSpacing w:val="0"/>
        <w:jc w:val="both"/>
        <w:rPr>
          <w:rFonts w:ascii="Times New Roman" w:hAnsi="Times New Roman"/>
          <w:sz w:val="20"/>
          <w:szCs w:val="20"/>
        </w:rPr>
      </w:pPr>
      <w:r w:rsidRPr="00637FA7">
        <w:rPr>
          <w:rFonts w:ascii="Times New Roman" w:hAnsi="Times New Roman"/>
          <w:sz w:val="20"/>
          <w:szCs w:val="20"/>
        </w:rPr>
        <w:fldChar w:fldCharType="begin" w:fldLock="1"/>
      </w:r>
      <w:r w:rsidRPr="00637FA7">
        <w:rPr>
          <w:rFonts w:ascii="Times New Roman" w:hAnsi="Times New Roman"/>
          <w:sz w:val="20"/>
          <w:szCs w:val="20"/>
        </w:rPr>
        <w:instrText xml:space="preserve">ADDIN Mendeley Bibliography CSL_BIBLIOGRAPHY </w:instrText>
      </w:r>
      <w:r w:rsidRPr="00637FA7">
        <w:rPr>
          <w:rFonts w:ascii="Times New Roman" w:hAnsi="Times New Roman"/>
          <w:sz w:val="20"/>
          <w:szCs w:val="20"/>
        </w:rPr>
        <w:fldChar w:fldCharType="separate"/>
      </w:r>
      <w:r w:rsidRPr="00637FA7">
        <w:rPr>
          <w:rFonts w:ascii="Times New Roman" w:hAnsi="Times New Roman"/>
          <w:sz w:val="20"/>
          <w:szCs w:val="20"/>
        </w:rPr>
        <w:t xml:space="preserve">Megat, S., Mohsin, N., Hussein, M. Z., Sarijo, S. H., Fakurazi, S., Arulselvan, P. and Hin, T. Y. (2013). Synthesis of (cinnamate-zinc layered hydroxide) intercalation compound for sunscreen application. </w:t>
      </w:r>
      <w:r w:rsidRPr="00637FA7">
        <w:rPr>
          <w:rFonts w:ascii="Times New Roman" w:hAnsi="Times New Roman"/>
          <w:i/>
          <w:iCs/>
          <w:sz w:val="20"/>
          <w:szCs w:val="20"/>
        </w:rPr>
        <w:t xml:space="preserve">Chemistry Central Journal, </w:t>
      </w:r>
      <w:r w:rsidRPr="00637FA7">
        <w:rPr>
          <w:rFonts w:ascii="Times New Roman" w:hAnsi="Times New Roman"/>
          <w:sz w:val="20"/>
          <w:szCs w:val="20"/>
        </w:rPr>
        <w:t>26(7): 1-12.</w:t>
      </w:r>
    </w:p>
    <w:p w14:paraId="6DA8A788" w14:textId="77777777" w:rsidR="00E7476A" w:rsidRDefault="00E7476A" w:rsidP="00E7476A">
      <w:pPr>
        <w:spacing w:after="0"/>
        <w:jc w:val="both"/>
        <w:rPr>
          <w:rFonts w:ascii="Times New Roman" w:hAnsi="Times New Roman"/>
          <w:noProof/>
          <w:sz w:val="20"/>
          <w:szCs w:val="20"/>
          <w:lang w:bidi="ar-SA"/>
        </w:rPr>
      </w:pPr>
      <w:r w:rsidRPr="00637FA7">
        <w:rPr>
          <w:rFonts w:ascii="Times New Roman" w:hAnsi="Times New Roman"/>
          <w:sz w:val="20"/>
          <w:szCs w:val="20"/>
        </w:rPr>
        <w:fldChar w:fldCharType="end"/>
      </w:r>
      <w:bookmarkEnd w:id="15"/>
    </w:p>
    <w:p w14:paraId="3EF1705A" w14:textId="77777777" w:rsidR="00E7476A" w:rsidRPr="00637FA7" w:rsidRDefault="00E7476A" w:rsidP="00637FA7">
      <w:pPr>
        <w:spacing w:after="0"/>
        <w:jc w:val="both"/>
        <w:outlineLvl w:val="0"/>
        <w:rPr>
          <w:rFonts w:ascii="Times New Roman" w:hAnsi="Times New Roman"/>
          <w:sz w:val="20"/>
          <w:szCs w:val="20"/>
          <w:lang w:val="en-GB"/>
        </w:rPr>
      </w:pPr>
    </w:p>
    <w:p w14:paraId="45F933DC" w14:textId="77777777" w:rsidR="00E7476A" w:rsidRDefault="00E7476A" w:rsidP="00322B79">
      <w:pPr>
        <w:spacing w:after="0"/>
        <w:jc w:val="center"/>
        <w:rPr>
          <w:rFonts w:ascii="Times New Roman" w:hAnsi="Times New Roman"/>
          <w:noProof/>
          <w:sz w:val="20"/>
          <w:szCs w:val="20"/>
          <w:lang w:bidi="ar-SA"/>
        </w:rPr>
      </w:pPr>
    </w:p>
    <w:p w14:paraId="3785C347" w14:textId="21A159A8" w:rsidR="00E7476A" w:rsidRDefault="00E7476A" w:rsidP="00322B79">
      <w:pPr>
        <w:spacing w:after="0"/>
        <w:jc w:val="center"/>
        <w:rPr>
          <w:rFonts w:ascii="Times New Roman" w:hAnsi="Times New Roman"/>
          <w:noProof/>
          <w:sz w:val="20"/>
          <w:szCs w:val="20"/>
          <w:lang w:bidi="ar-SA"/>
        </w:rPr>
        <w:sectPr w:rsidR="00E7476A" w:rsidSect="00E7476A">
          <w:headerReference w:type="even" r:id="rId50"/>
          <w:headerReference w:type="default" r:id="rId51"/>
          <w:footerReference w:type="even" r:id="rId52"/>
          <w:footerReference w:type="default" r:id="rId53"/>
          <w:headerReference w:type="first" r:id="rId54"/>
          <w:type w:val="continuous"/>
          <w:pgSz w:w="12240" w:h="15840" w:code="1"/>
          <w:pgMar w:top="1800" w:right="1469" w:bottom="1699" w:left="1440" w:header="706" w:footer="706" w:gutter="0"/>
          <w:pgNumType w:start="561"/>
          <w:cols w:num="2" w:space="403"/>
          <w:docGrid w:linePitch="360"/>
        </w:sectPr>
      </w:pPr>
    </w:p>
    <w:p w14:paraId="7FDC64FF" w14:textId="4982BC7C" w:rsidR="006768E9" w:rsidRPr="00F447A7" w:rsidRDefault="006768E9" w:rsidP="00322B79">
      <w:pPr>
        <w:spacing w:after="0"/>
        <w:jc w:val="center"/>
        <w:rPr>
          <w:rFonts w:ascii="Times New Roman" w:hAnsi="Times New Roman"/>
          <w:noProof/>
          <w:sz w:val="20"/>
          <w:szCs w:val="20"/>
          <w:lang w:bidi="ar-SA"/>
        </w:rPr>
      </w:pPr>
    </w:p>
    <w:sectPr w:rsidR="006768E9" w:rsidRPr="00F447A7" w:rsidSect="00AE166B">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4212" w14:textId="0A2FFE74" w:rsidR="00B853C3" w:rsidRPr="007D4BAB" w:rsidRDefault="00B853C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C046" w14:textId="7B200B8D" w:rsidR="00B853C3" w:rsidRDefault="00B853C3">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BB32" w14:textId="43483965" w:rsidR="00B853C3" w:rsidRPr="007D4BAB" w:rsidRDefault="00B853C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EFF0" w14:textId="64A7B9A8" w:rsidR="00B853C3" w:rsidRDefault="00B853C3">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DBC2" w14:textId="622AA556" w:rsidR="00B853C3" w:rsidRPr="007D4BAB" w:rsidRDefault="00B853C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87A9" w14:textId="77777777" w:rsidR="00657639" w:rsidRDefault="00657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053B" w14:textId="77777777" w:rsidR="00B853C3" w:rsidRPr="007D4BAB" w:rsidRDefault="00B853C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8B5E0" w14:textId="4431A932" w:rsidR="00401800" w:rsidRDefault="00401800">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13DA" w14:textId="0C211920" w:rsidR="00401800" w:rsidRPr="007D4BAB" w:rsidRDefault="0040180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9B66" w14:textId="132012F4" w:rsidR="004B00C7" w:rsidRPr="007D4BAB" w:rsidRDefault="004B00C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57EB" w14:textId="18C1348D" w:rsidR="00073228" w:rsidRDefault="00073228">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48F4" w14:textId="2B7DAEC5" w:rsidR="00073228" w:rsidRPr="007D4BAB" w:rsidRDefault="00073228"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8171" w14:textId="2B1AF1AE" w:rsidR="00637FA7" w:rsidRPr="00637FA7" w:rsidRDefault="00657639" w:rsidP="00637FA7">
    <w:pPr>
      <w:spacing w:after="0"/>
      <w:ind w:left="1710" w:hanging="1710"/>
      <w:rPr>
        <w:rFonts w:ascii="Times New Roman" w:hAnsi="Times New Roman"/>
        <w:sz w:val="20"/>
        <w:szCs w:val="20"/>
        <w:lang w:val="en-GB"/>
      </w:rPr>
    </w:pPr>
    <w:r>
      <w:rPr>
        <w:noProof/>
      </w:rPr>
      <w:pict w14:anchorId="3AFA3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1" o:spid="_x0000_s6246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637FA7">
      <w:rPr>
        <w:rFonts w:ascii="Times New Roman" w:hAnsi="Times New Roman"/>
        <w:sz w:val="20"/>
        <w:szCs w:val="20"/>
      </w:rPr>
      <w:t>Farah Liyana et al</w:t>
    </w:r>
    <w:r w:rsidR="006B72B0" w:rsidRPr="00637FA7">
      <w:rPr>
        <w:rFonts w:ascii="Times New Roman" w:hAnsi="Times New Roman"/>
        <w:sz w:val="20"/>
        <w:szCs w:val="20"/>
      </w:rPr>
      <w:t xml:space="preserve">: </w:t>
    </w:r>
    <w:r w:rsidR="009B0F4A" w:rsidRPr="00637FA7">
      <w:rPr>
        <w:rFonts w:ascii="Times New Roman" w:hAnsi="Times New Roman"/>
        <w:sz w:val="20"/>
        <w:szCs w:val="20"/>
      </w:rPr>
      <w:t xml:space="preserve"> </w:t>
    </w:r>
    <w:r w:rsidR="00637FA7">
      <w:rPr>
        <w:rFonts w:ascii="Times New Roman" w:hAnsi="Times New Roman"/>
        <w:sz w:val="20"/>
        <w:szCs w:val="20"/>
      </w:rPr>
      <w:tab/>
    </w:r>
    <w:r w:rsidR="00637FA7" w:rsidRPr="00637FA7">
      <w:rPr>
        <w:rFonts w:ascii="Times New Roman" w:hAnsi="Times New Roman"/>
        <w:sz w:val="20"/>
        <w:szCs w:val="20"/>
        <w:lang w:val="en-GB"/>
      </w:rPr>
      <w:t>SYNTHESIS AND CHARACTERIZATION OF 4-CHLOROPHENOXYACETIC ACID HERBICIDE INTERCALATED INTO CALCIUM-ALUMINIUM LAYERED DOUBLE HYDROXIDE THROUGH CO-PRECIPITATION METHOD</w:t>
    </w:r>
  </w:p>
  <w:p w14:paraId="4AE9CF7A" w14:textId="3420A285"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17FE" w14:textId="4987F8E5" w:rsidR="00657639" w:rsidRDefault="00657639">
    <w:pPr>
      <w:pStyle w:val="Header"/>
    </w:pPr>
    <w:r>
      <w:rPr>
        <w:noProof/>
      </w:rPr>
      <w:pict w14:anchorId="3F30A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0" o:spid="_x0000_s6247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3FA5" w14:textId="085EE7F6" w:rsidR="00657639" w:rsidRDefault="00657639" w:rsidP="00657639">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r>
      <w:rPr>
        <w:noProof/>
      </w:rPr>
      <w:pict w14:anchorId="6683B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1" o:spid="_x0000_s62476" type="#_x0000_t136" style="position:absolute;left:0;text-align:left;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C58B" w14:textId="543EE70D" w:rsidR="00657639" w:rsidRDefault="00657639">
    <w:pPr>
      <w:pStyle w:val="Header"/>
    </w:pPr>
    <w:r>
      <w:rPr>
        <w:noProof/>
      </w:rPr>
      <w:pict w14:anchorId="148F3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9" o:spid="_x0000_s6247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5691" w14:textId="3B934D3A" w:rsidR="00657639" w:rsidRDefault="00657639">
    <w:pPr>
      <w:pStyle w:val="Header"/>
    </w:pPr>
    <w:r>
      <w:rPr>
        <w:noProof/>
      </w:rPr>
      <w:pict w14:anchorId="0F6BF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3" o:spid="_x0000_s6247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2AEC" w14:textId="546EEEF0" w:rsidR="00657639" w:rsidRDefault="00657639">
    <w:pPr>
      <w:pStyle w:val="Header"/>
    </w:pPr>
    <w:r>
      <w:rPr>
        <w:noProof/>
      </w:rPr>
      <w:pict w14:anchorId="724B7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4" o:spid="_x0000_s6247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FB1D" w14:textId="2C4733EF" w:rsidR="00657639" w:rsidRDefault="00657639">
    <w:pPr>
      <w:pStyle w:val="Header"/>
    </w:pPr>
    <w:r>
      <w:rPr>
        <w:noProof/>
      </w:rPr>
      <w:pict w14:anchorId="4B663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2" o:spid="_x0000_s6247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84A1" w14:textId="79245C0F" w:rsidR="00657639" w:rsidRDefault="00657639">
    <w:pPr>
      <w:pStyle w:val="Header"/>
    </w:pPr>
    <w:r>
      <w:rPr>
        <w:noProof/>
      </w:rPr>
      <w:pict w14:anchorId="4CCD4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6" o:spid="_x0000_s6248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BA47" w14:textId="114D83B8" w:rsidR="00657639" w:rsidRDefault="00657639">
    <w:pPr>
      <w:pStyle w:val="Header"/>
    </w:pPr>
    <w:r>
      <w:rPr>
        <w:noProof/>
      </w:rPr>
      <w:pict w14:anchorId="2E370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7" o:spid="_x0000_s6248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1C47" w14:textId="57849E92" w:rsidR="00657639" w:rsidRDefault="00657639">
    <w:pPr>
      <w:pStyle w:val="Header"/>
    </w:pPr>
    <w:r>
      <w:rPr>
        <w:noProof/>
      </w:rPr>
      <w:pict w14:anchorId="5ABB1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5" o:spid="_x0000_s6248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5E3C" w14:textId="1CAD086E" w:rsidR="00657639" w:rsidRPr="00637FA7" w:rsidRDefault="00657639" w:rsidP="00657639">
    <w:pPr>
      <w:spacing w:after="0"/>
      <w:ind w:left="1710" w:hanging="1710"/>
      <w:rPr>
        <w:rFonts w:ascii="Times New Roman" w:hAnsi="Times New Roman"/>
        <w:sz w:val="20"/>
        <w:szCs w:val="20"/>
        <w:lang w:val="en-GB"/>
      </w:rPr>
    </w:pPr>
    <w:r>
      <w:rPr>
        <w:rFonts w:ascii="Times New Roman" w:hAnsi="Times New Roman"/>
        <w:sz w:val="20"/>
        <w:szCs w:val="20"/>
      </w:rPr>
      <w:t>F</w:t>
    </w:r>
    <w:r>
      <w:rPr>
        <w:rFonts w:ascii="Times New Roman" w:hAnsi="Times New Roman"/>
        <w:sz w:val="20"/>
        <w:szCs w:val="20"/>
      </w:rPr>
      <w:t>arah Liyana et al</w:t>
    </w:r>
    <w:r w:rsidRPr="00637FA7">
      <w:rPr>
        <w:rFonts w:ascii="Times New Roman" w:hAnsi="Times New Roman"/>
        <w:sz w:val="20"/>
        <w:szCs w:val="20"/>
      </w:rPr>
      <w:t xml:space="preserve">:  </w:t>
    </w:r>
    <w:r>
      <w:rPr>
        <w:rFonts w:ascii="Times New Roman" w:hAnsi="Times New Roman"/>
        <w:sz w:val="20"/>
        <w:szCs w:val="20"/>
      </w:rPr>
      <w:tab/>
    </w:r>
    <w:r w:rsidRPr="00637FA7">
      <w:rPr>
        <w:rFonts w:ascii="Times New Roman" w:hAnsi="Times New Roman"/>
        <w:sz w:val="20"/>
        <w:szCs w:val="20"/>
        <w:lang w:val="en-GB"/>
      </w:rPr>
      <w:t>SYNTHESIS AND CHARACTERIZATION OF 4-CHLOROPHENOXYACETIC ACID HERBICIDE INTERCALATED INTO CALCIUM-ALUMINIUM LAYERED DOUBLE HYDROXIDE THROUGH CO-PRECIPITATION METHOD</w:t>
    </w:r>
  </w:p>
  <w:p w14:paraId="4F7D33EA" w14:textId="33E7B051" w:rsidR="00657639" w:rsidRDefault="00657639">
    <w:pPr>
      <w:pStyle w:val="Header"/>
    </w:pPr>
    <w:r>
      <w:rPr>
        <w:noProof/>
      </w:rPr>
      <w:pict w14:anchorId="2D1FB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9" o:spid="_x0000_s6248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21684043" w:rsidR="00D75B35" w:rsidRDefault="00657639" w:rsidP="006B72B0">
    <w:pPr>
      <w:pStyle w:val="Header"/>
      <w:jc w:val="right"/>
      <w:rPr>
        <w:rFonts w:ascii="Times New Roman" w:hAnsi="Times New Roman"/>
        <w:i/>
        <w:lang w:val="en-US"/>
      </w:rPr>
    </w:pPr>
    <w:r>
      <w:rPr>
        <w:noProof/>
      </w:rPr>
      <w:pict w14:anchorId="4AC92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2" o:spid="_x0000_s6246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CF10CF">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918C" w14:textId="53C7FD33" w:rsidR="00657639" w:rsidRDefault="00657639" w:rsidP="00657639">
    <w:pPr>
      <w:pStyle w:val="Header"/>
      <w:jc w:val="right"/>
    </w:pPr>
    <w:r>
      <w:rPr>
        <w:noProof/>
      </w:rPr>
      <w:pict w14:anchorId="0B4F7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20" o:spid="_x0000_s62485" type="#_x0000_t136" style="position:absolute;left:0;text-align:left;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6 (2021)"/>
        </v:shape>
      </w:pict>
    </w: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84EF" w14:textId="0E542317" w:rsidR="00657639" w:rsidRDefault="00657639">
    <w:pPr>
      <w:pStyle w:val="Header"/>
    </w:pPr>
    <w:r>
      <w:rPr>
        <w:noProof/>
      </w:rPr>
      <w:pict w14:anchorId="76C21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18" o:spid="_x0000_s6248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1544" w14:textId="0421991D" w:rsidR="00657639" w:rsidRPr="00637FA7" w:rsidRDefault="00657639" w:rsidP="00657639">
    <w:pPr>
      <w:spacing w:after="0"/>
      <w:ind w:left="1710" w:hanging="1710"/>
      <w:rPr>
        <w:rFonts w:ascii="Times New Roman" w:hAnsi="Times New Roman"/>
        <w:sz w:val="20"/>
        <w:szCs w:val="20"/>
        <w:lang w:val="en-GB"/>
      </w:rPr>
    </w:pPr>
    <w:r>
      <w:rPr>
        <w:rFonts w:ascii="Times New Roman" w:hAnsi="Times New Roman"/>
        <w:sz w:val="20"/>
        <w:szCs w:val="20"/>
      </w:rPr>
      <w:t>F</w:t>
    </w:r>
    <w:r>
      <w:rPr>
        <w:rFonts w:ascii="Times New Roman" w:hAnsi="Times New Roman"/>
        <w:sz w:val="20"/>
        <w:szCs w:val="20"/>
      </w:rPr>
      <w:t>arah Liyana et al</w:t>
    </w:r>
    <w:r w:rsidRPr="00637FA7">
      <w:rPr>
        <w:rFonts w:ascii="Times New Roman" w:hAnsi="Times New Roman"/>
        <w:sz w:val="20"/>
        <w:szCs w:val="20"/>
      </w:rPr>
      <w:t xml:space="preserve">:  </w:t>
    </w:r>
    <w:r>
      <w:rPr>
        <w:rFonts w:ascii="Times New Roman" w:hAnsi="Times New Roman"/>
        <w:sz w:val="20"/>
        <w:szCs w:val="20"/>
      </w:rPr>
      <w:tab/>
    </w:r>
    <w:r w:rsidRPr="00637FA7">
      <w:rPr>
        <w:rFonts w:ascii="Times New Roman" w:hAnsi="Times New Roman"/>
        <w:sz w:val="20"/>
        <w:szCs w:val="20"/>
        <w:lang w:val="en-GB"/>
      </w:rPr>
      <w:t>SYNTHESIS AND CHARACTERIZATION OF 4-CHLOROPHENOXYACETIC ACID HERBICIDE INTERCALATED INTO CALCIUM-ALUMINIUM LAYERED DOUBLE HYDROXIDE THROUGH CO-PRECIPITATION METHOD</w:t>
    </w:r>
  </w:p>
  <w:p w14:paraId="7003CCB4" w14:textId="49B60EB8" w:rsidR="00657639" w:rsidRDefault="00657639">
    <w:pPr>
      <w:pStyle w:val="Header"/>
    </w:pPr>
    <w:r>
      <w:rPr>
        <w:noProof/>
      </w:rPr>
      <w:pict w14:anchorId="2A0CD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22" o:spid="_x0000_s6248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2627" w14:textId="2F3A19DD" w:rsidR="00657639" w:rsidRDefault="00657639" w:rsidP="00657639">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r>
      <w:rPr>
        <w:noProof/>
      </w:rPr>
      <w:pict w14:anchorId="1DAC5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23" o:spid="_x0000_s6248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E5A9" w14:textId="3B32EC14" w:rsidR="00657639" w:rsidRDefault="00657639">
    <w:pPr>
      <w:pStyle w:val="Header"/>
    </w:pPr>
    <w:r>
      <w:rPr>
        <w:noProof/>
      </w:rPr>
      <w:pict w14:anchorId="4DA12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21" o:spid="_x0000_s6248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76E5" w14:textId="0C38C410" w:rsidR="00657639" w:rsidRDefault="00657639">
    <w:pPr>
      <w:pStyle w:val="Header"/>
    </w:pPr>
    <w:r>
      <w:rPr>
        <w:noProof/>
      </w:rPr>
      <w:pict w14:anchorId="32C35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0" o:spid="_x0000_s6246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F7B3" w14:textId="37A01401" w:rsidR="00657639" w:rsidRDefault="00657639">
    <w:pPr>
      <w:pStyle w:val="Header"/>
    </w:pPr>
    <w:r>
      <w:rPr>
        <w:noProof/>
      </w:rPr>
      <w:pict w14:anchorId="2AAFD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4" o:spid="_x0000_s6246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EF24" w14:textId="06E84B4D" w:rsidR="00657639" w:rsidRDefault="00657639">
    <w:pPr>
      <w:pStyle w:val="Header"/>
    </w:pPr>
    <w:r>
      <w:rPr>
        <w:noProof/>
      </w:rPr>
      <w:pict w14:anchorId="647F6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5" o:spid="_x0000_s6247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9044" w14:textId="62385D0A" w:rsidR="00657639" w:rsidRDefault="00657639">
    <w:pPr>
      <w:pStyle w:val="Header"/>
    </w:pPr>
    <w:r>
      <w:rPr>
        <w:noProof/>
      </w:rPr>
      <w:pict w14:anchorId="45E7A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3" o:spid="_x0000_s6246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E2A8" w14:textId="70361FF8" w:rsidR="00657639" w:rsidRPr="00637FA7" w:rsidRDefault="00657639" w:rsidP="00657639">
    <w:pPr>
      <w:spacing w:after="0"/>
      <w:ind w:left="1710" w:hanging="1710"/>
      <w:rPr>
        <w:rFonts w:ascii="Times New Roman" w:hAnsi="Times New Roman"/>
        <w:sz w:val="20"/>
        <w:szCs w:val="20"/>
        <w:lang w:val="en-GB"/>
      </w:rPr>
    </w:pPr>
    <w:r>
      <w:rPr>
        <w:rFonts w:ascii="Times New Roman" w:hAnsi="Times New Roman"/>
        <w:sz w:val="20"/>
        <w:szCs w:val="20"/>
      </w:rPr>
      <w:t>F</w:t>
    </w:r>
    <w:r>
      <w:rPr>
        <w:rFonts w:ascii="Times New Roman" w:hAnsi="Times New Roman"/>
        <w:sz w:val="20"/>
        <w:szCs w:val="20"/>
      </w:rPr>
      <w:t>arah Liyana et al</w:t>
    </w:r>
    <w:r w:rsidRPr="00637FA7">
      <w:rPr>
        <w:rFonts w:ascii="Times New Roman" w:hAnsi="Times New Roman"/>
        <w:sz w:val="20"/>
        <w:szCs w:val="20"/>
      </w:rPr>
      <w:t xml:space="preserve">:  </w:t>
    </w:r>
    <w:r>
      <w:rPr>
        <w:rFonts w:ascii="Times New Roman" w:hAnsi="Times New Roman"/>
        <w:sz w:val="20"/>
        <w:szCs w:val="20"/>
      </w:rPr>
      <w:tab/>
    </w:r>
    <w:r w:rsidRPr="00637FA7">
      <w:rPr>
        <w:rFonts w:ascii="Times New Roman" w:hAnsi="Times New Roman"/>
        <w:sz w:val="20"/>
        <w:szCs w:val="20"/>
        <w:lang w:val="en-GB"/>
      </w:rPr>
      <w:t>SYNTHESIS AND CHARACTERIZATION OF 4-CHLOROPHENOXYACETIC ACID HERBICIDE INTERCALATED INTO CALCIUM-ALUMINIUM LAYERED DOUBLE HYDROXIDE THROUGH CO-PRECIPITATION METHOD</w:t>
    </w:r>
  </w:p>
  <w:p w14:paraId="1B546574" w14:textId="1C83F7E9" w:rsidR="00657639" w:rsidRDefault="00657639">
    <w:pPr>
      <w:pStyle w:val="Header"/>
    </w:pPr>
    <w:r>
      <w:rPr>
        <w:noProof/>
      </w:rPr>
      <w:pict w14:anchorId="124FD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7" o:spid="_x0000_s6247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37C3" w14:textId="349A5971" w:rsidR="00657639" w:rsidRDefault="00657639" w:rsidP="00657639">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r>
      <w:rPr>
        <w:noProof/>
      </w:rPr>
      <w:pict w14:anchorId="476ED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8" o:spid="_x0000_s62473" type="#_x0000_t136" style="position:absolute;left:0;text-align:left;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95B" w14:textId="3DF3F2DD" w:rsidR="00657639" w:rsidRDefault="00657639">
    <w:pPr>
      <w:pStyle w:val="Header"/>
    </w:pPr>
    <w:r>
      <w:rPr>
        <w:noProof/>
      </w:rPr>
      <w:pict w14:anchorId="45829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90006" o:spid="_x0000_s6247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262"/>
    <w:multiLevelType w:val="hybridMultilevel"/>
    <w:tmpl w:val="E35283A8"/>
    <w:lvl w:ilvl="0" w:tplc="366408D0">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2489"/>
    <o:shapelayout v:ext="edit">
      <o:idmap v:ext="edit" data="6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3228"/>
    <w:rsid w:val="00084936"/>
    <w:rsid w:val="000C49FF"/>
    <w:rsid w:val="000D16A1"/>
    <w:rsid w:val="000D2B0C"/>
    <w:rsid w:val="000F77DA"/>
    <w:rsid w:val="001068E8"/>
    <w:rsid w:val="001106D8"/>
    <w:rsid w:val="00117BCD"/>
    <w:rsid w:val="00152CEC"/>
    <w:rsid w:val="001A3275"/>
    <w:rsid w:val="001D035A"/>
    <w:rsid w:val="001D3855"/>
    <w:rsid w:val="001D6F2C"/>
    <w:rsid w:val="00222C18"/>
    <w:rsid w:val="00233177"/>
    <w:rsid w:val="002627A2"/>
    <w:rsid w:val="00277498"/>
    <w:rsid w:val="002860B7"/>
    <w:rsid w:val="00290F4D"/>
    <w:rsid w:val="002A2FC0"/>
    <w:rsid w:val="002A7162"/>
    <w:rsid w:val="002B188F"/>
    <w:rsid w:val="002B3BD8"/>
    <w:rsid w:val="002B412F"/>
    <w:rsid w:val="002F1D31"/>
    <w:rsid w:val="002F3F91"/>
    <w:rsid w:val="002F55F5"/>
    <w:rsid w:val="00304767"/>
    <w:rsid w:val="00304B34"/>
    <w:rsid w:val="00307602"/>
    <w:rsid w:val="00312A6F"/>
    <w:rsid w:val="00322B79"/>
    <w:rsid w:val="00352D57"/>
    <w:rsid w:val="003609F3"/>
    <w:rsid w:val="00361BAF"/>
    <w:rsid w:val="00362FCE"/>
    <w:rsid w:val="00367D1F"/>
    <w:rsid w:val="003B4FC1"/>
    <w:rsid w:val="003B6019"/>
    <w:rsid w:val="003D585B"/>
    <w:rsid w:val="003E7DA6"/>
    <w:rsid w:val="003F12FF"/>
    <w:rsid w:val="00401800"/>
    <w:rsid w:val="004760D4"/>
    <w:rsid w:val="00482180"/>
    <w:rsid w:val="00494C46"/>
    <w:rsid w:val="004B00C7"/>
    <w:rsid w:val="004B43FF"/>
    <w:rsid w:val="004C070C"/>
    <w:rsid w:val="004C7089"/>
    <w:rsid w:val="004D7E25"/>
    <w:rsid w:val="004F265B"/>
    <w:rsid w:val="00502641"/>
    <w:rsid w:val="0054578F"/>
    <w:rsid w:val="0056630A"/>
    <w:rsid w:val="005C6768"/>
    <w:rsid w:val="005E4871"/>
    <w:rsid w:val="00601C8A"/>
    <w:rsid w:val="00617AA2"/>
    <w:rsid w:val="006257E5"/>
    <w:rsid w:val="00634C25"/>
    <w:rsid w:val="0063542E"/>
    <w:rsid w:val="00637469"/>
    <w:rsid w:val="00637FA7"/>
    <w:rsid w:val="006416AB"/>
    <w:rsid w:val="00650918"/>
    <w:rsid w:val="0065373D"/>
    <w:rsid w:val="00657639"/>
    <w:rsid w:val="00660445"/>
    <w:rsid w:val="00664F73"/>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B5D66"/>
    <w:rsid w:val="008D1880"/>
    <w:rsid w:val="008D29BF"/>
    <w:rsid w:val="008E1211"/>
    <w:rsid w:val="008E5BBF"/>
    <w:rsid w:val="008E6968"/>
    <w:rsid w:val="008F45FE"/>
    <w:rsid w:val="0091237C"/>
    <w:rsid w:val="009211AF"/>
    <w:rsid w:val="00921742"/>
    <w:rsid w:val="009357B8"/>
    <w:rsid w:val="009866F6"/>
    <w:rsid w:val="009B0F4A"/>
    <w:rsid w:val="009B3139"/>
    <w:rsid w:val="009D030D"/>
    <w:rsid w:val="00A049C6"/>
    <w:rsid w:val="00A14DB9"/>
    <w:rsid w:val="00A4762A"/>
    <w:rsid w:val="00A601C1"/>
    <w:rsid w:val="00A64690"/>
    <w:rsid w:val="00A74A7E"/>
    <w:rsid w:val="00A76FF6"/>
    <w:rsid w:val="00A85E24"/>
    <w:rsid w:val="00AA43F9"/>
    <w:rsid w:val="00AD1B8A"/>
    <w:rsid w:val="00AE166B"/>
    <w:rsid w:val="00AE713F"/>
    <w:rsid w:val="00AF2305"/>
    <w:rsid w:val="00AF2821"/>
    <w:rsid w:val="00AF314D"/>
    <w:rsid w:val="00AF4494"/>
    <w:rsid w:val="00B1121C"/>
    <w:rsid w:val="00B25B65"/>
    <w:rsid w:val="00B25DB4"/>
    <w:rsid w:val="00B2770A"/>
    <w:rsid w:val="00B314AD"/>
    <w:rsid w:val="00B43110"/>
    <w:rsid w:val="00B51963"/>
    <w:rsid w:val="00B57BD3"/>
    <w:rsid w:val="00B75BF6"/>
    <w:rsid w:val="00B7735A"/>
    <w:rsid w:val="00B853C3"/>
    <w:rsid w:val="00B91DE7"/>
    <w:rsid w:val="00BA1F7B"/>
    <w:rsid w:val="00BB58AF"/>
    <w:rsid w:val="00BE6617"/>
    <w:rsid w:val="00BE7C30"/>
    <w:rsid w:val="00BF1444"/>
    <w:rsid w:val="00C055BF"/>
    <w:rsid w:val="00C056F9"/>
    <w:rsid w:val="00C2226A"/>
    <w:rsid w:val="00C23746"/>
    <w:rsid w:val="00C67925"/>
    <w:rsid w:val="00C74D67"/>
    <w:rsid w:val="00C94D92"/>
    <w:rsid w:val="00C96193"/>
    <w:rsid w:val="00C97340"/>
    <w:rsid w:val="00CA513F"/>
    <w:rsid w:val="00CB2763"/>
    <w:rsid w:val="00CB3AA6"/>
    <w:rsid w:val="00CC6148"/>
    <w:rsid w:val="00CE203C"/>
    <w:rsid w:val="00CE2BC6"/>
    <w:rsid w:val="00CF05FF"/>
    <w:rsid w:val="00CF10CF"/>
    <w:rsid w:val="00D03C58"/>
    <w:rsid w:val="00D10C6A"/>
    <w:rsid w:val="00D257FB"/>
    <w:rsid w:val="00D340BB"/>
    <w:rsid w:val="00D34708"/>
    <w:rsid w:val="00D505D5"/>
    <w:rsid w:val="00D613A2"/>
    <w:rsid w:val="00D6781A"/>
    <w:rsid w:val="00D72F1F"/>
    <w:rsid w:val="00D75B35"/>
    <w:rsid w:val="00D76E09"/>
    <w:rsid w:val="00D9736F"/>
    <w:rsid w:val="00D9792A"/>
    <w:rsid w:val="00DD0CD5"/>
    <w:rsid w:val="00DD377F"/>
    <w:rsid w:val="00DD7C38"/>
    <w:rsid w:val="00DF1E96"/>
    <w:rsid w:val="00E25547"/>
    <w:rsid w:val="00E3287E"/>
    <w:rsid w:val="00E54D12"/>
    <w:rsid w:val="00E6228E"/>
    <w:rsid w:val="00E66197"/>
    <w:rsid w:val="00E7476A"/>
    <w:rsid w:val="00E96A92"/>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248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aptionfigures-Tables">
    <w:name w:val="Caption figures-Tables"/>
    <w:basedOn w:val="Caption"/>
    <w:uiPriority w:val="2"/>
    <w:qFormat/>
    <w:rsid w:val="00B25DB4"/>
  </w:style>
  <w:style w:type="table" w:styleId="TableGrid">
    <w:name w:val="Table Grid"/>
    <w:basedOn w:val="TableNormal"/>
    <w:uiPriority w:val="39"/>
    <w:rsid w:val="00B25DB4"/>
    <w:rPr>
      <w:rFonts w:ascii="Cordia New" w:eastAsia="Cordia New" w:hAnsi="Cordia New" w:cs="Cordia New"/>
      <w:sz w:val="28"/>
      <w:szCs w:val="2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rsid w:val="00B25DB4"/>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3.jpeg"/><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image" Target="media/image6.jpeg"/><Relationship Id="rId47" Type="http://schemas.openxmlformats.org/officeDocument/2006/relationships/footer" Target="footer11.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image" Target="media/image4.jpeg"/><Relationship Id="rId45" Type="http://schemas.openxmlformats.org/officeDocument/2006/relationships/header" Target="header19.xml"/><Relationship Id="rId53" Type="http://schemas.openxmlformats.org/officeDocument/2006/relationships/footer" Target="footer14.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header" Target="header14.xml"/><Relationship Id="rId44" Type="http://schemas.openxmlformats.org/officeDocument/2006/relationships/image" Target="media/image8.jpeg"/><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image" Target="media/image7.jpeg"/><Relationship Id="rId48" Type="http://schemas.openxmlformats.org/officeDocument/2006/relationships/footer" Target="footer12.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header" Target="header18.xml"/><Relationship Id="rId46" Type="http://schemas.openxmlformats.org/officeDocument/2006/relationships/header" Target="header20.xml"/><Relationship Id="rId20" Type="http://schemas.openxmlformats.org/officeDocument/2006/relationships/oleObject" Target="embeddings/oleObject1.bin"/><Relationship Id="rId41" Type="http://schemas.openxmlformats.org/officeDocument/2006/relationships/image" Target="media/image5.jpeg"/><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7.xml"/><Relationship Id="rId49"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3639</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Persatuan Sains Analisis Malaysia</Company>
  <LinksUpToDate>false</LinksUpToDate>
  <CharactersWithSpaces>24338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12</cp:revision>
  <dcterms:created xsi:type="dcterms:W3CDTF">2021-11-26T01:31:00Z</dcterms:created>
  <dcterms:modified xsi:type="dcterms:W3CDTF">2021-11-26T03:21:00Z</dcterms:modified>
</cp:coreProperties>
</file>