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D21D3F" w14:textId="77777777" w:rsidR="00E22BE1" w:rsidRPr="00B11FB7" w:rsidRDefault="00E22BE1" w:rsidP="00115073">
      <w:pPr>
        <w:spacing w:after="0" w:line="240" w:lineRule="auto"/>
        <w:jc w:val="center"/>
        <w:rPr>
          <w:rFonts w:ascii="Times New Roman" w:hAnsi="Times New Roman" w:cs="Times New Roman"/>
          <w:noProof/>
          <w:sz w:val="28"/>
          <w:szCs w:val="28"/>
          <w:lang w:val="en-US"/>
        </w:rPr>
      </w:pPr>
      <w:r w:rsidRPr="00B11FB7">
        <w:rPr>
          <w:rFonts w:ascii="Times New Roman" w:hAnsi="Times New Roman" w:cs="Times New Roman"/>
          <w:noProof/>
          <w:sz w:val="28"/>
          <w:szCs w:val="28"/>
          <w:lang w:val="en-US"/>
        </w:rPr>
        <w:t xml:space="preserve">CHROMATOGRAPHIC PROFILING OF </w:t>
      </w:r>
      <w:r w:rsidRPr="00B11FB7">
        <w:rPr>
          <w:rFonts w:ascii="Times New Roman" w:hAnsi="Times New Roman" w:cs="Times New Roman"/>
          <w:i/>
          <w:iCs/>
          <w:noProof/>
          <w:sz w:val="28"/>
          <w:szCs w:val="28"/>
          <w:lang w:val="en-US"/>
        </w:rPr>
        <w:t xml:space="preserve">Syzygium cumini </w:t>
      </w:r>
      <w:r w:rsidRPr="00B11FB7">
        <w:rPr>
          <w:rFonts w:ascii="Times New Roman" w:hAnsi="Times New Roman" w:cs="Times New Roman"/>
          <w:noProof/>
          <w:sz w:val="28"/>
          <w:szCs w:val="28"/>
          <w:lang w:val="en-US"/>
        </w:rPr>
        <w:t xml:space="preserve">LEAVES USING HIGH-PERFORMANCE THIN LAYER CHROMATOGRAPHY </w:t>
      </w:r>
    </w:p>
    <w:p w14:paraId="08541914" w14:textId="1772A94F" w:rsidR="00E22BE1" w:rsidRPr="00B11FB7" w:rsidRDefault="00E22BE1" w:rsidP="00115073">
      <w:pPr>
        <w:spacing w:after="0" w:line="240" w:lineRule="auto"/>
        <w:jc w:val="center"/>
        <w:rPr>
          <w:rFonts w:ascii="Times New Roman" w:hAnsi="Times New Roman" w:cs="Times New Roman"/>
          <w:noProof/>
          <w:sz w:val="28"/>
          <w:szCs w:val="28"/>
          <w:lang w:val="en-US"/>
        </w:rPr>
      </w:pPr>
      <w:r w:rsidRPr="00B11FB7">
        <w:rPr>
          <w:rFonts w:ascii="Times New Roman" w:hAnsi="Times New Roman" w:cs="Times New Roman"/>
          <w:noProof/>
          <w:sz w:val="28"/>
          <w:szCs w:val="28"/>
          <w:lang w:val="en-US"/>
        </w:rPr>
        <w:t xml:space="preserve">AND GAS CHROMATOGRAPHY-MASS </w:t>
      </w:r>
    </w:p>
    <w:p w14:paraId="421BFF59" w14:textId="18B8E5C9" w:rsidR="007C33F8" w:rsidRPr="00B11FB7" w:rsidRDefault="00E22BE1" w:rsidP="00115073">
      <w:pPr>
        <w:spacing w:after="0" w:line="240" w:lineRule="auto"/>
        <w:jc w:val="center"/>
        <w:rPr>
          <w:rFonts w:ascii="Times New Roman" w:hAnsi="Times New Roman" w:cs="Times New Roman"/>
          <w:noProof/>
          <w:sz w:val="28"/>
          <w:szCs w:val="28"/>
          <w:lang w:val="en-US"/>
        </w:rPr>
      </w:pPr>
      <w:r w:rsidRPr="00B11FB7">
        <w:rPr>
          <w:rFonts w:ascii="Times New Roman" w:hAnsi="Times New Roman" w:cs="Times New Roman"/>
          <w:noProof/>
          <w:sz w:val="28"/>
          <w:szCs w:val="28"/>
          <w:lang w:val="en-US"/>
        </w:rPr>
        <w:t>SPECTROMETRY TECHNIQUES</w:t>
      </w:r>
    </w:p>
    <w:p w14:paraId="41CC503F" w14:textId="562F4572" w:rsidR="00E22BE1" w:rsidRPr="00B11FB7" w:rsidRDefault="00E22BE1" w:rsidP="00115073">
      <w:pPr>
        <w:spacing w:after="0" w:line="240" w:lineRule="auto"/>
        <w:jc w:val="center"/>
        <w:rPr>
          <w:rFonts w:ascii="Times New Roman" w:hAnsi="Times New Roman" w:cs="Times New Roman"/>
          <w:noProof/>
          <w:sz w:val="28"/>
          <w:szCs w:val="28"/>
          <w:lang w:val="en-US"/>
        </w:rPr>
      </w:pPr>
    </w:p>
    <w:p w14:paraId="3FD7D0EA" w14:textId="77777777" w:rsidR="00E22BE1" w:rsidRPr="00B11FB7" w:rsidRDefault="00E22BE1" w:rsidP="00115073">
      <w:pPr>
        <w:spacing w:after="0" w:line="240" w:lineRule="auto"/>
        <w:jc w:val="center"/>
        <w:rPr>
          <w:rFonts w:ascii="Times New Roman" w:hAnsi="Times New Roman" w:cs="Times New Roman"/>
          <w:noProof/>
          <w:sz w:val="28"/>
          <w:szCs w:val="28"/>
          <w:lang w:val="en-US"/>
        </w:rPr>
      </w:pPr>
      <w:r w:rsidRPr="00B11FB7">
        <w:rPr>
          <w:rFonts w:ascii="Times New Roman" w:hAnsi="Times New Roman" w:cs="Times New Roman"/>
          <w:noProof/>
          <w:sz w:val="28"/>
          <w:szCs w:val="28"/>
          <w:lang w:val="en-US"/>
        </w:rPr>
        <w:t xml:space="preserve">(Profil Kromatografi bagi daun </w:t>
      </w:r>
      <w:r w:rsidRPr="00B11FB7">
        <w:rPr>
          <w:rFonts w:ascii="Times New Roman" w:hAnsi="Times New Roman" w:cs="Times New Roman"/>
          <w:i/>
          <w:iCs/>
          <w:noProof/>
          <w:sz w:val="28"/>
          <w:szCs w:val="28"/>
          <w:lang w:val="en-US"/>
        </w:rPr>
        <w:t>Syzygium cumini</w:t>
      </w:r>
      <w:r w:rsidRPr="00B11FB7">
        <w:rPr>
          <w:rFonts w:ascii="Times New Roman" w:hAnsi="Times New Roman" w:cs="Times New Roman"/>
          <w:noProof/>
          <w:sz w:val="28"/>
          <w:szCs w:val="28"/>
          <w:lang w:val="en-US"/>
        </w:rPr>
        <w:t xml:space="preserve"> mengunakan Teknik Kromatografi Lapisan Nipis Prestasi Tinggi dan </w:t>
      </w:r>
    </w:p>
    <w:p w14:paraId="6E8807F8" w14:textId="24D5F9AB" w:rsidR="00E22BE1" w:rsidRPr="00B11FB7" w:rsidRDefault="00E22BE1" w:rsidP="00115073">
      <w:pPr>
        <w:spacing w:after="0" w:line="240" w:lineRule="auto"/>
        <w:jc w:val="center"/>
        <w:rPr>
          <w:rFonts w:ascii="Times New Roman" w:hAnsi="Times New Roman" w:cs="Times New Roman"/>
          <w:noProof/>
          <w:sz w:val="28"/>
          <w:szCs w:val="28"/>
          <w:lang w:val="en-US"/>
        </w:rPr>
      </w:pPr>
      <w:r w:rsidRPr="00B11FB7">
        <w:rPr>
          <w:rFonts w:ascii="Times New Roman" w:hAnsi="Times New Roman" w:cs="Times New Roman"/>
          <w:noProof/>
          <w:sz w:val="28"/>
          <w:szCs w:val="28"/>
          <w:lang w:val="en-US"/>
        </w:rPr>
        <w:t>Kromatografi Gas-Spektrometri Jisim)</w:t>
      </w:r>
    </w:p>
    <w:p w14:paraId="471FCD07" w14:textId="77777777" w:rsidR="00DF07CC" w:rsidRPr="00B11FB7" w:rsidRDefault="00DF07CC" w:rsidP="00115073">
      <w:pPr>
        <w:spacing w:after="0" w:line="240" w:lineRule="auto"/>
        <w:jc w:val="center"/>
        <w:rPr>
          <w:rFonts w:ascii="Times New Roman" w:hAnsi="Times New Roman" w:cs="Times New Roman"/>
          <w:noProof/>
          <w:sz w:val="20"/>
          <w:szCs w:val="28"/>
          <w:lang w:val="en-US"/>
        </w:rPr>
      </w:pPr>
    </w:p>
    <w:p w14:paraId="3D08EBDE" w14:textId="77777777" w:rsidR="00E22BE1" w:rsidRPr="00B11FB7" w:rsidRDefault="006C1708" w:rsidP="00115073">
      <w:pPr>
        <w:spacing w:after="0" w:line="240" w:lineRule="auto"/>
        <w:jc w:val="center"/>
        <w:rPr>
          <w:rFonts w:ascii="Times New Roman" w:hAnsi="Times New Roman" w:cs="Times New Roman"/>
          <w:noProof/>
          <w:sz w:val="20"/>
          <w:szCs w:val="20"/>
          <w:lang w:val="en-US"/>
        </w:rPr>
      </w:pPr>
      <w:r w:rsidRPr="00B11FB7">
        <w:rPr>
          <w:rFonts w:ascii="Times New Roman" w:hAnsi="Times New Roman" w:cs="Times New Roman"/>
          <w:noProof/>
          <w:sz w:val="20"/>
          <w:szCs w:val="20"/>
          <w:lang w:val="en-US"/>
        </w:rPr>
        <w:t>Joshi</w:t>
      </w:r>
      <w:r w:rsidR="00442D7E" w:rsidRPr="00B11FB7">
        <w:rPr>
          <w:rFonts w:ascii="Times New Roman" w:hAnsi="Times New Roman" w:cs="Times New Roman"/>
          <w:noProof/>
          <w:sz w:val="20"/>
          <w:szCs w:val="20"/>
          <w:lang w:val="en-US"/>
        </w:rPr>
        <w:t xml:space="preserve"> Vivek</w:t>
      </w:r>
      <w:r w:rsidRPr="00B11FB7">
        <w:rPr>
          <w:rFonts w:ascii="Times New Roman" w:hAnsi="Times New Roman" w:cs="Times New Roman"/>
          <w:noProof/>
          <w:sz w:val="20"/>
          <w:szCs w:val="20"/>
          <w:vertAlign w:val="superscript"/>
          <w:lang w:val="en-US"/>
        </w:rPr>
        <w:t>1</w:t>
      </w:r>
      <w:r w:rsidR="001F37E7" w:rsidRPr="00B11FB7">
        <w:rPr>
          <w:rFonts w:ascii="Times New Roman" w:hAnsi="Times New Roman" w:cs="Times New Roman"/>
          <w:noProof/>
          <w:sz w:val="20"/>
          <w:vertAlign w:val="superscript"/>
          <w:lang w:val="en-US"/>
        </w:rPr>
        <w:t>*</w:t>
      </w:r>
      <w:r w:rsidRPr="00B11FB7">
        <w:rPr>
          <w:rFonts w:ascii="Times New Roman" w:hAnsi="Times New Roman" w:cs="Times New Roman"/>
          <w:noProof/>
          <w:sz w:val="20"/>
          <w:szCs w:val="20"/>
          <w:lang w:val="en-US"/>
        </w:rPr>
        <w:t>, Mer</w:t>
      </w:r>
      <w:r w:rsidR="00442D7E" w:rsidRPr="00B11FB7">
        <w:rPr>
          <w:rFonts w:ascii="Times New Roman" w:hAnsi="Times New Roman" w:cs="Times New Roman"/>
          <w:noProof/>
          <w:sz w:val="20"/>
          <w:szCs w:val="20"/>
          <w:lang w:val="en-US"/>
        </w:rPr>
        <w:t>Sagar</w:t>
      </w:r>
      <w:r w:rsidRPr="00B11FB7">
        <w:rPr>
          <w:rFonts w:ascii="Times New Roman" w:hAnsi="Times New Roman" w:cs="Times New Roman"/>
          <w:noProof/>
          <w:sz w:val="20"/>
          <w:szCs w:val="20"/>
          <w:vertAlign w:val="superscript"/>
          <w:lang w:val="en-US"/>
        </w:rPr>
        <w:t>1</w:t>
      </w:r>
      <w:r w:rsidRPr="00B11FB7">
        <w:rPr>
          <w:rFonts w:ascii="Times New Roman" w:hAnsi="Times New Roman" w:cs="Times New Roman"/>
          <w:noProof/>
          <w:sz w:val="20"/>
          <w:szCs w:val="20"/>
          <w:lang w:val="en-US"/>
        </w:rPr>
        <w:t>, Bhagat</w:t>
      </w:r>
      <w:r w:rsidR="00442D7E" w:rsidRPr="00B11FB7">
        <w:rPr>
          <w:rFonts w:ascii="Times New Roman" w:hAnsi="Times New Roman" w:cs="Times New Roman"/>
          <w:noProof/>
          <w:sz w:val="20"/>
          <w:szCs w:val="20"/>
          <w:lang w:val="en-US"/>
        </w:rPr>
        <w:t>Keyuri</w:t>
      </w:r>
      <w:r w:rsidRPr="00B11FB7">
        <w:rPr>
          <w:rFonts w:ascii="Times New Roman" w:hAnsi="Times New Roman" w:cs="Times New Roman"/>
          <w:noProof/>
          <w:sz w:val="20"/>
          <w:szCs w:val="20"/>
          <w:vertAlign w:val="superscript"/>
          <w:lang w:val="en-US"/>
        </w:rPr>
        <w:t>1</w:t>
      </w:r>
      <w:r w:rsidRPr="00B11FB7">
        <w:rPr>
          <w:rFonts w:ascii="Times New Roman" w:hAnsi="Times New Roman" w:cs="Times New Roman"/>
          <w:noProof/>
          <w:sz w:val="20"/>
          <w:szCs w:val="20"/>
          <w:lang w:val="en-US"/>
        </w:rPr>
        <w:t>, Savalia</w:t>
      </w:r>
      <w:r w:rsidR="00442D7E" w:rsidRPr="00B11FB7">
        <w:rPr>
          <w:rFonts w:ascii="Times New Roman" w:hAnsi="Times New Roman" w:cs="Times New Roman"/>
          <w:noProof/>
          <w:sz w:val="20"/>
          <w:szCs w:val="20"/>
          <w:lang w:val="en-US"/>
        </w:rPr>
        <w:t>Vaibhavi</w:t>
      </w:r>
      <w:r w:rsidRPr="00B11FB7">
        <w:rPr>
          <w:rFonts w:ascii="Times New Roman" w:hAnsi="Times New Roman" w:cs="Times New Roman"/>
          <w:noProof/>
          <w:sz w:val="20"/>
          <w:szCs w:val="20"/>
          <w:vertAlign w:val="superscript"/>
          <w:lang w:val="en-US"/>
        </w:rPr>
        <w:t>1</w:t>
      </w:r>
      <w:r w:rsidR="00442D7E" w:rsidRPr="00B11FB7">
        <w:rPr>
          <w:rFonts w:ascii="Times New Roman" w:hAnsi="Times New Roman" w:cs="Times New Roman"/>
          <w:noProof/>
          <w:sz w:val="20"/>
          <w:szCs w:val="20"/>
          <w:lang w:val="en-US"/>
        </w:rPr>
        <w:t xml:space="preserve">, </w:t>
      </w:r>
      <w:r w:rsidRPr="00B11FB7">
        <w:rPr>
          <w:rFonts w:ascii="Times New Roman" w:hAnsi="Times New Roman" w:cs="Times New Roman"/>
          <w:noProof/>
          <w:sz w:val="20"/>
          <w:szCs w:val="20"/>
          <w:lang w:val="en-US"/>
        </w:rPr>
        <w:t>Dhalani</w:t>
      </w:r>
      <w:r w:rsidR="00442D7E" w:rsidRPr="00B11FB7">
        <w:rPr>
          <w:rFonts w:ascii="Times New Roman" w:hAnsi="Times New Roman" w:cs="Times New Roman"/>
          <w:noProof/>
          <w:sz w:val="20"/>
          <w:szCs w:val="20"/>
          <w:lang w:val="en-US"/>
        </w:rPr>
        <w:t xml:space="preserve"> Jayesh</w:t>
      </w:r>
      <w:r w:rsidRPr="00B11FB7">
        <w:rPr>
          <w:rFonts w:ascii="Times New Roman" w:hAnsi="Times New Roman" w:cs="Times New Roman"/>
          <w:noProof/>
          <w:sz w:val="20"/>
          <w:szCs w:val="20"/>
          <w:vertAlign w:val="superscript"/>
          <w:lang w:val="en-US"/>
        </w:rPr>
        <w:t>2</w:t>
      </w:r>
      <w:r w:rsidR="00442D7E" w:rsidRPr="00B11FB7">
        <w:rPr>
          <w:rFonts w:ascii="Times New Roman" w:hAnsi="Times New Roman" w:cs="Times New Roman"/>
          <w:noProof/>
          <w:sz w:val="20"/>
          <w:szCs w:val="20"/>
          <w:lang w:val="en-US"/>
        </w:rPr>
        <w:t xml:space="preserve">, </w:t>
      </w:r>
    </w:p>
    <w:p w14:paraId="2A095B43" w14:textId="557678E6" w:rsidR="007C33F8" w:rsidRPr="00B11FB7" w:rsidRDefault="006C1708" w:rsidP="00115073">
      <w:pPr>
        <w:spacing w:after="0" w:line="240" w:lineRule="auto"/>
        <w:jc w:val="center"/>
        <w:rPr>
          <w:rFonts w:ascii="Times New Roman" w:hAnsi="Times New Roman" w:cs="Times New Roman"/>
          <w:noProof/>
          <w:sz w:val="20"/>
          <w:szCs w:val="20"/>
          <w:vertAlign w:val="superscript"/>
          <w:lang w:val="en-US"/>
        </w:rPr>
      </w:pPr>
      <w:r w:rsidRPr="00B11FB7">
        <w:rPr>
          <w:rFonts w:ascii="Times New Roman" w:hAnsi="Times New Roman" w:cs="Times New Roman"/>
          <w:noProof/>
          <w:sz w:val="20"/>
          <w:szCs w:val="20"/>
          <w:lang w:val="en-US"/>
        </w:rPr>
        <w:t>Pandya</w:t>
      </w:r>
      <w:r w:rsidR="00442D7E" w:rsidRPr="00B11FB7">
        <w:rPr>
          <w:rFonts w:ascii="Times New Roman" w:hAnsi="Times New Roman" w:cs="Times New Roman"/>
          <w:noProof/>
          <w:sz w:val="20"/>
          <w:szCs w:val="20"/>
          <w:lang w:val="en-US"/>
        </w:rPr>
        <w:t xml:space="preserve"> Mayank</w:t>
      </w:r>
      <w:r w:rsidRPr="00B11FB7">
        <w:rPr>
          <w:rFonts w:ascii="Times New Roman" w:hAnsi="Times New Roman" w:cs="Times New Roman"/>
          <w:noProof/>
          <w:sz w:val="20"/>
          <w:szCs w:val="20"/>
          <w:vertAlign w:val="superscript"/>
          <w:lang w:val="en-US"/>
        </w:rPr>
        <w:t>2</w:t>
      </w:r>
      <w:r w:rsidR="00442D7E" w:rsidRPr="00B11FB7">
        <w:rPr>
          <w:rFonts w:ascii="Times New Roman" w:hAnsi="Times New Roman" w:cs="Times New Roman"/>
          <w:noProof/>
          <w:sz w:val="20"/>
          <w:szCs w:val="20"/>
          <w:lang w:val="en-US"/>
        </w:rPr>
        <w:t xml:space="preserve">, </w:t>
      </w:r>
      <w:r w:rsidRPr="00B11FB7">
        <w:rPr>
          <w:rFonts w:ascii="Times New Roman" w:hAnsi="Times New Roman" w:cs="Times New Roman"/>
          <w:noProof/>
          <w:sz w:val="20"/>
          <w:szCs w:val="20"/>
          <w:lang w:val="en-US"/>
        </w:rPr>
        <w:t>Pandya</w:t>
      </w:r>
      <w:r w:rsidR="00442D7E" w:rsidRPr="00B11FB7">
        <w:rPr>
          <w:rFonts w:ascii="Times New Roman" w:hAnsi="Times New Roman" w:cs="Times New Roman"/>
          <w:noProof/>
          <w:sz w:val="20"/>
          <w:szCs w:val="20"/>
          <w:lang w:val="en-US"/>
        </w:rPr>
        <w:t xml:space="preserve"> Devang</w:t>
      </w:r>
      <w:r w:rsidRPr="00B11FB7">
        <w:rPr>
          <w:rFonts w:ascii="Times New Roman" w:hAnsi="Times New Roman" w:cs="Times New Roman"/>
          <w:noProof/>
          <w:sz w:val="20"/>
          <w:szCs w:val="20"/>
          <w:vertAlign w:val="superscript"/>
          <w:lang w:val="en-US"/>
        </w:rPr>
        <w:t>1</w:t>
      </w:r>
    </w:p>
    <w:p w14:paraId="43FEEB63" w14:textId="77777777" w:rsidR="00DF07CC" w:rsidRPr="00B11FB7" w:rsidRDefault="00DF07CC" w:rsidP="00115073">
      <w:pPr>
        <w:spacing w:after="0" w:line="240" w:lineRule="auto"/>
        <w:jc w:val="center"/>
        <w:rPr>
          <w:rFonts w:ascii="Times New Roman" w:hAnsi="Times New Roman" w:cs="Times New Roman"/>
          <w:noProof/>
          <w:sz w:val="18"/>
          <w:szCs w:val="20"/>
          <w:lang w:val="en-US"/>
        </w:rPr>
      </w:pPr>
    </w:p>
    <w:p w14:paraId="25990AD6" w14:textId="77777777" w:rsidR="00940B93" w:rsidRPr="00B11FB7" w:rsidRDefault="00940B93" w:rsidP="00115073">
      <w:pPr>
        <w:pStyle w:val="AuthorAdress"/>
        <w:spacing w:line="240" w:lineRule="auto"/>
        <w:jc w:val="center"/>
        <w:rPr>
          <w:i/>
          <w:noProof/>
          <w:lang w:val="en-US"/>
        </w:rPr>
      </w:pPr>
      <w:r w:rsidRPr="00B11FB7">
        <w:rPr>
          <w:i/>
          <w:noProof/>
          <w:vertAlign w:val="superscript"/>
          <w:lang w:val="en-US"/>
        </w:rPr>
        <w:t>1</w:t>
      </w:r>
      <w:r w:rsidR="008B37B8" w:rsidRPr="00B11FB7">
        <w:rPr>
          <w:i/>
          <w:noProof/>
          <w:lang w:val="en-US"/>
        </w:rPr>
        <w:t>School of Pharmacy</w:t>
      </w:r>
    </w:p>
    <w:p w14:paraId="7B416D5C" w14:textId="77777777" w:rsidR="008B37B8" w:rsidRPr="00B11FB7" w:rsidRDefault="00940B93" w:rsidP="00115073">
      <w:pPr>
        <w:pStyle w:val="AuthorAdress"/>
        <w:spacing w:line="240" w:lineRule="auto"/>
        <w:jc w:val="center"/>
        <w:rPr>
          <w:i/>
          <w:noProof/>
          <w:lang w:val="en-US"/>
        </w:rPr>
      </w:pPr>
      <w:r w:rsidRPr="00B11FB7">
        <w:rPr>
          <w:i/>
          <w:noProof/>
          <w:vertAlign w:val="superscript"/>
          <w:lang w:val="en-US"/>
        </w:rPr>
        <w:t>2</w:t>
      </w:r>
      <w:r w:rsidRPr="00B11FB7">
        <w:rPr>
          <w:i/>
          <w:noProof/>
          <w:lang w:val="en-US"/>
        </w:rPr>
        <w:t xml:space="preserve">Department </w:t>
      </w:r>
      <w:r w:rsidR="008B37B8" w:rsidRPr="00B11FB7">
        <w:rPr>
          <w:i/>
          <w:noProof/>
          <w:lang w:val="en-US"/>
        </w:rPr>
        <w:t>of Chemistry, School of Science</w:t>
      </w:r>
    </w:p>
    <w:p w14:paraId="180D566A" w14:textId="77777777" w:rsidR="008B37B8" w:rsidRPr="00B11FB7" w:rsidRDefault="008B37B8" w:rsidP="00115073">
      <w:pPr>
        <w:pStyle w:val="AuthorAdress"/>
        <w:spacing w:line="240" w:lineRule="auto"/>
        <w:jc w:val="center"/>
        <w:rPr>
          <w:i/>
          <w:noProof/>
          <w:lang w:val="en-US"/>
        </w:rPr>
      </w:pPr>
      <w:r w:rsidRPr="00B11FB7">
        <w:rPr>
          <w:i/>
          <w:noProof/>
          <w:lang w:val="en-US"/>
        </w:rPr>
        <w:t>RK University, Rajkot - 360020, Gujarat, India</w:t>
      </w:r>
    </w:p>
    <w:p w14:paraId="52B8DAE0" w14:textId="77777777" w:rsidR="008B37B8" w:rsidRPr="00B11FB7" w:rsidRDefault="008B37B8" w:rsidP="00115073">
      <w:pPr>
        <w:pStyle w:val="AuthorAdress"/>
        <w:spacing w:line="240" w:lineRule="auto"/>
        <w:jc w:val="center"/>
        <w:rPr>
          <w:i/>
          <w:noProof/>
          <w:lang w:val="en-US"/>
        </w:rPr>
      </w:pPr>
    </w:p>
    <w:p w14:paraId="18B1B053" w14:textId="77777777" w:rsidR="00884679" w:rsidRPr="00B11FB7" w:rsidRDefault="001F37E7" w:rsidP="00115073">
      <w:pPr>
        <w:pStyle w:val="AuthorAdress"/>
        <w:spacing w:line="240" w:lineRule="auto"/>
        <w:jc w:val="center"/>
        <w:rPr>
          <w:i/>
          <w:noProof/>
          <w:lang w:val="en-US"/>
        </w:rPr>
      </w:pPr>
      <w:r w:rsidRPr="00B11FB7">
        <w:rPr>
          <w:i/>
          <w:noProof/>
          <w:lang w:val="en-US"/>
        </w:rPr>
        <w:t>*</w:t>
      </w:r>
      <w:r w:rsidR="00443F86" w:rsidRPr="00B11FB7">
        <w:rPr>
          <w:i/>
          <w:noProof/>
          <w:lang w:val="en-US"/>
        </w:rPr>
        <w:t xml:space="preserve">Corresponding author: </w:t>
      </w:r>
      <w:hyperlink r:id="rId8" w:history="1">
        <w:r w:rsidR="000A16EE" w:rsidRPr="00B11FB7">
          <w:rPr>
            <w:rStyle w:val="Hyperlink"/>
            <w:i/>
            <w:noProof/>
            <w:color w:val="auto"/>
            <w:u w:val="none"/>
            <w:lang w:val="en-US"/>
          </w:rPr>
          <w:t>vjoshi850@rku.ac.in</w:t>
        </w:r>
      </w:hyperlink>
    </w:p>
    <w:p w14:paraId="1187122E" w14:textId="1A4D7519" w:rsidR="000F7E2A" w:rsidRPr="00B11FB7" w:rsidRDefault="000A16EE" w:rsidP="00E22BE1">
      <w:pPr>
        <w:pStyle w:val="NormalWeb"/>
        <w:shd w:val="clear" w:color="auto" w:fill="FFFFFF"/>
        <w:wordWrap w:val="0"/>
        <w:spacing w:before="0" w:beforeAutospacing="0" w:after="0" w:afterAutospacing="0"/>
        <w:ind w:left="720" w:right="720"/>
        <w:jc w:val="center"/>
        <w:textAlignment w:val="baseline"/>
        <w:rPr>
          <w:b/>
          <w:bCs/>
          <w:noProof/>
          <w:sz w:val="18"/>
          <w:szCs w:val="18"/>
          <w:bdr w:val="none" w:sz="0" w:space="0" w:color="auto" w:frame="1"/>
          <w:lang w:val="en-US"/>
        </w:rPr>
      </w:pPr>
      <w:r w:rsidRPr="00B11FB7">
        <w:rPr>
          <w:b/>
          <w:bCs/>
          <w:noProof/>
          <w:sz w:val="18"/>
          <w:szCs w:val="18"/>
          <w:bdr w:val="none" w:sz="0" w:space="0" w:color="auto" w:frame="1"/>
          <w:lang w:val="en-US"/>
        </w:rPr>
        <w:t> </w:t>
      </w:r>
    </w:p>
    <w:p w14:paraId="05D12962" w14:textId="77777777" w:rsidR="000A16EE" w:rsidRPr="00B11FB7" w:rsidRDefault="000A16EE" w:rsidP="00115073">
      <w:pPr>
        <w:pStyle w:val="NormalWeb"/>
        <w:shd w:val="clear" w:color="auto" w:fill="FFFFFF"/>
        <w:wordWrap w:val="0"/>
        <w:spacing w:before="0" w:beforeAutospacing="0" w:after="0" w:afterAutospacing="0"/>
        <w:ind w:left="720" w:right="720"/>
        <w:jc w:val="center"/>
        <w:textAlignment w:val="baseline"/>
        <w:rPr>
          <w:rFonts w:ascii="Calibri" w:hAnsi="Calibri"/>
          <w:noProof/>
          <w:sz w:val="20"/>
          <w:szCs w:val="20"/>
          <w:lang w:val="en-US"/>
        </w:rPr>
      </w:pPr>
      <w:r w:rsidRPr="00B11FB7">
        <w:rPr>
          <w:b/>
          <w:bCs/>
          <w:noProof/>
          <w:sz w:val="18"/>
          <w:szCs w:val="18"/>
          <w:bdr w:val="none" w:sz="0" w:space="0" w:color="auto" w:frame="1"/>
          <w:lang w:val="en-US"/>
        </w:rPr>
        <w:t>Abstract</w:t>
      </w:r>
    </w:p>
    <w:p w14:paraId="442D50B2" w14:textId="204B1CB7" w:rsidR="000A16EE" w:rsidRPr="00B11FB7" w:rsidRDefault="000A16EE" w:rsidP="00115073">
      <w:pPr>
        <w:pStyle w:val="NormalWeb"/>
        <w:shd w:val="clear" w:color="auto" w:fill="FFFFFF"/>
        <w:wordWrap w:val="0"/>
        <w:spacing w:before="0" w:beforeAutospacing="0" w:after="0" w:afterAutospacing="0"/>
        <w:jc w:val="both"/>
        <w:textAlignment w:val="baseline"/>
        <w:rPr>
          <w:noProof/>
          <w:sz w:val="18"/>
          <w:szCs w:val="18"/>
          <w:lang w:val="en-US"/>
        </w:rPr>
      </w:pPr>
      <w:r w:rsidRPr="00B11FB7">
        <w:rPr>
          <w:noProof/>
          <w:sz w:val="18"/>
          <w:szCs w:val="18"/>
          <w:lang w:val="en-US"/>
        </w:rPr>
        <w:t xml:space="preserve">Global use of traditional medicinal plants has increased logarithmically </w:t>
      </w:r>
      <w:r w:rsidR="00A8089C" w:rsidRPr="00B11FB7">
        <w:rPr>
          <w:noProof/>
          <w:sz w:val="18"/>
          <w:szCs w:val="18"/>
          <w:lang w:val="en-US"/>
        </w:rPr>
        <w:t>in</w:t>
      </w:r>
      <w:r w:rsidR="00E22BE1" w:rsidRPr="00B11FB7">
        <w:rPr>
          <w:noProof/>
          <w:sz w:val="18"/>
          <w:szCs w:val="18"/>
          <w:lang w:val="en-US"/>
        </w:rPr>
        <w:t xml:space="preserve"> </w:t>
      </w:r>
      <w:r w:rsidR="00A8089C" w:rsidRPr="00B11FB7">
        <w:rPr>
          <w:noProof/>
          <w:sz w:val="18"/>
          <w:szCs w:val="18"/>
          <w:lang w:val="en-US"/>
        </w:rPr>
        <w:t xml:space="preserve">the </w:t>
      </w:r>
      <w:r w:rsidRPr="00B11FB7">
        <w:rPr>
          <w:noProof/>
          <w:sz w:val="18"/>
          <w:szCs w:val="18"/>
          <w:lang w:val="en-US"/>
        </w:rPr>
        <w:t xml:space="preserve">past few decades. Leaves of </w:t>
      </w:r>
      <w:r w:rsidRPr="00B11FB7">
        <w:rPr>
          <w:i/>
          <w:iCs/>
          <w:noProof/>
          <w:sz w:val="18"/>
          <w:szCs w:val="18"/>
          <w:lang w:val="en-US"/>
        </w:rPr>
        <w:t xml:space="preserve">Syzygium cumini </w:t>
      </w:r>
      <w:r w:rsidRPr="00B11FB7">
        <w:rPr>
          <w:noProof/>
          <w:sz w:val="18"/>
          <w:szCs w:val="18"/>
          <w:lang w:val="en-US"/>
        </w:rPr>
        <w:t>(</w:t>
      </w:r>
      <w:r w:rsidRPr="00B11FB7">
        <w:rPr>
          <w:i/>
          <w:iCs/>
          <w:noProof/>
          <w:sz w:val="18"/>
          <w:szCs w:val="18"/>
          <w:lang w:val="en-US"/>
        </w:rPr>
        <w:t>S. cumini</w:t>
      </w:r>
      <w:r w:rsidRPr="00B11FB7">
        <w:rPr>
          <w:noProof/>
          <w:sz w:val="18"/>
          <w:szCs w:val="18"/>
          <w:lang w:val="en-US"/>
        </w:rPr>
        <w:t>) contain important classes of pharmacologically active phytoconstituents like a</w:t>
      </w:r>
      <w:r w:rsidRPr="00B11FB7">
        <w:rPr>
          <w:noProof/>
          <w:sz w:val="18"/>
          <w:szCs w:val="18"/>
          <w:lang w:val="en-US" w:bidi="gu-IN"/>
        </w:rPr>
        <w:t>lkaloids, flavonoids, saponins, tannins, glycosides, phenols, fixed oils, monoterpenoids, steroids</w:t>
      </w:r>
      <w:r w:rsidR="00A8089C" w:rsidRPr="00B11FB7">
        <w:rPr>
          <w:noProof/>
          <w:sz w:val="18"/>
          <w:szCs w:val="18"/>
          <w:lang w:val="en-US" w:bidi="gu-IN"/>
        </w:rPr>
        <w:t>,</w:t>
      </w:r>
      <w:r w:rsidRPr="00B11FB7">
        <w:rPr>
          <w:noProof/>
          <w:sz w:val="18"/>
          <w:szCs w:val="18"/>
          <w:lang w:val="en-US" w:bidi="gu-IN"/>
        </w:rPr>
        <w:t xml:space="preserve"> and triterpenoids. </w:t>
      </w:r>
      <w:r w:rsidRPr="00B11FB7">
        <w:rPr>
          <w:noProof/>
          <w:sz w:val="18"/>
          <w:szCs w:val="18"/>
          <w:lang w:val="en-US"/>
        </w:rPr>
        <w:t>Since community health is at risk due to improper knowledge and unenforced standardization parameters for herbal formulations,</w:t>
      </w:r>
      <w:r w:rsidR="00274C32" w:rsidRPr="00B11FB7">
        <w:rPr>
          <w:noProof/>
          <w:sz w:val="18"/>
          <w:szCs w:val="18"/>
          <w:lang w:val="en-US"/>
        </w:rPr>
        <w:t xml:space="preserve"> </w:t>
      </w:r>
      <w:r w:rsidRPr="00B11FB7">
        <w:rPr>
          <w:noProof/>
          <w:sz w:val="18"/>
          <w:szCs w:val="18"/>
          <w:lang w:val="en-US"/>
        </w:rPr>
        <w:t xml:space="preserve">the focus of the study was to develop </w:t>
      </w:r>
      <w:r w:rsidR="00DD6E81" w:rsidRPr="00B11FB7">
        <w:rPr>
          <w:noProof/>
          <w:sz w:val="18"/>
          <w:szCs w:val="18"/>
          <w:lang w:val="en-US"/>
        </w:rPr>
        <w:t xml:space="preserve">high-performance thin layer chromatography </w:t>
      </w:r>
      <w:r w:rsidRPr="00B11FB7">
        <w:rPr>
          <w:noProof/>
          <w:sz w:val="18"/>
          <w:szCs w:val="18"/>
          <w:lang w:val="en-US"/>
        </w:rPr>
        <w:t xml:space="preserve">(HPTLC) fingerprinting and to identify phytoconstituents through </w:t>
      </w:r>
      <w:r w:rsidR="00DD6E81" w:rsidRPr="00B11FB7">
        <w:rPr>
          <w:noProof/>
          <w:sz w:val="18"/>
          <w:szCs w:val="18"/>
          <w:lang w:val="en-US"/>
        </w:rPr>
        <w:t>gas chromatography and mass spectrometry</w:t>
      </w:r>
      <w:r w:rsidRPr="00B11FB7">
        <w:rPr>
          <w:noProof/>
          <w:sz w:val="18"/>
          <w:szCs w:val="18"/>
          <w:lang w:val="en-US"/>
        </w:rPr>
        <w:t xml:space="preserve"> (GC-MS). HPTLC fingerprinting of the methanolic extract of the leaves of </w:t>
      </w:r>
      <w:r w:rsidR="00274C32" w:rsidRPr="00B11FB7">
        <w:rPr>
          <w:i/>
          <w:iCs/>
          <w:noProof/>
          <w:sz w:val="18"/>
          <w:szCs w:val="18"/>
          <w:lang w:val="en-US"/>
        </w:rPr>
        <w:t>S. </w:t>
      </w:r>
      <w:r w:rsidRPr="00B11FB7">
        <w:rPr>
          <w:i/>
          <w:iCs/>
          <w:noProof/>
          <w:sz w:val="18"/>
          <w:szCs w:val="18"/>
          <w:lang w:val="en-US"/>
        </w:rPr>
        <w:t xml:space="preserve">cumini </w:t>
      </w:r>
      <w:r w:rsidRPr="00B11FB7">
        <w:rPr>
          <w:noProof/>
          <w:sz w:val="18"/>
          <w:szCs w:val="18"/>
          <w:lang w:val="en-US"/>
        </w:rPr>
        <w:t xml:space="preserve">was performed using the mobile phase </w:t>
      </w:r>
      <w:r w:rsidR="00DD6E81" w:rsidRPr="00B11FB7">
        <w:rPr>
          <w:bCs/>
          <w:noProof/>
          <w:sz w:val="18"/>
          <w:szCs w:val="18"/>
          <w:lang w:val="en-US"/>
        </w:rPr>
        <w:t xml:space="preserve">chloroform: methanol: ethyl acetate </w:t>
      </w:r>
      <w:r w:rsidRPr="00B11FB7">
        <w:rPr>
          <w:bCs/>
          <w:noProof/>
          <w:sz w:val="18"/>
          <w:szCs w:val="18"/>
          <w:lang w:val="en-US"/>
        </w:rPr>
        <w:t xml:space="preserve">(6:4:6) after several pilot </w:t>
      </w:r>
      <w:r w:rsidR="00DD6E81" w:rsidRPr="00B11FB7">
        <w:rPr>
          <w:bCs/>
          <w:noProof/>
          <w:sz w:val="18"/>
          <w:szCs w:val="18"/>
          <w:lang w:val="en-US"/>
        </w:rPr>
        <w:t xml:space="preserve">thin layer chromatography </w:t>
      </w:r>
      <w:r w:rsidRPr="00B11FB7">
        <w:rPr>
          <w:bCs/>
          <w:noProof/>
          <w:sz w:val="18"/>
          <w:szCs w:val="18"/>
          <w:lang w:val="en-US"/>
        </w:rPr>
        <w:t xml:space="preserve">(TLC) analyses, which </w:t>
      </w:r>
      <w:r w:rsidRPr="00B11FB7">
        <w:rPr>
          <w:noProof/>
          <w:sz w:val="18"/>
          <w:szCs w:val="18"/>
          <w:lang w:val="en-US"/>
        </w:rPr>
        <w:t xml:space="preserve">revealed </w:t>
      </w:r>
      <w:r w:rsidRPr="00B11FB7">
        <w:rPr>
          <w:bCs/>
          <w:noProof/>
          <w:sz w:val="18"/>
          <w:szCs w:val="18"/>
          <w:lang w:val="en-US"/>
        </w:rPr>
        <w:t xml:space="preserve">14 peaks </w:t>
      </w:r>
      <w:r w:rsidRPr="00B11FB7">
        <w:rPr>
          <w:noProof/>
          <w:sz w:val="18"/>
          <w:szCs w:val="18"/>
          <w:lang w:val="en-US"/>
        </w:rPr>
        <w:t xml:space="preserve">at </w:t>
      </w:r>
      <w:r w:rsidRPr="00B11FB7">
        <w:rPr>
          <w:bCs/>
          <w:noProof/>
          <w:sz w:val="18"/>
          <w:szCs w:val="18"/>
          <w:lang w:val="en-US"/>
        </w:rPr>
        <w:t xml:space="preserve">254 nm </w:t>
      </w:r>
      <w:r w:rsidRPr="00B11FB7">
        <w:rPr>
          <w:noProof/>
          <w:sz w:val="18"/>
          <w:szCs w:val="18"/>
          <w:lang w:val="en-US"/>
        </w:rPr>
        <w:t xml:space="preserve">and </w:t>
      </w:r>
      <w:r w:rsidRPr="00B11FB7">
        <w:rPr>
          <w:bCs/>
          <w:noProof/>
          <w:sz w:val="18"/>
          <w:szCs w:val="18"/>
          <w:lang w:val="en-US"/>
        </w:rPr>
        <w:t xml:space="preserve">10 peaks </w:t>
      </w:r>
      <w:r w:rsidRPr="00B11FB7">
        <w:rPr>
          <w:noProof/>
          <w:sz w:val="18"/>
          <w:szCs w:val="18"/>
          <w:lang w:val="en-US"/>
        </w:rPr>
        <w:t xml:space="preserve">at </w:t>
      </w:r>
      <w:r w:rsidRPr="00B11FB7">
        <w:rPr>
          <w:bCs/>
          <w:noProof/>
          <w:sz w:val="18"/>
          <w:szCs w:val="18"/>
          <w:lang w:val="en-US"/>
        </w:rPr>
        <w:t>366 nm</w:t>
      </w:r>
      <w:r w:rsidRPr="00B11FB7">
        <w:rPr>
          <w:noProof/>
          <w:sz w:val="18"/>
          <w:szCs w:val="18"/>
          <w:lang w:val="en-US"/>
        </w:rPr>
        <w:t>. Also, qualitative analysis of the same was performed using GC-MS, which revealed 9 phytoconstituents, some of them possessing known pharmacological activity. Such fingerprint analysis using sophisticated chromatographic and spectral techniques can contribute to the quality control in herbal industries; help in assuring purity, efficacy</w:t>
      </w:r>
      <w:r w:rsidR="00A8089C" w:rsidRPr="00B11FB7">
        <w:rPr>
          <w:noProof/>
          <w:sz w:val="18"/>
          <w:szCs w:val="18"/>
          <w:lang w:val="en-US"/>
        </w:rPr>
        <w:t>,</w:t>
      </w:r>
      <w:r w:rsidRPr="00B11FB7">
        <w:rPr>
          <w:noProof/>
          <w:sz w:val="18"/>
          <w:szCs w:val="18"/>
          <w:lang w:val="en-US"/>
        </w:rPr>
        <w:t xml:space="preserve"> and safety of the formulations by detection of adulteration; as well as broaden the horizon of phytochemical research, including the isolation of a marker therefrom.</w:t>
      </w:r>
    </w:p>
    <w:p w14:paraId="197D8A11" w14:textId="77777777" w:rsidR="00A319F9" w:rsidRPr="00B11FB7" w:rsidRDefault="00A319F9" w:rsidP="00115073">
      <w:pPr>
        <w:pStyle w:val="NormalWeb"/>
        <w:shd w:val="clear" w:color="auto" w:fill="FFFFFF"/>
        <w:wordWrap w:val="0"/>
        <w:spacing w:before="0" w:beforeAutospacing="0" w:after="0" w:afterAutospacing="0"/>
        <w:jc w:val="both"/>
        <w:textAlignment w:val="baseline"/>
        <w:rPr>
          <w:noProof/>
          <w:sz w:val="18"/>
          <w:szCs w:val="18"/>
          <w:lang w:val="en-US"/>
        </w:rPr>
      </w:pPr>
    </w:p>
    <w:p w14:paraId="00267A02" w14:textId="642BC83C" w:rsidR="000A16EE" w:rsidRPr="00B11FB7" w:rsidRDefault="00A319F9" w:rsidP="002674FF">
      <w:pPr>
        <w:pStyle w:val="NormalWeb"/>
        <w:shd w:val="clear" w:color="auto" w:fill="FFFFFF"/>
        <w:wordWrap w:val="0"/>
        <w:spacing w:before="0" w:beforeAutospacing="0" w:after="0" w:afterAutospacing="0"/>
        <w:ind w:left="851" w:hanging="851"/>
        <w:jc w:val="both"/>
        <w:textAlignment w:val="baseline"/>
        <w:rPr>
          <w:iCs/>
          <w:noProof/>
          <w:sz w:val="18"/>
          <w:szCs w:val="18"/>
          <w:lang w:val="en-US"/>
        </w:rPr>
      </w:pPr>
      <w:r w:rsidRPr="00B11FB7">
        <w:rPr>
          <w:b/>
          <w:bCs/>
          <w:noProof/>
          <w:sz w:val="18"/>
          <w:szCs w:val="18"/>
          <w:bdr w:val="none" w:sz="0" w:space="0" w:color="auto" w:frame="1"/>
          <w:lang w:val="en-US"/>
        </w:rPr>
        <w:t>Keywords</w:t>
      </w:r>
      <w:r w:rsidRPr="00B11FB7">
        <w:rPr>
          <w:noProof/>
          <w:sz w:val="18"/>
          <w:szCs w:val="18"/>
          <w:bdr w:val="none" w:sz="0" w:space="0" w:color="auto" w:frame="1"/>
          <w:lang w:val="en-US"/>
        </w:rPr>
        <w:t>:</w:t>
      </w:r>
      <w:r w:rsidRPr="00B11FB7">
        <w:rPr>
          <w:noProof/>
          <w:sz w:val="20"/>
          <w:szCs w:val="20"/>
          <w:bdr w:val="none" w:sz="0" w:space="0" w:color="auto" w:frame="1"/>
          <w:lang w:val="en-US"/>
        </w:rPr>
        <w:t> </w:t>
      </w:r>
      <w:r w:rsidRPr="00B11FB7">
        <w:rPr>
          <w:i/>
          <w:iCs/>
          <w:noProof/>
          <w:sz w:val="18"/>
          <w:lang w:val="en-US"/>
        </w:rPr>
        <w:t>Syzygium cumini</w:t>
      </w:r>
      <w:r w:rsidRPr="00B11FB7">
        <w:rPr>
          <w:noProof/>
          <w:sz w:val="18"/>
          <w:lang w:val="en-US"/>
        </w:rPr>
        <w:t xml:space="preserve">, </w:t>
      </w:r>
      <w:r w:rsidRPr="00B11FB7">
        <w:rPr>
          <w:bCs/>
          <w:noProof/>
          <w:sz w:val="18"/>
          <w:szCs w:val="18"/>
          <w:lang w:val="en-US"/>
        </w:rPr>
        <w:t>adulteration</w:t>
      </w:r>
      <w:r w:rsidRPr="00B11FB7">
        <w:rPr>
          <w:bCs/>
          <w:iCs/>
          <w:noProof/>
          <w:sz w:val="18"/>
          <w:szCs w:val="18"/>
          <w:lang w:val="en-US"/>
        </w:rPr>
        <w:t xml:space="preserve">, </w:t>
      </w:r>
      <w:r w:rsidR="002674FF" w:rsidRPr="00B11FB7">
        <w:rPr>
          <w:iCs/>
          <w:noProof/>
          <w:sz w:val="18"/>
          <w:szCs w:val="18"/>
          <w:lang w:val="en-US"/>
        </w:rPr>
        <w:t xml:space="preserve">fingerprinting, </w:t>
      </w:r>
      <w:r w:rsidR="002674FF" w:rsidRPr="00B11FB7">
        <w:rPr>
          <w:noProof/>
          <w:sz w:val="18"/>
          <w:szCs w:val="18"/>
          <w:lang w:val="en-US"/>
        </w:rPr>
        <w:t>gas chromatography mass spectrometry</w:t>
      </w:r>
      <w:r w:rsidR="002674FF" w:rsidRPr="00B11FB7">
        <w:rPr>
          <w:iCs/>
          <w:noProof/>
          <w:sz w:val="18"/>
          <w:szCs w:val="18"/>
          <w:lang w:val="en-US"/>
        </w:rPr>
        <w:t xml:space="preserve">, </w:t>
      </w:r>
      <w:r w:rsidR="002674FF" w:rsidRPr="00B11FB7">
        <w:rPr>
          <w:noProof/>
          <w:sz w:val="18"/>
          <w:szCs w:val="18"/>
          <w:lang w:val="en-US"/>
        </w:rPr>
        <w:t>high-performance thin layer chromatography</w:t>
      </w:r>
      <w:r w:rsidR="002674FF" w:rsidRPr="00B11FB7">
        <w:rPr>
          <w:iCs/>
          <w:noProof/>
          <w:sz w:val="18"/>
          <w:szCs w:val="18"/>
          <w:lang w:val="en-US"/>
        </w:rPr>
        <w:t>, standardization</w:t>
      </w:r>
    </w:p>
    <w:p w14:paraId="5F234B4F" w14:textId="53145497" w:rsidR="00DE729D" w:rsidRPr="00B11FB7" w:rsidRDefault="00DE729D" w:rsidP="00115073">
      <w:pPr>
        <w:pStyle w:val="NormalWeb"/>
        <w:shd w:val="clear" w:color="auto" w:fill="FFFFFF"/>
        <w:wordWrap w:val="0"/>
        <w:spacing w:before="0" w:beforeAutospacing="0" w:after="0" w:afterAutospacing="0"/>
        <w:jc w:val="both"/>
        <w:textAlignment w:val="baseline"/>
        <w:rPr>
          <w:iCs/>
          <w:noProof/>
          <w:sz w:val="20"/>
          <w:szCs w:val="18"/>
          <w:lang w:val="en-US"/>
        </w:rPr>
      </w:pPr>
    </w:p>
    <w:p w14:paraId="259C3344" w14:textId="184A8810" w:rsidR="00B11FB7" w:rsidRPr="00B11FB7" w:rsidRDefault="00B11FB7" w:rsidP="00B11FB7">
      <w:pPr>
        <w:pStyle w:val="NormalWeb"/>
        <w:shd w:val="clear" w:color="auto" w:fill="FFFFFF"/>
        <w:wordWrap w:val="0"/>
        <w:spacing w:before="0" w:beforeAutospacing="0" w:after="0" w:afterAutospacing="0"/>
        <w:ind w:left="720" w:right="720"/>
        <w:jc w:val="center"/>
        <w:textAlignment w:val="baseline"/>
        <w:rPr>
          <w:rFonts w:ascii="Calibri" w:hAnsi="Calibri"/>
          <w:noProof/>
          <w:sz w:val="20"/>
          <w:szCs w:val="20"/>
          <w:lang w:val="en-US"/>
        </w:rPr>
      </w:pPr>
      <w:r w:rsidRPr="00B11FB7">
        <w:rPr>
          <w:b/>
          <w:bCs/>
          <w:noProof/>
          <w:sz w:val="18"/>
          <w:szCs w:val="18"/>
          <w:bdr w:val="none" w:sz="0" w:space="0" w:color="auto" w:frame="1"/>
          <w:lang w:val="en-US"/>
        </w:rPr>
        <w:t>Abstra</w:t>
      </w:r>
      <w:r w:rsidR="00773246">
        <w:rPr>
          <w:b/>
          <w:bCs/>
          <w:noProof/>
          <w:sz w:val="18"/>
          <w:szCs w:val="18"/>
          <w:bdr w:val="none" w:sz="0" w:space="0" w:color="auto" w:frame="1"/>
          <w:lang w:val="en-US"/>
        </w:rPr>
        <w:t>k</w:t>
      </w:r>
    </w:p>
    <w:p w14:paraId="74678A32" w14:textId="016DC175" w:rsidR="00B11FB7" w:rsidRPr="00B11FB7" w:rsidRDefault="00F24BF5" w:rsidP="00B11FB7">
      <w:pPr>
        <w:pStyle w:val="NormalWeb"/>
        <w:shd w:val="clear" w:color="auto" w:fill="FFFFFF"/>
        <w:wordWrap w:val="0"/>
        <w:spacing w:before="0" w:beforeAutospacing="0" w:after="0" w:afterAutospacing="0"/>
        <w:jc w:val="both"/>
        <w:textAlignment w:val="baseline"/>
        <w:rPr>
          <w:noProof/>
          <w:sz w:val="18"/>
          <w:szCs w:val="18"/>
          <w:lang w:val="en-US"/>
        </w:rPr>
      </w:pPr>
      <w:r>
        <w:rPr>
          <w:noProof/>
          <w:sz w:val="18"/>
          <w:szCs w:val="18"/>
          <w:lang w:val="en-US"/>
        </w:rPr>
        <w:t xml:space="preserve">Pengunaan tumbuhan bagi perubatan traditional secara global telah meningkat bagi tempoh beberapa dekad yang lepas. </w:t>
      </w:r>
      <w:r>
        <w:rPr>
          <w:noProof/>
          <w:sz w:val="18"/>
          <w:szCs w:val="18"/>
          <w:lang w:val="en-US" w:bidi="gu-IN"/>
        </w:rPr>
        <w:t xml:space="preserve">Daun </w:t>
      </w:r>
      <w:r w:rsidRPr="00B11FB7">
        <w:rPr>
          <w:i/>
          <w:iCs/>
          <w:noProof/>
          <w:sz w:val="18"/>
          <w:szCs w:val="18"/>
          <w:lang w:val="en-US"/>
        </w:rPr>
        <w:t xml:space="preserve">Syzygium cumini </w:t>
      </w:r>
      <w:r w:rsidRPr="00B11FB7">
        <w:rPr>
          <w:noProof/>
          <w:sz w:val="18"/>
          <w:szCs w:val="18"/>
          <w:lang w:val="en-US"/>
        </w:rPr>
        <w:t>(</w:t>
      </w:r>
      <w:r w:rsidRPr="00B11FB7">
        <w:rPr>
          <w:i/>
          <w:iCs/>
          <w:noProof/>
          <w:sz w:val="18"/>
          <w:szCs w:val="18"/>
          <w:lang w:val="en-US"/>
        </w:rPr>
        <w:t>S. cumini</w:t>
      </w:r>
      <w:r w:rsidRPr="00B11FB7">
        <w:rPr>
          <w:noProof/>
          <w:sz w:val="18"/>
          <w:szCs w:val="18"/>
          <w:lang w:val="en-US"/>
        </w:rPr>
        <w:t>)</w:t>
      </w:r>
      <w:r>
        <w:rPr>
          <w:noProof/>
          <w:sz w:val="18"/>
          <w:szCs w:val="18"/>
          <w:lang w:val="en-US"/>
        </w:rPr>
        <w:t xml:space="preserve"> mengandungi jujukan fito aktif secara farmakologi merupakan kelas utama seperti </w:t>
      </w:r>
      <w:r w:rsidRPr="00B11FB7">
        <w:rPr>
          <w:noProof/>
          <w:sz w:val="18"/>
          <w:szCs w:val="18"/>
          <w:lang w:val="en-US"/>
        </w:rPr>
        <w:t>a</w:t>
      </w:r>
      <w:r w:rsidRPr="00B11FB7">
        <w:rPr>
          <w:noProof/>
          <w:sz w:val="18"/>
          <w:szCs w:val="18"/>
          <w:lang w:val="en-US" w:bidi="gu-IN"/>
        </w:rPr>
        <w:t>lkaloid, flavonoid, saponin, tannin, gl</w:t>
      </w:r>
      <w:r w:rsidR="00773246">
        <w:rPr>
          <w:noProof/>
          <w:sz w:val="18"/>
          <w:szCs w:val="18"/>
          <w:lang w:val="en-US" w:bidi="gu-IN"/>
        </w:rPr>
        <w:t>ikosida</w:t>
      </w:r>
      <w:r w:rsidRPr="00B11FB7">
        <w:rPr>
          <w:noProof/>
          <w:sz w:val="18"/>
          <w:szCs w:val="18"/>
          <w:lang w:val="en-US" w:bidi="gu-IN"/>
        </w:rPr>
        <w:t xml:space="preserve">, </w:t>
      </w:r>
      <w:r w:rsidR="00773246">
        <w:rPr>
          <w:noProof/>
          <w:sz w:val="18"/>
          <w:szCs w:val="18"/>
          <w:lang w:val="en-US" w:bidi="gu-IN"/>
        </w:rPr>
        <w:t>fenol</w:t>
      </w:r>
      <w:r w:rsidRPr="00B11FB7">
        <w:rPr>
          <w:noProof/>
          <w:sz w:val="18"/>
          <w:szCs w:val="18"/>
          <w:lang w:val="en-US" w:bidi="gu-IN"/>
        </w:rPr>
        <w:t xml:space="preserve">, </w:t>
      </w:r>
      <w:r>
        <w:rPr>
          <w:noProof/>
          <w:sz w:val="18"/>
          <w:szCs w:val="18"/>
          <w:lang w:val="en-US" w:bidi="gu-IN"/>
        </w:rPr>
        <w:t>minyak</w:t>
      </w:r>
      <w:r w:rsidRPr="00B11FB7">
        <w:rPr>
          <w:noProof/>
          <w:sz w:val="18"/>
          <w:szCs w:val="18"/>
          <w:lang w:val="en-US" w:bidi="gu-IN"/>
        </w:rPr>
        <w:t xml:space="preserve">, monoterpenoids, steroids, </w:t>
      </w:r>
      <w:r>
        <w:rPr>
          <w:noProof/>
          <w:sz w:val="18"/>
          <w:szCs w:val="18"/>
          <w:lang w:val="en-US" w:bidi="gu-IN"/>
        </w:rPr>
        <w:t>dan</w:t>
      </w:r>
      <w:r w:rsidRPr="00B11FB7">
        <w:rPr>
          <w:noProof/>
          <w:sz w:val="18"/>
          <w:szCs w:val="18"/>
          <w:lang w:val="en-US" w:bidi="gu-IN"/>
        </w:rPr>
        <w:t xml:space="preserve"> triterpenoids.</w:t>
      </w:r>
      <w:r w:rsidR="00DD6E81">
        <w:rPr>
          <w:noProof/>
          <w:sz w:val="18"/>
          <w:szCs w:val="18"/>
          <w:lang w:val="en-US"/>
        </w:rPr>
        <w:t xml:space="preserve"> </w:t>
      </w:r>
      <w:r>
        <w:rPr>
          <w:noProof/>
          <w:sz w:val="18"/>
          <w:szCs w:val="18"/>
          <w:lang w:val="en-US"/>
        </w:rPr>
        <w:t>Semenjak kesihatan komuniti berada pada keadaan berisiko disebabkan oleh maklumat yang kurang tepat dan tidak peguatkuasaan piawaian parameter bagi formulasi herbal, maka fokus kajian ini untuk membangunkan pencapjarian</w:t>
      </w:r>
      <w:r w:rsidR="00DD6E81">
        <w:rPr>
          <w:noProof/>
          <w:sz w:val="18"/>
          <w:szCs w:val="18"/>
          <w:lang w:val="en-US"/>
        </w:rPr>
        <w:t xml:space="preserve"> kromatografi lapisan nipis prestasi tinggi (HPTLC) dan mengenalpasti jujukan fito melalui kromatografi gas dan spektrometri jisim (GC-MS). Pencapjarian HPTLC terhadap ekstrak metanol bagi daun </w:t>
      </w:r>
      <w:r w:rsidR="00DD6E81" w:rsidRPr="00773246">
        <w:rPr>
          <w:i/>
          <w:iCs/>
          <w:noProof/>
          <w:sz w:val="18"/>
          <w:szCs w:val="18"/>
          <w:lang w:val="en-US"/>
        </w:rPr>
        <w:t>S. cumini</w:t>
      </w:r>
      <w:r w:rsidR="00DD6E81">
        <w:rPr>
          <w:noProof/>
          <w:sz w:val="18"/>
          <w:szCs w:val="18"/>
          <w:lang w:val="en-US"/>
        </w:rPr>
        <w:t xml:space="preserve"> telah dijalankan mengunakan fasa bergerak klorofom: metanol: etil asetat (6:4:6) selepas beberapa analisis pilot kromatografi lapisan nipis (TLC), ia menjelaskan terdapat 14 puncak pada 254 nm dan 10 puncak pada 366 nm. </w:t>
      </w:r>
      <w:r w:rsidR="00ED38CF">
        <w:rPr>
          <w:noProof/>
          <w:sz w:val="18"/>
          <w:szCs w:val="18"/>
          <w:lang w:val="en-US"/>
        </w:rPr>
        <w:t>Juga, analisis kualitatif telah dijalankan mengunakan GC-MS, dimana ia menjelaskan 9 jujukan fito, sebahagian dikenalpasti mempunyai aktiviti farmakologi. Analisis capjari mengunakan teknik kromatografi dan spekta boleh menyumbang kepada kawalan kualiti dalam industri herba; membantu dalam jaminan ketulenan, kejituan dan keselamatan dalam formulasi dengan cara mengenal pemalsuan; juga pengembangan bidang kajian fitokimia, termasuklah pemencilan penanda kimia.</w:t>
      </w:r>
    </w:p>
    <w:p w14:paraId="432D9FD8" w14:textId="77777777" w:rsidR="00B11FB7" w:rsidRPr="00B11FB7" w:rsidRDefault="00B11FB7" w:rsidP="00B11FB7">
      <w:pPr>
        <w:pStyle w:val="NormalWeb"/>
        <w:shd w:val="clear" w:color="auto" w:fill="FFFFFF"/>
        <w:wordWrap w:val="0"/>
        <w:spacing w:before="0" w:beforeAutospacing="0" w:after="0" w:afterAutospacing="0"/>
        <w:jc w:val="both"/>
        <w:textAlignment w:val="baseline"/>
        <w:rPr>
          <w:noProof/>
          <w:sz w:val="18"/>
          <w:szCs w:val="18"/>
          <w:lang w:val="en-US"/>
        </w:rPr>
      </w:pPr>
    </w:p>
    <w:p w14:paraId="4859E8BA" w14:textId="20D8FA79" w:rsidR="00B11FB7" w:rsidRPr="00B11FB7" w:rsidRDefault="00B11FB7" w:rsidP="00773246">
      <w:pPr>
        <w:pStyle w:val="NormalWeb"/>
        <w:shd w:val="clear" w:color="auto" w:fill="FFFFFF"/>
        <w:wordWrap w:val="0"/>
        <w:spacing w:before="0" w:beforeAutospacing="0" w:after="0" w:afterAutospacing="0"/>
        <w:ind w:left="993" w:hanging="993"/>
        <w:jc w:val="both"/>
        <w:textAlignment w:val="baseline"/>
        <w:rPr>
          <w:iCs/>
          <w:noProof/>
          <w:sz w:val="18"/>
          <w:szCs w:val="18"/>
          <w:lang w:val="en-US"/>
        </w:rPr>
      </w:pPr>
      <w:r w:rsidRPr="00B11FB7">
        <w:rPr>
          <w:b/>
          <w:bCs/>
          <w:noProof/>
          <w:sz w:val="18"/>
          <w:szCs w:val="18"/>
          <w:bdr w:val="none" w:sz="0" w:space="0" w:color="auto" w:frame="1"/>
          <w:lang w:val="en-US"/>
        </w:rPr>
        <w:t>K</w:t>
      </w:r>
      <w:r w:rsidR="00773246">
        <w:rPr>
          <w:b/>
          <w:bCs/>
          <w:noProof/>
          <w:sz w:val="18"/>
          <w:szCs w:val="18"/>
          <w:bdr w:val="none" w:sz="0" w:space="0" w:color="auto" w:frame="1"/>
          <w:lang w:val="en-US"/>
        </w:rPr>
        <w:t>ata kunci</w:t>
      </w:r>
      <w:r w:rsidRPr="00B11FB7">
        <w:rPr>
          <w:noProof/>
          <w:sz w:val="18"/>
          <w:szCs w:val="18"/>
          <w:bdr w:val="none" w:sz="0" w:space="0" w:color="auto" w:frame="1"/>
          <w:lang w:val="en-US"/>
        </w:rPr>
        <w:t>:</w:t>
      </w:r>
      <w:r w:rsidRPr="00B11FB7">
        <w:rPr>
          <w:noProof/>
          <w:sz w:val="20"/>
          <w:szCs w:val="20"/>
          <w:bdr w:val="none" w:sz="0" w:space="0" w:color="auto" w:frame="1"/>
          <w:lang w:val="en-US"/>
        </w:rPr>
        <w:t> </w:t>
      </w:r>
      <w:r w:rsidRPr="00B11FB7">
        <w:rPr>
          <w:i/>
          <w:iCs/>
          <w:noProof/>
          <w:sz w:val="18"/>
          <w:lang w:val="en-US"/>
        </w:rPr>
        <w:t>Syzygium cumini</w:t>
      </w:r>
      <w:r w:rsidRPr="00B11FB7">
        <w:rPr>
          <w:noProof/>
          <w:sz w:val="18"/>
          <w:lang w:val="en-US"/>
        </w:rPr>
        <w:t xml:space="preserve">, </w:t>
      </w:r>
      <w:r w:rsidR="00ED38CF">
        <w:rPr>
          <w:bCs/>
          <w:noProof/>
          <w:sz w:val="18"/>
          <w:szCs w:val="18"/>
          <w:lang w:val="en-US"/>
        </w:rPr>
        <w:t>pemalsuan</w:t>
      </w:r>
      <w:r w:rsidRPr="00B11FB7">
        <w:rPr>
          <w:bCs/>
          <w:iCs/>
          <w:noProof/>
          <w:sz w:val="18"/>
          <w:szCs w:val="18"/>
          <w:lang w:val="en-US"/>
        </w:rPr>
        <w:t xml:space="preserve">, </w:t>
      </w:r>
      <w:r w:rsidR="00ED38CF">
        <w:rPr>
          <w:iCs/>
          <w:noProof/>
          <w:sz w:val="18"/>
          <w:szCs w:val="18"/>
          <w:lang w:val="en-US"/>
        </w:rPr>
        <w:t>pencapjarian</w:t>
      </w:r>
      <w:r w:rsidRPr="00B11FB7">
        <w:rPr>
          <w:iCs/>
          <w:noProof/>
          <w:sz w:val="18"/>
          <w:szCs w:val="18"/>
          <w:lang w:val="en-US"/>
        </w:rPr>
        <w:t>,</w:t>
      </w:r>
      <w:r w:rsidR="00ED38CF">
        <w:rPr>
          <w:iCs/>
          <w:noProof/>
          <w:sz w:val="18"/>
          <w:szCs w:val="18"/>
          <w:lang w:val="en-US"/>
        </w:rPr>
        <w:t xml:space="preserve"> </w:t>
      </w:r>
      <w:r w:rsidR="00ED38CF">
        <w:rPr>
          <w:noProof/>
          <w:sz w:val="18"/>
          <w:szCs w:val="18"/>
          <w:lang w:val="en-US"/>
        </w:rPr>
        <w:t>kromatografi gas dan spektrometri jisim</w:t>
      </w:r>
      <w:r w:rsidRPr="00B11FB7">
        <w:rPr>
          <w:iCs/>
          <w:noProof/>
          <w:sz w:val="18"/>
          <w:szCs w:val="18"/>
          <w:lang w:val="en-US"/>
        </w:rPr>
        <w:t xml:space="preserve">, </w:t>
      </w:r>
      <w:r w:rsidR="00ED38CF">
        <w:rPr>
          <w:noProof/>
          <w:sz w:val="18"/>
          <w:szCs w:val="18"/>
          <w:lang w:val="en-US"/>
        </w:rPr>
        <w:t>kromatografi lapisan nipis prestasi tinggi</w:t>
      </w:r>
      <w:r w:rsidRPr="00B11FB7">
        <w:rPr>
          <w:iCs/>
          <w:noProof/>
          <w:sz w:val="18"/>
          <w:szCs w:val="18"/>
          <w:lang w:val="en-US"/>
        </w:rPr>
        <w:t xml:space="preserve">, </w:t>
      </w:r>
      <w:r w:rsidR="00773246" w:rsidRPr="00773246">
        <w:rPr>
          <w:iCs/>
          <w:noProof/>
          <w:sz w:val="18"/>
          <w:szCs w:val="18"/>
          <w:lang w:val="en-US"/>
        </w:rPr>
        <w:t>pemiawaian</w:t>
      </w:r>
    </w:p>
    <w:p w14:paraId="680CF276" w14:textId="77777777" w:rsidR="00DE729D" w:rsidRPr="00B11FB7" w:rsidRDefault="00DE729D" w:rsidP="00115073">
      <w:pPr>
        <w:pStyle w:val="NormalWeb"/>
        <w:shd w:val="clear" w:color="auto" w:fill="FFFFFF"/>
        <w:wordWrap w:val="0"/>
        <w:spacing w:before="0" w:beforeAutospacing="0" w:after="0" w:afterAutospacing="0"/>
        <w:jc w:val="both"/>
        <w:textAlignment w:val="baseline"/>
        <w:rPr>
          <w:iCs/>
          <w:noProof/>
          <w:sz w:val="20"/>
          <w:szCs w:val="18"/>
          <w:lang w:val="en-US"/>
        </w:rPr>
      </w:pPr>
    </w:p>
    <w:p w14:paraId="53BE7C25" w14:textId="77777777" w:rsidR="00DE729D" w:rsidRPr="00B11FB7" w:rsidRDefault="00DE729D" w:rsidP="00115073">
      <w:pPr>
        <w:pStyle w:val="NormalWeb"/>
        <w:shd w:val="clear" w:color="auto" w:fill="FFFFFF"/>
        <w:wordWrap w:val="0"/>
        <w:spacing w:before="0" w:beforeAutospacing="0" w:after="0" w:afterAutospacing="0"/>
        <w:jc w:val="center"/>
        <w:textAlignment w:val="baseline"/>
        <w:rPr>
          <w:b/>
          <w:iCs/>
          <w:noProof/>
          <w:sz w:val="20"/>
          <w:szCs w:val="20"/>
          <w:lang w:val="en-US"/>
        </w:rPr>
      </w:pPr>
      <w:r w:rsidRPr="00B11FB7">
        <w:rPr>
          <w:b/>
          <w:iCs/>
          <w:noProof/>
          <w:sz w:val="20"/>
          <w:szCs w:val="20"/>
          <w:lang w:val="en-US"/>
        </w:rPr>
        <w:t>Introduction</w:t>
      </w:r>
    </w:p>
    <w:p w14:paraId="4DAD8B21" w14:textId="09E82D8D" w:rsidR="0099606D" w:rsidRPr="00B11FB7" w:rsidRDefault="00B11FB7" w:rsidP="00115073">
      <w:pPr>
        <w:pStyle w:val="Bodytext1"/>
        <w:spacing w:before="0" w:after="0" w:line="240" w:lineRule="auto"/>
        <w:ind w:firstLine="0"/>
        <w:rPr>
          <w:noProof/>
          <w:szCs w:val="20"/>
          <w:lang w:val="en-US"/>
        </w:rPr>
      </w:pPr>
      <w:r w:rsidRPr="00B11FB7">
        <w:rPr>
          <w:i/>
          <w:iCs/>
          <w:noProof/>
          <w:szCs w:val="20"/>
          <w:lang w:val="en-US"/>
        </w:rPr>
        <w:t>Syzygium cumini</w:t>
      </w:r>
      <w:r w:rsidR="00274C32" w:rsidRPr="00B11FB7">
        <w:rPr>
          <w:noProof/>
          <w:szCs w:val="20"/>
          <w:lang w:val="en-US"/>
        </w:rPr>
        <w:t xml:space="preserve"> </w:t>
      </w:r>
      <w:r w:rsidR="00546447" w:rsidRPr="00B11FB7">
        <w:rPr>
          <w:noProof/>
          <w:szCs w:val="20"/>
          <w:lang w:val="en-US"/>
        </w:rPr>
        <w:t xml:space="preserve">also known as </w:t>
      </w:r>
      <w:r w:rsidR="00546447" w:rsidRPr="00B11FB7">
        <w:rPr>
          <w:i/>
          <w:iCs/>
          <w:noProof/>
          <w:szCs w:val="20"/>
          <w:lang w:val="en-US"/>
        </w:rPr>
        <w:t>Eugenia cumini, Eugenia jambolana, Myrtus cumini</w:t>
      </w:r>
      <w:r w:rsidR="00546447" w:rsidRPr="00B11FB7">
        <w:rPr>
          <w:noProof/>
          <w:szCs w:val="20"/>
          <w:lang w:val="en-US"/>
        </w:rPr>
        <w:t xml:space="preserve">, </w:t>
      </w:r>
      <w:r w:rsidR="00546447" w:rsidRPr="00B11FB7">
        <w:rPr>
          <w:i/>
          <w:iCs/>
          <w:noProof/>
          <w:szCs w:val="20"/>
          <w:lang w:val="en-US"/>
        </w:rPr>
        <w:t>Syzygium jambolana, Syzygium jambolanum</w:t>
      </w:r>
      <w:r w:rsidR="00A8089C" w:rsidRPr="00B11FB7">
        <w:rPr>
          <w:i/>
          <w:iCs/>
          <w:noProof/>
          <w:szCs w:val="20"/>
          <w:lang w:val="en-US"/>
        </w:rPr>
        <w:t>,</w:t>
      </w:r>
      <w:r w:rsidR="00274C32" w:rsidRPr="00B11FB7">
        <w:rPr>
          <w:i/>
          <w:iCs/>
          <w:noProof/>
          <w:szCs w:val="20"/>
          <w:lang w:val="en-US"/>
        </w:rPr>
        <w:t xml:space="preserve"> </w:t>
      </w:r>
      <w:r w:rsidR="00546447" w:rsidRPr="00B11FB7">
        <w:rPr>
          <w:noProof/>
          <w:szCs w:val="20"/>
          <w:lang w:val="en-US"/>
        </w:rPr>
        <w:t>and</w:t>
      </w:r>
      <w:r w:rsidR="00546447" w:rsidRPr="00B11FB7">
        <w:rPr>
          <w:i/>
          <w:iCs/>
          <w:noProof/>
          <w:szCs w:val="20"/>
          <w:lang w:val="en-US"/>
        </w:rPr>
        <w:t xml:space="preserve"> Eugenia caryophyllifolia</w:t>
      </w:r>
      <w:r w:rsidR="00546447" w:rsidRPr="00B11FB7">
        <w:rPr>
          <w:noProof/>
          <w:szCs w:val="20"/>
          <w:lang w:val="en-US"/>
        </w:rPr>
        <w:t xml:space="preserve">, is a tree belonging to </w:t>
      </w:r>
      <w:r w:rsidR="00A8089C" w:rsidRPr="00B11FB7">
        <w:rPr>
          <w:noProof/>
          <w:szCs w:val="20"/>
          <w:lang w:val="en-US"/>
        </w:rPr>
        <w:t xml:space="preserve">the </w:t>
      </w:r>
      <w:r w:rsidR="00546447" w:rsidRPr="00B11FB7">
        <w:rPr>
          <w:noProof/>
          <w:szCs w:val="20"/>
          <w:lang w:val="en-US"/>
        </w:rPr>
        <w:t>Myrtle family, Myrtaceae. It is found in India, Bangladesh, Nepal, Sri Lanka</w:t>
      </w:r>
      <w:r w:rsidR="00A8089C" w:rsidRPr="00B11FB7">
        <w:rPr>
          <w:noProof/>
          <w:szCs w:val="20"/>
          <w:lang w:val="en-US"/>
        </w:rPr>
        <w:t>,</w:t>
      </w:r>
      <w:r w:rsidR="00546447" w:rsidRPr="00B11FB7">
        <w:rPr>
          <w:noProof/>
          <w:szCs w:val="20"/>
          <w:lang w:val="en-US"/>
        </w:rPr>
        <w:t xml:space="preserve"> and Myanmar and throughout south-east Asia and the Pacific Islands while it is also grown in Indonesia, Thailand, Australia, Malaysia, Kenya, Zimbabwe, Madagascar, Colombia, Zambia, Cuba, Mexico, Brazil, and some parts of the USA particularly Florida and Hawaii. It is commonly known as Indian blackberry, Java Plum, Jambolan while Surabhipatra (in Ayurveda); Jamun (in </w:t>
      </w:r>
      <w:r w:rsidR="00546447" w:rsidRPr="00B11FB7">
        <w:rPr>
          <w:noProof/>
          <w:szCs w:val="20"/>
          <w:lang w:val="en-US"/>
        </w:rPr>
        <w:lastRenderedPageBreak/>
        <w:t>Hindi); Jambudo (in Gujarati); Brahaspati, Mahajambu</w:t>
      </w:r>
      <w:r w:rsidR="00A8089C" w:rsidRPr="00B11FB7">
        <w:rPr>
          <w:noProof/>
          <w:szCs w:val="20"/>
          <w:lang w:val="en-US"/>
        </w:rPr>
        <w:t>,</w:t>
      </w:r>
      <w:r w:rsidR="00546447" w:rsidRPr="00B11FB7">
        <w:rPr>
          <w:noProof/>
          <w:szCs w:val="20"/>
          <w:lang w:val="en-US"/>
        </w:rPr>
        <w:t xml:space="preserve"> and Ksudrajambu (in Sanskrit)</w:t>
      </w:r>
      <w:r w:rsidR="00811D7B" w:rsidRPr="00B11FB7">
        <w:rPr>
          <w:noProof/>
          <w:szCs w:val="20"/>
          <w:lang w:val="en-US"/>
        </w:rPr>
        <w:t>[</w:t>
      </w:r>
      <w:r w:rsidR="004D5613" w:rsidRPr="00B11FB7">
        <w:rPr>
          <w:noProof/>
          <w:szCs w:val="20"/>
          <w:lang w:val="en-US"/>
        </w:rPr>
        <w:t>1,</w:t>
      </w:r>
      <w:r>
        <w:rPr>
          <w:noProof/>
          <w:szCs w:val="20"/>
          <w:lang w:val="en-US"/>
        </w:rPr>
        <w:t xml:space="preserve"> </w:t>
      </w:r>
      <w:r w:rsidR="004D5613" w:rsidRPr="00B11FB7">
        <w:rPr>
          <w:noProof/>
          <w:szCs w:val="20"/>
          <w:lang w:val="en-US"/>
        </w:rPr>
        <w:t>2,</w:t>
      </w:r>
      <w:r>
        <w:rPr>
          <w:noProof/>
          <w:szCs w:val="20"/>
          <w:lang w:val="en-US"/>
        </w:rPr>
        <w:t xml:space="preserve"> </w:t>
      </w:r>
      <w:r w:rsidR="00546447" w:rsidRPr="00B11FB7">
        <w:rPr>
          <w:noProof/>
          <w:szCs w:val="20"/>
          <w:lang w:val="en-US"/>
        </w:rPr>
        <w:t>3</w:t>
      </w:r>
      <w:r w:rsidR="004D5613" w:rsidRPr="00B11FB7">
        <w:rPr>
          <w:noProof/>
          <w:szCs w:val="20"/>
          <w:lang w:val="en-US"/>
        </w:rPr>
        <w:t>]</w:t>
      </w:r>
      <w:r w:rsidR="00032EAB" w:rsidRPr="00B11FB7">
        <w:rPr>
          <w:noProof/>
          <w:szCs w:val="20"/>
          <w:lang w:val="en-US"/>
        </w:rPr>
        <w:t>.</w:t>
      </w:r>
      <w:r w:rsidR="00546447" w:rsidRPr="00B11FB7">
        <w:rPr>
          <w:i/>
          <w:iCs/>
          <w:noProof/>
          <w:szCs w:val="20"/>
          <w:lang w:val="en-US"/>
        </w:rPr>
        <w:t xml:space="preserve">S. cumini </w:t>
      </w:r>
      <w:r w:rsidR="00546447" w:rsidRPr="00B11FB7">
        <w:rPr>
          <w:noProof/>
          <w:szCs w:val="20"/>
          <w:lang w:val="en-US"/>
        </w:rPr>
        <w:t>leaves</w:t>
      </w:r>
      <w:r w:rsidR="0047565F" w:rsidRPr="00B11FB7">
        <w:rPr>
          <w:noProof/>
          <w:szCs w:val="20"/>
          <w:lang w:val="en-US"/>
        </w:rPr>
        <w:t>, shown in Figure 1,</w:t>
      </w:r>
      <w:r w:rsidR="00546447" w:rsidRPr="00B11FB7">
        <w:rPr>
          <w:noProof/>
          <w:szCs w:val="20"/>
          <w:lang w:val="en-US"/>
        </w:rPr>
        <w:t xml:space="preserve"> contain various classes of secondary metabolites: glycosides, alkaloids, triterpenoids, flavonoids, saponins, tannins, phenols, proteins, steroids</w:t>
      </w:r>
      <w:r w:rsidR="00A8089C" w:rsidRPr="00B11FB7">
        <w:rPr>
          <w:noProof/>
          <w:szCs w:val="20"/>
          <w:lang w:val="en-US"/>
        </w:rPr>
        <w:t>,</w:t>
      </w:r>
      <w:r w:rsidR="00546447" w:rsidRPr="00B11FB7">
        <w:rPr>
          <w:noProof/>
          <w:szCs w:val="20"/>
          <w:lang w:val="en-US"/>
        </w:rPr>
        <w:t xml:space="preserve"> and fixed oils and fats. Major phytoconstituents of the leaves include sitosterols, crategolic (maslinic) acid, myricetin, quercetin, ellagic acid</w:t>
      </w:r>
      <w:r w:rsidR="00A8089C" w:rsidRPr="00B11FB7">
        <w:rPr>
          <w:noProof/>
          <w:szCs w:val="20"/>
          <w:lang w:val="en-US"/>
        </w:rPr>
        <w:t>,</w:t>
      </w:r>
      <w:r w:rsidR="00274C32" w:rsidRPr="00B11FB7">
        <w:rPr>
          <w:noProof/>
          <w:szCs w:val="20"/>
          <w:lang w:val="en-US"/>
        </w:rPr>
        <w:t xml:space="preserve"> </w:t>
      </w:r>
      <w:r w:rsidR="00546447" w:rsidRPr="00B11FB7">
        <w:rPr>
          <w:noProof/>
          <w:szCs w:val="20"/>
          <w:lang w:val="en-US"/>
        </w:rPr>
        <w:t>and betulinic acid. Essential oils from leaves are rich in pinocarveol, cineole, α-terpeneol, ellagic acids, myrtenol, eucarvone, α-myrtenal, geranyl acetone, α-cadinol, kaempferol, pinoc</w:t>
      </w:r>
      <w:r w:rsidR="0099606D" w:rsidRPr="00B11FB7">
        <w:rPr>
          <w:noProof/>
          <w:szCs w:val="20"/>
          <w:lang w:val="en-US"/>
        </w:rPr>
        <w:t xml:space="preserve">arvone, quercetin, isoquercetin </w:t>
      </w:r>
      <w:r w:rsidR="00EC60D1" w:rsidRPr="00B11FB7">
        <w:rPr>
          <w:noProof/>
          <w:szCs w:val="20"/>
          <w:lang w:val="en-US"/>
        </w:rPr>
        <w:t>[4,</w:t>
      </w:r>
      <w:r>
        <w:rPr>
          <w:noProof/>
          <w:szCs w:val="20"/>
          <w:lang w:val="en-US"/>
        </w:rPr>
        <w:t xml:space="preserve"> </w:t>
      </w:r>
      <w:r w:rsidR="00EC60D1" w:rsidRPr="00B11FB7">
        <w:rPr>
          <w:noProof/>
          <w:szCs w:val="20"/>
          <w:lang w:val="en-US"/>
        </w:rPr>
        <w:t>5,</w:t>
      </w:r>
      <w:r>
        <w:rPr>
          <w:noProof/>
          <w:szCs w:val="20"/>
          <w:lang w:val="en-US"/>
        </w:rPr>
        <w:t xml:space="preserve"> </w:t>
      </w:r>
      <w:r w:rsidR="00546447" w:rsidRPr="00B11FB7">
        <w:rPr>
          <w:noProof/>
          <w:szCs w:val="20"/>
          <w:lang w:val="en-US"/>
        </w:rPr>
        <w:t>6</w:t>
      </w:r>
      <w:r w:rsidR="00EC60D1" w:rsidRPr="00B11FB7">
        <w:rPr>
          <w:noProof/>
          <w:szCs w:val="20"/>
          <w:lang w:val="en-US"/>
        </w:rPr>
        <w:t>]</w:t>
      </w:r>
      <w:r w:rsidR="0099606D" w:rsidRPr="00B11FB7">
        <w:rPr>
          <w:noProof/>
          <w:szCs w:val="20"/>
          <w:lang w:val="en-US"/>
        </w:rPr>
        <w:t>.</w:t>
      </w:r>
    </w:p>
    <w:p w14:paraId="15BF5C37" w14:textId="77777777" w:rsidR="00546447" w:rsidRPr="00B11FB7" w:rsidRDefault="00546447" w:rsidP="00115073">
      <w:pPr>
        <w:pStyle w:val="Bodytext1"/>
        <w:spacing w:before="0" w:after="0" w:line="240" w:lineRule="auto"/>
        <w:ind w:firstLine="0"/>
        <w:rPr>
          <w:noProof/>
          <w:szCs w:val="20"/>
          <w:vertAlign w:val="superscript"/>
          <w:lang w:val="en-US"/>
        </w:rPr>
      </w:pPr>
    </w:p>
    <w:p w14:paraId="69415AAF" w14:textId="77777777" w:rsidR="0020053C" w:rsidRPr="00B11FB7" w:rsidRDefault="0020053C" w:rsidP="00115073">
      <w:pPr>
        <w:pStyle w:val="Tabletext"/>
        <w:tabs>
          <w:tab w:val="center" w:pos="4513"/>
        </w:tabs>
        <w:spacing w:line="240" w:lineRule="auto"/>
        <w:jc w:val="center"/>
        <w:rPr>
          <w:b/>
          <w:bCs/>
          <w:noProof/>
          <w:sz w:val="20"/>
          <w:szCs w:val="20"/>
          <w:lang w:val="en-US"/>
        </w:rPr>
      </w:pPr>
      <w:r w:rsidRPr="00B11FB7">
        <w:rPr>
          <w:b/>
          <w:bCs/>
          <w:noProof/>
          <w:sz w:val="20"/>
          <w:szCs w:val="20"/>
          <w:lang w:val="en-US" w:eastAsia="en-US" w:bidi="gu-IN"/>
        </w:rPr>
        <w:drawing>
          <wp:inline distT="0" distB="0" distL="0" distR="0" wp14:anchorId="07801A1A" wp14:editId="58760573">
            <wp:extent cx="2774950" cy="2286000"/>
            <wp:effectExtent l="19050" t="0" r="635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4950" cy="2286000"/>
                    </a:xfrm>
                    <a:prstGeom prst="rect">
                      <a:avLst/>
                    </a:prstGeom>
                  </pic:spPr>
                </pic:pic>
              </a:graphicData>
            </a:graphic>
          </wp:inline>
        </w:drawing>
      </w:r>
    </w:p>
    <w:p w14:paraId="20BD9CCF" w14:textId="17947CC2" w:rsidR="00B11FB7" w:rsidRDefault="00546447" w:rsidP="00B11FB7">
      <w:pPr>
        <w:pStyle w:val="Tabletext"/>
        <w:tabs>
          <w:tab w:val="center" w:pos="4513"/>
        </w:tabs>
        <w:spacing w:before="120" w:line="240" w:lineRule="auto"/>
        <w:jc w:val="center"/>
        <w:rPr>
          <w:i/>
          <w:iCs/>
          <w:noProof/>
          <w:sz w:val="20"/>
          <w:szCs w:val="20"/>
          <w:lang w:val="en-US"/>
        </w:rPr>
      </w:pPr>
      <w:r w:rsidRPr="00B11FB7">
        <w:rPr>
          <w:bCs/>
          <w:noProof/>
          <w:sz w:val="20"/>
          <w:szCs w:val="20"/>
          <w:lang w:val="en-US"/>
        </w:rPr>
        <w:t>Figure 1.</w:t>
      </w:r>
      <w:r w:rsidR="00B11FB7">
        <w:rPr>
          <w:bCs/>
          <w:noProof/>
          <w:sz w:val="20"/>
          <w:szCs w:val="20"/>
          <w:lang w:val="en-US"/>
        </w:rPr>
        <w:t xml:space="preserve"> </w:t>
      </w:r>
      <w:r w:rsidRPr="00B11FB7">
        <w:rPr>
          <w:noProof/>
          <w:sz w:val="20"/>
          <w:szCs w:val="20"/>
          <w:lang w:val="en-US"/>
        </w:rPr>
        <w:t>Leaves of</w:t>
      </w:r>
      <w:r w:rsidR="00274C32" w:rsidRPr="00B11FB7">
        <w:rPr>
          <w:noProof/>
          <w:sz w:val="20"/>
          <w:szCs w:val="20"/>
          <w:lang w:val="en-US"/>
        </w:rPr>
        <w:t xml:space="preserve"> </w:t>
      </w:r>
      <w:r w:rsidRPr="00B11FB7">
        <w:rPr>
          <w:i/>
          <w:iCs/>
          <w:noProof/>
          <w:sz w:val="20"/>
          <w:szCs w:val="20"/>
          <w:lang w:val="en-US"/>
        </w:rPr>
        <w:t>Syzygium cumini</w:t>
      </w:r>
    </w:p>
    <w:p w14:paraId="3682D074" w14:textId="77777777" w:rsidR="00B11FB7" w:rsidRPr="00B11FB7" w:rsidRDefault="00B11FB7" w:rsidP="00B11FB7">
      <w:pPr>
        <w:pStyle w:val="Tabletext"/>
        <w:tabs>
          <w:tab w:val="center" w:pos="4513"/>
        </w:tabs>
        <w:spacing w:line="240" w:lineRule="auto"/>
        <w:jc w:val="center"/>
        <w:rPr>
          <w:i/>
          <w:iCs/>
          <w:noProof/>
          <w:sz w:val="20"/>
          <w:szCs w:val="20"/>
          <w:lang w:val="en-US"/>
        </w:rPr>
      </w:pPr>
    </w:p>
    <w:p w14:paraId="4F4400C8" w14:textId="69088835" w:rsidR="00546447" w:rsidRPr="00B11FB7" w:rsidRDefault="00546447" w:rsidP="00115073">
      <w:pPr>
        <w:pStyle w:val="Bodytext1"/>
        <w:spacing w:before="0" w:after="0" w:line="240" w:lineRule="auto"/>
        <w:ind w:firstLine="0"/>
        <w:rPr>
          <w:noProof/>
          <w:szCs w:val="20"/>
          <w:lang w:val="en-US"/>
        </w:rPr>
      </w:pPr>
      <w:r w:rsidRPr="00B11FB7">
        <w:rPr>
          <w:noProof/>
          <w:szCs w:val="20"/>
          <w:lang w:val="en-US"/>
        </w:rPr>
        <w:t>Its leaves are found to be useful in diabetes,</w:t>
      </w:r>
      <w:r w:rsidR="00274C32" w:rsidRPr="00B11FB7">
        <w:rPr>
          <w:noProof/>
          <w:szCs w:val="20"/>
          <w:lang w:val="en-US"/>
        </w:rPr>
        <w:t xml:space="preserve"> </w:t>
      </w:r>
      <w:r w:rsidRPr="00B11FB7">
        <w:rPr>
          <w:noProof/>
          <w:szCs w:val="20"/>
          <w:lang w:val="en-US"/>
        </w:rPr>
        <w:t xml:space="preserve">hepatitis, and dental disorders as well to be </w:t>
      </w:r>
      <w:r w:rsidR="00A8089C" w:rsidRPr="00B11FB7">
        <w:rPr>
          <w:noProof/>
          <w:szCs w:val="20"/>
          <w:lang w:val="en-US"/>
        </w:rPr>
        <w:t xml:space="preserve">an </w:t>
      </w:r>
      <w:r w:rsidRPr="00B11FB7">
        <w:rPr>
          <w:noProof/>
          <w:szCs w:val="20"/>
          <w:lang w:val="en-US"/>
        </w:rPr>
        <w:t>anticancer, anti-</w:t>
      </w:r>
      <w:r w:rsidR="002737B0" w:rsidRPr="00B11FB7">
        <w:rPr>
          <w:noProof/>
          <w:szCs w:val="20"/>
          <w:lang w:val="en-US"/>
        </w:rPr>
        <w:t>diarrheal</w:t>
      </w:r>
      <w:r w:rsidRPr="00B11FB7">
        <w:rPr>
          <w:noProof/>
          <w:szCs w:val="20"/>
          <w:lang w:val="en-US"/>
        </w:rPr>
        <w:t>, cardioprotective, diuretic, gastroprotective</w:t>
      </w:r>
      <w:r w:rsidR="00A8089C" w:rsidRPr="00B11FB7">
        <w:rPr>
          <w:noProof/>
          <w:szCs w:val="20"/>
          <w:lang w:val="en-US"/>
        </w:rPr>
        <w:t>,</w:t>
      </w:r>
      <w:r w:rsidRPr="00B11FB7">
        <w:rPr>
          <w:noProof/>
          <w:szCs w:val="20"/>
          <w:lang w:val="en-US"/>
        </w:rPr>
        <w:t xml:space="preserve"> and hepatoprotective agent.</w:t>
      </w:r>
      <w:r w:rsidR="00274C32" w:rsidRPr="00B11FB7">
        <w:rPr>
          <w:noProof/>
          <w:szCs w:val="20"/>
          <w:lang w:val="en-US"/>
        </w:rPr>
        <w:t xml:space="preserve"> </w:t>
      </w:r>
      <w:r w:rsidRPr="00B11FB7">
        <w:rPr>
          <w:noProof/>
          <w:szCs w:val="20"/>
          <w:lang w:val="en-US"/>
        </w:rPr>
        <w:t>The leaves possess anti-allergic, antipyretic, antibacterial, anti-inflammatory, antimicrobial, and antioxidant properties.</w:t>
      </w:r>
      <w:r w:rsidR="00274C32" w:rsidRPr="00B11FB7">
        <w:rPr>
          <w:noProof/>
          <w:szCs w:val="20"/>
          <w:lang w:val="en-US"/>
        </w:rPr>
        <w:t xml:space="preserve"> </w:t>
      </w:r>
      <w:r w:rsidRPr="00B11FB7">
        <w:rPr>
          <w:noProof/>
          <w:szCs w:val="20"/>
          <w:lang w:val="en-US"/>
        </w:rPr>
        <w:t>The leaves are also used to treat stomachache, dermopathy, leucorrhoea, constipation, fever, reduce DNA damage induced by radiation</w:t>
      </w:r>
      <w:r w:rsidR="00A8089C" w:rsidRPr="00B11FB7">
        <w:rPr>
          <w:noProof/>
          <w:szCs w:val="20"/>
          <w:lang w:val="en-US"/>
        </w:rPr>
        <w:t>,</w:t>
      </w:r>
      <w:r w:rsidRPr="00B11FB7">
        <w:rPr>
          <w:noProof/>
          <w:szCs w:val="20"/>
          <w:lang w:val="en-US"/>
        </w:rPr>
        <w:t xml:space="preserve"> and in inhibition of</w:t>
      </w:r>
      <w:r w:rsidR="00DF596C" w:rsidRPr="00B11FB7">
        <w:rPr>
          <w:noProof/>
          <w:szCs w:val="20"/>
          <w:lang w:val="en-US"/>
        </w:rPr>
        <w:t xml:space="preserve"> blood discharges in the feces</w:t>
      </w:r>
      <w:r w:rsidR="00274C32" w:rsidRPr="00B11FB7">
        <w:rPr>
          <w:noProof/>
          <w:szCs w:val="20"/>
          <w:lang w:val="en-US"/>
        </w:rPr>
        <w:t xml:space="preserve"> </w:t>
      </w:r>
      <w:r w:rsidR="004D5613" w:rsidRPr="00B11FB7">
        <w:rPr>
          <w:noProof/>
          <w:szCs w:val="20"/>
          <w:lang w:val="en-US"/>
        </w:rPr>
        <w:t>[7</w:t>
      </w:r>
      <w:r w:rsidR="00B11FB7">
        <w:rPr>
          <w:noProof/>
          <w:szCs w:val="20"/>
          <w:lang w:val="en-US"/>
        </w:rPr>
        <w:t>-</w:t>
      </w:r>
      <w:r w:rsidRPr="00B11FB7">
        <w:rPr>
          <w:noProof/>
          <w:szCs w:val="20"/>
          <w:lang w:val="en-US"/>
        </w:rPr>
        <w:t>11</w:t>
      </w:r>
      <w:r w:rsidR="004D5613" w:rsidRPr="00B11FB7">
        <w:rPr>
          <w:noProof/>
          <w:szCs w:val="20"/>
          <w:lang w:val="en-US"/>
        </w:rPr>
        <w:t>]</w:t>
      </w:r>
      <w:r w:rsidR="00DF596C" w:rsidRPr="00B11FB7">
        <w:rPr>
          <w:noProof/>
          <w:szCs w:val="20"/>
          <w:lang w:val="en-US"/>
        </w:rPr>
        <w:t>.</w:t>
      </w:r>
    </w:p>
    <w:p w14:paraId="7EDEDF61" w14:textId="77777777" w:rsidR="00DF596C" w:rsidRPr="00B11FB7" w:rsidRDefault="00DF596C" w:rsidP="00115073">
      <w:pPr>
        <w:pStyle w:val="Bodytext1"/>
        <w:spacing w:before="0" w:after="0" w:line="240" w:lineRule="auto"/>
        <w:ind w:firstLine="0"/>
        <w:rPr>
          <w:noProof/>
          <w:szCs w:val="20"/>
          <w:vertAlign w:val="superscript"/>
          <w:lang w:val="en-US"/>
        </w:rPr>
      </w:pPr>
    </w:p>
    <w:p w14:paraId="472C8D90" w14:textId="77777777" w:rsidR="00546447" w:rsidRPr="00B11FB7" w:rsidRDefault="00546447" w:rsidP="00115073">
      <w:pPr>
        <w:pStyle w:val="Tabletext"/>
        <w:spacing w:line="240" w:lineRule="auto"/>
        <w:jc w:val="both"/>
        <w:rPr>
          <w:noProof/>
          <w:sz w:val="20"/>
          <w:szCs w:val="20"/>
          <w:lang w:val="en-US"/>
        </w:rPr>
      </w:pPr>
      <w:r w:rsidRPr="00B11FB7">
        <w:rPr>
          <w:i/>
          <w:iCs/>
          <w:noProof/>
          <w:sz w:val="20"/>
          <w:szCs w:val="20"/>
          <w:lang w:val="en-US"/>
        </w:rPr>
        <w:t xml:space="preserve">S. cumini </w:t>
      </w:r>
      <w:r w:rsidRPr="00B11FB7">
        <w:rPr>
          <w:noProof/>
          <w:sz w:val="20"/>
          <w:szCs w:val="20"/>
          <w:lang w:val="en-US"/>
        </w:rPr>
        <w:t xml:space="preserve">leaves are pharmacologically useful. However, </w:t>
      </w:r>
      <w:r w:rsidR="00A8089C" w:rsidRPr="00B11FB7">
        <w:rPr>
          <w:noProof/>
          <w:sz w:val="20"/>
          <w:szCs w:val="20"/>
          <w:lang w:val="en-US"/>
        </w:rPr>
        <w:t xml:space="preserve">the </w:t>
      </w:r>
      <w:r w:rsidRPr="00B11FB7">
        <w:rPr>
          <w:noProof/>
          <w:sz w:val="20"/>
          <w:szCs w:val="20"/>
          <w:lang w:val="en-US"/>
        </w:rPr>
        <w:t>standardization of herbal formulations is always an issue. Additionally, government bodies ha</w:t>
      </w:r>
      <w:r w:rsidR="00A8089C" w:rsidRPr="00B11FB7">
        <w:rPr>
          <w:noProof/>
          <w:sz w:val="20"/>
          <w:szCs w:val="20"/>
          <w:lang w:val="en-US"/>
        </w:rPr>
        <w:t>ve</w:t>
      </w:r>
      <w:r w:rsidRPr="00B11FB7">
        <w:rPr>
          <w:noProof/>
          <w:sz w:val="20"/>
          <w:szCs w:val="20"/>
          <w:lang w:val="en-US"/>
        </w:rPr>
        <w:t xml:space="preserve"> also levied certain regulations for the quality control and standardization of herbal products. However, chromatographic analysis of Indian medicinal plants using globally accepted sophisticated techniques is scarcely available.</w:t>
      </w:r>
    </w:p>
    <w:p w14:paraId="133FBAF0" w14:textId="77777777" w:rsidR="00DF596C" w:rsidRPr="00B11FB7" w:rsidRDefault="00DF596C" w:rsidP="00115073">
      <w:pPr>
        <w:pStyle w:val="Tabletext"/>
        <w:spacing w:line="240" w:lineRule="auto"/>
        <w:jc w:val="both"/>
        <w:rPr>
          <w:noProof/>
          <w:sz w:val="20"/>
          <w:szCs w:val="20"/>
          <w:lang w:val="en-US"/>
        </w:rPr>
      </w:pPr>
    </w:p>
    <w:p w14:paraId="0EF332B3" w14:textId="77777777" w:rsidR="00546447" w:rsidRPr="00B11FB7" w:rsidRDefault="00546447" w:rsidP="00115073">
      <w:pPr>
        <w:pStyle w:val="Tabletext"/>
        <w:spacing w:line="240" w:lineRule="auto"/>
        <w:jc w:val="both"/>
        <w:rPr>
          <w:noProof/>
          <w:sz w:val="20"/>
          <w:szCs w:val="20"/>
          <w:lang w:val="en-US"/>
        </w:rPr>
      </w:pPr>
      <w:r w:rsidRPr="00B11FB7">
        <w:rPr>
          <w:noProof/>
          <w:sz w:val="20"/>
          <w:szCs w:val="20"/>
          <w:lang w:val="en-US"/>
        </w:rPr>
        <w:t xml:space="preserve">This research </w:t>
      </w:r>
      <w:r w:rsidR="00557AB1" w:rsidRPr="00B11FB7">
        <w:rPr>
          <w:noProof/>
          <w:sz w:val="20"/>
          <w:szCs w:val="20"/>
          <w:lang w:val="en-US"/>
        </w:rPr>
        <w:t>may</w:t>
      </w:r>
      <w:r w:rsidRPr="00B11FB7">
        <w:rPr>
          <w:noProof/>
          <w:sz w:val="20"/>
          <w:szCs w:val="20"/>
          <w:lang w:val="en-US"/>
        </w:rPr>
        <w:t xml:space="preserve"> provide the HPTLC and GC-MS fingerprints of </w:t>
      </w:r>
      <w:r w:rsidRPr="00B11FB7">
        <w:rPr>
          <w:i/>
          <w:iCs/>
          <w:noProof/>
          <w:sz w:val="20"/>
          <w:szCs w:val="20"/>
          <w:lang w:val="en-US"/>
        </w:rPr>
        <w:t xml:space="preserve">S. cumini </w:t>
      </w:r>
      <w:r w:rsidRPr="00B11FB7">
        <w:rPr>
          <w:noProof/>
          <w:sz w:val="20"/>
          <w:szCs w:val="20"/>
          <w:lang w:val="en-US"/>
        </w:rPr>
        <w:t xml:space="preserve">leaves to herbal industries and society. It </w:t>
      </w:r>
      <w:r w:rsidR="00557AB1" w:rsidRPr="00B11FB7">
        <w:rPr>
          <w:noProof/>
          <w:sz w:val="20"/>
          <w:szCs w:val="20"/>
          <w:lang w:val="en-US"/>
        </w:rPr>
        <w:t>may</w:t>
      </w:r>
      <w:r w:rsidRPr="00B11FB7">
        <w:rPr>
          <w:noProof/>
          <w:sz w:val="20"/>
          <w:szCs w:val="20"/>
          <w:lang w:val="en-US"/>
        </w:rPr>
        <w:t xml:space="preserve"> facilitate standardization and quality control for </w:t>
      </w:r>
      <w:r w:rsidR="00A8089C" w:rsidRPr="00B11FB7">
        <w:rPr>
          <w:noProof/>
          <w:sz w:val="20"/>
          <w:szCs w:val="20"/>
          <w:lang w:val="en-US"/>
        </w:rPr>
        <w:t xml:space="preserve">the </w:t>
      </w:r>
      <w:r w:rsidRPr="00B11FB7">
        <w:rPr>
          <w:noProof/>
          <w:sz w:val="20"/>
          <w:szCs w:val="20"/>
          <w:lang w:val="en-US"/>
        </w:rPr>
        <w:t xml:space="preserve">prevention of adulteration in </w:t>
      </w:r>
      <w:r w:rsidRPr="00B11FB7">
        <w:rPr>
          <w:i/>
          <w:iCs/>
          <w:noProof/>
          <w:sz w:val="20"/>
          <w:szCs w:val="20"/>
          <w:lang w:val="en-US"/>
        </w:rPr>
        <w:t xml:space="preserve">S. cumini </w:t>
      </w:r>
      <w:r w:rsidRPr="00B11FB7">
        <w:rPr>
          <w:noProof/>
          <w:sz w:val="20"/>
          <w:szCs w:val="20"/>
          <w:lang w:val="en-US"/>
        </w:rPr>
        <w:t>leaves formulations, thereby benefitting the end-user. It shall give an insight into the phytochemical composition of the leaves, which can be further worked upon.</w:t>
      </w:r>
    </w:p>
    <w:p w14:paraId="22ECC8A2" w14:textId="77777777" w:rsidR="00F91181" w:rsidRPr="00B11FB7" w:rsidRDefault="00F91181" w:rsidP="00115073">
      <w:pPr>
        <w:pStyle w:val="Tabletext"/>
        <w:spacing w:line="240" w:lineRule="auto"/>
        <w:jc w:val="both"/>
        <w:rPr>
          <w:noProof/>
          <w:sz w:val="20"/>
          <w:szCs w:val="20"/>
          <w:lang w:val="en-US"/>
        </w:rPr>
      </w:pPr>
    </w:p>
    <w:p w14:paraId="70D9ACE4" w14:textId="77777777" w:rsidR="003F0636" w:rsidRPr="00B11FB7" w:rsidRDefault="003F0636" w:rsidP="00115073">
      <w:pPr>
        <w:pStyle w:val="NormalWeb"/>
        <w:shd w:val="clear" w:color="auto" w:fill="FFFFFF"/>
        <w:wordWrap w:val="0"/>
        <w:spacing w:before="0" w:beforeAutospacing="0" w:after="0" w:afterAutospacing="0"/>
        <w:jc w:val="center"/>
        <w:textAlignment w:val="baseline"/>
        <w:rPr>
          <w:b/>
          <w:iCs/>
          <w:noProof/>
          <w:sz w:val="20"/>
          <w:szCs w:val="20"/>
          <w:lang w:val="en-US"/>
        </w:rPr>
      </w:pPr>
      <w:r w:rsidRPr="00B11FB7">
        <w:rPr>
          <w:b/>
          <w:iCs/>
          <w:noProof/>
          <w:sz w:val="20"/>
          <w:szCs w:val="20"/>
          <w:lang w:val="en-US"/>
        </w:rPr>
        <w:t>Materials and Methods</w:t>
      </w:r>
    </w:p>
    <w:p w14:paraId="69CA8FF3" w14:textId="77777777" w:rsidR="00DF596C" w:rsidRPr="00B11FB7" w:rsidRDefault="00C7284A" w:rsidP="00115073">
      <w:pPr>
        <w:pStyle w:val="Tabletext"/>
        <w:spacing w:line="240" w:lineRule="auto"/>
        <w:jc w:val="both"/>
        <w:rPr>
          <w:b/>
          <w:noProof/>
          <w:sz w:val="20"/>
          <w:szCs w:val="20"/>
          <w:lang w:val="en-US"/>
        </w:rPr>
      </w:pPr>
      <w:r w:rsidRPr="00B11FB7">
        <w:rPr>
          <w:b/>
          <w:noProof/>
          <w:sz w:val="20"/>
          <w:szCs w:val="20"/>
          <w:lang w:val="en-US"/>
        </w:rPr>
        <w:t xml:space="preserve">Collection and </w:t>
      </w:r>
      <w:r w:rsidR="00FE7BF7" w:rsidRPr="00B11FB7">
        <w:rPr>
          <w:b/>
          <w:noProof/>
          <w:sz w:val="20"/>
          <w:szCs w:val="20"/>
          <w:lang w:val="en-US"/>
        </w:rPr>
        <w:t>s</w:t>
      </w:r>
      <w:r w:rsidR="00DF596C" w:rsidRPr="00B11FB7">
        <w:rPr>
          <w:b/>
          <w:noProof/>
          <w:sz w:val="20"/>
          <w:szCs w:val="20"/>
          <w:lang w:val="en-US"/>
        </w:rPr>
        <w:t>ampling</w:t>
      </w:r>
    </w:p>
    <w:p w14:paraId="1B01577D" w14:textId="77777777" w:rsidR="00D1305D" w:rsidRPr="00B11FB7" w:rsidRDefault="00D1305D" w:rsidP="00115073">
      <w:pPr>
        <w:pStyle w:val="Tabletext"/>
        <w:spacing w:line="240" w:lineRule="auto"/>
        <w:jc w:val="both"/>
        <w:rPr>
          <w:noProof/>
          <w:sz w:val="20"/>
          <w:szCs w:val="20"/>
          <w:lang w:val="en-US"/>
        </w:rPr>
      </w:pPr>
      <w:r w:rsidRPr="00B11FB7">
        <w:rPr>
          <w:noProof/>
          <w:sz w:val="20"/>
          <w:szCs w:val="20"/>
          <w:lang w:val="en-US"/>
        </w:rPr>
        <w:t xml:space="preserve">Leaves of </w:t>
      </w:r>
      <w:r w:rsidRPr="00B11FB7">
        <w:rPr>
          <w:i/>
          <w:iCs/>
          <w:noProof/>
          <w:sz w:val="20"/>
          <w:szCs w:val="20"/>
          <w:lang w:val="en-US"/>
        </w:rPr>
        <w:t>S. cumini</w:t>
      </w:r>
      <w:r w:rsidRPr="00B11FB7">
        <w:rPr>
          <w:noProof/>
          <w:sz w:val="20"/>
          <w:szCs w:val="20"/>
          <w:lang w:val="en-US"/>
        </w:rPr>
        <w:t xml:space="preserve"> were obtained from the Medicinal Garden of RK University</w:t>
      </w:r>
      <w:r w:rsidR="000D42D4" w:rsidRPr="00B11FB7">
        <w:rPr>
          <w:noProof/>
          <w:sz w:val="20"/>
          <w:szCs w:val="20"/>
          <w:lang w:val="en-US"/>
        </w:rPr>
        <w:t xml:space="preserve"> in February</w:t>
      </w:r>
      <w:r w:rsidR="00971C1F" w:rsidRPr="00B11FB7">
        <w:rPr>
          <w:noProof/>
          <w:sz w:val="20"/>
          <w:szCs w:val="20"/>
          <w:lang w:val="en-US"/>
        </w:rPr>
        <w:t xml:space="preserve"> (Figure</w:t>
      </w:r>
      <w:r w:rsidR="000D42D4" w:rsidRPr="00B11FB7">
        <w:rPr>
          <w:noProof/>
          <w:sz w:val="20"/>
          <w:szCs w:val="20"/>
          <w:lang w:val="en-US"/>
        </w:rPr>
        <w:t> </w:t>
      </w:r>
      <w:r w:rsidR="00971C1F" w:rsidRPr="00B11FB7">
        <w:rPr>
          <w:noProof/>
          <w:sz w:val="20"/>
          <w:szCs w:val="20"/>
          <w:lang w:val="en-US"/>
        </w:rPr>
        <w:t>1)</w:t>
      </w:r>
      <w:r w:rsidRPr="00B11FB7">
        <w:rPr>
          <w:noProof/>
          <w:sz w:val="20"/>
          <w:szCs w:val="20"/>
          <w:lang w:val="en-US"/>
        </w:rPr>
        <w:t xml:space="preserve">. The sample was then authenticated by comparing </w:t>
      </w:r>
      <w:r w:rsidR="00A8089C" w:rsidRPr="00B11FB7">
        <w:rPr>
          <w:noProof/>
          <w:sz w:val="20"/>
          <w:szCs w:val="20"/>
          <w:lang w:val="en-US"/>
        </w:rPr>
        <w:t xml:space="preserve">it </w:t>
      </w:r>
      <w:r w:rsidRPr="00B11FB7">
        <w:rPr>
          <w:noProof/>
          <w:sz w:val="20"/>
          <w:szCs w:val="20"/>
          <w:lang w:val="en-US"/>
        </w:rPr>
        <w:t xml:space="preserve">with standard literature. Its herbarium SOP/COG/91/2013 was prepared and submitted at </w:t>
      </w:r>
      <w:r w:rsidR="00A8089C" w:rsidRPr="00B11FB7">
        <w:rPr>
          <w:noProof/>
          <w:sz w:val="20"/>
          <w:szCs w:val="20"/>
          <w:lang w:val="en-US"/>
        </w:rPr>
        <w:t xml:space="preserve">the </w:t>
      </w:r>
      <w:r w:rsidRPr="00B11FB7">
        <w:rPr>
          <w:noProof/>
          <w:sz w:val="20"/>
          <w:szCs w:val="20"/>
          <w:lang w:val="en-US"/>
        </w:rPr>
        <w:t>School of Pharmacy, RK University</w:t>
      </w:r>
      <w:r w:rsidR="00A8089C" w:rsidRPr="00B11FB7">
        <w:rPr>
          <w:noProof/>
          <w:sz w:val="20"/>
          <w:szCs w:val="20"/>
          <w:lang w:val="en-US"/>
        </w:rPr>
        <w:t>,</w:t>
      </w:r>
      <w:r w:rsidRPr="00B11FB7">
        <w:rPr>
          <w:noProof/>
          <w:sz w:val="20"/>
          <w:szCs w:val="20"/>
          <w:lang w:val="en-US"/>
        </w:rPr>
        <w:t xml:space="preserve"> and certified by the botanist of School of Science, RK University.</w:t>
      </w:r>
    </w:p>
    <w:p w14:paraId="1D8613B4" w14:textId="77777777" w:rsidR="00032EAB" w:rsidRPr="00B11FB7" w:rsidRDefault="00032EAB" w:rsidP="00115073">
      <w:pPr>
        <w:pStyle w:val="Tabletext"/>
        <w:spacing w:line="240" w:lineRule="auto"/>
        <w:jc w:val="both"/>
        <w:rPr>
          <w:noProof/>
          <w:sz w:val="20"/>
          <w:szCs w:val="20"/>
          <w:lang w:val="en-US"/>
        </w:rPr>
      </w:pPr>
    </w:p>
    <w:p w14:paraId="3BAEAA32" w14:textId="77777777" w:rsidR="00D1305D" w:rsidRPr="00B11FB7" w:rsidRDefault="00D1305D" w:rsidP="00115073">
      <w:pPr>
        <w:pStyle w:val="Tabletext"/>
        <w:spacing w:line="240" w:lineRule="auto"/>
        <w:jc w:val="both"/>
        <w:rPr>
          <w:noProof/>
          <w:sz w:val="20"/>
          <w:szCs w:val="20"/>
          <w:lang w:val="en-US"/>
        </w:rPr>
      </w:pPr>
      <w:r w:rsidRPr="00B11FB7">
        <w:rPr>
          <w:b/>
          <w:bCs/>
          <w:noProof/>
          <w:sz w:val="20"/>
          <w:szCs w:val="20"/>
          <w:lang w:val="en-US"/>
        </w:rPr>
        <w:t xml:space="preserve">Extraction of </w:t>
      </w:r>
      <w:r w:rsidRPr="00B11FB7">
        <w:rPr>
          <w:b/>
          <w:bCs/>
          <w:i/>
          <w:iCs/>
          <w:noProof/>
          <w:sz w:val="20"/>
          <w:szCs w:val="20"/>
          <w:lang w:val="en-US"/>
        </w:rPr>
        <w:t>S. cumini</w:t>
      </w:r>
      <w:r w:rsidRPr="00B11FB7">
        <w:rPr>
          <w:b/>
          <w:bCs/>
          <w:noProof/>
          <w:sz w:val="20"/>
          <w:szCs w:val="20"/>
          <w:lang w:val="en-US"/>
        </w:rPr>
        <w:t xml:space="preserve"> leaves</w:t>
      </w:r>
    </w:p>
    <w:p w14:paraId="36C416C8" w14:textId="77777777" w:rsidR="00D1305D" w:rsidRPr="00B11FB7" w:rsidRDefault="00D1305D" w:rsidP="00115073">
      <w:pPr>
        <w:pStyle w:val="Tabletext"/>
        <w:spacing w:line="240" w:lineRule="auto"/>
        <w:jc w:val="both"/>
        <w:rPr>
          <w:noProof/>
          <w:sz w:val="20"/>
          <w:szCs w:val="20"/>
          <w:lang w:val="en-US"/>
        </w:rPr>
      </w:pPr>
      <w:r w:rsidRPr="00B11FB7">
        <w:rPr>
          <w:noProof/>
          <w:sz w:val="20"/>
          <w:szCs w:val="20"/>
          <w:lang w:val="en-US"/>
        </w:rPr>
        <w:t xml:space="preserve">Leaves of </w:t>
      </w:r>
      <w:r w:rsidRPr="00B11FB7">
        <w:rPr>
          <w:i/>
          <w:iCs/>
          <w:noProof/>
          <w:sz w:val="20"/>
          <w:szCs w:val="20"/>
          <w:lang w:val="en-US"/>
        </w:rPr>
        <w:t>S. cumini</w:t>
      </w:r>
      <w:r w:rsidRPr="00B11FB7">
        <w:rPr>
          <w:noProof/>
          <w:sz w:val="20"/>
          <w:szCs w:val="20"/>
          <w:lang w:val="en-US"/>
        </w:rPr>
        <w:t xml:space="preserve"> were dried in </w:t>
      </w:r>
      <w:r w:rsidR="00A8089C" w:rsidRPr="00B11FB7">
        <w:rPr>
          <w:noProof/>
          <w:sz w:val="20"/>
          <w:szCs w:val="20"/>
          <w:lang w:val="en-US"/>
        </w:rPr>
        <w:t xml:space="preserve">a </w:t>
      </w:r>
      <w:r w:rsidRPr="00B11FB7">
        <w:rPr>
          <w:noProof/>
          <w:sz w:val="20"/>
          <w:szCs w:val="20"/>
          <w:lang w:val="en-US"/>
        </w:rPr>
        <w:t>hot air oven at 50 ºC</w:t>
      </w:r>
      <w:r w:rsidR="00274C32" w:rsidRPr="00B11FB7">
        <w:rPr>
          <w:noProof/>
          <w:sz w:val="20"/>
          <w:szCs w:val="20"/>
          <w:lang w:val="en-US"/>
        </w:rPr>
        <w:t xml:space="preserve"> </w:t>
      </w:r>
      <w:r w:rsidRPr="00B11FB7">
        <w:rPr>
          <w:noProof/>
          <w:sz w:val="20"/>
          <w:szCs w:val="20"/>
          <w:lang w:val="en-US"/>
        </w:rPr>
        <w:t>and powdered</w:t>
      </w:r>
      <w:r w:rsidR="009431A2" w:rsidRPr="00B11FB7">
        <w:rPr>
          <w:noProof/>
          <w:sz w:val="20"/>
          <w:szCs w:val="20"/>
          <w:lang w:val="en-US"/>
        </w:rPr>
        <w:t xml:space="preserve"> using a mixer grinder</w:t>
      </w:r>
      <w:r w:rsidRPr="00B11FB7">
        <w:rPr>
          <w:noProof/>
          <w:sz w:val="20"/>
          <w:szCs w:val="20"/>
          <w:lang w:val="en-US"/>
        </w:rPr>
        <w:t xml:space="preserve">. </w:t>
      </w:r>
      <w:r w:rsidR="00780FAC" w:rsidRPr="00B11FB7">
        <w:rPr>
          <w:noProof/>
          <w:sz w:val="20"/>
          <w:szCs w:val="20"/>
          <w:lang w:val="en-US"/>
        </w:rPr>
        <w:t xml:space="preserve">Maceration of </w:t>
      </w:r>
      <w:r w:rsidRPr="00B11FB7">
        <w:rPr>
          <w:noProof/>
          <w:sz w:val="20"/>
          <w:szCs w:val="20"/>
          <w:lang w:val="en-US"/>
        </w:rPr>
        <w:t>50.0 g dry powder of the leaves with 100 m</w:t>
      </w:r>
      <w:r w:rsidR="002245B5" w:rsidRPr="00B11FB7">
        <w:rPr>
          <w:noProof/>
          <w:sz w:val="20"/>
          <w:szCs w:val="20"/>
          <w:lang w:val="en-US"/>
        </w:rPr>
        <w:t>L</w:t>
      </w:r>
      <w:r w:rsidRPr="00B11FB7">
        <w:rPr>
          <w:noProof/>
          <w:sz w:val="20"/>
          <w:szCs w:val="20"/>
          <w:lang w:val="en-US"/>
        </w:rPr>
        <w:t xml:space="preserve"> methanol </w:t>
      </w:r>
      <w:r w:rsidR="00C64C85" w:rsidRPr="00B11FB7">
        <w:rPr>
          <w:noProof/>
          <w:sz w:val="20"/>
          <w:szCs w:val="20"/>
          <w:lang w:val="en-US"/>
        </w:rPr>
        <w:t xml:space="preserve">was carried out </w:t>
      </w:r>
      <w:r w:rsidRPr="00B11FB7">
        <w:rPr>
          <w:noProof/>
          <w:sz w:val="20"/>
          <w:szCs w:val="20"/>
          <w:lang w:val="en-US"/>
        </w:rPr>
        <w:t>at room temperature for 24 hours.</w:t>
      </w:r>
      <w:r w:rsidR="00133FD8" w:rsidRPr="00B11FB7">
        <w:rPr>
          <w:noProof/>
          <w:sz w:val="20"/>
          <w:szCs w:val="20"/>
          <w:lang w:val="en-US"/>
        </w:rPr>
        <w:t xml:space="preserve"> After </w:t>
      </w:r>
      <w:r w:rsidR="00D35E0D" w:rsidRPr="00B11FB7">
        <w:rPr>
          <w:noProof/>
          <w:sz w:val="20"/>
          <w:szCs w:val="20"/>
          <w:lang w:val="en-US"/>
        </w:rPr>
        <w:t xml:space="preserve">filtration, </w:t>
      </w:r>
      <w:r w:rsidR="00112F63" w:rsidRPr="00B11FB7">
        <w:rPr>
          <w:noProof/>
          <w:sz w:val="20"/>
          <w:szCs w:val="20"/>
          <w:lang w:val="en-US"/>
        </w:rPr>
        <w:t xml:space="preserve">on </w:t>
      </w:r>
      <w:r w:rsidR="00133FD8" w:rsidRPr="00B11FB7">
        <w:rPr>
          <w:noProof/>
          <w:sz w:val="20"/>
          <w:szCs w:val="20"/>
          <w:lang w:val="en-US"/>
        </w:rPr>
        <w:t xml:space="preserve">evaporating the excess solvent </w:t>
      </w:r>
      <w:r w:rsidR="00D35E0D" w:rsidRPr="00B11FB7">
        <w:rPr>
          <w:noProof/>
          <w:sz w:val="20"/>
          <w:szCs w:val="20"/>
          <w:lang w:val="en-US"/>
        </w:rPr>
        <w:t xml:space="preserve">from the filtrate </w:t>
      </w:r>
      <w:r w:rsidR="00133FD8" w:rsidRPr="00B11FB7">
        <w:rPr>
          <w:noProof/>
          <w:sz w:val="20"/>
          <w:szCs w:val="20"/>
          <w:lang w:val="en-US"/>
        </w:rPr>
        <w:t>at room temperature,</w:t>
      </w:r>
      <w:r w:rsidR="00FC3018" w:rsidRPr="00B11FB7">
        <w:rPr>
          <w:noProof/>
          <w:sz w:val="20"/>
          <w:szCs w:val="20"/>
          <w:lang w:val="en-US"/>
        </w:rPr>
        <w:t xml:space="preserve"> 7.2 g </w:t>
      </w:r>
      <w:r w:rsidR="00061CC0" w:rsidRPr="00B11FB7">
        <w:rPr>
          <w:noProof/>
          <w:sz w:val="20"/>
          <w:szCs w:val="20"/>
          <w:lang w:val="en-US"/>
        </w:rPr>
        <w:t xml:space="preserve">sticky, dry and </w:t>
      </w:r>
      <w:r w:rsidR="00FC3018" w:rsidRPr="00B11FB7">
        <w:rPr>
          <w:noProof/>
          <w:sz w:val="20"/>
          <w:szCs w:val="20"/>
          <w:lang w:val="en-US"/>
        </w:rPr>
        <w:t xml:space="preserve">solid </w:t>
      </w:r>
      <w:r w:rsidR="00133FD8" w:rsidRPr="00B11FB7">
        <w:rPr>
          <w:noProof/>
          <w:sz w:val="20"/>
          <w:szCs w:val="20"/>
          <w:lang w:val="en-US"/>
        </w:rPr>
        <w:t>extract was obtained</w:t>
      </w:r>
      <w:r w:rsidR="00FC3018" w:rsidRPr="00B11FB7">
        <w:rPr>
          <w:noProof/>
          <w:sz w:val="20"/>
          <w:szCs w:val="20"/>
          <w:lang w:val="en-US"/>
        </w:rPr>
        <w:t>.</w:t>
      </w:r>
    </w:p>
    <w:p w14:paraId="1BAACF99" w14:textId="77777777" w:rsidR="00032EAB" w:rsidRPr="00B11FB7" w:rsidRDefault="00032EAB" w:rsidP="00115073">
      <w:pPr>
        <w:pStyle w:val="Tabletext"/>
        <w:spacing w:line="240" w:lineRule="auto"/>
        <w:jc w:val="both"/>
        <w:rPr>
          <w:b/>
          <w:bCs/>
          <w:noProof/>
          <w:sz w:val="20"/>
          <w:szCs w:val="20"/>
          <w:lang w:val="en-US"/>
        </w:rPr>
      </w:pPr>
    </w:p>
    <w:p w14:paraId="02EAEB5D" w14:textId="77777777" w:rsidR="00D1305D" w:rsidRPr="00B11FB7" w:rsidRDefault="00D1305D" w:rsidP="00115073">
      <w:pPr>
        <w:pStyle w:val="Tabletext"/>
        <w:spacing w:line="240" w:lineRule="auto"/>
        <w:rPr>
          <w:b/>
          <w:bCs/>
          <w:noProof/>
          <w:sz w:val="20"/>
          <w:szCs w:val="20"/>
          <w:lang w:val="en-US"/>
        </w:rPr>
      </w:pPr>
      <w:r w:rsidRPr="00B11FB7">
        <w:rPr>
          <w:b/>
          <w:bCs/>
          <w:noProof/>
          <w:sz w:val="20"/>
          <w:szCs w:val="20"/>
          <w:lang w:val="en-US"/>
        </w:rPr>
        <w:t>Pilot TLC studies and HPTLC fingerprinting</w:t>
      </w:r>
    </w:p>
    <w:p w14:paraId="09540CE8" w14:textId="77777777" w:rsidR="00D1305D" w:rsidRPr="00B11FB7" w:rsidRDefault="00D1305D" w:rsidP="00115073">
      <w:pPr>
        <w:pStyle w:val="Tabletext"/>
        <w:spacing w:line="240" w:lineRule="auto"/>
        <w:jc w:val="both"/>
        <w:rPr>
          <w:rFonts w:eastAsia="Times New Roman"/>
          <w:noProof/>
          <w:kern w:val="3"/>
          <w:sz w:val="20"/>
          <w:szCs w:val="20"/>
          <w:lang w:val="en-US"/>
        </w:rPr>
      </w:pPr>
      <w:r w:rsidRPr="00B11FB7">
        <w:rPr>
          <w:noProof/>
          <w:sz w:val="20"/>
          <w:szCs w:val="20"/>
          <w:lang w:val="en-US"/>
        </w:rPr>
        <w:t>Several pilot TLCs were developed for methanolic extract using various proportions of chloroform, methanol</w:t>
      </w:r>
      <w:r w:rsidR="00A8089C" w:rsidRPr="00B11FB7">
        <w:rPr>
          <w:noProof/>
          <w:sz w:val="20"/>
          <w:szCs w:val="20"/>
          <w:lang w:val="en-US"/>
        </w:rPr>
        <w:t>,</w:t>
      </w:r>
      <w:r w:rsidRPr="00B11FB7">
        <w:rPr>
          <w:noProof/>
          <w:sz w:val="20"/>
          <w:szCs w:val="20"/>
          <w:lang w:val="en-US"/>
        </w:rPr>
        <w:t xml:space="preserve"> and ethyl acetate. Highly non-polar petroleum ether extract and highly polar water extract were not used, as we had expected to obtain chemical constituents of medium polarity. After observing the results, many TLCs of methanolic extract w</w:t>
      </w:r>
      <w:r w:rsidR="00A8089C" w:rsidRPr="00B11FB7">
        <w:rPr>
          <w:noProof/>
          <w:sz w:val="20"/>
          <w:szCs w:val="20"/>
          <w:lang w:val="en-US"/>
        </w:rPr>
        <w:t>as</w:t>
      </w:r>
      <w:r w:rsidRPr="00B11FB7">
        <w:rPr>
          <w:noProof/>
          <w:sz w:val="20"/>
          <w:szCs w:val="20"/>
          <w:lang w:val="en-US"/>
        </w:rPr>
        <w:t xml:space="preserve"> developed by adding ethyl acetate and formic acid for removal of tailing. The mobile </w:t>
      </w:r>
      <w:r w:rsidRPr="00B11FB7">
        <w:rPr>
          <w:noProof/>
          <w:sz w:val="20"/>
          <w:szCs w:val="20"/>
          <w:lang w:val="en-US"/>
        </w:rPr>
        <w:lastRenderedPageBreak/>
        <w:t>phase Chloroform: Methanol: Ethyl acetate (6: 4: 6) showed the best resolution in TLC studies. Hence, it was further used for HPTLC fingerprinting</w:t>
      </w:r>
      <w:r w:rsidRPr="00B11FB7">
        <w:rPr>
          <w:rFonts w:eastAsia="Times New Roman"/>
          <w:noProof/>
          <w:kern w:val="3"/>
          <w:sz w:val="20"/>
          <w:szCs w:val="20"/>
          <w:lang w:val="en-US"/>
        </w:rPr>
        <w:t>.</w:t>
      </w:r>
    </w:p>
    <w:p w14:paraId="787FC3A6" w14:textId="77777777" w:rsidR="00032EAB" w:rsidRPr="00B11FB7" w:rsidRDefault="00032EAB" w:rsidP="00115073">
      <w:pPr>
        <w:pStyle w:val="Tabletext"/>
        <w:spacing w:line="240" w:lineRule="auto"/>
        <w:jc w:val="both"/>
        <w:rPr>
          <w:rFonts w:eastAsia="Times New Roman"/>
          <w:noProof/>
          <w:kern w:val="3"/>
          <w:sz w:val="20"/>
          <w:szCs w:val="20"/>
          <w:lang w:val="en-US"/>
        </w:rPr>
      </w:pPr>
    </w:p>
    <w:p w14:paraId="58819DF2" w14:textId="77777777" w:rsidR="00D1305D" w:rsidRPr="00B11FB7" w:rsidRDefault="00D1305D" w:rsidP="00115073">
      <w:pPr>
        <w:pStyle w:val="Tabletext"/>
        <w:spacing w:line="240" w:lineRule="auto"/>
        <w:jc w:val="both"/>
        <w:rPr>
          <w:noProof/>
          <w:sz w:val="20"/>
          <w:szCs w:val="20"/>
          <w:lang w:val="en-US"/>
        </w:rPr>
      </w:pPr>
      <w:r w:rsidRPr="00B11FB7">
        <w:rPr>
          <w:noProof/>
          <w:sz w:val="20"/>
          <w:szCs w:val="20"/>
          <w:lang w:val="en-US"/>
        </w:rPr>
        <w:t xml:space="preserve">Methanolic extract of </w:t>
      </w:r>
      <w:r w:rsidRPr="00B11FB7">
        <w:rPr>
          <w:i/>
          <w:iCs/>
          <w:noProof/>
          <w:sz w:val="20"/>
          <w:szCs w:val="20"/>
          <w:lang w:val="en-US"/>
        </w:rPr>
        <w:t>S. cumini</w:t>
      </w:r>
      <w:r w:rsidRPr="00B11FB7">
        <w:rPr>
          <w:noProof/>
          <w:sz w:val="20"/>
          <w:szCs w:val="20"/>
          <w:lang w:val="en-US"/>
        </w:rPr>
        <w:t xml:space="preserve"> leaves was analy</w:t>
      </w:r>
      <w:r w:rsidR="00A8089C" w:rsidRPr="00B11FB7">
        <w:rPr>
          <w:noProof/>
          <w:sz w:val="20"/>
          <w:szCs w:val="20"/>
          <w:lang w:val="en-US"/>
        </w:rPr>
        <w:t>z</w:t>
      </w:r>
      <w:r w:rsidRPr="00B11FB7">
        <w:rPr>
          <w:noProof/>
          <w:sz w:val="20"/>
          <w:szCs w:val="20"/>
          <w:lang w:val="en-US"/>
        </w:rPr>
        <w:t xml:space="preserve">ed to obtain HPTLC fingerprinting using Chloroform: Methanol: Ethyl acetate (6: 4: 6) at </w:t>
      </w:r>
      <w:r w:rsidR="00A8089C" w:rsidRPr="00B11FB7">
        <w:rPr>
          <w:noProof/>
          <w:sz w:val="20"/>
          <w:szCs w:val="20"/>
          <w:lang w:val="en-US"/>
        </w:rPr>
        <w:t xml:space="preserve">the </w:t>
      </w:r>
      <w:r w:rsidRPr="00B11FB7">
        <w:rPr>
          <w:noProof/>
          <w:sz w:val="20"/>
          <w:szCs w:val="20"/>
          <w:lang w:val="en-US"/>
        </w:rPr>
        <w:t xml:space="preserve">Department of Pharmaceutical Sciences, Saurashtra University, Rajkot, Gujarat, India. </w:t>
      </w:r>
      <w:r w:rsidR="00525009" w:rsidRPr="00B11FB7">
        <w:rPr>
          <w:noProof/>
          <w:sz w:val="20"/>
          <w:szCs w:val="20"/>
          <w:lang w:val="en-US"/>
        </w:rPr>
        <w:t xml:space="preserve">The </w:t>
      </w:r>
      <w:r w:rsidR="00A1160B" w:rsidRPr="00B11FB7">
        <w:rPr>
          <w:noProof/>
          <w:sz w:val="20"/>
          <w:szCs w:val="20"/>
          <w:lang w:val="en-US"/>
        </w:rPr>
        <w:t xml:space="preserve">HPTLC </w:t>
      </w:r>
      <w:r w:rsidR="00525009" w:rsidRPr="00B11FB7">
        <w:rPr>
          <w:noProof/>
          <w:sz w:val="20"/>
          <w:szCs w:val="20"/>
          <w:lang w:val="en-US"/>
        </w:rPr>
        <w:t xml:space="preserve">fingerprinting was obtained on HPTLC plates containing silica gel </w:t>
      </w:r>
      <w:r w:rsidR="0083373C" w:rsidRPr="00B11FB7">
        <w:rPr>
          <w:noProof/>
          <w:sz w:val="20"/>
          <w:szCs w:val="20"/>
          <w:lang w:val="en-US"/>
        </w:rPr>
        <w:t>C</w:t>
      </w:r>
      <w:r w:rsidR="00525009" w:rsidRPr="00B11FB7">
        <w:rPr>
          <w:noProof/>
          <w:sz w:val="20"/>
          <w:szCs w:val="20"/>
          <w:vertAlign w:val="subscript"/>
          <w:lang w:val="en-US"/>
        </w:rPr>
        <w:t>60</w:t>
      </w:r>
      <w:r w:rsidR="00525009" w:rsidRPr="00B11FB7">
        <w:rPr>
          <w:noProof/>
          <w:sz w:val="20"/>
          <w:szCs w:val="20"/>
          <w:lang w:val="en-US"/>
        </w:rPr>
        <w:t xml:space="preserve"> F</w:t>
      </w:r>
      <w:r w:rsidR="00525009" w:rsidRPr="00B11FB7">
        <w:rPr>
          <w:noProof/>
          <w:sz w:val="20"/>
          <w:szCs w:val="20"/>
          <w:vertAlign w:val="subscript"/>
          <w:lang w:val="en-US"/>
        </w:rPr>
        <w:t>254</w:t>
      </w:r>
      <w:r w:rsidR="00525009" w:rsidRPr="00B11FB7">
        <w:rPr>
          <w:noProof/>
          <w:sz w:val="20"/>
          <w:szCs w:val="20"/>
          <w:lang w:val="en-US"/>
        </w:rPr>
        <w:t xml:space="preserve"> as stationary phase, manufactured by E.MERCK KgaA. CAMAG Linomat 5 “Linomat5_171010” S/N 171010 (2.01.02) was used for </w:t>
      </w:r>
      <w:r w:rsidR="00A8089C" w:rsidRPr="00B11FB7">
        <w:rPr>
          <w:noProof/>
          <w:sz w:val="20"/>
          <w:szCs w:val="20"/>
          <w:lang w:val="en-US"/>
        </w:rPr>
        <w:t xml:space="preserve">a </w:t>
      </w:r>
      <w:r w:rsidR="00525009" w:rsidRPr="00B11FB7">
        <w:rPr>
          <w:noProof/>
          <w:sz w:val="20"/>
          <w:szCs w:val="20"/>
          <w:lang w:val="en-US"/>
        </w:rPr>
        <w:t>sample application. Peak height and area were selected for evaluation, while the measurement was done using the principle of absorption. The sample was dissolved in Methanol. CAMAG TLC Scanner 3 “Scnner_171010” S/N 171010 (2.01.02) was used for scanning the plates in daylight as well as at 254 nm and 366 nm.</w:t>
      </w:r>
    </w:p>
    <w:p w14:paraId="7F953822" w14:textId="77777777" w:rsidR="00E83030" w:rsidRPr="00B11FB7" w:rsidRDefault="00E83030" w:rsidP="00115073">
      <w:pPr>
        <w:tabs>
          <w:tab w:val="left" w:pos="7746"/>
        </w:tabs>
        <w:spacing w:after="0" w:line="240" w:lineRule="auto"/>
        <w:jc w:val="both"/>
        <w:rPr>
          <w:rFonts w:ascii="Times New Roman" w:hAnsi="Times New Roman" w:cs="Times New Roman"/>
          <w:b/>
          <w:bCs/>
          <w:noProof/>
          <w:sz w:val="20"/>
          <w:szCs w:val="20"/>
          <w:lang w:val="en-US"/>
        </w:rPr>
      </w:pPr>
    </w:p>
    <w:p w14:paraId="1A976DC9" w14:textId="77777777" w:rsidR="00D1305D" w:rsidRPr="00B11FB7" w:rsidRDefault="00D1305D" w:rsidP="00115073">
      <w:pPr>
        <w:tabs>
          <w:tab w:val="left" w:pos="7746"/>
        </w:tabs>
        <w:spacing w:after="0" w:line="240" w:lineRule="auto"/>
        <w:jc w:val="both"/>
        <w:rPr>
          <w:rFonts w:ascii="Times New Roman" w:hAnsi="Times New Roman" w:cs="Times New Roman"/>
          <w:b/>
          <w:bCs/>
          <w:noProof/>
          <w:sz w:val="20"/>
          <w:szCs w:val="20"/>
          <w:lang w:val="en-US"/>
        </w:rPr>
      </w:pPr>
      <w:r w:rsidRPr="00B11FB7">
        <w:rPr>
          <w:rFonts w:ascii="Times New Roman" w:hAnsi="Times New Roman" w:cs="Times New Roman"/>
          <w:b/>
          <w:bCs/>
          <w:noProof/>
          <w:sz w:val="20"/>
          <w:szCs w:val="20"/>
          <w:lang w:val="en-US"/>
        </w:rPr>
        <w:t>GC-MS analysis</w:t>
      </w:r>
    </w:p>
    <w:p w14:paraId="3E5B6E31" w14:textId="77777777" w:rsidR="00D1305D" w:rsidRPr="00B11FB7" w:rsidRDefault="00D1305D" w:rsidP="00115073">
      <w:pPr>
        <w:tabs>
          <w:tab w:val="left" w:pos="7746"/>
        </w:tabs>
        <w:spacing w:after="0" w:line="240" w:lineRule="auto"/>
        <w:jc w:val="both"/>
        <w:rPr>
          <w:rFonts w:ascii="Times New Roman" w:hAnsi="Times New Roman" w:cs="Times New Roman"/>
          <w:noProof/>
          <w:sz w:val="20"/>
          <w:szCs w:val="20"/>
          <w:lang w:val="en-US"/>
        </w:rPr>
      </w:pPr>
      <w:r w:rsidRPr="00B11FB7">
        <w:rPr>
          <w:rFonts w:ascii="Times New Roman" w:hAnsi="Times New Roman" w:cs="Times New Roman"/>
          <w:noProof/>
          <w:sz w:val="20"/>
          <w:szCs w:val="20"/>
          <w:lang w:val="en-US"/>
        </w:rPr>
        <w:t xml:space="preserve">The sample containing methanolic extract of </w:t>
      </w:r>
      <w:r w:rsidRPr="00B11FB7">
        <w:rPr>
          <w:rFonts w:ascii="Times New Roman" w:hAnsi="Times New Roman" w:cs="Times New Roman"/>
          <w:i/>
          <w:iCs/>
          <w:noProof/>
          <w:sz w:val="20"/>
          <w:szCs w:val="20"/>
          <w:lang w:val="en-US"/>
        </w:rPr>
        <w:t xml:space="preserve">S. cumini </w:t>
      </w:r>
      <w:r w:rsidRPr="00B11FB7">
        <w:rPr>
          <w:rFonts w:ascii="Times New Roman" w:hAnsi="Times New Roman" w:cs="Times New Roman"/>
          <w:noProof/>
          <w:sz w:val="20"/>
          <w:szCs w:val="20"/>
          <w:lang w:val="en-US"/>
        </w:rPr>
        <w:t>leaves was named Jambudo</w:t>
      </w:r>
      <w:r w:rsidR="006901BB" w:rsidRPr="00B11FB7">
        <w:rPr>
          <w:rFonts w:ascii="Times New Roman" w:hAnsi="Times New Roman" w:cs="Times New Roman"/>
          <w:noProof/>
          <w:sz w:val="20"/>
          <w:szCs w:val="20"/>
          <w:lang w:val="en-US"/>
        </w:rPr>
        <w:t xml:space="preserve"> (local name</w:t>
      </w:r>
      <w:r w:rsidR="00996C6A" w:rsidRPr="00B11FB7">
        <w:rPr>
          <w:rFonts w:ascii="Times New Roman" w:hAnsi="Times New Roman" w:cs="Times New Roman"/>
          <w:noProof/>
          <w:sz w:val="20"/>
          <w:szCs w:val="20"/>
          <w:lang w:val="en-US"/>
        </w:rPr>
        <w:t xml:space="preserve"> of </w:t>
      </w:r>
      <w:r w:rsidR="00996C6A" w:rsidRPr="00B11FB7">
        <w:rPr>
          <w:rFonts w:ascii="Times New Roman" w:hAnsi="Times New Roman" w:cs="Times New Roman"/>
          <w:i/>
          <w:iCs/>
          <w:noProof/>
          <w:sz w:val="20"/>
          <w:szCs w:val="20"/>
          <w:lang w:val="en-US"/>
        </w:rPr>
        <w:t>S. cumini</w:t>
      </w:r>
      <w:r w:rsidR="006901BB" w:rsidRPr="00B11FB7">
        <w:rPr>
          <w:rFonts w:ascii="Times New Roman" w:hAnsi="Times New Roman" w:cs="Times New Roman"/>
          <w:noProof/>
          <w:sz w:val="20"/>
          <w:szCs w:val="20"/>
          <w:lang w:val="en-US"/>
        </w:rPr>
        <w:t>)</w:t>
      </w:r>
      <w:r w:rsidRPr="00B11FB7">
        <w:rPr>
          <w:rFonts w:ascii="Times New Roman" w:hAnsi="Times New Roman" w:cs="Times New Roman"/>
          <w:noProof/>
          <w:sz w:val="20"/>
          <w:szCs w:val="20"/>
          <w:lang w:val="en-US"/>
        </w:rPr>
        <w:t xml:space="preserve">. Qualitative GC-MS analysis of the sample was performed at </w:t>
      </w:r>
      <w:r w:rsidR="00A8089C" w:rsidRPr="00B11FB7">
        <w:rPr>
          <w:rFonts w:ascii="Times New Roman" w:hAnsi="Times New Roman" w:cs="Times New Roman"/>
          <w:noProof/>
          <w:sz w:val="20"/>
          <w:szCs w:val="20"/>
          <w:lang w:val="en-US"/>
        </w:rPr>
        <w:t xml:space="preserve">the </w:t>
      </w:r>
      <w:r w:rsidRPr="00B11FB7">
        <w:rPr>
          <w:rFonts w:ascii="Times New Roman" w:hAnsi="Times New Roman" w:cs="Times New Roman"/>
          <w:noProof/>
          <w:sz w:val="20"/>
          <w:szCs w:val="20"/>
          <w:lang w:val="en-US"/>
        </w:rPr>
        <w:t>Department of Chemistry, School of Science, RK University, Rajkot, Gujarat, India. Agilent GC-7820A/MS-5977 with HP-5ms column containing (5%-phenyl)-methylpolysiloxane as stationary phase and helium as carrier gas was used for this purpo</w:t>
      </w:r>
      <w:r w:rsidR="00C36662" w:rsidRPr="00B11FB7">
        <w:rPr>
          <w:rFonts w:ascii="Times New Roman" w:hAnsi="Times New Roman" w:cs="Times New Roman"/>
          <w:noProof/>
          <w:sz w:val="20"/>
          <w:szCs w:val="20"/>
          <w:lang w:val="en-US"/>
        </w:rPr>
        <w:t xml:space="preserve">se following the GC-MS protocol </w:t>
      </w:r>
      <w:r w:rsidR="00EA74CF" w:rsidRPr="00B11FB7">
        <w:rPr>
          <w:rFonts w:ascii="Times New Roman" w:hAnsi="Times New Roman" w:cs="Times New Roman"/>
          <w:noProof/>
          <w:sz w:val="20"/>
          <w:szCs w:val="20"/>
          <w:lang w:val="en-US"/>
        </w:rPr>
        <w:t xml:space="preserve">from authentic standard </w:t>
      </w:r>
      <w:r w:rsidR="00A8089C" w:rsidRPr="00B11FB7">
        <w:rPr>
          <w:rFonts w:ascii="Times New Roman" w:hAnsi="Times New Roman" w:cs="Times New Roman"/>
          <w:noProof/>
          <w:sz w:val="20"/>
          <w:szCs w:val="20"/>
          <w:lang w:val="en-US"/>
        </w:rPr>
        <w:t>works of literature</w:t>
      </w:r>
      <w:r w:rsidR="00274C32" w:rsidRPr="00B11FB7">
        <w:rPr>
          <w:rFonts w:ascii="Times New Roman" w:hAnsi="Times New Roman" w:cs="Times New Roman"/>
          <w:noProof/>
          <w:sz w:val="20"/>
          <w:szCs w:val="20"/>
          <w:lang w:val="en-US"/>
        </w:rPr>
        <w:t xml:space="preserve"> </w:t>
      </w:r>
      <w:r w:rsidR="00E93264" w:rsidRPr="00B11FB7">
        <w:rPr>
          <w:rFonts w:ascii="Times New Roman" w:hAnsi="Times New Roman" w:cs="Times New Roman"/>
          <w:noProof/>
          <w:sz w:val="20"/>
          <w:szCs w:val="20"/>
          <w:lang w:val="en-US"/>
        </w:rPr>
        <w:t>[1</w:t>
      </w:r>
      <w:r w:rsidRPr="00B11FB7">
        <w:rPr>
          <w:rFonts w:ascii="Times New Roman" w:hAnsi="Times New Roman" w:cs="Times New Roman"/>
          <w:noProof/>
          <w:sz w:val="20"/>
          <w:szCs w:val="20"/>
          <w:lang w:val="en-US"/>
        </w:rPr>
        <w:t>2</w:t>
      </w:r>
      <w:r w:rsidR="00E93264" w:rsidRPr="00B11FB7">
        <w:rPr>
          <w:rFonts w:ascii="Times New Roman" w:hAnsi="Times New Roman" w:cs="Times New Roman"/>
          <w:noProof/>
          <w:sz w:val="20"/>
          <w:szCs w:val="20"/>
          <w:lang w:val="en-US"/>
        </w:rPr>
        <w:t>,13,14,15,</w:t>
      </w:r>
      <w:r w:rsidRPr="00B11FB7">
        <w:rPr>
          <w:rFonts w:ascii="Times New Roman" w:hAnsi="Times New Roman" w:cs="Times New Roman"/>
          <w:noProof/>
          <w:sz w:val="20"/>
          <w:szCs w:val="20"/>
          <w:lang w:val="en-US"/>
        </w:rPr>
        <w:t>16</w:t>
      </w:r>
      <w:r w:rsidR="00E93264" w:rsidRPr="00B11FB7">
        <w:rPr>
          <w:rFonts w:ascii="Times New Roman" w:hAnsi="Times New Roman" w:cs="Times New Roman"/>
          <w:noProof/>
          <w:sz w:val="20"/>
          <w:szCs w:val="20"/>
          <w:lang w:val="en-US"/>
        </w:rPr>
        <w:t>]</w:t>
      </w:r>
      <w:r w:rsidR="00C36662" w:rsidRPr="00B11FB7">
        <w:rPr>
          <w:rFonts w:ascii="Times New Roman" w:hAnsi="Times New Roman" w:cs="Times New Roman"/>
          <w:noProof/>
          <w:sz w:val="20"/>
          <w:szCs w:val="20"/>
          <w:lang w:val="en-US"/>
        </w:rPr>
        <w:t>. National Institute of Standards and Technology</w:t>
      </w:r>
      <w:r w:rsidR="00274C32" w:rsidRPr="00B11FB7">
        <w:rPr>
          <w:rFonts w:ascii="Times New Roman" w:hAnsi="Times New Roman" w:cs="Times New Roman"/>
          <w:noProof/>
          <w:sz w:val="20"/>
          <w:szCs w:val="20"/>
          <w:lang w:val="en-US"/>
        </w:rPr>
        <w:t xml:space="preserve"> </w:t>
      </w:r>
      <w:r w:rsidR="00C36662" w:rsidRPr="00B11FB7">
        <w:rPr>
          <w:rFonts w:ascii="Times New Roman" w:hAnsi="Times New Roman" w:cs="Times New Roman"/>
          <w:noProof/>
          <w:sz w:val="20"/>
          <w:szCs w:val="20"/>
          <w:lang w:val="en-US"/>
        </w:rPr>
        <w:t>(</w:t>
      </w:r>
      <w:r w:rsidRPr="00B11FB7">
        <w:rPr>
          <w:rFonts w:ascii="Times New Roman" w:hAnsi="Times New Roman" w:cs="Times New Roman"/>
          <w:noProof/>
          <w:sz w:val="20"/>
          <w:szCs w:val="20"/>
          <w:lang w:val="en-US"/>
        </w:rPr>
        <w:t>NIST</w:t>
      </w:r>
      <w:r w:rsidR="00C36662" w:rsidRPr="00B11FB7">
        <w:rPr>
          <w:rFonts w:ascii="Times New Roman" w:hAnsi="Times New Roman" w:cs="Times New Roman"/>
          <w:noProof/>
          <w:sz w:val="20"/>
          <w:szCs w:val="20"/>
          <w:lang w:val="en-US"/>
        </w:rPr>
        <w:t>)</w:t>
      </w:r>
      <w:r w:rsidRPr="00B11FB7">
        <w:rPr>
          <w:rFonts w:ascii="Times New Roman" w:hAnsi="Times New Roman" w:cs="Times New Roman"/>
          <w:noProof/>
          <w:sz w:val="20"/>
          <w:szCs w:val="20"/>
          <w:lang w:val="en-US"/>
        </w:rPr>
        <w:t xml:space="preserve"> library was used for </w:t>
      </w:r>
      <w:r w:rsidR="00A8089C" w:rsidRPr="00B11FB7">
        <w:rPr>
          <w:rFonts w:ascii="Times New Roman" w:hAnsi="Times New Roman" w:cs="Times New Roman"/>
          <w:noProof/>
          <w:sz w:val="20"/>
          <w:szCs w:val="20"/>
          <w:lang w:val="en-US"/>
        </w:rPr>
        <w:t xml:space="preserve">the </w:t>
      </w:r>
      <w:r w:rsidRPr="00B11FB7">
        <w:rPr>
          <w:rFonts w:ascii="Times New Roman" w:hAnsi="Times New Roman" w:cs="Times New Roman"/>
          <w:noProof/>
          <w:sz w:val="20"/>
          <w:szCs w:val="20"/>
          <w:lang w:val="en-US"/>
        </w:rPr>
        <w:t>precise identification of phytoconstituents.</w:t>
      </w:r>
    </w:p>
    <w:p w14:paraId="549F3427" w14:textId="77777777" w:rsidR="00006135" w:rsidRPr="00B11FB7" w:rsidRDefault="00006135" w:rsidP="00115073">
      <w:pPr>
        <w:tabs>
          <w:tab w:val="left" w:pos="7746"/>
        </w:tabs>
        <w:spacing w:after="0" w:line="240" w:lineRule="auto"/>
        <w:jc w:val="both"/>
        <w:rPr>
          <w:rFonts w:ascii="Times New Roman" w:hAnsi="Times New Roman" w:cs="Times New Roman"/>
          <w:noProof/>
          <w:sz w:val="20"/>
          <w:szCs w:val="20"/>
          <w:lang w:val="en-US"/>
        </w:rPr>
      </w:pPr>
    </w:p>
    <w:p w14:paraId="7AA09AA6" w14:textId="77777777" w:rsidR="00006135" w:rsidRPr="00B11FB7" w:rsidRDefault="00006135" w:rsidP="00115073">
      <w:pPr>
        <w:tabs>
          <w:tab w:val="left" w:pos="7746"/>
        </w:tabs>
        <w:spacing w:after="0" w:line="240" w:lineRule="auto"/>
        <w:jc w:val="center"/>
        <w:rPr>
          <w:rFonts w:ascii="Times New Roman" w:hAnsi="Times New Roman" w:cs="Times New Roman"/>
          <w:b/>
          <w:noProof/>
          <w:sz w:val="20"/>
          <w:szCs w:val="20"/>
          <w:lang w:val="en-US"/>
        </w:rPr>
      </w:pPr>
      <w:r w:rsidRPr="00B11FB7">
        <w:rPr>
          <w:rFonts w:ascii="Times New Roman" w:hAnsi="Times New Roman" w:cs="Times New Roman"/>
          <w:b/>
          <w:noProof/>
          <w:sz w:val="20"/>
          <w:szCs w:val="20"/>
          <w:lang w:val="en-US"/>
        </w:rPr>
        <w:t>Result</w:t>
      </w:r>
      <w:r w:rsidR="005D0D43" w:rsidRPr="00B11FB7">
        <w:rPr>
          <w:rFonts w:ascii="Times New Roman" w:hAnsi="Times New Roman" w:cs="Times New Roman"/>
          <w:b/>
          <w:noProof/>
          <w:sz w:val="20"/>
          <w:szCs w:val="20"/>
          <w:lang w:val="en-US"/>
        </w:rPr>
        <w:t>s</w:t>
      </w:r>
      <w:r w:rsidR="00AE7EE0" w:rsidRPr="00B11FB7">
        <w:rPr>
          <w:rFonts w:ascii="Times New Roman" w:hAnsi="Times New Roman" w:cs="Times New Roman"/>
          <w:b/>
          <w:noProof/>
          <w:sz w:val="20"/>
          <w:szCs w:val="20"/>
          <w:lang w:val="en-US"/>
        </w:rPr>
        <w:t xml:space="preserve"> a</w:t>
      </w:r>
      <w:r w:rsidRPr="00B11FB7">
        <w:rPr>
          <w:rFonts w:ascii="Times New Roman" w:hAnsi="Times New Roman" w:cs="Times New Roman"/>
          <w:b/>
          <w:noProof/>
          <w:sz w:val="20"/>
          <w:szCs w:val="20"/>
          <w:lang w:val="en-US"/>
        </w:rPr>
        <w:t>nd Discussion</w:t>
      </w:r>
    </w:p>
    <w:p w14:paraId="7E59D460" w14:textId="77777777" w:rsidR="00BE7D3B" w:rsidRPr="00B11FB7" w:rsidRDefault="00BE7D3B" w:rsidP="00115073">
      <w:pPr>
        <w:pStyle w:val="Tabletext"/>
        <w:spacing w:line="240" w:lineRule="auto"/>
        <w:rPr>
          <w:b/>
          <w:bCs/>
          <w:noProof/>
          <w:sz w:val="20"/>
          <w:szCs w:val="20"/>
          <w:lang w:val="en-US"/>
        </w:rPr>
      </w:pPr>
      <w:r w:rsidRPr="00B11FB7">
        <w:rPr>
          <w:b/>
          <w:bCs/>
          <w:noProof/>
          <w:sz w:val="20"/>
          <w:szCs w:val="20"/>
          <w:lang w:val="en-US"/>
        </w:rPr>
        <w:t>Pilot TLC studies and HPTLC fingerprinting</w:t>
      </w:r>
    </w:p>
    <w:p w14:paraId="573573AA" w14:textId="77777777" w:rsidR="00BE7D3B" w:rsidRPr="00B11FB7" w:rsidRDefault="00BE7D3B" w:rsidP="00115073">
      <w:pPr>
        <w:pStyle w:val="Tabletext"/>
        <w:spacing w:line="240" w:lineRule="auto"/>
        <w:jc w:val="both"/>
        <w:rPr>
          <w:noProof/>
          <w:sz w:val="20"/>
          <w:szCs w:val="20"/>
          <w:lang w:val="en-US"/>
        </w:rPr>
      </w:pPr>
      <w:r w:rsidRPr="00B11FB7">
        <w:rPr>
          <w:noProof/>
          <w:sz w:val="20"/>
          <w:szCs w:val="20"/>
          <w:lang w:val="en-US"/>
        </w:rPr>
        <w:t>After several pilot</w:t>
      </w:r>
      <w:r w:rsidR="00A8089C" w:rsidRPr="00B11FB7">
        <w:rPr>
          <w:noProof/>
          <w:sz w:val="20"/>
          <w:szCs w:val="20"/>
          <w:lang w:val="en-US"/>
        </w:rPr>
        <w:t>s,</w:t>
      </w:r>
      <w:r w:rsidRPr="00B11FB7">
        <w:rPr>
          <w:noProof/>
          <w:sz w:val="20"/>
          <w:szCs w:val="20"/>
          <w:lang w:val="en-US"/>
        </w:rPr>
        <w:t xml:space="preserve"> TLC analyses, an HPTLC fingerprinting of the methanolic extract of the leaves of </w:t>
      </w:r>
      <w:r w:rsidRPr="00B11FB7">
        <w:rPr>
          <w:i/>
          <w:iCs/>
          <w:noProof/>
          <w:sz w:val="20"/>
          <w:szCs w:val="20"/>
          <w:lang w:val="en-US"/>
        </w:rPr>
        <w:t xml:space="preserve">S. cumini </w:t>
      </w:r>
      <w:r w:rsidRPr="00B11FB7">
        <w:rPr>
          <w:noProof/>
          <w:sz w:val="20"/>
          <w:szCs w:val="20"/>
          <w:lang w:val="en-US"/>
        </w:rPr>
        <w:t>was performed using the mobile phase Chloroform: Methanol: Ethyl Acetate (6: 4: 6). The HPTLC plates w</w:t>
      </w:r>
      <w:r w:rsidR="00C36662" w:rsidRPr="00B11FB7">
        <w:rPr>
          <w:noProof/>
          <w:sz w:val="20"/>
          <w:szCs w:val="20"/>
          <w:lang w:val="en-US"/>
        </w:rPr>
        <w:t>ere scanned at 254 nm (Figure 2</w:t>
      </w:r>
      <w:r w:rsidRPr="00B11FB7">
        <w:rPr>
          <w:noProof/>
          <w:sz w:val="20"/>
          <w:szCs w:val="20"/>
          <w:lang w:val="en-US"/>
        </w:rPr>
        <w:t>), 366 nm (Figure 3</w:t>
      </w:r>
      <w:r w:rsidR="00C36662" w:rsidRPr="00B11FB7">
        <w:rPr>
          <w:noProof/>
          <w:sz w:val="20"/>
          <w:szCs w:val="20"/>
          <w:lang w:val="en-US"/>
        </w:rPr>
        <w:t>)</w:t>
      </w:r>
      <w:r w:rsidR="00A8089C" w:rsidRPr="00B11FB7">
        <w:rPr>
          <w:noProof/>
          <w:sz w:val="20"/>
          <w:szCs w:val="20"/>
          <w:lang w:val="en-US"/>
        </w:rPr>
        <w:t>,</w:t>
      </w:r>
      <w:r w:rsidR="00C36662" w:rsidRPr="00B11FB7">
        <w:rPr>
          <w:noProof/>
          <w:sz w:val="20"/>
          <w:szCs w:val="20"/>
          <w:lang w:val="en-US"/>
        </w:rPr>
        <w:t xml:space="preserve"> and daylight (Figure 4</w:t>
      </w:r>
      <w:r w:rsidRPr="00B11FB7">
        <w:rPr>
          <w:noProof/>
          <w:sz w:val="20"/>
          <w:szCs w:val="20"/>
          <w:lang w:val="en-US"/>
        </w:rPr>
        <w:t>) t</w:t>
      </w:r>
      <w:r w:rsidR="00C36662" w:rsidRPr="00B11FB7">
        <w:rPr>
          <w:noProof/>
          <w:sz w:val="20"/>
          <w:szCs w:val="20"/>
          <w:lang w:val="en-US"/>
        </w:rPr>
        <w:t>hat revealed 14 spots (Figure 5</w:t>
      </w:r>
      <w:r w:rsidRPr="00B11FB7">
        <w:rPr>
          <w:noProof/>
          <w:sz w:val="20"/>
          <w:szCs w:val="20"/>
          <w:lang w:val="en-US"/>
        </w:rPr>
        <w:t>) a</w:t>
      </w:r>
      <w:r w:rsidR="00C36662" w:rsidRPr="00B11FB7">
        <w:rPr>
          <w:noProof/>
          <w:sz w:val="20"/>
          <w:szCs w:val="20"/>
          <w:lang w:val="en-US"/>
        </w:rPr>
        <w:t>t 254 nm and 10 spots (Figure 6</w:t>
      </w:r>
      <w:r w:rsidRPr="00B11FB7">
        <w:rPr>
          <w:noProof/>
          <w:sz w:val="20"/>
          <w:szCs w:val="20"/>
          <w:lang w:val="en-US"/>
        </w:rPr>
        <w:t>) at 366 nm. The distinct R</w:t>
      </w:r>
      <w:r w:rsidRPr="00B11FB7">
        <w:rPr>
          <w:noProof/>
          <w:sz w:val="20"/>
          <w:szCs w:val="20"/>
          <w:vertAlign w:val="subscript"/>
          <w:lang w:val="en-US"/>
        </w:rPr>
        <w:t>f</w:t>
      </w:r>
      <w:r w:rsidRPr="00B11FB7">
        <w:rPr>
          <w:noProof/>
          <w:sz w:val="20"/>
          <w:szCs w:val="20"/>
          <w:lang w:val="en-US"/>
        </w:rPr>
        <w:t xml:space="preserve"> values of the spots at 254 nm and 366 nm are as p</w:t>
      </w:r>
      <w:r w:rsidR="00C36662" w:rsidRPr="00B11FB7">
        <w:rPr>
          <w:noProof/>
          <w:sz w:val="20"/>
          <w:szCs w:val="20"/>
          <w:lang w:val="en-US"/>
        </w:rPr>
        <w:t xml:space="preserve">rovided in Table </w:t>
      </w:r>
      <w:r w:rsidR="000F0EA4" w:rsidRPr="00B11FB7">
        <w:rPr>
          <w:noProof/>
          <w:sz w:val="20"/>
          <w:szCs w:val="20"/>
          <w:lang w:val="en-US"/>
        </w:rPr>
        <w:t>1</w:t>
      </w:r>
      <w:r w:rsidR="00C36662" w:rsidRPr="00B11FB7">
        <w:rPr>
          <w:noProof/>
          <w:sz w:val="20"/>
          <w:szCs w:val="20"/>
          <w:lang w:val="en-US"/>
        </w:rPr>
        <w:t xml:space="preserve"> and Table </w:t>
      </w:r>
      <w:r w:rsidR="000F0EA4" w:rsidRPr="00B11FB7">
        <w:rPr>
          <w:noProof/>
          <w:sz w:val="20"/>
          <w:szCs w:val="20"/>
          <w:lang w:val="en-US"/>
        </w:rPr>
        <w:t>2</w:t>
      </w:r>
      <w:r w:rsidRPr="00B11FB7">
        <w:rPr>
          <w:noProof/>
          <w:sz w:val="20"/>
          <w:szCs w:val="20"/>
          <w:lang w:val="en-US"/>
        </w:rPr>
        <w:t xml:space="preserve"> respectively.</w:t>
      </w:r>
    </w:p>
    <w:p w14:paraId="38A32649" w14:textId="77777777" w:rsidR="00B94458" w:rsidRPr="00B11FB7" w:rsidRDefault="00B94458" w:rsidP="00115073">
      <w:pPr>
        <w:pStyle w:val="Tabletext"/>
        <w:spacing w:line="240" w:lineRule="auto"/>
        <w:jc w:val="both"/>
        <w:rPr>
          <w:noProof/>
          <w:sz w:val="20"/>
          <w:szCs w:val="20"/>
          <w:lang w:val="en-US"/>
        </w:rPr>
      </w:pPr>
    </w:p>
    <w:p w14:paraId="66009D14" w14:textId="77777777" w:rsidR="00AA7AA1" w:rsidRPr="00B11FB7" w:rsidRDefault="00AA7AA1" w:rsidP="00115073">
      <w:pPr>
        <w:pStyle w:val="Tabletext"/>
        <w:spacing w:line="240" w:lineRule="auto"/>
        <w:jc w:val="center"/>
        <w:rPr>
          <w:bCs/>
          <w:noProof/>
          <w:sz w:val="20"/>
          <w:szCs w:val="20"/>
          <w:lang w:val="en-US"/>
        </w:rPr>
      </w:pPr>
      <w:r w:rsidRPr="00B11FB7">
        <w:rPr>
          <w:bCs/>
          <w:noProof/>
          <w:sz w:val="20"/>
          <w:szCs w:val="20"/>
          <w:lang w:val="en-US" w:eastAsia="en-US" w:bidi="gu-IN"/>
        </w:rPr>
        <w:drawing>
          <wp:inline distT="0" distB="0" distL="0" distR="0" wp14:anchorId="42BBFAD9" wp14:editId="39727B24">
            <wp:extent cx="3240000" cy="2016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000" cy="2016000"/>
                    </a:xfrm>
                    <a:prstGeom prst="rect">
                      <a:avLst/>
                    </a:prstGeom>
                  </pic:spPr>
                </pic:pic>
              </a:graphicData>
            </a:graphic>
          </wp:inline>
        </w:drawing>
      </w:r>
    </w:p>
    <w:p w14:paraId="4096EAF2" w14:textId="77777777" w:rsidR="00BE7D3B" w:rsidRPr="00B11FB7" w:rsidRDefault="00BE7D3B" w:rsidP="002331BE">
      <w:pPr>
        <w:pStyle w:val="Tabletext"/>
        <w:spacing w:before="240" w:line="240" w:lineRule="auto"/>
        <w:jc w:val="center"/>
        <w:rPr>
          <w:noProof/>
          <w:sz w:val="20"/>
          <w:szCs w:val="20"/>
          <w:lang w:val="en-US"/>
        </w:rPr>
      </w:pPr>
      <w:r w:rsidRPr="00B11FB7">
        <w:rPr>
          <w:bCs/>
          <w:noProof/>
          <w:sz w:val="20"/>
          <w:szCs w:val="20"/>
          <w:lang w:val="en-US"/>
        </w:rPr>
        <w:t>Figure 2.</w:t>
      </w:r>
      <w:r w:rsidRPr="00B11FB7">
        <w:rPr>
          <w:noProof/>
          <w:sz w:val="20"/>
          <w:szCs w:val="20"/>
          <w:lang w:val="en-US"/>
        </w:rPr>
        <w:t xml:space="preserve"> HPTLC plate at 254 nm</w:t>
      </w:r>
    </w:p>
    <w:p w14:paraId="78C02838" w14:textId="77777777" w:rsidR="00B94458" w:rsidRPr="00B11FB7" w:rsidRDefault="00B94458" w:rsidP="00115073">
      <w:pPr>
        <w:pStyle w:val="Tabletext"/>
        <w:spacing w:line="240" w:lineRule="auto"/>
        <w:jc w:val="center"/>
        <w:rPr>
          <w:noProof/>
          <w:sz w:val="20"/>
          <w:szCs w:val="20"/>
          <w:lang w:val="en-US"/>
        </w:rPr>
      </w:pPr>
    </w:p>
    <w:p w14:paraId="7ED3D22B" w14:textId="23884AFE" w:rsidR="00AA7AA1" w:rsidRDefault="00AA7AA1" w:rsidP="00115073">
      <w:pPr>
        <w:pStyle w:val="Tabletext"/>
        <w:spacing w:line="240" w:lineRule="auto"/>
        <w:jc w:val="center"/>
        <w:rPr>
          <w:bCs/>
          <w:noProof/>
          <w:sz w:val="20"/>
          <w:szCs w:val="20"/>
          <w:lang w:val="en-US"/>
        </w:rPr>
      </w:pPr>
      <w:r w:rsidRPr="00B11FB7">
        <w:rPr>
          <w:bCs/>
          <w:noProof/>
          <w:sz w:val="20"/>
          <w:szCs w:val="20"/>
          <w:lang w:val="en-US" w:eastAsia="en-US" w:bidi="gu-IN"/>
        </w:rPr>
        <w:drawing>
          <wp:inline distT="0" distB="0" distL="0" distR="0" wp14:anchorId="68C4F368" wp14:editId="64F8357E">
            <wp:extent cx="3211372" cy="201549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1012" cy="2021540"/>
                    </a:xfrm>
                    <a:prstGeom prst="rect">
                      <a:avLst/>
                    </a:prstGeom>
                  </pic:spPr>
                </pic:pic>
              </a:graphicData>
            </a:graphic>
          </wp:inline>
        </w:drawing>
      </w:r>
    </w:p>
    <w:p w14:paraId="3EB1C598" w14:textId="77777777" w:rsidR="00B11FB7" w:rsidRPr="00B11FB7" w:rsidRDefault="00B11FB7" w:rsidP="00115073">
      <w:pPr>
        <w:pStyle w:val="Tabletext"/>
        <w:spacing w:line="240" w:lineRule="auto"/>
        <w:jc w:val="center"/>
        <w:rPr>
          <w:bCs/>
          <w:noProof/>
          <w:sz w:val="20"/>
          <w:szCs w:val="20"/>
          <w:lang w:val="en-US"/>
        </w:rPr>
      </w:pPr>
    </w:p>
    <w:p w14:paraId="1F32B622" w14:textId="77777777" w:rsidR="00BE7D3B" w:rsidRPr="00B11FB7" w:rsidRDefault="00BE7D3B" w:rsidP="00B11FB7">
      <w:pPr>
        <w:pStyle w:val="Tabletext"/>
        <w:spacing w:line="240" w:lineRule="auto"/>
        <w:jc w:val="center"/>
        <w:rPr>
          <w:noProof/>
          <w:sz w:val="20"/>
          <w:szCs w:val="20"/>
          <w:lang w:val="en-US"/>
        </w:rPr>
      </w:pPr>
      <w:r w:rsidRPr="00B11FB7">
        <w:rPr>
          <w:bCs/>
          <w:noProof/>
          <w:sz w:val="20"/>
          <w:szCs w:val="20"/>
          <w:lang w:val="en-US"/>
        </w:rPr>
        <w:t>Figure 3.</w:t>
      </w:r>
      <w:r w:rsidRPr="00B11FB7">
        <w:rPr>
          <w:noProof/>
          <w:sz w:val="20"/>
          <w:szCs w:val="20"/>
          <w:lang w:val="en-US"/>
        </w:rPr>
        <w:t xml:space="preserve"> HPTLC plate at 366 nm</w:t>
      </w:r>
    </w:p>
    <w:p w14:paraId="7781E93A" w14:textId="77777777" w:rsidR="002331BE" w:rsidRPr="00B11FB7" w:rsidRDefault="002331BE" w:rsidP="002331BE">
      <w:pPr>
        <w:pStyle w:val="Tabletext"/>
        <w:spacing w:line="240" w:lineRule="auto"/>
        <w:rPr>
          <w:noProof/>
          <w:sz w:val="20"/>
          <w:szCs w:val="20"/>
          <w:lang w:val="en-US"/>
        </w:rPr>
      </w:pPr>
    </w:p>
    <w:p w14:paraId="4DDD3CB9" w14:textId="77777777" w:rsidR="00664F7A" w:rsidRPr="00B11FB7" w:rsidRDefault="00AA7AA1" w:rsidP="00115073">
      <w:pPr>
        <w:pStyle w:val="Tabletext"/>
        <w:spacing w:line="240" w:lineRule="auto"/>
        <w:jc w:val="center"/>
        <w:rPr>
          <w:bCs/>
          <w:noProof/>
          <w:sz w:val="20"/>
          <w:szCs w:val="20"/>
          <w:lang w:val="en-US"/>
        </w:rPr>
      </w:pPr>
      <w:r w:rsidRPr="00B11FB7">
        <w:rPr>
          <w:bCs/>
          <w:noProof/>
          <w:sz w:val="20"/>
          <w:szCs w:val="20"/>
          <w:lang w:val="en-US" w:eastAsia="en-US" w:bidi="gu-IN"/>
        </w:rPr>
        <w:drawing>
          <wp:inline distT="0" distB="0" distL="0" distR="0" wp14:anchorId="25E84D52" wp14:editId="44F63175">
            <wp:extent cx="3240000" cy="1868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12">
                      <a:extLst>
                        <a:ext uri="{28A0092B-C50C-407E-A947-70E740481C1C}">
                          <a14:useLocalDpi xmlns:a14="http://schemas.microsoft.com/office/drawing/2010/main" val="0"/>
                        </a:ext>
                      </a:extLst>
                    </a:blip>
                    <a:stretch>
                      <a:fillRect/>
                    </a:stretch>
                  </pic:blipFill>
                  <pic:spPr>
                    <a:xfrm>
                      <a:off x="0" y="0"/>
                      <a:ext cx="3240000" cy="1868400"/>
                    </a:xfrm>
                    <a:prstGeom prst="rect">
                      <a:avLst/>
                    </a:prstGeom>
                  </pic:spPr>
                </pic:pic>
              </a:graphicData>
            </a:graphic>
          </wp:inline>
        </w:drawing>
      </w:r>
    </w:p>
    <w:p w14:paraId="3B6F595A" w14:textId="77777777" w:rsidR="00BE7D3B" w:rsidRPr="00B11FB7" w:rsidRDefault="00BE7D3B" w:rsidP="002331BE">
      <w:pPr>
        <w:pStyle w:val="Tabletext"/>
        <w:spacing w:before="240" w:line="240" w:lineRule="auto"/>
        <w:jc w:val="center"/>
        <w:rPr>
          <w:noProof/>
          <w:sz w:val="20"/>
          <w:szCs w:val="20"/>
          <w:lang w:val="en-US"/>
        </w:rPr>
      </w:pPr>
      <w:r w:rsidRPr="00B11FB7">
        <w:rPr>
          <w:bCs/>
          <w:noProof/>
          <w:sz w:val="20"/>
          <w:szCs w:val="20"/>
          <w:lang w:val="en-US"/>
        </w:rPr>
        <w:t>Figure 4.</w:t>
      </w:r>
      <w:r w:rsidRPr="00B11FB7">
        <w:rPr>
          <w:noProof/>
          <w:sz w:val="20"/>
          <w:szCs w:val="20"/>
          <w:lang w:val="en-US"/>
        </w:rPr>
        <w:t xml:space="preserve"> HPTLC plate at daylight</w:t>
      </w:r>
    </w:p>
    <w:p w14:paraId="39C3AADC" w14:textId="77777777" w:rsidR="00B94458" w:rsidRPr="00B11FB7" w:rsidRDefault="00B94458" w:rsidP="00115073">
      <w:pPr>
        <w:pStyle w:val="Tabletext"/>
        <w:spacing w:line="240" w:lineRule="auto"/>
        <w:jc w:val="center"/>
        <w:rPr>
          <w:noProof/>
          <w:sz w:val="20"/>
          <w:szCs w:val="20"/>
          <w:lang w:val="en-US"/>
        </w:rPr>
      </w:pPr>
    </w:p>
    <w:p w14:paraId="227E999C" w14:textId="77777777" w:rsidR="00664F7A" w:rsidRPr="00B11FB7" w:rsidRDefault="00664F7A" w:rsidP="00115073">
      <w:pPr>
        <w:pStyle w:val="Tabletext"/>
        <w:spacing w:line="240" w:lineRule="auto"/>
        <w:jc w:val="center"/>
        <w:rPr>
          <w:bCs/>
          <w:noProof/>
          <w:sz w:val="20"/>
          <w:szCs w:val="20"/>
          <w:lang w:val="en-US"/>
        </w:rPr>
      </w:pPr>
      <w:r w:rsidRPr="00B11FB7">
        <w:rPr>
          <w:bCs/>
          <w:noProof/>
          <w:sz w:val="20"/>
          <w:szCs w:val="20"/>
          <w:lang w:val="en-US" w:eastAsia="en-US" w:bidi="gu-IN"/>
        </w:rPr>
        <w:drawing>
          <wp:inline distT="0" distB="0" distL="0" distR="0" wp14:anchorId="63859760" wp14:editId="170D3B9C">
            <wp:extent cx="3240000" cy="2628000"/>
            <wp:effectExtent l="0" t="0" r="0" b="127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Figure 5.png"/>
                    <pic:cNvPicPr/>
                  </pic:nvPicPr>
                  <pic:blipFill>
                    <a:blip r:embed="rId13">
                      <a:extLst>
                        <a:ext uri="{28A0092B-C50C-407E-A947-70E740481C1C}">
                          <a14:useLocalDpi xmlns:a14="http://schemas.microsoft.com/office/drawing/2010/main" val="0"/>
                        </a:ext>
                      </a:extLst>
                    </a:blip>
                    <a:stretch>
                      <a:fillRect/>
                    </a:stretch>
                  </pic:blipFill>
                  <pic:spPr>
                    <a:xfrm>
                      <a:off x="0" y="0"/>
                      <a:ext cx="3240000" cy="2628000"/>
                    </a:xfrm>
                    <a:prstGeom prst="rect">
                      <a:avLst/>
                    </a:prstGeom>
                  </pic:spPr>
                </pic:pic>
              </a:graphicData>
            </a:graphic>
          </wp:inline>
        </w:drawing>
      </w:r>
    </w:p>
    <w:p w14:paraId="6DD7A76C" w14:textId="119D41FF" w:rsidR="00BE7D3B" w:rsidRPr="00B11FB7" w:rsidRDefault="00BE7D3B" w:rsidP="002331BE">
      <w:pPr>
        <w:pStyle w:val="Tabletext"/>
        <w:spacing w:before="240" w:line="240" w:lineRule="auto"/>
        <w:jc w:val="center"/>
        <w:rPr>
          <w:noProof/>
          <w:sz w:val="20"/>
          <w:szCs w:val="20"/>
          <w:lang w:val="en-US"/>
        </w:rPr>
      </w:pPr>
      <w:r w:rsidRPr="00B11FB7">
        <w:rPr>
          <w:bCs/>
          <w:noProof/>
          <w:sz w:val="20"/>
          <w:szCs w:val="20"/>
          <w:lang w:val="en-US"/>
        </w:rPr>
        <w:t xml:space="preserve">Figure 5. </w:t>
      </w:r>
      <w:r w:rsidRPr="00B11FB7">
        <w:rPr>
          <w:noProof/>
          <w:sz w:val="20"/>
          <w:szCs w:val="20"/>
          <w:lang w:val="en-US"/>
        </w:rPr>
        <w:t xml:space="preserve">Densitometric chromatogram of methanolic extract of </w:t>
      </w:r>
      <w:r w:rsidRPr="00B11FB7">
        <w:rPr>
          <w:i/>
          <w:iCs/>
          <w:noProof/>
          <w:sz w:val="20"/>
          <w:szCs w:val="20"/>
          <w:lang w:val="en-US"/>
        </w:rPr>
        <w:t>S. cumini</w:t>
      </w:r>
      <w:r w:rsidRPr="00B11FB7">
        <w:rPr>
          <w:noProof/>
          <w:sz w:val="20"/>
          <w:szCs w:val="20"/>
          <w:lang w:val="en-US"/>
        </w:rPr>
        <w:t xml:space="preserve"> leaves at 254 nm</w:t>
      </w:r>
    </w:p>
    <w:p w14:paraId="053ECB74" w14:textId="77777777" w:rsidR="00C7284A" w:rsidRPr="00B11FB7" w:rsidRDefault="00C7284A" w:rsidP="00115073">
      <w:pPr>
        <w:pStyle w:val="Tabletext"/>
        <w:spacing w:line="240" w:lineRule="auto"/>
        <w:jc w:val="center"/>
        <w:rPr>
          <w:bCs/>
          <w:noProof/>
          <w:sz w:val="20"/>
          <w:szCs w:val="20"/>
          <w:lang w:val="en-US"/>
        </w:rPr>
      </w:pPr>
    </w:p>
    <w:p w14:paraId="550FE64C" w14:textId="3D878215" w:rsidR="00664F7A" w:rsidRPr="00B11FB7" w:rsidRDefault="00BE7D3B" w:rsidP="002331BE">
      <w:pPr>
        <w:pStyle w:val="Tabletext"/>
        <w:spacing w:after="120" w:line="240" w:lineRule="auto"/>
        <w:jc w:val="center"/>
        <w:rPr>
          <w:noProof/>
          <w:sz w:val="20"/>
          <w:szCs w:val="20"/>
          <w:lang w:val="en-US"/>
        </w:rPr>
      </w:pPr>
      <w:r w:rsidRPr="00B11FB7">
        <w:rPr>
          <w:bCs/>
          <w:noProof/>
          <w:sz w:val="20"/>
          <w:szCs w:val="20"/>
          <w:lang w:val="en-US"/>
        </w:rPr>
        <w:t xml:space="preserve">Table </w:t>
      </w:r>
      <w:r w:rsidR="000F0EA4" w:rsidRPr="00B11FB7">
        <w:rPr>
          <w:bCs/>
          <w:noProof/>
          <w:sz w:val="20"/>
          <w:szCs w:val="20"/>
          <w:lang w:val="en-US"/>
        </w:rPr>
        <w:t>1</w:t>
      </w:r>
      <w:r w:rsidRPr="00B11FB7">
        <w:rPr>
          <w:bCs/>
          <w:noProof/>
          <w:sz w:val="20"/>
          <w:szCs w:val="20"/>
          <w:lang w:val="en-US"/>
        </w:rPr>
        <w:t xml:space="preserve">. </w:t>
      </w:r>
      <w:r w:rsidRPr="00B11FB7">
        <w:rPr>
          <w:noProof/>
          <w:sz w:val="20"/>
          <w:szCs w:val="20"/>
          <w:lang w:val="en-US"/>
        </w:rPr>
        <w:t>Maximum R</w:t>
      </w:r>
      <w:r w:rsidRPr="00B11FB7">
        <w:rPr>
          <w:noProof/>
          <w:sz w:val="20"/>
          <w:szCs w:val="20"/>
          <w:vertAlign w:val="subscript"/>
          <w:lang w:val="en-US"/>
        </w:rPr>
        <w:t>f</w:t>
      </w:r>
      <w:r w:rsidRPr="00B11FB7">
        <w:rPr>
          <w:noProof/>
          <w:sz w:val="20"/>
          <w:szCs w:val="20"/>
          <w:lang w:val="en-US"/>
        </w:rPr>
        <w:t xml:space="preserve"> and Area under curve at 254 nm</w:t>
      </w:r>
    </w:p>
    <w:tbl>
      <w:tblPr>
        <w:tblStyle w:val="LightShading1"/>
        <w:tblW w:w="0" w:type="auto"/>
        <w:jc w:val="center"/>
        <w:tblLook w:val="04A0" w:firstRow="1" w:lastRow="0" w:firstColumn="1" w:lastColumn="0" w:noHBand="0" w:noVBand="1"/>
      </w:tblPr>
      <w:tblGrid>
        <w:gridCol w:w="639"/>
        <w:gridCol w:w="843"/>
        <w:gridCol w:w="1451"/>
      </w:tblGrid>
      <w:tr w:rsidR="00E22BE1" w:rsidRPr="00B11FB7" w14:paraId="3FD300C6" w14:textId="77777777" w:rsidTr="00B11F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vAlign w:val="center"/>
          </w:tcPr>
          <w:p w14:paraId="5E02E48C" w14:textId="77777777" w:rsidR="002331BE" w:rsidRPr="00B11FB7" w:rsidRDefault="002331BE" w:rsidP="00B11FB7">
            <w:pPr>
              <w:jc w:val="center"/>
              <w:outlineLvl w:val="0"/>
              <w:rPr>
                <w:rFonts w:ascii="Times New Roman" w:hAnsi="Times New Roman" w:cs="Times New Roman"/>
                <w:noProof/>
                <w:color w:val="auto"/>
                <w:szCs w:val="20"/>
              </w:rPr>
            </w:pPr>
            <w:r w:rsidRPr="00B11FB7">
              <w:rPr>
                <w:rFonts w:ascii="Times New Roman" w:hAnsi="Times New Roman" w:cs="Times New Roman"/>
                <w:noProof/>
                <w:color w:val="auto"/>
                <w:szCs w:val="20"/>
              </w:rPr>
              <w:t>Peak</w:t>
            </w:r>
          </w:p>
        </w:tc>
        <w:tc>
          <w:tcPr>
            <w:tcW w:w="0" w:type="auto"/>
            <w:tcBorders>
              <w:bottom w:val="single" w:sz="4" w:space="0" w:color="auto"/>
            </w:tcBorders>
            <w:shd w:val="clear" w:color="auto" w:fill="auto"/>
            <w:vAlign w:val="center"/>
          </w:tcPr>
          <w:p w14:paraId="3006C120" w14:textId="77777777" w:rsidR="002331BE" w:rsidRPr="00B11FB7" w:rsidRDefault="002331BE" w:rsidP="00B11FB7">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vertAlign w:val="subscript"/>
              </w:rPr>
            </w:pPr>
            <w:r w:rsidRPr="00B11FB7">
              <w:rPr>
                <w:rFonts w:ascii="Times New Roman" w:hAnsi="Times New Roman" w:cs="Times New Roman"/>
                <w:noProof/>
                <w:color w:val="auto"/>
                <w:szCs w:val="20"/>
              </w:rPr>
              <w:t>Max R</w:t>
            </w:r>
            <w:r w:rsidRPr="00B11FB7">
              <w:rPr>
                <w:rFonts w:ascii="Times New Roman" w:hAnsi="Times New Roman" w:cs="Times New Roman"/>
                <w:noProof/>
                <w:color w:val="auto"/>
                <w:szCs w:val="20"/>
                <w:vertAlign w:val="subscript"/>
              </w:rPr>
              <w:t>f</w:t>
            </w:r>
          </w:p>
        </w:tc>
        <w:tc>
          <w:tcPr>
            <w:tcW w:w="0" w:type="auto"/>
            <w:tcBorders>
              <w:bottom w:val="single" w:sz="4" w:space="0" w:color="auto"/>
            </w:tcBorders>
            <w:shd w:val="clear" w:color="auto" w:fill="auto"/>
            <w:vAlign w:val="center"/>
          </w:tcPr>
          <w:p w14:paraId="0E2BC28B" w14:textId="77777777" w:rsidR="002331BE" w:rsidRPr="00B11FB7" w:rsidRDefault="002331BE" w:rsidP="00B11FB7">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AUC</w:t>
            </w:r>
            <w:r w:rsidR="008E6F8A" w:rsidRPr="00B11FB7">
              <w:rPr>
                <w:rFonts w:ascii="Times New Roman" w:hAnsi="Times New Roman" w:cs="Times New Roman"/>
                <w:noProof/>
                <w:color w:val="auto"/>
                <w:szCs w:val="20"/>
              </w:rPr>
              <w:t xml:space="preserve"> (ng µL</w:t>
            </w:r>
            <w:r w:rsidR="008E6F8A" w:rsidRPr="00B11FB7">
              <w:rPr>
                <w:rFonts w:ascii="Times New Roman" w:hAnsi="Times New Roman" w:cs="Times New Roman"/>
                <w:noProof/>
                <w:color w:val="auto"/>
                <w:szCs w:val="20"/>
                <w:vertAlign w:val="superscript"/>
              </w:rPr>
              <w:t>-1</w:t>
            </w:r>
            <w:r w:rsidR="008E6F8A" w:rsidRPr="00B11FB7">
              <w:rPr>
                <w:rFonts w:ascii="Times New Roman" w:hAnsi="Times New Roman" w:cs="Times New Roman"/>
                <w:noProof/>
                <w:color w:val="auto"/>
                <w:szCs w:val="20"/>
              </w:rPr>
              <w:t>)</w:t>
            </w:r>
          </w:p>
        </w:tc>
      </w:tr>
      <w:tr w:rsidR="00E22BE1" w:rsidRPr="00B11FB7" w14:paraId="4AF6A414" w14:textId="77777777" w:rsidTr="00B11F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vAlign w:val="center"/>
          </w:tcPr>
          <w:p w14:paraId="1CD18133" w14:textId="77777777" w:rsidR="002331BE" w:rsidRPr="00B11FB7" w:rsidRDefault="002331BE"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1</w:t>
            </w:r>
          </w:p>
        </w:tc>
        <w:tc>
          <w:tcPr>
            <w:tcW w:w="0" w:type="auto"/>
            <w:tcBorders>
              <w:top w:val="single" w:sz="4" w:space="0" w:color="auto"/>
              <w:bottom w:val="nil"/>
            </w:tcBorders>
            <w:shd w:val="clear" w:color="auto" w:fill="auto"/>
            <w:vAlign w:val="center"/>
          </w:tcPr>
          <w:p w14:paraId="2C565021" w14:textId="77777777" w:rsidR="002331BE" w:rsidRPr="00B11FB7" w:rsidRDefault="002331BE"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0.13</w:t>
            </w:r>
          </w:p>
        </w:tc>
        <w:tc>
          <w:tcPr>
            <w:tcW w:w="0" w:type="auto"/>
            <w:tcBorders>
              <w:top w:val="single" w:sz="4" w:space="0" w:color="auto"/>
              <w:bottom w:val="nil"/>
            </w:tcBorders>
            <w:shd w:val="clear" w:color="auto" w:fill="auto"/>
            <w:vAlign w:val="center"/>
          </w:tcPr>
          <w:p w14:paraId="064CCA39" w14:textId="77777777" w:rsidR="002331BE" w:rsidRPr="00B11FB7" w:rsidRDefault="002331BE"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1071.2</w:t>
            </w:r>
          </w:p>
        </w:tc>
      </w:tr>
      <w:tr w:rsidR="00E22BE1" w:rsidRPr="00B11FB7" w14:paraId="6C2E9D20" w14:textId="77777777" w:rsidTr="00B11F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73017605" w14:textId="77777777" w:rsidR="002331BE" w:rsidRPr="00B11FB7" w:rsidRDefault="002331BE"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2</w:t>
            </w:r>
          </w:p>
        </w:tc>
        <w:tc>
          <w:tcPr>
            <w:tcW w:w="0" w:type="auto"/>
            <w:tcBorders>
              <w:top w:val="nil"/>
              <w:left w:val="nil"/>
              <w:bottom w:val="nil"/>
              <w:right w:val="nil"/>
            </w:tcBorders>
            <w:shd w:val="clear" w:color="auto" w:fill="auto"/>
            <w:vAlign w:val="center"/>
          </w:tcPr>
          <w:p w14:paraId="1A198718" w14:textId="77777777" w:rsidR="002331BE" w:rsidRPr="00B11FB7" w:rsidRDefault="002331BE"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0.19</w:t>
            </w:r>
          </w:p>
        </w:tc>
        <w:tc>
          <w:tcPr>
            <w:tcW w:w="0" w:type="auto"/>
            <w:tcBorders>
              <w:top w:val="nil"/>
              <w:left w:val="nil"/>
              <w:bottom w:val="nil"/>
              <w:right w:val="nil"/>
            </w:tcBorders>
            <w:shd w:val="clear" w:color="auto" w:fill="auto"/>
            <w:vAlign w:val="center"/>
          </w:tcPr>
          <w:p w14:paraId="60605F23" w14:textId="77777777" w:rsidR="002331BE" w:rsidRPr="00B11FB7" w:rsidRDefault="002331BE"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3841.1</w:t>
            </w:r>
          </w:p>
        </w:tc>
      </w:tr>
      <w:tr w:rsidR="00E22BE1" w:rsidRPr="00B11FB7" w14:paraId="352F8445" w14:textId="77777777" w:rsidTr="00B11F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534EC58B" w14:textId="77777777" w:rsidR="002331BE" w:rsidRPr="00B11FB7" w:rsidRDefault="002331BE"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3</w:t>
            </w:r>
          </w:p>
        </w:tc>
        <w:tc>
          <w:tcPr>
            <w:tcW w:w="0" w:type="auto"/>
            <w:tcBorders>
              <w:top w:val="nil"/>
              <w:bottom w:val="nil"/>
            </w:tcBorders>
            <w:shd w:val="clear" w:color="auto" w:fill="auto"/>
            <w:vAlign w:val="center"/>
          </w:tcPr>
          <w:p w14:paraId="0FFD3526" w14:textId="77777777" w:rsidR="002331BE" w:rsidRPr="00B11FB7" w:rsidRDefault="002331BE"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0.31</w:t>
            </w:r>
          </w:p>
        </w:tc>
        <w:tc>
          <w:tcPr>
            <w:tcW w:w="0" w:type="auto"/>
            <w:tcBorders>
              <w:top w:val="nil"/>
              <w:bottom w:val="nil"/>
            </w:tcBorders>
            <w:shd w:val="clear" w:color="auto" w:fill="auto"/>
            <w:vAlign w:val="center"/>
          </w:tcPr>
          <w:p w14:paraId="7FECA980" w14:textId="77777777" w:rsidR="002331BE" w:rsidRPr="00B11FB7" w:rsidRDefault="002331BE"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6786.7</w:t>
            </w:r>
          </w:p>
        </w:tc>
      </w:tr>
      <w:tr w:rsidR="00E22BE1" w:rsidRPr="00B11FB7" w14:paraId="0EF852D8" w14:textId="77777777" w:rsidTr="00B11F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7AF20CC6" w14:textId="77777777" w:rsidR="002331BE" w:rsidRPr="00B11FB7" w:rsidRDefault="002331BE"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4</w:t>
            </w:r>
          </w:p>
        </w:tc>
        <w:tc>
          <w:tcPr>
            <w:tcW w:w="0" w:type="auto"/>
            <w:tcBorders>
              <w:top w:val="nil"/>
              <w:left w:val="nil"/>
              <w:bottom w:val="nil"/>
              <w:right w:val="nil"/>
            </w:tcBorders>
            <w:shd w:val="clear" w:color="auto" w:fill="auto"/>
            <w:vAlign w:val="center"/>
          </w:tcPr>
          <w:p w14:paraId="32E11399" w14:textId="77777777" w:rsidR="002331BE" w:rsidRPr="00B11FB7" w:rsidRDefault="002331BE"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0.47</w:t>
            </w:r>
          </w:p>
        </w:tc>
        <w:tc>
          <w:tcPr>
            <w:tcW w:w="0" w:type="auto"/>
            <w:tcBorders>
              <w:top w:val="nil"/>
              <w:left w:val="nil"/>
              <w:bottom w:val="nil"/>
              <w:right w:val="nil"/>
            </w:tcBorders>
            <w:shd w:val="clear" w:color="auto" w:fill="auto"/>
            <w:vAlign w:val="center"/>
          </w:tcPr>
          <w:p w14:paraId="7FB99E3C" w14:textId="77777777" w:rsidR="002331BE" w:rsidRPr="00B11FB7" w:rsidRDefault="002331BE"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1727.1</w:t>
            </w:r>
          </w:p>
        </w:tc>
      </w:tr>
      <w:tr w:rsidR="00E22BE1" w:rsidRPr="00B11FB7" w14:paraId="6211EBAD" w14:textId="77777777" w:rsidTr="00B11F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678EE36F" w14:textId="77777777" w:rsidR="002331BE" w:rsidRPr="00B11FB7" w:rsidRDefault="002331BE"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5</w:t>
            </w:r>
          </w:p>
        </w:tc>
        <w:tc>
          <w:tcPr>
            <w:tcW w:w="0" w:type="auto"/>
            <w:tcBorders>
              <w:top w:val="nil"/>
              <w:bottom w:val="nil"/>
            </w:tcBorders>
            <w:shd w:val="clear" w:color="auto" w:fill="auto"/>
            <w:vAlign w:val="center"/>
          </w:tcPr>
          <w:p w14:paraId="6FB817A7" w14:textId="77777777" w:rsidR="002331BE" w:rsidRPr="00B11FB7" w:rsidRDefault="002331BE"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0.49</w:t>
            </w:r>
          </w:p>
        </w:tc>
        <w:tc>
          <w:tcPr>
            <w:tcW w:w="0" w:type="auto"/>
            <w:tcBorders>
              <w:top w:val="nil"/>
              <w:bottom w:val="nil"/>
            </w:tcBorders>
            <w:shd w:val="clear" w:color="auto" w:fill="auto"/>
            <w:vAlign w:val="center"/>
          </w:tcPr>
          <w:p w14:paraId="047044F4" w14:textId="77777777" w:rsidR="002331BE" w:rsidRPr="00B11FB7" w:rsidRDefault="002331BE"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548.9</w:t>
            </w:r>
          </w:p>
        </w:tc>
      </w:tr>
      <w:tr w:rsidR="00E22BE1" w:rsidRPr="00B11FB7" w14:paraId="024849F1" w14:textId="77777777" w:rsidTr="00B11F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648B3E09" w14:textId="77777777" w:rsidR="002331BE" w:rsidRPr="00B11FB7" w:rsidRDefault="002331BE"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6</w:t>
            </w:r>
          </w:p>
        </w:tc>
        <w:tc>
          <w:tcPr>
            <w:tcW w:w="0" w:type="auto"/>
            <w:tcBorders>
              <w:top w:val="nil"/>
              <w:left w:val="nil"/>
              <w:bottom w:val="nil"/>
              <w:right w:val="nil"/>
            </w:tcBorders>
            <w:shd w:val="clear" w:color="auto" w:fill="auto"/>
            <w:vAlign w:val="center"/>
          </w:tcPr>
          <w:p w14:paraId="4CD7D894" w14:textId="77777777" w:rsidR="002331BE" w:rsidRPr="00B11FB7" w:rsidRDefault="002331BE"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0.52</w:t>
            </w:r>
          </w:p>
        </w:tc>
        <w:tc>
          <w:tcPr>
            <w:tcW w:w="0" w:type="auto"/>
            <w:tcBorders>
              <w:top w:val="nil"/>
              <w:left w:val="nil"/>
              <w:bottom w:val="nil"/>
              <w:right w:val="nil"/>
            </w:tcBorders>
            <w:shd w:val="clear" w:color="auto" w:fill="auto"/>
            <w:vAlign w:val="center"/>
          </w:tcPr>
          <w:p w14:paraId="0F9C8288" w14:textId="77777777" w:rsidR="002331BE" w:rsidRPr="00B11FB7" w:rsidRDefault="002331BE"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367.7</w:t>
            </w:r>
          </w:p>
        </w:tc>
      </w:tr>
      <w:tr w:rsidR="00E22BE1" w:rsidRPr="00B11FB7" w14:paraId="60549526" w14:textId="77777777" w:rsidTr="00B11F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2A494E50" w14:textId="77777777" w:rsidR="002331BE" w:rsidRPr="00B11FB7" w:rsidRDefault="002331BE"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7</w:t>
            </w:r>
          </w:p>
        </w:tc>
        <w:tc>
          <w:tcPr>
            <w:tcW w:w="0" w:type="auto"/>
            <w:tcBorders>
              <w:top w:val="nil"/>
              <w:bottom w:val="nil"/>
            </w:tcBorders>
            <w:shd w:val="clear" w:color="auto" w:fill="auto"/>
            <w:vAlign w:val="center"/>
          </w:tcPr>
          <w:p w14:paraId="594E0989" w14:textId="77777777" w:rsidR="002331BE" w:rsidRPr="00B11FB7" w:rsidRDefault="002331BE"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0.54</w:t>
            </w:r>
          </w:p>
        </w:tc>
        <w:tc>
          <w:tcPr>
            <w:tcW w:w="0" w:type="auto"/>
            <w:tcBorders>
              <w:top w:val="nil"/>
              <w:bottom w:val="nil"/>
            </w:tcBorders>
            <w:shd w:val="clear" w:color="auto" w:fill="auto"/>
            <w:vAlign w:val="center"/>
          </w:tcPr>
          <w:p w14:paraId="21D0BFA3" w14:textId="77777777" w:rsidR="002331BE" w:rsidRPr="00B11FB7" w:rsidRDefault="002331BE"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535.1</w:t>
            </w:r>
          </w:p>
        </w:tc>
      </w:tr>
      <w:tr w:rsidR="00E22BE1" w:rsidRPr="00B11FB7" w14:paraId="35540E41" w14:textId="77777777" w:rsidTr="00B11F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27EAB0D7" w14:textId="77777777" w:rsidR="002331BE" w:rsidRPr="00B11FB7" w:rsidRDefault="002331BE"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8</w:t>
            </w:r>
          </w:p>
        </w:tc>
        <w:tc>
          <w:tcPr>
            <w:tcW w:w="0" w:type="auto"/>
            <w:tcBorders>
              <w:top w:val="nil"/>
              <w:left w:val="nil"/>
              <w:bottom w:val="nil"/>
              <w:right w:val="nil"/>
            </w:tcBorders>
            <w:shd w:val="clear" w:color="auto" w:fill="auto"/>
            <w:vAlign w:val="center"/>
          </w:tcPr>
          <w:p w14:paraId="718F005E" w14:textId="77777777" w:rsidR="002331BE" w:rsidRPr="00B11FB7" w:rsidRDefault="002331BE"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0.57</w:t>
            </w:r>
          </w:p>
        </w:tc>
        <w:tc>
          <w:tcPr>
            <w:tcW w:w="0" w:type="auto"/>
            <w:tcBorders>
              <w:top w:val="nil"/>
              <w:left w:val="nil"/>
              <w:bottom w:val="nil"/>
              <w:right w:val="nil"/>
            </w:tcBorders>
            <w:shd w:val="clear" w:color="auto" w:fill="auto"/>
            <w:vAlign w:val="center"/>
          </w:tcPr>
          <w:p w14:paraId="160E154E" w14:textId="77777777" w:rsidR="002331BE" w:rsidRPr="00B11FB7" w:rsidRDefault="002331BE"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1254.4</w:t>
            </w:r>
          </w:p>
        </w:tc>
      </w:tr>
      <w:tr w:rsidR="00E22BE1" w:rsidRPr="00B11FB7" w14:paraId="3D08CCE0" w14:textId="77777777" w:rsidTr="00B11F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74B3A0F0" w14:textId="77777777" w:rsidR="002331BE" w:rsidRPr="00B11FB7" w:rsidRDefault="002331BE"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9</w:t>
            </w:r>
          </w:p>
        </w:tc>
        <w:tc>
          <w:tcPr>
            <w:tcW w:w="0" w:type="auto"/>
            <w:tcBorders>
              <w:top w:val="nil"/>
              <w:bottom w:val="nil"/>
            </w:tcBorders>
            <w:shd w:val="clear" w:color="auto" w:fill="auto"/>
            <w:vAlign w:val="center"/>
          </w:tcPr>
          <w:p w14:paraId="2A320269" w14:textId="77777777" w:rsidR="002331BE" w:rsidRPr="00B11FB7" w:rsidRDefault="002331BE"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0.60</w:t>
            </w:r>
          </w:p>
        </w:tc>
        <w:tc>
          <w:tcPr>
            <w:tcW w:w="0" w:type="auto"/>
            <w:tcBorders>
              <w:top w:val="nil"/>
              <w:bottom w:val="nil"/>
            </w:tcBorders>
            <w:shd w:val="clear" w:color="auto" w:fill="auto"/>
            <w:vAlign w:val="center"/>
          </w:tcPr>
          <w:p w14:paraId="5B934D49" w14:textId="77777777" w:rsidR="002331BE" w:rsidRPr="00B11FB7" w:rsidRDefault="002331BE"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1081.0</w:t>
            </w:r>
          </w:p>
        </w:tc>
      </w:tr>
      <w:tr w:rsidR="00E22BE1" w:rsidRPr="00B11FB7" w14:paraId="7E60A8BE" w14:textId="77777777" w:rsidTr="00B11F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15A881AC" w14:textId="77777777" w:rsidR="002331BE" w:rsidRPr="00B11FB7" w:rsidRDefault="002331BE"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10</w:t>
            </w:r>
          </w:p>
        </w:tc>
        <w:tc>
          <w:tcPr>
            <w:tcW w:w="0" w:type="auto"/>
            <w:tcBorders>
              <w:top w:val="nil"/>
              <w:left w:val="nil"/>
              <w:bottom w:val="nil"/>
              <w:right w:val="nil"/>
            </w:tcBorders>
            <w:shd w:val="clear" w:color="auto" w:fill="auto"/>
            <w:vAlign w:val="center"/>
          </w:tcPr>
          <w:p w14:paraId="7C836438" w14:textId="77777777" w:rsidR="002331BE" w:rsidRPr="00B11FB7" w:rsidRDefault="002331BE"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0.65</w:t>
            </w:r>
          </w:p>
        </w:tc>
        <w:tc>
          <w:tcPr>
            <w:tcW w:w="0" w:type="auto"/>
            <w:tcBorders>
              <w:top w:val="nil"/>
              <w:left w:val="nil"/>
              <w:bottom w:val="nil"/>
              <w:right w:val="nil"/>
            </w:tcBorders>
            <w:shd w:val="clear" w:color="auto" w:fill="auto"/>
            <w:vAlign w:val="center"/>
          </w:tcPr>
          <w:p w14:paraId="57A8B626" w14:textId="77777777" w:rsidR="002331BE" w:rsidRPr="00B11FB7" w:rsidRDefault="002331BE"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167.0</w:t>
            </w:r>
          </w:p>
        </w:tc>
      </w:tr>
      <w:tr w:rsidR="00E22BE1" w:rsidRPr="00B11FB7" w14:paraId="3DA2ECC2" w14:textId="77777777" w:rsidTr="00B11F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5D36722A" w14:textId="77777777" w:rsidR="002331BE" w:rsidRPr="00B11FB7" w:rsidRDefault="002331BE"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11</w:t>
            </w:r>
          </w:p>
        </w:tc>
        <w:tc>
          <w:tcPr>
            <w:tcW w:w="0" w:type="auto"/>
            <w:tcBorders>
              <w:top w:val="nil"/>
              <w:bottom w:val="nil"/>
            </w:tcBorders>
            <w:shd w:val="clear" w:color="auto" w:fill="auto"/>
            <w:vAlign w:val="center"/>
          </w:tcPr>
          <w:p w14:paraId="0CC699E4" w14:textId="77777777" w:rsidR="002331BE" w:rsidRPr="00B11FB7" w:rsidRDefault="002331BE"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0.67</w:t>
            </w:r>
          </w:p>
        </w:tc>
        <w:tc>
          <w:tcPr>
            <w:tcW w:w="0" w:type="auto"/>
            <w:tcBorders>
              <w:top w:val="nil"/>
              <w:bottom w:val="nil"/>
            </w:tcBorders>
            <w:shd w:val="clear" w:color="auto" w:fill="auto"/>
            <w:vAlign w:val="center"/>
          </w:tcPr>
          <w:p w14:paraId="3A0A7122" w14:textId="77777777" w:rsidR="002331BE" w:rsidRPr="00B11FB7" w:rsidRDefault="002331BE"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218.9</w:t>
            </w:r>
          </w:p>
        </w:tc>
      </w:tr>
      <w:tr w:rsidR="00E22BE1" w:rsidRPr="00B11FB7" w14:paraId="3F246814" w14:textId="77777777" w:rsidTr="00B11F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2E61AC4A" w14:textId="77777777" w:rsidR="002331BE" w:rsidRPr="00B11FB7" w:rsidRDefault="002331BE"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12</w:t>
            </w:r>
          </w:p>
        </w:tc>
        <w:tc>
          <w:tcPr>
            <w:tcW w:w="0" w:type="auto"/>
            <w:tcBorders>
              <w:top w:val="nil"/>
              <w:left w:val="nil"/>
              <w:bottom w:val="nil"/>
              <w:right w:val="nil"/>
            </w:tcBorders>
            <w:shd w:val="clear" w:color="auto" w:fill="auto"/>
            <w:vAlign w:val="center"/>
          </w:tcPr>
          <w:p w14:paraId="741B563E" w14:textId="77777777" w:rsidR="002331BE" w:rsidRPr="00B11FB7" w:rsidRDefault="002331BE"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0.71</w:t>
            </w:r>
          </w:p>
        </w:tc>
        <w:tc>
          <w:tcPr>
            <w:tcW w:w="0" w:type="auto"/>
            <w:tcBorders>
              <w:top w:val="nil"/>
              <w:left w:val="nil"/>
              <w:bottom w:val="nil"/>
              <w:right w:val="nil"/>
            </w:tcBorders>
            <w:shd w:val="clear" w:color="auto" w:fill="auto"/>
            <w:vAlign w:val="center"/>
          </w:tcPr>
          <w:p w14:paraId="57C86DAD" w14:textId="77777777" w:rsidR="002331BE" w:rsidRPr="00B11FB7" w:rsidRDefault="002331BE"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188.0</w:t>
            </w:r>
          </w:p>
        </w:tc>
      </w:tr>
      <w:tr w:rsidR="00E22BE1" w:rsidRPr="00B11FB7" w14:paraId="03E75696" w14:textId="77777777" w:rsidTr="00B11F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72B9A61F" w14:textId="77777777" w:rsidR="002331BE" w:rsidRPr="00B11FB7" w:rsidRDefault="002331BE"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13</w:t>
            </w:r>
          </w:p>
        </w:tc>
        <w:tc>
          <w:tcPr>
            <w:tcW w:w="0" w:type="auto"/>
            <w:tcBorders>
              <w:top w:val="nil"/>
              <w:bottom w:val="nil"/>
            </w:tcBorders>
            <w:shd w:val="clear" w:color="auto" w:fill="auto"/>
            <w:vAlign w:val="center"/>
          </w:tcPr>
          <w:p w14:paraId="5726F1D1" w14:textId="77777777" w:rsidR="002331BE" w:rsidRPr="00B11FB7" w:rsidRDefault="002331BE"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0.72</w:t>
            </w:r>
          </w:p>
        </w:tc>
        <w:tc>
          <w:tcPr>
            <w:tcW w:w="0" w:type="auto"/>
            <w:tcBorders>
              <w:top w:val="nil"/>
              <w:bottom w:val="nil"/>
            </w:tcBorders>
            <w:shd w:val="clear" w:color="auto" w:fill="auto"/>
            <w:vAlign w:val="center"/>
          </w:tcPr>
          <w:p w14:paraId="0C17B0D3" w14:textId="77777777" w:rsidR="002331BE" w:rsidRPr="00B11FB7" w:rsidRDefault="002331BE"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314.9</w:t>
            </w:r>
          </w:p>
        </w:tc>
      </w:tr>
      <w:tr w:rsidR="00E22BE1" w:rsidRPr="00B11FB7" w14:paraId="59E23E60" w14:textId="77777777" w:rsidTr="00B11F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shd w:val="clear" w:color="auto" w:fill="auto"/>
            <w:vAlign w:val="center"/>
          </w:tcPr>
          <w:p w14:paraId="5CF17A5A" w14:textId="77777777" w:rsidR="002331BE" w:rsidRPr="00B11FB7" w:rsidRDefault="002331BE"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14</w:t>
            </w:r>
          </w:p>
        </w:tc>
        <w:tc>
          <w:tcPr>
            <w:tcW w:w="0" w:type="auto"/>
            <w:tcBorders>
              <w:top w:val="nil"/>
              <w:left w:val="nil"/>
              <w:bottom w:val="single" w:sz="4" w:space="0" w:color="auto"/>
              <w:right w:val="nil"/>
            </w:tcBorders>
            <w:shd w:val="clear" w:color="auto" w:fill="auto"/>
            <w:vAlign w:val="center"/>
          </w:tcPr>
          <w:p w14:paraId="36EFC1F0" w14:textId="77777777" w:rsidR="002331BE" w:rsidRPr="00B11FB7" w:rsidRDefault="002331BE"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0.79</w:t>
            </w:r>
          </w:p>
        </w:tc>
        <w:tc>
          <w:tcPr>
            <w:tcW w:w="0" w:type="auto"/>
            <w:tcBorders>
              <w:top w:val="nil"/>
              <w:left w:val="nil"/>
              <w:bottom w:val="single" w:sz="4" w:space="0" w:color="auto"/>
              <w:right w:val="nil"/>
            </w:tcBorders>
            <w:shd w:val="clear" w:color="auto" w:fill="auto"/>
            <w:vAlign w:val="center"/>
          </w:tcPr>
          <w:p w14:paraId="26EFD59A" w14:textId="77777777" w:rsidR="002331BE" w:rsidRPr="00B11FB7" w:rsidRDefault="002331BE"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3410.2</w:t>
            </w:r>
          </w:p>
        </w:tc>
      </w:tr>
    </w:tbl>
    <w:p w14:paraId="577FC303" w14:textId="77777777" w:rsidR="002331BE" w:rsidRPr="00B11FB7" w:rsidRDefault="002331BE" w:rsidP="002C55D4">
      <w:pPr>
        <w:pStyle w:val="Tabletext"/>
        <w:spacing w:line="240" w:lineRule="auto"/>
        <w:rPr>
          <w:bCs/>
          <w:noProof/>
          <w:sz w:val="20"/>
          <w:szCs w:val="20"/>
          <w:lang w:val="en-US"/>
        </w:rPr>
      </w:pPr>
    </w:p>
    <w:p w14:paraId="5B6937A2" w14:textId="77777777" w:rsidR="007964AF" w:rsidRPr="00B11FB7" w:rsidRDefault="007964AF" w:rsidP="00115073">
      <w:pPr>
        <w:pStyle w:val="Tabletext"/>
        <w:spacing w:line="240" w:lineRule="auto"/>
        <w:jc w:val="center"/>
        <w:rPr>
          <w:bCs/>
          <w:noProof/>
          <w:sz w:val="20"/>
          <w:szCs w:val="20"/>
          <w:lang w:val="en-US"/>
        </w:rPr>
      </w:pPr>
      <w:r w:rsidRPr="00B11FB7">
        <w:rPr>
          <w:bCs/>
          <w:noProof/>
          <w:sz w:val="20"/>
          <w:szCs w:val="20"/>
          <w:lang w:val="en-US" w:eastAsia="en-US" w:bidi="gu-IN"/>
        </w:rPr>
        <w:lastRenderedPageBreak/>
        <w:drawing>
          <wp:inline distT="0" distB="0" distL="0" distR="0" wp14:anchorId="71B47B34" wp14:editId="7C72AF01">
            <wp:extent cx="3006649" cy="1909267"/>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Figure 6.png"/>
                    <pic:cNvPicPr/>
                  </pic:nvPicPr>
                  <pic:blipFill>
                    <a:blip r:embed="rId14">
                      <a:extLst>
                        <a:ext uri="{28A0092B-C50C-407E-A947-70E740481C1C}">
                          <a14:useLocalDpi xmlns:a14="http://schemas.microsoft.com/office/drawing/2010/main" val="0"/>
                        </a:ext>
                      </a:extLst>
                    </a:blip>
                    <a:stretch>
                      <a:fillRect/>
                    </a:stretch>
                  </pic:blipFill>
                  <pic:spPr>
                    <a:xfrm>
                      <a:off x="0" y="0"/>
                      <a:ext cx="3018003" cy="1916477"/>
                    </a:xfrm>
                    <a:prstGeom prst="rect">
                      <a:avLst/>
                    </a:prstGeom>
                  </pic:spPr>
                </pic:pic>
              </a:graphicData>
            </a:graphic>
          </wp:inline>
        </w:drawing>
      </w:r>
    </w:p>
    <w:p w14:paraId="6E88311E" w14:textId="32FFB33D" w:rsidR="00BE7D3B" w:rsidRPr="00B11FB7" w:rsidRDefault="00BE7D3B" w:rsidP="00F44831">
      <w:pPr>
        <w:pStyle w:val="Tabletext"/>
        <w:spacing w:before="240" w:line="240" w:lineRule="auto"/>
        <w:jc w:val="center"/>
        <w:rPr>
          <w:noProof/>
          <w:sz w:val="20"/>
          <w:szCs w:val="20"/>
          <w:lang w:val="en-US"/>
        </w:rPr>
      </w:pPr>
      <w:r w:rsidRPr="00B11FB7">
        <w:rPr>
          <w:bCs/>
          <w:noProof/>
          <w:sz w:val="20"/>
          <w:szCs w:val="20"/>
          <w:lang w:val="en-US"/>
        </w:rPr>
        <w:t xml:space="preserve">Figure 6. </w:t>
      </w:r>
      <w:r w:rsidRPr="00B11FB7">
        <w:rPr>
          <w:noProof/>
          <w:sz w:val="20"/>
          <w:szCs w:val="20"/>
          <w:lang w:val="en-US"/>
        </w:rPr>
        <w:t xml:space="preserve">Densitometric chromatogram of methanolic extract of </w:t>
      </w:r>
      <w:r w:rsidRPr="00B11FB7">
        <w:rPr>
          <w:i/>
          <w:iCs/>
          <w:noProof/>
          <w:sz w:val="20"/>
          <w:szCs w:val="20"/>
          <w:lang w:val="en-US"/>
        </w:rPr>
        <w:t>S. cumini</w:t>
      </w:r>
      <w:r w:rsidRPr="00B11FB7">
        <w:rPr>
          <w:noProof/>
          <w:sz w:val="20"/>
          <w:szCs w:val="20"/>
          <w:lang w:val="en-US"/>
        </w:rPr>
        <w:t xml:space="preserve"> leaves at 366 nm</w:t>
      </w:r>
    </w:p>
    <w:p w14:paraId="79D141FB" w14:textId="77777777" w:rsidR="00C7284A" w:rsidRPr="00B11FB7" w:rsidRDefault="00C7284A" w:rsidP="00115073">
      <w:pPr>
        <w:pStyle w:val="Tabletext"/>
        <w:spacing w:line="240" w:lineRule="auto"/>
        <w:jc w:val="center"/>
        <w:rPr>
          <w:bCs/>
          <w:noProof/>
          <w:sz w:val="20"/>
          <w:szCs w:val="20"/>
          <w:lang w:val="en-US"/>
        </w:rPr>
      </w:pPr>
    </w:p>
    <w:p w14:paraId="6BDD4493" w14:textId="1398CA3F" w:rsidR="00B54F36" w:rsidRPr="00B11FB7" w:rsidRDefault="00BE7D3B" w:rsidP="003C60D1">
      <w:pPr>
        <w:pStyle w:val="Tabletext"/>
        <w:spacing w:after="120" w:line="240" w:lineRule="auto"/>
        <w:jc w:val="center"/>
        <w:rPr>
          <w:noProof/>
          <w:sz w:val="20"/>
          <w:szCs w:val="20"/>
          <w:lang w:val="en-US"/>
        </w:rPr>
      </w:pPr>
      <w:r w:rsidRPr="00B11FB7">
        <w:rPr>
          <w:bCs/>
          <w:noProof/>
          <w:sz w:val="20"/>
          <w:szCs w:val="20"/>
          <w:lang w:val="en-US"/>
        </w:rPr>
        <w:t xml:space="preserve">Table </w:t>
      </w:r>
      <w:r w:rsidR="000F0EA4" w:rsidRPr="00B11FB7">
        <w:rPr>
          <w:bCs/>
          <w:noProof/>
          <w:sz w:val="20"/>
          <w:szCs w:val="20"/>
          <w:lang w:val="en-US"/>
        </w:rPr>
        <w:t>2</w:t>
      </w:r>
      <w:r w:rsidRPr="00B11FB7">
        <w:rPr>
          <w:bCs/>
          <w:noProof/>
          <w:sz w:val="20"/>
          <w:szCs w:val="20"/>
          <w:lang w:val="en-US"/>
        </w:rPr>
        <w:t xml:space="preserve">. </w:t>
      </w:r>
      <w:r w:rsidRPr="00B11FB7">
        <w:rPr>
          <w:noProof/>
          <w:sz w:val="20"/>
          <w:szCs w:val="20"/>
          <w:lang w:val="en-US"/>
        </w:rPr>
        <w:t>Maximum R</w:t>
      </w:r>
      <w:r w:rsidRPr="00B11FB7">
        <w:rPr>
          <w:noProof/>
          <w:sz w:val="20"/>
          <w:szCs w:val="20"/>
          <w:vertAlign w:val="subscript"/>
          <w:lang w:val="en-US"/>
        </w:rPr>
        <w:t>f</w:t>
      </w:r>
      <w:r w:rsidRPr="00B11FB7">
        <w:rPr>
          <w:noProof/>
          <w:sz w:val="20"/>
          <w:szCs w:val="20"/>
          <w:lang w:val="en-US"/>
        </w:rPr>
        <w:t xml:space="preserve"> and Area under curve at 366 nm</w:t>
      </w:r>
    </w:p>
    <w:tbl>
      <w:tblPr>
        <w:tblStyle w:val="LightShading1"/>
        <w:tblW w:w="0" w:type="auto"/>
        <w:jc w:val="center"/>
        <w:tblLook w:val="04A0" w:firstRow="1" w:lastRow="0" w:firstColumn="1" w:lastColumn="0" w:noHBand="0" w:noVBand="1"/>
      </w:tblPr>
      <w:tblGrid>
        <w:gridCol w:w="639"/>
        <w:gridCol w:w="843"/>
        <w:gridCol w:w="1451"/>
      </w:tblGrid>
      <w:tr w:rsidR="00E22BE1" w:rsidRPr="00B11FB7" w14:paraId="6F53F2F2" w14:textId="77777777" w:rsidTr="00B11F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vAlign w:val="center"/>
          </w:tcPr>
          <w:p w14:paraId="229CA820" w14:textId="77777777" w:rsidR="00B54F36" w:rsidRPr="00B11FB7" w:rsidRDefault="00B54F36" w:rsidP="00540E9D">
            <w:pPr>
              <w:jc w:val="center"/>
              <w:outlineLvl w:val="0"/>
              <w:rPr>
                <w:rFonts w:ascii="Times New Roman" w:hAnsi="Times New Roman" w:cs="Times New Roman"/>
                <w:noProof/>
                <w:color w:val="auto"/>
                <w:szCs w:val="20"/>
              </w:rPr>
            </w:pPr>
            <w:r w:rsidRPr="00B11FB7">
              <w:rPr>
                <w:rFonts w:ascii="Times New Roman" w:hAnsi="Times New Roman" w:cs="Times New Roman"/>
                <w:noProof/>
                <w:color w:val="auto"/>
                <w:szCs w:val="20"/>
              </w:rPr>
              <w:t>Peak</w:t>
            </w:r>
          </w:p>
        </w:tc>
        <w:tc>
          <w:tcPr>
            <w:tcW w:w="0" w:type="auto"/>
            <w:tcBorders>
              <w:bottom w:val="single" w:sz="4" w:space="0" w:color="auto"/>
            </w:tcBorders>
            <w:shd w:val="clear" w:color="auto" w:fill="auto"/>
            <w:vAlign w:val="center"/>
          </w:tcPr>
          <w:p w14:paraId="6EEA9CAD" w14:textId="77777777" w:rsidR="00B54F36" w:rsidRPr="00B11FB7" w:rsidRDefault="00B54F36" w:rsidP="00540E9D">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vertAlign w:val="subscript"/>
              </w:rPr>
            </w:pPr>
            <w:r w:rsidRPr="00B11FB7">
              <w:rPr>
                <w:rFonts w:ascii="Times New Roman" w:hAnsi="Times New Roman" w:cs="Times New Roman"/>
                <w:noProof/>
                <w:color w:val="auto"/>
                <w:szCs w:val="20"/>
              </w:rPr>
              <w:t>Max R</w:t>
            </w:r>
            <w:r w:rsidRPr="00B11FB7">
              <w:rPr>
                <w:rFonts w:ascii="Times New Roman" w:hAnsi="Times New Roman" w:cs="Times New Roman"/>
                <w:noProof/>
                <w:color w:val="auto"/>
                <w:szCs w:val="20"/>
                <w:vertAlign w:val="subscript"/>
              </w:rPr>
              <w:t>f</w:t>
            </w:r>
          </w:p>
        </w:tc>
        <w:tc>
          <w:tcPr>
            <w:tcW w:w="0" w:type="auto"/>
            <w:tcBorders>
              <w:bottom w:val="single" w:sz="4" w:space="0" w:color="auto"/>
            </w:tcBorders>
            <w:shd w:val="clear" w:color="auto" w:fill="auto"/>
            <w:vAlign w:val="center"/>
          </w:tcPr>
          <w:p w14:paraId="39899CDF" w14:textId="77777777" w:rsidR="00B54F36" w:rsidRPr="00B11FB7" w:rsidRDefault="00B54F36" w:rsidP="00540E9D">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AUC</w:t>
            </w:r>
            <w:r w:rsidR="00F0502A" w:rsidRPr="00B11FB7">
              <w:rPr>
                <w:rFonts w:ascii="Times New Roman" w:hAnsi="Times New Roman" w:cs="Times New Roman"/>
                <w:noProof/>
                <w:color w:val="auto"/>
                <w:szCs w:val="20"/>
              </w:rPr>
              <w:t xml:space="preserve"> (ng µL</w:t>
            </w:r>
            <w:r w:rsidR="00F0502A" w:rsidRPr="00B11FB7">
              <w:rPr>
                <w:rFonts w:ascii="Times New Roman" w:hAnsi="Times New Roman" w:cs="Times New Roman"/>
                <w:noProof/>
                <w:color w:val="auto"/>
                <w:szCs w:val="20"/>
                <w:vertAlign w:val="superscript"/>
              </w:rPr>
              <w:t>-1</w:t>
            </w:r>
            <w:r w:rsidR="00F0502A" w:rsidRPr="00B11FB7">
              <w:rPr>
                <w:rFonts w:ascii="Times New Roman" w:hAnsi="Times New Roman" w:cs="Times New Roman"/>
                <w:noProof/>
                <w:color w:val="auto"/>
                <w:szCs w:val="20"/>
              </w:rPr>
              <w:t>)</w:t>
            </w:r>
          </w:p>
        </w:tc>
      </w:tr>
      <w:tr w:rsidR="00E22BE1" w:rsidRPr="00B11FB7" w14:paraId="58281FCA" w14:textId="77777777" w:rsidTr="00B11F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vAlign w:val="center"/>
          </w:tcPr>
          <w:p w14:paraId="029C2940" w14:textId="77777777" w:rsidR="00B54F36" w:rsidRPr="00B11FB7" w:rsidRDefault="00B54F36"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1</w:t>
            </w:r>
          </w:p>
        </w:tc>
        <w:tc>
          <w:tcPr>
            <w:tcW w:w="0" w:type="auto"/>
            <w:tcBorders>
              <w:top w:val="single" w:sz="4" w:space="0" w:color="auto"/>
              <w:bottom w:val="nil"/>
            </w:tcBorders>
            <w:shd w:val="clear" w:color="auto" w:fill="auto"/>
            <w:vAlign w:val="center"/>
          </w:tcPr>
          <w:p w14:paraId="3BE72F20" w14:textId="77777777" w:rsidR="00B54F36" w:rsidRPr="00B11FB7" w:rsidRDefault="00B54F36"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0.13</w:t>
            </w:r>
          </w:p>
        </w:tc>
        <w:tc>
          <w:tcPr>
            <w:tcW w:w="0" w:type="auto"/>
            <w:tcBorders>
              <w:top w:val="single" w:sz="4" w:space="0" w:color="auto"/>
              <w:bottom w:val="nil"/>
            </w:tcBorders>
            <w:shd w:val="clear" w:color="auto" w:fill="auto"/>
            <w:vAlign w:val="center"/>
          </w:tcPr>
          <w:p w14:paraId="2F07C548" w14:textId="77777777" w:rsidR="00B54F36" w:rsidRPr="00B11FB7" w:rsidRDefault="00B54F36"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1304.5</w:t>
            </w:r>
          </w:p>
        </w:tc>
      </w:tr>
      <w:tr w:rsidR="00E22BE1" w:rsidRPr="00B11FB7" w14:paraId="7A0C1674" w14:textId="77777777" w:rsidTr="00B11F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165870E9" w14:textId="77777777" w:rsidR="00B54F36" w:rsidRPr="00B11FB7" w:rsidRDefault="00B54F36"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2</w:t>
            </w:r>
          </w:p>
        </w:tc>
        <w:tc>
          <w:tcPr>
            <w:tcW w:w="0" w:type="auto"/>
            <w:tcBorders>
              <w:top w:val="nil"/>
              <w:left w:val="nil"/>
              <w:bottom w:val="nil"/>
              <w:right w:val="nil"/>
            </w:tcBorders>
            <w:shd w:val="clear" w:color="auto" w:fill="auto"/>
            <w:vAlign w:val="center"/>
          </w:tcPr>
          <w:p w14:paraId="59F05D08" w14:textId="77777777" w:rsidR="00B54F36" w:rsidRPr="00B11FB7" w:rsidRDefault="00B54F36"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0.18</w:t>
            </w:r>
          </w:p>
        </w:tc>
        <w:tc>
          <w:tcPr>
            <w:tcW w:w="0" w:type="auto"/>
            <w:tcBorders>
              <w:top w:val="nil"/>
              <w:left w:val="nil"/>
              <w:bottom w:val="nil"/>
              <w:right w:val="nil"/>
            </w:tcBorders>
            <w:shd w:val="clear" w:color="auto" w:fill="auto"/>
            <w:vAlign w:val="center"/>
          </w:tcPr>
          <w:p w14:paraId="752DD332" w14:textId="77777777" w:rsidR="00B54F36" w:rsidRPr="00B11FB7" w:rsidRDefault="00B54F36"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2726.1</w:t>
            </w:r>
          </w:p>
        </w:tc>
      </w:tr>
      <w:tr w:rsidR="00E22BE1" w:rsidRPr="00B11FB7" w14:paraId="1946A1E7" w14:textId="77777777" w:rsidTr="00B11F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3CC6528F" w14:textId="77777777" w:rsidR="00B54F36" w:rsidRPr="00B11FB7" w:rsidRDefault="00B54F36"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3</w:t>
            </w:r>
          </w:p>
        </w:tc>
        <w:tc>
          <w:tcPr>
            <w:tcW w:w="0" w:type="auto"/>
            <w:tcBorders>
              <w:top w:val="nil"/>
              <w:bottom w:val="nil"/>
            </w:tcBorders>
            <w:shd w:val="clear" w:color="auto" w:fill="auto"/>
            <w:vAlign w:val="center"/>
          </w:tcPr>
          <w:p w14:paraId="1F59F984" w14:textId="77777777" w:rsidR="00B54F36" w:rsidRPr="00B11FB7" w:rsidRDefault="00B54F36"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0.20</w:t>
            </w:r>
          </w:p>
        </w:tc>
        <w:tc>
          <w:tcPr>
            <w:tcW w:w="0" w:type="auto"/>
            <w:tcBorders>
              <w:top w:val="nil"/>
              <w:bottom w:val="nil"/>
            </w:tcBorders>
            <w:shd w:val="clear" w:color="auto" w:fill="auto"/>
            <w:vAlign w:val="center"/>
          </w:tcPr>
          <w:p w14:paraId="59C5EDF4" w14:textId="77777777" w:rsidR="00B54F36" w:rsidRPr="00B11FB7" w:rsidRDefault="00B54F36"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3751.8</w:t>
            </w:r>
          </w:p>
        </w:tc>
      </w:tr>
      <w:tr w:rsidR="00E22BE1" w:rsidRPr="00B11FB7" w14:paraId="59C1B2ED" w14:textId="77777777" w:rsidTr="00B11F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45BDE2D9" w14:textId="77777777" w:rsidR="00B54F36" w:rsidRPr="00B11FB7" w:rsidRDefault="00B54F36"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4</w:t>
            </w:r>
          </w:p>
        </w:tc>
        <w:tc>
          <w:tcPr>
            <w:tcW w:w="0" w:type="auto"/>
            <w:tcBorders>
              <w:top w:val="nil"/>
              <w:left w:val="nil"/>
              <w:bottom w:val="nil"/>
              <w:right w:val="nil"/>
            </w:tcBorders>
            <w:shd w:val="clear" w:color="auto" w:fill="auto"/>
            <w:vAlign w:val="center"/>
          </w:tcPr>
          <w:p w14:paraId="20B4870F" w14:textId="77777777" w:rsidR="00B54F36" w:rsidRPr="00B11FB7" w:rsidRDefault="00B54F36"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0.30</w:t>
            </w:r>
          </w:p>
        </w:tc>
        <w:tc>
          <w:tcPr>
            <w:tcW w:w="0" w:type="auto"/>
            <w:tcBorders>
              <w:top w:val="nil"/>
              <w:left w:val="nil"/>
              <w:bottom w:val="nil"/>
              <w:right w:val="nil"/>
            </w:tcBorders>
            <w:shd w:val="clear" w:color="auto" w:fill="auto"/>
            <w:vAlign w:val="center"/>
          </w:tcPr>
          <w:p w14:paraId="48AE1753" w14:textId="77777777" w:rsidR="00B54F36" w:rsidRPr="00B11FB7" w:rsidRDefault="00B54F36"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15174.9</w:t>
            </w:r>
          </w:p>
        </w:tc>
      </w:tr>
      <w:tr w:rsidR="00E22BE1" w:rsidRPr="00B11FB7" w14:paraId="106D8EA6" w14:textId="77777777" w:rsidTr="00B11F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76FA1DE3" w14:textId="77777777" w:rsidR="00B54F36" w:rsidRPr="00B11FB7" w:rsidRDefault="00B54F36"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5</w:t>
            </w:r>
          </w:p>
        </w:tc>
        <w:tc>
          <w:tcPr>
            <w:tcW w:w="0" w:type="auto"/>
            <w:tcBorders>
              <w:top w:val="nil"/>
              <w:bottom w:val="nil"/>
            </w:tcBorders>
            <w:shd w:val="clear" w:color="auto" w:fill="auto"/>
            <w:vAlign w:val="center"/>
          </w:tcPr>
          <w:p w14:paraId="74598DF7" w14:textId="77777777" w:rsidR="00B54F36" w:rsidRPr="00B11FB7" w:rsidRDefault="00B54F36"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0.40</w:t>
            </w:r>
          </w:p>
        </w:tc>
        <w:tc>
          <w:tcPr>
            <w:tcW w:w="0" w:type="auto"/>
            <w:tcBorders>
              <w:top w:val="nil"/>
              <w:bottom w:val="nil"/>
            </w:tcBorders>
            <w:shd w:val="clear" w:color="auto" w:fill="auto"/>
            <w:vAlign w:val="center"/>
          </w:tcPr>
          <w:p w14:paraId="2AA82A5A" w14:textId="77777777" w:rsidR="00B54F36" w:rsidRPr="00B11FB7" w:rsidRDefault="00B54F36"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981.2</w:t>
            </w:r>
          </w:p>
        </w:tc>
      </w:tr>
      <w:tr w:rsidR="00E22BE1" w:rsidRPr="00B11FB7" w14:paraId="64DDE8D6" w14:textId="77777777" w:rsidTr="00B11F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56062283" w14:textId="77777777" w:rsidR="00B54F36" w:rsidRPr="00B11FB7" w:rsidRDefault="00B54F36"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6</w:t>
            </w:r>
          </w:p>
        </w:tc>
        <w:tc>
          <w:tcPr>
            <w:tcW w:w="0" w:type="auto"/>
            <w:tcBorders>
              <w:top w:val="nil"/>
              <w:left w:val="nil"/>
              <w:bottom w:val="nil"/>
              <w:right w:val="nil"/>
            </w:tcBorders>
            <w:shd w:val="clear" w:color="auto" w:fill="auto"/>
            <w:vAlign w:val="center"/>
          </w:tcPr>
          <w:p w14:paraId="4466DBDF" w14:textId="77777777" w:rsidR="00B54F36" w:rsidRPr="00B11FB7" w:rsidRDefault="00B54F36"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0.49</w:t>
            </w:r>
          </w:p>
        </w:tc>
        <w:tc>
          <w:tcPr>
            <w:tcW w:w="0" w:type="auto"/>
            <w:tcBorders>
              <w:top w:val="nil"/>
              <w:left w:val="nil"/>
              <w:bottom w:val="nil"/>
              <w:right w:val="nil"/>
            </w:tcBorders>
            <w:shd w:val="clear" w:color="auto" w:fill="auto"/>
            <w:vAlign w:val="center"/>
          </w:tcPr>
          <w:p w14:paraId="390DE383" w14:textId="77777777" w:rsidR="00B54F36" w:rsidRPr="00B11FB7" w:rsidRDefault="00B54F36"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3995.0</w:t>
            </w:r>
          </w:p>
        </w:tc>
      </w:tr>
      <w:tr w:rsidR="00E22BE1" w:rsidRPr="00B11FB7" w14:paraId="4A65CD45" w14:textId="77777777" w:rsidTr="00B11F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303A4830" w14:textId="77777777" w:rsidR="00B54F36" w:rsidRPr="00B11FB7" w:rsidRDefault="00B54F36"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7</w:t>
            </w:r>
          </w:p>
        </w:tc>
        <w:tc>
          <w:tcPr>
            <w:tcW w:w="0" w:type="auto"/>
            <w:tcBorders>
              <w:top w:val="nil"/>
              <w:bottom w:val="nil"/>
            </w:tcBorders>
            <w:shd w:val="clear" w:color="auto" w:fill="auto"/>
            <w:vAlign w:val="center"/>
          </w:tcPr>
          <w:p w14:paraId="46F0293C" w14:textId="77777777" w:rsidR="00B54F36" w:rsidRPr="00B11FB7" w:rsidRDefault="00B54F36"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0.60</w:t>
            </w:r>
          </w:p>
        </w:tc>
        <w:tc>
          <w:tcPr>
            <w:tcW w:w="0" w:type="auto"/>
            <w:tcBorders>
              <w:top w:val="nil"/>
              <w:bottom w:val="nil"/>
            </w:tcBorders>
            <w:shd w:val="clear" w:color="auto" w:fill="auto"/>
            <w:vAlign w:val="center"/>
          </w:tcPr>
          <w:p w14:paraId="066ACDCC" w14:textId="77777777" w:rsidR="00B54F36" w:rsidRPr="00B11FB7" w:rsidRDefault="00B54F36"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735.7</w:t>
            </w:r>
          </w:p>
        </w:tc>
      </w:tr>
      <w:tr w:rsidR="00E22BE1" w:rsidRPr="00B11FB7" w14:paraId="0DF8257C" w14:textId="77777777" w:rsidTr="00B11F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14:paraId="3E80B8D1" w14:textId="77777777" w:rsidR="00B54F36" w:rsidRPr="00B11FB7" w:rsidRDefault="00B54F36"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8</w:t>
            </w:r>
          </w:p>
        </w:tc>
        <w:tc>
          <w:tcPr>
            <w:tcW w:w="0" w:type="auto"/>
            <w:tcBorders>
              <w:top w:val="nil"/>
              <w:left w:val="nil"/>
              <w:bottom w:val="nil"/>
              <w:right w:val="nil"/>
            </w:tcBorders>
            <w:shd w:val="clear" w:color="auto" w:fill="auto"/>
            <w:vAlign w:val="center"/>
          </w:tcPr>
          <w:p w14:paraId="6B3F0137" w14:textId="77777777" w:rsidR="00B54F36" w:rsidRPr="00B11FB7" w:rsidRDefault="00B54F36"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0.67</w:t>
            </w:r>
          </w:p>
        </w:tc>
        <w:tc>
          <w:tcPr>
            <w:tcW w:w="0" w:type="auto"/>
            <w:tcBorders>
              <w:top w:val="nil"/>
              <w:left w:val="nil"/>
              <w:bottom w:val="nil"/>
              <w:right w:val="nil"/>
            </w:tcBorders>
            <w:shd w:val="clear" w:color="auto" w:fill="auto"/>
            <w:vAlign w:val="center"/>
          </w:tcPr>
          <w:p w14:paraId="6B1E8C45" w14:textId="77777777" w:rsidR="00B54F36" w:rsidRPr="00B11FB7" w:rsidRDefault="00B54F36"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298.7</w:t>
            </w:r>
          </w:p>
        </w:tc>
      </w:tr>
      <w:tr w:rsidR="00E22BE1" w:rsidRPr="00B11FB7" w14:paraId="27687157" w14:textId="77777777" w:rsidTr="00B11F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vAlign w:val="center"/>
          </w:tcPr>
          <w:p w14:paraId="03C2C79D" w14:textId="77777777" w:rsidR="00B54F36" w:rsidRPr="00B11FB7" w:rsidRDefault="00B54F36"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9</w:t>
            </w:r>
          </w:p>
        </w:tc>
        <w:tc>
          <w:tcPr>
            <w:tcW w:w="0" w:type="auto"/>
            <w:tcBorders>
              <w:top w:val="nil"/>
              <w:bottom w:val="nil"/>
            </w:tcBorders>
            <w:shd w:val="clear" w:color="auto" w:fill="auto"/>
            <w:vAlign w:val="center"/>
          </w:tcPr>
          <w:p w14:paraId="62708309" w14:textId="77777777" w:rsidR="00B54F36" w:rsidRPr="00B11FB7" w:rsidRDefault="00B54F36"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0.78</w:t>
            </w:r>
          </w:p>
        </w:tc>
        <w:tc>
          <w:tcPr>
            <w:tcW w:w="0" w:type="auto"/>
            <w:tcBorders>
              <w:top w:val="nil"/>
              <w:bottom w:val="nil"/>
            </w:tcBorders>
            <w:shd w:val="clear" w:color="auto" w:fill="auto"/>
            <w:vAlign w:val="center"/>
          </w:tcPr>
          <w:p w14:paraId="115FE888" w14:textId="77777777" w:rsidR="00B54F36" w:rsidRPr="00B11FB7" w:rsidRDefault="00B54F36" w:rsidP="00B11F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9574.9</w:t>
            </w:r>
          </w:p>
        </w:tc>
      </w:tr>
      <w:tr w:rsidR="00E22BE1" w:rsidRPr="00B11FB7" w14:paraId="18B27CAF" w14:textId="77777777" w:rsidTr="00B11F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shd w:val="clear" w:color="auto" w:fill="auto"/>
            <w:vAlign w:val="center"/>
          </w:tcPr>
          <w:p w14:paraId="6CD0D877" w14:textId="77777777" w:rsidR="00B54F36" w:rsidRPr="00B11FB7" w:rsidRDefault="00B54F36" w:rsidP="00B11FB7">
            <w:pPr>
              <w:jc w:val="center"/>
              <w:outlineLvl w:val="0"/>
              <w:rPr>
                <w:rFonts w:ascii="Times New Roman" w:hAnsi="Times New Roman" w:cs="Times New Roman"/>
                <w:b w:val="0"/>
                <w:noProof/>
                <w:color w:val="auto"/>
                <w:szCs w:val="20"/>
              </w:rPr>
            </w:pPr>
            <w:r w:rsidRPr="00B11FB7">
              <w:rPr>
                <w:rFonts w:ascii="Times New Roman" w:hAnsi="Times New Roman" w:cs="Times New Roman"/>
                <w:b w:val="0"/>
                <w:noProof/>
                <w:color w:val="auto"/>
                <w:szCs w:val="20"/>
              </w:rPr>
              <w:t>10</w:t>
            </w:r>
          </w:p>
        </w:tc>
        <w:tc>
          <w:tcPr>
            <w:tcW w:w="0" w:type="auto"/>
            <w:tcBorders>
              <w:top w:val="nil"/>
              <w:left w:val="nil"/>
              <w:bottom w:val="single" w:sz="4" w:space="0" w:color="auto"/>
              <w:right w:val="nil"/>
            </w:tcBorders>
            <w:shd w:val="clear" w:color="auto" w:fill="auto"/>
            <w:vAlign w:val="center"/>
          </w:tcPr>
          <w:p w14:paraId="230D4079" w14:textId="77777777" w:rsidR="00B54F36" w:rsidRPr="00B11FB7" w:rsidRDefault="00B54F36"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0.81</w:t>
            </w:r>
          </w:p>
        </w:tc>
        <w:tc>
          <w:tcPr>
            <w:tcW w:w="0" w:type="auto"/>
            <w:tcBorders>
              <w:top w:val="nil"/>
              <w:left w:val="nil"/>
              <w:bottom w:val="single" w:sz="4" w:space="0" w:color="auto"/>
              <w:right w:val="nil"/>
            </w:tcBorders>
            <w:shd w:val="clear" w:color="auto" w:fill="auto"/>
            <w:vAlign w:val="center"/>
          </w:tcPr>
          <w:p w14:paraId="4E6F2385" w14:textId="77777777" w:rsidR="00B54F36" w:rsidRPr="00B11FB7" w:rsidRDefault="00B54F36" w:rsidP="00B11FB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Cs w:val="20"/>
              </w:rPr>
            </w:pPr>
            <w:r w:rsidRPr="00B11FB7">
              <w:rPr>
                <w:rFonts w:ascii="Times New Roman" w:hAnsi="Times New Roman" w:cs="Times New Roman"/>
                <w:noProof/>
                <w:color w:val="auto"/>
                <w:szCs w:val="20"/>
              </w:rPr>
              <w:t>1127.4</w:t>
            </w:r>
          </w:p>
        </w:tc>
      </w:tr>
    </w:tbl>
    <w:p w14:paraId="12661779" w14:textId="77777777" w:rsidR="00553295" w:rsidRPr="00B11FB7" w:rsidRDefault="00553295" w:rsidP="00B54F36">
      <w:pPr>
        <w:spacing w:after="0" w:line="240" w:lineRule="auto"/>
        <w:jc w:val="center"/>
        <w:textAlignment w:val="baseline"/>
        <w:rPr>
          <w:rFonts w:ascii="Times New Roman" w:hAnsi="Times New Roman" w:cs="Times New Roman"/>
          <w:b/>
          <w:bCs/>
          <w:noProof/>
          <w:sz w:val="20"/>
          <w:szCs w:val="20"/>
          <w:lang w:val="en-US"/>
        </w:rPr>
      </w:pPr>
    </w:p>
    <w:p w14:paraId="719F44E3" w14:textId="77777777" w:rsidR="00830D38" w:rsidRPr="00B11FB7" w:rsidRDefault="00BE7D3B" w:rsidP="00B54F36">
      <w:pPr>
        <w:spacing w:after="0" w:line="240" w:lineRule="auto"/>
        <w:textAlignment w:val="baseline"/>
        <w:rPr>
          <w:rFonts w:ascii="Times New Roman" w:eastAsia="Times New Roman" w:hAnsi="Times New Roman" w:cs="Times New Roman"/>
          <w:noProof/>
          <w:sz w:val="20"/>
          <w:szCs w:val="20"/>
          <w:lang w:val="en-US" w:eastAsia="en-IN"/>
        </w:rPr>
      </w:pPr>
      <w:r w:rsidRPr="00B11FB7">
        <w:rPr>
          <w:rFonts w:ascii="Times New Roman" w:hAnsi="Times New Roman" w:cs="Times New Roman"/>
          <w:b/>
          <w:bCs/>
          <w:noProof/>
          <w:sz w:val="20"/>
          <w:szCs w:val="20"/>
          <w:lang w:val="en-US"/>
        </w:rPr>
        <w:t xml:space="preserve">GC </w:t>
      </w:r>
      <w:r w:rsidR="00B94458" w:rsidRPr="00B11FB7">
        <w:rPr>
          <w:rFonts w:ascii="Times New Roman" w:hAnsi="Times New Roman" w:cs="Times New Roman"/>
          <w:b/>
          <w:bCs/>
          <w:noProof/>
          <w:sz w:val="20"/>
          <w:szCs w:val="20"/>
          <w:lang w:val="en-US"/>
        </w:rPr>
        <w:t>-</w:t>
      </w:r>
      <w:r w:rsidRPr="00B11FB7">
        <w:rPr>
          <w:rFonts w:ascii="Times New Roman" w:hAnsi="Times New Roman" w:cs="Times New Roman"/>
          <w:b/>
          <w:bCs/>
          <w:noProof/>
          <w:sz w:val="20"/>
          <w:szCs w:val="20"/>
          <w:lang w:val="en-US"/>
        </w:rPr>
        <w:t xml:space="preserve"> MS analysis</w:t>
      </w:r>
    </w:p>
    <w:p w14:paraId="0B9EEB8D" w14:textId="522E46AF" w:rsidR="00B11FB7" w:rsidRDefault="00BE7D3B" w:rsidP="00115073">
      <w:pPr>
        <w:spacing w:after="0" w:line="240" w:lineRule="auto"/>
        <w:jc w:val="both"/>
        <w:textAlignment w:val="baseline"/>
        <w:rPr>
          <w:rFonts w:ascii="Times New Roman" w:hAnsi="Times New Roman" w:cs="Times New Roman"/>
          <w:noProof/>
          <w:sz w:val="20"/>
          <w:szCs w:val="20"/>
          <w:lang w:val="en-US"/>
        </w:rPr>
      </w:pPr>
      <w:r w:rsidRPr="00B11FB7">
        <w:rPr>
          <w:rFonts w:ascii="Times New Roman" w:hAnsi="Times New Roman" w:cs="Times New Roman"/>
          <w:noProof/>
          <w:sz w:val="20"/>
          <w:szCs w:val="20"/>
          <w:lang w:val="en-US"/>
        </w:rPr>
        <w:t xml:space="preserve">The GC-MS spectrum of methanolic extract of </w:t>
      </w:r>
      <w:r w:rsidRPr="00B11FB7">
        <w:rPr>
          <w:rFonts w:ascii="Times New Roman" w:hAnsi="Times New Roman" w:cs="Times New Roman"/>
          <w:i/>
          <w:iCs/>
          <w:noProof/>
          <w:sz w:val="20"/>
          <w:szCs w:val="20"/>
          <w:lang w:val="en-US"/>
        </w:rPr>
        <w:t>S. cumini</w:t>
      </w:r>
      <w:r w:rsidRPr="00B11FB7">
        <w:rPr>
          <w:rFonts w:ascii="Times New Roman" w:hAnsi="Times New Roman" w:cs="Times New Roman"/>
          <w:noProof/>
          <w:sz w:val="20"/>
          <w:szCs w:val="20"/>
          <w:lang w:val="en-US"/>
        </w:rPr>
        <w:t xml:space="preserve"> leaves </w:t>
      </w:r>
      <w:r w:rsidR="006A5258" w:rsidRPr="00B11FB7">
        <w:rPr>
          <w:rFonts w:ascii="Times New Roman" w:hAnsi="Times New Roman" w:cs="Times New Roman"/>
          <w:noProof/>
          <w:sz w:val="20"/>
          <w:szCs w:val="20"/>
          <w:lang w:val="en-US"/>
        </w:rPr>
        <w:t xml:space="preserve">(Figure 7) </w:t>
      </w:r>
      <w:r w:rsidRPr="00B11FB7">
        <w:rPr>
          <w:rFonts w:ascii="Times New Roman" w:hAnsi="Times New Roman" w:cs="Times New Roman"/>
          <w:noProof/>
          <w:sz w:val="20"/>
          <w:szCs w:val="20"/>
          <w:lang w:val="en-US"/>
        </w:rPr>
        <w:t xml:space="preserve">revealed </w:t>
      </w:r>
      <w:r w:rsidR="00A8089C" w:rsidRPr="00B11FB7">
        <w:rPr>
          <w:rFonts w:ascii="Times New Roman" w:hAnsi="Times New Roman" w:cs="Times New Roman"/>
          <w:noProof/>
          <w:sz w:val="20"/>
          <w:szCs w:val="20"/>
          <w:lang w:val="en-US"/>
        </w:rPr>
        <w:t xml:space="preserve">a </w:t>
      </w:r>
      <w:r w:rsidRPr="00B11FB7">
        <w:rPr>
          <w:rFonts w:ascii="Times New Roman" w:hAnsi="Times New Roman" w:cs="Times New Roman"/>
          <w:noProof/>
          <w:sz w:val="20"/>
          <w:szCs w:val="20"/>
          <w:lang w:val="en-US"/>
        </w:rPr>
        <w:t>confirmatory structure match of the nine chemical compounds when compared with the NIST database. The following compounds</w:t>
      </w:r>
      <w:r w:rsidR="00455D87" w:rsidRPr="00B11FB7">
        <w:rPr>
          <w:rFonts w:ascii="Times New Roman" w:hAnsi="Times New Roman" w:cs="Times New Roman"/>
          <w:noProof/>
          <w:sz w:val="20"/>
          <w:szCs w:val="20"/>
          <w:lang w:val="en-US"/>
        </w:rPr>
        <w:t xml:space="preserve"> (as shown in Table </w:t>
      </w:r>
      <w:r w:rsidR="000F0EA4" w:rsidRPr="00B11FB7">
        <w:rPr>
          <w:rFonts w:ascii="Times New Roman" w:hAnsi="Times New Roman" w:cs="Times New Roman"/>
          <w:noProof/>
          <w:sz w:val="20"/>
          <w:szCs w:val="20"/>
          <w:lang w:val="en-US"/>
        </w:rPr>
        <w:t>3</w:t>
      </w:r>
      <w:r w:rsidR="00455D87" w:rsidRPr="00B11FB7">
        <w:rPr>
          <w:rFonts w:ascii="Times New Roman" w:hAnsi="Times New Roman" w:cs="Times New Roman"/>
          <w:noProof/>
          <w:sz w:val="20"/>
          <w:szCs w:val="20"/>
          <w:lang w:val="en-US"/>
        </w:rPr>
        <w:t>)</w:t>
      </w:r>
      <w:r w:rsidRPr="00B11FB7">
        <w:rPr>
          <w:rFonts w:ascii="Times New Roman" w:hAnsi="Times New Roman" w:cs="Times New Roman"/>
          <w:noProof/>
          <w:sz w:val="20"/>
          <w:szCs w:val="20"/>
          <w:lang w:val="en-US"/>
        </w:rPr>
        <w:t xml:space="preserve"> were identified from the analysis</w:t>
      </w:r>
      <w:r w:rsidR="00B11FB7">
        <w:rPr>
          <w:rFonts w:ascii="Times New Roman" w:hAnsi="Times New Roman" w:cs="Times New Roman"/>
          <w:noProof/>
          <w:sz w:val="20"/>
          <w:szCs w:val="20"/>
          <w:lang w:val="en-US"/>
        </w:rPr>
        <w:t>.</w:t>
      </w:r>
    </w:p>
    <w:p w14:paraId="545A98CA" w14:textId="77777777" w:rsidR="00B11FB7" w:rsidRPr="00B11FB7" w:rsidRDefault="00B11FB7" w:rsidP="00115073">
      <w:pPr>
        <w:spacing w:after="0" w:line="240" w:lineRule="auto"/>
        <w:jc w:val="both"/>
        <w:textAlignment w:val="baseline"/>
        <w:rPr>
          <w:rFonts w:ascii="Times New Roman" w:hAnsi="Times New Roman" w:cs="Times New Roman"/>
          <w:noProof/>
          <w:sz w:val="20"/>
          <w:szCs w:val="20"/>
          <w:lang w:val="en-US"/>
        </w:rPr>
      </w:pPr>
    </w:p>
    <w:p w14:paraId="797B7340" w14:textId="77777777" w:rsidR="00020F3E" w:rsidRPr="00B11FB7" w:rsidRDefault="001D1DBC" w:rsidP="00020F3E">
      <w:pPr>
        <w:pStyle w:val="Tabletext"/>
        <w:spacing w:line="240" w:lineRule="auto"/>
        <w:jc w:val="center"/>
        <w:rPr>
          <w:bCs/>
          <w:noProof/>
          <w:sz w:val="20"/>
          <w:szCs w:val="20"/>
          <w:lang w:val="en-US"/>
        </w:rPr>
      </w:pPr>
      <w:r w:rsidRPr="00B11FB7">
        <w:rPr>
          <w:bCs/>
          <w:noProof/>
          <w:sz w:val="20"/>
          <w:szCs w:val="20"/>
          <w:lang w:val="en-US" w:eastAsia="en-US" w:bidi="gu-IN"/>
        </w:rPr>
        <w:drawing>
          <wp:anchor distT="0" distB="0" distL="114300" distR="114300" simplePos="0" relativeHeight="251658240" behindDoc="0" locked="0" layoutInCell="1" allowOverlap="1" wp14:anchorId="4F94BB4D" wp14:editId="69E3898C">
            <wp:simplePos x="0" y="0"/>
            <wp:positionH relativeFrom="column">
              <wp:posOffset>531114</wp:posOffset>
            </wp:positionH>
            <wp:positionV relativeFrom="paragraph">
              <wp:posOffset>19304</wp:posOffset>
            </wp:positionV>
            <wp:extent cx="4680251" cy="2123440"/>
            <wp:effectExtent l="19050" t="19050" r="635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Figure 7.png"/>
                    <pic:cNvPicPr/>
                  </pic:nvPicPr>
                  <pic:blipFill>
                    <a:blip r:embed="rId15">
                      <a:extLst>
                        <a:ext uri="{28A0092B-C50C-407E-A947-70E740481C1C}">
                          <a14:useLocalDpi xmlns:a14="http://schemas.microsoft.com/office/drawing/2010/main" val="0"/>
                        </a:ext>
                      </a:extLst>
                    </a:blip>
                    <a:stretch>
                      <a:fillRect/>
                    </a:stretch>
                  </pic:blipFill>
                  <pic:spPr>
                    <a:xfrm>
                      <a:off x="0" y="0"/>
                      <a:ext cx="4680251" cy="2123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52FB91" w14:textId="77777777" w:rsidR="00B11FB7" w:rsidRDefault="00B11FB7" w:rsidP="00020F3E">
      <w:pPr>
        <w:pStyle w:val="Tabletext"/>
        <w:spacing w:before="240" w:line="240" w:lineRule="auto"/>
        <w:jc w:val="center"/>
        <w:rPr>
          <w:bCs/>
          <w:noProof/>
          <w:sz w:val="20"/>
          <w:szCs w:val="20"/>
          <w:lang w:val="en-US"/>
        </w:rPr>
      </w:pPr>
    </w:p>
    <w:p w14:paraId="1EE21358" w14:textId="77777777" w:rsidR="00B11FB7" w:rsidRDefault="00B11FB7" w:rsidP="00020F3E">
      <w:pPr>
        <w:pStyle w:val="Tabletext"/>
        <w:spacing w:before="240" w:line="240" w:lineRule="auto"/>
        <w:jc w:val="center"/>
        <w:rPr>
          <w:bCs/>
          <w:noProof/>
          <w:sz w:val="20"/>
          <w:szCs w:val="20"/>
          <w:lang w:val="en-US"/>
        </w:rPr>
      </w:pPr>
    </w:p>
    <w:p w14:paraId="212978CB" w14:textId="77777777" w:rsidR="00B11FB7" w:rsidRDefault="00B11FB7" w:rsidP="00020F3E">
      <w:pPr>
        <w:pStyle w:val="Tabletext"/>
        <w:spacing w:before="240" w:line="240" w:lineRule="auto"/>
        <w:jc w:val="center"/>
        <w:rPr>
          <w:bCs/>
          <w:noProof/>
          <w:sz w:val="20"/>
          <w:szCs w:val="20"/>
          <w:lang w:val="en-US"/>
        </w:rPr>
      </w:pPr>
    </w:p>
    <w:p w14:paraId="121BB961" w14:textId="77777777" w:rsidR="00B11FB7" w:rsidRDefault="00B11FB7" w:rsidP="00020F3E">
      <w:pPr>
        <w:pStyle w:val="Tabletext"/>
        <w:spacing w:before="240" w:line="240" w:lineRule="auto"/>
        <w:jc w:val="center"/>
        <w:rPr>
          <w:bCs/>
          <w:noProof/>
          <w:sz w:val="20"/>
          <w:szCs w:val="20"/>
          <w:lang w:val="en-US"/>
        </w:rPr>
      </w:pPr>
    </w:p>
    <w:p w14:paraId="35B006C2" w14:textId="77777777" w:rsidR="00B11FB7" w:rsidRDefault="00B11FB7" w:rsidP="00020F3E">
      <w:pPr>
        <w:pStyle w:val="Tabletext"/>
        <w:spacing w:before="240" w:line="240" w:lineRule="auto"/>
        <w:jc w:val="center"/>
        <w:rPr>
          <w:bCs/>
          <w:noProof/>
          <w:sz w:val="20"/>
          <w:szCs w:val="20"/>
          <w:lang w:val="en-US"/>
        </w:rPr>
      </w:pPr>
    </w:p>
    <w:p w14:paraId="3604F1CE" w14:textId="76BD35A3" w:rsidR="00B11FB7" w:rsidRDefault="00B11FB7" w:rsidP="00B11FB7">
      <w:pPr>
        <w:pStyle w:val="Tabletext"/>
        <w:spacing w:before="240" w:line="240" w:lineRule="auto"/>
        <w:rPr>
          <w:bCs/>
          <w:noProof/>
          <w:sz w:val="20"/>
          <w:szCs w:val="20"/>
          <w:lang w:val="en-US"/>
        </w:rPr>
      </w:pPr>
    </w:p>
    <w:p w14:paraId="53BFAB32" w14:textId="15009905" w:rsidR="00B11FB7" w:rsidRDefault="00B11FB7" w:rsidP="00B11FB7">
      <w:pPr>
        <w:pStyle w:val="Tabletext"/>
        <w:spacing w:line="240" w:lineRule="auto"/>
        <w:rPr>
          <w:bCs/>
          <w:noProof/>
          <w:sz w:val="20"/>
          <w:szCs w:val="20"/>
          <w:lang w:val="en-US"/>
        </w:rPr>
      </w:pPr>
    </w:p>
    <w:p w14:paraId="52FB1A33" w14:textId="77777777" w:rsidR="00B11FB7" w:rsidRDefault="00B11FB7" w:rsidP="00B11FB7">
      <w:pPr>
        <w:pStyle w:val="Tabletext"/>
        <w:spacing w:line="240" w:lineRule="auto"/>
        <w:rPr>
          <w:bCs/>
          <w:noProof/>
          <w:sz w:val="20"/>
          <w:szCs w:val="20"/>
          <w:lang w:val="en-US"/>
        </w:rPr>
      </w:pPr>
    </w:p>
    <w:p w14:paraId="10014CFF" w14:textId="3502585F" w:rsidR="00BE7D3B" w:rsidRPr="00B11FB7" w:rsidRDefault="00BE7D3B" w:rsidP="00B11FB7">
      <w:pPr>
        <w:pStyle w:val="Tabletext"/>
        <w:spacing w:line="240" w:lineRule="auto"/>
        <w:jc w:val="center"/>
        <w:rPr>
          <w:noProof/>
          <w:sz w:val="20"/>
          <w:szCs w:val="20"/>
          <w:lang w:val="en-US"/>
        </w:rPr>
      </w:pPr>
      <w:r w:rsidRPr="00B11FB7">
        <w:rPr>
          <w:bCs/>
          <w:noProof/>
          <w:sz w:val="20"/>
          <w:szCs w:val="20"/>
          <w:lang w:val="en-US"/>
        </w:rPr>
        <w:t>Figure 7.</w:t>
      </w:r>
      <w:r w:rsidRPr="00B11FB7">
        <w:rPr>
          <w:noProof/>
          <w:sz w:val="20"/>
          <w:szCs w:val="20"/>
          <w:lang w:val="en-US"/>
        </w:rPr>
        <w:t xml:space="preserve">Gas chromatogram of methanolic extract of </w:t>
      </w:r>
      <w:r w:rsidRPr="00B11FB7">
        <w:rPr>
          <w:i/>
          <w:iCs/>
          <w:noProof/>
          <w:sz w:val="20"/>
          <w:szCs w:val="20"/>
          <w:lang w:val="en-US"/>
        </w:rPr>
        <w:t xml:space="preserve">S. cumini </w:t>
      </w:r>
      <w:r w:rsidRPr="00B11FB7">
        <w:rPr>
          <w:noProof/>
          <w:sz w:val="20"/>
          <w:szCs w:val="20"/>
          <w:lang w:val="en-US"/>
        </w:rPr>
        <w:t>leaves</w:t>
      </w:r>
    </w:p>
    <w:p w14:paraId="1CF39819" w14:textId="77777777" w:rsidR="00455D87" w:rsidRPr="00B11FB7" w:rsidRDefault="00455D87" w:rsidP="00115073">
      <w:pPr>
        <w:pStyle w:val="Tabletext"/>
        <w:spacing w:line="240" w:lineRule="auto"/>
        <w:jc w:val="center"/>
        <w:rPr>
          <w:bCs/>
          <w:noProof/>
          <w:sz w:val="20"/>
          <w:szCs w:val="20"/>
          <w:lang w:val="en-US"/>
        </w:rPr>
      </w:pPr>
    </w:p>
    <w:p w14:paraId="233F1B1A" w14:textId="77777777" w:rsidR="00B11FB7" w:rsidRDefault="00B11FB7" w:rsidP="00494DA4">
      <w:pPr>
        <w:pStyle w:val="Tabletext"/>
        <w:spacing w:after="120" w:line="240" w:lineRule="auto"/>
        <w:jc w:val="center"/>
        <w:rPr>
          <w:bCs/>
          <w:noProof/>
          <w:sz w:val="20"/>
          <w:szCs w:val="20"/>
          <w:lang w:val="en-US"/>
        </w:rPr>
      </w:pPr>
    </w:p>
    <w:p w14:paraId="4FF7B242" w14:textId="77777777" w:rsidR="00B11FB7" w:rsidRDefault="00B11FB7" w:rsidP="00494DA4">
      <w:pPr>
        <w:pStyle w:val="Tabletext"/>
        <w:spacing w:after="120" w:line="240" w:lineRule="auto"/>
        <w:jc w:val="center"/>
        <w:rPr>
          <w:bCs/>
          <w:noProof/>
          <w:sz w:val="20"/>
          <w:szCs w:val="20"/>
          <w:lang w:val="en-US"/>
        </w:rPr>
      </w:pPr>
    </w:p>
    <w:p w14:paraId="49A65FFC" w14:textId="77777777" w:rsidR="00B11FB7" w:rsidRDefault="00B11FB7" w:rsidP="00494DA4">
      <w:pPr>
        <w:pStyle w:val="Tabletext"/>
        <w:spacing w:after="120" w:line="240" w:lineRule="auto"/>
        <w:jc w:val="center"/>
        <w:rPr>
          <w:bCs/>
          <w:noProof/>
          <w:sz w:val="20"/>
          <w:szCs w:val="20"/>
          <w:lang w:val="en-US"/>
        </w:rPr>
      </w:pPr>
    </w:p>
    <w:p w14:paraId="07B5D178" w14:textId="77777777" w:rsidR="00B11FB7" w:rsidRDefault="00B11FB7" w:rsidP="00494DA4">
      <w:pPr>
        <w:pStyle w:val="Tabletext"/>
        <w:spacing w:after="120" w:line="240" w:lineRule="auto"/>
        <w:jc w:val="center"/>
        <w:rPr>
          <w:bCs/>
          <w:noProof/>
          <w:sz w:val="20"/>
          <w:szCs w:val="20"/>
          <w:lang w:val="en-US"/>
        </w:rPr>
      </w:pPr>
    </w:p>
    <w:p w14:paraId="3C1D6620" w14:textId="77777777" w:rsidR="00B11FB7" w:rsidRDefault="00B11FB7" w:rsidP="00494DA4">
      <w:pPr>
        <w:pStyle w:val="Tabletext"/>
        <w:spacing w:after="120" w:line="240" w:lineRule="auto"/>
        <w:jc w:val="center"/>
        <w:rPr>
          <w:bCs/>
          <w:noProof/>
          <w:sz w:val="20"/>
          <w:szCs w:val="20"/>
          <w:lang w:val="en-US"/>
        </w:rPr>
      </w:pPr>
    </w:p>
    <w:p w14:paraId="0E29C7C5" w14:textId="77777777" w:rsidR="00B11FB7" w:rsidRDefault="00B11FB7" w:rsidP="00494DA4">
      <w:pPr>
        <w:pStyle w:val="Tabletext"/>
        <w:spacing w:after="120" w:line="240" w:lineRule="auto"/>
        <w:jc w:val="center"/>
        <w:rPr>
          <w:bCs/>
          <w:noProof/>
          <w:sz w:val="20"/>
          <w:szCs w:val="20"/>
          <w:lang w:val="en-US"/>
        </w:rPr>
      </w:pPr>
    </w:p>
    <w:p w14:paraId="481EB92B" w14:textId="4EE3A47A" w:rsidR="00553295" w:rsidRPr="00B11FB7" w:rsidRDefault="00BE7D3B" w:rsidP="00494DA4">
      <w:pPr>
        <w:pStyle w:val="Tabletext"/>
        <w:spacing w:after="120" w:line="240" w:lineRule="auto"/>
        <w:jc w:val="center"/>
        <w:rPr>
          <w:noProof/>
          <w:sz w:val="20"/>
          <w:szCs w:val="20"/>
          <w:lang w:val="en-US"/>
        </w:rPr>
      </w:pPr>
      <w:r w:rsidRPr="00B11FB7">
        <w:rPr>
          <w:bCs/>
          <w:noProof/>
          <w:sz w:val="20"/>
          <w:szCs w:val="20"/>
          <w:lang w:val="en-US"/>
        </w:rPr>
        <w:lastRenderedPageBreak/>
        <w:t xml:space="preserve">Table </w:t>
      </w:r>
      <w:r w:rsidR="000F0EA4" w:rsidRPr="00B11FB7">
        <w:rPr>
          <w:bCs/>
          <w:noProof/>
          <w:sz w:val="20"/>
          <w:szCs w:val="20"/>
          <w:lang w:val="en-US"/>
        </w:rPr>
        <w:t>3</w:t>
      </w:r>
      <w:r w:rsidRPr="00B11FB7">
        <w:rPr>
          <w:bCs/>
          <w:noProof/>
          <w:sz w:val="20"/>
          <w:szCs w:val="20"/>
          <w:lang w:val="en-US"/>
        </w:rPr>
        <w:t xml:space="preserve">. </w:t>
      </w:r>
      <w:r w:rsidRPr="00B11FB7">
        <w:rPr>
          <w:noProof/>
          <w:sz w:val="20"/>
          <w:szCs w:val="20"/>
          <w:lang w:val="en-US"/>
        </w:rPr>
        <w:t xml:space="preserve">Phytoconstituents identified from methanolic extract of </w:t>
      </w:r>
      <w:r w:rsidRPr="00B11FB7">
        <w:rPr>
          <w:i/>
          <w:iCs/>
          <w:noProof/>
          <w:sz w:val="20"/>
          <w:szCs w:val="20"/>
          <w:lang w:val="en-US"/>
        </w:rPr>
        <w:t>S. cumini</w:t>
      </w:r>
      <w:r w:rsidRPr="00B11FB7">
        <w:rPr>
          <w:noProof/>
          <w:sz w:val="20"/>
          <w:szCs w:val="20"/>
          <w:lang w:val="en-US"/>
        </w:rPr>
        <w:t xml:space="preserve"> leaves</w:t>
      </w:r>
    </w:p>
    <w:tbl>
      <w:tblPr>
        <w:tblW w:w="0" w:type="auto"/>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607"/>
        <w:gridCol w:w="734"/>
        <w:gridCol w:w="4963"/>
        <w:gridCol w:w="1150"/>
        <w:gridCol w:w="1045"/>
        <w:gridCol w:w="711"/>
      </w:tblGrid>
      <w:tr w:rsidR="00E22BE1" w:rsidRPr="00B11FB7" w14:paraId="7313D7EC" w14:textId="77777777" w:rsidTr="00B11FB7">
        <w:trPr>
          <w:trHeight w:hRule="exact" w:val="808"/>
          <w:jc w:val="center"/>
        </w:trPr>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5DB28867" w14:textId="77777777" w:rsidR="00553295" w:rsidRPr="00B11FB7" w:rsidRDefault="00553295" w:rsidP="00115073">
            <w:pPr>
              <w:pStyle w:val="Tabletext"/>
              <w:spacing w:line="240" w:lineRule="auto"/>
              <w:jc w:val="center"/>
              <w:rPr>
                <w:b/>
                <w:bCs/>
                <w:noProof/>
                <w:sz w:val="20"/>
                <w:szCs w:val="20"/>
                <w:lang w:val="en-US"/>
              </w:rPr>
            </w:pPr>
            <w:r w:rsidRPr="00B11FB7">
              <w:rPr>
                <w:b/>
                <w:bCs/>
                <w:noProof/>
                <w:sz w:val="20"/>
                <w:szCs w:val="20"/>
                <w:lang w:val="en-US"/>
              </w:rPr>
              <w:t>Peak</w:t>
            </w:r>
          </w:p>
        </w:tc>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2527B2D5" w14:textId="77777777" w:rsidR="00553295" w:rsidRPr="00B11FB7" w:rsidRDefault="00553295" w:rsidP="00115073">
            <w:pPr>
              <w:pStyle w:val="Tabletext"/>
              <w:spacing w:line="240" w:lineRule="auto"/>
              <w:jc w:val="center"/>
              <w:rPr>
                <w:b/>
                <w:bCs/>
                <w:noProof/>
                <w:sz w:val="20"/>
                <w:szCs w:val="20"/>
                <w:lang w:val="en-US"/>
              </w:rPr>
            </w:pPr>
            <w:r w:rsidRPr="00B11FB7">
              <w:rPr>
                <w:b/>
                <w:bCs/>
                <w:noProof/>
                <w:sz w:val="20"/>
                <w:szCs w:val="20"/>
                <w:lang w:val="en-US"/>
              </w:rPr>
              <w:t>RT</w:t>
            </w:r>
          </w:p>
        </w:tc>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7F045FEE" w14:textId="264AA8E7" w:rsidR="00553295" w:rsidRPr="00B11FB7" w:rsidRDefault="00553295" w:rsidP="00115073">
            <w:pPr>
              <w:pStyle w:val="Tabletext"/>
              <w:spacing w:line="240" w:lineRule="auto"/>
              <w:jc w:val="center"/>
              <w:rPr>
                <w:b/>
                <w:bCs/>
                <w:noProof/>
                <w:sz w:val="20"/>
                <w:szCs w:val="20"/>
                <w:lang w:val="en-US"/>
              </w:rPr>
            </w:pPr>
            <w:r w:rsidRPr="00B11FB7">
              <w:rPr>
                <w:b/>
                <w:bCs/>
                <w:noProof/>
                <w:sz w:val="20"/>
                <w:szCs w:val="20"/>
                <w:lang w:val="en-US"/>
              </w:rPr>
              <w:t xml:space="preserve">Name </w:t>
            </w:r>
            <w:r w:rsidR="00B11FB7">
              <w:rPr>
                <w:b/>
                <w:bCs/>
                <w:noProof/>
                <w:sz w:val="20"/>
                <w:szCs w:val="20"/>
                <w:lang w:val="en-US"/>
              </w:rPr>
              <w:t>o</w:t>
            </w:r>
            <w:r w:rsidR="00B11FB7" w:rsidRPr="00B11FB7">
              <w:rPr>
                <w:b/>
                <w:bCs/>
                <w:noProof/>
                <w:sz w:val="20"/>
                <w:szCs w:val="20"/>
                <w:lang w:val="en-US"/>
              </w:rPr>
              <w:t>f Compound</w:t>
            </w:r>
          </w:p>
        </w:tc>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65E12365" w14:textId="0DAC87AB" w:rsidR="00553295" w:rsidRPr="00B11FB7" w:rsidRDefault="00BE1D85" w:rsidP="00115073">
            <w:pPr>
              <w:pStyle w:val="Tabletext"/>
              <w:spacing w:line="240" w:lineRule="auto"/>
              <w:jc w:val="center"/>
              <w:rPr>
                <w:b/>
                <w:bCs/>
                <w:noProof/>
                <w:sz w:val="20"/>
                <w:szCs w:val="20"/>
                <w:lang w:val="en-US"/>
              </w:rPr>
            </w:pPr>
            <w:r w:rsidRPr="00B11FB7">
              <w:rPr>
                <w:b/>
                <w:bCs/>
                <w:noProof/>
                <w:sz w:val="20"/>
                <w:szCs w:val="20"/>
                <w:lang w:val="en-US"/>
              </w:rPr>
              <w:t>Molecular</w:t>
            </w:r>
            <w:r w:rsidR="00553295" w:rsidRPr="00B11FB7">
              <w:rPr>
                <w:b/>
                <w:bCs/>
                <w:noProof/>
                <w:sz w:val="20"/>
                <w:szCs w:val="20"/>
                <w:lang w:val="en-US"/>
              </w:rPr>
              <w:t xml:space="preserve"> </w:t>
            </w:r>
            <w:r w:rsidR="00B11FB7">
              <w:rPr>
                <w:b/>
                <w:bCs/>
                <w:noProof/>
                <w:sz w:val="20"/>
                <w:szCs w:val="20"/>
                <w:lang w:val="en-US"/>
              </w:rPr>
              <w:t>F</w:t>
            </w:r>
            <w:r w:rsidR="00553295" w:rsidRPr="00B11FB7">
              <w:rPr>
                <w:b/>
                <w:bCs/>
                <w:noProof/>
                <w:sz w:val="20"/>
                <w:szCs w:val="20"/>
                <w:lang w:val="en-US"/>
              </w:rPr>
              <w:t>ormula</w:t>
            </w:r>
          </w:p>
        </w:tc>
        <w:tc>
          <w:tcPr>
            <w:tcW w:w="0" w:type="auto"/>
            <w:tcBorders>
              <w:top w:val="single" w:sz="4" w:space="0" w:color="auto"/>
              <w:left w:val="nil"/>
              <w:bottom w:val="single" w:sz="4" w:space="0" w:color="auto"/>
              <w:right w:val="nil"/>
            </w:tcBorders>
            <w:vAlign w:val="center"/>
          </w:tcPr>
          <w:p w14:paraId="0917D64D" w14:textId="7FEA0993" w:rsidR="00553295" w:rsidRPr="00B11FB7" w:rsidRDefault="00553295" w:rsidP="00115073">
            <w:pPr>
              <w:pStyle w:val="Tabletext"/>
              <w:spacing w:line="240" w:lineRule="auto"/>
              <w:jc w:val="center"/>
              <w:rPr>
                <w:b/>
                <w:bCs/>
                <w:noProof/>
                <w:sz w:val="20"/>
                <w:szCs w:val="20"/>
                <w:lang w:val="en-US"/>
              </w:rPr>
            </w:pPr>
            <w:r w:rsidRPr="00B11FB7">
              <w:rPr>
                <w:b/>
                <w:bCs/>
                <w:noProof/>
                <w:sz w:val="20"/>
                <w:szCs w:val="20"/>
                <w:lang w:val="en-US"/>
              </w:rPr>
              <w:t xml:space="preserve">Molecular </w:t>
            </w:r>
            <w:r w:rsidR="00B11FB7">
              <w:rPr>
                <w:b/>
                <w:bCs/>
                <w:noProof/>
                <w:sz w:val="20"/>
                <w:szCs w:val="20"/>
                <w:lang w:val="en-US"/>
              </w:rPr>
              <w:t>W</w:t>
            </w:r>
            <w:r w:rsidRPr="00B11FB7">
              <w:rPr>
                <w:b/>
                <w:bCs/>
                <w:noProof/>
                <w:sz w:val="20"/>
                <w:szCs w:val="20"/>
                <w:lang w:val="en-US"/>
              </w:rPr>
              <w:t>eight (gm</w:t>
            </w:r>
            <w:r w:rsidR="00BE1D85" w:rsidRPr="00B11FB7">
              <w:rPr>
                <w:b/>
                <w:bCs/>
                <w:noProof/>
                <w:sz w:val="20"/>
                <w:szCs w:val="20"/>
                <w:lang w:val="en-US"/>
              </w:rPr>
              <w:t>/</w:t>
            </w:r>
            <w:r w:rsidRPr="00B11FB7">
              <w:rPr>
                <w:b/>
                <w:bCs/>
                <w:noProof/>
                <w:sz w:val="20"/>
                <w:szCs w:val="20"/>
                <w:lang w:val="en-US"/>
              </w:rPr>
              <w:t>mol)</w:t>
            </w:r>
          </w:p>
        </w:tc>
        <w:tc>
          <w:tcPr>
            <w:tcW w:w="0" w:type="auto"/>
            <w:tcBorders>
              <w:top w:val="single" w:sz="4" w:space="0" w:color="auto"/>
              <w:left w:val="nil"/>
              <w:bottom w:val="single" w:sz="4" w:space="0" w:color="auto"/>
              <w:right w:val="nil"/>
            </w:tcBorders>
            <w:shd w:val="clear" w:color="auto" w:fill="auto"/>
            <w:tcMar>
              <w:top w:w="12" w:type="dxa"/>
              <w:left w:w="92" w:type="dxa"/>
              <w:bottom w:w="0" w:type="dxa"/>
              <w:right w:w="92" w:type="dxa"/>
            </w:tcMar>
            <w:vAlign w:val="center"/>
            <w:hideMark/>
          </w:tcPr>
          <w:p w14:paraId="7284FE11" w14:textId="184DA80F" w:rsidR="00553295" w:rsidRPr="00B11FB7" w:rsidRDefault="00553295" w:rsidP="00115073">
            <w:pPr>
              <w:pStyle w:val="Tabletext"/>
              <w:spacing w:line="240" w:lineRule="auto"/>
              <w:jc w:val="center"/>
              <w:rPr>
                <w:b/>
                <w:bCs/>
                <w:noProof/>
                <w:sz w:val="20"/>
                <w:szCs w:val="20"/>
                <w:lang w:val="en-US"/>
              </w:rPr>
            </w:pPr>
            <w:r w:rsidRPr="00B11FB7">
              <w:rPr>
                <w:b/>
                <w:bCs/>
                <w:noProof/>
                <w:sz w:val="20"/>
                <w:szCs w:val="20"/>
                <w:lang w:val="en-US"/>
              </w:rPr>
              <w:t xml:space="preserve">Peak </w:t>
            </w:r>
            <w:r w:rsidR="00B11FB7">
              <w:rPr>
                <w:b/>
                <w:bCs/>
                <w:noProof/>
                <w:sz w:val="20"/>
                <w:szCs w:val="20"/>
                <w:lang w:val="en-US"/>
              </w:rPr>
              <w:t>A</w:t>
            </w:r>
            <w:r w:rsidRPr="00B11FB7">
              <w:rPr>
                <w:b/>
                <w:bCs/>
                <w:noProof/>
                <w:sz w:val="20"/>
                <w:szCs w:val="20"/>
                <w:lang w:val="en-US"/>
              </w:rPr>
              <w:t>rea %</w:t>
            </w:r>
          </w:p>
        </w:tc>
      </w:tr>
      <w:tr w:rsidR="00E22BE1" w:rsidRPr="00B11FB7" w14:paraId="18051D7A" w14:textId="77777777" w:rsidTr="00B11FB7">
        <w:trPr>
          <w:trHeight w:val="283"/>
          <w:jc w:val="center"/>
        </w:trPr>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5B4F5B6A"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1</w:t>
            </w:r>
          </w:p>
        </w:tc>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0E72D3E4"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2.31</w:t>
            </w:r>
          </w:p>
        </w:tc>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66379842" w14:textId="77777777" w:rsidR="00553295" w:rsidRPr="00B11FB7" w:rsidRDefault="00553295" w:rsidP="00B11FB7">
            <w:pPr>
              <w:spacing w:after="0" w:line="240" w:lineRule="auto"/>
              <w:rPr>
                <w:rFonts w:ascii="Times New Roman" w:hAnsi="Times New Roman" w:cs="Times New Roman"/>
                <w:noProof/>
                <w:sz w:val="20"/>
                <w:szCs w:val="20"/>
                <w:lang w:val="en-US"/>
              </w:rPr>
            </w:pPr>
            <w:r w:rsidRPr="00B11FB7">
              <w:rPr>
                <w:rFonts w:ascii="Times New Roman" w:hAnsi="Times New Roman" w:cs="Times New Roman"/>
                <w:noProof/>
                <w:sz w:val="20"/>
                <w:szCs w:val="20"/>
                <w:lang w:val="en-US"/>
              </w:rPr>
              <w:t>(1R)-2,6,6-trimethylbicyclo[3.1.1]hept-2-ene</w:t>
            </w:r>
          </w:p>
        </w:tc>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7DD91249"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C</w:t>
            </w:r>
            <w:r w:rsidRPr="00B11FB7">
              <w:rPr>
                <w:noProof/>
                <w:sz w:val="20"/>
                <w:szCs w:val="20"/>
                <w:vertAlign w:val="subscript"/>
                <w:lang w:val="en-US"/>
              </w:rPr>
              <w:t>10</w:t>
            </w:r>
            <w:r w:rsidRPr="00B11FB7">
              <w:rPr>
                <w:noProof/>
                <w:sz w:val="20"/>
                <w:szCs w:val="20"/>
                <w:lang w:val="en-US"/>
              </w:rPr>
              <w:t>H</w:t>
            </w:r>
            <w:r w:rsidRPr="00B11FB7">
              <w:rPr>
                <w:noProof/>
                <w:sz w:val="20"/>
                <w:szCs w:val="20"/>
                <w:vertAlign w:val="subscript"/>
                <w:lang w:val="en-US"/>
              </w:rPr>
              <w:t>16</w:t>
            </w:r>
          </w:p>
        </w:tc>
        <w:tc>
          <w:tcPr>
            <w:tcW w:w="0" w:type="auto"/>
            <w:tcBorders>
              <w:top w:val="single" w:sz="4" w:space="0" w:color="auto"/>
              <w:left w:val="nil"/>
              <w:right w:val="nil"/>
            </w:tcBorders>
            <w:vAlign w:val="center"/>
          </w:tcPr>
          <w:p w14:paraId="0B9F7375"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136.2340</w:t>
            </w:r>
          </w:p>
        </w:tc>
        <w:tc>
          <w:tcPr>
            <w:tcW w:w="0" w:type="auto"/>
            <w:tcBorders>
              <w:top w:val="single" w:sz="4" w:space="0" w:color="auto"/>
              <w:left w:val="nil"/>
              <w:right w:val="nil"/>
            </w:tcBorders>
            <w:shd w:val="clear" w:color="auto" w:fill="auto"/>
            <w:tcMar>
              <w:top w:w="12" w:type="dxa"/>
              <w:left w:w="92" w:type="dxa"/>
              <w:bottom w:w="0" w:type="dxa"/>
              <w:right w:w="92" w:type="dxa"/>
            </w:tcMar>
            <w:vAlign w:val="center"/>
            <w:hideMark/>
          </w:tcPr>
          <w:p w14:paraId="7F1D0992"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7.54</w:t>
            </w:r>
          </w:p>
        </w:tc>
      </w:tr>
      <w:tr w:rsidR="00E22BE1" w:rsidRPr="00B11FB7" w14:paraId="1E28EACD" w14:textId="77777777" w:rsidTr="00B11FB7">
        <w:trPr>
          <w:trHeight w:val="283"/>
          <w:jc w:val="center"/>
        </w:trPr>
        <w:tc>
          <w:tcPr>
            <w:tcW w:w="0" w:type="auto"/>
            <w:tcBorders>
              <w:left w:val="nil"/>
              <w:right w:val="nil"/>
            </w:tcBorders>
            <w:shd w:val="clear" w:color="auto" w:fill="auto"/>
            <w:tcMar>
              <w:top w:w="12" w:type="dxa"/>
              <w:left w:w="92" w:type="dxa"/>
              <w:bottom w:w="0" w:type="dxa"/>
              <w:right w:w="92" w:type="dxa"/>
            </w:tcMar>
            <w:vAlign w:val="center"/>
            <w:hideMark/>
          </w:tcPr>
          <w:p w14:paraId="1748997B"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2</w:t>
            </w:r>
          </w:p>
        </w:tc>
        <w:tc>
          <w:tcPr>
            <w:tcW w:w="0" w:type="auto"/>
            <w:tcBorders>
              <w:left w:val="nil"/>
              <w:right w:val="nil"/>
            </w:tcBorders>
            <w:shd w:val="clear" w:color="auto" w:fill="auto"/>
            <w:tcMar>
              <w:top w:w="12" w:type="dxa"/>
              <w:left w:w="92" w:type="dxa"/>
              <w:bottom w:w="0" w:type="dxa"/>
              <w:right w:w="92" w:type="dxa"/>
            </w:tcMar>
            <w:vAlign w:val="center"/>
            <w:hideMark/>
          </w:tcPr>
          <w:p w14:paraId="5734B416"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4.416</w:t>
            </w:r>
          </w:p>
        </w:tc>
        <w:tc>
          <w:tcPr>
            <w:tcW w:w="0" w:type="auto"/>
            <w:tcBorders>
              <w:left w:val="nil"/>
              <w:right w:val="nil"/>
            </w:tcBorders>
            <w:shd w:val="clear" w:color="auto" w:fill="auto"/>
            <w:tcMar>
              <w:top w:w="12" w:type="dxa"/>
              <w:left w:w="92" w:type="dxa"/>
              <w:bottom w:w="0" w:type="dxa"/>
              <w:right w:w="92" w:type="dxa"/>
            </w:tcMar>
            <w:vAlign w:val="center"/>
            <w:hideMark/>
          </w:tcPr>
          <w:p w14:paraId="1BED96DF" w14:textId="77777777" w:rsidR="00553295" w:rsidRPr="00B11FB7" w:rsidRDefault="00553295" w:rsidP="00B11FB7">
            <w:pPr>
              <w:spacing w:after="0" w:line="240" w:lineRule="auto"/>
              <w:rPr>
                <w:rFonts w:ascii="Times New Roman" w:hAnsi="Times New Roman" w:cs="Times New Roman"/>
                <w:noProof/>
                <w:sz w:val="20"/>
                <w:szCs w:val="20"/>
                <w:lang w:val="en-US"/>
              </w:rPr>
            </w:pPr>
            <w:r w:rsidRPr="00B11FB7">
              <w:rPr>
                <w:rFonts w:ascii="Times New Roman" w:hAnsi="Times New Roman" w:cs="Times New Roman"/>
                <w:noProof/>
                <w:sz w:val="20"/>
                <w:szCs w:val="20"/>
                <w:lang w:val="en-US"/>
              </w:rPr>
              <w:t>2,5,5-trimethyl-cyclopentadiene</w:t>
            </w:r>
          </w:p>
        </w:tc>
        <w:tc>
          <w:tcPr>
            <w:tcW w:w="0" w:type="auto"/>
            <w:tcBorders>
              <w:left w:val="nil"/>
              <w:right w:val="nil"/>
            </w:tcBorders>
            <w:shd w:val="clear" w:color="auto" w:fill="auto"/>
            <w:tcMar>
              <w:top w:w="12" w:type="dxa"/>
              <w:left w:w="92" w:type="dxa"/>
              <w:bottom w:w="0" w:type="dxa"/>
              <w:right w:w="92" w:type="dxa"/>
            </w:tcMar>
            <w:vAlign w:val="center"/>
            <w:hideMark/>
          </w:tcPr>
          <w:p w14:paraId="04C1AB8D"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C</w:t>
            </w:r>
            <w:r w:rsidRPr="00B11FB7">
              <w:rPr>
                <w:noProof/>
                <w:sz w:val="20"/>
                <w:szCs w:val="20"/>
                <w:vertAlign w:val="subscript"/>
                <w:lang w:val="en-US"/>
              </w:rPr>
              <w:t>8</w:t>
            </w:r>
            <w:r w:rsidRPr="00B11FB7">
              <w:rPr>
                <w:noProof/>
                <w:sz w:val="20"/>
                <w:szCs w:val="20"/>
                <w:lang w:val="en-US"/>
              </w:rPr>
              <w:t>H</w:t>
            </w:r>
            <w:r w:rsidRPr="00B11FB7">
              <w:rPr>
                <w:noProof/>
                <w:sz w:val="20"/>
                <w:szCs w:val="20"/>
                <w:vertAlign w:val="subscript"/>
                <w:lang w:val="en-US"/>
              </w:rPr>
              <w:t>12</w:t>
            </w:r>
          </w:p>
        </w:tc>
        <w:tc>
          <w:tcPr>
            <w:tcW w:w="0" w:type="auto"/>
            <w:tcBorders>
              <w:left w:val="nil"/>
              <w:right w:val="nil"/>
            </w:tcBorders>
            <w:vAlign w:val="center"/>
          </w:tcPr>
          <w:p w14:paraId="14DEFF17"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108.18</w:t>
            </w:r>
          </w:p>
        </w:tc>
        <w:tc>
          <w:tcPr>
            <w:tcW w:w="0" w:type="auto"/>
            <w:tcBorders>
              <w:left w:val="nil"/>
              <w:right w:val="nil"/>
            </w:tcBorders>
            <w:shd w:val="clear" w:color="auto" w:fill="auto"/>
            <w:tcMar>
              <w:top w:w="12" w:type="dxa"/>
              <w:left w:w="92" w:type="dxa"/>
              <w:bottom w:w="0" w:type="dxa"/>
              <w:right w:w="92" w:type="dxa"/>
            </w:tcMar>
            <w:vAlign w:val="center"/>
            <w:hideMark/>
          </w:tcPr>
          <w:p w14:paraId="49ECD80B"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1.87</w:t>
            </w:r>
          </w:p>
        </w:tc>
      </w:tr>
      <w:tr w:rsidR="00E22BE1" w:rsidRPr="00B11FB7" w14:paraId="12666D3C" w14:textId="77777777" w:rsidTr="00B11FB7">
        <w:trPr>
          <w:trHeight w:val="283"/>
          <w:jc w:val="center"/>
        </w:trPr>
        <w:tc>
          <w:tcPr>
            <w:tcW w:w="0" w:type="auto"/>
            <w:tcBorders>
              <w:left w:val="nil"/>
              <w:right w:val="nil"/>
            </w:tcBorders>
            <w:shd w:val="clear" w:color="auto" w:fill="auto"/>
            <w:tcMar>
              <w:top w:w="12" w:type="dxa"/>
              <w:left w:w="92" w:type="dxa"/>
              <w:bottom w:w="0" w:type="dxa"/>
              <w:right w:w="92" w:type="dxa"/>
            </w:tcMar>
            <w:vAlign w:val="center"/>
            <w:hideMark/>
          </w:tcPr>
          <w:p w14:paraId="22C474EB"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3</w:t>
            </w:r>
          </w:p>
        </w:tc>
        <w:tc>
          <w:tcPr>
            <w:tcW w:w="0" w:type="auto"/>
            <w:tcBorders>
              <w:left w:val="nil"/>
              <w:right w:val="nil"/>
            </w:tcBorders>
            <w:shd w:val="clear" w:color="auto" w:fill="auto"/>
            <w:tcMar>
              <w:top w:w="12" w:type="dxa"/>
              <w:left w:w="92" w:type="dxa"/>
              <w:bottom w:w="0" w:type="dxa"/>
              <w:right w:w="92" w:type="dxa"/>
            </w:tcMar>
            <w:vAlign w:val="center"/>
            <w:hideMark/>
          </w:tcPr>
          <w:p w14:paraId="65C628EB"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8.27</w:t>
            </w:r>
          </w:p>
        </w:tc>
        <w:tc>
          <w:tcPr>
            <w:tcW w:w="0" w:type="auto"/>
            <w:tcBorders>
              <w:left w:val="nil"/>
              <w:right w:val="nil"/>
            </w:tcBorders>
            <w:shd w:val="clear" w:color="auto" w:fill="auto"/>
            <w:tcMar>
              <w:top w:w="12" w:type="dxa"/>
              <w:left w:w="92" w:type="dxa"/>
              <w:bottom w:w="0" w:type="dxa"/>
              <w:right w:w="92" w:type="dxa"/>
            </w:tcMar>
            <w:vAlign w:val="center"/>
            <w:hideMark/>
          </w:tcPr>
          <w:p w14:paraId="7E1CBF7F" w14:textId="77777777" w:rsidR="00553295" w:rsidRPr="00B11FB7" w:rsidRDefault="00553295" w:rsidP="00B11FB7">
            <w:pPr>
              <w:spacing w:after="0" w:line="240" w:lineRule="auto"/>
              <w:rPr>
                <w:rFonts w:ascii="Times New Roman" w:hAnsi="Times New Roman" w:cs="Times New Roman"/>
                <w:noProof/>
                <w:sz w:val="20"/>
                <w:szCs w:val="20"/>
                <w:lang w:val="en-US"/>
              </w:rPr>
            </w:pPr>
            <w:r w:rsidRPr="00B11FB7">
              <w:rPr>
                <w:rFonts w:ascii="Times New Roman" w:hAnsi="Times New Roman" w:cs="Times New Roman"/>
                <w:noProof/>
                <w:sz w:val="20"/>
                <w:szCs w:val="20"/>
                <w:lang w:val="en-US"/>
              </w:rPr>
              <w:t>α-terpineol</w:t>
            </w:r>
          </w:p>
        </w:tc>
        <w:tc>
          <w:tcPr>
            <w:tcW w:w="0" w:type="auto"/>
            <w:tcBorders>
              <w:left w:val="nil"/>
              <w:right w:val="nil"/>
            </w:tcBorders>
            <w:shd w:val="clear" w:color="auto" w:fill="auto"/>
            <w:tcMar>
              <w:top w:w="12" w:type="dxa"/>
              <w:left w:w="92" w:type="dxa"/>
              <w:bottom w:w="0" w:type="dxa"/>
              <w:right w:w="92" w:type="dxa"/>
            </w:tcMar>
            <w:vAlign w:val="center"/>
            <w:hideMark/>
          </w:tcPr>
          <w:p w14:paraId="2FEB5C34"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C</w:t>
            </w:r>
            <w:r w:rsidRPr="00B11FB7">
              <w:rPr>
                <w:noProof/>
                <w:sz w:val="20"/>
                <w:szCs w:val="20"/>
                <w:vertAlign w:val="subscript"/>
                <w:lang w:val="en-US"/>
              </w:rPr>
              <w:t>10</w:t>
            </w:r>
            <w:r w:rsidRPr="00B11FB7">
              <w:rPr>
                <w:noProof/>
                <w:sz w:val="20"/>
                <w:szCs w:val="20"/>
                <w:lang w:val="en-US"/>
              </w:rPr>
              <w:t>H</w:t>
            </w:r>
            <w:r w:rsidRPr="00B11FB7">
              <w:rPr>
                <w:noProof/>
                <w:sz w:val="20"/>
                <w:szCs w:val="20"/>
                <w:vertAlign w:val="subscript"/>
                <w:lang w:val="en-US"/>
              </w:rPr>
              <w:t>18</w:t>
            </w:r>
            <w:r w:rsidRPr="00B11FB7">
              <w:rPr>
                <w:noProof/>
                <w:sz w:val="20"/>
                <w:szCs w:val="20"/>
                <w:lang w:val="en-US"/>
              </w:rPr>
              <w:t>O</w:t>
            </w:r>
          </w:p>
        </w:tc>
        <w:tc>
          <w:tcPr>
            <w:tcW w:w="0" w:type="auto"/>
            <w:tcBorders>
              <w:left w:val="nil"/>
              <w:right w:val="nil"/>
            </w:tcBorders>
            <w:vAlign w:val="center"/>
          </w:tcPr>
          <w:p w14:paraId="733D1479"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154.25</w:t>
            </w:r>
          </w:p>
        </w:tc>
        <w:tc>
          <w:tcPr>
            <w:tcW w:w="0" w:type="auto"/>
            <w:tcBorders>
              <w:left w:val="nil"/>
              <w:right w:val="nil"/>
            </w:tcBorders>
            <w:shd w:val="clear" w:color="auto" w:fill="auto"/>
            <w:tcMar>
              <w:top w:w="12" w:type="dxa"/>
              <w:left w:w="92" w:type="dxa"/>
              <w:bottom w:w="0" w:type="dxa"/>
              <w:right w:w="92" w:type="dxa"/>
            </w:tcMar>
            <w:vAlign w:val="center"/>
            <w:hideMark/>
          </w:tcPr>
          <w:p w14:paraId="09476125"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1.95</w:t>
            </w:r>
          </w:p>
        </w:tc>
      </w:tr>
      <w:tr w:rsidR="00E22BE1" w:rsidRPr="00B11FB7" w14:paraId="23B64F20" w14:textId="77777777" w:rsidTr="00B11FB7">
        <w:trPr>
          <w:trHeight w:val="283"/>
          <w:jc w:val="center"/>
        </w:trPr>
        <w:tc>
          <w:tcPr>
            <w:tcW w:w="0" w:type="auto"/>
            <w:tcBorders>
              <w:left w:val="nil"/>
              <w:right w:val="nil"/>
            </w:tcBorders>
            <w:shd w:val="clear" w:color="auto" w:fill="auto"/>
            <w:tcMar>
              <w:top w:w="12" w:type="dxa"/>
              <w:left w:w="92" w:type="dxa"/>
              <w:bottom w:w="0" w:type="dxa"/>
              <w:right w:w="92" w:type="dxa"/>
            </w:tcMar>
            <w:vAlign w:val="center"/>
            <w:hideMark/>
          </w:tcPr>
          <w:p w14:paraId="7E795163"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4</w:t>
            </w:r>
          </w:p>
        </w:tc>
        <w:tc>
          <w:tcPr>
            <w:tcW w:w="0" w:type="auto"/>
            <w:tcBorders>
              <w:left w:val="nil"/>
              <w:right w:val="nil"/>
            </w:tcBorders>
            <w:shd w:val="clear" w:color="auto" w:fill="auto"/>
            <w:tcMar>
              <w:top w:w="12" w:type="dxa"/>
              <w:left w:w="92" w:type="dxa"/>
              <w:bottom w:w="0" w:type="dxa"/>
              <w:right w:w="92" w:type="dxa"/>
            </w:tcMar>
            <w:vAlign w:val="center"/>
            <w:hideMark/>
          </w:tcPr>
          <w:p w14:paraId="0F3444D2"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12.027</w:t>
            </w:r>
          </w:p>
        </w:tc>
        <w:tc>
          <w:tcPr>
            <w:tcW w:w="0" w:type="auto"/>
            <w:tcBorders>
              <w:left w:val="nil"/>
              <w:right w:val="nil"/>
            </w:tcBorders>
            <w:shd w:val="clear" w:color="auto" w:fill="auto"/>
            <w:tcMar>
              <w:top w:w="12" w:type="dxa"/>
              <w:left w:w="92" w:type="dxa"/>
              <w:bottom w:w="0" w:type="dxa"/>
              <w:right w:w="92" w:type="dxa"/>
            </w:tcMar>
            <w:vAlign w:val="center"/>
            <w:hideMark/>
          </w:tcPr>
          <w:p w14:paraId="6340D785" w14:textId="77777777" w:rsidR="00553295" w:rsidRPr="00B11FB7" w:rsidRDefault="00553295" w:rsidP="00B11FB7">
            <w:pPr>
              <w:spacing w:after="0" w:line="240" w:lineRule="auto"/>
              <w:rPr>
                <w:rFonts w:ascii="Times New Roman" w:hAnsi="Times New Roman" w:cs="Times New Roman"/>
                <w:noProof/>
                <w:sz w:val="20"/>
                <w:szCs w:val="20"/>
                <w:lang w:val="en-US"/>
              </w:rPr>
            </w:pPr>
            <w:r w:rsidRPr="00B11FB7">
              <w:rPr>
                <w:rFonts w:ascii="Times New Roman" w:hAnsi="Times New Roman" w:cs="Times New Roman"/>
                <w:noProof/>
                <w:sz w:val="20"/>
                <w:szCs w:val="20"/>
                <w:lang w:val="en-US"/>
              </w:rPr>
              <w:t>1,2,3-benzenetriol</w:t>
            </w:r>
          </w:p>
        </w:tc>
        <w:tc>
          <w:tcPr>
            <w:tcW w:w="0" w:type="auto"/>
            <w:tcBorders>
              <w:left w:val="nil"/>
              <w:right w:val="nil"/>
            </w:tcBorders>
            <w:shd w:val="clear" w:color="auto" w:fill="auto"/>
            <w:tcMar>
              <w:top w:w="12" w:type="dxa"/>
              <w:left w:w="92" w:type="dxa"/>
              <w:bottom w:w="0" w:type="dxa"/>
              <w:right w:w="92" w:type="dxa"/>
            </w:tcMar>
            <w:vAlign w:val="center"/>
            <w:hideMark/>
          </w:tcPr>
          <w:p w14:paraId="4999021A"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C</w:t>
            </w:r>
            <w:r w:rsidRPr="00B11FB7">
              <w:rPr>
                <w:noProof/>
                <w:sz w:val="20"/>
                <w:szCs w:val="20"/>
                <w:vertAlign w:val="subscript"/>
                <w:lang w:val="en-US"/>
              </w:rPr>
              <w:t>6</w:t>
            </w:r>
            <w:r w:rsidRPr="00B11FB7">
              <w:rPr>
                <w:noProof/>
                <w:sz w:val="20"/>
                <w:szCs w:val="20"/>
                <w:lang w:val="en-US"/>
              </w:rPr>
              <w:t>H</w:t>
            </w:r>
            <w:r w:rsidRPr="00B11FB7">
              <w:rPr>
                <w:noProof/>
                <w:sz w:val="20"/>
                <w:szCs w:val="20"/>
                <w:vertAlign w:val="subscript"/>
                <w:lang w:val="en-US"/>
              </w:rPr>
              <w:t>6</w:t>
            </w:r>
            <w:r w:rsidRPr="00B11FB7">
              <w:rPr>
                <w:noProof/>
                <w:sz w:val="20"/>
                <w:szCs w:val="20"/>
                <w:lang w:val="en-US"/>
              </w:rPr>
              <w:t>O</w:t>
            </w:r>
            <w:r w:rsidRPr="00B11FB7">
              <w:rPr>
                <w:noProof/>
                <w:sz w:val="20"/>
                <w:szCs w:val="20"/>
                <w:vertAlign w:val="subscript"/>
                <w:lang w:val="en-US"/>
              </w:rPr>
              <w:t>3</w:t>
            </w:r>
          </w:p>
        </w:tc>
        <w:tc>
          <w:tcPr>
            <w:tcW w:w="0" w:type="auto"/>
            <w:tcBorders>
              <w:left w:val="nil"/>
              <w:right w:val="nil"/>
            </w:tcBorders>
            <w:vAlign w:val="center"/>
          </w:tcPr>
          <w:p w14:paraId="0DF271CB"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126.11</w:t>
            </w:r>
          </w:p>
        </w:tc>
        <w:tc>
          <w:tcPr>
            <w:tcW w:w="0" w:type="auto"/>
            <w:tcBorders>
              <w:left w:val="nil"/>
              <w:right w:val="nil"/>
            </w:tcBorders>
            <w:shd w:val="clear" w:color="auto" w:fill="auto"/>
            <w:tcMar>
              <w:top w:w="12" w:type="dxa"/>
              <w:left w:w="92" w:type="dxa"/>
              <w:bottom w:w="0" w:type="dxa"/>
              <w:right w:w="92" w:type="dxa"/>
            </w:tcMar>
            <w:vAlign w:val="center"/>
            <w:hideMark/>
          </w:tcPr>
          <w:p w14:paraId="29044420"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9.24</w:t>
            </w:r>
          </w:p>
        </w:tc>
      </w:tr>
      <w:tr w:rsidR="00E22BE1" w:rsidRPr="00B11FB7" w14:paraId="618E05C7" w14:textId="77777777" w:rsidTr="00B11FB7">
        <w:trPr>
          <w:trHeight w:val="283"/>
          <w:jc w:val="center"/>
        </w:trPr>
        <w:tc>
          <w:tcPr>
            <w:tcW w:w="0" w:type="auto"/>
            <w:tcBorders>
              <w:left w:val="nil"/>
              <w:bottom w:val="nil"/>
              <w:right w:val="nil"/>
            </w:tcBorders>
            <w:shd w:val="clear" w:color="auto" w:fill="auto"/>
            <w:tcMar>
              <w:top w:w="12" w:type="dxa"/>
              <w:left w:w="92" w:type="dxa"/>
              <w:bottom w:w="0" w:type="dxa"/>
              <w:right w:w="92" w:type="dxa"/>
            </w:tcMar>
            <w:hideMark/>
          </w:tcPr>
          <w:p w14:paraId="24064DC0"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5</w:t>
            </w:r>
          </w:p>
        </w:tc>
        <w:tc>
          <w:tcPr>
            <w:tcW w:w="0" w:type="auto"/>
            <w:tcBorders>
              <w:left w:val="nil"/>
              <w:bottom w:val="nil"/>
              <w:right w:val="nil"/>
            </w:tcBorders>
            <w:shd w:val="clear" w:color="auto" w:fill="auto"/>
            <w:tcMar>
              <w:top w:w="12" w:type="dxa"/>
              <w:left w:w="92" w:type="dxa"/>
              <w:bottom w:w="0" w:type="dxa"/>
              <w:right w:w="92" w:type="dxa"/>
            </w:tcMar>
            <w:hideMark/>
          </w:tcPr>
          <w:p w14:paraId="20E19166"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12.499</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0893B6F2" w14:textId="77777777" w:rsidR="00553295" w:rsidRPr="00B11FB7" w:rsidRDefault="00553295" w:rsidP="00B11FB7">
            <w:pPr>
              <w:spacing w:after="0" w:line="240" w:lineRule="auto"/>
              <w:rPr>
                <w:rFonts w:ascii="Times New Roman" w:hAnsi="Times New Roman" w:cs="Times New Roman"/>
                <w:noProof/>
                <w:sz w:val="20"/>
                <w:szCs w:val="20"/>
                <w:lang w:val="en-US"/>
              </w:rPr>
            </w:pPr>
            <w:r w:rsidRPr="00B11FB7">
              <w:rPr>
                <w:rFonts w:ascii="Times New Roman" w:hAnsi="Times New Roman" w:cs="Times New Roman"/>
                <w:noProof/>
                <w:sz w:val="20"/>
                <w:szCs w:val="20"/>
                <w:lang w:val="en-US"/>
              </w:rPr>
              <w:t>1,4-methanocycloocta[d]pyridazine,1,4,4a,5,6,9,10,10a-octa hydro-11,11-dimethyl-(1.alpha,4.alpha,4a.alpha,10a.alpha)</w:t>
            </w:r>
          </w:p>
        </w:tc>
        <w:tc>
          <w:tcPr>
            <w:tcW w:w="0" w:type="auto"/>
            <w:tcBorders>
              <w:left w:val="nil"/>
              <w:bottom w:val="nil"/>
              <w:right w:val="nil"/>
            </w:tcBorders>
            <w:shd w:val="clear" w:color="auto" w:fill="auto"/>
            <w:tcMar>
              <w:top w:w="12" w:type="dxa"/>
              <w:left w:w="92" w:type="dxa"/>
              <w:bottom w:w="0" w:type="dxa"/>
              <w:right w:w="92" w:type="dxa"/>
            </w:tcMar>
            <w:hideMark/>
          </w:tcPr>
          <w:p w14:paraId="25DE20EE" w14:textId="77777777" w:rsidR="00553295" w:rsidRPr="00B11FB7" w:rsidRDefault="00553295" w:rsidP="00B11FB7">
            <w:pPr>
              <w:pStyle w:val="Tabletext"/>
              <w:spacing w:line="240" w:lineRule="auto"/>
              <w:jc w:val="center"/>
              <w:rPr>
                <w:noProof/>
                <w:sz w:val="20"/>
                <w:szCs w:val="20"/>
                <w:vertAlign w:val="subscript"/>
                <w:lang w:val="en-US"/>
              </w:rPr>
            </w:pPr>
            <w:r w:rsidRPr="00B11FB7">
              <w:rPr>
                <w:noProof/>
                <w:sz w:val="20"/>
                <w:szCs w:val="20"/>
                <w:lang w:val="en-US"/>
              </w:rPr>
              <w:t>C</w:t>
            </w:r>
            <w:r w:rsidRPr="00B11FB7">
              <w:rPr>
                <w:noProof/>
                <w:sz w:val="20"/>
                <w:szCs w:val="20"/>
                <w:vertAlign w:val="subscript"/>
                <w:lang w:val="en-US"/>
              </w:rPr>
              <w:t>13</w:t>
            </w:r>
            <w:r w:rsidRPr="00B11FB7">
              <w:rPr>
                <w:noProof/>
                <w:sz w:val="20"/>
                <w:szCs w:val="20"/>
                <w:lang w:val="en-US"/>
              </w:rPr>
              <w:t>H</w:t>
            </w:r>
            <w:r w:rsidRPr="00B11FB7">
              <w:rPr>
                <w:noProof/>
                <w:sz w:val="20"/>
                <w:szCs w:val="20"/>
                <w:vertAlign w:val="subscript"/>
                <w:lang w:val="en-US"/>
              </w:rPr>
              <w:t>20</w:t>
            </w:r>
            <w:r w:rsidRPr="00B11FB7">
              <w:rPr>
                <w:noProof/>
                <w:sz w:val="20"/>
                <w:szCs w:val="20"/>
                <w:lang w:val="en-US"/>
              </w:rPr>
              <w:t>N</w:t>
            </w:r>
            <w:r w:rsidRPr="00B11FB7">
              <w:rPr>
                <w:noProof/>
                <w:sz w:val="20"/>
                <w:szCs w:val="20"/>
                <w:vertAlign w:val="subscript"/>
                <w:lang w:val="en-US"/>
              </w:rPr>
              <w:t>2</w:t>
            </w:r>
          </w:p>
        </w:tc>
        <w:tc>
          <w:tcPr>
            <w:tcW w:w="0" w:type="auto"/>
            <w:tcBorders>
              <w:left w:val="nil"/>
              <w:bottom w:val="nil"/>
              <w:right w:val="nil"/>
            </w:tcBorders>
          </w:tcPr>
          <w:p w14:paraId="55A21B15"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204.15</w:t>
            </w:r>
          </w:p>
        </w:tc>
        <w:tc>
          <w:tcPr>
            <w:tcW w:w="0" w:type="auto"/>
            <w:tcBorders>
              <w:left w:val="nil"/>
              <w:bottom w:val="nil"/>
              <w:right w:val="nil"/>
            </w:tcBorders>
            <w:shd w:val="clear" w:color="auto" w:fill="auto"/>
            <w:tcMar>
              <w:top w:w="12" w:type="dxa"/>
              <w:left w:w="92" w:type="dxa"/>
              <w:bottom w:w="0" w:type="dxa"/>
              <w:right w:w="92" w:type="dxa"/>
            </w:tcMar>
            <w:hideMark/>
          </w:tcPr>
          <w:p w14:paraId="46F5DF8D"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1.2</w:t>
            </w:r>
          </w:p>
        </w:tc>
      </w:tr>
      <w:tr w:rsidR="00E22BE1" w:rsidRPr="00B11FB7" w14:paraId="7A97D7FF" w14:textId="77777777" w:rsidTr="00B11FB7">
        <w:trPr>
          <w:trHeight w:val="283"/>
          <w:jc w:val="center"/>
        </w:trPr>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2080902B"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6</w:t>
            </w:r>
          </w:p>
        </w:tc>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7F27722C"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28.889</w:t>
            </w:r>
          </w:p>
        </w:tc>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2753F6CD" w14:textId="77777777" w:rsidR="00553295" w:rsidRPr="00B11FB7" w:rsidRDefault="00553295" w:rsidP="00B11FB7">
            <w:pPr>
              <w:spacing w:after="0" w:line="240" w:lineRule="auto"/>
              <w:rPr>
                <w:rFonts w:ascii="Times New Roman" w:hAnsi="Times New Roman" w:cs="Times New Roman"/>
                <w:noProof/>
                <w:sz w:val="20"/>
                <w:szCs w:val="20"/>
                <w:lang w:val="en-US"/>
              </w:rPr>
            </w:pPr>
            <w:r w:rsidRPr="00B11FB7">
              <w:rPr>
                <w:rFonts w:ascii="Times New Roman" w:hAnsi="Times New Roman" w:cs="Times New Roman"/>
                <w:noProof/>
                <w:sz w:val="20"/>
                <w:szCs w:val="20"/>
                <w:lang w:val="en-US"/>
              </w:rPr>
              <w:t>3,7,11,15-tetramethyl-2-hexadecen-1-ol</w:t>
            </w:r>
          </w:p>
        </w:tc>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5B2FD0D7"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C</w:t>
            </w:r>
            <w:r w:rsidRPr="00B11FB7">
              <w:rPr>
                <w:noProof/>
                <w:sz w:val="20"/>
                <w:szCs w:val="20"/>
                <w:vertAlign w:val="subscript"/>
                <w:lang w:val="en-US"/>
              </w:rPr>
              <w:t>20</w:t>
            </w:r>
            <w:r w:rsidRPr="00B11FB7">
              <w:rPr>
                <w:noProof/>
                <w:sz w:val="20"/>
                <w:szCs w:val="20"/>
                <w:lang w:val="en-US"/>
              </w:rPr>
              <w:t>H</w:t>
            </w:r>
            <w:r w:rsidRPr="00B11FB7">
              <w:rPr>
                <w:noProof/>
                <w:sz w:val="20"/>
                <w:szCs w:val="20"/>
                <w:vertAlign w:val="subscript"/>
                <w:lang w:val="en-US"/>
              </w:rPr>
              <w:t>40</w:t>
            </w:r>
            <w:r w:rsidRPr="00B11FB7">
              <w:rPr>
                <w:noProof/>
                <w:sz w:val="20"/>
                <w:szCs w:val="20"/>
                <w:lang w:val="en-US"/>
              </w:rPr>
              <w:t>O</w:t>
            </w:r>
          </w:p>
        </w:tc>
        <w:tc>
          <w:tcPr>
            <w:tcW w:w="0" w:type="auto"/>
            <w:tcBorders>
              <w:top w:val="nil"/>
              <w:left w:val="nil"/>
              <w:bottom w:val="nil"/>
              <w:right w:val="nil"/>
            </w:tcBorders>
            <w:vAlign w:val="center"/>
          </w:tcPr>
          <w:p w14:paraId="546BB50D"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296.5310</w:t>
            </w:r>
          </w:p>
        </w:tc>
        <w:tc>
          <w:tcPr>
            <w:tcW w:w="0" w:type="auto"/>
            <w:tcBorders>
              <w:top w:val="nil"/>
              <w:left w:val="nil"/>
              <w:bottom w:val="nil"/>
              <w:right w:val="nil"/>
            </w:tcBorders>
            <w:shd w:val="clear" w:color="auto" w:fill="auto"/>
            <w:tcMar>
              <w:top w:w="12" w:type="dxa"/>
              <w:left w:w="92" w:type="dxa"/>
              <w:bottom w:w="0" w:type="dxa"/>
              <w:right w:w="92" w:type="dxa"/>
            </w:tcMar>
            <w:vAlign w:val="center"/>
            <w:hideMark/>
          </w:tcPr>
          <w:p w14:paraId="430D919C"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7.28</w:t>
            </w:r>
          </w:p>
        </w:tc>
      </w:tr>
      <w:tr w:rsidR="00E22BE1" w:rsidRPr="00B11FB7" w14:paraId="1C1107FB" w14:textId="77777777" w:rsidTr="00B11FB7">
        <w:trPr>
          <w:trHeight w:val="283"/>
          <w:jc w:val="center"/>
        </w:trPr>
        <w:tc>
          <w:tcPr>
            <w:tcW w:w="0" w:type="auto"/>
            <w:tcBorders>
              <w:top w:val="nil"/>
              <w:left w:val="nil"/>
              <w:right w:val="nil"/>
            </w:tcBorders>
            <w:shd w:val="clear" w:color="auto" w:fill="auto"/>
            <w:tcMar>
              <w:top w:w="12" w:type="dxa"/>
              <w:left w:w="92" w:type="dxa"/>
              <w:bottom w:w="0" w:type="dxa"/>
              <w:right w:w="92" w:type="dxa"/>
            </w:tcMar>
            <w:vAlign w:val="center"/>
            <w:hideMark/>
          </w:tcPr>
          <w:p w14:paraId="2E465909"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7</w:t>
            </w:r>
          </w:p>
        </w:tc>
        <w:tc>
          <w:tcPr>
            <w:tcW w:w="0" w:type="auto"/>
            <w:tcBorders>
              <w:top w:val="nil"/>
              <w:left w:val="nil"/>
              <w:right w:val="nil"/>
            </w:tcBorders>
            <w:shd w:val="clear" w:color="auto" w:fill="auto"/>
            <w:tcMar>
              <w:top w:w="12" w:type="dxa"/>
              <w:left w:w="92" w:type="dxa"/>
              <w:bottom w:w="0" w:type="dxa"/>
              <w:right w:w="92" w:type="dxa"/>
            </w:tcMar>
            <w:vAlign w:val="center"/>
            <w:hideMark/>
          </w:tcPr>
          <w:p w14:paraId="5BD26A70"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29.451</w:t>
            </w:r>
          </w:p>
        </w:tc>
        <w:tc>
          <w:tcPr>
            <w:tcW w:w="0" w:type="auto"/>
            <w:tcBorders>
              <w:top w:val="nil"/>
              <w:left w:val="nil"/>
              <w:right w:val="nil"/>
            </w:tcBorders>
            <w:shd w:val="clear" w:color="auto" w:fill="auto"/>
            <w:tcMar>
              <w:top w:w="12" w:type="dxa"/>
              <w:left w:w="92" w:type="dxa"/>
              <w:bottom w:w="0" w:type="dxa"/>
              <w:right w:w="92" w:type="dxa"/>
            </w:tcMar>
            <w:vAlign w:val="center"/>
            <w:hideMark/>
          </w:tcPr>
          <w:p w14:paraId="324A1F0F" w14:textId="77777777" w:rsidR="00553295" w:rsidRPr="00B11FB7" w:rsidRDefault="00553295" w:rsidP="00B11FB7">
            <w:pPr>
              <w:spacing w:after="0" w:line="240" w:lineRule="auto"/>
              <w:rPr>
                <w:rFonts w:ascii="Times New Roman" w:hAnsi="Times New Roman" w:cs="Times New Roman"/>
                <w:noProof/>
                <w:sz w:val="20"/>
                <w:szCs w:val="20"/>
                <w:lang w:val="en-US"/>
              </w:rPr>
            </w:pPr>
            <w:r w:rsidRPr="00B11FB7">
              <w:rPr>
                <w:rFonts w:ascii="Times New Roman" w:hAnsi="Times New Roman" w:cs="Times New Roman"/>
                <w:noProof/>
                <w:sz w:val="20"/>
                <w:szCs w:val="20"/>
                <w:lang w:val="en-US"/>
              </w:rPr>
              <w:t>9,12,15-octadecatrienoic acid, methyl ester (Z, Z, Z)</w:t>
            </w:r>
          </w:p>
        </w:tc>
        <w:tc>
          <w:tcPr>
            <w:tcW w:w="0" w:type="auto"/>
            <w:tcBorders>
              <w:top w:val="nil"/>
              <w:left w:val="nil"/>
              <w:right w:val="nil"/>
            </w:tcBorders>
            <w:shd w:val="clear" w:color="auto" w:fill="auto"/>
            <w:tcMar>
              <w:top w:w="12" w:type="dxa"/>
              <w:left w:w="92" w:type="dxa"/>
              <w:bottom w:w="0" w:type="dxa"/>
              <w:right w:w="92" w:type="dxa"/>
            </w:tcMar>
            <w:vAlign w:val="center"/>
            <w:hideMark/>
          </w:tcPr>
          <w:p w14:paraId="60964A27"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C</w:t>
            </w:r>
            <w:r w:rsidRPr="00B11FB7">
              <w:rPr>
                <w:noProof/>
                <w:sz w:val="20"/>
                <w:szCs w:val="20"/>
                <w:vertAlign w:val="subscript"/>
                <w:lang w:val="en-US"/>
              </w:rPr>
              <w:t>19</w:t>
            </w:r>
            <w:r w:rsidRPr="00B11FB7">
              <w:rPr>
                <w:noProof/>
                <w:sz w:val="20"/>
                <w:szCs w:val="20"/>
                <w:lang w:val="en-US"/>
              </w:rPr>
              <w:t>H</w:t>
            </w:r>
            <w:r w:rsidRPr="00B11FB7">
              <w:rPr>
                <w:noProof/>
                <w:sz w:val="20"/>
                <w:szCs w:val="20"/>
                <w:vertAlign w:val="subscript"/>
                <w:lang w:val="en-US"/>
              </w:rPr>
              <w:t>32</w:t>
            </w:r>
            <w:r w:rsidRPr="00B11FB7">
              <w:rPr>
                <w:noProof/>
                <w:sz w:val="20"/>
                <w:szCs w:val="20"/>
                <w:lang w:val="en-US"/>
              </w:rPr>
              <w:t>O</w:t>
            </w:r>
            <w:r w:rsidRPr="00B11FB7">
              <w:rPr>
                <w:noProof/>
                <w:sz w:val="20"/>
                <w:szCs w:val="20"/>
                <w:vertAlign w:val="subscript"/>
                <w:lang w:val="en-US"/>
              </w:rPr>
              <w:t>2</w:t>
            </w:r>
          </w:p>
        </w:tc>
        <w:tc>
          <w:tcPr>
            <w:tcW w:w="0" w:type="auto"/>
            <w:tcBorders>
              <w:top w:val="nil"/>
              <w:left w:val="nil"/>
              <w:right w:val="nil"/>
            </w:tcBorders>
            <w:vAlign w:val="center"/>
          </w:tcPr>
          <w:p w14:paraId="00A7B3DB"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292.4562</w:t>
            </w:r>
          </w:p>
        </w:tc>
        <w:tc>
          <w:tcPr>
            <w:tcW w:w="0" w:type="auto"/>
            <w:tcBorders>
              <w:top w:val="nil"/>
              <w:left w:val="nil"/>
              <w:right w:val="nil"/>
            </w:tcBorders>
            <w:shd w:val="clear" w:color="auto" w:fill="auto"/>
            <w:tcMar>
              <w:top w:w="12" w:type="dxa"/>
              <w:left w:w="92" w:type="dxa"/>
              <w:bottom w:w="0" w:type="dxa"/>
              <w:right w:w="92" w:type="dxa"/>
            </w:tcMar>
            <w:vAlign w:val="center"/>
            <w:hideMark/>
          </w:tcPr>
          <w:p w14:paraId="3CAB8B6F"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10.45</w:t>
            </w:r>
          </w:p>
        </w:tc>
      </w:tr>
      <w:tr w:rsidR="00E22BE1" w:rsidRPr="00B11FB7" w14:paraId="66B61755" w14:textId="77777777" w:rsidTr="00B11FB7">
        <w:trPr>
          <w:trHeight w:val="283"/>
          <w:jc w:val="center"/>
        </w:trPr>
        <w:tc>
          <w:tcPr>
            <w:tcW w:w="0" w:type="auto"/>
            <w:tcBorders>
              <w:left w:val="nil"/>
              <w:bottom w:val="nil"/>
              <w:right w:val="nil"/>
            </w:tcBorders>
            <w:shd w:val="clear" w:color="auto" w:fill="auto"/>
            <w:tcMar>
              <w:top w:w="12" w:type="dxa"/>
              <w:left w:w="92" w:type="dxa"/>
              <w:bottom w:w="0" w:type="dxa"/>
              <w:right w:w="92" w:type="dxa"/>
            </w:tcMar>
            <w:vAlign w:val="center"/>
            <w:hideMark/>
          </w:tcPr>
          <w:p w14:paraId="546BE147"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8</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49AE4A5E"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48.678</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3E67CF5E" w14:textId="77777777" w:rsidR="00553295" w:rsidRPr="00B11FB7" w:rsidRDefault="00553295" w:rsidP="00B11FB7">
            <w:pPr>
              <w:spacing w:after="0" w:line="240" w:lineRule="auto"/>
              <w:rPr>
                <w:rFonts w:ascii="Times New Roman" w:hAnsi="Times New Roman" w:cs="Times New Roman"/>
                <w:noProof/>
                <w:sz w:val="20"/>
                <w:szCs w:val="20"/>
                <w:lang w:val="en-US"/>
              </w:rPr>
            </w:pPr>
            <w:r w:rsidRPr="00B11FB7">
              <w:rPr>
                <w:rFonts w:ascii="Times New Roman" w:hAnsi="Times New Roman" w:cs="Times New Roman"/>
                <w:noProof/>
                <w:sz w:val="20"/>
                <w:szCs w:val="20"/>
                <w:lang w:val="en-US"/>
              </w:rPr>
              <w:t>Vitamin E</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2F8B0D1C"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C</w:t>
            </w:r>
            <w:r w:rsidRPr="00B11FB7">
              <w:rPr>
                <w:noProof/>
                <w:sz w:val="20"/>
                <w:szCs w:val="20"/>
                <w:vertAlign w:val="subscript"/>
                <w:lang w:val="en-US"/>
              </w:rPr>
              <w:t>29</w:t>
            </w:r>
            <w:r w:rsidRPr="00B11FB7">
              <w:rPr>
                <w:noProof/>
                <w:sz w:val="20"/>
                <w:szCs w:val="20"/>
                <w:lang w:val="en-US"/>
              </w:rPr>
              <w:t>H</w:t>
            </w:r>
            <w:r w:rsidRPr="00B11FB7">
              <w:rPr>
                <w:noProof/>
                <w:sz w:val="20"/>
                <w:szCs w:val="20"/>
                <w:vertAlign w:val="subscript"/>
                <w:lang w:val="en-US"/>
              </w:rPr>
              <w:t>50</w:t>
            </w:r>
            <w:r w:rsidRPr="00B11FB7">
              <w:rPr>
                <w:noProof/>
                <w:sz w:val="20"/>
                <w:szCs w:val="20"/>
                <w:lang w:val="en-US"/>
              </w:rPr>
              <w:t>O</w:t>
            </w:r>
            <w:r w:rsidRPr="00B11FB7">
              <w:rPr>
                <w:noProof/>
                <w:sz w:val="20"/>
                <w:szCs w:val="20"/>
                <w:vertAlign w:val="subscript"/>
                <w:lang w:val="en-US"/>
              </w:rPr>
              <w:t>2</w:t>
            </w:r>
          </w:p>
        </w:tc>
        <w:tc>
          <w:tcPr>
            <w:tcW w:w="0" w:type="auto"/>
            <w:tcBorders>
              <w:left w:val="nil"/>
              <w:bottom w:val="nil"/>
              <w:right w:val="nil"/>
            </w:tcBorders>
            <w:vAlign w:val="center"/>
          </w:tcPr>
          <w:p w14:paraId="0482BB59"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430.7061</w:t>
            </w:r>
          </w:p>
        </w:tc>
        <w:tc>
          <w:tcPr>
            <w:tcW w:w="0" w:type="auto"/>
            <w:tcBorders>
              <w:left w:val="nil"/>
              <w:bottom w:val="nil"/>
              <w:right w:val="nil"/>
            </w:tcBorders>
            <w:shd w:val="clear" w:color="auto" w:fill="auto"/>
            <w:tcMar>
              <w:top w:w="12" w:type="dxa"/>
              <w:left w:w="92" w:type="dxa"/>
              <w:bottom w:w="0" w:type="dxa"/>
              <w:right w:w="92" w:type="dxa"/>
            </w:tcMar>
            <w:vAlign w:val="center"/>
            <w:hideMark/>
          </w:tcPr>
          <w:p w14:paraId="265A0672"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13.23</w:t>
            </w:r>
          </w:p>
        </w:tc>
      </w:tr>
      <w:tr w:rsidR="00BE1D85" w:rsidRPr="00B11FB7" w14:paraId="6A1F44C0" w14:textId="77777777" w:rsidTr="00B11FB7">
        <w:trPr>
          <w:trHeight w:val="283"/>
          <w:jc w:val="center"/>
        </w:trPr>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72AA0280"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9</w:t>
            </w:r>
          </w:p>
        </w:tc>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7F2ED48B"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51.89</w:t>
            </w:r>
          </w:p>
        </w:tc>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429CD600" w14:textId="77777777" w:rsidR="00553295" w:rsidRPr="00B11FB7" w:rsidRDefault="00553295" w:rsidP="00B11FB7">
            <w:pPr>
              <w:spacing w:after="0" w:line="240" w:lineRule="auto"/>
              <w:rPr>
                <w:rFonts w:ascii="Times New Roman" w:hAnsi="Times New Roman" w:cs="Times New Roman"/>
                <w:noProof/>
                <w:sz w:val="20"/>
                <w:szCs w:val="20"/>
                <w:lang w:val="en-US"/>
              </w:rPr>
            </w:pPr>
            <w:r w:rsidRPr="00B11FB7">
              <w:rPr>
                <w:rFonts w:ascii="Times New Roman" w:hAnsi="Times New Roman" w:cs="Times New Roman"/>
                <w:noProof/>
                <w:sz w:val="20"/>
                <w:szCs w:val="20"/>
                <w:lang w:val="en-US"/>
              </w:rPr>
              <w:t>γ-sitosterol</w:t>
            </w:r>
          </w:p>
        </w:tc>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15CAA16F"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C</w:t>
            </w:r>
            <w:r w:rsidRPr="00B11FB7">
              <w:rPr>
                <w:noProof/>
                <w:sz w:val="20"/>
                <w:szCs w:val="20"/>
                <w:vertAlign w:val="subscript"/>
                <w:lang w:val="en-US"/>
              </w:rPr>
              <w:t>29</w:t>
            </w:r>
            <w:r w:rsidRPr="00B11FB7">
              <w:rPr>
                <w:noProof/>
                <w:sz w:val="20"/>
                <w:szCs w:val="20"/>
                <w:lang w:val="en-US"/>
              </w:rPr>
              <w:t>H</w:t>
            </w:r>
            <w:r w:rsidRPr="00B11FB7">
              <w:rPr>
                <w:noProof/>
                <w:sz w:val="20"/>
                <w:szCs w:val="20"/>
                <w:vertAlign w:val="subscript"/>
                <w:lang w:val="en-US"/>
              </w:rPr>
              <w:t>50</w:t>
            </w:r>
            <w:r w:rsidRPr="00B11FB7">
              <w:rPr>
                <w:noProof/>
                <w:sz w:val="20"/>
                <w:szCs w:val="20"/>
                <w:lang w:val="en-US"/>
              </w:rPr>
              <w:t>O</w:t>
            </w:r>
          </w:p>
        </w:tc>
        <w:tc>
          <w:tcPr>
            <w:tcW w:w="0" w:type="auto"/>
            <w:tcBorders>
              <w:top w:val="nil"/>
              <w:left w:val="nil"/>
              <w:bottom w:val="single" w:sz="4" w:space="0" w:color="auto"/>
              <w:right w:val="nil"/>
            </w:tcBorders>
            <w:vAlign w:val="center"/>
          </w:tcPr>
          <w:p w14:paraId="199FD43A"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414.7067</w:t>
            </w:r>
          </w:p>
        </w:tc>
        <w:tc>
          <w:tcPr>
            <w:tcW w:w="0" w:type="auto"/>
            <w:tcBorders>
              <w:top w:val="nil"/>
              <w:left w:val="nil"/>
              <w:bottom w:val="single" w:sz="4" w:space="0" w:color="auto"/>
              <w:right w:val="nil"/>
            </w:tcBorders>
            <w:shd w:val="clear" w:color="auto" w:fill="auto"/>
            <w:tcMar>
              <w:top w:w="12" w:type="dxa"/>
              <w:left w:w="92" w:type="dxa"/>
              <w:bottom w:w="0" w:type="dxa"/>
              <w:right w:w="92" w:type="dxa"/>
            </w:tcMar>
            <w:vAlign w:val="center"/>
            <w:hideMark/>
          </w:tcPr>
          <w:p w14:paraId="239D71B0" w14:textId="77777777" w:rsidR="00553295" w:rsidRPr="00B11FB7" w:rsidRDefault="00553295" w:rsidP="00B11FB7">
            <w:pPr>
              <w:pStyle w:val="Tabletext"/>
              <w:spacing w:line="240" w:lineRule="auto"/>
              <w:jc w:val="center"/>
              <w:rPr>
                <w:noProof/>
                <w:sz w:val="20"/>
                <w:szCs w:val="20"/>
                <w:lang w:val="en-US"/>
              </w:rPr>
            </w:pPr>
            <w:r w:rsidRPr="00B11FB7">
              <w:rPr>
                <w:noProof/>
                <w:sz w:val="20"/>
                <w:szCs w:val="20"/>
                <w:lang w:val="en-US"/>
              </w:rPr>
              <w:t>34.01</w:t>
            </w:r>
          </w:p>
        </w:tc>
      </w:tr>
    </w:tbl>
    <w:p w14:paraId="4C9D7575" w14:textId="77777777" w:rsidR="00E86448" w:rsidRPr="00B11FB7" w:rsidRDefault="00E86448" w:rsidP="00115073">
      <w:pPr>
        <w:spacing w:after="0" w:line="240" w:lineRule="auto"/>
        <w:jc w:val="both"/>
        <w:rPr>
          <w:rFonts w:ascii="Times New Roman" w:hAnsi="Times New Roman" w:cs="Times New Roman"/>
          <w:bCs/>
          <w:noProof/>
          <w:sz w:val="20"/>
          <w:szCs w:val="20"/>
          <w:lang w:val="en-US"/>
        </w:rPr>
      </w:pPr>
    </w:p>
    <w:p w14:paraId="4FAFDF12" w14:textId="76350171" w:rsidR="00BE7D3B" w:rsidRDefault="00BE7D3B" w:rsidP="00115073">
      <w:pPr>
        <w:spacing w:after="0" w:line="240" w:lineRule="auto"/>
        <w:jc w:val="both"/>
        <w:rPr>
          <w:rFonts w:ascii="Times New Roman" w:hAnsi="Times New Roman" w:cs="Times New Roman"/>
          <w:noProof/>
          <w:sz w:val="20"/>
          <w:szCs w:val="20"/>
          <w:lang w:val="en-US"/>
        </w:rPr>
      </w:pPr>
      <w:r w:rsidRPr="00B11FB7">
        <w:rPr>
          <w:rFonts w:ascii="Times New Roman" w:hAnsi="Times New Roman" w:cs="Times New Roman"/>
          <w:bCs/>
          <w:noProof/>
          <w:sz w:val="20"/>
          <w:szCs w:val="20"/>
          <w:lang w:val="en-US"/>
        </w:rPr>
        <w:t>Compound 1:</w:t>
      </w:r>
      <w:r w:rsidRPr="00B11FB7">
        <w:rPr>
          <w:rFonts w:ascii="Times New Roman" w:hAnsi="Times New Roman" w:cs="Times New Roman"/>
          <w:noProof/>
          <w:sz w:val="20"/>
          <w:szCs w:val="20"/>
          <w:lang w:val="en-US"/>
        </w:rPr>
        <w:t>(1R)-2,6,6-trimethylbicyclo [3.1.1]hept-2-ene, Mol. formula - C</w:t>
      </w:r>
      <w:r w:rsidRPr="00B11FB7">
        <w:rPr>
          <w:rFonts w:ascii="Times New Roman" w:hAnsi="Times New Roman" w:cs="Times New Roman"/>
          <w:noProof/>
          <w:sz w:val="20"/>
          <w:szCs w:val="20"/>
          <w:vertAlign w:val="subscript"/>
          <w:lang w:val="en-US"/>
        </w:rPr>
        <w:t>10</w:t>
      </w:r>
      <w:r w:rsidRPr="00B11FB7">
        <w:rPr>
          <w:rFonts w:ascii="Times New Roman" w:hAnsi="Times New Roman" w:cs="Times New Roman"/>
          <w:noProof/>
          <w:sz w:val="20"/>
          <w:szCs w:val="20"/>
          <w:lang w:val="en-US"/>
        </w:rPr>
        <w:t>H</w:t>
      </w:r>
      <w:r w:rsidRPr="00B11FB7">
        <w:rPr>
          <w:rFonts w:ascii="Times New Roman" w:hAnsi="Times New Roman" w:cs="Times New Roman"/>
          <w:noProof/>
          <w:sz w:val="20"/>
          <w:szCs w:val="20"/>
          <w:vertAlign w:val="subscript"/>
          <w:lang w:val="en-US"/>
        </w:rPr>
        <w:t>16</w:t>
      </w:r>
      <w:r w:rsidRPr="00B11FB7">
        <w:rPr>
          <w:rFonts w:ascii="Times New Roman" w:hAnsi="Times New Roman" w:cs="Times New Roman"/>
          <w:noProof/>
          <w:sz w:val="20"/>
          <w:szCs w:val="20"/>
          <w:lang w:val="en-US"/>
        </w:rPr>
        <w:t xml:space="preserve">, Mol. wt. - 136.2340, RT - 2.31. </w:t>
      </w:r>
      <w:r w:rsidRPr="00B11FB7">
        <w:rPr>
          <w:rFonts w:ascii="Times New Roman" w:hAnsi="Times New Roman" w:cs="Times New Roman"/>
          <w:bCs/>
          <w:noProof/>
          <w:sz w:val="20"/>
          <w:szCs w:val="20"/>
          <w:lang w:val="en-US"/>
        </w:rPr>
        <w:t>GC-MS fragment:</w:t>
      </w:r>
      <w:r w:rsidRPr="00B11FB7">
        <w:rPr>
          <w:rFonts w:ascii="Times New Roman" w:hAnsi="Times New Roman" w:cs="Times New Roman"/>
          <w:noProof/>
          <w:sz w:val="20"/>
          <w:szCs w:val="20"/>
          <w:lang w:val="en-US"/>
        </w:rPr>
        <w:t xml:space="preserve"> The peak at 2.31 minutes had a mass [M</w:t>
      </w:r>
      <w:r w:rsidRPr="00B11FB7">
        <w:rPr>
          <w:rFonts w:ascii="Times New Roman" w:hAnsi="Times New Roman" w:cs="Times New Roman"/>
          <w:noProof/>
          <w:sz w:val="20"/>
          <w:szCs w:val="20"/>
          <w:vertAlign w:val="superscript"/>
          <w:lang w:val="en-US"/>
        </w:rPr>
        <w:t>+</w:t>
      </w:r>
      <w:r w:rsidRPr="00B11FB7">
        <w:rPr>
          <w:rFonts w:ascii="Times New Roman" w:hAnsi="Times New Roman" w:cs="Times New Roman"/>
          <w:noProof/>
          <w:sz w:val="20"/>
          <w:szCs w:val="20"/>
          <w:lang w:val="en-US"/>
        </w:rPr>
        <w:t>] 136.2340. The daughter ion spectra of compound 1 revealed the characteristic frag</w:t>
      </w:r>
      <w:r w:rsidR="00115073" w:rsidRPr="00B11FB7">
        <w:rPr>
          <w:rFonts w:ascii="Times New Roman" w:hAnsi="Times New Roman" w:cs="Times New Roman"/>
          <w:noProof/>
          <w:sz w:val="20"/>
          <w:szCs w:val="20"/>
          <w:lang w:val="en-US"/>
        </w:rPr>
        <w:t>ments m/z (as shown in Figure 8</w:t>
      </w:r>
      <w:r w:rsidRPr="00B11FB7">
        <w:rPr>
          <w:rFonts w:ascii="Times New Roman" w:hAnsi="Times New Roman" w:cs="Times New Roman"/>
          <w:noProof/>
          <w:sz w:val="20"/>
          <w:szCs w:val="20"/>
          <w:lang w:val="en-US"/>
        </w:rPr>
        <w:t>) 53, 55, 77.1, 78.1, 79.1, 80.1, 91.1, 92.1, 93.1, 105.1.</w:t>
      </w:r>
    </w:p>
    <w:p w14:paraId="6A853C84" w14:textId="77777777" w:rsidR="00B11FB7" w:rsidRPr="00B11FB7" w:rsidRDefault="00B11FB7" w:rsidP="00115073">
      <w:pPr>
        <w:spacing w:after="0" w:line="240" w:lineRule="auto"/>
        <w:jc w:val="both"/>
        <w:rPr>
          <w:rFonts w:ascii="Times New Roman" w:hAnsi="Times New Roman" w:cs="Times New Roman"/>
          <w:noProof/>
          <w:sz w:val="20"/>
          <w:szCs w:val="20"/>
          <w:lang w:val="en-US"/>
        </w:rPr>
      </w:pPr>
    </w:p>
    <w:p w14:paraId="290DA004" w14:textId="77777777" w:rsidR="00B25801" w:rsidRPr="00B11FB7" w:rsidRDefault="00C85AB3" w:rsidP="00B25801">
      <w:pPr>
        <w:pStyle w:val="Tabletext"/>
        <w:spacing w:line="240" w:lineRule="auto"/>
        <w:jc w:val="center"/>
        <w:rPr>
          <w:bCs/>
          <w:noProof/>
          <w:sz w:val="20"/>
          <w:szCs w:val="20"/>
          <w:lang w:val="en-US"/>
        </w:rPr>
      </w:pPr>
      <w:r w:rsidRPr="00B11FB7">
        <w:rPr>
          <w:bCs/>
          <w:noProof/>
          <w:sz w:val="20"/>
          <w:szCs w:val="20"/>
          <w:lang w:val="en-US" w:eastAsia="en-US" w:bidi="gu-IN"/>
        </w:rPr>
        <w:drawing>
          <wp:anchor distT="0" distB="0" distL="114300" distR="114300" simplePos="0" relativeHeight="251659264" behindDoc="0" locked="0" layoutInCell="1" allowOverlap="1" wp14:anchorId="5E9E7D9B" wp14:editId="02C1A86C">
            <wp:simplePos x="0" y="0"/>
            <wp:positionH relativeFrom="column">
              <wp:posOffset>531114</wp:posOffset>
            </wp:positionH>
            <wp:positionV relativeFrom="paragraph">
              <wp:posOffset>20168</wp:posOffset>
            </wp:positionV>
            <wp:extent cx="4680000" cy="2124000"/>
            <wp:effectExtent l="19050" t="19050" r="635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Figure 8.jpg"/>
                    <pic:cNvPicPr/>
                  </pic:nvPicPr>
                  <pic:blipFill>
                    <a:blip r:embed="rId16">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77B2E7C" w14:textId="77777777" w:rsidR="00B11FB7" w:rsidRDefault="00B11FB7" w:rsidP="00B25801">
      <w:pPr>
        <w:pStyle w:val="Tabletext"/>
        <w:spacing w:before="240" w:line="240" w:lineRule="auto"/>
        <w:jc w:val="center"/>
        <w:rPr>
          <w:bCs/>
          <w:noProof/>
          <w:sz w:val="20"/>
          <w:szCs w:val="20"/>
          <w:lang w:val="en-US"/>
        </w:rPr>
      </w:pPr>
    </w:p>
    <w:p w14:paraId="71505902" w14:textId="77777777" w:rsidR="00B11FB7" w:rsidRDefault="00B11FB7" w:rsidP="00B25801">
      <w:pPr>
        <w:pStyle w:val="Tabletext"/>
        <w:spacing w:before="240" w:line="240" w:lineRule="auto"/>
        <w:jc w:val="center"/>
        <w:rPr>
          <w:bCs/>
          <w:noProof/>
          <w:sz w:val="20"/>
          <w:szCs w:val="20"/>
          <w:lang w:val="en-US"/>
        </w:rPr>
      </w:pPr>
    </w:p>
    <w:p w14:paraId="154F44DE" w14:textId="77777777" w:rsidR="00B11FB7" w:rsidRDefault="00B11FB7" w:rsidP="00B25801">
      <w:pPr>
        <w:pStyle w:val="Tabletext"/>
        <w:spacing w:before="240" w:line="240" w:lineRule="auto"/>
        <w:jc w:val="center"/>
        <w:rPr>
          <w:bCs/>
          <w:noProof/>
          <w:sz w:val="20"/>
          <w:szCs w:val="20"/>
          <w:lang w:val="en-US"/>
        </w:rPr>
      </w:pPr>
    </w:p>
    <w:p w14:paraId="4D3294B2" w14:textId="77777777" w:rsidR="00B11FB7" w:rsidRDefault="00B11FB7" w:rsidP="00B25801">
      <w:pPr>
        <w:pStyle w:val="Tabletext"/>
        <w:spacing w:before="240" w:line="240" w:lineRule="auto"/>
        <w:jc w:val="center"/>
        <w:rPr>
          <w:bCs/>
          <w:noProof/>
          <w:sz w:val="20"/>
          <w:szCs w:val="20"/>
          <w:lang w:val="en-US"/>
        </w:rPr>
      </w:pPr>
    </w:p>
    <w:p w14:paraId="39BB419C" w14:textId="77777777" w:rsidR="00B11FB7" w:rsidRDefault="00B11FB7" w:rsidP="00B25801">
      <w:pPr>
        <w:pStyle w:val="Tabletext"/>
        <w:spacing w:before="240" w:line="240" w:lineRule="auto"/>
        <w:jc w:val="center"/>
        <w:rPr>
          <w:bCs/>
          <w:noProof/>
          <w:sz w:val="20"/>
          <w:szCs w:val="20"/>
          <w:lang w:val="en-US"/>
        </w:rPr>
      </w:pPr>
    </w:p>
    <w:p w14:paraId="67EBC526" w14:textId="77777777" w:rsidR="00B11FB7" w:rsidRDefault="00B11FB7" w:rsidP="00B25801">
      <w:pPr>
        <w:pStyle w:val="Tabletext"/>
        <w:spacing w:before="240" w:line="240" w:lineRule="auto"/>
        <w:jc w:val="center"/>
        <w:rPr>
          <w:bCs/>
          <w:noProof/>
          <w:sz w:val="20"/>
          <w:szCs w:val="20"/>
          <w:lang w:val="en-US"/>
        </w:rPr>
      </w:pPr>
    </w:p>
    <w:p w14:paraId="5AD55545" w14:textId="77777777" w:rsidR="00B11FB7" w:rsidRDefault="00B11FB7" w:rsidP="00B25801">
      <w:pPr>
        <w:pStyle w:val="Tabletext"/>
        <w:spacing w:before="240" w:line="240" w:lineRule="auto"/>
        <w:jc w:val="center"/>
        <w:rPr>
          <w:bCs/>
          <w:noProof/>
          <w:sz w:val="20"/>
          <w:szCs w:val="20"/>
          <w:lang w:val="en-US"/>
        </w:rPr>
      </w:pPr>
    </w:p>
    <w:p w14:paraId="0AC07134" w14:textId="5AF74315" w:rsidR="00BE7D3B" w:rsidRPr="00B11FB7" w:rsidRDefault="00BE7D3B" w:rsidP="00B11FB7">
      <w:pPr>
        <w:pStyle w:val="Tabletext"/>
        <w:spacing w:line="240" w:lineRule="auto"/>
        <w:jc w:val="center"/>
        <w:rPr>
          <w:noProof/>
          <w:sz w:val="20"/>
          <w:szCs w:val="20"/>
          <w:lang w:val="en-US"/>
        </w:rPr>
      </w:pPr>
      <w:r w:rsidRPr="00B11FB7">
        <w:rPr>
          <w:bCs/>
          <w:noProof/>
          <w:sz w:val="20"/>
          <w:szCs w:val="20"/>
          <w:lang w:val="en-US"/>
        </w:rPr>
        <w:t xml:space="preserve">Figure 8. </w:t>
      </w:r>
      <w:r w:rsidRPr="00B11FB7">
        <w:rPr>
          <w:noProof/>
          <w:sz w:val="20"/>
          <w:szCs w:val="20"/>
          <w:lang w:val="en-US"/>
        </w:rPr>
        <w:t>Mass spectrogram of Compound 1</w:t>
      </w:r>
    </w:p>
    <w:p w14:paraId="13C390C4" w14:textId="77777777" w:rsidR="00B94458" w:rsidRPr="00B11FB7" w:rsidRDefault="00B94458" w:rsidP="00115073">
      <w:pPr>
        <w:pStyle w:val="Tabletext"/>
        <w:spacing w:line="240" w:lineRule="auto"/>
        <w:jc w:val="center"/>
        <w:rPr>
          <w:noProof/>
          <w:sz w:val="20"/>
          <w:szCs w:val="20"/>
          <w:lang w:val="en-US"/>
        </w:rPr>
      </w:pPr>
    </w:p>
    <w:p w14:paraId="50955D82" w14:textId="5788F3AB" w:rsidR="00BE7D3B" w:rsidRDefault="00BE7D3B" w:rsidP="00115073">
      <w:pPr>
        <w:spacing w:after="0" w:line="240" w:lineRule="auto"/>
        <w:jc w:val="both"/>
        <w:rPr>
          <w:rFonts w:ascii="Times New Roman" w:hAnsi="Times New Roman" w:cs="Times New Roman"/>
          <w:noProof/>
          <w:sz w:val="20"/>
          <w:szCs w:val="20"/>
          <w:lang w:val="en-US"/>
        </w:rPr>
      </w:pPr>
      <w:r w:rsidRPr="00B11FB7">
        <w:rPr>
          <w:rFonts w:ascii="Times New Roman" w:hAnsi="Times New Roman" w:cs="Times New Roman"/>
          <w:bCs/>
          <w:noProof/>
          <w:sz w:val="20"/>
          <w:szCs w:val="20"/>
          <w:lang w:val="en-US"/>
        </w:rPr>
        <w:t>Compound 2:</w:t>
      </w:r>
      <w:r w:rsidRPr="00B11FB7">
        <w:rPr>
          <w:rFonts w:ascii="Times New Roman" w:hAnsi="Times New Roman" w:cs="Times New Roman"/>
          <w:noProof/>
          <w:sz w:val="20"/>
          <w:szCs w:val="20"/>
          <w:lang w:val="en-US"/>
        </w:rPr>
        <w:t xml:space="preserve"> 2,5,5-trimethyl-cyclopentadiene; Mol. formula - C</w:t>
      </w:r>
      <w:r w:rsidRPr="00B11FB7">
        <w:rPr>
          <w:rFonts w:ascii="Times New Roman" w:hAnsi="Times New Roman" w:cs="Times New Roman"/>
          <w:noProof/>
          <w:sz w:val="20"/>
          <w:szCs w:val="20"/>
          <w:vertAlign w:val="subscript"/>
          <w:lang w:val="en-US"/>
        </w:rPr>
        <w:t>8</w:t>
      </w:r>
      <w:r w:rsidRPr="00B11FB7">
        <w:rPr>
          <w:rFonts w:ascii="Times New Roman" w:hAnsi="Times New Roman" w:cs="Times New Roman"/>
          <w:noProof/>
          <w:sz w:val="20"/>
          <w:szCs w:val="20"/>
          <w:lang w:val="en-US"/>
        </w:rPr>
        <w:t>H</w:t>
      </w:r>
      <w:r w:rsidRPr="00B11FB7">
        <w:rPr>
          <w:rFonts w:ascii="Times New Roman" w:hAnsi="Times New Roman" w:cs="Times New Roman"/>
          <w:noProof/>
          <w:sz w:val="20"/>
          <w:szCs w:val="20"/>
          <w:vertAlign w:val="subscript"/>
          <w:lang w:val="en-US"/>
        </w:rPr>
        <w:t>12</w:t>
      </w:r>
      <w:r w:rsidRPr="00B11FB7">
        <w:rPr>
          <w:rFonts w:ascii="Times New Roman" w:hAnsi="Times New Roman" w:cs="Times New Roman"/>
          <w:noProof/>
          <w:sz w:val="20"/>
          <w:szCs w:val="20"/>
          <w:lang w:val="en-US"/>
        </w:rPr>
        <w:t xml:space="preserve">; Mol. wt. - 108.18, RT - 4.416. </w:t>
      </w:r>
      <w:r w:rsidRPr="00B11FB7">
        <w:rPr>
          <w:rFonts w:ascii="Times New Roman" w:hAnsi="Times New Roman" w:cs="Times New Roman"/>
          <w:bCs/>
          <w:noProof/>
          <w:sz w:val="20"/>
          <w:szCs w:val="20"/>
          <w:lang w:val="en-US"/>
        </w:rPr>
        <w:t>GC-MS fragment:</w:t>
      </w:r>
      <w:r w:rsidRPr="00B11FB7">
        <w:rPr>
          <w:rFonts w:ascii="Times New Roman" w:hAnsi="Times New Roman" w:cs="Times New Roman"/>
          <w:noProof/>
          <w:sz w:val="20"/>
          <w:szCs w:val="20"/>
          <w:lang w:val="en-US"/>
        </w:rPr>
        <w:t xml:space="preserve"> The peak at 4.416 minutes had a mass [M</w:t>
      </w:r>
      <w:r w:rsidRPr="00B11FB7">
        <w:rPr>
          <w:rFonts w:ascii="Times New Roman" w:hAnsi="Times New Roman" w:cs="Times New Roman"/>
          <w:noProof/>
          <w:sz w:val="20"/>
          <w:szCs w:val="20"/>
          <w:vertAlign w:val="superscript"/>
          <w:lang w:val="en-US"/>
        </w:rPr>
        <w:t>+</w:t>
      </w:r>
      <w:r w:rsidRPr="00B11FB7">
        <w:rPr>
          <w:rFonts w:ascii="Times New Roman" w:hAnsi="Times New Roman" w:cs="Times New Roman"/>
          <w:noProof/>
          <w:sz w:val="20"/>
          <w:szCs w:val="20"/>
          <w:lang w:val="en-US"/>
        </w:rPr>
        <w:t>] 108.18. The daughter ion spectra of compound 2 revealed the characteristic frag</w:t>
      </w:r>
      <w:r w:rsidR="00115073" w:rsidRPr="00B11FB7">
        <w:rPr>
          <w:rFonts w:ascii="Times New Roman" w:hAnsi="Times New Roman" w:cs="Times New Roman"/>
          <w:noProof/>
          <w:sz w:val="20"/>
          <w:szCs w:val="20"/>
          <w:lang w:val="en-US"/>
        </w:rPr>
        <w:t>ments m/z (as shown in Figure 9</w:t>
      </w:r>
      <w:r w:rsidRPr="00B11FB7">
        <w:rPr>
          <w:rFonts w:ascii="Times New Roman" w:hAnsi="Times New Roman" w:cs="Times New Roman"/>
          <w:noProof/>
          <w:sz w:val="20"/>
          <w:szCs w:val="20"/>
          <w:lang w:val="en-US"/>
        </w:rPr>
        <w:t>) 51, 77, 78, 79, 91, 92, 93.1, 105, 107, 108.</w:t>
      </w:r>
    </w:p>
    <w:p w14:paraId="3BF8D770" w14:textId="77777777" w:rsidR="00B11FB7" w:rsidRPr="00B11FB7" w:rsidRDefault="00B11FB7" w:rsidP="00115073">
      <w:pPr>
        <w:spacing w:after="0" w:line="240" w:lineRule="auto"/>
        <w:jc w:val="both"/>
        <w:rPr>
          <w:rFonts w:ascii="Times New Roman" w:hAnsi="Times New Roman" w:cs="Times New Roman"/>
          <w:noProof/>
          <w:sz w:val="20"/>
          <w:szCs w:val="20"/>
          <w:lang w:val="en-US"/>
        </w:rPr>
      </w:pPr>
    </w:p>
    <w:p w14:paraId="0D3127CF" w14:textId="77777777" w:rsidR="00B25801" w:rsidRPr="00B11FB7" w:rsidRDefault="00D83E59" w:rsidP="00115073">
      <w:pPr>
        <w:pStyle w:val="Tabletext"/>
        <w:spacing w:line="240" w:lineRule="auto"/>
        <w:jc w:val="center"/>
        <w:rPr>
          <w:bCs/>
          <w:noProof/>
          <w:sz w:val="20"/>
          <w:szCs w:val="20"/>
          <w:lang w:val="en-US"/>
        </w:rPr>
      </w:pPr>
      <w:r w:rsidRPr="00B11FB7">
        <w:rPr>
          <w:bCs/>
          <w:noProof/>
          <w:sz w:val="20"/>
          <w:szCs w:val="20"/>
          <w:lang w:val="en-US" w:eastAsia="en-US" w:bidi="gu-IN"/>
        </w:rPr>
        <w:drawing>
          <wp:anchor distT="0" distB="0" distL="114300" distR="114300" simplePos="0" relativeHeight="251660288" behindDoc="0" locked="0" layoutInCell="1" allowOverlap="1" wp14:anchorId="65292695" wp14:editId="6E0971A8">
            <wp:simplePos x="0" y="0"/>
            <wp:positionH relativeFrom="column">
              <wp:posOffset>531114</wp:posOffset>
            </wp:positionH>
            <wp:positionV relativeFrom="paragraph">
              <wp:posOffset>17628</wp:posOffset>
            </wp:positionV>
            <wp:extent cx="4680000" cy="2124000"/>
            <wp:effectExtent l="19050" t="19050" r="6350" b="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Figure 9.jpg"/>
                    <pic:cNvPicPr/>
                  </pic:nvPicPr>
                  <pic:blipFill>
                    <a:blip r:embed="rId17">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D84B80C" w14:textId="77777777" w:rsidR="00B11FB7" w:rsidRDefault="00B11FB7" w:rsidP="00B25801">
      <w:pPr>
        <w:pStyle w:val="Tabletext"/>
        <w:spacing w:before="240" w:line="240" w:lineRule="auto"/>
        <w:jc w:val="center"/>
        <w:rPr>
          <w:bCs/>
          <w:noProof/>
          <w:sz w:val="20"/>
          <w:szCs w:val="20"/>
          <w:lang w:val="en-US"/>
        </w:rPr>
      </w:pPr>
    </w:p>
    <w:p w14:paraId="3C4E0541" w14:textId="77777777" w:rsidR="00B11FB7" w:rsidRDefault="00B11FB7" w:rsidP="00B25801">
      <w:pPr>
        <w:pStyle w:val="Tabletext"/>
        <w:spacing w:before="240" w:line="240" w:lineRule="auto"/>
        <w:jc w:val="center"/>
        <w:rPr>
          <w:bCs/>
          <w:noProof/>
          <w:sz w:val="20"/>
          <w:szCs w:val="20"/>
          <w:lang w:val="en-US"/>
        </w:rPr>
      </w:pPr>
    </w:p>
    <w:p w14:paraId="77DB9C66" w14:textId="77777777" w:rsidR="00B11FB7" w:rsidRDefault="00B11FB7" w:rsidP="00B25801">
      <w:pPr>
        <w:pStyle w:val="Tabletext"/>
        <w:spacing w:before="240" w:line="240" w:lineRule="auto"/>
        <w:jc w:val="center"/>
        <w:rPr>
          <w:bCs/>
          <w:noProof/>
          <w:sz w:val="20"/>
          <w:szCs w:val="20"/>
          <w:lang w:val="en-US"/>
        </w:rPr>
      </w:pPr>
    </w:p>
    <w:p w14:paraId="4922F2D8" w14:textId="77777777" w:rsidR="00B11FB7" w:rsidRDefault="00B11FB7" w:rsidP="00B25801">
      <w:pPr>
        <w:pStyle w:val="Tabletext"/>
        <w:spacing w:before="240" w:line="240" w:lineRule="auto"/>
        <w:jc w:val="center"/>
        <w:rPr>
          <w:bCs/>
          <w:noProof/>
          <w:sz w:val="20"/>
          <w:szCs w:val="20"/>
          <w:lang w:val="en-US"/>
        </w:rPr>
      </w:pPr>
    </w:p>
    <w:p w14:paraId="77A265DC" w14:textId="77777777" w:rsidR="00B11FB7" w:rsidRDefault="00B11FB7" w:rsidP="00B25801">
      <w:pPr>
        <w:pStyle w:val="Tabletext"/>
        <w:spacing w:before="240" w:line="240" w:lineRule="auto"/>
        <w:jc w:val="center"/>
        <w:rPr>
          <w:bCs/>
          <w:noProof/>
          <w:sz w:val="20"/>
          <w:szCs w:val="20"/>
          <w:lang w:val="en-US"/>
        </w:rPr>
      </w:pPr>
    </w:p>
    <w:p w14:paraId="73D7A47B" w14:textId="77777777" w:rsidR="00B11FB7" w:rsidRDefault="00B11FB7" w:rsidP="00B25801">
      <w:pPr>
        <w:pStyle w:val="Tabletext"/>
        <w:spacing w:before="240" w:line="240" w:lineRule="auto"/>
        <w:jc w:val="center"/>
        <w:rPr>
          <w:bCs/>
          <w:noProof/>
          <w:sz w:val="20"/>
          <w:szCs w:val="20"/>
          <w:lang w:val="en-US"/>
        </w:rPr>
      </w:pPr>
    </w:p>
    <w:p w14:paraId="31D0F309" w14:textId="1A02ADF1" w:rsidR="00BE7D3B" w:rsidRPr="00B11FB7" w:rsidRDefault="00BE7D3B" w:rsidP="00B25801">
      <w:pPr>
        <w:pStyle w:val="Tabletext"/>
        <w:spacing w:before="240" w:line="240" w:lineRule="auto"/>
        <w:jc w:val="center"/>
        <w:rPr>
          <w:noProof/>
          <w:sz w:val="20"/>
          <w:szCs w:val="20"/>
          <w:lang w:val="en-US"/>
        </w:rPr>
      </w:pPr>
      <w:r w:rsidRPr="00B11FB7">
        <w:rPr>
          <w:bCs/>
          <w:noProof/>
          <w:sz w:val="20"/>
          <w:szCs w:val="20"/>
          <w:lang w:val="en-US"/>
        </w:rPr>
        <w:lastRenderedPageBreak/>
        <w:t>Figure 9.</w:t>
      </w:r>
      <w:r w:rsidRPr="00B11FB7">
        <w:rPr>
          <w:noProof/>
          <w:sz w:val="20"/>
          <w:szCs w:val="20"/>
          <w:lang w:val="en-US"/>
        </w:rPr>
        <w:t xml:space="preserve"> Mass spectrogram of Compound 2</w:t>
      </w:r>
    </w:p>
    <w:p w14:paraId="38087B02" w14:textId="77777777" w:rsidR="00B94458" w:rsidRPr="00B11FB7" w:rsidRDefault="00B94458" w:rsidP="00115073">
      <w:pPr>
        <w:pStyle w:val="Tabletext"/>
        <w:spacing w:line="240" w:lineRule="auto"/>
        <w:jc w:val="center"/>
        <w:rPr>
          <w:noProof/>
          <w:sz w:val="20"/>
          <w:szCs w:val="20"/>
          <w:lang w:val="en-US"/>
        </w:rPr>
      </w:pPr>
    </w:p>
    <w:p w14:paraId="3863D44B" w14:textId="32CDE9C9" w:rsidR="00BE7D3B" w:rsidRDefault="00BE7D3B" w:rsidP="00115073">
      <w:pPr>
        <w:spacing w:after="0" w:line="240" w:lineRule="auto"/>
        <w:jc w:val="both"/>
        <w:rPr>
          <w:rFonts w:ascii="Times New Roman" w:hAnsi="Times New Roman" w:cs="Times New Roman"/>
          <w:noProof/>
          <w:sz w:val="20"/>
          <w:szCs w:val="20"/>
          <w:lang w:val="en-US"/>
        </w:rPr>
      </w:pPr>
      <w:r w:rsidRPr="00B11FB7">
        <w:rPr>
          <w:rFonts w:ascii="Times New Roman" w:hAnsi="Times New Roman" w:cs="Times New Roman"/>
          <w:bCs/>
          <w:noProof/>
          <w:sz w:val="20"/>
          <w:szCs w:val="20"/>
          <w:lang w:val="en-US"/>
        </w:rPr>
        <w:t>Compound 3:</w:t>
      </w:r>
      <w:r w:rsidRPr="00B11FB7">
        <w:rPr>
          <w:rFonts w:ascii="Times New Roman" w:hAnsi="Times New Roman" w:cs="Times New Roman"/>
          <w:noProof/>
          <w:sz w:val="20"/>
          <w:szCs w:val="20"/>
          <w:lang w:val="en-US"/>
        </w:rPr>
        <w:t>α-terpineol; Mol. formula - C</w:t>
      </w:r>
      <w:r w:rsidRPr="00B11FB7">
        <w:rPr>
          <w:rFonts w:ascii="Times New Roman" w:hAnsi="Times New Roman" w:cs="Times New Roman"/>
          <w:noProof/>
          <w:sz w:val="20"/>
          <w:szCs w:val="20"/>
          <w:vertAlign w:val="subscript"/>
          <w:lang w:val="en-US"/>
        </w:rPr>
        <w:t>10</w:t>
      </w:r>
      <w:r w:rsidRPr="00B11FB7">
        <w:rPr>
          <w:rFonts w:ascii="Times New Roman" w:hAnsi="Times New Roman" w:cs="Times New Roman"/>
          <w:noProof/>
          <w:sz w:val="20"/>
          <w:szCs w:val="20"/>
          <w:lang w:val="en-US"/>
        </w:rPr>
        <w:t>H</w:t>
      </w:r>
      <w:r w:rsidRPr="00B11FB7">
        <w:rPr>
          <w:rFonts w:ascii="Times New Roman" w:hAnsi="Times New Roman" w:cs="Times New Roman"/>
          <w:noProof/>
          <w:sz w:val="20"/>
          <w:szCs w:val="20"/>
          <w:vertAlign w:val="subscript"/>
          <w:lang w:val="en-US"/>
        </w:rPr>
        <w:t>18</w:t>
      </w:r>
      <w:r w:rsidRPr="00B11FB7">
        <w:rPr>
          <w:rFonts w:ascii="Times New Roman" w:hAnsi="Times New Roman" w:cs="Times New Roman"/>
          <w:noProof/>
          <w:sz w:val="20"/>
          <w:szCs w:val="20"/>
          <w:lang w:val="en-US"/>
        </w:rPr>
        <w:t xml:space="preserve">O; Mol. wt. - 154.25; RT - 8.27. </w:t>
      </w:r>
      <w:r w:rsidRPr="00B11FB7">
        <w:rPr>
          <w:rFonts w:ascii="Times New Roman" w:hAnsi="Times New Roman" w:cs="Times New Roman"/>
          <w:bCs/>
          <w:noProof/>
          <w:sz w:val="20"/>
          <w:szCs w:val="20"/>
          <w:lang w:val="en-US"/>
        </w:rPr>
        <w:t>GC-MS fragment:</w:t>
      </w:r>
      <w:r w:rsidRPr="00B11FB7">
        <w:rPr>
          <w:rFonts w:ascii="Times New Roman" w:hAnsi="Times New Roman" w:cs="Times New Roman"/>
          <w:noProof/>
          <w:sz w:val="20"/>
          <w:szCs w:val="20"/>
          <w:lang w:val="en-US"/>
        </w:rPr>
        <w:t xml:space="preserve"> The peak at 8.27 minutes had a mass [M</w:t>
      </w:r>
      <w:r w:rsidRPr="00B11FB7">
        <w:rPr>
          <w:rFonts w:ascii="Times New Roman" w:hAnsi="Times New Roman" w:cs="Times New Roman"/>
          <w:noProof/>
          <w:sz w:val="20"/>
          <w:szCs w:val="20"/>
          <w:vertAlign w:val="superscript"/>
          <w:lang w:val="en-US"/>
        </w:rPr>
        <w:t>+</w:t>
      </w:r>
      <w:r w:rsidRPr="00B11FB7">
        <w:rPr>
          <w:rFonts w:ascii="Times New Roman" w:hAnsi="Times New Roman" w:cs="Times New Roman"/>
          <w:noProof/>
          <w:sz w:val="20"/>
          <w:szCs w:val="20"/>
          <w:lang w:val="en-US"/>
        </w:rPr>
        <w:t>] 154.25. The daughter ion spectra of compound 3 revealed the characteristic fragm</w:t>
      </w:r>
      <w:r w:rsidR="00115073" w:rsidRPr="00B11FB7">
        <w:rPr>
          <w:rFonts w:ascii="Times New Roman" w:hAnsi="Times New Roman" w:cs="Times New Roman"/>
          <w:noProof/>
          <w:sz w:val="20"/>
          <w:szCs w:val="20"/>
          <w:lang w:val="en-US"/>
        </w:rPr>
        <w:t>ents m/z (as shown in Figure 10</w:t>
      </w:r>
      <w:r w:rsidRPr="00B11FB7">
        <w:rPr>
          <w:rFonts w:ascii="Times New Roman" w:hAnsi="Times New Roman" w:cs="Times New Roman"/>
          <w:noProof/>
          <w:sz w:val="20"/>
          <w:szCs w:val="20"/>
          <w:lang w:val="en-US"/>
        </w:rPr>
        <w:t>) 59.1, 77.1, 79, 81.1, 91.1, 92.1, 93.1, 94, 121.1, 136.1.</w:t>
      </w:r>
    </w:p>
    <w:p w14:paraId="208E9B77" w14:textId="77777777" w:rsidR="00B11FB7" w:rsidRPr="00B11FB7" w:rsidRDefault="00B11FB7" w:rsidP="00115073">
      <w:pPr>
        <w:spacing w:after="0" w:line="240" w:lineRule="auto"/>
        <w:jc w:val="both"/>
        <w:rPr>
          <w:rFonts w:ascii="Times New Roman" w:hAnsi="Times New Roman" w:cs="Times New Roman"/>
          <w:noProof/>
          <w:sz w:val="20"/>
          <w:szCs w:val="20"/>
          <w:lang w:val="en-US"/>
        </w:rPr>
      </w:pPr>
    </w:p>
    <w:p w14:paraId="68D40F8B" w14:textId="77777777" w:rsidR="00B25801" w:rsidRPr="00B11FB7" w:rsidRDefault="00623CBE" w:rsidP="00B25801">
      <w:pPr>
        <w:pStyle w:val="Tabletext"/>
        <w:spacing w:line="240" w:lineRule="auto"/>
        <w:jc w:val="center"/>
        <w:rPr>
          <w:bCs/>
          <w:noProof/>
          <w:sz w:val="20"/>
          <w:szCs w:val="20"/>
          <w:lang w:val="en-US"/>
        </w:rPr>
      </w:pPr>
      <w:r w:rsidRPr="00B11FB7">
        <w:rPr>
          <w:bCs/>
          <w:noProof/>
          <w:sz w:val="20"/>
          <w:szCs w:val="20"/>
          <w:lang w:val="en-US" w:eastAsia="en-US" w:bidi="gu-IN"/>
        </w:rPr>
        <w:drawing>
          <wp:anchor distT="0" distB="0" distL="114300" distR="114300" simplePos="0" relativeHeight="251661312" behindDoc="0" locked="0" layoutInCell="1" allowOverlap="1" wp14:anchorId="5AF83437" wp14:editId="78EEE81F">
            <wp:simplePos x="0" y="0"/>
            <wp:positionH relativeFrom="column">
              <wp:posOffset>531114</wp:posOffset>
            </wp:positionH>
            <wp:positionV relativeFrom="paragraph">
              <wp:posOffset>20574</wp:posOffset>
            </wp:positionV>
            <wp:extent cx="4680000" cy="2124000"/>
            <wp:effectExtent l="19050" t="19050" r="6350" b="0"/>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Figure 10.jpg"/>
                    <pic:cNvPicPr/>
                  </pic:nvPicPr>
                  <pic:blipFill>
                    <a:blip r:embed="rId18">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190BA2" w14:textId="77777777" w:rsidR="00B11FB7" w:rsidRDefault="00B11FB7" w:rsidP="00B25801">
      <w:pPr>
        <w:pStyle w:val="Tabletext"/>
        <w:spacing w:before="240" w:line="240" w:lineRule="auto"/>
        <w:jc w:val="center"/>
        <w:rPr>
          <w:bCs/>
          <w:noProof/>
          <w:sz w:val="20"/>
          <w:szCs w:val="20"/>
          <w:lang w:val="en-US"/>
        </w:rPr>
      </w:pPr>
    </w:p>
    <w:p w14:paraId="7B5A24C2" w14:textId="77777777" w:rsidR="00B11FB7" w:rsidRDefault="00B11FB7" w:rsidP="00B25801">
      <w:pPr>
        <w:pStyle w:val="Tabletext"/>
        <w:spacing w:before="240" w:line="240" w:lineRule="auto"/>
        <w:jc w:val="center"/>
        <w:rPr>
          <w:bCs/>
          <w:noProof/>
          <w:sz w:val="20"/>
          <w:szCs w:val="20"/>
          <w:lang w:val="en-US"/>
        </w:rPr>
      </w:pPr>
    </w:p>
    <w:p w14:paraId="77621664" w14:textId="77777777" w:rsidR="00B11FB7" w:rsidRDefault="00B11FB7" w:rsidP="00B25801">
      <w:pPr>
        <w:pStyle w:val="Tabletext"/>
        <w:spacing w:before="240" w:line="240" w:lineRule="auto"/>
        <w:jc w:val="center"/>
        <w:rPr>
          <w:bCs/>
          <w:noProof/>
          <w:sz w:val="20"/>
          <w:szCs w:val="20"/>
          <w:lang w:val="en-US"/>
        </w:rPr>
      </w:pPr>
    </w:p>
    <w:p w14:paraId="29AD7F55" w14:textId="77777777" w:rsidR="00B11FB7" w:rsidRDefault="00B11FB7" w:rsidP="00B25801">
      <w:pPr>
        <w:pStyle w:val="Tabletext"/>
        <w:spacing w:before="240" w:line="240" w:lineRule="auto"/>
        <w:jc w:val="center"/>
        <w:rPr>
          <w:bCs/>
          <w:noProof/>
          <w:sz w:val="20"/>
          <w:szCs w:val="20"/>
          <w:lang w:val="en-US"/>
        </w:rPr>
      </w:pPr>
    </w:p>
    <w:p w14:paraId="4F85C718" w14:textId="77777777" w:rsidR="00B11FB7" w:rsidRDefault="00B11FB7" w:rsidP="00B25801">
      <w:pPr>
        <w:pStyle w:val="Tabletext"/>
        <w:spacing w:before="240" w:line="240" w:lineRule="auto"/>
        <w:jc w:val="center"/>
        <w:rPr>
          <w:bCs/>
          <w:noProof/>
          <w:sz w:val="20"/>
          <w:szCs w:val="20"/>
          <w:lang w:val="en-US"/>
        </w:rPr>
      </w:pPr>
    </w:p>
    <w:p w14:paraId="0F8896C7" w14:textId="77777777" w:rsidR="00B11FB7" w:rsidRDefault="00B11FB7" w:rsidP="00B25801">
      <w:pPr>
        <w:pStyle w:val="Tabletext"/>
        <w:spacing w:before="240" w:line="240" w:lineRule="auto"/>
        <w:jc w:val="center"/>
        <w:rPr>
          <w:bCs/>
          <w:noProof/>
          <w:sz w:val="20"/>
          <w:szCs w:val="20"/>
          <w:lang w:val="en-US"/>
        </w:rPr>
      </w:pPr>
    </w:p>
    <w:p w14:paraId="3D47E360" w14:textId="77777777" w:rsidR="00B11FB7" w:rsidRDefault="00B11FB7" w:rsidP="00B25801">
      <w:pPr>
        <w:pStyle w:val="Tabletext"/>
        <w:spacing w:before="240" w:line="240" w:lineRule="auto"/>
        <w:jc w:val="center"/>
        <w:rPr>
          <w:bCs/>
          <w:noProof/>
          <w:sz w:val="20"/>
          <w:szCs w:val="20"/>
          <w:lang w:val="en-US"/>
        </w:rPr>
      </w:pPr>
    </w:p>
    <w:p w14:paraId="2A654095" w14:textId="060D0A11" w:rsidR="00BE7D3B" w:rsidRPr="00B11FB7" w:rsidRDefault="00BE7D3B" w:rsidP="00B11FB7">
      <w:pPr>
        <w:pStyle w:val="Tabletext"/>
        <w:spacing w:line="240" w:lineRule="auto"/>
        <w:jc w:val="center"/>
        <w:rPr>
          <w:noProof/>
          <w:sz w:val="20"/>
          <w:szCs w:val="20"/>
          <w:lang w:val="en-US"/>
        </w:rPr>
      </w:pPr>
      <w:r w:rsidRPr="00B11FB7">
        <w:rPr>
          <w:bCs/>
          <w:noProof/>
          <w:sz w:val="20"/>
          <w:szCs w:val="20"/>
          <w:lang w:val="en-US"/>
        </w:rPr>
        <w:t xml:space="preserve">Figure 10. </w:t>
      </w:r>
      <w:r w:rsidRPr="00B11FB7">
        <w:rPr>
          <w:noProof/>
          <w:sz w:val="20"/>
          <w:szCs w:val="20"/>
          <w:lang w:val="en-US"/>
        </w:rPr>
        <w:t>Mass spectrogram of Compound 3</w:t>
      </w:r>
    </w:p>
    <w:p w14:paraId="096B5BFD" w14:textId="77777777" w:rsidR="00B94458" w:rsidRPr="00B11FB7" w:rsidRDefault="00B94458" w:rsidP="00115073">
      <w:pPr>
        <w:pStyle w:val="Tabletext"/>
        <w:spacing w:line="240" w:lineRule="auto"/>
        <w:jc w:val="center"/>
        <w:rPr>
          <w:noProof/>
          <w:sz w:val="20"/>
          <w:szCs w:val="20"/>
          <w:lang w:val="en-US"/>
        </w:rPr>
      </w:pPr>
    </w:p>
    <w:p w14:paraId="76B4B3CD" w14:textId="6060C256" w:rsidR="00BE7D3B" w:rsidRDefault="00BE7D3B" w:rsidP="00115073">
      <w:pPr>
        <w:spacing w:after="0" w:line="240" w:lineRule="auto"/>
        <w:jc w:val="both"/>
        <w:rPr>
          <w:rFonts w:ascii="Times New Roman" w:hAnsi="Times New Roman" w:cs="Times New Roman"/>
          <w:noProof/>
          <w:sz w:val="20"/>
          <w:szCs w:val="20"/>
          <w:lang w:val="en-US"/>
        </w:rPr>
      </w:pPr>
      <w:r w:rsidRPr="00B11FB7">
        <w:rPr>
          <w:rFonts w:ascii="Times New Roman" w:hAnsi="Times New Roman" w:cs="Times New Roman"/>
          <w:bCs/>
          <w:noProof/>
          <w:sz w:val="20"/>
          <w:szCs w:val="20"/>
          <w:lang w:val="en-US"/>
        </w:rPr>
        <w:t>Compound 4:</w:t>
      </w:r>
      <w:r w:rsidRPr="00B11FB7">
        <w:rPr>
          <w:rFonts w:ascii="Times New Roman" w:hAnsi="Times New Roman" w:cs="Times New Roman"/>
          <w:noProof/>
          <w:sz w:val="20"/>
          <w:szCs w:val="20"/>
          <w:lang w:val="en-US"/>
        </w:rPr>
        <w:t>1,2,3-benzenetriol; Mol. formula - C</w:t>
      </w:r>
      <w:r w:rsidRPr="00B11FB7">
        <w:rPr>
          <w:rFonts w:ascii="Times New Roman" w:hAnsi="Times New Roman" w:cs="Times New Roman"/>
          <w:noProof/>
          <w:sz w:val="20"/>
          <w:szCs w:val="20"/>
          <w:vertAlign w:val="subscript"/>
          <w:lang w:val="en-US"/>
        </w:rPr>
        <w:t>6</w:t>
      </w:r>
      <w:r w:rsidRPr="00B11FB7">
        <w:rPr>
          <w:rFonts w:ascii="Times New Roman" w:hAnsi="Times New Roman" w:cs="Times New Roman"/>
          <w:noProof/>
          <w:sz w:val="20"/>
          <w:szCs w:val="20"/>
          <w:lang w:val="en-US"/>
        </w:rPr>
        <w:t>H</w:t>
      </w:r>
      <w:r w:rsidRPr="00B11FB7">
        <w:rPr>
          <w:rFonts w:ascii="Times New Roman" w:hAnsi="Times New Roman" w:cs="Times New Roman"/>
          <w:noProof/>
          <w:sz w:val="20"/>
          <w:szCs w:val="20"/>
          <w:vertAlign w:val="subscript"/>
          <w:lang w:val="en-US"/>
        </w:rPr>
        <w:t>6</w:t>
      </w:r>
      <w:r w:rsidRPr="00B11FB7">
        <w:rPr>
          <w:rFonts w:ascii="Times New Roman" w:hAnsi="Times New Roman" w:cs="Times New Roman"/>
          <w:noProof/>
          <w:sz w:val="20"/>
          <w:szCs w:val="20"/>
          <w:lang w:val="en-US"/>
        </w:rPr>
        <w:t>O</w:t>
      </w:r>
      <w:r w:rsidRPr="00B11FB7">
        <w:rPr>
          <w:rFonts w:ascii="Times New Roman" w:hAnsi="Times New Roman" w:cs="Times New Roman"/>
          <w:noProof/>
          <w:sz w:val="20"/>
          <w:szCs w:val="20"/>
          <w:vertAlign w:val="subscript"/>
          <w:lang w:val="en-US"/>
        </w:rPr>
        <w:t>3</w:t>
      </w:r>
      <w:r w:rsidRPr="00B11FB7">
        <w:rPr>
          <w:rFonts w:ascii="Times New Roman" w:hAnsi="Times New Roman" w:cs="Times New Roman"/>
          <w:noProof/>
          <w:sz w:val="20"/>
          <w:szCs w:val="20"/>
          <w:lang w:val="en-US"/>
        </w:rPr>
        <w:t xml:space="preserve">; Mol. wt. - 126.11; RT - 12.027. </w:t>
      </w:r>
      <w:r w:rsidRPr="00B11FB7">
        <w:rPr>
          <w:rFonts w:ascii="Times New Roman" w:hAnsi="Times New Roman" w:cs="Times New Roman"/>
          <w:bCs/>
          <w:noProof/>
          <w:sz w:val="20"/>
          <w:szCs w:val="20"/>
          <w:lang w:val="en-US"/>
        </w:rPr>
        <w:t>GC-MS fragment:</w:t>
      </w:r>
      <w:r w:rsidRPr="00B11FB7">
        <w:rPr>
          <w:rFonts w:ascii="Times New Roman" w:hAnsi="Times New Roman" w:cs="Times New Roman"/>
          <w:noProof/>
          <w:sz w:val="20"/>
          <w:szCs w:val="20"/>
          <w:lang w:val="en-US"/>
        </w:rPr>
        <w:t xml:space="preserve"> The peak at 12.027 minutes had a mass [M</w:t>
      </w:r>
      <w:r w:rsidRPr="00B11FB7">
        <w:rPr>
          <w:rFonts w:ascii="Times New Roman" w:hAnsi="Times New Roman" w:cs="Times New Roman"/>
          <w:noProof/>
          <w:sz w:val="20"/>
          <w:szCs w:val="20"/>
          <w:vertAlign w:val="superscript"/>
          <w:lang w:val="en-US"/>
        </w:rPr>
        <w:t>+</w:t>
      </w:r>
      <w:r w:rsidRPr="00B11FB7">
        <w:rPr>
          <w:rFonts w:ascii="Times New Roman" w:hAnsi="Times New Roman" w:cs="Times New Roman"/>
          <w:noProof/>
          <w:sz w:val="20"/>
          <w:szCs w:val="20"/>
          <w:lang w:val="en-US"/>
        </w:rPr>
        <w:t>] 126.11. The daughter ion spectra of compound 4 revealed the characteristic fragm</w:t>
      </w:r>
      <w:r w:rsidR="00115073" w:rsidRPr="00B11FB7">
        <w:rPr>
          <w:rFonts w:ascii="Times New Roman" w:hAnsi="Times New Roman" w:cs="Times New Roman"/>
          <w:noProof/>
          <w:sz w:val="20"/>
          <w:szCs w:val="20"/>
          <w:lang w:val="en-US"/>
        </w:rPr>
        <w:t>ents m/z (as shown in Figure 11</w:t>
      </w:r>
      <w:r w:rsidRPr="00B11FB7">
        <w:rPr>
          <w:rFonts w:ascii="Times New Roman" w:hAnsi="Times New Roman" w:cs="Times New Roman"/>
          <w:noProof/>
          <w:sz w:val="20"/>
          <w:szCs w:val="20"/>
          <w:lang w:val="en-US"/>
        </w:rPr>
        <w:t>) 51, 52, 52.1, 52.9, 53.1, 79, 80, 97, 108, 126.</w:t>
      </w:r>
    </w:p>
    <w:p w14:paraId="7B0C3BE0" w14:textId="77777777" w:rsidR="00B11FB7" w:rsidRPr="00B11FB7" w:rsidRDefault="00B11FB7" w:rsidP="00115073">
      <w:pPr>
        <w:spacing w:after="0" w:line="240" w:lineRule="auto"/>
        <w:jc w:val="both"/>
        <w:rPr>
          <w:rFonts w:ascii="Times New Roman" w:hAnsi="Times New Roman" w:cs="Times New Roman"/>
          <w:noProof/>
          <w:sz w:val="20"/>
          <w:szCs w:val="20"/>
          <w:lang w:val="en-US"/>
        </w:rPr>
      </w:pPr>
    </w:p>
    <w:p w14:paraId="0D62B6D6" w14:textId="77777777" w:rsidR="00B25801" w:rsidRPr="00B11FB7" w:rsidRDefault="005219F8" w:rsidP="00115073">
      <w:pPr>
        <w:pStyle w:val="Tabletext"/>
        <w:spacing w:line="240" w:lineRule="auto"/>
        <w:jc w:val="center"/>
        <w:rPr>
          <w:bCs/>
          <w:noProof/>
          <w:sz w:val="20"/>
          <w:szCs w:val="20"/>
          <w:lang w:val="en-US"/>
        </w:rPr>
      </w:pPr>
      <w:r w:rsidRPr="00B11FB7">
        <w:rPr>
          <w:bCs/>
          <w:noProof/>
          <w:sz w:val="20"/>
          <w:szCs w:val="20"/>
          <w:lang w:val="en-US" w:eastAsia="en-US" w:bidi="gu-IN"/>
        </w:rPr>
        <w:drawing>
          <wp:anchor distT="0" distB="0" distL="114300" distR="114300" simplePos="0" relativeHeight="251662336" behindDoc="0" locked="0" layoutInCell="1" allowOverlap="1" wp14:anchorId="0D9255CA" wp14:editId="6CA93660">
            <wp:simplePos x="0" y="0"/>
            <wp:positionH relativeFrom="column">
              <wp:posOffset>531114</wp:posOffset>
            </wp:positionH>
            <wp:positionV relativeFrom="paragraph">
              <wp:posOffset>18034</wp:posOffset>
            </wp:positionV>
            <wp:extent cx="4680000" cy="2124000"/>
            <wp:effectExtent l="19050" t="19050" r="635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Figure 11.jpg"/>
                    <pic:cNvPicPr/>
                  </pic:nvPicPr>
                  <pic:blipFill rotWithShape="1">
                    <a:blip r:embed="rId19">
                      <a:extLst>
                        <a:ext uri="{28A0092B-C50C-407E-A947-70E740481C1C}">
                          <a14:useLocalDpi xmlns:a14="http://schemas.microsoft.com/office/drawing/2010/main" val="0"/>
                        </a:ext>
                      </a:extLst>
                    </a:blip>
                    <a:srcRect t="5495"/>
                    <a:stretch/>
                  </pic:blipFill>
                  <pic:spPr bwMode="auto">
                    <a:xfrm>
                      <a:off x="0" y="0"/>
                      <a:ext cx="4680000" cy="2124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71A3F" w14:textId="77777777" w:rsidR="00B11FB7" w:rsidRDefault="00B11FB7" w:rsidP="00B25801">
      <w:pPr>
        <w:pStyle w:val="Tabletext"/>
        <w:spacing w:before="240" w:line="240" w:lineRule="auto"/>
        <w:jc w:val="center"/>
        <w:rPr>
          <w:bCs/>
          <w:noProof/>
          <w:sz w:val="20"/>
          <w:szCs w:val="20"/>
          <w:lang w:val="en-US"/>
        </w:rPr>
      </w:pPr>
    </w:p>
    <w:p w14:paraId="6DCC2588" w14:textId="77777777" w:rsidR="00B11FB7" w:rsidRDefault="00B11FB7" w:rsidP="00B25801">
      <w:pPr>
        <w:pStyle w:val="Tabletext"/>
        <w:spacing w:before="240" w:line="240" w:lineRule="auto"/>
        <w:jc w:val="center"/>
        <w:rPr>
          <w:bCs/>
          <w:noProof/>
          <w:sz w:val="20"/>
          <w:szCs w:val="20"/>
          <w:lang w:val="en-US"/>
        </w:rPr>
      </w:pPr>
    </w:p>
    <w:p w14:paraId="727B1A09" w14:textId="77777777" w:rsidR="00B11FB7" w:rsidRDefault="00B11FB7" w:rsidP="00B25801">
      <w:pPr>
        <w:pStyle w:val="Tabletext"/>
        <w:spacing w:before="240" w:line="240" w:lineRule="auto"/>
        <w:jc w:val="center"/>
        <w:rPr>
          <w:bCs/>
          <w:noProof/>
          <w:sz w:val="20"/>
          <w:szCs w:val="20"/>
          <w:lang w:val="en-US"/>
        </w:rPr>
      </w:pPr>
    </w:p>
    <w:p w14:paraId="376E006E" w14:textId="77777777" w:rsidR="00B11FB7" w:rsidRDefault="00B11FB7" w:rsidP="00B25801">
      <w:pPr>
        <w:pStyle w:val="Tabletext"/>
        <w:spacing w:before="240" w:line="240" w:lineRule="auto"/>
        <w:jc w:val="center"/>
        <w:rPr>
          <w:bCs/>
          <w:noProof/>
          <w:sz w:val="20"/>
          <w:szCs w:val="20"/>
          <w:lang w:val="en-US"/>
        </w:rPr>
      </w:pPr>
    </w:p>
    <w:p w14:paraId="0C61D90B" w14:textId="77777777" w:rsidR="00B11FB7" w:rsidRDefault="00B11FB7" w:rsidP="00B25801">
      <w:pPr>
        <w:pStyle w:val="Tabletext"/>
        <w:spacing w:before="240" w:line="240" w:lineRule="auto"/>
        <w:jc w:val="center"/>
        <w:rPr>
          <w:bCs/>
          <w:noProof/>
          <w:sz w:val="20"/>
          <w:szCs w:val="20"/>
          <w:lang w:val="en-US"/>
        </w:rPr>
      </w:pPr>
    </w:p>
    <w:p w14:paraId="6D48ECFD" w14:textId="77777777" w:rsidR="00B11FB7" w:rsidRDefault="00B11FB7" w:rsidP="00B25801">
      <w:pPr>
        <w:pStyle w:val="Tabletext"/>
        <w:spacing w:before="240" w:line="240" w:lineRule="auto"/>
        <w:jc w:val="center"/>
        <w:rPr>
          <w:bCs/>
          <w:noProof/>
          <w:sz w:val="20"/>
          <w:szCs w:val="20"/>
          <w:lang w:val="en-US"/>
        </w:rPr>
      </w:pPr>
    </w:p>
    <w:p w14:paraId="428786C4" w14:textId="77777777" w:rsidR="00B11FB7" w:rsidRDefault="00B11FB7" w:rsidP="00B25801">
      <w:pPr>
        <w:pStyle w:val="Tabletext"/>
        <w:spacing w:before="240" w:line="240" w:lineRule="auto"/>
        <w:jc w:val="center"/>
        <w:rPr>
          <w:bCs/>
          <w:noProof/>
          <w:sz w:val="20"/>
          <w:szCs w:val="20"/>
          <w:lang w:val="en-US"/>
        </w:rPr>
      </w:pPr>
    </w:p>
    <w:p w14:paraId="1F0CF0DB" w14:textId="21B89DB9" w:rsidR="00BE7D3B" w:rsidRPr="00B11FB7" w:rsidRDefault="00BE7D3B" w:rsidP="00B11FB7">
      <w:pPr>
        <w:pStyle w:val="Tabletext"/>
        <w:spacing w:line="240" w:lineRule="auto"/>
        <w:jc w:val="center"/>
        <w:rPr>
          <w:noProof/>
          <w:sz w:val="20"/>
          <w:szCs w:val="20"/>
          <w:lang w:val="en-US"/>
        </w:rPr>
      </w:pPr>
      <w:r w:rsidRPr="00B11FB7">
        <w:rPr>
          <w:bCs/>
          <w:noProof/>
          <w:sz w:val="20"/>
          <w:szCs w:val="20"/>
          <w:lang w:val="en-US"/>
        </w:rPr>
        <w:t xml:space="preserve">Figure 11. </w:t>
      </w:r>
      <w:r w:rsidRPr="00B11FB7">
        <w:rPr>
          <w:noProof/>
          <w:sz w:val="20"/>
          <w:szCs w:val="20"/>
          <w:lang w:val="en-US"/>
        </w:rPr>
        <w:t>Mass spectrogram of Compound 4</w:t>
      </w:r>
    </w:p>
    <w:p w14:paraId="4E80D57A" w14:textId="77777777" w:rsidR="00B94458" w:rsidRPr="00B11FB7" w:rsidRDefault="00B94458" w:rsidP="00115073">
      <w:pPr>
        <w:pStyle w:val="Tabletext"/>
        <w:spacing w:line="240" w:lineRule="auto"/>
        <w:jc w:val="center"/>
        <w:rPr>
          <w:noProof/>
          <w:sz w:val="20"/>
          <w:szCs w:val="20"/>
          <w:lang w:val="en-US"/>
        </w:rPr>
      </w:pPr>
    </w:p>
    <w:p w14:paraId="3F8A93F2" w14:textId="77777777" w:rsidR="00BE7D3B" w:rsidRPr="00B11FB7" w:rsidRDefault="00BE7D3B" w:rsidP="00115073">
      <w:pPr>
        <w:pStyle w:val="Tabletext"/>
        <w:spacing w:line="240" w:lineRule="auto"/>
        <w:jc w:val="both"/>
        <w:rPr>
          <w:noProof/>
          <w:sz w:val="20"/>
          <w:szCs w:val="20"/>
          <w:lang w:val="en-US"/>
        </w:rPr>
      </w:pPr>
      <w:r w:rsidRPr="00B11FB7">
        <w:rPr>
          <w:bCs/>
          <w:noProof/>
          <w:sz w:val="20"/>
          <w:szCs w:val="20"/>
          <w:lang w:val="en-US"/>
        </w:rPr>
        <w:t>Compound 5:</w:t>
      </w:r>
      <w:r w:rsidRPr="00B11FB7">
        <w:rPr>
          <w:noProof/>
          <w:sz w:val="20"/>
          <w:szCs w:val="20"/>
          <w:lang w:val="en-US"/>
        </w:rPr>
        <w:t>1,4-methanocycloocta[d]pyridazine,1,4,4a, 5,6,9,10,10a-octahydro-11,11dimethyl(1.alpha,4.alpha, 4a.alpha,10a.alpha); Mol. formula - C</w:t>
      </w:r>
      <w:r w:rsidRPr="00B11FB7">
        <w:rPr>
          <w:noProof/>
          <w:sz w:val="20"/>
          <w:szCs w:val="20"/>
          <w:vertAlign w:val="subscript"/>
          <w:lang w:val="en-US"/>
        </w:rPr>
        <w:t>13</w:t>
      </w:r>
      <w:r w:rsidRPr="00B11FB7">
        <w:rPr>
          <w:noProof/>
          <w:sz w:val="20"/>
          <w:szCs w:val="20"/>
          <w:lang w:val="en-US"/>
        </w:rPr>
        <w:t>H</w:t>
      </w:r>
      <w:r w:rsidRPr="00B11FB7">
        <w:rPr>
          <w:noProof/>
          <w:sz w:val="20"/>
          <w:szCs w:val="20"/>
          <w:vertAlign w:val="subscript"/>
          <w:lang w:val="en-US"/>
        </w:rPr>
        <w:t>20</w:t>
      </w:r>
      <w:r w:rsidRPr="00B11FB7">
        <w:rPr>
          <w:noProof/>
          <w:sz w:val="20"/>
          <w:szCs w:val="20"/>
          <w:lang w:val="en-US"/>
        </w:rPr>
        <w:t>N</w:t>
      </w:r>
      <w:r w:rsidRPr="00B11FB7">
        <w:rPr>
          <w:noProof/>
          <w:sz w:val="20"/>
          <w:szCs w:val="20"/>
          <w:vertAlign w:val="subscript"/>
          <w:lang w:val="en-US"/>
        </w:rPr>
        <w:t>2</w:t>
      </w:r>
      <w:r w:rsidRPr="00B11FB7">
        <w:rPr>
          <w:noProof/>
          <w:sz w:val="20"/>
          <w:szCs w:val="20"/>
          <w:lang w:val="en-US"/>
        </w:rPr>
        <w:t xml:space="preserve">; Mol. wt. - 204.15; RT - 12.499. </w:t>
      </w:r>
      <w:r w:rsidRPr="00B11FB7">
        <w:rPr>
          <w:bCs/>
          <w:noProof/>
          <w:sz w:val="20"/>
          <w:szCs w:val="20"/>
          <w:lang w:val="en-US"/>
        </w:rPr>
        <w:t>GC-MS fragment:</w:t>
      </w:r>
      <w:r w:rsidRPr="00B11FB7">
        <w:rPr>
          <w:noProof/>
          <w:sz w:val="20"/>
          <w:szCs w:val="20"/>
          <w:lang w:val="en-US"/>
        </w:rPr>
        <w:t xml:space="preserve"> The peak at 12.499 minutes had a mass [M</w:t>
      </w:r>
      <w:r w:rsidRPr="00B11FB7">
        <w:rPr>
          <w:noProof/>
          <w:sz w:val="20"/>
          <w:szCs w:val="20"/>
          <w:vertAlign w:val="superscript"/>
          <w:lang w:val="en-US"/>
        </w:rPr>
        <w:t>+</w:t>
      </w:r>
      <w:r w:rsidRPr="00B11FB7">
        <w:rPr>
          <w:noProof/>
          <w:sz w:val="20"/>
          <w:szCs w:val="20"/>
          <w:lang w:val="en-US"/>
        </w:rPr>
        <w:t>] 204.15. The daughter ion spectra of compound 5 revealed the characteristic fragm</w:t>
      </w:r>
      <w:r w:rsidR="00115073" w:rsidRPr="00B11FB7">
        <w:rPr>
          <w:noProof/>
          <w:sz w:val="20"/>
          <w:szCs w:val="20"/>
          <w:lang w:val="en-US"/>
        </w:rPr>
        <w:t>ents m/z (as shown in Figure 12</w:t>
      </w:r>
      <w:r w:rsidRPr="00B11FB7">
        <w:rPr>
          <w:noProof/>
          <w:sz w:val="20"/>
          <w:szCs w:val="20"/>
          <w:lang w:val="en-US"/>
        </w:rPr>
        <w:t>) 55.1, 67, 69.1, 77.1, 79.1, 91, 93.1, 105.1, 119.1, 133.</w:t>
      </w:r>
    </w:p>
    <w:p w14:paraId="425A7099" w14:textId="77777777" w:rsidR="00B25801" w:rsidRPr="00B11FB7" w:rsidRDefault="007E0020" w:rsidP="00115073">
      <w:pPr>
        <w:pStyle w:val="Tabletext"/>
        <w:spacing w:line="240" w:lineRule="auto"/>
        <w:jc w:val="center"/>
        <w:rPr>
          <w:bCs/>
          <w:noProof/>
          <w:sz w:val="20"/>
          <w:szCs w:val="20"/>
          <w:lang w:val="en-US"/>
        </w:rPr>
      </w:pPr>
      <w:r w:rsidRPr="00B11FB7">
        <w:rPr>
          <w:bCs/>
          <w:noProof/>
          <w:sz w:val="20"/>
          <w:szCs w:val="20"/>
          <w:lang w:val="en-US" w:eastAsia="en-US" w:bidi="gu-IN"/>
        </w:rPr>
        <w:lastRenderedPageBreak/>
        <w:drawing>
          <wp:anchor distT="0" distB="0" distL="114300" distR="114300" simplePos="0" relativeHeight="251663360" behindDoc="0" locked="0" layoutInCell="1" allowOverlap="1" wp14:anchorId="74F22D98" wp14:editId="7D639F31">
            <wp:simplePos x="0" y="0"/>
            <wp:positionH relativeFrom="column">
              <wp:posOffset>531114</wp:posOffset>
            </wp:positionH>
            <wp:positionV relativeFrom="paragraph">
              <wp:posOffset>19050</wp:posOffset>
            </wp:positionV>
            <wp:extent cx="4680000" cy="2124000"/>
            <wp:effectExtent l="19050" t="19050" r="635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Figure 12.jpg"/>
                    <pic:cNvPicPr/>
                  </pic:nvPicPr>
                  <pic:blipFill>
                    <a:blip r:embed="rId20">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69D4CCE" w14:textId="77777777" w:rsidR="008356DC" w:rsidRDefault="008356DC" w:rsidP="00B25801">
      <w:pPr>
        <w:pStyle w:val="Tabletext"/>
        <w:spacing w:before="240" w:line="240" w:lineRule="auto"/>
        <w:jc w:val="center"/>
        <w:rPr>
          <w:bCs/>
          <w:noProof/>
          <w:sz w:val="20"/>
          <w:szCs w:val="20"/>
          <w:lang w:val="en-US"/>
        </w:rPr>
      </w:pPr>
    </w:p>
    <w:p w14:paraId="07A00B77" w14:textId="77777777" w:rsidR="008356DC" w:rsidRDefault="008356DC" w:rsidP="00B25801">
      <w:pPr>
        <w:pStyle w:val="Tabletext"/>
        <w:spacing w:before="240" w:line="240" w:lineRule="auto"/>
        <w:jc w:val="center"/>
        <w:rPr>
          <w:bCs/>
          <w:noProof/>
          <w:sz w:val="20"/>
          <w:szCs w:val="20"/>
          <w:lang w:val="en-US"/>
        </w:rPr>
      </w:pPr>
    </w:p>
    <w:p w14:paraId="54C4589E" w14:textId="77777777" w:rsidR="008356DC" w:rsidRDefault="008356DC" w:rsidP="00B25801">
      <w:pPr>
        <w:pStyle w:val="Tabletext"/>
        <w:spacing w:before="240" w:line="240" w:lineRule="auto"/>
        <w:jc w:val="center"/>
        <w:rPr>
          <w:bCs/>
          <w:noProof/>
          <w:sz w:val="20"/>
          <w:szCs w:val="20"/>
          <w:lang w:val="en-US"/>
        </w:rPr>
      </w:pPr>
    </w:p>
    <w:p w14:paraId="10DBFDEF" w14:textId="77777777" w:rsidR="008356DC" w:rsidRDefault="008356DC" w:rsidP="00B25801">
      <w:pPr>
        <w:pStyle w:val="Tabletext"/>
        <w:spacing w:before="240" w:line="240" w:lineRule="auto"/>
        <w:jc w:val="center"/>
        <w:rPr>
          <w:bCs/>
          <w:noProof/>
          <w:sz w:val="20"/>
          <w:szCs w:val="20"/>
          <w:lang w:val="en-US"/>
        </w:rPr>
      </w:pPr>
    </w:p>
    <w:p w14:paraId="1C8789F8" w14:textId="77777777" w:rsidR="008356DC" w:rsidRDefault="008356DC" w:rsidP="00B25801">
      <w:pPr>
        <w:pStyle w:val="Tabletext"/>
        <w:spacing w:before="240" w:line="240" w:lineRule="auto"/>
        <w:jc w:val="center"/>
        <w:rPr>
          <w:bCs/>
          <w:noProof/>
          <w:sz w:val="20"/>
          <w:szCs w:val="20"/>
          <w:lang w:val="en-US"/>
        </w:rPr>
      </w:pPr>
    </w:p>
    <w:p w14:paraId="4BA2F06A" w14:textId="44EDF7BC" w:rsidR="008356DC" w:rsidRDefault="008356DC" w:rsidP="008356DC">
      <w:pPr>
        <w:pStyle w:val="Tabletext"/>
        <w:spacing w:before="240" w:line="240" w:lineRule="auto"/>
        <w:rPr>
          <w:bCs/>
          <w:noProof/>
          <w:sz w:val="20"/>
          <w:szCs w:val="20"/>
          <w:lang w:val="en-US"/>
        </w:rPr>
      </w:pPr>
    </w:p>
    <w:p w14:paraId="7845D058" w14:textId="04F2D49F" w:rsidR="008356DC" w:rsidRDefault="008356DC" w:rsidP="008356DC">
      <w:pPr>
        <w:pStyle w:val="Tabletext"/>
        <w:spacing w:line="240" w:lineRule="auto"/>
        <w:rPr>
          <w:bCs/>
          <w:noProof/>
          <w:sz w:val="20"/>
          <w:szCs w:val="20"/>
          <w:lang w:val="en-US"/>
        </w:rPr>
      </w:pPr>
    </w:p>
    <w:p w14:paraId="72D38B62" w14:textId="77777777" w:rsidR="008356DC" w:rsidRDefault="008356DC" w:rsidP="008356DC">
      <w:pPr>
        <w:pStyle w:val="Tabletext"/>
        <w:spacing w:line="240" w:lineRule="auto"/>
        <w:rPr>
          <w:bCs/>
          <w:noProof/>
          <w:sz w:val="20"/>
          <w:szCs w:val="20"/>
          <w:lang w:val="en-US"/>
        </w:rPr>
      </w:pPr>
    </w:p>
    <w:p w14:paraId="229E7493" w14:textId="6B162554" w:rsidR="00BE7D3B" w:rsidRPr="00B11FB7" w:rsidRDefault="00BE7D3B" w:rsidP="008356DC">
      <w:pPr>
        <w:pStyle w:val="Tabletext"/>
        <w:spacing w:line="240" w:lineRule="auto"/>
        <w:jc w:val="center"/>
        <w:rPr>
          <w:noProof/>
          <w:sz w:val="20"/>
          <w:szCs w:val="20"/>
          <w:lang w:val="en-US"/>
        </w:rPr>
      </w:pPr>
      <w:r w:rsidRPr="00B11FB7">
        <w:rPr>
          <w:bCs/>
          <w:noProof/>
          <w:sz w:val="20"/>
          <w:szCs w:val="20"/>
          <w:lang w:val="en-US"/>
        </w:rPr>
        <w:t xml:space="preserve">Figure 12. </w:t>
      </w:r>
      <w:r w:rsidRPr="00B11FB7">
        <w:rPr>
          <w:noProof/>
          <w:sz w:val="20"/>
          <w:szCs w:val="20"/>
          <w:lang w:val="en-US"/>
        </w:rPr>
        <w:t>Mass spectrogram of Compound 5</w:t>
      </w:r>
    </w:p>
    <w:p w14:paraId="33EB00D2" w14:textId="77777777" w:rsidR="00B94458" w:rsidRPr="00B11FB7" w:rsidRDefault="00B94458" w:rsidP="00115073">
      <w:pPr>
        <w:pStyle w:val="Tabletext"/>
        <w:spacing w:line="240" w:lineRule="auto"/>
        <w:jc w:val="center"/>
        <w:rPr>
          <w:noProof/>
          <w:sz w:val="20"/>
          <w:szCs w:val="20"/>
          <w:lang w:val="en-US"/>
        </w:rPr>
      </w:pPr>
    </w:p>
    <w:p w14:paraId="598B54D3" w14:textId="36B72E5E" w:rsidR="00BE7D3B" w:rsidRDefault="00BE7D3B" w:rsidP="00115073">
      <w:pPr>
        <w:spacing w:after="0" w:line="240" w:lineRule="auto"/>
        <w:jc w:val="both"/>
        <w:rPr>
          <w:rFonts w:ascii="Times New Roman" w:hAnsi="Times New Roman" w:cs="Times New Roman"/>
          <w:noProof/>
          <w:sz w:val="20"/>
          <w:szCs w:val="20"/>
          <w:lang w:val="en-US"/>
        </w:rPr>
      </w:pPr>
      <w:r w:rsidRPr="00B11FB7">
        <w:rPr>
          <w:rFonts w:ascii="Times New Roman" w:hAnsi="Times New Roman" w:cs="Times New Roman"/>
          <w:bCs/>
          <w:noProof/>
          <w:sz w:val="20"/>
          <w:szCs w:val="20"/>
          <w:lang w:val="en-US"/>
        </w:rPr>
        <w:t>Compound 6:</w:t>
      </w:r>
      <w:r w:rsidRPr="00B11FB7">
        <w:rPr>
          <w:rFonts w:ascii="Times New Roman" w:hAnsi="Times New Roman" w:cs="Times New Roman"/>
          <w:noProof/>
          <w:sz w:val="20"/>
          <w:szCs w:val="20"/>
          <w:lang w:val="en-US"/>
        </w:rPr>
        <w:t>3,7,11,15-tetramethyl-2-hexadecen-1-ol; Mol. formula - C</w:t>
      </w:r>
      <w:r w:rsidRPr="00B11FB7">
        <w:rPr>
          <w:rFonts w:ascii="Times New Roman" w:hAnsi="Times New Roman" w:cs="Times New Roman"/>
          <w:noProof/>
          <w:sz w:val="20"/>
          <w:szCs w:val="20"/>
          <w:vertAlign w:val="subscript"/>
          <w:lang w:val="en-US"/>
        </w:rPr>
        <w:t>20</w:t>
      </w:r>
      <w:r w:rsidRPr="00B11FB7">
        <w:rPr>
          <w:rFonts w:ascii="Times New Roman" w:hAnsi="Times New Roman" w:cs="Times New Roman"/>
          <w:noProof/>
          <w:sz w:val="20"/>
          <w:szCs w:val="20"/>
          <w:lang w:val="en-US"/>
        </w:rPr>
        <w:t>H</w:t>
      </w:r>
      <w:r w:rsidRPr="00B11FB7">
        <w:rPr>
          <w:rFonts w:ascii="Times New Roman" w:hAnsi="Times New Roman" w:cs="Times New Roman"/>
          <w:noProof/>
          <w:sz w:val="20"/>
          <w:szCs w:val="20"/>
          <w:vertAlign w:val="subscript"/>
          <w:lang w:val="en-US"/>
        </w:rPr>
        <w:t>40</w:t>
      </w:r>
      <w:r w:rsidRPr="00B11FB7">
        <w:rPr>
          <w:rFonts w:ascii="Times New Roman" w:hAnsi="Times New Roman" w:cs="Times New Roman"/>
          <w:noProof/>
          <w:sz w:val="20"/>
          <w:szCs w:val="20"/>
          <w:lang w:val="en-US"/>
        </w:rPr>
        <w:t xml:space="preserve">O; Mol. wt. - 296.5310; RT - 28.889. </w:t>
      </w:r>
      <w:r w:rsidRPr="00B11FB7">
        <w:rPr>
          <w:rFonts w:ascii="Times New Roman" w:hAnsi="Times New Roman" w:cs="Times New Roman"/>
          <w:bCs/>
          <w:noProof/>
          <w:sz w:val="20"/>
          <w:szCs w:val="20"/>
          <w:lang w:val="en-US"/>
        </w:rPr>
        <w:t>GC-MS fragment:</w:t>
      </w:r>
      <w:r w:rsidRPr="00B11FB7">
        <w:rPr>
          <w:rFonts w:ascii="Times New Roman" w:hAnsi="Times New Roman" w:cs="Times New Roman"/>
          <w:noProof/>
          <w:sz w:val="20"/>
          <w:szCs w:val="20"/>
          <w:lang w:val="en-US"/>
        </w:rPr>
        <w:t xml:space="preserve"> The peak at 28.889 minutes had a mass [M</w:t>
      </w:r>
      <w:r w:rsidRPr="00B11FB7">
        <w:rPr>
          <w:rFonts w:ascii="Times New Roman" w:hAnsi="Times New Roman" w:cs="Times New Roman"/>
          <w:noProof/>
          <w:sz w:val="20"/>
          <w:szCs w:val="20"/>
          <w:vertAlign w:val="superscript"/>
          <w:lang w:val="en-US"/>
        </w:rPr>
        <w:t>+</w:t>
      </w:r>
      <w:r w:rsidRPr="00B11FB7">
        <w:rPr>
          <w:rFonts w:ascii="Times New Roman" w:hAnsi="Times New Roman" w:cs="Times New Roman"/>
          <w:noProof/>
          <w:sz w:val="20"/>
          <w:szCs w:val="20"/>
          <w:lang w:val="en-US"/>
        </w:rPr>
        <w:t>] 296.5310. The daughter ion spectra of compound 6 revealed the characteristic fragm</w:t>
      </w:r>
      <w:r w:rsidR="00115073" w:rsidRPr="00B11FB7">
        <w:rPr>
          <w:rFonts w:ascii="Times New Roman" w:hAnsi="Times New Roman" w:cs="Times New Roman"/>
          <w:noProof/>
          <w:sz w:val="20"/>
          <w:szCs w:val="20"/>
          <w:lang w:val="en-US"/>
        </w:rPr>
        <w:t>ents m/z (as shown in Figure 13</w:t>
      </w:r>
      <w:r w:rsidRPr="00B11FB7">
        <w:rPr>
          <w:rFonts w:ascii="Times New Roman" w:hAnsi="Times New Roman" w:cs="Times New Roman"/>
          <w:noProof/>
          <w:sz w:val="20"/>
          <w:szCs w:val="20"/>
          <w:lang w:val="en-US"/>
        </w:rPr>
        <w:t>) 55.1, 57.1, 68.1, 69.1, 71.1, 79.1, 81.1, 82.1, 95.1, 123.1.</w:t>
      </w:r>
    </w:p>
    <w:p w14:paraId="2C7A9162" w14:textId="77777777" w:rsidR="008356DC" w:rsidRPr="00B11FB7" w:rsidRDefault="008356DC" w:rsidP="00115073">
      <w:pPr>
        <w:spacing w:after="0" w:line="240" w:lineRule="auto"/>
        <w:jc w:val="both"/>
        <w:rPr>
          <w:rFonts w:ascii="Times New Roman" w:hAnsi="Times New Roman" w:cs="Times New Roman"/>
          <w:noProof/>
          <w:sz w:val="20"/>
          <w:szCs w:val="20"/>
          <w:lang w:val="en-US"/>
        </w:rPr>
      </w:pPr>
    </w:p>
    <w:p w14:paraId="51420901" w14:textId="77777777" w:rsidR="00B25801" w:rsidRPr="00B11FB7" w:rsidRDefault="007E0020" w:rsidP="00115073">
      <w:pPr>
        <w:pStyle w:val="Tabletext"/>
        <w:spacing w:line="240" w:lineRule="auto"/>
        <w:jc w:val="center"/>
        <w:rPr>
          <w:bCs/>
          <w:noProof/>
          <w:sz w:val="20"/>
          <w:szCs w:val="20"/>
          <w:lang w:val="en-US"/>
        </w:rPr>
      </w:pPr>
      <w:r w:rsidRPr="00B11FB7">
        <w:rPr>
          <w:bCs/>
          <w:noProof/>
          <w:sz w:val="20"/>
          <w:szCs w:val="20"/>
          <w:lang w:val="en-US" w:eastAsia="en-US" w:bidi="gu-IN"/>
        </w:rPr>
        <w:drawing>
          <wp:anchor distT="0" distB="0" distL="114300" distR="114300" simplePos="0" relativeHeight="251664384" behindDoc="0" locked="0" layoutInCell="1" allowOverlap="1" wp14:anchorId="73DA0573" wp14:editId="03C77945">
            <wp:simplePos x="0" y="0"/>
            <wp:positionH relativeFrom="column">
              <wp:posOffset>531114</wp:posOffset>
            </wp:positionH>
            <wp:positionV relativeFrom="paragraph">
              <wp:posOffset>15799</wp:posOffset>
            </wp:positionV>
            <wp:extent cx="4680000" cy="2124000"/>
            <wp:effectExtent l="19050" t="19050" r="6350" b="0"/>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Figure 13.jpg"/>
                    <pic:cNvPicPr/>
                  </pic:nvPicPr>
                  <pic:blipFill>
                    <a:blip r:embed="rId21">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E7405BF" w14:textId="77777777" w:rsidR="008356DC" w:rsidRDefault="008356DC" w:rsidP="00B25801">
      <w:pPr>
        <w:pStyle w:val="Tabletext"/>
        <w:spacing w:before="240" w:line="240" w:lineRule="auto"/>
        <w:jc w:val="center"/>
        <w:rPr>
          <w:bCs/>
          <w:noProof/>
          <w:sz w:val="20"/>
          <w:szCs w:val="20"/>
          <w:lang w:val="en-US"/>
        </w:rPr>
      </w:pPr>
    </w:p>
    <w:p w14:paraId="31159481" w14:textId="77777777" w:rsidR="008356DC" w:rsidRDefault="008356DC" w:rsidP="00B25801">
      <w:pPr>
        <w:pStyle w:val="Tabletext"/>
        <w:spacing w:before="240" w:line="240" w:lineRule="auto"/>
        <w:jc w:val="center"/>
        <w:rPr>
          <w:bCs/>
          <w:noProof/>
          <w:sz w:val="20"/>
          <w:szCs w:val="20"/>
          <w:lang w:val="en-US"/>
        </w:rPr>
      </w:pPr>
    </w:p>
    <w:p w14:paraId="206BDA5E" w14:textId="77777777" w:rsidR="008356DC" w:rsidRDefault="008356DC" w:rsidP="00B25801">
      <w:pPr>
        <w:pStyle w:val="Tabletext"/>
        <w:spacing w:before="240" w:line="240" w:lineRule="auto"/>
        <w:jc w:val="center"/>
        <w:rPr>
          <w:bCs/>
          <w:noProof/>
          <w:sz w:val="20"/>
          <w:szCs w:val="20"/>
          <w:lang w:val="en-US"/>
        </w:rPr>
      </w:pPr>
    </w:p>
    <w:p w14:paraId="2A97C0CE" w14:textId="77777777" w:rsidR="008356DC" w:rsidRDefault="008356DC" w:rsidP="00B25801">
      <w:pPr>
        <w:pStyle w:val="Tabletext"/>
        <w:spacing w:before="240" w:line="240" w:lineRule="auto"/>
        <w:jc w:val="center"/>
        <w:rPr>
          <w:bCs/>
          <w:noProof/>
          <w:sz w:val="20"/>
          <w:szCs w:val="20"/>
          <w:lang w:val="en-US"/>
        </w:rPr>
      </w:pPr>
    </w:p>
    <w:p w14:paraId="2DC61E7C" w14:textId="77777777" w:rsidR="008356DC" w:rsidRDefault="008356DC" w:rsidP="00B25801">
      <w:pPr>
        <w:pStyle w:val="Tabletext"/>
        <w:spacing w:before="240" w:line="240" w:lineRule="auto"/>
        <w:jc w:val="center"/>
        <w:rPr>
          <w:bCs/>
          <w:noProof/>
          <w:sz w:val="20"/>
          <w:szCs w:val="20"/>
          <w:lang w:val="en-US"/>
        </w:rPr>
      </w:pPr>
    </w:p>
    <w:p w14:paraId="31ECF053" w14:textId="77777777" w:rsidR="008356DC" w:rsidRDefault="008356DC" w:rsidP="00B25801">
      <w:pPr>
        <w:pStyle w:val="Tabletext"/>
        <w:spacing w:before="240" w:line="240" w:lineRule="auto"/>
        <w:jc w:val="center"/>
        <w:rPr>
          <w:bCs/>
          <w:noProof/>
          <w:sz w:val="20"/>
          <w:szCs w:val="20"/>
          <w:lang w:val="en-US"/>
        </w:rPr>
      </w:pPr>
    </w:p>
    <w:p w14:paraId="646DF713" w14:textId="77777777" w:rsidR="008356DC" w:rsidRDefault="008356DC" w:rsidP="00B25801">
      <w:pPr>
        <w:pStyle w:val="Tabletext"/>
        <w:spacing w:before="240" w:line="240" w:lineRule="auto"/>
        <w:jc w:val="center"/>
        <w:rPr>
          <w:bCs/>
          <w:noProof/>
          <w:sz w:val="20"/>
          <w:szCs w:val="20"/>
          <w:lang w:val="en-US"/>
        </w:rPr>
      </w:pPr>
    </w:p>
    <w:p w14:paraId="6D6049D8" w14:textId="69CC79EA" w:rsidR="00BE7D3B" w:rsidRPr="00B11FB7" w:rsidRDefault="00BE7D3B" w:rsidP="008356DC">
      <w:pPr>
        <w:pStyle w:val="Tabletext"/>
        <w:spacing w:line="240" w:lineRule="auto"/>
        <w:jc w:val="center"/>
        <w:rPr>
          <w:noProof/>
          <w:sz w:val="20"/>
          <w:szCs w:val="20"/>
          <w:lang w:val="en-US"/>
        </w:rPr>
      </w:pPr>
      <w:r w:rsidRPr="00B11FB7">
        <w:rPr>
          <w:bCs/>
          <w:noProof/>
          <w:sz w:val="20"/>
          <w:szCs w:val="20"/>
          <w:lang w:val="en-US"/>
        </w:rPr>
        <w:t xml:space="preserve">Figure 13. </w:t>
      </w:r>
      <w:r w:rsidRPr="00B11FB7">
        <w:rPr>
          <w:noProof/>
          <w:sz w:val="20"/>
          <w:szCs w:val="20"/>
          <w:lang w:val="en-US"/>
        </w:rPr>
        <w:t>Mass spectrogram of Compound 6</w:t>
      </w:r>
    </w:p>
    <w:p w14:paraId="21FDE58C" w14:textId="77777777" w:rsidR="00B94458" w:rsidRPr="00B11FB7" w:rsidRDefault="00B94458" w:rsidP="00115073">
      <w:pPr>
        <w:pStyle w:val="Tabletext"/>
        <w:spacing w:line="240" w:lineRule="auto"/>
        <w:jc w:val="center"/>
        <w:rPr>
          <w:noProof/>
          <w:sz w:val="20"/>
          <w:szCs w:val="20"/>
          <w:lang w:val="en-US"/>
        </w:rPr>
      </w:pPr>
    </w:p>
    <w:p w14:paraId="245BEBED" w14:textId="1182E772" w:rsidR="00BE7D3B" w:rsidRDefault="00BE7D3B" w:rsidP="00115073">
      <w:pPr>
        <w:spacing w:after="0" w:line="240" w:lineRule="auto"/>
        <w:jc w:val="both"/>
        <w:rPr>
          <w:rFonts w:ascii="Times New Roman" w:hAnsi="Times New Roman" w:cs="Times New Roman"/>
          <w:noProof/>
          <w:sz w:val="20"/>
          <w:szCs w:val="20"/>
          <w:lang w:val="en-US"/>
        </w:rPr>
      </w:pPr>
      <w:r w:rsidRPr="00B11FB7">
        <w:rPr>
          <w:rFonts w:ascii="Times New Roman" w:hAnsi="Times New Roman" w:cs="Times New Roman"/>
          <w:bCs/>
          <w:noProof/>
          <w:sz w:val="20"/>
          <w:szCs w:val="20"/>
          <w:lang w:val="en-US"/>
        </w:rPr>
        <w:t>Compound 7:</w:t>
      </w:r>
      <w:r w:rsidRPr="00B11FB7">
        <w:rPr>
          <w:rFonts w:ascii="Times New Roman" w:hAnsi="Times New Roman" w:cs="Times New Roman"/>
          <w:noProof/>
          <w:sz w:val="20"/>
          <w:szCs w:val="20"/>
          <w:lang w:val="en-US"/>
        </w:rPr>
        <w:t>9,12,15-octadecatrienoic acid, methyl ester (Z, Z, Z); Mol. formula - C</w:t>
      </w:r>
      <w:r w:rsidRPr="00B11FB7">
        <w:rPr>
          <w:rFonts w:ascii="Times New Roman" w:hAnsi="Times New Roman" w:cs="Times New Roman"/>
          <w:noProof/>
          <w:sz w:val="20"/>
          <w:szCs w:val="20"/>
          <w:vertAlign w:val="subscript"/>
          <w:lang w:val="en-US"/>
        </w:rPr>
        <w:t>19</w:t>
      </w:r>
      <w:r w:rsidRPr="00B11FB7">
        <w:rPr>
          <w:rFonts w:ascii="Times New Roman" w:hAnsi="Times New Roman" w:cs="Times New Roman"/>
          <w:noProof/>
          <w:sz w:val="20"/>
          <w:szCs w:val="20"/>
          <w:lang w:val="en-US"/>
        </w:rPr>
        <w:t>H</w:t>
      </w:r>
      <w:r w:rsidRPr="00B11FB7">
        <w:rPr>
          <w:rFonts w:ascii="Times New Roman" w:hAnsi="Times New Roman" w:cs="Times New Roman"/>
          <w:noProof/>
          <w:sz w:val="20"/>
          <w:szCs w:val="20"/>
          <w:vertAlign w:val="subscript"/>
          <w:lang w:val="en-US"/>
        </w:rPr>
        <w:t>32</w:t>
      </w:r>
      <w:r w:rsidRPr="00B11FB7">
        <w:rPr>
          <w:rFonts w:ascii="Times New Roman" w:hAnsi="Times New Roman" w:cs="Times New Roman"/>
          <w:noProof/>
          <w:sz w:val="20"/>
          <w:szCs w:val="20"/>
          <w:lang w:val="en-US"/>
        </w:rPr>
        <w:t>O</w:t>
      </w:r>
      <w:r w:rsidRPr="00B11FB7">
        <w:rPr>
          <w:rFonts w:ascii="Times New Roman" w:hAnsi="Times New Roman" w:cs="Times New Roman"/>
          <w:noProof/>
          <w:sz w:val="20"/>
          <w:szCs w:val="20"/>
          <w:vertAlign w:val="subscript"/>
          <w:lang w:val="en-US"/>
        </w:rPr>
        <w:t>2</w:t>
      </w:r>
      <w:r w:rsidRPr="00B11FB7">
        <w:rPr>
          <w:rFonts w:ascii="Times New Roman" w:hAnsi="Times New Roman" w:cs="Times New Roman"/>
          <w:noProof/>
          <w:sz w:val="20"/>
          <w:szCs w:val="20"/>
          <w:lang w:val="en-US"/>
        </w:rPr>
        <w:t xml:space="preserve">; Mol. wt. - 292.4562; RT - 29.451. </w:t>
      </w:r>
      <w:r w:rsidRPr="00B11FB7">
        <w:rPr>
          <w:rFonts w:ascii="Times New Roman" w:hAnsi="Times New Roman" w:cs="Times New Roman"/>
          <w:bCs/>
          <w:noProof/>
          <w:sz w:val="20"/>
          <w:szCs w:val="20"/>
          <w:lang w:val="en-US"/>
        </w:rPr>
        <w:t>GC-MS fragment:</w:t>
      </w:r>
      <w:r w:rsidRPr="00B11FB7">
        <w:rPr>
          <w:rFonts w:ascii="Times New Roman" w:hAnsi="Times New Roman" w:cs="Times New Roman"/>
          <w:noProof/>
          <w:sz w:val="20"/>
          <w:szCs w:val="20"/>
          <w:lang w:val="en-US"/>
        </w:rPr>
        <w:t xml:space="preserve"> The peak at 29.451 minutes had a mass [M</w:t>
      </w:r>
      <w:r w:rsidRPr="00B11FB7">
        <w:rPr>
          <w:rFonts w:ascii="Times New Roman" w:hAnsi="Times New Roman" w:cs="Times New Roman"/>
          <w:noProof/>
          <w:sz w:val="20"/>
          <w:szCs w:val="20"/>
          <w:vertAlign w:val="superscript"/>
          <w:lang w:val="en-US"/>
        </w:rPr>
        <w:t>+</w:t>
      </w:r>
      <w:r w:rsidRPr="00B11FB7">
        <w:rPr>
          <w:rFonts w:ascii="Times New Roman" w:hAnsi="Times New Roman" w:cs="Times New Roman"/>
          <w:noProof/>
          <w:sz w:val="20"/>
          <w:szCs w:val="20"/>
          <w:lang w:val="en-US"/>
        </w:rPr>
        <w:t>] 292.4562. The daughter ion spectra of compound 7 revealed the characteristic fragm</w:t>
      </w:r>
      <w:r w:rsidR="00115073" w:rsidRPr="00B11FB7">
        <w:rPr>
          <w:rFonts w:ascii="Times New Roman" w:hAnsi="Times New Roman" w:cs="Times New Roman"/>
          <w:noProof/>
          <w:sz w:val="20"/>
          <w:szCs w:val="20"/>
          <w:lang w:val="en-US"/>
        </w:rPr>
        <w:t>ents m/z (as shown in Figure 14</w:t>
      </w:r>
      <w:r w:rsidRPr="00B11FB7">
        <w:rPr>
          <w:rFonts w:ascii="Times New Roman" w:hAnsi="Times New Roman" w:cs="Times New Roman"/>
          <w:noProof/>
          <w:sz w:val="20"/>
          <w:szCs w:val="20"/>
          <w:lang w:val="en-US"/>
        </w:rPr>
        <w:t>) 55.1, 60, 67.1, 77.1, 79.1, 80.1, 81.1, 91.1, 93.1, 95.1.</w:t>
      </w:r>
    </w:p>
    <w:p w14:paraId="65F5C918" w14:textId="77777777" w:rsidR="008356DC" w:rsidRPr="00B11FB7" w:rsidRDefault="008356DC" w:rsidP="00115073">
      <w:pPr>
        <w:spacing w:after="0" w:line="240" w:lineRule="auto"/>
        <w:jc w:val="both"/>
        <w:rPr>
          <w:rFonts w:ascii="Times New Roman" w:hAnsi="Times New Roman" w:cs="Times New Roman"/>
          <w:noProof/>
          <w:sz w:val="20"/>
          <w:szCs w:val="20"/>
          <w:lang w:val="en-US"/>
        </w:rPr>
      </w:pPr>
    </w:p>
    <w:p w14:paraId="7576A22F" w14:textId="77777777" w:rsidR="00B25801" w:rsidRPr="00B11FB7" w:rsidRDefault="007E0020" w:rsidP="00115073">
      <w:pPr>
        <w:pStyle w:val="Tabletext"/>
        <w:spacing w:line="240" w:lineRule="auto"/>
        <w:jc w:val="center"/>
        <w:rPr>
          <w:bCs/>
          <w:noProof/>
          <w:sz w:val="20"/>
          <w:szCs w:val="20"/>
          <w:lang w:val="en-US"/>
        </w:rPr>
      </w:pPr>
      <w:r w:rsidRPr="00B11FB7">
        <w:rPr>
          <w:bCs/>
          <w:noProof/>
          <w:sz w:val="20"/>
          <w:szCs w:val="20"/>
          <w:lang w:val="en-US" w:eastAsia="en-US" w:bidi="gu-IN"/>
        </w:rPr>
        <w:drawing>
          <wp:anchor distT="0" distB="0" distL="114300" distR="114300" simplePos="0" relativeHeight="251665408" behindDoc="0" locked="0" layoutInCell="1" allowOverlap="1" wp14:anchorId="15B84E6C" wp14:editId="54D21243">
            <wp:simplePos x="0" y="0"/>
            <wp:positionH relativeFrom="column">
              <wp:posOffset>531114</wp:posOffset>
            </wp:positionH>
            <wp:positionV relativeFrom="paragraph">
              <wp:posOffset>21463</wp:posOffset>
            </wp:positionV>
            <wp:extent cx="4680000" cy="2124000"/>
            <wp:effectExtent l="19050" t="19050" r="6350" b="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Figure 14.jpg"/>
                    <pic:cNvPicPr/>
                  </pic:nvPicPr>
                  <pic:blipFill>
                    <a:blip r:embed="rId22">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742C333" w14:textId="77777777" w:rsidR="008356DC" w:rsidRDefault="008356DC" w:rsidP="00B25801">
      <w:pPr>
        <w:pStyle w:val="Tabletext"/>
        <w:spacing w:before="240" w:line="240" w:lineRule="auto"/>
        <w:jc w:val="center"/>
        <w:rPr>
          <w:bCs/>
          <w:noProof/>
          <w:sz w:val="20"/>
          <w:szCs w:val="20"/>
          <w:lang w:val="en-US"/>
        </w:rPr>
      </w:pPr>
    </w:p>
    <w:p w14:paraId="68B690E5" w14:textId="77777777" w:rsidR="008356DC" w:rsidRDefault="008356DC" w:rsidP="00B25801">
      <w:pPr>
        <w:pStyle w:val="Tabletext"/>
        <w:spacing w:before="240" w:line="240" w:lineRule="auto"/>
        <w:jc w:val="center"/>
        <w:rPr>
          <w:bCs/>
          <w:noProof/>
          <w:sz w:val="20"/>
          <w:szCs w:val="20"/>
          <w:lang w:val="en-US"/>
        </w:rPr>
      </w:pPr>
    </w:p>
    <w:p w14:paraId="6BE34BF2" w14:textId="77777777" w:rsidR="008356DC" w:rsidRDefault="008356DC" w:rsidP="00B25801">
      <w:pPr>
        <w:pStyle w:val="Tabletext"/>
        <w:spacing w:before="240" w:line="240" w:lineRule="auto"/>
        <w:jc w:val="center"/>
        <w:rPr>
          <w:bCs/>
          <w:noProof/>
          <w:sz w:val="20"/>
          <w:szCs w:val="20"/>
          <w:lang w:val="en-US"/>
        </w:rPr>
      </w:pPr>
    </w:p>
    <w:p w14:paraId="42E15EB8" w14:textId="77777777" w:rsidR="008356DC" w:rsidRDefault="008356DC" w:rsidP="00B25801">
      <w:pPr>
        <w:pStyle w:val="Tabletext"/>
        <w:spacing w:before="240" w:line="240" w:lineRule="auto"/>
        <w:jc w:val="center"/>
        <w:rPr>
          <w:bCs/>
          <w:noProof/>
          <w:sz w:val="20"/>
          <w:szCs w:val="20"/>
          <w:lang w:val="en-US"/>
        </w:rPr>
      </w:pPr>
    </w:p>
    <w:p w14:paraId="017626E5" w14:textId="77777777" w:rsidR="008356DC" w:rsidRDefault="008356DC" w:rsidP="00B25801">
      <w:pPr>
        <w:pStyle w:val="Tabletext"/>
        <w:spacing w:before="240" w:line="240" w:lineRule="auto"/>
        <w:jc w:val="center"/>
        <w:rPr>
          <w:bCs/>
          <w:noProof/>
          <w:sz w:val="20"/>
          <w:szCs w:val="20"/>
          <w:lang w:val="en-US"/>
        </w:rPr>
      </w:pPr>
    </w:p>
    <w:p w14:paraId="30039787" w14:textId="77777777" w:rsidR="008356DC" w:rsidRDefault="008356DC" w:rsidP="00B25801">
      <w:pPr>
        <w:pStyle w:val="Tabletext"/>
        <w:spacing w:before="240" w:line="240" w:lineRule="auto"/>
        <w:jc w:val="center"/>
        <w:rPr>
          <w:bCs/>
          <w:noProof/>
          <w:sz w:val="20"/>
          <w:szCs w:val="20"/>
          <w:lang w:val="en-US"/>
        </w:rPr>
      </w:pPr>
    </w:p>
    <w:p w14:paraId="5FFD83C7" w14:textId="77777777" w:rsidR="008356DC" w:rsidRDefault="008356DC" w:rsidP="00B25801">
      <w:pPr>
        <w:pStyle w:val="Tabletext"/>
        <w:spacing w:before="240" w:line="240" w:lineRule="auto"/>
        <w:jc w:val="center"/>
        <w:rPr>
          <w:bCs/>
          <w:noProof/>
          <w:sz w:val="20"/>
          <w:szCs w:val="20"/>
          <w:lang w:val="en-US"/>
        </w:rPr>
      </w:pPr>
    </w:p>
    <w:p w14:paraId="6338E307" w14:textId="14D8E608" w:rsidR="00BE7D3B" w:rsidRPr="00B11FB7" w:rsidRDefault="00BE7D3B" w:rsidP="00B25801">
      <w:pPr>
        <w:pStyle w:val="Tabletext"/>
        <w:spacing w:before="240" w:line="240" w:lineRule="auto"/>
        <w:jc w:val="center"/>
        <w:rPr>
          <w:noProof/>
          <w:sz w:val="20"/>
          <w:szCs w:val="20"/>
          <w:lang w:val="en-US"/>
        </w:rPr>
      </w:pPr>
      <w:r w:rsidRPr="00B11FB7">
        <w:rPr>
          <w:bCs/>
          <w:noProof/>
          <w:sz w:val="20"/>
          <w:szCs w:val="20"/>
          <w:lang w:val="en-US"/>
        </w:rPr>
        <w:lastRenderedPageBreak/>
        <w:t xml:space="preserve">Figure 14. </w:t>
      </w:r>
      <w:r w:rsidRPr="00B11FB7">
        <w:rPr>
          <w:noProof/>
          <w:sz w:val="20"/>
          <w:szCs w:val="20"/>
          <w:lang w:val="en-US"/>
        </w:rPr>
        <w:t>Mass spectrogram of Compound 7</w:t>
      </w:r>
    </w:p>
    <w:p w14:paraId="186A6A6C" w14:textId="77777777" w:rsidR="00B94458" w:rsidRPr="00B11FB7" w:rsidRDefault="00B94458" w:rsidP="00115073">
      <w:pPr>
        <w:pStyle w:val="Tabletext"/>
        <w:spacing w:line="240" w:lineRule="auto"/>
        <w:jc w:val="center"/>
        <w:rPr>
          <w:noProof/>
          <w:sz w:val="20"/>
          <w:szCs w:val="20"/>
          <w:lang w:val="en-US"/>
        </w:rPr>
      </w:pPr>
    </w:p>
    <w:p w14:paraId="458173C5" w14:textId="4DE5A49A" w:rsidR="00BE7D3B" w:rsidRDefault="00BE7D3B" w:rsidP="00115073">
      <w:pPr>
        <w:spacing w:after="0" w:line="240" w:lineRule="auto"/>
        <w:jc w:val="both"/>
        <w:rPr>
          <w:rFonts w:ascii="Times New Roman" w:hAnsi="Times New Roman" w:cs="Times New Roman"/>
          <w:noProof/>
          <w:sz w:val="20"/>
          <w:szCs w:val="20"/>
          <w:lang w:val="en-US"/>
        </w:rPr>
      </w:pPr>
      <w:r w:rsidRPr="00B11FB7">
        <w:rPr>
          <w:rFonts w:ascii="Times New Roman" w:hAnsi="Times New Roman" w:cs="Times New Roman"/>
          <w:bCs/>
          <w:noProof/>
          <w:sz w:val="20"/>
          <w:szCs w:val="20"/>
          <w:lang w:val="en-US"/>
        </w:rPr>
        <w:t>Compound 8:</w:t>
      </w:r>
      <w:r w:rsidRPr="00B11FB7">
        <w:rPr>
          <w:rFonts w:ascii="Times New Roman" w:hAnsi="Times New Roman" w:cs="Times New Roman"/>
          <w:noProof/>
          <w:sz w:val="20"/>
          <w:szCs w:val="20"/>
          <w:lang w:val="en-US"/>
        </w:rPr>
        <w:t>Vitamin E; Mol. formula - C</w:t>
      </w:r>
      <w:r w:rsidRPr="00B11FB7">
        <w:rPr>
          <w:rFonts w:ascii="Times New Roman" w:hAnsi="Times New Roman" w:cs="Times New Roman"/>
          <w:noProof/>
          <w:sz w:val="20"/>
          <w:szCs w:val="20"/>
          <w:vertAlign w:val="subscript"/>
          <w:lang w:val="en-US"/>
        </w:rPr>
        <w:t>29</w:t>
      </w:r>
      <w:r w:rsidRPr="00B11FB7">
        <w:rPr>
          <w:rFonts w:ascii="Times New Roman" w:hAnsi="Times New Roman" w:cs="Times New Roman"/>
          <w:noProof/>
          <w:sz w:val="20"/>
          <w:szCs w:val="20"/>
          <w:lang w:val="en-US"/>
        </w:rPr>
        <w:t>H</w:t>
      </w:r>
      <w:r w:rsidRPr="00B11FB7">
        <w:rPr>
          <w:rFonts w:ascii="Times New Roman" w:hAnsi="Times New Roman" w:cs="Times New Roman"/>
          <w:noProof/>
          <w:sz w:val="20"/>
          <w:szCs w:val="20"/>
          <w:vertAlign w:val="subscript"/>
          <w:lang w:val="en-US"/>
        </w:rPr>
        <w:t>50</w:t>
      </w:r>
      <w:r w:rsidRPr="00B11FB7">
        <w:rPr>
          <w:rFonts w:ascii="Times New Roman" w:hAnsi="Times New Roman" w:cs="Times New Roman"/>
          <w:noProof/>
          <w:sz w:val="20"/>
          <w:szCs w:val="20"/>
          <w:lang w:val="en-US"/>
        </w:rPr>
        <w:t>O</w:t>
      </w:r>
      <w:r w:rsidRPr="00B11FB7">
        <w:rPr>
          <w:rFonts w:ascii="Times New Roman" w:hAnsi="Times New Roman" w:cs="Times New Roman"/>
          <w:noProof/>
          <w:sz w:val="20"/>
          <w:szCs w:val="20"/>
          <w:vertAlign w:val="subscript"/>
          <w:lang w:val="en-US"/>
        </w:rPr>
        <w:t>2</w:t>
      </w:r>
      <w:r w:rsidRPr="00B11FB7">
        <w:rPr>
          <w:rFonts w:ascii="Times New Roman" w:hAnsi="Times New Roman" w:cs="Times New Roman"/>
          <w:noProof/>
          <w:sz w:val="20"/>
          <w:szCs w:val="20"/>
          <w:lang w:val="en-US"/>
        </w:rPr>
        <w:t>; Mol. wt. - 430.7061</w:t>
      </w:r>
      <w:r w:rsidR="00B94458" w:rsidRPr="00B11FB7">
        <w:rPr>
          <w:rFonts w:ascii="Times New Roman" w:hAnsi="Times New Roman" w:cs="Times New Roman"/>
          <w:noProof/>
          <w:sz w:val="20"/>
          <w:szCs w:val="20"/>
          <w:lang w:val="en-US"/>
        </w:rPr>
        <w:t>; RT -</w:t>
      </w:r>
      <w:r w:rsidRPr="00B11FB7">
        <w:rPr>
          <w:rFonts w:ascii="Times New Roman" w:hAnsi="Times New Roman" w:cs="Times New Roman"/>
          <w:noProof/>
          <w:sz w:val="20"/>
          <w:szCs w:val="20"/>
          <w:lang w:val="en-US"/>
        </w:rPr>
        <w:t xml:space="preserve"> 48.678. </w:t>
      </w:r>
      <w:r w:rsidRPr="00B11FB7">
        <w:rPr>
          <w:rFonts w:ascii="Times New Roman" w:hAnsi="Times New Roman" w:cs="Times New Roman"/>
          <w:bCs/>
          <w:noProof/>
          <w:sz w:val="20"/>
          <w:szCs w:val="20"/>
          <w:lang w:val="en-US"/>
        </w:rPr>
        <w:t>GC-MS fragment:</w:t>
      </w:r>
      <w:r w:rsidRPr="00B11FB7">
        <w:rPr>
          <w:rFonts w:ascii="Times New Roman" w:hAnsi="Times New Roman" w:cs="Times New Roman"/>
          <w:noProof/>
          <w:sz w:val="20"/>
          <w:szCs w:val="20"/>
          <w:lang w:val="en-US"/>
        </w:rPr>
        <w:t xml:space="preserve"> The peak at 48.678 minutes had a mass [M</w:t>
      </w:r>
      <w:r w:rsidRPr="00B11FB7">
        <w:rPr>
          <w:rFonts w:ascii="Times New Roman" w:hAnsi="Times New Roman" w:cs="Times New Roman"/>
          <w:noProof/>
          <w:sz w:val="20"/>
          <w:szCs w:val="20"/>
          <w:vertAlign w:val="superscript"/>
          <w:lang w:val="en-US"/>
        </w:rPr>
        <w:t>+</w:t>
      </w:r>
      <w:r w:rsidRPr="00B11FB7">
        <w:rPr>
          <w:rFonts w:ascii="Times New Roman" w:hAnsi="Times New Roman" w:cs="Times New Roman"/>
          <w:noProof/>
          <w:sz w:val="20"/>
          <w:szCs w:val="20"/>
          <w:lang w:val="en-US"/>
        </w:rPr>
        <w:t>] 430.7061. The daughter ion spectra of compound 8 revealed the characteristic fragm</w:t>
      </w:r>
      <w:r w:rsidR="00115073" w:rsidRPr="00B11FB7">
        <w:rPr>
          <w:rFonts w:ascii="Times New Roman" w:hAnsi="Times New Roman" w:cs="Times New Roman"/>
          <w:noProof/>
          <w:sz w:val="20"/>
          <w:szCs w:val="20"/>
          <w:lang w:val="en-US"/>
        </w:rPr>
        <w:t>ents m/z (as shown in Figure 15</w:t>
      </w:r>
      <w:r w:rsidRPr="00B11FB7">
        <w:rPr>
          <w:rFonts w:ascii="Times New Roman" w:hAnsi="Times New Roman" w:cs="Times New Roman"/>
          <w:noProof/>
          <w:sz w:val="20"/>
          <w:szCs w:val="20"/>
          <w:lang w:val="en-US"/>
        </w:rPr>
        <w:t>) 73, 121, 164, 164.1, 165.1, 166.1, 205.1, 430.4, 431.3, 431.4.</w:t>
      </w:r>
    </w:p>
    <w:p w14:paraId="7DE890C4" w14:textId="77777777" w:rsidR="008356DC" w:rsidRPr="00B11FB7" w:rsidRDefault="008356DC" w:rsidP="00115073">
      <w:pPr>
        <w:spacing w:after="0" w:line="240" w:lineRule="auto"/>
        <w:jc w:val="both"/>
        <w:rPr>
          <w:rFonts w:ascii="Times New Roman" w:hAnsi="Times New Roman" w:cs="Times New Roman"/>
          <w:noProof/>
          <w:sz w:val="20"/>
          <w:szCs w:val="20"/>
          <w:lang w:val="en-US"/>
        </w:rPr>
      </w:pPr>
    </w:p>
    <w:p w14:paraId="124331CC" w14:textId="77777777" w:rsidR="00B25801" w:rsidRPr="00B11FB7" w:rsidRDefault="006A4D35" w:rsidP="00115073">
      <w:pPr>
        <w:pStyle w:val="Tabletext"/>
        <w:spacing w:line="240" w:lineRule="auto"/>
        <w:jc w:val="center"/>
        <w:rPr>
          <w:bCs/>
          <w:noProof/>
          <w:sz w:val="20"/>
          <w:szCs w:val="20"/>
          <w:lang w:val="en-US"/>
        </w:rPr>
      </w:pPr>
      <w:r w:rsidRPr="00B11FB7">
        <w:rPr>
          <w:bCs/>
          <w:noProof/>
          <w:sz w:val="20"/>
          <w:szCs w:val="20"/>
          <w:lang w:val="en-US" w:eastAsia="en-US" w:bidi="gu-IN"/>
        </w:rPr>
        <w:drawing>
          <wp:anchor distT="0" distB="0" distL="114300" distR="114300" simplePos="0" relativeHeight="251666432" behindDoc="0" locked="0" layoutInCell="1" allowOverlap="1" wp14:anchorId="12886CBF" wp14:editId="7E619D0B">
            <wp:simplePos x="0" y="0"/>
            <wp:positionH relativeFrom="column">
              <wp:posOffset>531114</wp:posOffset>
            </wp:positionH>
            <wp:positionV relativeFrom="paragraph">
              <wp:posOffset>20828</wp:posOffset>
            </wp:positionV>
            <wp:extent cx="4680000" cy="2124000"/>
            <wp:effectExtent l="19050" t="19050" r="6350" b="0"/>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Figure 15.jpg"/>
                    <pic:cNvPicPr/>
                  </pic:nvPicPr>
                  <pic:blipFill>
                    <a:blip r:embed="rId23">
                      <a:extLst>
                        <a:ext uri="{28A0092B-C50C-407E-A947-70E740481C1C}">
                          <a14:useLocalDpi xmlns:a14="http://schemas.microsoft.com/office/drawing/2010/main" val="0"/>
                        </a:ext>
                      </a:extLst>
                    </a:blip>
                    <a:stretch>
                      <a:fillRect/>
                    </a:stretch>
                  </pic:blipFill>
                  <pic:spPr>
                    <a:xfrm>
                      <a:off x="0" y="0"/>
                      <a:ext cx="4680000" cy="212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B23F35" w14:textId="77777777" w:rsidR="008356DC" w:rsidRDefault="008356DC" w:rsidP="00B25801">
      <w:pPr>
        <w:pStyle w:val="Tabletext"/>
        <w:spacing w:before="240" w:line="240" w:lineRule="auto"/>
        <w:jc w:val="center"/>
        <w:rPr>
          <w:bCs/>
          <w:noProof/>
          <w:sz w:val="20"/>
          <w:szCs w:val="20"/>
          <w:lang w:val="en-US"/>
        </w:rPr>
      </w:pPr>
    </w:p>
    <w:p w14:paraId="725F781A" w14:textId="77777777" w:rsidR="008356DC" w:rsidRDefault="008356DC" w:rsidP="00B25801">
      <w:pPr>
        <w:pStyle w:val="Tabletext"/>
        <w:spacing w:before="240" w:line="240" w:lineRule="auto"/>
        <w:jc w:val="center"/>
        <w:rPr>
          <w:bCs/>
          <w:noProof/>
          <w:sz w:val="20"/>
          <w:szCs w:val="20"/>
          <w:lang w:val="en-US"/>
        </w:rPr>
      </w:pPr>
    </w:p>
    <w:p w14:paraId="40223A17" w14:textId="77777777" w:rsidR="008356DC" w:rsidRDefault="008356DC" w:rsidP="00B25801">
      <w:pPr>
        <w:pStyle w:val="Tabletext"/>
        <w:spacing w:before="240" w:line="240" w:lineRule="auto"/>
        <w:jc w:val="center"/>
        <w:rPr>
          <w:bCs/>
          <w:noProof/>
          <w:sz w:val="20"/>
          <w:szCs w:val="20"/>
          <w:lang w:val="en-US"/>
        </w:rPr>
      </w:pPr>
    </w:p>
    <w:p w14:paraId="40B19912" w14:textId="77777777" w:rsidR="008356DC" w:rsidRDefault="008356DC" w:rsidP="00B25801">
      <w:pPr>
        <w:pStyle w:val="Tabletext"/>
        <w:spacing w:before="240" w:line="240" w:lineRule="auto"/>
        <w:jc w:val="center"/>
        <w:rPr>
          <w:bCs/>
          <w:noProof/>
          <w:sz w:val="20"/>
          <w:szCs w:val="20"/>
          <w:lang w:val="en-US"/>
        </w:rPr>
      </w:pPr>
    </w:p>
    <w:p w14:paraId="4D122D61" w14:textId="77777777" w:rsidR="008356DC" w:rsidRDefault="008356DC" w:rsidP="00B25801">
      <w:pPr>
        <w:pStyle w:val="Tabletext"/>
        <w:spacing w:before="240" w:line="240" w:lineRule="auto"/>
        <w:jc w:val="center"/>
        <w:rPr>
          <w:bCs/>
          <w:noProof/>
          <w:sz w:val="20"/>
          <w:szCs w:val="20"/>
          <w:lang w:val="en-US"/>
        </w:rPr>
      </w:pPr>
    </w:p>
    <w:p w14:paraId="052AA8D7" w14:textId="77777777" w:rsidR="008356DC" w:rsidRDefault="008356DC" w:rsidP="00B25801">
      <w:pPr>
        <w:pStyle w:val="Tabletext"/>
        <w:spacing w:before="240" w:line="240" w:lineRule="auto"/>
        <w:jc w:val="center"/>
        <w:rPr>
          <w:bCs/>
          <w:noProof/>
          <w:sz w:val="20"/>
          <w:szCs w:val="20"/>
          <w:lang w:val="en-US"/>
        </w:rPr>
      </w:pPr>
    </w:p>
    <w:p w14:paraId="091EB557" w14:textId="77777777" w:rsidR="008356DC" w:rsidRDefault="008356DC" w:rsidP="00B25801">
      <w:pPr>
        <w:pStyle w:val="Tabletext"/>
        <w:spacing w:before="240" w:line="240" w:lineRule="auto"/>
        <w:jc w:val="center"/>
        <w:rPr>
          <w:bCs/>
          <w:noProof/>
          <w:sz w:val="20"/>
          <w:szCs w:val="20"/>
          <w:lang w:val="en-US"/>
        </w:rPr>
      </w:pPr>
    </w:p>
    <w:p w14:paraId="36DA21CC" w14:textId="509BEEA3" w:rsidR="00BE7D3B" w:rsidRPr="00B11FB7" w:rsidRDefault="00BE7D3B" w:rsidP="008356DC">
      <w:pPr>
        <w:pStyle w:val="Tabletext"/>
        <w:spacing w:line="240" w:lineRule="auto"/>
        <w:jc w:val="center"/>
        <w:rPr>
          <w:noProof/>
          <w:sz w:val="20"/>
          <w:szCs w:val="20"/>
          <w:lang w:val="en-US"/>
        </w:rPr>
      </w:pPr>
      <w:r w:rsidRPr="00B11FB7">
        <w:rPr>
          <w:bCs/>
          <w:noProof/>
          <w:sz w:val="20"/>
          <w:szCs w:val="20"/>
          <w:lang w:val="en-US"/>
        </w:rPr>
        <w:t xml:space="preserve">Figure 15. </w:t>
      </w:r>
      <w:r w:rsidRPr="00B11FB7">
        <w:rPr>
          <w:noProof/>
          <w:sz w:val="20"/>
          <w:szCs w:val="20"/>
          <w:lang w:val="en-US"/>
        </w:rPr>
        <w:t>Mass spectrogram of Compound 8</w:t>
      </w:r>
    </w:p>
    <w:p w14:paraId="694F5BE9" w14:textId="77777777" w:rsidR="00B94458" w:rsidRPr="00B11FB7" w:rsidRDefault="00B94458" w:rsidP="00115073">
      <w:pPr>
        <w:pStyle w:val="Tabletext"/>
        <w:spacing w:line="240" w:lineRule="auto"/>
        <w:jc w:val="center"/>
        <w:rPr>
          <w:noProof/>
          <w:sz w:val="20"/>
          <w:szCs w:val="20"/>
          <w:lang w:val="en-US"/>
        </w:rPr>
      </w:pPr>
    </w:p>
    <w:p w14:paraId="2485DA74" w14:textId="2A932B63" w:rsidR="00BE7D3B" w:rsidRDefault="00BE7D3B" w:rsidP="00115073">
      <w:pPr>
        <w:spacing w:after="0" w:line="240" w:lineRule="auto"/>
        <w:jc w:val="both"/>
        <w:rPr>
          <w:rFonts w:ascii="Times New Roman" w:hAnsi="Times New Roman" w:cs="Times New Roman"/>
          <w:noProof/>
          <w:sz w:val="20"/>
          <w:szCs w:val="20"/>
          <w:lang w:val="en-US"/>
        </w:rPr>
      </w:pPr>
      <w:r w:rsidRPr="00B11FB7">
        <w:rPr>
          <w:rFonts w:ascii="Times New Roman" w:hAnsi="Times New Roman" w:cs="Times New Roman"/>
          <w:bCs/>
          <w:noProof/>
          <w:sz w:val="20"/>
          <w:szCs w:val="20"/>
          <w:lang w:val="en-US"/>
        </w:rPr>
        <w:t>Compound 9:</w:t>
      </w:r>
      <w:r w:rsidR="00274C32" w:rsidRPr="00B11FB7">
        <w:rPr>
          <w:rFonts w:ascii="Times New Roman" w:hAnsi="Times New Roman" w:cs="Times New Roman"/>
          <w:bCs/>
          <w:noProof/>
          <w:sz w:val="20"/>
          <w:szCs w:val="20"/>
          <w:lang w:val="en-US"/>
        </w:rPr>
        <w:t xml:space="preserve"> </w:t>
      </w:r>
      <w:r w:rsidRPr="00B11FB7">
        <w:rPr>
          <w:rFonts w:ascii="Times New Roman" w:hAnsi="Times New Roman" w:cs="Times New Roman"/>
          <w:noProof/>
          <w:sz w:val="20"/>
          <w:szCs w:val="20"/>
          <w:lang w:val="en-US"/>
        </w:rPr>
        <w:t>γ-sitosterol; Mol. formula - C</w:t>
      </w:r>
      <w:r w:rsidRPr="00B11FB7">
        <w:rPr>
          <w:rFonts w:ascii="Times New Roman" w:hAnsi="Times New Roman" w:cs="Times New Roman"/>
          <w:noProof/>
          <w:sz w:val="20"/>
          <w:szCs w:val="20"/>
          <w:vertAlign w:val="subscript"/>
          <w:lang w:val="en-US"/>
        </w:rPr>
        <w:t>29</w:t>
      </w:r>
      <w:r w:rsidRPr="00B11FB7">
        <w:rPr>
          <w:rFonts w:ascii="Times New Roman" w:hAnsi="Times New Roman" w:cs="Times New Roman"/>
          <w:noProof/>
          <w:sz w:val="20"/>
          <w:szCs w:val="20"/>
          <w:lang w:val="en-US"/>
        </w:rPr>
        <w:t>H</w:t>
      </w:r>
      <w:r w:rsidRPr="00B11FB7">
        <w:rPr>
          <w:rFonts w:ascii="Times New Roman" w:hAnsi="Times New Roman" w:cs="Times New Roman"/>
          <w:noProof/>
          <w:sz w:val="20"/>
          <w:szCs w:val="20"/>
          <w:vertAlign w:val="subscript"/>
          <w:lang w:val="en-US"/>
        </w:rPr>
        <w:t>50</w:t>
      </w:r>
      <w:r w:rsidRPr="00B11FB7">
        <w:rPr>
          <w:rFonts w:ascii="Times New Roman" w:hAnsi="Times New Roman" w:cs="Times New Roman"/>
          <w:noProof/>
          <w:sz w:val="20"/>
          <w:szCs w:val="20"/>
          <w:lang w:val="en-US"/>
        </w:rPr>
        <w:t>O; Mol. wt. - 414.7067</w:t>
      </w:r>
      <w:r w:rsidR="00B94458" w:rsidRPr="00B11FB7">
        <w:rPr>
          <w:rFonts w:ascii="Times New Roman" w:hAnsi="Times New Roman" w:cs="Times New Roman"/>
          <w:noProof/>
          <w:sz w:val="20"/>
          <w:szCs w:val="20"/>
          <w:lang w:val="en-US"/>
        </w:rPr>
        <w:t>; RT -</w:t>
      </w:r>
      <w:r w:rsidRPr="00B11FB7">
        <w:rPr>
          <w:rFonts w:ascii="Times New Roman" w:hAnsi="Times New Roman" w:cs="Times New Roman"/>
          <w:noProof/>
          <w:sz w:val="20"/>
          <w:szCs w:val="20"/>
          <w:lang w:val="en-US"/>
        </w:rPr>
        <w:t xml:space="preserve"> 51.89. </w:t>
      </w:r>
      <w:r w:rsidRPr="00B11FB7">
        <w:rPr>
          <w:rFonts w:ascii="Times New Roman" w:hAnsi="Times New Roman" w:cs="Times New Roman"/>
          <w:bCs/>
          <w:noProof/>
          <w:sz w:val="20"/>
          <w:szCs w:val="20"/>
          <w:lang w:val="en-US"/>
        </w:rPr>
        <w:t>GC-MS fragment:</w:t>
      </w:r>
      <w:r w:rsidRPr="00B11FB7">
        <w:rPr>
          <w:rFonts w:ascii="Times New Roman" w:hAnsi="Times New Roman" w:cs="Times New Roman"/>
          <w:noProof/>
          <w:sz w:val="20"/>
          <w:szCs w:val="20"/>
          <w:lang w:val="en-US"/>
        </w:rPr>
        <w:t xml:space="preserve"> The peak at 51.89 minutes had a mass [M</w:t>
      </w:r>
      <w:r w:rsidRPr="00B11FB7">
        <w:rPr>
          <w:rFonts w:ascii="Times New Roman" w:hAnsi="Times New Roman" w:cs="Times New Roman"/>
          <w:noProof/>
          <w:sz w:val="20"/>
          <w:szCs w:val="20"/>
          <w:vertAlign w:val="superscript"/>
          <w:lang w:val="en-US"/>
        </w:rPr>
        <w:t>+</w:t>
      </w:r>
      <w:r w:rsidRPr="00B11FB7">
        <w:rPr>
          <w:rFonts w:ascii="Times New Roman" w:hAnsi="Times New Roman" w:cs="Times New Roman"/>
          <w:noProof/>
          <w:sz w:val="20"/>
          <w:szCs w:val="20"/>
          <w:lang w:val="en-US"/>
        </w:rPr>
        <w:t>] 414.7067. The daughter ion spectra of compound 9 revealed the characteristic fragm</w:t>
      </w:r>
      <w:r w:rsidR="00115073" w:rsidRPr="00B11FB7">
        <w:rPr>
          <w:rFonts w:ascii="Times New Roman" w:hAnsi="Times New Roman" w:cs="Times New Roman"/>
          <w:noProof/>
          <w:sz w:val="20"/>
          <w:szCs w:val="20"/>
          <w:lang w:val="en-US"/>
        </w:rPr>
        <w:t>ents m/z (as shown in Figure 16</w:t>
      </w:r>
      <w:r w:rsidRPr="00B11FB7">
        <w:rPr>
          <w:rFonts w:ascii="Times New Roman" w:hAnsi="Times New Roman" w:cs="Times New Roman"/>
          <w:noProof/>
          <w:sz w:val="20"/>
          <w:szCs w:val="20"/>
          <w:lang w:val="en-US"/>
        </w:rPr>
        <w:t>) 55.1, 57.1, 79, 81.1, 91.1, 95.1, 105.1, 145.1, 207, 396.3.</w:t>
      </w:r>
    </w:p>
    <w:p w14:paraId="6AF42F1B" w14:textId="77777777" w:rsidR="008356DC" w:rsidRPr="00B11FB7" w:rsidRDefault="008356DC" w:rsidP="00115073">
      <w:pPr>
        <w:spacing w:after="0" w:line="240" w:lineRule="auto"/>
        <w:jc w:val="both"/>
        <w:rPr>
          <w:rFonts w:ascii="Times New Roman" w:hAnsi="Times New Roman" w:cs="Times New Roman"/>
          <w:noProof/>
          <w:sz w:val="20"/>
          <w:szCs w:val="20"/>
          <w:lang w:val="en-US"/>
        </w:rPr>
      </w:pPr>
    </w:p>
    <w:p w14:paraId="3E1A61B1" w14:textId="77777777" w:rsidR="00B25801" w:rsidRPr="00B11FB7" w:rsidRDefault="006A4D35" w:rsidP="00115073">
      <w:pPr>
        <w:pStyle w:val="Tabletext"/>
        <w:spacing w:line="240" w:lineRule="auto"/>
        <w:jc w:val="center"/>
        <w:rPr>
          <w:bCs/>
          <w:noProof/>
          <w:sz w:val="20"/>
          <w:szCs w:val="20"/>
          <w:lang w:val="en-US"/>
        </w:rPr>
      </w:pPr>
      <w:r w:rsidRPr="00B11FB7">
        <w:rPr>
          <w:bCs/>
          <w:noProof/>
          <w:sz w:val="20"/>
          <w:szCs w:val="20"/>
          <w:lang w:val="en-US" w:eastAsia="en-US" w:bidi="gu-IN"/>
        </w:rPr>
        <w:drawing>
          <wp:anchor distT="0" distB="0" distL="114300" distR="114300" simplePos="0" relativeHeight="251667456" behindDoc="0" locked="0" layoutInCell="1" allowOverlap="1" wp14:anchorId="73806E1A" wp14:editId="005AFBEE">
            <wp:simplePos x="0" y="0"/>
            <wp:positionH relativeFrom="column">
              <wp:posOffset>531114</wp:posOffset>
            </wp:positionH>
            <wp:positionV relativeFrom="paragraph">
              <wp:posOffset>18288</wp:posOffset>
            </wp:positionV>
            <wp:extent cx="4680000" cy="2124000"/>
            <wp:effectExtent l="19050" t="19050" r="6350" b="0"/>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Figure 16.jpg"/>
                    <pic:cNvPicPr/>
                  </pic:nvPicPr>
                  <pic:blipFill rotWithShape="1">
                    <a:blip r:embed="rId24">
                      <a:extLst>
                        <a:ext uri="{28A0092B-C50C-407E-A947-70E740481C1C}">
                          <a14:useLocalDpi xmlns:a14="http://schemas.microsoft.com/office/drawing/2010/main" val="0"/>
                        </a:ext>
                      </a:extLst>
                    </a:blip>
                    <a:srcRect b="2474"/>
                    <a:stretch/>
                  </pic:blipFill>
                  <pic:spPr bwMode="auto">
                    <a:xfrm>
                      <a:off x="0" y="0"/>
                      <a:ext cx="4680000" cy="2124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CAC1D4" w14:textId="77777777" w:rsidR="008356DC" w:rsidRDefault="008356DC" w:rsidP="00B25801">
      <w:pPr>
        <w:pStyle w:val="Tabletext"/>
        <w:spacing w:before="240" w:line="240" w:lineRule="auto"/>
        <w:jc w:val="center"/>
        <w:rPr>
          <w:bCs/>
          <w:noProof/>
          <w:sz w:val="20"/>
          <w:szCs w:val="20"/>
          <w:lang w:val="en-US"/>
        </w:rPr>
      </w:pPr>
    </w:p>
    <w:p w14:paraId="38F8360A" w14:textId="77777777" w:rsidR="008356DC" w:rsidRDefault="008356DC" w:rsidP="00B25801">
      <w:pPr>
        <w:pStyle w:val="Tabletext"/>
        <w:spacing w:before="240" w:line="240" w:lineRule="auto"/>
        <w:jc w:val="center"/>
        <w:rPr>
          <w:bCs/>
          <w:noProof/>
          <w:sz w:val="20"/>
          <w:szCs w:val="20"/>
          <w:lang w:val="en-US"/>
        </w:rPr>
      </w:pPr>
    </w:p>
    <w:p w14:paraId="52D34B14" w14:textId="77777777" w:rsidR="008356DC" w:rsidRDefault="008356DC" w:rsidP="00B25801">
      <w:pPr>
        <w:pStyle w:val="Tabletext"/>
        <w:spacing w:before="240" w:line="240" w:lineRule="auto"/>
        <w:jc w:val="center"/>
        <w:rPr>
          <w:bCs/>
          <w:noProof/>
          <w:sz w:val="20"/>
          <w:szCs w:val="20"/>
          <w:lang w:val="en-US"/>
        </w:rPr>
      </w:pPr>
    </w:p>
    <w:p w14:paraId="48DFAC5B" w14:textId="77777777" w:rsidR="008356DC" w:rsidRDefault="008356DC" w:rsidP="00B25801">
      <w:pPr>
        <w:pStyle w:val="Tabletext"/>
        <w:spacing w:before="240" w:line="240" w:lineRule="auto"/>
        <w:jc w:val="center"/>
        <w:rPr>
          <w:bCs/>
          <w:noProof/>
          <w:sz w:val="20"/>
          <w:szCs w:val="20"/>
          <w:lang w:val="en-US"/>
        </w:rPr>
      </w:pPr>
    </w:p>
    <w:p w14:paraId="0ED36C9C" w14:textId="77777777" w:rsidR="008356DC" w:rsidRDefault="008356DC" w:rsidP="00B25801">
      <w:pPr>
        <w:pStyle w:val="Tabletext"/>
        <w:spacing w:before="240" w:line="240" w:lineRule="auto"/>
        <w:jc w:val="center"/>
        <w:rPr>
          <w:bCs/>
          <w:noProof/>
          <w:sz w:val="20"/>
          <w:szCs w:val="20"/>
          <w:lang w:val="en-US"/>
        </w:rPr>
      </w:pPr>
    </w:p>
    <w:p w14:paraId="236B3640" w14:textId="77777777" w:rsidR="008356DC" w:rsidRDefault="008356DC" w:rsidP="00B25801">
      <w:pPr>
        <w:pStyle w:val="Tabletext"/>
        <w:spacing w:before="240" w:line="240" w:lineRule="auto"/>
        <w:jc w:val="center"/>
        <w:rPr>
          <w:bCs/>
          <w:noProof/>
          <w:sz w:val="20"/>
          <w:szCs w:val="20"/>
          <w:lang w:val="en-US"/>
        </w:rPr>
      </w:pPr>
    </w:p>
    <w:p w14:paraId="055F4A2C" w14:textId="77777777" w:rsidR="008356DC" w:rsidRDefault="008356DC" w:rsidP="00B25801">
      <w:pPr>
        <w:pStyle w:val="Tabletext"/>
        <w:spacing w:before="240" w:line="240" w:lineRule="auto"/>
        <w:jc w:val="center"/>
        <w:rPr>
          <w:bCs/>
          <w:noProof/>
          <w:sz w:val="20"/>
          <w:szCs w:val="20"/>
          <w:lang w:val="en-US"/>
        </w:rPr>
      </w:pPr>
    </w:p>
    <w:p w14:paraId="15229D11" w14:textId="630D03FF" w:rsidR="00BE7D3B" w:rsidRPr="00B11FB7" w:rsidRDefault="00BE7D3B" w:rsidP="008356DC">
      <w:pPr>
        <w:pStyle w:val="Tabletext"/>
        <w:spacing w:line="240" w:lineRule="auto"/>
        <w:jc w:val="center"/>
        <w:rPr>
          <w:noProof/>
          <w:sz w:val="20"/>
          <w:szCs w:val="20"/>
          <w:lang w:val="en-US"/>
        </w:rPr>
      </w:pPr>
      <w:r w:rsidRPr="00B11FB7">
        <w:rPr>
          <w:bCs/>
          <w:noProof/>
          <w:sz w:val="20"/>
          <w:szCs w:val="20"/>
          <w:lang w:val="en-US"/>
        </w:rPr>
        <w:t xml:space="preserve">Figure 16. </w:t>
      </w:r>
      <w:r w:rsidRPr="00B11FB7">
        <w:rPr>
          <w:noProof/>
          <w:sz w:val="20"/>
          <w:szCs w:val="20"/>
          <w:lang w:val="en-US"/>
        </w:rPr>
        <w:t>Mass spectrogram of Compound 9</w:t>
      </w:r>
    </w:p>
    <w:p w14:paraId="6BF05FE0" w14:textId="77777777" w:rsidR="00392E8E" w:rsidRPr="00B11FB7" w:rsidRDefault="00392E8E" w:rsidP="00115073">
      <w:pPr>
        <w:pStyle w:val="Tabletext"/>
        <w:spacing w:line="240" w:lineRule="auto"/>
        <w:jc w:val="both"/>
        <w:rPr>
          <w:noProof/>
          <w:sz w:val="20"/>
          <w:szCs w:val="20"/>
          <w:lang w:val="en-US"/>
        </w:rPr>
      </w:pPr>
    </w:p>
    <w:p w14:paraId="7F9B183F" w14:textId="77777777" w:rsidR="00BE7D3B" w:rsidRPr="00B11FB7" w:rsidRDefault="00BE7D3B" w:rsidP="00115073">
      <w:pPr>
        <w:pStyle w:val="Tabletext"/>
        <w:spacing w:line="240" w:lineRule="auto"/>
        <w:jc w:val="both"/>
        <w:rPr>
          <w:noProof/>
          <w:sz w:val="20"/>
          <w:szCs w:val="20"/>
          <w:lang w:val="en-US"/>
        </w:rPr>
      </w:pPr>
      <w:r w:rsidRPr="00B11FB7">
        <w:rPr>
          <w:noProof/>
          <w:sz w:val="20"/>
          <w:szCs w:val="20"/>
          <w:lang w:val="en-US"/>
        </w:rPr>
        <w:t xml:space="preserve">The following phytochemicals detected from the GC-MS analysis of </w:t>
      </w:r>
      <w:r w:rsidR="00A8089C" w:rsidRPr="00B11FB7">
        <w:rPr>
          <w:noProof/>
          <w:sz w:val="20"/>
          <w:szCs w:val="20"/>
          <w:lang w:val="en-US"/>
        </w:rPr>
        <w:t xml:space="preserve">a </w:t>
      </w:r>
      <w:r w:rsidRPr="00B11FB7">
        <w:rPr>
          <w:noProof/>
          <w:sz w:val="20"/>
          <w:szCs w:val="20"/>
          <w:lang w:val="en-US"/>
        </w:rPr>
        <w:t xml:space="preserve">methanolic extract of </w:t>
      </w:r>
      <w:r w:rsidRPr="00B11FB7">
        <w:rPr>
          <w:i/>
          <w:iCs/>
          <w:noProof/>
          <w:sz w:val="20"/>
          <w:szCs w:val="20"/>
          <w:lang w:val="en-US"/>
        </w:rPr>
        <w:t xml:space="preserve">S. cumini </w:t>
      </w:r>
      <w:r w:rsidRPr="00B11FB7">
        <w:rPr>
          <w:noProof/>
          <w:sz w:val="20"/>
          <w:szCs w:val="20"/>
          <w:lang w:val="en-US"/>
        </w:rPr>
        <w:t>leaves (Table </w:t>
      </w:r>
      <w:r w:rsidR="000F0EA4" w:rsidRPr="00B11FB7">
        <w:rPr>
          <w:noProof/>
          <w:sz w:val="20"/>
          <w:szCs w:val="20"/>
          <w:lang w:val="en-US"/>
        </w:rPr>
        <w:t>4</w:t>
      </w:r>
      <w:r w:rsidRPr="00B11FB7">
        <w:rPr>
          <w:noProof/>
          <w:sz w:val="20"/>
          <w:szCs w:val="20"/>
          <w:lang w:val="en-US"/>
        </w:rPr>
        <w:t>) were reported with significant biological activities:</w:t>
      </w:r>
    </w:p>
    <w:p w14:paraId="7BFE1D19" w14:textId="77777777" w:rsidR="00115073" w:rsidRPr="00B11FB7" w:rsidRDefault="00115073" w:rsidP="00115073">
      <w:pPr>
        <w:pStyle w:val="Tabletext"/>
        <w:spacing w:line="240" w:lineRule="auto"/>
        <w:jc w:val="both"/>
        <w:rPr>
          <w:noProof/>
          <w:sz w:val="20"/>
          <w:szCs w:val="20"/>
          <w:lang w:val="en-US"/>
        </w:rPr>
      </w:pPr>
    </w:p>
    <w:p w14:paraId="0FB74DB1" w14:textId="77777777" w:rsidR="008356DC" w:rsidRDefault="008356DC" w:rsidP="000F27A4">
      <w:pPr>
        <w:pStyle w:val="Tabletext"/>
        <w:spacing w:after="120" w:line="240" w:lineRule="auto"/>
        <w:jc w:val="center"/>
        <w:rPr>
          <w:bCs/>
          <w:noProof/>
          <w:sz w:val="20"/>
          <w:szCs w:val="20"/>
          <w:lang w:val="en-US"/>
        </w:rPr>
      </w:pPr>
    </w:p>
    <w:p w14:paraId="68DE4B60" w14:textId="77777777" w:rsidR="008356DC" w:rsidRDefault="008356DC" w:rsidP="000F27A4">
      <w:pPr>
        <w:pStyle w:val="Tabletext"/>
        <w:spacing w:after="120" w:line="240" w:lineRule="auto"/>
        <w:jc w:val="center"/>
        <w:rPr>
          <w:bCs/>
          <w:noProof/>
          <w:sz w:val="20"/>
          <w:szCs w:val="20"/>
          <w:lang w:val="en-US"/>
        </w:rPr>
      </w:pPr>
    </w:p>
    <w:p w14:paraId="6CB0F58A" w14:textId="77777777" w:rsidR="008356DC" w:rsidRDefault="008356DC" w:rsidP="000F27A4">
      <w:pPr>
        <w:pStyle w:val="Tabletext"/>
        <w:spacing w:after="120" w:line="240" w:lineRule="auto"/>
        <w:jc w:val="center"/>
        <w:rPr>
          <w:bCs/>
          <w:noProof/>
          <w:sz w:val="20"/>
          <w:szCs w:val="20"/>
          <w:lang w:val="en-US"/>
        </w:rPr>
      </w:pPr>
    </w:p>
    <w:p w14:paraId="3BD05570" w14:textId="77777777" w:rsidR="008356DC" w:rsidRDefault="008356DC" w:rsidP="000F27A4">
      <w:pPr>
        <w:pStyle w:val="Tabletext"/>
        <w:spacing w:after="120" w:line="240" w:lineRule="auto"/>
        <w:jc w:val="center"/>
        <w:rPr>
          <w:bCs/>
          <w:noProof/>
          <w:sz w:val="20"/>
          <w:szCs w:val="20"/>
          <w:lang w:val="en-US"/>
        </w:rPr>
      </w:pPr>
    </w:p>
    <w:p w14:paraId="0D3BAD16" w14:textId="77777777" w:rsidR="008356DC" w:rsidRDefault="008356DC" w:rsidP="000F27A4">
      <w:pPr>
        <w:pStyle w:val="Tabletext"/>
        <w:spacing w:after="120" w:line="240" w:lineRule="auto"/>
        <w:jc w:val="center"/>
        <w:rPr>
          <w:bCs/>
          <w:noProof/>
          <w:sz w:val="20"/>
          <w:szCs w:val="20"/>
          <w:lang w:val="en-US"/>
        </w:rPr>
      </w:pPr>
    </w:p>
    <w:p w14:paraId="567318B8" w14:textId="77777777" w:rsidR="008356DC" w:rsidRDefault="008356DC" w:rsidP="000F27A4">
      <w:pPr>
        <w:pStyle w:val="Tabletext"/>
        <w:spacing w:after="120" w:line="240" w:lineRule="auto"/>
        <w:jc w:val="center"/>
        <w:rPr>
          <w:bCs/>
          <w:noProof/>
          <w:sz w:val="20"/>
          <w:szCs w:val="20"/>
          <w:lang w:val="en-US"/>
        </w:rPr>
      </w:pPr>
    </w:p>
    <w:p w14:paraId="3D38999D" w14:textId="77777777" w:rsidR="008356DC" w:rsidRDefault="008356DC" w:rsidP="000F27A4">
      <w:pPr>
        <w:pStyle w:val="Tabletext"/>
        <w:spacing w:after="120" w:line="240" w:lineRule="auto"/>
        <w:jc w:val="center"/>
        <w:rPr>
          <w:bCs/>
          <w:noProof/>
          <w:sz w:val="20"/>
          <w:szCs w:val="20"/>
          <w:lang w:val="en-US"/>
        </w:rPr>
      </w:pPr>
    </w:p>
    <w:p w14:paraId="5D7AD606" w14:textId="77777777" w:rsidR="008356DC" w:rsidRDefault="008356DC" w:rsidP="000F27A4">
      <w:pPr>
        <w:pStyle w:val="Tabletext"/>
        <w:spacing w:after="120" w:line="240" w:lineRule="auto"/>
        <w:jc w:val="center"/>
        <w:rPr>
          <w:bCs/>
          <w:noProof/>
          <w:sz w:val="20"/>
          <w:szCs w:val="20"/>
          <w:lang w:val="en-US"/>
        </w:rPr>
      </w:pPr>
    </w:p>
    <w:p w14:paraId="5EAF3DCB" w14:textId="3F69EB76" w:rsidR="006A4D35" w:rsidRPr="00B11FB7" w:rsidRDefault="00BE7D3B" w:rsidP="000F27A4">
      <w:pPr>
        <w:pStyle w:val="Tabletext"/>
        <w:spacing w:after="120" w:line="240" w:lineRule="auto"/>
        <w:jc w:val="center"/>
        <w:rPr>
          <w:noProof/>
          <w:sz w:val="20"/>
          <w:szCs w:val="20"/>
          <w:lang w:val="en-US"/>
        </w:rPr>
      </w:pPr>
      <w:r w:rsidRPr="00B11FB7">
        <w:rPr>
          <w:bCs/>
          <w:noProof/>
          <w:sz w:val="20"/>
          <w:szCs w:val="20"/>
          <w:lang w:val="en-US"/>
        </w:rPr>
        <w:lastRenderedPageBreak/>
        <w:t xml:space="preserve">Table </w:t>
      </w:r>
      <w:r w:rsidR="000F0EA4" w:rsidRPr="00B11FB7">
        <w:rPr>
          <w:bCs/>
          <w:noProof/>
          <w:sz w:val="20"/>
          <w:szCs w:val="20"/>
          <w:lang w:val="en-US"/>
        </w:rPr>
        <w:t>4</w:t>
      </w:r>
      <w:r w:rsidRPr="00B11FB7">
        <w:rPr>
          <w:bCs/>
          <w:noProof/>
          <w:sz w:val="20"/>
          <w:szCs w:val="20"/>
          <w:lang w:val="en-US"/>
        </w:rPr>
        <w:t xml:space="preserve">. </w:t>
      </w:r>
      <w:r w:rsidRPr="00B11FB7">
        <w:rPr>
          <w:noProof/>
          <w:sz w:val="20"/>
          <w:szCs w:val="20"/>
          <w:lang w:val="en-US"/>
        </w:rPr>
        <w:t xml:space="preserve">Compounds detected from GC-MS of </w:t>
      </w:r>
      <w:r w:rsidRPr="00B11FB7">
        <w:rPr>
          <w:i/>
          <w:iCs/>
          <w:noProof/>
          <w:sz w:val="20"/>
          <w:szCs w:val="20"/>
          <w:lang w:val="en-US"/>
        </w:rPr>
        <w:t>S. cumini</w:t>
      </w:r>
      <w:r w:rsidRPr="00B11FB7">
        <w:rPr>
          <w:noProof/>
          <w:sz w:val="20"/>
          <w:szCs w:val="20"/>
          <w:lang w:val="en-US"/>
        </w:rPr>
        <w:t xml:space="preserve"> leaves and their biological activities</w:t>
      </w:r>
    </w:p>
    <w:tbl>
      <w:tblPr>
        <w:tblW w:w="9001" w:type="dxa"/>
        <w:jc w:val="center"/>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4536"/>
        <w:gridCol w:w="4465"/>
      </w:tblGrid>
      <w:tr w:rsidR="00E22BE1" w:rsidRPr="00B11FB7" w14:paraId="40C83A88" w14:textId="77777777" w:rsidTr="000F27A4">
        <w:trPr>
          <w:trHeight w:val="20"/>
          <w:jc w:val="center"/>
        </w:trPr>
        <w:tc>
          <w:tcPr>
            <w:tcW w:w="4536" w:type="dxa"/>
            <w:tcBorders>
              <w:bottom w:val="single" w:sz="4" w:space="0" w:color="auto"/>
            </w:tcBorders>
            <w:shd w:val="clear" w:color="auto" w:fill="auto"/>
            <w:tcMar>
              <w:top w:w="11" w:type="dxa"/>
              <w:left w:w="94" w:type="dxa"/>
              <w:bottom w:w="0" w:type="dxa"/>
              <w:right w:w="94" w:type="dxa"/>
            </w:tcMar>
            <w:vAlign w:val="center"/>
            <w:hideMark/>
          </w:tcPr>
          <w:p w14:paraId="03E27C60" w14:textId="792933B2" w:rsidR="006A4D35" w:rsidRPr="00B11FB7" w:rsidRDefault="006A4D35" w:rsidP="00115073">
            <w:pPr>
              <w:pStyle w:val="Tabletext"/>
              <w:spacing w:line="240" w:lineRule="auto"/>
              <w:jc w:val="center"/>
              <w:rPr>
                <w:noProof/>
                <w:sz w:val="20"/>
                <w:szCs w:val="20"/>
                <w:lang w:val="en-US"/>
              </w:rPr>
            </w:pPr>
            <w:r w:rsidRPr="00B11FB7">
              <w:rPr>
                <w:b/>
                <w:bCs/>
                <w:noProof/>
                <w:sz w:val="20"/>
                <w:szCs w:val="20"/>
                <w:lang w:val="en-US"/>
              </w:rPr>
              <w:t xml:space="preserve">Name of </w:t>
            </w:r>
            <w:r w:rsidR="008356DC">
              <w:rPr>
                <w:b/>
                <w:bCs/>
                <w:noProof/>
                <w:sz w:val="20"/>
                <w:szCs w:val="20"/>
                <w:lang w:val="en-US"/>
              </w:rPr>
              <w:t>C</w:t>
            </w:r>
            <w:r w:rsidRPr="00B11FB7">
              <w:rPr>
                <w:b/>
                <w:bCs/>
                <w:noProof/>
                <w:sz w:val="20"/>
                <w:szCs w:val="20"/>
                <w:lang w:val="en-US"/>
              </w:rPr>
              <w:t>ompound</w:t>
            </w:r>
          </w:p>
        </w:tc>
        <w:tc>
          <w:tcPr>
            <w:tcW w:w="4465" w:type="dxa"/>
            <w:tcBorders>
              <w:bottom w:val="single" w:sz="4" w:space="0" w:color="auto"/>
            </w:tcBorders>
            <w:shd w:val="clear" w:color="auto" w:fill="auto"/>
            <w:tcMar>
              <w:top w:w="11" w:type="dxa"/>
              <w:left w:w="94" w:type="dxa"/>
              <w:bottom w:w="0" w:type="dxa"/>
              <w:right w:w="94" w:type="dxa"/>
            </w:tcMar>
            <w:vAlign w:val="center"/>
            <w:hideMark/>
          </w:tcPr>
          <w:p w14:paraId="22CA2A5F" w14:textId="735F3191" w:rsidR="006A4D35" w:rsidRPr="00B11FB7" w:rsidRDefault="006A4D35" w:rsidP="00115073">
            <w:pPr>
              <w:pStyle w:val="Tabletext"/>
              <w:spacing w:line="240" w:lineRule="auto"/>
              <w:jc w:val="center"/>
              <w:rPr>
                <w:noProof/>
                <w:sz w:val="20"/>
                <w:szCs w:val="20"/>
                <w:lang w:val="en-US"/>
              </w:rPr>
            </w:pPr>
            <w:r w:rsidRPr="00B11FB7">
              <w:rPr>
                <w:b/>
                <w:bCs/>
                <w:noProof/>
                <w:sz w:val="20"/>
                <w:szCs w:val="20"/>
                <w:lang w:val="en-US"/>
              </w:rPr>
              <w:t xml:space="preserve">Reported </w:t>
            </w:r>
            <w:r w:rsidR="008356DC" w:rsidRPr="00B11FB7">
              <w:rPr>
                <w:b/>
                <w:bCs/>
                <w:noProof/>
                <w:sz w:val="20"/>
                <w:szCs w:val="20"/>
                <w:lang w:val="en-US"/>
              </w:rPr>
              <w:t>Biological Activities</w:t>
            </w:r>
          </w:p>
        </w:tc>
      </w:tr>
      <w:tr w:rsidR="00E22BE1" w:rsidRPr="00B11FB7" w14:paraId="0BAC0B90" w14:textId="77777777" w:rsidTr="000F27A4">
        <w:trPr>
          <w:trHeight w:val="20"/>
          <w:jc w:val="center"/>
        </w:trPr>
        <w:tc>
          <w:tcPr>
            <w:tcW w:w="4536" w:type="dxa"/>
            <w:tcBorders>
              <w:bottom w:val="nil"/>
            </w:tcBorders>
            <w:shd w:val="clear" w:color="auto" w:fill="auto"/>
            <w:tcMar>
              <w:top w:w="11" w:type="dxa"/>
              <w:left w:w="94" w:type="dxa"/>
              <w:bottom w:w="0" w:type="dxa"/>
              <w:right w:w="94" w:type="dxa"/>
            </w:tcMar>
            <w:vAlign w:val="center"/>
            <w:hideMark/>
          </w:tcPr>
          <w:p w14:paraId="5C7A39D6" w14:textId="77777777" w:rsidR="006A4D35" w:rsidRPr="00B11FB7" w:rsidRDefault="006A4D35" w:rsidP="008356DC">
            <w:pPr>
              <w:pStyle w:val="Tabletext"/>
              <w:spacing w:line="240" w:lineRule="auto"/>
              <w:rPr>
                <w:noProof/>
                <w:sz w:val="20"/>
                <w:szCs w:val="20"/>
                <w:lang w:val="en-US"/>
              </w:rPr>
            </w:pPr>
            <w:r w:rsidRPr="00B11FB7">
              <w:rPr>
                <w:noProof/>
                <w:sz w:val="20"/>
                <w:szCs w:val="20"/>
                <w:lang w:val="en-US"/>
              </w:rPr>
              <w:t xml:space="preserve">(1R)-2,6,6-trimethylbicyclo[3.1.1]hept-2-ene </w:t>
            </w:r>
          </w:p>
          <w:p w14:paraId="5809BD0E" w14:textId="77777777" w:rsidR="006A4D35" w:rsidRPr="00B11FB7" w:rsidRDefault="006A4D35" w:rsidP="008356DC">
            <w:pPr>
              <w:pStyle w:val="Tabletext"/>
              <w:spacing w:line="240" w:lineRule="auto"/>
              <w:rPr>
                <w:noProof/>
                <w:sz w:val="20"/>
                <w:szCs w:val="20"/>
                <w:lang w:val="en-US"/>
              </w:rPr>
            </w:pPr>
            <w:r w:rsidRPr="00B11FB7">
              <w:rPr>
                <w:noProof/>
                <w:sz w:val="20"/>
                <w:szCs w:val="20"/>
                <w:lang w:val="en-US"/>
              </w:rPr>
              <w:t>(commonly known as α-pinene)</w:t>
            </w:r>
          </w:p>
        </w:tc>
        <w:tc>
          <w:tcPr>
            <w:tcW w:w="4465" w:type="dxa"/>
            <w:tcBorders>
              <w:bottom w:val="nil"/>
            </w:tcBorders>
            <w:shd w:val="clear" w:color="auto" w:fill="auto"/>
            <w:tcMar>
              <w:top w:w="11" w:type="dxa"/>
              <w:left w:w="94" w:type="dxa"/>
              <w:bottom w:w="0" w:type="dxa"/>
              <w:right w:w="94" w:type="dxa"/>
            </w:tcMar>
            <w:vAlign w:val="center"/>
            <w:hideMark/>
          </w:tcPr>
          <w:p w14:paraId="08A694A9" w14:textId="77777777" w:rsidR="006A4D35" w:rsidRPr="00B11FB7" w:rsidRDefault="006A4D35" w:rsidP="008356DC">
            <w:pPr>
              <w:pStyle w:val="Tabletext"/>
              <w:numPr>
                <w:ilvl w:val="0"/>
                <w:numId w:val="1"/>
              </w:numPr>
              <w:spacing w:line="240" w:lineRule="auto"/>
              <w:ind w:left="576" w:hanging="288"/>
              <w:rPr>
                <w:noProof/>
                <w:sz w:val="20"/>
                <w:szCs w:val="20"/>
                <w:lang w:val="en-US"/>
              </w:rPr>
            </w:pPr>
            <w:r w:rsidRPr="00B11FB7">
              <w:rPr>
                <w:noProof/>
                <w:sz w:val="20"/>
                <w:szCs w:val="20"/>
                <w:lang w:val="en-US"/>
              </w:rPr>
              <w:t>Anti-inflammatory</w:t>
            </w:r>
            <w:r w:rsidR="003A5679" w:rsidRPr="00B11FB7">
              <w:rPr>
                <w:noProof/>
                <w:sz w:val="20"/>
                <w:szCs w:val="20"/>
                <w:lang w:val="en-US"/>
              </w:rPr>
              <w:t>[1</w:t>
            </w:r>
            <w:r w:rsidRPr="00B11FB7">
              <w:rPr>
                <w:noProof/>
                <w:sz w:val="20"/>
                <w:szCs w:val="20"/>
                <w:lang w:val="en-US"/>
              </w:rPr>
              <w:t>7</w:t>
            </w:r>
            <w:r w:rsidR="003A5679" w:rsidRPr="00B11FB7">
              <w:rPr>
                <w:noProof/>
                <w:sz w:val="20"/>
                <w:szCs w:val="20"/>
                <w:lang w:val="en-US"/>
              </w:rPr>
              <w:t>]</w:t>
            </w:r>
          </w:p>
          <w:p w14:paraId="79A1D150" w14:textId="77777777" w:rsidR="006A4D35" w:rsidRPr="00B11FB7" w:rsidRDefault="006A4D35" w:rsidP="008356DC">
            <w:pPr>
              <w:pStyle w:val="Tabletext"/>
              <w:numPr>
                <w:ilvl w:val="0"/>
                <w:numId w:val="1"/>
              </w:numPr>
              <w:spacing w:line="240" w:lineRule="auto"/>
              <w:ind w:left="576" w:hanging="288"/>
              <w:rPr>
                <w:noProof/>
                <w:sz w:val="20"/>
                <w:szCs w:val="20"/>
                <w:lang w:val="en-US"/>
              </w:rPr>
            </w:pPr>
            <w:r w:rsidRPr="00B11FB7">
              <w:rPr>
                <w:noProof/>
                <w:sz w:val="20"/>
                <w:szCs w:val="20"/>
                <w:lang w:val="en-US"/>
              </w:rPr>
              <w:t>Antinociceptive</w:t>
            </w:r>
            <w:r w:rsidR="003A5679" w:rsidRPr="00B11FB7">
              <w:rPr>
                <w:noProof/>
                <w:sz w:val="20"/>
                <w:szCs w:val="20"/>
                <w:lang w:val="en-US"/>
              </w:rPr>
              <w:t>[1</w:t>
            </w:r>
            <w:r w:rsidRPr="00B11FB7">
              <w:rPr>
                <w:noProof/>
                <w:sz w:val="20"/>
                <w:szCs w:val="20"/>
                <w:lang w:val="en-US"/>
              </w:rPr>
              <w:t>8</w:t>
            </w:r>
            <w:r w:rsidR="003A5679" w:rsidRPr="00B11FB7">
              <w:rPr>
                <w:noProof/>
                <w:sz w:val="20"/>
                <w:szCs w:val="20"/>
                <w:lang w:val="en-US"/>
              </w:rPr>
              <w:t>]</w:t>
            </w:r>
          </w:p>
          <w:p w14:paraId="4FE7D390" w14:textId="77777777" w:rsidR="006A4D35" w:rsidRPr="00B11FB7" w:rsidRDefault="006A4D35" w:rsidP="008356DC">
            <w:pPr>
              <w:pStyle w:val="Tabletext"/>
              <w:numPr>
                <w:ilvl w:val="0"/>
                <w:numId w:val="1"/>
              </w:numPr>
              <w:spacing w:line="240" w:lineRule="auto"/>
              <w:ind w:left="576" w:hanging="288"/>
              <w:jc w:val="both"/>
              <w:rPr>
                <w:noProof/>
                <w:sz w:val="20"/>
                <w:szCs w:val="20"/>
                <w:lang w:val="en-US"/>
              </w:rPr>
            </w:pPr>
            <w:r w:rsidRPr="00B11FB7">
              <w:rPr>
                <w:noProof/>
                <w:sz w:val="20"/>
                <w:szCs w:val="20"/>
                <w:lang w:val="en-US"/>
              </w:rPr>
              <w:t>Inhibits hepatoma carcinoma cell proliferation</w:t>
            </w:r>
            <w:r w:rsidR="003A5679" w:rsidRPr="00B11FB7">
              <w:rPr>
                <w:noProof/>
                <w:sz w:val="20"/>
                <w:szCs w:val="20"/>
                <w:lang w:val="en-US"/>
              </w:rPr>
              <w:t>[19]</w:t>
            </w:r>
          </w:p>
        </w:tc>
      </w:tr>
      <w:tr w:rsidR="00E22BE1" w:rsidRPr="00B11FB7" w14:paraId="1F94BA17" w14:textId="77777777" w:rsidTr="000F27A4">
        <w:trPr>
          <w:trHeight w:val="1304"/>
          <w:jc w:val="center"/>
        </w:trPr>
        <w:tc>
          <w:tcPr>
            <w:tcW w:w="4536" w:type="dxa"/>
            <w:tcBorders>
              <w:top w:val="nil"/>
              <w:bottom w:val="nil"/>
            </w:tcBorders>
            <w:shd w:val="clear" w:color="auto" w:fill="auto"/>
            <w:tcMar>
              <w:top w:w="11" w:type="dxa"/>
              <w:left w:w="94" w:type="dxa"/>
              <w:bottom w:w="0" w:type="dxa"/>
              <w:right w:w="94" w:type="dxa"/>
            </w:tcMar>
            <w:vAlign w:val="center"/>
            <w:hideMark/>
          </w:tcPr>
          <w:p w14:paraId="62445B64" w14:textId="77777777" w:rsidR="006A4D35" w:rsidRPr="00B11FB7" w:rsidRDefault="006A4D35" w:rsidP="008356DC">
            <w:pPr>
              <w:pStyle w:val="Tabletext"/>
              <w:spacing w:line="240" w:lineRule="auto"/>
              <w:rPr>
                <w:noProof/>
                <w:sz w:val="20"/>
                <w:szCs w:val="20"/>
                <w:lang w:val="en-US"/>
              </w:rPr>
            </w:pPr>
            <w:r w:rsidRPr="00B11FB7">
              <w:rPr>
                <w:noProof/>
                <w:sz w:val="20"/>
                <w:szCs w:val="20"/>
                <w:lang w:val="en-US"/>
              </w:rPr>
              <w:t xml:space="preserve">α-terpineol </w:t>
            </w:r>
          </w:p>
        </w:tc>
        <w:tc>
          <w:tcPr>
            <w:tcW w:w="4465" w:type="dxa"/>
            <w:tcBorders>
              <w:top w:val="nil"/>
              <w:bottom w:val="nil"/>
            </w:tcBorders>
            <w:shd w:val="clear" w:color="auto" w:fill="auto"/>
            <w:tcMar>
              <w:top w:w="11" w:type="dxa"/>
              <w:left w:w="94" w:type="dxa"/>
              <w:bottom w:w="0" w:type="dxa"/>
              <w:right w:w="94" w:type="dxa"/>
            </w:tcMar>
            <w:vAlign w:val="center"/>
            <w:hideMark/>
          </w:tcPr>
          <w:p w14:paraId="7373017D" w14:textId="77777777" w:rsidR="006A4D35" w:rsidRPr="00B11FB7" w:rsidRDefault="006A4D35" w:rsidP="008356DC">
            <w:pPr>
              <w:pStyle w:val="Tabletext"/>
              <w:numPr>
                <w:ilvl w:val="0"/>
                <w:numId w:val="2"/>
              </w:numPr>
              <w:spacing w:line="240" w:lineRule="auto"/>
              <w:ind w:left="576" w:hanging="288"/>
              <w:rPr>
                <w:noProof/>
                <w:sz w:val="20"/>
                <w:szCs w:val="20"/>
                <w:lang w:val="en-US"/>
              </w:rPr>
            </w:pPr>
            <w:r w:rsidRPr="00B11FB7">
              <w:rPr>
                <w:noProof/>
                <w:sz w:val="20"/>
                <w:szCs w:val="20"/>
                <w:lang w:val="en-US"/>
              </w:rPr>
              <w:t>Anticancer agent</w:t>
            </w:r>
            <w:r w:rsidR="003A5679" w:rsidRPr="00B11FB7">
              <w:rPr>
                <w:noProof/>
                <w:sz w:val="20"/>
                <w:szCs w:val="20"/>
                <w:lang w:val="en-US"/>
              </w:rPr>
              <w:t>[2</w:t>
            </w:r>
            <w:r w:rsidRPr="00B11FB7">
              <w:rPr>
                <w:noProof/>
                <w:sz w:val="20"/>
                <w:szCs w:val="20"/>
                <w:lang w:val="en-US"/>
              </w:rPr>
              <w:t>0</w:t>
            </w:r>
            <w:r w:rsidR="003A5679" w:rsidRPr="00B11FB7">
              <w:rPr>
                <w:noProof/>
                <w:sz w:val="20"/>
                <w:szCs w:val="20"/>
                <w:lang w:val="en-US"/>
              </w:rPr>
              <w:t>]</w:t>
            </w:r>
          </w:p>
          <w:p w14:paraId="1E0D0369" w14:textId="77777777" w:rsidR="006A4D35" w:rsidRPr="00B11FB7" w:rsidRDefault="00AD2E3F" w:rsidP="008356DC">
            <w:pPr>
              <w:pStyle w:val="Tabletext"/>
              <w:numPr>
                <w:ilvl w:val="0"/>
                <w:numId w:val="2"/>
              </w:numPr>
              <w:spacing w:line="240" w:lineRule="auto"/>
              <w:ind w:left="576" w:hanging="288"/>
              <w:rPr>
                <w:noProof/>
                <w:sz w:val="20"/>
                <w:szCs w:val="20"/>
                <w:lang w:val="en-US"/>
              </w:rPr>
            </w:pPr>
            <w:r w:rsidRPr="00B11FB7">
              <w:rPr>
                <w:noProof/>
                <w:sz w:val="20"/>
                <w:szCs w:val="20"/>
                <w:lang w:val="en-US"/>
              </w:rPr>
              <w:t>Inhibits IL-1β, IL-6 &amp;</w:t>
            </w:r>
            <w:r w:rsidR="006A4D35" w:rsidRPr="00B11FB7">
              <w:rPr>
                <w:noProof/>
                <w:sz w:val="20"/>
                <w:szCs w:val="20"/>
                <w:lang w:val="en-US"/>
              </w:rPr>
              <w:t xml:space="preserve"> IL-10 production</w:t>
            </w:r>
            <w:r w:rsidR="003A5679" w:rsidRPr="00B11FB7">
              <w:rPr>
                <w:noProof/>
                <w:sz w:val="20"/>
                <w:szCs w:val="20"/>
                <w:lang w:val="en-US"/>
              </w:rPr>
              <w:t>[2</w:t>
            </w:r>
            <w:r w:rsidR="006A4D35" w:rsidRPr="00B11FB7">
              <w:rPr>
                <w:noProof/>
                <w:sz w:val="20"/>
                <w:szCs w:val="20"/>
                <w:lang w:val="en-US"/>
              </w:rPr>
              <w:t>1</w:t>
            </w:r>
            <w:r w:rsidR="003A5679" w:rsidRPr="00B11FB7">
              <w:rPr>
                <w:noProof/>
                <w:sz w:val="20"/>
                <w:szCs w:val="20"/>
                <w:lang w:val="en-US"/>
              </w:rPr>
              <w:t>]</w:t>
            </w:r>
          </w:p>
          <w:p w14:paraId="7448954E" w14:textId="77777777" w:rsidR="006A4D35" w:rsidRPr="00B11FB7" w:rsidRDefault="006A4D35" w:rsidP="008356DC">
            <w:pPr>
              <w:pStyle w:val="Tabletext"/>
              <w:numPr>
                <w:ilvl w:val="0"/>
                <w:numId w:val="2"/>
              </w:numPr>
              <w:spacing w:line="240" w:lineRule="auto"/>
              <w:ind w:left="576" w:hanging="288"/>
              <w:rPr>
                <w:noProof/>
                <w:sz w:val="20"/>
                <w:szCs w:val="20"/>
                <w:lang w:val="en-US"/>
              </w:rPr>
            </w:pPr>
            <w:r w:rsidRPr="00B11FB7">
              <w:rPr>
                <w:noProof/>
                <w:sz w:val="20"/>
                <w:szCs w:val="20"/>
                <w:lang w:val="en-US"/>
              </w:rPr>
              <w:t>Antimicrobial in dental problems</w:t>
            </w:r>
            <w:r w:rsidR="003A5679" w:rsidRPr="00B11FB7">
              <w:rPr>
                <w:noProof/>
                <w:sz w:val="20"/>
                <w:szCs w:val="20"/>
                <w:lang w:val="en-US"/>
              </w:rPr>
              <w:t>[</w:t>
            </w:r>
            <w:r w:rsidRPr="00B11FB7">
              <w:rPr>
                <w:noProof/>
                <w:sz w:val="20"/>
                <w:szCs w:val="20"/>
                <w:lang w:val="en-US"/>
              </w:rPr>
              <w:t>2</w:t>
            </w:r>
            <w:r w:rsidR="003A5679" w:rsidRPr="00B11FB7">
              <w:rPr>
                <w:noProof/>
                <w:sz w:val="20"/>
                <w:szCs w:val="20"/>
                <w:lang w:val="en-US"/>
              </w:rPr>
              <w:t>2]</w:t>
            </w:r>
          </w:p>
        </w:tc>
      </w:tr>
      <w:tr w:rsidR="00E22BE1" w:rsidRPr="00B11FB7" w14:paraId="62092AC8" w14:textId="77777777" w:rsidTr="000F27A4">
        <w:trPr>
          <w:trHeight w:val="20"/>
          <w:jc w:val="center"/>
        </w:trPr>
        <w:tc>
          <w:tcPr>
            <w:tcW w:w="4536" w:type="dxa"/>
            <w:tcBorders>
              <w:top w:val="nil"/>
              <w:bottom w:val="nil"/>
            </w:tcBorders>
            <w:shd w:val="clear" w:color="auto" w:fill="auto"/>
            <w:tcMar>
              <w:top w:w="11" w:type="dxa"/>
              <w:left w:w="94" w:type="dxa"/>
              <w:bottom w:w="0" w:type="dxa"/>
              <w:right w:w="94" w:type="dxa"/>
            </w:tcMar>
            <w:vAlign w:val="center"/>
            <w:hideMark/>
          </w:tcPr>
          <w:p w14:paraId="27B3B56F" w14:textId="77777777" w:rsidR="006A4D35" w:rsidRPr="00B11FB7" w:rsidRDefault="006A4D35" w:rsidP="008356DC">
            <w:pPr>
              <w:pStyle w:val="Tabletext"/>
              <w:spacing w:line="240" w:lineRule="auto"/>
              <w:rPr>
                <w:noProof/>
                <w:sz w:val="20"/>
                <w:szCs w:val="20"/>
                <w:lang w:val="en-US"/>
              </w:rPr>
            </w:pPr>
            <w:r w:rsidRPr="00B11FB7">
              <w:rPr>
                <w:noProof/>
                <w:sz w:val="20"/>
                <w:szCs w:val="20"/>
                <w:lang w:val="en-US"/>
              </w:rPr>
              <w:t xml:space="preserve">3,7,11,15-tetramethyl-2-hexadecen-1-ol </w:t>
            </w:r>
          </w:p>
          <w:p w14:paraId="34443C31" w14:textId="77777777" w:rsidR="006A4D35" w:rsidRPr="00B11FB7" w:rsidRDefault="006A4D35" w:rsidP="008356DC">
            <w:pPr>
              <w:pStyle w:val="Tabletext"/>
              <w:spacing w:line="240" w:lineRule="auto"/>
              <w:rPr>
                <w:noProof/>
                <w:sz w:val="20"/>
                <w:szCs w:val="20"/>
                <w:lang w:val="en-US"/>
              </w:rPr>
            </w:pPr>
            <w:r w:rsidRPr="00B11FB7">
              <w:rPr>
                <w:noProof/>
                <w:sz w:val="20"/>
                <w:szCs w:val="20"/>
                <w:lang w:val="en-US"/>
              </w:rPr>
              <w:t>(commonly known as Phytol)</w:t>
            </w:r>
          </w:p>
        </w:tc>
        <w:tc>
          <w:tcPr>
            <w:tcW w:w="4465" w:type="dxa"/>
            <w:tcBorders>
              <w:top w:val="nil"/>
              <w:bottom w:val="nil"/>
            </w:tcBorders>
            <w:shd w:val="clear" w:color="auto" w:fill="auto"/>
            <w:tcMar>
              <w:top w:w="11" w:type="dxa"/>
              <w:left w:w="94" w:type="dxa"/>
              <w:bottom w:w="0" w:type="dxa"/>
              <w:right w:w="94" w:type="dxa"/>
            </w:tcMar>
            <w:vAlign w:val="center"/>
            <w:hideMark/>
          </w:tcPr>
          <w:p w14:paraId="38C5E79D" w14:textId="77777777" w:rsidR="006A4D35" w:rsidRPr="00B11FB7" w:rsidRDefault="006A4D35" w:rsidP="008356DC">
            <w:pPr>
              <w:pStyle w:val="Tabletext"/>
              <w:numPr>
                <w:ilvl w:val="0"/>
                <w:numId w:val="3"/>
              </w:numPr>
              <w:spacing w:line="240" w:lineRule="auto"/>
              <w:ind w:left="576" w:hanging="288"/>
              <w:rPr>
                <w:noProof/>
                <w:sz w:val="20"/>
                <w:szCs w:val="20"/>
                <w:lang w:val="en-US"/>
              </w:rPr>
            </w:pPr>
            <w:r w:rsidRPr="00B11FB7">
              <w:rPr>
                <w:noProof/>
                <w:sz w:val="20"/>
                <w:szCs w:val="20"/>
                <w:lang w:val="en-US"/>
              </w:rPr>
              <w:t>Anticonvulsant</w:t>
            </w:r>
            <w:r w:rsidR="003A5679" w:rsidRPr="00B11FB7">
              <w:rPr>
                <w:noProof/>
                <w:sz w:val="20"/>
                <w:szCs w:val="20"/>
                <w:lang w:val="en-US"/>
              </w:rPr>
              <w:t>[2</w:t>
            </w:r>
            <w:r w:rsidRPr="00B11FB7">
              <w:rPr>
                <w:noProof/>
                <w:sz w:val="20"/>
                <w:szCs w:val="20"/>
                <w:lang w:val="en-US"/>
              </w:rPr>
              <w:t>3</w:t>
            </w:r>
            <w:r w:rsidR="003A5679" w:rsidRPr="00B11FB7">
              <w:rPr>
                <w:noProof/>
                <w:sz w:val="20"/>
                <w:szCs w:val="20"/>
                <w:lang w:val="en-US"/>
              </w:rPr>
              <w:t>]</w:t>
            </w:r>
          </w:p>
          <w:p w14:paraId="1B533446" w14:textId="77777777" w:rsidR="006A4D35" w:rsidRPr="00B11FB7" w:rsidRDefault="006A4D35" w:rsidP="008356DC">
            <w:pPr>
              <w:pStyle w:val="Tabletext"/>
              <w:numPr>
                <w:ilvl w:val="0"/>
                <w:numId w:val="3"/>
              </w:numPr>
              <w:spacing w:line="240" w:lineRule="auto"/>
              <w:ind w:left="576" w:hanging="288"/>
              <w:rPr>
                <w:noProof/>
                <w:sz w:val="20"/>
                <w:szCs w:val="20"/>
                <w:lang w:val="en-US"/>
              </w:rPr>
            </w:pPr>
            <w:r w:rsidRPr="00B11FB7">
              <w:rPr>
                <w:noProof/>
                <w:sz w:val="20"/>
                <w:szCs w:val="20"/>
                <w:lang w:val="en-US"/>
              </w:rPr>
              <w:t>Antinociceptive and antioxidant</w:t>
            </w:r>
            <w:r w:rsidR="003A5679" w:rsidRPr="00B11FB7">
              <w:rPr>
                <w:noProof/>
                <w:sz w:val="20"/>
                <w:szCs w:val="20"/>
                <w:lang w:val="en-US"/>
              </w:rPr>
              <w:t>[2</w:t>
            </w:r>
            <w:r w:rsidRPr="00B11FB7">
              <w:rPr>
                <w:noProof/>
                <w:sz w:val="20"/>
                <w:szCs w:val="20"/>
                <w:lang w:val="en-US"/>
              </w:rPr>
              <w:t>4</w:t>
            </w:r>
            <w:r w:rsidR="003A5679" w:rsidRPr="00B11FB7">
              <w:rPr>
                <w:noProof/>
                <w:sz w:val="20"/>
                <w:szCs w:val="20"/>
                <w:lang w:val="en-US"/>
              </w:rPr>
              <w:t>]</w:t>
            </w:r>
          </w:p>
        </w:tc>
      </w:tr>
      <w:tr w:rsidR="00E22BE1" w:rsidRPr="00B11FB7" w14:paraId="7D730077" w14:textId="77777777" w:rsidTr="000F27A4">
        <w:trPr>
          <w:trHeight w:val="20"/>
          <w:jc w:val="center"/>
        </w:trPr>
        <w:tc>
          <w:tcPr>
            <w:tcW w:w="4536" w:type="dxa"/>
            <w:tcBorders>
              <w:top w:val="nil"/>
              <w:bottom w:val="nil"/>
            </w:tcBorders>
            <w:shd w:val="clear" w:color="auto" w:fill="auto"/>
            <w:tcMar>
              <w:top w:w="11" w:type="dxa"/>
              <w:left w:w="94" w:type="dxa"/>
              <w:bottom w:w="0" w:type="dxa"/>
              <w:right w:w="94" w:type="dxa"/>
            </w:tcMar>
            <w:vAlign w:val="center"/>
            <w:hideMark/>
          </w:tcPr>
          <w:p w14:paraId="14BB3431" w14:textId="77777777" w:rsidR="006A4D35" w:rsidRPr="00B11FB7" w:rsidRDefault="006A4D35" w:rsidP="008356DC">
            <w:pPr>
              <w:pStyle w:val="Tabletext"/>
              <w:spacing w:line="240" w:lineRule="auto"/>
              <w:rPr>
                <w:noProof/>
                <w:sz w:val="20"/>
                <w:szCs w:val="20"/>
                <w:lang w:val="en-US"/>
              </w:rPr>
            </w:pPr>
            <w:r w:rsidRPr="00B11FB7">
              <w:rPr>
                <w:noProof/>
                <w:sz w:val="20"/>
                <w:szCs w:val="20"/>
                <w:lang w:val="en-US"/>
              </w:rPr>
              <w:t xml:space="preserve">9,12,15-octadecatrienoic acid, methyl ester, (Z, Z, Z) </w:t>
            </w:r>
          </w:p>
          <w:p w14:paraId="6CCE071A" w14:textId="77777777" w:rsidR="006A4D35" w:rsidRPr="00B11FB7" w:rsidRDefault="006A4D35" w:rsidP="008356DC">
            <w:pPr>
              <w:pStyle w:val="Tabletext"/>
              <w:spacing w:line="240" w:lineRule="auto"/>
              <w:rPr>
                <w:noProof/>
                <w:sz w:val="20"/>
                <w:szCs w:val="20"/>
                <w:lang w:val="en-US"/>
              </w:rPr>
            </w:pPr>
            <w:r w:rsidRPr="00B11FB7">
              <w:rPr>
                <w:noProof/>
                <w:sz w:val="20"/>
                <w:szCs w:val="20"/>
                <w:lang w:val="en-US"/>
              </w:rPr>
              <w:t>(commonly known as α-methyl linolenate)</w:t>
            </w:r>
          </w:p>
        </w:tc>
        <w:tc>
          <w:tcPr>
            <w:tcW w:w="4465" w:type="dxa"/>
            <w:tcBorders>
              <w:top w:val="nil"/>
              <w:bottom w:val="nil"/>
            </w:tcBorders>
            <w:shd w:val="clear" w:color="auto" w:fill="auto"/>
            <w:tcMar>
              <w:top w:w="11" w:type="dxa"/>
              <w:left w:w="94" w:type="dxa"/>
              <w:bottom w:w="0" w:type="dxa"/>
              <w:right w:w="94" w:type="dxa"/>
            </w:tcMar>
            <w:vAlign w:val="center"/>
            <w:hideMark/>
          </w:tcPr>
          <w:p w14:paraId="36F35F57" w14:textId="77777777" w:rsidR="006A4D35" w:rsidRPr="00B11FB7" w:rsidRDefault="006A4D35" w:rsidP="008356DC">
            <w:pPr>
              <w:pStyle w:val="Tabletext"/>
              <w:numPr>
                <w:ilvl w:val="0"/>
                <w:numId w:val="4"/>
              </w:numPr>
              <w:spacing w:line="240" w:lineRule="auto"/>
              <w:ind w:left="576" w:hanging="288"/>
              <w:rPr>
                <w:noProof/>
                <w:sz w:val="20"/>
                <w:szCs w:val="20"/>
                <w:lang w:val="en-US"/>
              </w:rPr>
            </w:pPr>
            <w:r w:rsidRPr="00B11FB7">
              <w:rPr>
                <w:noProof/>
                <w:sz w:val="20"/>
                <w:szCs w:val="20"/>
                <w:lang w:val="en-US"/>
              </w:rPr>
              <w:t>Antimicrobial and antibacterial</w:t>
            </w:r>
            <w:r w:rsidR="00134DA9" w:rsidRPr="00B11FB7">
              <w:rPr>
                <w:noProof/>
                <w:sz w:val="20"/>
                <w:szCs w:val="20"/>
                <w:lang w:val="en-US"/>
              </w:rPr>
              <w:t>[2</w:t>
            </w:r>
            <w:r w:rsidRPr="00B11FB7">
              <w:rPr>
                <w:noProof/>
                <w:sz w:val="20"/>
                <w:szCs w:val="20"/>
                <w:lang w:val="en-US"/>
              </w:rPr>
              <w:t>5</w:t>
            </w:r>
            <w:r w:rsidR="00134DA9" w:rsidRPr="00B11FB7">
              <w:rPr>
                <w:noProof/>
                <w:sz w:val="20"/>
                <w:szCs w:val="20"/>
                <w:lang w:val="en-US"/>
              </w:rPr>
              <w:t>]</w:t>
            </w:r>
          </w:p>
          <w:p w14:paraId="319D5FDA" w14:textId="77777777" w:rsidR="006A4D35" w:rsidRPr="00B11FB7" w:rsidRDefault="006A4D35" w:rsidP="008356DC">
            <w:pPr>
              <w:pStyle w:val="Tabletext"/>
              <w:numPr>
                <w:ilvl w:val="0"/>
                <w:numId w:val="4"/>
              </w:numPr>
              <w:spacing w:line="240" w:lineRule="auto"/>
              <w:ind w:left="576" w:hanging="288"/>
              <w:rPr>
                <w:noProof/>
                <w:sz w:val="20"/>
                <w:szCs w:val="20"/>
                <w:lang w:val="en-US"/>
              </w:rPr>
            </w:pPr>
            <w:r w:rsidRPr="00B11FB7">
              <w:rPr>
                <w:noProof/>
                <w:sz w:val="20"/>
                <w:szCs w:val="20"/>
                <w:lang w:val="en-US"/>
              </w:rPr>
              <w:t>Downregulate melanogenesis</w:t>
            </w:r>
            <w:r w:rsidR="00134DA9" w:rsidRPr="00B11FB7">
              <w:rPr>
                <w:noProof/>
                <w:sz w:val="20"/>
                <w:szCs w:val="20"/>
                <w:lang w:val="en-US"/>
              </w:rPr>
              <w:t>[2</w:t>
            </w:r>
            <w:r w:rsidRPr="00B11FB7">
              <w:rPr>
                <w:noProof/>
                <w:sz w:val="20"/>
                <w:szCs w:val="20"/>
                <w:lang w:val="en-US"/>
              </w:rPr>
              <w:t>6</w:t>
            </w:r>
            <w:r w:rsidR="00134DA9" w:rsidRPr="00B11FB7">
              <w:rPr>
                <w:noProof/>
                <w:sz w:val="20"/>
                <w:szCs w:val="20"/>
                <w:lang w:val="en-US"/>
              </w:rPr>
              <w:t>]</w:t>
            </w:r>
          </w:p>
        </w:tc>
      </w:tr>
      <w:tr w:rsidR="00E22BE1" w:rsidRPr="00B11FB7" w14:paraId="01EAEEAC" w14:textId="77777777" w:rsidTr="00534817">
        <w:trPr>
          <w:trHeight w:val="1588"/>
          <w:jc w:val="center"/>
        </w:trPr>
        <w:tc>
          <w:tcPr>
            <w:tcW w:w="4536" w:type="dxa"/>
            <w:tcBorders>
              <w:top w:val="nil"/>
              <w:bottom w:val="nil"/>
            </w:tcBorders>
            <w:shd w:val="clear" w:color="auto" w:fill="auto"/>
            <w:tcMar>
              <w:top w:w="11" w:type="dxa"/>
              <w:left w:w="94" w:type="dxa"/>
              <w:bottom w:w="0" w:type="dxa"/>
              <w:right w:w="94" w:type="dxa"/>
            </w:tcMar>
            <w:vAlign w:val="center"/>
            <w:hideMark/>
          </w:tcPr>
          <w:p w14:paraId="3FE5C001" w14:textId="77777777" w:rsidR="006A4D35" w:rsidRPr="00B11FB7" w:rsidRDefault="006A4D35" w:rsidP="008356DC">
            <w:pPr>
              <w:pStyle w:val="Tabletext"/>
              <w:spacing w:line="240" w:lineRule="auto"/>
              <w:rPr>
                <w:noProof/>
                <w:sz w:val="20"/>
                <w:szCs w:val="20"/>
                <w:lang w:val="en-US"/>
              </w:rPr>
            </w:pPr>
            <w:r w:rsidRPr="00B11FB7">
              <w:rPr>
                <w:noProof/>
                <w:sz w:val="20"/>
                <w:szCs w:val="20"/>
                <w:lang w:val="en-US"/>
              </w:rPr>
              <w:t>Vitamin E</w:t>
            </w:r>
          </w:p>
          <w:p w14:paraId="6C03BA0E" w14:textId="77777777" w:rsidR="006A4D35" w:rsidRPr="00B11FB7" w:rsidRDefault="006A4D35" w:rsidP="008356DC">
            <w:pPr>
              <w:pStyle w:val="Tabletext"/>
              <w:spacing w:line="240" w:lineRule="auto"/>
              <w:rPr>
                <w:noProof/>
                <w:sz w:val="20"/>
                <w:szCs w:val="20"/>
                <w:lang w:val="en-US"/>
              </w:rPr>
            </w:pPr>
            <w:r w:rsidRPr="00B11FB7">
              <w:rPr>
                <w:noProof/>
                <w:sz w:val="20"/>
                <w:szCs w:val="20"/>
                <w:lang w:val="en-US"/>
              </w:rPr>
              <w:t>(commonly known as α-tocopherol)</w:t>
            </w:r>
          </w:p>
        </w:tc>
        <w:tc>
          <w:tcPr>
            <w:tcW w:w="4465" w:type="dxa"/>
            <w:tcBorders>
              <w:top w:val="nil"/>
              <w:bottom w:val="nil"/>
            </w:tcBorders>
            <w:shd w:val="clear" w:color="auto" w:fill="auto"/>
            <w:tcMar>
              <w:top w:w="11" w:type="dxa"/>
              <w:left w:w="94" w:type="dxa"/>
              <w:bottom w:w="0" w:type="dxa"/>
              <w:right w:w="94" w:type="dxa"/>
            </w:tcMar>
            <w:vAlign w:val="center"/>
            <w:hideMark/>
          </w:tcPr>
          <w:p w14:paraId="6605A72A" w14:textId="77777777" w:rsidR="006A4D35" w:rsidRPr="00B11FB7" w:rsidRDefault="006A4D35" w:rsidP="008356DC">
            <w:pPr>
              <w:pStyle w:val="Tabletext"/>
              <w:numPr>
                <w:ilvl w:val="0"/>
                <w:numId w:val="5"/>
              </w:numPr>
              <w:spacing w:line="240" w:lineRule="auto"/>
              <w:ind w:left="576" w:hanging="288"/>
              <w:jc w:val="both"/>
              <w:rPr>
                <w:noProof/>
                <w:sz w:val="20"/>
                <w:szCs w:val="20"/>
                <w:lang w:val="en-US"/>
              </w:rPr>
            </w:pPr>
            <w:r w:rsidRPr="00B11FB7">
              <w:rPr>
                <w:noProof/>
                <w:sz w:val="20"/>
                <w:szCs w:val="20"/>
                <w:lang w:val="en-US"/>
              </w:rPr>
              <w:t>Prevents loss of spermatogenesis and lipid peroxidation, antioxidant, inhibits smooth muscle proliferation, decreases protein kinase C activity, enhances prostacyclin release, upregulates cytosolic phospholipase A2 and cyclooxygenase activities</w:t>
            </w:r>
            <w:r w:rsidR="00A8089C" w:rsidRPr="00B11FB7">
              <w:rPr>
                <w:noProof/>
                <w:sz w:val="20"/>
                <w:szCs w:val="20"/>
                <w:lang w:val="en-US"/>
              </w:rPr>
              <w:t>,</w:t>
            </w:r>
            <w:r w:rsidRPr="00B11FB7">
              <w:rPr>
                <w:noProof/>
                <w:sz w:val="20"/>
                <w:szCs w:val="20"/>
                <w:lang w:val="en-US"/>
              </w:rPr>
              <w:t xml:space="preserve"> and facilitates natriuresis.</w:t>
            </w:r>
            <w:r w:rsidR="00134DA9" w:rsidRPr="00B11FB7">
              <w:rPr>
                <w:noProof/>
                <w:sz w:val="20"/>
                <w:szCs w:val="20"/>
                <w:lang w:val="en-US"/>
              </w:rPr>
              <w:t>[2</w:t>
            </w:r>
            <w:r w:rsidRPr="00B11FB7">
              <w:rPr>
                <w:noProof/>
                <w:sz w:val="20"/>
                <w:szCs w:val="20"/>
                <w:lang w:val="en-US"/>
              </w:rPr>
              <w:t>7</w:t>
            </w:r>
            <w:r w:rsidR="00134DA9" w:rsidRPr="00B11FB7">
              <w:rPr>
                <w:noProof/>
                <w:sz w:val="20"/>
                <w:szCs w:val="20"/>
                <w:lang w:val="en-US"/>
              </w:rPr>
              <w:t>]</w:t>
            </w:r>
          </w:p>
        </w:tc>
      </w:tr>
      <w:tr w:rsidR="006A4D35" w:rsidRPr="00B11FB7" w14:paraId="4491BDD2" w14:textId="77777777" w:rsidTr="00534817">
        <w:trPr>
          <w:trHeight w:val="55"/>
          <w:jc w:val="center"/>
        </w:trPr>
        <w:tc>
          <w:tcPr>
            <w:tcW w:w="4536" w:type="dxa"/>
            <w:tcBorders>
              <w:top w:val="nil"/>
              <w:bottom w:val="single" w:sz="4" w:space="0" w:color="auto"/>
            </w:tcBorders>
            <w:shd w:val="clear" w:color="auto" w:fill="auto"/>
            <w:tcMar>
              <w:top w:w="11" w:type="dxa"/>
              <w:left w:w="94" w:type="dxa"/>
              <w:bottom w:w="0" w:type="dxa"/>
              <w:right w:w="94" w:type="dxa"/>
            </w:tcMar>
            <w:vAlign w:val="center"/>
            <w:hideMark/>
          </w:tcPr>
          <w:p w14:paraId="2CD2EBFE" w14:textId="77777777" w:rsidR="006A4D35" w:rsidRPr="00B11FB7" w:rsidRDefault="006A4D35" w:rsidP="008356DC">
            <w:pPr>
              <w:pStyle w:val="Tabletext"/>
              <w:spacing w:line="240" w:lineRule="auto"/>
              <w:rPr>
                <w:noProof/>
                <w:sz w:val="20"/>
                <w:szCs w:val="20"/>
                <w:lang w:val="en-US"/>
              </w:rPr>
            </w:pPr>
            <w:r w:rsidRPr="00B11FB7">
              <w:rPr>
                <w:noProof/>
                <w:sz w:val="20"/>
                <w:szCs w:val="20"/>
                <w:lang w:val="en-US"/>
              </w:rPr>
              <w:t xml:space="preserve">γ-sitosterol </w:t>
            </w:r>
          </w:p>
        </w:tc>
        <w:tc>
          <w:tcPr>
            <w:tcW w:w="4465" w:type="dxa"/>
            <w:tcBorders>
              <w:top w:val="nil"/>
              <w:bottom w:val="single" w:sz="4" w:space="0" w:color="auto"/>
            </w:tcBorders>
            <w:shd w:val="clear" w:color="auto" w:fill="auto"/>
            <w:tcMar>
              <w:top w:w="11" w:type="dxa"/>
              <w:left w:w="94" w:type="dxa"/>
              <w:bottom w:w="0" w:type="dxa"/>
              <w:right w:w="94" w:type="dxa"/>
            </w:tcMar>
            <w:vAlign w:val="center"/>
            <w:hideMark/>
          </w:tcPr>
          <w:p w14:paraId="32B428E6" w14:textId="77777777" w:rsidR="006A4D35" w:rsidRPr="00B11FB7" w:rsidRDefault="006A4D35" w:rsidP="008356DC">
            <w:pPr>
              <w:pStyle w:val="Tabletext"/>
              <w:numPr>
                <w:ilvl w:val="0"/>
                <w:numId w:val="6"/>
              </w:numPr>
              <w:spacing w:line="240" w:lineRule="auto"/>
              <w:ind w:left="576" w:hanging="288"/>
              <w:rPr>
                <w:noProof/>
                <w:sz w:val="20"/>
                <w:szCs w:val="20"/>
                <w:lang w:val="en-US"/>
              </w:rPr>
            </w:pPr>
            <w:r w:rsidRPr="00B11FB7">
              <w:rPr>
                <w:noProof/>
                <w:sz w:val="20"/>
                <w:szCs w:val="20"/>
                <w:lang w:val="en-US"/>
              </w:rPr>
              <w:t>Antidiabetic</w:t>
            </w:r>
            <w:r w:rsidR="00134DA9" w:rsidRPr="00B11FB7">
              <w:rPr>
                <w:noProof/>
                <w:sz w:val="20"/>
                <w:szCs w:val="20"/>
                <w:lang w:val="en-US"/>
              </w:rPr>
              <w:t>[2</w:t>
            </w:r>
            <w:r w:rsidRPr="00B11FB7">
              <w:rPr>
                <w:noProof/>
                <w:sz w:val="20"/>
                <w:szCs w:val="20"/>
                <w:lang w:val="en-US"/>
              </w:rPr>
              <w:t>8</w:t>
            </w:r>
            <w:r w:rsidR="00134DA9" w:rsidRPr="00B11FB7">
              <w:rPr>
                <w:noProof/>
                <w:sz w:val="20"/>
                <w:szCs w:val="20"/>
                <w:lang w:val="en-US"/>
              </w:rPr>
              <w:t>]</w:t>
            </w:r>
          </w:p>
        </w:tc>
      </w:tr>
    </w:tbl>
    <w:p w14:paraId="262BF8F5" w14:textId="77777777" w:rsidR="00392E8E" w:rsidRPr="00B11FB7" w:rsidRDefault="00392E8E" w:rsidP="00115073">
      <w:pPr>
        <w:spacing w:after="0" w:line="240" w:lineRule="auto"/>
        <w:jc w:val="both"/>
        <w:rPr>
          <w:rFonts w:ascii="Times New Roman" w:hAnsi="Times New Roman" w:cs="Times New Roman"/>
          <w:noProof/>
          <w:sz w:val="20"/>
          <w:szCs w:val="20"/>
          <w:lang w:val="en-US"/>
        </w:rPr>
      </w:pPr>
    </w:p>
    <w:p w14:paraId="7FFA9668" w14:textId="77777777" w:rsidR="005101D1" w:rsidRPr="00B11FB7" w:rsidRDefault="005101D1" w:rsidP="00115073">
      <w:pPr>
        <w:spacing w:after="0" w:line="240" w:lineRule="auto"/>
        <w:jc w:val="both"/>
        <w:rPr>
          <w:rFonts w:ascii="Times New Roman" w:hAnsi="Times New Roman" w:cs="Times New Roman"/>
          <w:noProof/>
          <w:sz w:val="20"/>
          <w:szCs w:val="20"/>
          <w:lang w:val="en-US"/>
        </w:rPr>
      </w:pPr>
      <w:r w:rsidRPr="00B11FB7">
        <w:rPr>
          <w:rFonts w:ascii="Times New Roman" w:hAnsi="Times New Roman" w:cs="Times New Roman"/>
          <w:noProof/>
          <w:sz w:val="20"/>
          <w:szCs w:val="20"/>
          <w:lang w:val="en-US"/>
        </w:rPr>
        <w:t xml:space="preserve">It was found that many of the compounds detected in the GC-MS analysis possessed significant pharmacological activity. Few of them were antimicrobial and specifically antibacterial as well. </w:t>
      </w:r>
      <w:r w:rsidR="00A8089C" w:rsidRPr="00B11FB7">
        <w:rPr>
          <w:rFonts w:ascii="Times New Roman" w:hAnsi="Times New Roman" w:cs="Times New Roman"/>
          <w:noProof/>
          <w:sz w:val="20"/>
          <w:szCs w:val="20"/>
          <w:lang w:val="en-US"/>
        </w:rPr>
        <w:t>The p</w:t>
      </w:r>
      <w:r w:rsidRPr="00B11FB7">
        <w:rPr>
          <w:rFonts w:ascii="Times New Roman" w:hAnsi="Times New Roman" w:cs="Times New Roman"/>
          <w:noProof/>
          <w:sz w:val="20"/>
          <w:szCs w:val="20"/>
          <w:lang w:val="en-US"/>
        </w:rPr>
        <w:t>resence of Vitamin E explains a lot of health benefits as given in the table. Some of them were found anticancer, an</w:t>
      </w:r>
      <w:r w:rsidR="00274C32" w:rsidRPr="00B11FB7">
        <w:rPr>
          <w:rFonts w:ascii="Times New Roman" w:hAnsi="Times New Roman" w:cs="Times New Roman"/>
          <w:noProof/>
          <w:sz w:val="20"/>
          <w:szCs w:val="20"/>
          <w:lang w:val="en-US"/>
        </w:rPr>
        <w:t xml:space="preserve">ticonvulsant, antinociceptive, </w:t>
      </w:r>
      <w:r w:rsidRPr="00B11FB7">
        <w:rPr>
          <w:rFonts w:ascii="Times New Roman" w:hAnsi="Times New Roman" w:cs="Times New Roman"/>
          <w:noProof/>
          <w:sz w:val="20"/>
          <w:szCs w:val="20"/>
          <w:lang w:val="en-US"/>
        </w:rPr>
        <w:t>antioxidant as well as anti-inflammatory, while one of them was detected possessing antidiabetic activity.</w:t>
      </w:r>
    </w:p>
    <w:p w14:paraId="4B6917F4" w14:textId="77777777" w:rsidR="005101D1" w:rsidRPr="00B11FB7" w:rsidRDefault="005101D1" w:rsidP="00115073">
      <w:pPr>
        <w:spacing w:after="0" w:line="240" w:lineRule="auto"/>
        <w:jc w:val="both"/>
        <w:rPr>
          <w:rFonts w:ascii="Times New Roman" w:hAnsi="Times New Roman" w:cs="Times New Roman"/>
          <w:noProof/>
          <w:sz w:val="20"/>
          <w:szCs w:val="20"/>
          <w:lang w:val="en-US"/>
        </w:rPr>
      </w:pPr>
    </w:p>
    <w:p w14:paraId="19C8D55E" w14:textId="0AADDD52" w:rsidR="00BE7D3B" w:rsidRPr="00B11FB7" w:rsidRDefault="00BE7D3B" w:rsidP="00115073">
      <w:pPr>
        <w:spacing w:after="0" w:line="240" w:lineRule="auto"/>
        <w:jc w:val="both"/>
        <w:rPr>
          <w:rFonts w:ascii="Times New Roman" w:hAnsi="Times New Roman" w:cs="Times New Roman"/>
          <w:noProof/>
          <w:sz w:val="20"/>
          <w:szCs w:val="20"/>
          <w:lang w:val="en-US"/>
        </w:rPr>
      </w:pPr>
      <w:r w:rsidRPr="00B11FB7">
        <w:rPr>
          <w:rFonts w:ascii="Times New Roman" w:hAnsi="Times New Roman" w:cs="Times New Roman"/>
          <w:noProof/>
          <w:sz w:val="20"/>
          <w:szCs w:val="20"/>
          <w:lang w:val="en-US"/>
        </w:rPr>
        <w:t xml:space="preserve">It is noteworthy that Jaleel et al. (2019) have reported 10 different compounds through GC-MS analysis of </w:t>
      </w:r>
      <w:r w:rsidRPr="00B11FB7">
        <w:rPr>
          <w:rFonts w:ascii="Times New Roman" w:hAnsi="Times New Roman" w:cs="Times New Roman"/>
          <w:i/>
          <w:iCs/>
          <w:noProof/>
          <w:sz w:val="20"/>
          <w:szCs w:val="20"/>
          <w:lang w:val="en-US"/>
        </w:rPr>
        <w:t>S. cumini</w:t>
      </w:r>
      <w:r w:rsidR="00DF6327" w:rsidRPr="00B11FB7">
        <w:rPr>
          <w:rFonts w:ascii="Times New Roman" w:hAnsi="Times New Roman" w:cs="Times New Roman"/>
          <w:noProof/>
          <w:sz w:val="20"/>
          <w:szCs w:val="20"/>
          <w:lang w:val="en-US"/>
        </w:rPr>
        <w:t xml:space="preserve"> seeds extract in hexane </w:t>
      </w:r>
      <w:r w:rsidR="001E1C2D" w:rsidRPr="00B11FB7">
        <w:rPr>
          <w:rFonts w:ascii="Times New Roman" w:hAnsi="Times New Roman" w:cs="Times New Roman"/>
          <w:noProof/>
          <w:sz w:val="20"/>
          <w:szCs w:val="20"/>
          <w:lang w:val="en-US"/>
        </w:rPr>
        <w:t>[2</w:t>
      </w:r>
      <w:r w:rsidRPr="00B11FB7">
        <w:rPr>
          <w:rFonts w:ascii="Times New Roman" w:hAnsi="Times New Roman" w:cs="Times New Roman"/>
          <w:noProof/>
          <w:sz w:val="20"/>
          <w:szCs w:val="20"/>
          <w:lang w:val="en-US"/>
        </w:rPr>
        <w:t>9</w:t>
      </w:r>
      <w:r w:rsidR="001E1C2D" w:rsidRPr="00B11FB7">
        <w:rPr>
          <w:rFonts w:ascii="Times New Roman" w:hAnsi="Times New Roman" w:cs="Times New Roman"/>
          <w:noProof/>
          <w:sz w:val="20"/>
          <w:szCs w:val="20"/>
          <w:lang w:val="en-US"/>
        </w:rPr>
        <w:t>]</w:t>
      </w:r>
      <w:r w:rsidR="00DF6327" w:rsidRPr="00B11FB7">
        <w:rPr>
          <w:rFonts w:ascii="Times New Roman" w:hAnsi="Times New Roman" w:cs="Times New Roman"/>
          <w:noProof/>
          <w:sz w:val="20"/>
          <w:szCs w:val="20"/>
          <w:lang w:val="en-US"/>
        </w:rPr>
        <w:t>.</w:t>
      </w:r>
      <w:r w:rsidR="00274C32" w:rsidRPr="00B11FB7">
        <w:rPr>
          <w:rFonts w:ascii="Times New Roman" w:hAnsi="Times New Roman" w:cs="Times New Roman"/>
          <w:noProof/>
          <w:sz w:val="20"/>
          <w:szCs w:val="20"/>
          <w:lang w:val="en-US"/>
        </w:rPr>
        <w:t xml:space="preserve"> </w:t>
      </w:r>
      <w:r w:rsidRPr="00B11FB7">
        <w:rPr>
          <w:rFonts w:ascii="Times New Roman" w:hAnsi="Times New Roman" w:cs="Times New Roman"/>
          <w:noProof/>
          <w:sz w:val="20"/>
          <w:szCs w:val="20"/>
          <w:lang w:val="en-US"/>
        </w:rPr>
        <w:t xml:space="preserve">In addition to that, Sharma et al. (2015) had identified and quantified 8 monoterpenoids by GC-MS in volatile oil of unripe fruit pulp of </w:t>
      </w:r>
      <w:r w:rsidRPr="00B11FB7">
        <w:rPr>
          <w:rFonts w:ascii="Times New Roman" w:hAnsi="Times New Roman" w:cs="Times New Roman"/>
          <w:i/>
          <w:iCs/>
          <w:noProof/>
          <w:sz w:val="20"/>
          <w:szCs w:val="20"/>
          <w:lang w:val="en-US"/>
        </w:rPr>
        <w:t>S. cumini</w:t>
      </w:r>
      <w:r w:rsidR="001E1C2D" w:rsidRPr="00B11FB7">
        <w:rPr>
          <w:rFonts w:ascii="Times New Roman" w:hAnsi="Times New Roman" w:cs="Times New Roman"/>
          <w:noProof/>
          <w:sz w:val="20"/>
          <w:szCs w:val="20"/>
          <w:lang w:val="en-US"/>
        </w:rPr>
        <w:t>[3</w:t>
      </w:r>
      <w:r w:rsidRPr="00B11FB7">
        <w:rPr>
          <w:rFonts w:ascii="Times New Roman" w:hAnsi="Times New Roman" w:cs="Times New Roman"/>
          <w:noProof/>
          <w:sz w:val="20"/>
          <w:szCs w:val="20"/>
          <w:lang w:val="en-US"/>
        </w:rPr>
        <w:t>0</w:t>
      </w:r>
      <w:r w:rsidR="001E1C2D" w:rsidRPr="00B11FB7">
        <w:rPr>
          <w:rFonts w:ascii="Times New Roman" w:hAnsi="Times New Roman" w:cs="Times New Roman"/>
          <w:noProof/>
          <w:sz w:val="20"/>
          <w:szCs w:val="20"/>
          <w:lang w:val="en-US"/>
        </w:rPr>
        <w:t>]</w:t>
      </w:r>
      <w:r w:rsidR="00DF6327" w:rsidRPr="00B11FB7">
        <w:rPr>
          <w:rFonts w:ascii="Times New Roman" w:hAnsi="Times New Roman" w:cs="Times New Roman"/>
          <w:noProof/>
          <w:sz w:val="20"/>
          <w:szCs w:val="20"/>
          <w:lang w:val="en-US"/>
        </w:rPr>
        <w:t>.</w:t>
      </w:r>
      <w:r w:rsidR="00274C32" w:rsidRPr="00B11FB7">
        <w:rPr>
          <w:rFonts w:ascii="Times New Roman" w:hAnsi="Times New Roman" w:cs="Times New Roman"/>
          <w:noProof/>
          <w:sz w:val="20"/>
          <w:szCs w:val="20"/>
          <w:lang w:val="en-US"/>
        </w:rPr>
        <w:t xml:space="preserve"> </w:t>
      </w:r>
      <w:r w:rsidRPr="00B11FB7">
        <w:rPr>
          <w:rFonts w:ascii="Times New Roman" w:hAnsi="Times New Roman" w:cs="Times New Roman"/>
          <w:noProof/>
          <w:sz w:val="20"/>
          <w:szCs w:val="20"/>
          <w:lang w:val="en-US"/>
        </w:rPr>
        <w:t xml:space="preserve">Chitnis et al. (2012) reported HPTLC analysis of available formulations containing </w:t>
      </w:r>
      <w:r w:rsidRPr="00B11FB7">
        <w:rPr>
          <w:rFonts w:ascii="Times New Roman" w:hAnsi="Times New Roman" w:cs="Times New Roman"/>
          <w:i/>
          <w:iCs/>
          <w:noProof/>
          <w:sz w:val="20"/>
          <w:szCs w:val="20"/>
          <w:lang w:val="en-US"/>
        </w:rPr>
        <w:t>S. cumini</w:t>
      </w:r>
      <w:r w:rsidRPr="00B11FB7">
        <w:rPr>
          <w:rFonts w:ascii="Times New Roman" w:hAnsi="Times New Roman" w:cs="Times New Roman"/>
          <w:noProof/>
          <w:sz w:val="20"/>
          <w:szCs w:val="20"/>
          <w:lang w:val="en-US"/>
        </w:rPr>
        <w:t xml:space="preserve"> seeds using Toluene: Ethyl acetate: Formic </w:t>
      </w:r>
      <w:r w:rsidR="001E1C2D" w:rsidRPr="00B11FB7">
        <w:rPr>
          <w:rFonts w:ascii="Times New Roman" w:hAnsi="Times New Roman" w:cs="Times New Roman"/>
          <w:noProof/>
          <w:sz w:val="20"/>
          <w:szCs w:val="20"/>
          <w:lang w:val="en-US"/>
        </w:rPr>
        <w:t>acid (2: 7: </w:t>
      </w:r>
      <w:r w:rsidR="00DF6327" w:rsidRPr="00B11FB7">
        <w:rPr>
          <w:rFonts w:ascii="Times New Roman" w:hAnsi="Times New Roman" w:cs="Times New Roman"/>
          <w:noProof/>
          <w:sz w:val="20"/>
          <w:szCs w:val="20"/>
          <w:lang w:val="en-US"/>
        </w:rPr>
        <w:t xml:space="preserve">1) </w:t>
      </w:r>
      <w:r w:rsidR="001E1C2D" w:rsidRPr="00B11FB7">
        <w:rPr>
          <w:rFonts w:ascii="Times New Roman" w:hAnsi="Times New Roman" w:cs="Times New Roman"/>
          <w:noProof/>
          <w:sz w:val="20"/>
          <w:szCs w:val="20"/>
          <w:lang w:val="en-US"/>
        </w:rPr>
        <w:t>[3</w:t>
      </w:r>
      <w:r w:rsidRPr="00B11FB7">
        <w:rPr>
          <w:rFonts w:ascii="Times New Roman" w:hAnsi="Times New Roman" w:cs="Times New Roman"/>
          <w:noProof/>
          <w:sz w:val="20"/>
          <w:szCs w:val="20"/>
          <w:lang w:val="en-US"/>
        </w:rPr>
        <w:t>1</w:t>
      </w:r>
      <w:r w:rsidR="001E1C2D" w:rsidRPr="00B11FB7">
        <w:rPr>
          <w:rFonts w:ascii="Times New Roman" w:hAnsi="Times New Roman" w:cs="Times New Roman"/>
          <w:noProof/>
          <w:sz w:val="20"/>
          <w:szCs w:val="20"/>
          <w:lang w:val="en-US"/>
        </w:rPr>
        <w:t>]</w:t>
      </w:r>
      <w:r w:rsidR="00DF6327" w:rsidRPr="00B11FB7">
        <w:rPr>
          <w:rFonts w:ascii="Times New Roman" w:hAnsi="Times New Roman" w:cs="Times New Roman"/>
          <w:noProof/>
          <w:sz w:val="20"/>
          <w:szCs w:val="20"/>
          <w:lang w:val="en-US"/>
        </w:rPr>
        <w:t>.</w:t>
      </w:r>
      <w:r w:rsidRPr="00B11FB7">
        <w:rPr>
          <w:rFonts w:ascii="Times New Roman" w:hAnsi="Times New Roman" w:cs="Times New Roman"/>
          <w:noProof/>
          <w:sz w:val="20"/>
          <w:szCs w:val="20"/>
          <w:lang w:val="en-US"/>
        </w:rPr>
        <w:t xml:space="preserve"> However, general HPTLC analysis by Kharat et al. revealed 12 peaks in ethanolic, 15 in methanolic, 14 in ethyl acetate, 11 in chloroform</w:t>
      </w:r>
      <w:r w:rsidR="00A8089C" w:rsidRPr="00B11FB7">
        <w:rPr>
          <w:rFonts w:ascii="Times New Roman" w:hAnsi="Times New Roman" w:cs="Times New Roman"/>
          <w:noProof/>
          <w:sz w:val="20"/>
          <w:szCs w:val="20"/>
          <w:lang w:val="en-US"/>
        </w:rPr>
        <w:t>,</w:t>
      </w:r>
      <w:r w:rsidRPr="00B11FB7">
        <w:rPr>
          <w:rFonts w:ascii="Times New Roman" w:hAnsi="Times New Roman" w:cs="Times New Roman"/>
          <w:noProof/>
          <w:sz w:val="20"/>
          <w:szCs w:val="20"/>
          <w:lang w:val="en-US"/>
        </w:rPr>
        <w:t xml:space="preserve"> and 3 in aqueous extract of </w:t>
      </w:r>
      <w:r w:rsidRPr="00B11FB7">
        <w:rPr>
          <w:rFonts w:ascii="Times New Roman" w:hAnsi="Times New Roman" w:cs="Times New Roman"/>
          <w:i/>
          <w:iCs/>
          <w:noProof/>
          <w:sz w:val="20"/>
          <w:szCs w:val="20"/>
          <w:lang w:val="en-US"/>
        </w:rPr>
        <w:t>S. cumini</w:t>
      </w:r>
      <w:r w:rsidRPr="00B11FB7">
        <w:rPr>
          <w:rFonts w:ascii="Times New Roman" w:hAnsi="Times New Roman" w:cs="Times New Roman"/>
          <w:noProof/>
          <w:sz w:val="20"/>
          <w:szCs w:val="20"/>
          <w:lang w:val="en-US"/>
        </w:rPr>
        <w:t xml:space="preserve"> leaves using Toluene: Methanol: Diethylamine (30: 4: 4) solvent system us</w:t>
      </w:r>
      <w:r w:rsidR="00DF6327" w:rsidRPr="00B11FB7">
        <w:rPr>
          <w:rFonts w:ascii="Times New Roman" w:hAnsi="Times New Roman" w:cs="Times New Roman"/>
          <w:noProof/>
          <w:sz w:val="20"/>
          <w:szCs w:val="20"/>
          <w:lang w:val="en-US"/>
        </w:rPr>
        <w:t>ing sonication method</w:t>
      </w:r>
      <w:r w:rsidR="00274C32" w:rsidRPr="00B11FB7">
        <w:rPr>
          <w:rFonts w:ascii="Times New Roman" w:hAnsi="Times New Roman" w:cs="Times New Roman"/>
          <w:noProof/>
          <w:sz w:val="20"/>
          <w:szCs w:val="20"/>
          <w:lang w:val="en-US"/>
        </w:rPr>
        <w:t xml:space="preserve"> </w:t>
      </w:r>
      <w:r w:rsidR="000F2661" w:rsidRPr="00B11FB7">
        <w:rPr>
          <w:rFonts w:ascii="Times New Roman" w:hAnsi="Times New Roman" w:cs="Times New Roman"/>
          <w:noProof/>
          <w:sz w:val="20"/>
          <w:szCs w:val="20"/>
          <w:lang w:val="en-US"/>
        </w:rPr>
        <w:t>[3</w:t>
      </w:r>
      <w:r w:rsidRPr="00B11FB7">
        <w:rPr>
          <w:rFonts w:ascii="Times New Roman" w:hAnsi="Times New Roman" w:cs="Times New Roman"/>
          <w:noProof/>
          <w:sz w:val="20"/>
          <w:szCs w:val="20"/>
          <w:lang w:val="en-US"/>
        </w:rPr>
        <w:t>2</w:t>
      </w:r>
      <w:r w:rsidR="000F2661" w:rsidRPr="00B11FB7">
        <w:rPr>
          <w:rFonts w:ascii="Times New Roman" w:hAnsi="Times New Roman" w:cs="Times New Roman"/>
          <w:noProof/>
          <w:sz w:val="20"/>
          <w:szCs w:val="20"/>
          <w:lang w:val="en-US"/>
        </w:rPr>
        <w:t>]</w:t>
      </w:r>
      <w:r w:rsidR="00DF6327" w:rsidRPr="00B11FB7">
        <w:rPr>
          <w:rFonts w:ascii="Times New Roman" w:hAnsi="Times New Roman" w:cs="Times New Roman"/>
          <w:noProof/>
          <w:sz w:val="20"/>
          <w:szCs w:val="20"/>
          <w:lang w:val="en-US"/>
        </w:rPr>
        <w:t>.</w:t>
      </w:r>
    </w:p>
    <w:p w14:paraId="48AE35F0" w14:textId="77777777" w:rsidR="00DF6327" w:rsidRPr="00B11FB7" w:rsidRDefault="00DF6327" w:rsidP="00115073">
      <w:pPr>
        <w:spacing w:after="0" w:line="240" w:lineRule="auto"/>
        <w:jc w:val="both"/>
        <w:rPr>
          <w:rFonts w:ascii="Times New Roman" w:hAnsi="Times New Roman" w:cs="Times New Roman"/>
          <w:noProof/>
          <w:sz w:val="20"/>
          <w:szCs w:val="20"/>
          <w:vertAlign w:val="superscript"/>
          <w:lang w:val="en-US"/>
        </w:rPr>
      </w:pPr>
    </w:p>
    <w:p w14:paraId="5E581A44" w14:textId="77777777" w:rsidR="00BE7D3B" w:rsidRPr="00B11FB7" w:rsidRDefault="00BE7D3B" w:rsidP="00115073">
      <w:pPr>
        <w:spacing w:after="0" w:line="240" w:lineRule="auto"/>
        <w:jc w:val="both"/>
        <w:rPr>
          <w:rFonts w:ascii="Times New Roman" w:hAnsi="Times New Roman" w:cs="Times New Roman"/>
          <w:noProof/>
          <w:sz w:val="20"/>
          <w:szCs w:val="20"/>
          <w:lang w:val="en-US"/>
        </w:rPr>
      </w:pPr>
      <w:r w:rsidRPr="00B11FB7">
        <w:rPr>
          <w:rFonts w:ascii="Times New Roman" w:hAnsi="Times New Roman" w:cs="Times New Roman"/>
          <w:noProof/>
          <w:sz w:val="20"/>
          <w:szCs w:val="20"/>
          <w:lang w:val="en-US"/>
        </w:rPr>
        <w:t xml:space="preserve">This exclusive method for HPTLC fingerprint and GC-MS analysis of </w:t>
      </w:r>
      <w:r w:rsidRPr="00B11FB7">
        <w:rPr>
          <w:rFonts w:ascii="Times New Roman" w:hAnsi="Times New Roman" w:cs="Times New Roman"/>
          <w:i/>
          <w:iCs/>
          <w:noProof/>
          <w:sz w:val="20"/>
          <w:szCs w:val="20"/>
          <w:lang w:val="en-US"/>
        </w:rPr>
        <w:t xml:space="preserve">S. cumini </w:t>
      </w:r>
      <w:r w:rsidRPr="00B11FB7">
        <w:rPr>
          <w:rFonts w:ascii="Times New Roman" w:hAnsi="Times New Roman" w:cs="Times New Roman"/>
          <w:noProof/>
          <w:sz w:val="20"/>
          <w:szCs w:val="20"/>
          <w:lang w:val="en-US"/>
        </w:rPr>
        <w:t xml:space="preserve">leaves </w:t>
      </w:r>
      <w:r w:rsidR="00557AB1" w:rsidRPr="00B11FB7">
        <w:rPr>
          <w:rFonts w:ascii="Times New Roman" w:hAnsi="Times New Roman" w:cs="Times New Roman"/>
          <w:noProof/>
          <w:sz w:val="20"/>
          <w:szCs w:val="20"/>
          <w:lang w:val="en-US"/>
        </w:rPr>
        <w:t>may</w:t>
      </w:r>
      <w:r w:rsidRPr="00B11FB7">
        <w:rPr>
          <w:rFonts w:ascii="Times New Roman" w:hAnsi="Times New Roman" w:cs="Times New Roman"/>
          <w:noProof/>
          <w:sz w:val="20"/>
          <w:szCs w:val="20"/>
          <w:lang w:val="en-US"/>
        </w:rPr>
        <w:t xml:space="preserve"> help to determine the quality of formulations as well as to detect adulteration by other materials in those formulations, thereby helping in standardization. It paves way for </w:t>
      </w:r>
      <w:r w:rsidR="00A8089C" w:rsidRPr="00B11FB7">
        <w:rPr>
          <w:rFonts w:ascii="Times New Roman" w:hAnsi="Times New Roman" w:cs="Times New Roman"/>
          <w:noProof/>
          <w:sz w:val="20"/>
          <w:szCs w:val="20"/>
          <w:lang w:val="en-US"/>
        </w:rPr>
        <w:t xml:space="preserve">the </w:t>
      </w:r>
      <w:r w:rsidRPr="00B11FB7">
        <w:rPr>
          <w:rFonts w:ascii="Times New Roman" w:hAnsi="Times New Roman" w:cs="Times New Roman"/>
          <w:noProof/>
          <w:sz w:val="20"/>
          <w:szCs w:val="20"/>
          <w:lang w:val="en-US"/>
        </w:rPr>
        <w:t xml:space="preserve">isolation of the detected compounds. It also opens options for exploring other pharmacological uses of </w:t>
      </w:r>
      <w:r w:rsidRPr="00B11FB7">
        <w:rPr>
          <w:rFonts w:ascii="Times New Roman" w:hAnsi="Times New Roman" w:cs="Times New Roman"/>
          <w:i/>
          <w:iCs/>
          <w:noProof/>
          <w:sz w:val="20"/>
          <w:szCs w:val="20"/>
          <w:lang w:val="en-US"/>
        </w:rPr>
        <w:t>S. cumini</w:t>
      </w:r>
      <w:r w:rsidRPr="00B11FB7">
        <w:rPr>
          <w:rFonts w:ascii="Times New Roman" w:hAnsi="Times New Roman" w:cs="Times New Roman"/>
          <w:noProof/>
          <w:sz w:val="20"/>
          <w:szCs w:val="20"/>
          <w:lang w:val="en-US"/>
        </w:rPr>
        <w:t xml:space="preserve"> leaves based on the reported biological properties of the detected compounds.</w:t>
      </w:r>
    </w:p>
    <w:p w14:paraId="74F499FC" w14:textId="77777777" w:rsidR="00F87B7F" w:rsidRPr="00B11FB7" w:rsidRDefault="00F87B7F" w:rsidP="00115073">
      <w:pPr>
        <w:spacing w:after="0" w:line="240" w:lineRule="auto"/>
        <w:jc w:val="both"/>
        <w:rPr>
          <w:rFonts w:ascii="Times New Roman" w:hAnsi="Times New Roman" w:cs="Times New Roman"/>
          <w:noProof/>
          <w:sz w:val="20"/>
          <w:szCs w:val="20"/>
          <w:lang w:val="en-US"/>
        </w:rPr>
      </w:pPr>
    </w:p>
    <w:p w14:paraId="66C45F57" w14:textId="77777777" w:rsidR="00F87B7F" w:rsidRPr="00B11FB7" w:rsidRDefault="00F87B7F" w:rsidP="00115073">
      <w:pPr>
        <w:spacing w:after="0" w:line="240" w:lineRule="auto"/>
        <w:jc w:val="center"/>
        <w:rPr>
          <w:rFonts w:ascii="Times New Roman" w:hAnsi="Times New Roman" w:cs="Times New Roman"/>
          <w:b/>
          <w:noProof/>
          <w:sz w:val="20"/>
          <w:szCs w:val="20"/>
          <w:lang w:val="en-US"/>
        </w:rPr>
      </w:pPr>
      <w:r w:rsidRPr="00B11FB7">
        <w:rPr>
          <w:rFonts w:ascii="Times New Roman" w:hAnsi="Times New Roman" w:cs="Times New Roman"/>
          <w:b/>
          <w:noProof/>
          <w:sz w:val="20"/>
          <w:szCs w:val="20"/>
          <w:lang w:val="en-US"/>
        </w:rPr>
        <w:t>Conclusion</w:t>
      </w:r>
    </w:p>
    <w:p w14:paraId="168A841E" w14:textId="77777777" w:rsidR="00F87B7F" w:rsidRPr="00B11FB7" w:rsidRDefault="00F87B7F" w:rsidP="00115073">
      <w:pPr>
        <w:spacing w:after="0" w:line="240" w:lineRule="auto"/>
        <w:jc w:val="both"/>
        <w:rPr>
          <w:rFonts w:ascii="Times New Roman" w:hAnsi="Times New Roman" w:cs="Times New Roman"/>
          <w:noProof/>
          <w:sz w:val="20"/>
          <w:szCs w:val="20"/>
          <w:lang w:val="en-US"/>
        </w:rPr>
      </w:pPr>
      <w:r w:rsidRPr="00B11FB7">
        <w:rPr>
          <w:rFonts w:ascii="Times New Roman" w:hAnsi="Times New Roman" w:cs="Times New Roman"/>
          <w:noProof/>
          <w:sz w:val="20"/>
          <w:szCs w:val="20"/>
          <w:lang w:val="en-US"/>
        </w:rPr>
        <w:t xml:space="preserve">This preliminary fingerprint analysis of </w:t>
      </w:r>
      <w:r w:rsidRPr="00B11FB7">
        <w:rPr>
          <w:rFonts w:ascii="Times New Roman" w:hAnsi="Times New Roman" w:cs="Times New Roman"/>
          <w:i/>
          <w:iCs/>
          <w:noProof/>
          <w:sz w:val="20"/>
          <w:szCs w:val="20"/>
          <w:lang w:val="en-US"/>
        </w:rPr>
        <w:t>S. cumini</w:t>
      </w:r>
      <w:r w:rsidRPr="00B11FB7">
        <w:rPr>
          <w:rFonts w:ascii="Times New Roman" w:hAnsi="Times New Roman" w:cs="Times New Roman"/>
          <w:noProof/>
          <w:sz w:val="20"/>
          <w:szCs w:val="20"/>
          <w:lang w:val="en-US"/>
        </w:rPr>
        <w:t xml:space="preserve"> leaves using sophisticated techniques </w:t>
      </w:r>
      <w:r w:rsidR="00557AB1" w:rsidRPr="00B11FB7">
        <w:rPr>
          <w:rFonts w:ascii="Times New Roman" w:hAnsi="Times New Roman" w:cs="Times New Roman"/>
          <w:noProof/>
          <w:sz w:val="20"/>
          <w:szCs w:val="20"/>
          <w:lang w:val="en-US"/>
        </w:rPr>
        <w:t>may</w:t>
      </w:r>
      <w:r w:rsidRPr="00B11FB7">
        <w:rPr>
          <w:rFonts w:ascii="Times New Roman" w:hAnsi="Times New Roman" w:cs="Times New Roman"/>
          <w:noProof/>
          <w:sz w:val="20"/>
          <w:szCs w:val="20"/>
          <w:lang w:val="en-US"/>
        </w:rPr>
        <w:t xml:space="preserve"> provide a starting point for quality control of its formulations; assuring purity, efficacy</w:t>
      </w:r>
      <w:r w:rsidR="00A8089C" w:rsidRPr="00B11FB7">
        <w:rPr>
          <w:rFonts w:ascii="Times New Roman" w:hAnsi="Times New Roman" w:cs="Times New Roman"/>
          <w:noProof/>
          <w:sz w:val="20"/>
          <w:szCs w:val="20"/>
          <w:lang w:val="en-US"/>
        </w:rPr>
        <w:t>,</w:t>
      </w:r>
      <w:r w:rsidRPr="00B11FB7">
        <w:rPr>
          <w:rFonts w:ascii="Times New Roman" w:hAnsi="Times New Roman" w:cs="Times New Roman"/>
          <w:noProof/>
          <w:sz w:val="20"/>
          <w:szCs w:val="20"/>
          <w:lang w:val="en-US"/>
        </w:rPr>
        <w:t xml:space="preserve"> and safety of the formulations; detecting adulteration; in standardization and ensuring isolation of a marker compound, thereby helping government regulatory agencies, herbal industries</w:t>
      </w:r>
      <w:r w:rsidR="00A8089C" w:rsidRPr="00B11FB7">
        <w:rPr>
          <w:rFonts w:ascii="Times New Roman" w:hAnsi="Times New Roman" w:cs="Times New Roman"/>
          <w:noProof/>
          <w:sz w:val="20"/>
          <w:szCs w:val="20"/>
          <w:lang w:val="en-US"/>
        </w:rPr>
        <w:t>,</w:t>
      </w:r>
      <w:r w:rsidRPr="00B11FB7">
        <w:rPr>
          <w:rFonts w:ascii="Times New Roman" w:hAnsi="Times New Roman" w:cs="Times New Roman"/>
          <w:noProof/>
          <w:sz w:val="20"/>
          <w:szCs w:val="20"/>
          <w:lang w:val="en-US"/>
        </w:rPr>
        <w:t xml:space="preserve"> and consumers. It </w:t>
      </w:r>
      <w:r w:rsidR="00557AB1" w:rsidRPr="00B11FB7">
        <w:rPr>
          <w:rFonts w:ascii="Times New Roman" w:hAnsi="Times New Roman" w:cs="Times New Roman"/>
          <w:noProof/>
          <w:sz w:val="20"/>
          <w:szCs w:val="20"/>
          <w:lang w:val="en-US"/>
        </w:rPr>
        <w:t>may</w:t>
      </w:r>
      <w:r w:rsidRPr="00B11FB7">
        <w:rPr>
          <w:rFonts w:ascii="Times New Roman" w:hAnsi="Times New Roman" w:cs="Times New Roman"/>
          <w:noProof/>
          <w:sz w:val="20"/>
          <w:szCs w:val="20"/>
          <w:lang w:val="en-US"/>
        </w:rPr>
        <w:t xml:space="preserve"> also broaden the horizon for further phytochemical and pharmacological research, and </w:t>
      </w:r>
      <w:r w:rsidR="00A8089C" w:rsidRPr="00B11FB7">
        <w:rPr>
          <w:rFonts w:ascii="Times New Roman" w:hAnsi="Times New Roman" w:cs="Times New Roman"/>
          <w:noProof/>
          <w:sz w:val="20"/>
          <w:szCs w:val="20"/>
          <w:lang w:val="en-US"/>
        </w:rPr>
        <w:t xml:space="preserve">the </w:t>
      </w:r>
      <w:r w:rsidRPr="00B11FB7">
        <w:rPr>
          <w:rFonts w:ascii="Times New Roman" w:hAnsi="Times New Roman" w:cs="Times New Roman"/>
          <w:noProof/>
          <w:sz w:val="20"/>
          <w:szCs w:val="20"/>
          <w:lang w:val="en-US"/>
        </w:rPr>
        <w:t>development of more sophisticated methods for standardization purposes.</w:t>
      </w:r>
    </w:p>
    <w:p w14:paraId="5AFB41DF" w14:textId="77777777" w:rsidR="00363FA3" w:rsidRPr="00B11FB7" w:rsidRDefault="00363FA3" w:rsidP="00115073">
      <w:pPr>
        <w:pStyle w:val="Tabletext"/>
        <w:spacing w:line="240" w:lineRule="auto"/>
        <w:jc w:val="center"/>
        <w:rPr>
          <w:b/>
          <w:bCs/>
          <w:noProof/>
          <w:sz w:val="20"/>
          <w:szCs w:val="20"/>
          <w:lang w:val="en-US"/>
        </w:rPr>
      </w:pPr>
    </w:p>
    <w:p w14:paraId="741AF315" w14:textId="77777777" w:rsidR="00F87B7F" w:rsidRPr="00B11FB7" w:rsidRDefault="00F87B7F" w:rsidP="00115073">
      <w:pPr>
        <w:pStyle w:val="Tabletext"/>
        <w:spacing w:line="240" w:lineRule="auto"/>
        <w:jc w:val="center"/>
        <w:rPr>
          <w:b/>
          <w:bCs/>
          <w:noProof/>
          <w:sz w:val="20"/>
          <w:szCs w:val="20"/>
          <w:lang w:val="en-US"/>
        </w:rPr>
      </w:pPr>
      <w:r w:rsidRPr="00B11FB7">
        <w:rPr>
          <w:b/>
          <w:bCs/>
          <w:noProof/>
          <w:sz w:val="20"/>
          <w:szCs w:val="20"/>
          <w:lang w:val="en-US"/>
        </w:rPr>
        <w:t>Acknowledg</w:t>
      </w:r>
      <w:r w:rsidR="00363FA3" w:rsidRPr="00B11FB7">
        <w:rPr>
          <w:b/>
          <w:bCs/>
          <w:noProof/>
          <w:sz w:val="20"/>
          <w:szCs w:val="20"/>
          <w:lang w:val="en-US"/>
        </w:rPr>
        <w:t>ment</w:t>
      </w:r>
      <w:r w:rsidR="004D7202" w:rsidRPr="00B11FB7">
        <w:rPr>
          <w:b/>
          <w:bCs/>
          <w:noProof/>
          <w:sz w:val="20"/>
          <w:szCs w:val="20"/>
          <w:lang w:val="en-US"/>
        </w:rPr>
        <w:t>s</w:t>
      </w:r>
    </w:p>
    <w:p w14:paraId="48EC5C1F" w14:textId="77777777" w:rsidR="00F87B7F" w:rsidRPr="00B11FB7" w:rsidRDefault="00F87B7F" w:rsidP="00115073">
      <w:pPr>
        <w:pStyle w:val="Tabletext"/>
        <w:spacing w:line="240" w:lineRule="auto"/>
        <w:jc w:val="both"/>
        <w:rPr>
          <w:noProof/>
          <w:sz w:val="20"/>
          <w:szCs w:val="20"/>
          <w:lang w:val="en-US"/>
        </w:rPr>
      </w:pPr>
      <w:r w:rsidRPr="00B11FB7">
        <w:rPr>
          <w:noProof/>
          <w:sz w:val="20"/>
          <w:szCs w:val="20"/>
          <w:lang w:val="en-US"/>
        </w:rPr>
        <w:t>The author</w:t>
      </w:r>
      <w:r w:rsidR="00395342" w:rsidRPr="00B11FB7">
        <w:rPr>
          <w:noProof/>
          <w:sz w:val="20"/>
          <w:szCs w:val="20"/>
          <w:lang w:val="en-US"/>
        </w:rPr>
        <w:t xml:space="preserve">s </w:t>
      </w:r>
      <w:r w:rsidR="00A8089C" w:rsidRPr="00B11FB7">
        <w:rPr>
          <w:noProof/>
          <w:sz w:val="20"/>
          <w:szCs w:val="20"/>
          <w:lang w:val="en-US"/>
        </w:rPr>
        <w:t>e</w:t>
      </w:r>
      <w:r w:rsidR="00395342" w:rsidRPr="00B11FB7">
        <w:rPr>
          <w:noProof/>
          <w:sz w:val="20"/>
          <w:szCs w:val="20"/>
          <w:lang w:val="en-US"/>
        </w:rPr>
        <w:t>specially thank</w:t>
      </w:r>
      <w:r w:rsidR="00274C32" w:rsidRPr="00B11FB7">
        <w:rPr>
          <w:noProof/>
          <w:sz w:val="20"/>
          <w:szCs w:val="20"/>
          <w:lang w:val="en-US"/>
        </w:rPr>
        <w:t xml:space="preserve"> Mr. Rahim Dhanani for providing his expert skills in English editing and Proofreading of this research manuscript, also to</w:t>
      </w:r>
      <w:r w:rsidRPr="00B11FB7">
        <w:rPr>
          <w:noProof/>
          <w:sz w:val="20"/>
          <w:szCs w:val="20"/>
          <w:lang w:val="en-US"/>
        </w:rPr>
        <w:t xml:space="preserve"> Ms. A</w:t>
      </w:r>
      <w:r w:rsidR="00DF5859" w:rsidRPr="00B11FB7">
        <w:rPr>
          <w:noProof/>
          <w:sz w:val="20"/>
          <w:szCs w:val="20"/>
          <w:lang w:val="en-US"/>
        </w:rPr>
        <w:t>njali Patadiya for</w:t>
      </w:r>
      <w:r w:rsidR="00274C32" w:rsidRPr="00B11FB7">
        <w:rPr>
          <w:noProof/>
          <w:sz w:val="20"/>
          <w:szCs w:val="20"/>
          <w:lang w:val="en-US"/>
        </w:rPr>
        <w:t xml:space="preserve"> </w:t>
      </w:r>
      <w:r w:rsidRPr="00B11FB7">
        <w:rPr>
          <w:noProof/>
          <w:sz w:val="20"/>
          <w:szCs w:val="20"/>
          <w:lang w:val="en-US"/>
        </w:rPr>
        <w:t xml:space="preserve">assistance </w:t>
      </w:r>
      <w:r w:rsidR="00086A0A" w:rsidRPr="00B11FB7">
        <w:rPr>
          <w:noProof/>
          <w:sz w:val="20"/>
          <w:szCs w:val="20"/>
          <w:lang w:val="en-US"/>
        </w:rPr>
        <w:t>in linguistics</w:t>
      </w:r>
      <w:r w:rsidR="00274C32" w:rsidRPr="00B11FB7">
        <w:rPr>
          <w:noProof/>
          <w:sz w:val="20"/>
          <w:szCs w:val="20"/>
          <w:lang w:val="en-US"/>
        </w:rPr>
        <w:t xml:space="preserve"> </w:t>
      </w:r>
      <w:r w:rsidR="007A5539" w:rsidRPr="00B11FB7">
        <w:rPr>
          <w:noProof/>
          <w:sz w:val="20"/>
          <w:szCs w:val="20"/>
          <w:lang w:val="en-US"/>
        </w:rPr>
        <w:t>as well as RK University for providing</w:t>
      </w:r>
      <w:r w:rsidR="00274C32" w:rsidRPr="00B11FB7">
        <w:rPr>
          <w:noProof/>
          <w:sz w:val="20"/>
          <w:szCs w:val="20"/>
          <w:lang w:val="en-US"/>
        </w:rPr>
        <w:t xml:space="preserve"> </w:t>
      </w:r>
      <w:r w:rsidR="00A8089C" w:rsidRPr="00B11FB7">
        <w:rPr>
          <w:noProof/>
          <w:sz w:val="20"/>
          <w:szCs w:val="20"/>
          <w:lang w:val="en-US"/>
        </w:rPr>
        <w:t xml:space="preserve">the </w:t>
      </w:r>
      <w:r w:rsidR="009122C7" w:rsidRPr="00B11FB7">
        <w:rPr>
          <w:noProof/>
          <w:sz w:val="20"/>
          <w:szCs w:val="20"/>
          <w:lang w:val="en-US"/>
        </w:rPr>
        <w:t xml:space="preserve">required </w:t>
      </w:r>
      <w:r w:rsidR="007A5539" w:rsidRPr="00B11FB7">
        <w:rPr>
          <w:noProof/>
          <w:sz w:val="20"/>
          <w:szCs w:val="20"/>
          <w:lang w:val="en-US"/>
        </w:rPr>
        <w:t xml:space="preserve">facilities </w:t>
      </w:r>
      <w:r w:rsidR="006D603A" w:rsidRPr="00B11FB7">
        <w:rPr>
          <w:noProof/>
          <w:sz w:val="20"/>
          <w:szCs w:val="20"/>
          <w:lang w:val="en-US"/>
        </w:rPr>
        <w:t xml:space="preserve">and </w:t>
      </w:r>
      <w:r w:rsidR="009122C7" w:rsidRPr="00B11FB7">
        <w:rPr>
          <w:noProof/>
          <w:sz w:val="20"/>
          <w:szCs w:val="20"/>
          <w:lang w:val="en-US"/>
        </w:rPr>
        <w:t>technical</w:t>
      </w:r>
      <w:r w:rsidRPr="00B11FB7">
        <w:rPr>
          <w:noProof/>
          <w:sz w:val="20"/>
          <w:szCs w:val="20"/>
          <w:lang w:val="en-US"/>
        </w:rPr>
        <w:t xml:space="preserve"> support.</w:t>
      </w:r>
    </w:p>
    <w:p w14:paraId="2E96F5E4" w14:textId="77777777" w:rsidR="00661F0A" w:rsidRPr="00B11FB7" w:rsidRDefault="00661F0A" w:rsidP="00115073">
      <w:pPr>
        <w:pStyle w:val="Tabletext"/>
        <w:spacing w:line="240" w:lineRule="auto"/>
        <w:jc w:val="both"/>
        <w:rPr>
          <w:noProof/>
          <w:sz w:val="20"/>
          <w:szCs w:val="20"/>
          <w:lang w:val="en-US"/>
        </w:rPr>
      </w:pPr>
    </w:p>
    <w:p w14:paraId="7064037E" w14:textId="77777777" w:rsidR="00661F0A" w:rsidRPr="00B11FB7" w:rsidRDefault="00661F0A" w:rsidP="00115073">
      <w:pPr>
        <w:pStyle w:val="Tabletext"/>
        <w:spacing w:line="240" w:lineRule="auto"/>
        <w:jc w:val="center"/>
        <w:rPr>
          <w:b/>
          <w:noProof/>
          <w:sz w:val="20"/>
          <w:szCs w:val="20"/>
          <w:lang w:val="en-US"/>
        </w:rPr>
      </w:pPr>
      <w:r w:rsidRPr="00B11FB7">
        <w:rPr>
          <w:b/>
          <w:noProof/>
          <w:sz w:val="20"/>
          <w:szCs w:val="20"/>
          <w:lang w:val="en-US"/>
        </w:rPr>
        <w:t>References</w:t>
      </w:r>
    </w:p>
    <w:p w14:paraId="47E6E68B" w14:textId="1F991078"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Khare, C. P.</w:t>
      </w:r>
      <w:r w:rsidR="00DF120D" w:rsidRPr="00B11FB7">
        <w:rPr>
          <w:noProof/>
          <w:sz w:val="20"/>
          <w:szCs w:val="20"/>
          <w:lang w:val="en-US"/>
        </w:rPr>
        <w:t xml:space="preserve"> (</w:t>
      </w:r>
      <w:r w:rsidR="00DF120D" w:rsidRPr="00B11FB7">
        <w:rPr>
          <w:bCs/>
          <w:noProof/>
          <w:sz w:val="20"/>
          <w:szCs w:val="20"/>
          <w:lang w:val="en-US"/>
        </w:rPr>
        <w:t>2007</w:t>
      </w:r>
      <w:r w:rsidR="00DF120D" w:rsidRPr="00B11FB7">
        <w:rPr>
          <w:noProof/>
          <w:sz w:val="20"/>
          <w:szCs w:val="20"/>
          <w:lang w:val="en-US"/>
        </w:rPr>
        <w:t>).</w:t>
      </w:r>
      <w:r w:rsidR="008356DC">
        <w:rPr>
          <w:noProof/>
          <w:sz w:val="20"/>
          <w:szCs w:val="20"/>
          <w:lang w:val="en-US"/>
        </w:rPr>
        <w:t xml:space="preserve"> </w:t>
      </w:r>
      <w:r w:rsidRPr="00B11FB7">
        <w:rPr>
          <w:iCs/>
          <w:noProof/>
          <w:sz w:val="20"/>
          <w:szCs w:val="20"/>
          <w:lang w:val="en-US"/>
        </w:rPr>
        <w:t xml:space="preserve">Indian </w:t>
      </w:r>
      <w:r w:rsidR="008356DC" w:rsidRPr="00B11FB7">
        <w:rPr>
          <w:iCs/>
          <w:noProof/>
          <w:sz w:val="20"/>
          <w:szCs w:val="20"/>
          <w:lang w:val="en-US"/>
        </w:rPr>
        <w:t>medicinal plants</w:t>
      </w:r>
      <w:r w:rsidR="008356DC" w:rsidRPr="00B11FB7">
        <w:rPr>
          <w:noProof/>
          <w:sz w:val="20"/>
          <w:szCs w:val="20"/>
          <w:lang w:val="en-US"/>
        </w:rPr>
        <w:t xml:space="preserve">. </w:t>
      </w:r>
      <w:r w:rsidRPr="00B11FB7">
        <w:rPr>
          <w:noProof/>
          <w:sz w:val="20"/>
          <w:szCs w:val="20"/>
          <w:lang w:val="en-US"/>
        </w:rPr>
        <w:t>Springer,</w:t>
      </w:r>
      <w:r w:rsidR="00896FAA" w:rsidRPr="00B11FB7">
        <w:rPr>
          <w:noProof/>
          <w:sz w:val="20"/>
          <w:szCs w:val="20"/>
          <w:lang w:val="en-US"/>
        </w:rPr>
        <w:t xml:space="preserve"> Berlin: pp.</w:t>
      </w:r>
      <w:r w:rsidRPr="00B11FB7">
        <w:rPr>
          <w:noProof/>
          <w:sz w:val="20"/>
          <w:szCs w:val="20"/>
          <w:lang w:val="en-US"/>
        </w:rPr>
        <w:t xml:space="preserve"> 637.</w:t>
      </w:r>
    </w:p>
    <w:p w14:paraId="00274063" w14:textId="13F3B498" w:rsidR="0065144E" w:rsidRPr="00B11FB7" w:rsidRDefault="007D2E11"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lastRenderedPageBreak/>
        <w:t>Kirtikar, K. R. and</w:t>
      </w:r>
      <w:r w:rsidR="00661F0A" w:rsidRPr="00B11FB7">
        <w:rPr>
          <w:noProof/>
          <w:sz w:val="20"/>
          <w:szCs w:val="20"/>
          <w:lang w:val="en-US"/>
        </w:rPr>
        <w:t xml:space="preserve"> Basu</w:t>
      </w:r>
      <w:r w:rsidR="00C71C9D" w:rsidRPr="00B11FB7">
        <w:rPr>
          <w:noProof/>
          <w:sz w:val="20"/>
          <w:szCs w:val="20"/>
          <w:lang w:val="en-US"/>
        </w:rPr>
        <w:t>, B. D. (</w:t>
      </w:r>
      <w:r w:rsidR="00552F9B" w:rsidRPr="00B11FB7">
        <w:rPr>
          <w:bCs/>
          <w:noProof/>
          <w:sz w:val="20"/>
          <w:szCs w:val="20"/>
          <w:lang w:val="en-US"/>
        </w:rPr>
        <w:t>1935</w:t>
      </w:r>
      <w:r w:rsidR="00C71C9D" w:rsidRPr="00B11FB7">
        <w:rPr>
          <w:noProof/>
          <w:sz w:val="20"/>
          <w:szCs w:val="20"/>
          <w:lang w:val="en-US"/>
        </w:rPr>
        <w:t>).</w:t>
      </w:r>
      <w:r w:rsidR="008356DC">
        <w:rPr>
          <w:noProof/>
          <w:sz w:val="20"/>
          <w:szCs w:val="20"/>
          <w:lang w:val="en-US"/>
        </w:rPr>
        <w:t xml:space="preserve"> </w:t>
      </w:r>
      <w:r w:rsidR="00661F0A" w:rsidRPr="00B11FB7">
        <w:rPr>
          <w:iCs/>
          <w:noProof/>
          <w:sz w:val="20"/>
          <w:szCs w:val="20"/>
          <w:lang w:val="en-US"/>
        </w:rPr>
        <w:t xml:space="preserve">Indian </w:t>
      </w:r>
      <w:r w:rsidR="008356DC" w:rsidRPr="00B11FB7">
        <w:rPr>
          <w:iCs/>
          <w:noProof/>
          <w:sz w:val="20"/>
          <w:szCs w:val="20"/>
          <w:lang w:val="en-US"/>
        </w:rPr>
        <w:t xml:space="preserve">medicinal plants </w:t>
      </w:r>
      <w:r w:rsidR="00552F9B" w:rsidRPr="00B11FB7">
        <w:rPr>
          <w:iCs/>
          <w:noProof/>
          <w:sz w:val="20"/>
          <w:szCs w:val="20"/>
          <w:lang w:val="en-US"/>
        </w:rPr>
        <w:t>(2</w:t>
      </w:r>
      <w:r w:rsidR="00552F9B" w:rsidRPr="00B11FB7">
        <w:rPr>
          <w:iCs/>
          <w:noProof/>
          <w:sz w:val="20"/>
          <w:szCs w:val="20"/>
          <w:vertAlign w:val="superscript"/>
          <w:lang w:val="en-US"/>
        </w:rPr>
        <w:t>nd</w:t>
      </w:r>
      <w:r w:rsidR="00552F9B" w:rsidRPr="00B11FB7">
        <w:rPr>
          <w:iCs/>
          <w:noProof/>
          <w:sz w:val="20"/>
          <w:szCs w:val="20"/>
          <w:lang w:val="en-US"/>
        </w:rPr>
        <w:t xml:space="preserve"> Edition)</w:t>
      </w:r>
      <w:r w:rsidR="00552F9B" w:rsidRPr="00B11FB7">
        <w:rPr>
          <w:noProof/>
          <w:sz w:val="20"/>
          <w:szCs w:val="20"/>
          <w:lang w:val="en-US"/>
        </w:rPr>
        <w:t>. Lalit Mohan Basu, Allahabad</w:t>
      </w:r>
      <w:r w:rsidR="00661F0A" w:rsidRPr="00B11FB7">
        <w:rPr>
          <w:noProof/>
          <w:sz w:val="20"/>
          <w:szCs w:val="20"/>
          <w:lang w:val="en-US"/>
        </w:rPr>
        <w:t xml:space="preserve">, </w:t>
      </w:r>
      <w:r w:rsidR="00661F0A" w:rsidRPr="00B11FB7">
        <w:rPr>
          <w:iCs/>
          <w:noProof/>
          <w:sz w:val="20"/>
          <w:szCs w:val="20"/>
          <w:lang w:val="en-US"/>
        </w:rPr>
        <w:t>2</w:t>
      </w:r>
      <w:r w:rsidR="00552F9B" w:rsidRPr="00B11FB7">
        <w:rPr>
          <w:noProof/>
          <w:sz w:val="20"/>
          <w:szCs w:val="20"/>
          <w:lang w:val="en-US"/>
        </w:rPr>
        <w:t>: pp.</w:t>
      </w:r>
      <w:r w:rsidR="00A20921" w:rsidRPr="00B11FB7">
        <w:rPr>
          <w:noProof/>
          <w:sz w:val="20"/>
          <w:szCs w:val="20"/>
          <w:lang w:val="en-US"/>
        </w:rPr>
        <w:t xml:space="preserve"> 1052</w:t>
      </w:r>
      <w:r w:rsidR="008356DC">
        <w:rPr>
          <w:noProof/>
          <w:sz w:val="20"/>
          <w:szCs w:val="20"/>
          <w:lang w:val="en-US"/>
        </w:rPr>
        <w:t>-</w:t>
      </w:r>
      <w:r w:rsidR="00552F9B" w:rsidRPr="00B11FB7">
        <w:rPr>
          <w:noProof/>
          <w:sz w:val="20"/>
          <w:szCs w:val="20"/>
          <w:lang w:val="en-US"/>
        </w:rPr>
        <w:t>1054</w:t>
      </w:r>
      <w:r w:rsidR="00661F0A" w:rsidRPr="00B11FB7">
        <w:rPr>
          <w:noProof/>
          <w:sz w:val="20"/>
          <w:szCs w:val="20"/>
          <w:lang w:val="en-US"/>
        </w:rPr>
        <w:t>.</w:t>
      </w:r>
    </w:p>
    <w:p w14:paraId="7CDDB9ED" w14:textId="5966393D"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Bandiola, T. M. B., Ignacio, G.</w:t>
      </w:r>
      <w:r w:rsidR="007D2E11" w:rsidRPr="00B11FB7">
        <w:rPr>
          <w:noProof/>
          <w:sz w:val="20"/>
          <w:szCs w:val="20"/>
          <w:lang w:val="en-US"/>
        </w:rPr>
        <w:t xml:space="preserve"> B.</w:t>
      </w:r>
      <w:r w:rsidR="005632A7" w:rsidRPr="00B11FB7">
        <w:rPr>
          <w:noProof/>
          <w:sz w:val="20"/>
          <w:szCs w:val="20"/>
          <w:lang w:val="en-US"/>
        </w:rPr>
        <w:t>, Yunson, E. G. A. and Bandiola,</w:t>
      </w:r>
      <w:r w:rsidRPr="00B11FB7">
        <w:rPr>
          <w:noProof/>
          <w:sz w:val="20"/>
          <w:szCs w:val="20"/>
          <w:lang w:val="en-US"/>
        </w:rPr>
        <w:t xml:space="preserve"> P. D. B.</w:t>
      </w:r>
      <w:r w:rsidR="005632A7" w:rsidRPr="00B11FB7">
        <w:rPr>
          <w:noProof/>
          <w:sz w:val="20"/>
          <w:szCs w:val="20"/>
          <w:lang w:val="en-US"/>
        </w:rPr>
        <w:t xml:space="preserve"> (</w:t>
      </w:r>
      <w:r w:rsidR="005632A7" w:rsidRPr="00B11FB7">
        <w:rPr>
          <w:bCs/>
          <w:noProof/>
          <w:sz w:val="20"/>
          <w:szCs w:val="20"/>
          <w:lang w:val="en-US"/>
        </w:rPr>
        <w:t>2017</w:t>
      </w:r>
      <w:r w:rsidR="005632A7" w:rsidRPr="00B11FB7">
        <w:rPr>
          <w:noProof/>
          <w:sz w:val="20"/>
          <w:szCs w:val="20"/>
          <w:lang w:val="en-US"/>
        </w:rPr>
        <w:t>).</w:t>
      </w:r>
      <w:r w:rsidRPr="00B11FB7">
        <w:rPr>
          <w:i/>
          <w:noProof/>
          <w:sz w:val="20"/>
          <w:szCs w:val="20"/>
          <w:lang w:val="en-US"/>
        </w:rPr>
        <w:t>Syzygium cumini</w:t>
      </w:r>
      <w:r w:rsidRPr="00B11FB7">
        <w:rPr>
          <w:noProof/>
          <w:sz w:val="20"/>
          <w:szCs w:val="20"/>
          <w:lang w:val="en-US"/>
        </w:rPr>
        <w:t xml:space="preserve"> (L.) Skeels: a review of its phytochemical constituents, toxicity studies, and traditional and pharmacological uses</w:t>
      </w:r>
      <w:r w:rsidR="00750086" w:rsidRPr="00B11FB7">
        <w:rPr>
          <w:noProof/>
          <w:sz w:val="20"/>
          <w:szCs w:val="20"/>
          <w:lang w:val="en-US"/>
        </w:rPr>
        <w:t>.</w:t>
      </w:r>
      <w:r w:rsidR="00750086" w:rsidRPr="00B11FB7">
        <w:rPr>
          <w:i/>
          <w:noProof/>
          <w:sz w:val="20"/>
          <w:szCs w:val="20"/>
          <w:lang w:val="en-US"/>
        </w:rPr>
        <w:t>International Journal of Applied Pharma</w:t>
      </w:r>
      <w:r w:rsidR="00BE0542" w:rsidRPr="00B11FB7">
        <w:rPr>
          <w:i/>
          <w:noProof/>
          <w:sz w:val="20"/>
          <w:szCs w:val="20"/>
          <w:lang w:val="en-US"/>
        </w:rPr>
        <w:t>ceutical and Biological Research</w:t>
      </w:r>
      <w:r w:rsidR="00BE0542" w:rsidRPr="00B11FB7">
        <w:rPr>
          <w:noProof/>
          <w:sz w:val="20"/>
          <w:szCs w:val="20"/>
          <w:lang w:val="en-US"/>
        </w:rPr>
        <w:t>,</w:t>
      </w:r>
      <w:r w:rsidR="008356DC">
        <w:rPr>
          <w:noProof/>
          <w:sz w:val="20"/>
          <w:szCs w:val="20"/>
          <w:lang w:val="en-US"/>
        </w:rPr>
        <w:t xml:space="preserve"> </w:t>
      </w:r>
      <w:r w:rsidRPr="00B11FB7">
        <w:rPr>
          <w:iCs/>
          <w:noProof/>
          <w:sz w:val="20"/>
          <w:szCs w:val="20"/>
          <w:lang w:val="en-US"/>
        </w:rPr>
        <w:t>2(6)</w:t>
      </w:r>
      <w:r w:rsidR="00BE0542" w:rsidRPr="00B11FB7">
        <w:rPr>
          <w:noProof/>
          <w:sz w:val="20"/>
          <w:szCs w:val="20"/>
          <w:lang w:val="en-US"/>
        </w:rPr>
        <w:t>:</w:t>
      </w:r>
      <w:r w:rsidRPr="00B11FB7">
        <w:rPr>
          <w:noProof/>
          <w:sz w:val="20"/>
          <w:szCs w:val="20"/>
          <w:lang w:val="en-US"/>
        </w:rPr>
        <w:t xml:space="preserve"> 15</w:t>
      </w:r>
      <w:r w:rsidR="008356DC">
        <w:rPr>
          <w:noProof/>
          <w:sz w:val="20"/>
          <w:szCs w:val="20"/>
          <w:shd w:val="clear" w:color="auto" w:fill="FFFFFF"/>
          <w:lang w:val="en-US"/>
        </w:rPr>
        <w:t>-</w:t>
      </w:r>
      <w:r w:rsidR="00BE0542" w:rsidRPr="00B11FB7">
        <w:rPr>
          <w:noProof/>
          <w:sz w:val="20"/>
          <w:szCs w:val="20"/>
          <w:lang w:val="en-US"/>
        </w:rPr>
        <w:t>23</w:t>
      </w:r>
      <w:r w:rsidRPr="00B11FB7">
        <w:rPr>
          <w:noProof/>
          <w:sz w:val="20"/>
          <w:szCs w:val="20"/>
          <w:lang w:val="en-US"/>
        </w:rPr>
        <w:t>.</w:t>
      </w:r>
    </w:p>
    <w:p w14:paraId="6132C07E" w14:textId="7CEB646C" w:rsidR="0065144E" w:rsidRPr="00B11FB7" w:rsidRDefault="007D2E11"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Ayyanar, M. and</w:t>
      </w:r>
      <w:r w:rsidR="008356DC">
        <w:rPr>
          <w:noProof/>
          <w:sz w:val="20"/>
          <w:szCs w:val="20"/>
          <w:lang w:val="en-US"/>
        </w:rPr>
        <w:t xml:space="preserve"> </w:t>
      </w:r>
      <w:r w:rsidR="005632A7" w:rsidRPr="00B11FB7">
        <w:rPr>
          <w:noProof/>
          <w:sz w:val="20"/>
          <w:szCs w:val="20"/>
          <w:lang w:val="en-US"/>
        </w:rPr>
        <w:t>Subash-Babu, P. (</w:t>
      </w:r>
      <w:r w:rsidR="005632A7" w:rsidRPr="00B11FB7">
        <w:rPr>
          <w:bCs/>
          <w:noProof/>
          <w:sz w:val="20"/>
          <w:szCs w:val="20"/>
          <w:lang w:val="en-US"/>
        </w:rPr>
        <w:t>2012</w:t>
      </w:r>
      <w:r w:rsidR="005632A7" w:rsidRPr="00B11FB7">
        <w:rPr>
          <w:noProof/>
          <w:sz w:val="20"/>
          <w:szCs w:val="20"/>
          <w:lang w:val="en-US"/>
        </w:rPr>
        <w:t>).</w:t>
      </w:r>
      <w:r w:rsidR="008356DC">
        <w:rPr>
          <w:noProof/>
          <w:sz w:val="20"/>
          <w:szCs w:val="20"/>
          <w:lang w:val="en-US"/>
        </w:rPr>
        <w:t xml:space="preserve"> </w:t>
      </w:r>
      <w:r w:rsidR="00661F0A" w:rsidRPr="00B11FB7">
        <w:rPr>
          <w:i/>
          <w:noProof/>
          <w:sz w:val="20"/>
          <w:szCs w:val="20"/>
          <w:lang w:val="en-US"/>
        </w:rPr>
        <w:t>Syzygium cumini</w:t>
      </w:r>
      <w:r w:rsidR="00661F0A" w:rsidRPr="00B11FB7">
        <w:rPr>
          <w:noProof/>
          <w:sz w:val="20"/>
          <w:szCs w:val="20"/>
          <w:lang w:val="en-US"/>
        </w:rPr>
        <w:t xml:space="preserve"> (L.) Skeels: A review of its phytochemical co</w:t>
      </w:r>
      <w:r w:rsidR="00A20921" w:rsidRPr="00B11FB7">
        <w:rPr>
          <w:noProof/>
          <w:sz w:val="20"/>
          <w:szCs w:val="20"/>
          <w:lang w:val="en-US"/>
        </w:rPr>
        <w:t>nstituents and traditional uses.</w:t>
      </w:r>
      <w:r w:rsidR="008626D7" w:rsidRPr="00B11FB7">
        <w:rPr>
          <w:i/>
          <w:iCs/>
          <w:noProof/>
          <w:sz w:val="20"/>
          <w:szCs w:val="20"/>
          <w:lang w:val="en-US"/>
        </w:rPr>
        <w:t>Asian Pacific Journal of</w:t>
      </w:r>
      <w:r w:rsidR="00661F0A" w:rsidRPr="00B11FB7">
        <w:rPr>
          <w:i/>
          <w:iCs/>
          <w:noProof/>
          <w:sz w:val="20"/>
          <w:szCs w:val="20"/>
          <w:lang w:val="en-US"/>
        </w:rPr>
        <w:t xml:space="preserve"> Trop</w:t>
      </w:r>
      <w:r w:rsidR="008626D7" w:rsidRPr="00B11FB7">
        <w:rPr>
          <w:i/>
          <w:iCs/>
          <w:noProof/>
          <w:sz w:val="20"/>
          <w:szCs w:val="20"/>
          <w:lang w:val="en-US"/>
        </w:rPr>
        <w:t>ical Biomedicine</w:t>
      </w:r>
      <w:r w:rsidR="00661F0A" w:rsidRPr="00B11FB7">
        <w:rPr>
          <w:noProof/>
          <w:sz w:val="20"/>
          <w:szCs w:val="20"/>
          <w:lang w:val="en-US"/>
        </w:rPr>
        <w:t xml:space="preserve">, </w:t>
      </w:r>
      <w:r w:rsidR="00661F0A" w:rsidRPr="00B11FB7">
        <w:rPr>
          <w:iCs/>
          <w:noProof/>
          <w:sz w:val="20"/>
          <w:szCs w:val="20"/>
          <w:lang w:val="en-US"/>
        </w:rPr>
        <w:t>2(9)</w:t>
      </w:r>
      <w:r w:rsidR="008626D7" w:rsidRPr="00B11FB7">
        <w:rPr>
          <w:noProof/>
          <w:sz w:val="20"/>
          <w:szCs w:val="20"/>
          <w:lang w:val="en-US"/>
        </w:rPr>
        <w:t>: 240</w:t>
      </w:r>
      <w:r w:rsidR="008356DC">
        <w:rPr>
          <w:noProof/>
          <w:sz w:val="20"/>
          <w:szCs w:val="20"/>
          <w:lang w:val="en-US"/>
        </w:rPr>
        <w:t>-</w:t>
      </w:r>
      <w:r w:rsidR="00661F0A" w:rsidRPr="00B11FB7">
        <w:rPr>
          <w:noProof/>
          <w:sz w:val="20"/>
          <w:szCs w:val="20"/>
          <w:lang w:val="en-US"/>
        </w:rPr>
        <w:t>246.</w:t>
      </w:r>
    </w:p>
    <w:p w14:paraId="730F92B0" w14:textId="691C3F86" w:rsidR="0065144E" w:rsidRPr="00B11FB7" w:rsidRDefault="007D2E11"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Ramos, I. L. and</w:t>
      </w:r>
      <w:r w:rsidR="00661F0A" w:rsidRPr="00B11FB7">
        <w:rPr>
          <w:noProof/>
          <w:sz w:val="20"/>
          <w:szCs w:val="20"/>
          <w:lang w:val="en-US"/>
        </w:rPr>
        <w:t xml:space="preserve"> Bandiola, T. M. B.</w:t>
      </w:r>
      <w:r w:rsidR="005632A7" w:rsidRPr="00B11FB7">
        <w:rPr>
          <w:noProof/>
          <w:sz w:val="20"/>
          <w:szCs w:val="20"/>
          <w:lang w:val="en-US"/>
        </w:rPr>
        <w:t xml:space="preserve"> (</w:t>
      </w:r>
      <w:r w:rsidR="005632A7" w:rsidRPr="00B11FB7">
        <w:rPr>
          <w:bCs/>
          <w:noProof/>
          <w:sz w:val="20"/>
          <w:szCs w:val="20"/>
          <w:lang w:val="en-US"/>
        </w:rPr>
        <w:t>2017</w:t>
      </w:r>
      <w:r w:rsidR="005632A7" w:rsidRPr="00B11FB7">
        <w:rPr>
          <w:noProof/>
          <w:sz w:val="20"/>
          <w:szCs w:val="20"/>
          <w:lang w:val="en-US"/>
        </w:rPr>
        <w:t>).</w:t>
      </w:r>
      <w:r w:rsidR="00661F0A" w:rsidRPr="00B11FB7">
        <w:rPr>
          <w:noProof/>
          <w:sz w:val="20"/>
          <w:szCs w:val="20"/>
          <w:lang w:val="en-US"/>
        </w:rPr>
        <w:t xml:space="preserve"> Phytochemical </w:t>
      </w:r>
      <w:r w:rsidR="008356DC">
        <w:rPr>
          <w:noProof/>
          <w:sz w:val="20"/>
          <w:szCs w:val="20"/>
          <w:lang w:val="en-US"/>
        </w:rPr>
        <w:t>s</w:t>
      </w:r>
      <w:r w:rsidR="00661F0A" w:rsidRPr="00B11FB7">
        <w:rPr>
          <w:noProof/>
          <w:sz w:val="20"/>
          <w:szCs w:val="20"/>
          <w:lang w:val="en-US"/>
        </w:rPr>
        <w:t xml:space="preserve">creening of </w:t>
      </w:r>
      <w:r w:rsidR="00661F0A" w:rsidRPr="00B11FB7">
        <w:rPr>
          <w:i/>
          <w:noProof/>
          <w:sz w:val="20"/>
          <w:szCs w:val="20"/>
          <w:lang w:val="en-US"/>
        </w:rPr>
        <w:t>Syzygium cumini</w:t>
      </w:r>
      <w:r w:rsidR="00661F0A" w:rsidRPr="00B11FB7">
        <w:rPr>
          <w:noProof/>
          <w:sz w:val="20"/>
          <w:szCs w:val="20"/>
          <w:lang w:val="en-US"/>
        </w:rPr>
        <w:t xml:space="preserve"> (Myrtaceae) </w:t>
      </w:r>
      <w:r w:rsidR="008356DC" w:rsidRPr="00B11FB7">
        <w:rPr>
          <w:noProof/>
          <w:sz w:val="20"/>
          <w:szCs w:val="20"/>
          <w:lang w:val="en-US"/>
        </w:rPr>
        <w:t>leaf extracts using different solvents of extraction.</w:t>
      </w:r>
      <w:r w:rsidR="000A709F" w:rsidRPr="00B11FB7">
        <w:rPr>
          <w:i/>
          <w:iCs/>
          <w:noProof/>
          <w:sz w:val="20"/>
          <w:szCs w:val="20"/>
          <w:lang w:val="en-US"/>
        </w:rPr>
        <w:t>Der Pharmacia Lettre</w:t>
      </w:r>
      <w:r w:rsidR="000A709F" w:rsidRPr="00B11FB7">
        <w:rPr>
          <w:iCs/>
          <w:noProof/>
          <w:sz w:val="20"/>
          <w:szCs w:val="20"/>
          <w:lang w:val="en-US"/>
        </w:rPr>
        <w:t>,</w:t>
      </w:r>
      <w:r w:rsidR="008356DC">
        <w:rPr>
          <w:iCs/>
          <w:noProof/>
          <w:sz w:val="20"/>
          <w:szCs w:val="20"/>
          <w:lang w:val="en-US"/>
        </w:rPr>
        <w:t xml:space="preserve"> </w:t>
      </w:r>
      <w:r w:rsidR="00661F0A" w:rsidRPr="00B11FB7">
        <w:rPr>
          <w:iCs/>
          <w:noProof/>
          <w:sz w:val="20"/>
          <w:szCs w:val="20"/>
          <w:lang w:val="en-US"/>
        </w:rPr>
        <w:t>9(2)</w:t>
      </w:r>
      <w:r w:rsidR="006213A7" w:rsidRPr="00B11FB7">
        <w:rPr>
          <w:noProof/>
          <w:sz w:val="20"/>
          <w:szCs w:val="20"/>
          <w:lang w:val="en-US"/>
        </w:rPr>
        <w:t>: 74</w:t>
      </w:r>
      <w:r w:rsidR="008356DC">
        <w:rPr>
          <w:noProof/>
          <w:sz w:val="20"/>
          <w:szCs w:val="20"/>
          <w:lang w:val="en-US"/>
        </w:rPr>
        <w:t>-</w:t>
      </w:r>
      <w:r w:rsidR="00661F0A" w:rsidRPr="00B11FB7">
        <w:rPr>
          <w:noProof/>
          <w:sz w:val="20"/>
          <w:szCs w:val="20"/>
          <w:lang w:val="en-US"/>
        </w:rPr>
        <w:t>78.</w:t>
      </w:r>
    </w:p>
    <w:p w14:paraId="377B5FE0" w14:textId="04F1326D" w:rsidR="0065144E" w:rsidRPr="00B11FB7" w:rsidRDefault="007D2E11"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Ramya, S., Neethirajan, K. and</w:t>
      </w:r>
      <w:r w:rsidR="00661F0A" w:rsidRPr="00B11FB7">
        <w:rPr>
          <w:noProof/>
          <w:sz w:val="20"/>
          <w:szCs w:val="20"/>
          <w:lang w:val="en-US"/>
        </w:rPr>
        <w:t xml:space="preserve"> Jayakumararaj, R.</w:t>
      </w:r>
      <w:r w:rsidR="00304EC9" w:rsidRPr="00B11FB7">
        <w:rPr>
          <w:noProof/>
          <w:sz w:val="20"/>
          <w:szCs w:val="20"/>
          <w:lang w:val="en-US"/>
        </w:rPr>
        <w:t xml:space="preserve"> (</w:t>
      </w:r>
      <w:r w:rsidR="00304EC9" w:rsidRPr="00B11FB7">
        <w:rPr>
          <w:bCs/>
          <w:noProof/>
          <w:sz w:val="20"/>
          <w:szCs w:val="20"/>
          <w:lang w:val="en-US"/>
        </w:rPr>
        <w:t>2012</w:t>
      </w:r>
      <w:r w:rsidR="00304EC9" w:rsidRPr="00B11FB7">
        <w:rPr>
          <w:noProof/>
          <w:sz w:val="20"/>
          <w:szCs w:val="20"/>
          <w:lang w:val="en-US"/>
        </w:rPr>
        <w:t>).</w:t>
      </w:r>
      <w:r w:rsidR="00661F0A" w:rsidRPr="00B11FB7">
        <w:rPr>
          <w:noProof/>
          <w:sz w:val="20"/>
          <w:szCs w:val="20"/>
          <w:lang w:val="en-US"/>
        </w:rPr>
        <w:t xml:space="preserve"> Profile of bioactive compounds in </w:t>
      </w:r>
      <w:r w:rsidR="00661F0A" w:rsidRPr="00B11FB7">
        <w:rPr>
          <w:i/>
          <w:noProof/>
          <w:sz w:val="20"/>
          <w:szCs w:val="20"/>
          <w:lang w:val="en-US"/>
        </w:rPr>
        <w:t>Syzygium cumini</w:t>
      </w:r>
      <w:r w:rsidR="00916A6A" w:rsidRPr="00B11FB7">
        <w:rPr>
          <w:noProof/>
          <w:sz w:val="20"/>
          <w:szCs w:val="20"/>
          <w:lang w:val="en-US"/>
        </w:rPr>
        <w:t xml:space="preserve"> - a review.</w:t>
      </w:r>
      <w:r w:rsidR="00916A6A" w:rsidRPr="00B11FB7">
        <w:rPr>
          <w:i/>
          <w:iCs/>
          <w:noProof/>
          <w:sz w:val="20"/>
          <w:szCs w:val="20"/>
          <w:lang w:val="en-US"/>
        </w:rPr>
        <w:t>Journal of</w:t>
      </w:r>
      <w:r w:rsidR="00EC536D" w:rsidRPr="00B11FB7">
        <w:rPr>
          <w:i/>
          <w:iCs/>
          <w:noProof/>
          <w:sz w:val="20"/>
          <w:szCs w:val="20"/>
          <w:lang w:val="en-US"/>
        </w:rPr>
        <w:t xml:space="preserve"> Pharmacy</w:t>
      </w:r>
      <w:r w:rsidR="00661F0A" w:rsidRPr="00B11FB7">
        <w:rPr>
          <w:i/>
          <w:iCs/>
          <w:noProof/>
          <w:sz w:val="20"/>
          <w:szCs w:val="20"/>
          <w:lang w:val="en-US"/>
        </w:rPr>
        <w:t xml:space="preserve"> Res</w:t>
      </w:r>
      <w:r w:rsidR="00916A6A" w:rsidRPr="00B11FB7">
        <w:rPr>
          <w:i/>
          <w:iCs/>
          <w:noProof/>
          <w:sz w:val="20"/>
          <w:szCs w:val="20"/>
          <w:lang w:val="en-US"/>
        </w:rPr>
        <w:t>earch</w:t>
      </w:r>
      <w:r w:rsidR="00661F0A" w:rsidRPr="00B11FB7">
        <w:rPr>
          <w:noProof/>
          <w:sz w:val="20"/>
          <w:szCs w:val="20"/>
          <w:lang w:val="en-US"/>
        </w:rPr>
        <w:t>,</w:t>
      </w:r>
      <w:r w:rsidR="008356DC">
        <w:rPr>
          <w:noProof/>
          <w:sz w:val="20"/>
          <w:szCs w:val="20"/>
          <w:lang w:val="en-US"/>
        </w:rPr>
        <w:t xml:space="preserve"> </w:t>
      </w:r>
      <w:r w:rsidR="00661F0A" w:rsidRPr="00B11FB7">
        <w:rPr>
          <w:iCs/>
          <w:noProof/>
          <w:sz w:val="20"/>
          <w:szCs w:val="20"/>
          <w:lang w:val="en-US"/>
        </w:rPr>
        <w:t>5(8)</w:t>
      </w:r>
      <w:r w:rsidR="00916A6A" w:rsidRPr="00B11FB7">
        <w:rPr>
          <w:noProof/>
          <w:sz w:val="20"/>
          <w:szCs w:val="20"/>
          <w:lang w:val="en-US"/>
        </w:rPr>
        <w:t>: 4548</w:t>
      </w:r>
      <w:r w:rsidR="008356DC">
        <w:rPr>
          <w:noProof/>
          <w:sz w:val="20"/>
          <w:szCs w:val="20"/>
          <w:lang w:val="en-US"/>
        </w:rPr>
        <w:t>-</w:t>
      </w:r>
      <w:r w:rsidR="00661F0A" w:rsidRPr="00B11FB7">
        <w:rPr>
          <w:noProof/>
          <w:sz w:val="20"/>
          <w:szCs w:val="20"/>
          <w:lang w:val="en-US"/>
        </w:rPr>
        <w:t>4553.</w:t>
      </w:r>
    </w:p>
    <w:p w14:paraId="1319EA9F" w14:textId="60290756"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Kumar, A., Ilavarasan, R., Jayachandran, T., Deecaraman, M.,</w:t>
      </w:r>
      <w:r w:rsidR="007D2E11" w:rsidRPr="00B11FB7">
        <w:rPr>
          <w:noProof/>
          <w:sz w:val="20"/>
          <w:szCs w:val="20"/>
          <w:lang w:val="en-US"/>
        </w:rPr>
        <w:t xml:space="preserve"> Aravindan, P., Padmanabhan, N. and</w:t>
      </w:r>
      <w:r w:rsidRPr="00B11FB7">
        <w:rPr>
          <w:noProof/>
          <w:sz w:val="20"/>
          <w:szCs w:val="20"/>
          <w:lang w:val="en-US"/>
        </w:rPr>
        <w:t xml:space="preserve"> Krishan, M. R. V.</w:t>
      </w:r>
      <w:r w:rsidR="00304EC9" w:rsidRPr="00B11FB7">
        <w:rPr>
          <w:noProof/>
          <w:sz w:val="20"/>
          <w:szCs w:val="20"/>
          <w:lang w:val="en-US"/>
        </w:rPr>
        <w:t xml:space="preserve"> (</w:t>
      </w:r>
      <w:r w:rsidR="00304EC9" w:rsidRPr="00B11FB7">
        <w:rPr>
          <w:bCs/>
          <w:noProof/>
          <w:sz w:val="20"/>
          <w:szCs w:val="20"/>
          <w:lang w:val="en-US"/>
        </w:rPr>
        <w:t>2013</w:t>
      </w:r>
      <w:r w:rsidR="00304EC9" w:rsidRPr="00B11FB7">
        <w:rPr>
          <w:noProof/>
          <w:sz w:val="20"/>
          <w:szCs w:val="20"/>
          <w:lang w:val="en-US"/>
        </w:rPr>
        <w:t>).</w:t>
      </w:r>
      <w:r w:rsidRPr="00B11FB7">
        <w:rPr>
          <w:noProof/>
          <w:sz w:val="20"/>
          <w:szCs w:val="20"/>
          <w:shd w:val="clear" w:color="auto" w:fill="FFFFFF"/>
          <w:lang w:val="en-US"/>
        </w:rPr>
        <w:t xml:space="preserve">Anti-diabetic activity of </w:t>
      </w:r>
      <w:r w:rsidRPr="00B11FB7">
        <w:rPr>
          <w:i/>
          <w:noProof/>
          <w:sz w:val="20"/>
          <w:szCs w:val="20"/>
          <w:shd w:val="clear" w:color="auto" w:fill="FFFFFF"/>
          <w:lang w:val="en-US"/>
        </w:rPr>
        <w:t>Syzygium cumini</w:t>
      </w:r>
      <w:r w:rsidRPr="00B11FB7">
        <w:rPr>
          <w:noProof/>
          <w:sz w:val="20"/>
          <w:szCs w:val="20"/>
          <w:shd w:val="clear" w:color="auto" w:fill="FFFFFF"/>
          <w:lang w:val="en-US"/>
        </w:rPr>
        <w:t xml:space="preserve"> and its isolated compound against strep</w:t>
      </w:r>
      <w:r w:rsidR="00916A6A" w:rsidRPr="00B11FB7">
        <w:rPr>
          <w:noProof/>
          <w:sz w:val="20"/>
          <w:szCs w:val="20"/>
          <w:shd w:val="clear" w:color="auto" w:fill="FFFFFF"/>
          <w:lang w:val="en-US"/>
        </w:rPr>
        <w:t>tozotocin-induced diabetic rats.</w:t>
      </w:r>
      <w:r w:rsidR="00916A6A" w:rsidRPr="00B11FB7">
        <w:rPr>
          <w:i/>
          <w:iCs/>
          <w:noProof/>
          <w:sz w:val="20"/>
          <w:szCs w:val="20"/>
          <w:lang w:val="en-US"/>
        </w:rPr>
        <w:t>Journal of Medicinal Plants Research</w:t>
      </w:r>
      <w:r w:rsidRPr="00B11FB7">
        <w:rPr>
          <w:noProof/>
          <w:sz w:val="20"/>
          <w:szCs w:val="20"/>
          <w:lang w:val="en-US"/>
        </w:rPr>
        <w:t xml:space="preserve">, </w:t>
      </w:r>
      <w:r w:rsidRPr="00B11FB7">
        <w:rPr>
          <w:iCs/>
          <w:noProof/>
          <w:sz w:val="20"/>
          <w:szCs w:val="20"/>
          <w:lang w:val="en-US"/>
        </w:rPr>
        <w:t>2(9)</w:t>
      </w:r>
      <w:r w:rsidR="00916A6A" w:rsidRPr="00B11FB7">
        <w:rPr>
          <w:noProof/>
          <w:sz w:val="20"/>
          <w:szCs w:val="20"/>
          <w:lang w:val="en-US"/>
        </w:rPr>
        <w:t>: 246</w:t>
      </w:r>
      <w:r w:rsidR="008356DC">
        <w:rPr>
          <w:noProof/>
          <w:sz w:val="20"/>
          <w:szCs w:val="20"/>
          <w:lang w:val="en-US"/>
        </w:rPr>
        <w:t>-</w:t>
      </w:r>
      <w:r w:rsidRPr="00B11FB7">
        <w:rPr>
          <w:noProof/>
          <w:sz w:val="20"/>
          <w:szCs w:val="20"/>
          <w:lang w:val="en-US"/>
        </w:rPr>
        <w:t xml:space="preserve">249. </w:t>
      </w:r>
    </w:p>
    <w:p w14:paraId="644A8BDC" w14:textId="70A88304" w:rsidR="0065144E" w:rsidRPr="00B11FB7" w:rsidRDefault="007D2E11"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Veeram, A., Sindhu, G. and</w:t>
      </w:r>
      <w:r w:rsidR="00304EC9" w:rsidRPr="00B11FB7">
        <w:rPr>
          <w:noProof/>
          <w:sz w:val="20"/>
          <w:szCs w:val="20"/>
          <w:lang w:val="en-US"/>
        </w:rPr>
        <w:t xml:space="preserve"> Girish, C. (</w:t>
      </w:r>
      <w:r w:rsidR="00304EC9" w:rsidRPr="00B11FB7">
        <w:rPr>
          <w:bCs/>
          <w:noProof/>
          <w:sz w:val="20"/>
          <w:szCs w:val="20"/>
          <w:lang w:val="en-US"/>
        </w:rPr>
        <w:t>2017</w:t>
      </w:r>
      <w:r w:rsidR="00304EC9" w:rsidRPr="00B11FB7">
        <w:rPr>
          <w:noProof/>
          <w:sz w:val="20"/>
          <w:szCs w:val="20"/>
          <w:lang w:val="en-US"/>
        </w:rPr>
        <w:t>).</w:t>
      </w:r>
      <w:r w:rsidR="00661F0A" w:rsidRPr="00B11FB7">
        <w:rPr>
          <w:noProof/>
          <w:sz w:val="20"/>
          <w:szCs w:val="20"/>
          <w:lang w:val="en-US"/>
        </w:rPr>
        <w:t xml:space="preserve"> A review on pharmacology and phytochemistry of </w:t>
      </w:r>
      <w:r w:rsidR="00661F0A" w:rsidRPr="00B11FB7">
        <w:rPr>
          <w:i/>
          <w:noProof/>
          <w:sz w:val="20"/>
          <w:szCs w:val="20"/>
          <w:lang w:val="en-US"/>
        </w:rPr>
        <w:t>Syzygium cumini</w:t>
      </w:r>
      <w:r w:rsidR="000D7C2D" w:rsidRPr="00B11FB7">
        <w:rPr>
          <w:iCs/>
          <w:noProof/>
          <w:sz w:val="20"/>
          <w:szCs w:val="20"/>
          <w:lang w:val="en-US"/>
        </w:rPr>
        <w:t>.</w:t>
      </w:r>
      <w:r w:rsidR="000D7C2D" w:rsidRPr="00B11FB7">
        <w:rPr>
          <w:i/>
          <w:iCs/>
          <w:noProof/>
          <w:sz w:val="20"/>
          <w:szCs w:val="20"/>
          <w:lang w:val="en-US"/>
        </w:rPr>
        <w:t xml:space="preserve"> Indian Journal of Pharmaceutical and Biological</w:t>
      </w:r>
      <w:r w:rsidR="00661F0A" w:rsidRPr="00B11FB7">
        <w:rPr>
          <w:i/>
          <w:iCs/>
          <w:noProof/>
          <w:sz w:val="20"/>
          <w:szCs w:val="20"/>
          <w:lang w:val="en-US"/>
        </w:rPr>
        <w:t xml:space="preserve"> Res</w:t>
      </w:r>
      <w:r w:rsidR="000D7C2D" w:rsidRPr="00B11FB7">
        <w:rPr>
          <w:noProof/>
          <w:sz w:val="20"/>
          <w:szCs w:val="20"/>
          <w:lang w:val="en-US"/>
        </w:rPr>
        <w:t>earch</w:t>
      </w:r>
      <w:r w:rsidR="00661F0A" w:rsidRPr="00B11FB7">
        <w:rPr>
          <w:noProof/>
          <w:sz w:val="20"/>
          <w:szCs w:val="20"/>
          <w:lang w:val="en-US"/>
        </w:rPr>
        <w:t xml:space="preserve">, </w:t>
      </w:r>
      <w:r w:rsidR="00661F0A" w:rsidRPr="00B11FB7">
        <w:rPr>
          <w:iCs/>
          <w:noProof/>
          <w:sz w:val="20"/>
          <w:szCs w:val="20"/>
          <w:lang w:val="en-US"/>
        </w:rPr>
        <w:t>5(4)</w:t>
      </w:r>
      <w:r w:rsidR="000D7C2D" w:rsidRPr="00B11FB7">
        <w:rPr>
          <w:noProof/>
          <w:sz w:val="20"/>
          <w:szCs w:val="20"/>
          <w:lang w:val="en-US"/>
        </w:rPr>
        <w:t>: 24</w:t>
      </w:r>
      <w:r w:rsidR="008356DC">
        <w:rPr>
          <w:noProof/>
          <w:sz w:val="20"/>
          <w:szCs w:val="20"/>
          <w:lang w:val="en-US"/>
        </w:rPr>
        <w:t>-</w:t>
      </w:r>
      <w:r w:rsidR="00661F0A" w:rsidRPr="00B11FB7">
        <w:rPr>
          <w:noProof/>
          <w:sz w:val="20"/>
          <w:szCs w:val="20"/>
          <w:lang w:val="en-US"/>
        </w:rPr>
        <w:t xml:space="preserve">28. </w:t>
      </w:r>
    </w:p>
    <w:p w14:paraId="1AE4564F" w14:textId="3B16A942" w:rsidR="0065144E" w:rsidRPr="00B11FB7" w:rsidRDefault="007D2E11"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Katiyar, D., Singh, V. and</w:t>
      </w:r>
      <w:r w:rsidR="00661F0A" w:rsidRPr="00B11FB7">
        <w:rPr>
          <w:noProof/>
          <w:sz w:val="20"/>
          <w:szCs w:val="20"/>
          <w:lang w:val="en-US"/>
        </w:rPr>
        <w:t xml:space="preserve"> Ali, M.</w:t>
      </w:r>
      <w:r w:rsidR="00E33EB5" w:rsidRPr="00B11FB7">
        <w:rPr>
          <w:noProof/>
          <w:sz w:val="20"/>
          <w:szCs w:val="20"/>
          <w:lang w:val="en-US"/>
        </w:rPr>
        <w:t xml:space="preserve"> (</w:t>
      </w:r>
      <w:r w:rsidR="00E33EB5" w:rsidRPr="00B11FB7">
        <w:rPr>
          <w:bCs/>
          <w:noProof/>
          <w:sz w:val="20"/>
          <w:szCs w:val="20"/>
          <w:lang w:val="en-US"/>
        </w:rPr>
        <w:t>2016).</w:t>
      </w:r>
      <w:r w:rsidR="008356DC">
        <w:rPr>
          <w:bCs/>
          <w:noProof/>
          <w:sz w:val="20"/>
          <w:szCs w:val="20"/>
          <w:lang w:val="en-US"/>
        </w:rPr>
        <w:t xml:space="preserve"> </w:t>
      </w:r>
      <w:r w:rsidR="00661F0A" w:rsidRPr="00B11FB7">
        <w:rPr>
          <w:noProof/>
          <w:sz w:val="20"/>
          <w:szCs w:val="20"/>
          <w:lang w:val="en-US"/>
        </w:rPr>
        <w:t xml:space="preserve">Recent advances in </w:t>
      </w:r>
      <w:r w:rsidR="00A8089C" w:rsidRPr="00B11FB7">
        <w:rPr>
          <w:noProof/>
          <w:sz w:val="20"/>
          <w:szCs w:val="20"/>
          <w:lang w:val="en-US"/>
        </w:rPr>
        <w:t xml:space="preserve">the </w:t>
      </w:r>
      <w:r w:rsidR="00661F0A" w:rsidRPr="00B11FB7">
        <w:rPr>
          <w:noProof/>
          <w:sz w:val="20"/>
          <w:szCs w:val="20"/>
          <w:lang w:val="en-US"/>
        </w:rPr>
        <w:t xml:space="preserve">pharmacological potential of </w:t>
      </w:r>
      <w:r w:rsidR="00661F0A" w:rsidRPr="00B11FB7">
        <w:rPr>
          <w:i/>
          <w:noProof/>
          <w:sz w:val="20"/>
          <w:szCs w:val="20"/>
          <w:lang w:val="en-US"/>
        </w:rPr>
        <w:t>Syzygium cumini</w:t>
      </w:r>
      <w:r w:rsidR="00E410F3" w:rsidRPr="00B11FB7">
        <w:rPr>
          <w:noProof/>
          <w:sz w:val="20"/>
          <w:szCs w:val="20"/>
          <w:lang w:val="en-US"/>
        </w:rPr>
        <w:t>: A review.</w:t>
      </w:r>
      <w:r w:rsidR="008356DC">
        <w:rPr>
          <w:noProof/>
          <w:sz w:val="20"/>
          <w:szCs w:val="20"/>
          <w:lang w:val="en-US"/>
        </w:rPr>
        <w:t xml:space="preserve"> </w:t>
      </w:r>
      <w:r w:rsidR="00C769CA" w:rsidRPr="00B11FB7">
        <w:rPr>
          <w:i/>
          <w:iCs/>
          <w:noProof/>
          <w:sz w:val="20"/>
          <w:szCs w:val="20"/>
          <w:lang w:val="en-US"/>
        </w:rPr>
        <w:t>Advances in Applied Science Research</w:t>
      </w:r>
      <w:r w:rsidR="00661F0A" w:rsidRPr="00B11FB7">
        <w:rPr>
          <w:noProof/>
          <w:sz w:val="20"/>
          <w:szCs w:val="20"/>
          <w:lang w:val="en-US"/>
        </w:rPr>
        <w:t xml:space="preserve">, </w:t>
      </w:r>
      <w:r w:rsidR="00661F0A" w:rsidRPr="00B11FB7">
        <w:rPr>
          <w:iCs/>
          <w:noProof/>
          <w:sz w:val="20"/>
          <w:szCs w:val="20"/>
          <w:lang w:val="en-US"/>
        </w:rPr>
        <w:t>7(3)</w:t>
      </w:r>
      <w:r w:rsidR="00C769CA" w:rsidRPr="00B11FB7">
        <w:rPr>
          <w:noProof/>
          <w:sz w:val="20"/>
          <w:szCs w:val="20"/>
          <w:lang w:val="en-US"/>
        </w:rPr>
        <w:t>: 1</w:t>
      </w:r>
      <w:r w:rsidR="008356DC">
        <w:rPr>
          <w:noProof/>
          <w:sz w:val="20"/>
          <w:szCs w:val="20"/>
          <w:lang w:val="en-US"/>
        </w:rPr>
        <w:t>-</w:t>
      </w:r>
      <w:r w:rsidR="00661F0A" w:rsidRPr="00B11FB7">
        <w:rPr>
          <w:noProof/>
          <w:sz w:val="20"/>
          <w:szCs w:val="20"/>
          <w:lang w:val="en-US"/>
        </w:rPr>
        <w:t>12.</w:t>
      </w:r>
    </w:p>
    <w:p w14:paraId="44CFD0F1" w14:textId="65A8E118"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Brito, F. A., Lima, L. A., Ramos, M. F. S., Nakamura, M. J., Cavalher-Machado, S. C., Siani</w:t>
      </w:r>
      <w:r w:rsidR="007D2E11" w:rsidRPr="00B11FB7">
        <w:rPr>
          <w:noProof/>
          <w:sz w:val="20"/>
          <w:szCs w:val="20"/>
          <w:lang w:val="en-US"/>
        </w:rPr>
        <w:t>, A. C., Henriques, M. G. M. O. and</w:t>
      </w:r>
      <w:r w:rsidRPr="00B11FB7">
        <w:rPr>
          <w:noProof/>
          <w:sz w:val="20"/>
          <w:szCs w:val="20"/>
          <w:lang w:val="en-US"/>
        </w:rPr>
        <w:t xml:space="preserve"> Sampio, A. L. F.</w:t>
      </w:r>
      <w:r w:rsidR="00E33EB5" w:rsidRPr="00B11FB7">
        <w:rPr>
          <w:noProof/>
          <w:sz w:val="20"/>
          <w:szCs w:val="20"/>
          <w:lang w:val="en-US"/>
        </w:rPr>
        <w:t xml:space="preserve"> (</w:t>
      </w:r>
      <w:r w:rsidR="00E33EB5" w:rsidRPr="00B11FB7">
        <w:rPr>
          <w:bCs/>
          <w:noProof/>
          <w:sz w:val="20"/>
          <w:szCs w:val="20"/>
          <w:lang w:val="en-US"/>
        </w:rPr>
        <w:t>2007</w:t>
      </w:r>
      <w:r w:rsidR="00E33EB5" w:rsidRPr="00B11FB7">
        <w:rPr>
          <w:noProof/>
          <w:sz w:val="20"/>
          <w:szCs w:val="20"/>
          <w:lang w:val="en-US"/>
        </w:rPr>
        <w:t>).</w:t>
      </w:r>
      <w:r w:rsidRPr="00B11FB7">
        <w:rPr>
          <w:noProof/>
          <w:sz w:val="20"/>
          <w:szCs w:val="20"/>
          <w:lang w:val="en-US"/>
        </w:rPr>
        <w:t xml:space="preserve"> Pharmacological study of </w:t>
      </w:r>
      <w:r w:rsidR="00A8089C" w:rsidRPr="00B11FB7">
        <w:rPr>
          <w:noProof/>
          <w:sz w:val="20"/>
          <w:szCs w:val="20"/>
          <w:lang w:val="en-US"/>
        </w:rPr>
        <w:t xml:space="preserve">the </w:t>
      </w:r>
      <w:r w:rsidRPr="00B11FB7">
        <w:rPr>
          <w:noProof/>
          <w:sz w:val="20"/>
          <w:szCs w:val="20"/>
          <w:lang w:val="en-US"/>
        </w:rPr>
        <w:t xml:space="preserve">anti-allergic activity of </w:t>
      </w:r>
      <w:r w:rsidRPr="00B11FB7">
        <w:rPr>
          <w:i/>
          <w:noProof/>
          <w:sz w:val="20"/>
          <w:szCs w:val="20"/>
          <w:lang w:val="en-US"/>
        </w:rPr>
        <w:t>Syzygium cumini</w:t>
      </w:r>
      <w:r w:rsidR="00D87C34" w:rsidRPr="00B11FB7">
        <w:rPr>
          <w:noProof/>
          <w:sz w:val="20"/>
          <w:szCs w:val="20"/>
          <w:lang w:val="en-US"/>
        </w:rPr>
        <w:t xml:space="preserve"> (L.) Skeels.</w:t>
      </w:r>
      <w:r w:rsidR="008356DC">
        <w:rPr>
          <w:noProof/>
          <w:sz w:val="20"/>
          <w:szCs w:val="20"/>
          <w:lang w:val="en-US"/>
        </w:rPr>
        <w:t xml:space="preserve"> </w:t>
      </w:r>
      <w:r w:rsidR="00D87C34" w:rsidRPr="00B11FB7">
        <w:rPr>
          <w:i/>
          <w:iCs/>
          <w:noProof/>
          <w:sz w:val="20"/>
          <w:szCs w:val="20"/>
          <w:lang w:val="en-US"/>
        </w:rPr>
        <w:t>Brazilian Journal of Medical and</w:t>
      </w:r>
      <w:r w:rsidRPr="00B11FB7">
        <w:rPr>
          <w:i/>
          <w:iCs/>
          <w:noProof/>
          <w:sz w:val="20"/>
          <w:szCs w:val="20"/>
          <w:lang w:val="en-US"/>
        </w:rPr>
        <w:t xml:space="preserve"> Biol</w:t>
      </w:r>
      <w:r w:rsidR="00D87C34" w:rsidRPr="00B11FB7">
        <w:rPr>
          <w:i/>
          <w:iCs/>
          <w:noProof/>
          <w:sz w:val="20"/>
          <w:szCs w:val="20"/>
          <w:lang w:val="en-US"/>
        </w:rPr>
        <w:t>ogical Research</w:t>
      </w:r>
      <w:r w:rsidRPr="00B11FB7">
        <w:rPr>
          <w:noProof/>
          <w:sz w:val="20"/>
          <w:szCs w:val="20"/>
          <w:lang w:val="en-US"/>
        </w:rPr>
        <w:t xml:space="preserve">, </w:t>
      </w:r>
      <w:r w:rsidRPr="00B11FB7">
        <w:rPr>
          <w:iCs/>
          <w:noProof/>
          <w:sz w:val="20"/>
          <w:szCs w:val="20"/>
          <w:lang w:val="en-US"/>
        </w:rPr>
        <w:t>40(1)</w:t>
      </w:r>
      <w:r w:rsidR="00D87C34" w:rsidRPr="00B11FB7">
        <w:rPr>
          <w:iCs/>
          <w:noProof/>
          <w:sz w:val="20"/>
          <w:szCs w:val="20"/>
          <w:lang w:val="en-US"/>
        </w:rPr>
        <w:t>:</w:t>
      </w:r>
      <w:r w:rsidR="00D94E32" w:rsidRPr="00B11FB7">
        <w:rPr>
          <w:noProof/>
          <w:sz w:val="20"/>
          <w:szCs w:val="20"/>
          <w:lang w:val="en-US"/>
        </w:rPr>
        <w:t xml:space="preserve"> 105</w:t>
      </w:r>
      <w:r w:rsidR="008356DC">
        <w:rPr>
          <w:noProof/>
          <w:sz w:val="20"/>
          <w:szCs w:val="20"/>
          <w:lang w:val="en-US"/>
        </w:rPr>
        <w:t>-</w:t>
      </w:r>
      <w:r w:rsidRPr="00B11FB7">
        <w:rPr>
          <w:noProof/>
          <w:sz w:val="20"/>
          <w:szCs w:val="20"/>
          <w:lang w:val="en-US"/>
        </w:rPr>
        <w:t>115.</w:t>
      </w:r>
    </w:p>
    <w:p w14:paraId="738F88E3" w14:textId="7E418B09" w:rsidR="0065144E" w:rsidRPr="00B11FB7" w:rsidRDefault="007D2E11"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Gowri, S. S. and</w:t>
      </w:r>
      <w:r w:rsidR="00544061" w:rsidRPr="00B11FB7">
        <w:rPr>
          <w:noProof/>
          <w:sz w:val="20"/>
          <w:szCs w:val="20"/>
          <w:lang w:val="en-US"/>
        </w:rPr>
        <w:t xml:space="preserve"> Vasantha, K. (</w:t>
      </w:r>
      <w:r w:rsidR="00544061" w:rsidRPr="00B11FB7">
        <w:rPr>
          <w:bCs/>
          <w:noProof/>
          <w:sz w:val="20"/>
          <w:szCs w:val="20"/>
          <w:lang w:val="en-US"/>
        </w:rPr>
        <w:t>2010</w:t>
      </w:r>
      <w:r w:rsidR="00544061" w:rsidRPr="00B11FB7">
        <w:rPr>
          <w:noProof/>
          <w:sz w:val="20"/>
          <w:szCs w:val="20"/>
          <w:lang w:val="en-US"/>
        </w:rPr>
        <w:t>).</w:t>
      </w:r>
      <w:r w:rsidR="00661F0A" w:rsidRPr="00B11FB7">
        <w:rPr>
          <w:noProof/>
          <w:sz w:val="20"/>
          <w:szCs w:val="20"/>
          <w:lang w:val="en-US"/>
        </w:rPr>
        <w:t xml:space="preserve"> Phytochemical </w:t>
      </w:r>
      <w:r w:rsidR="00534817" w:rsidRPr="00B11FB7">
        <w:rPr>
          <w:noProof/>
          <w:sz w:val="20"/>
          <w:szCs w:val="20"/>
          <w:lang w:val="en-US"/>
        </w:rPr>
        <w:t xml:space="preserve">screening and antibacterial activity of </w:t>
      </w:r>
      <w:r w:rsidR="00661F0A" w:rsidRPr="00B11FB7">
        <w:rPr>
          <w:i/>
          <w:noProof/>
          <w:sz w:val="20"/>
          <w:szCs w:val="20"/>
          <w:lang w:val="en-US"/>
        </w:rPr>
        <w:t>Syzygium cumini</w:t>
      </w:r>
      <w:r w:rsidR="00661F0A" w:rsidRPr="00B11FB7">
        <w:rPr>
          <w:noProof/>
          <w:sz w:val="20"/>
          <w:szCs w:val="20"/>
          <w:lang w:val="en-US"/>
        </w:rPr>
        <w:t xml:space="preserve"> (</w:t>
      </w:r>
      <w:r w:rsidR="000773D4" w:rsidRPr="00B11FB7">
        <w:rPr>
          <w:noProof/>
          <w:sz w:val="20"/>
          <w:szCs w:val="20"/>
          <w:lang w:val="en-US"/>
        </w:rPr>
        <w:t xml:space="preserve">L.) (Myrtaceae) </w:t>
      </w:r>
      <w:r w:rsidR="00534817" w:rsidRPr="00B11FB7">
        <w:rPr>
          <w:noProof/>
          <w:sz w:val="20"/>
          <w:szCs w:val="20"/>
          <w:lang w:val="en-US"/>
        </w:rPr>
        <w:t>leaves extracts.</w:t>
      </w:r>
      <w:r w:rsidR="00534817">
        <w:rPr>
          <w:noProof/>
          <w:sz w:val="20"/>
          <w:szCs w:val="20"/>
          <w:lang w:val="en-US"/>
        </w:rPr>
        <w:t xml:space="preserve"> </w:t>
      </w:r>
      <w:r w:rsidR="000773D4" w:rsidRPr="00B11FB7">
        <w:rPr>
          <w:i/>
          <w:iCs/>
          <w:noProof/>
          <w:sz w:val="20"/>
          <w:szCs w:val="20"/>
          <w:lang w:val="en-US"/>
        </w:rPr>
        <w:t>International Journal of PharmTech Research</w:t>
      </w:r>
      <w:r w:rsidR="00661F0A" w:rsidRPr="00B11FB7">
        <w:rPr>
          <w:noProof/>
          <w:sz w:val="20"/>
          <w:szCs w:val="20"/>
          <w:lang w:val="en-US"/>
        </w:rPr>
        <w:t xml:space="preserve">, </w:t>
      </w:r>
      <w:r w:rsidR="00661F0A" w:rsidRPr="00B11FB7">
        <w:rPr>
          <w:iCs/>
          <w:noProof/>
          <w:sz w:val="20"/>
          <w:szCs w:val="20"/>
          <w:lang w:val="en-US"/>
        </w:rPr>
        <w:t>2(2)</w:t>
      </w:r>
      <w:r w:rsidR="000773D4" w:rsidRPr="00B11FB7">
        <w:rPr>
          <w:noProof/>
          <w:sz w:val="20"/>
          <w:szCs w:val="20"/>
          <w:lang w:val="en-US"/>
        </w:rPr>
        <w:t>:</w:t>
      </w:r>
      <w:r w:rsidR="00661F0A" w:rsidRPr="00B11FB7">
        <w:rPr>
          <w:noProof/>
          <w:sz w:val="20"/>
          <w:szCs w:val="20"/>
          <w:lang w:val="en-US"/>
        </w:rPr>
        <w:t xml:space="preserve"> 1569</w:t>
      </w:r>
      <w:r w:rsidR="00534817">
        <w:rPr>
          <w:noProof/>
          <w:sz w:val="20"/>
          <w:szCs w:val="20"/>
          <w:lang w:val="en-US"/>
        </w:rPr>
        <w:t>-</w:t>
      </w:r>
      <w:r w:rsidR="000773D4" w:rsidRPr="00B11FB7">
        <w:rPr>
          <w:noProof/>
          <w:sz w:val="20"/>
          <w:szCs w:val="20"/>
          <w:lang w:val="en-US"/>
        </w:rPr>
        <w:t xml:space="preserve"> </w:t>
      </w:r>
      <w:r w:rsidR="00661F0A" w:rsidRPr="00B11FB7">
        <w:rPr>
          <w:noProof/>
          <w:sz w:val="20"/>
          <w:szCs w:val="20"/>
          <w:lang w:val="en-US"/>
        </w:rPr>
        <w:t>1573.</w:t>
      </w:r>
    </w:p>
    <w:p w14:paraId="64835669" w14:textId="179990B2"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Dhalani, J., Dubal, G., Rathod, C.</w:t>
      </w:r>
      <w:r w:rsidR="007D2E11" w:rsidRPr="00B11FB7">
        <w:rPr>
          <w:noProof/>
          <w:sz w:val="20"/>
          <w:szCs w:val="20"/>
          <w:lang w:val="en-US"/>
        </w:rPr>
        <w:t xml:space="preserve"> and</w:t>
      </w:r>
      <w:r w:rsidRPr="00B11FB7">
        <w:rPr>
          <w:noProof/>
          <w:sz w:val="20"/>
          <w:szCs w:val="20"/>
          <w:lang w:val="en-US"/>
        </w:rPr>
        <w:t xml:space="preserve"> Nariya, P.</w:t>
      </w:r>
      <w:r w:rsidR="005B4832" w:rsidRPr="00B11FB7">
        <w:rPr>
          <w:noProof/>
          <w:sz w:val="20"/>
          <w:szCs w:val="20"/>
          <w:lang w:val="en-US"/>
        </w:rPr>
        <w:t xml:space="preserve"> (</w:t>
      </w:r>
      <w:r w:rsidR="005B4832" w:rsidRPr="00B11FB7">
        <w:rPr>
          <w:bCs/>
          <w:noProof/>
          <w:sz w:val="20"/>
          <w:szCs w:val="20"/>
          <w:lang w:val="en-US"/>
        </w:rPr>
        <w:t>2020</w:t>
      </w:r>
      <w:r w:rsidR="005B4832" w:rsidRPr="00B11FB7">
        <w:rPr>
          <w:noProof/>
          <w:sz w:val="20"/>
          <w:szCs w:val="20"/>
          <w:lang w:val="en-US"/>
        </w:rPr>
        <w:t>).</w:t>
      </w:r>
      <w:r w:rsidRPr="00B11FB7">
        <w:rPr>
          <w:noProof/>
          <w:sz w:val="20"/>
          <w:szCs w:val="20"/>
          <w:lang w:val="en-US"/>
        </w:rPr>
        <w:t xml:space="preserve"> Evaluation of non-polar composition in </w:t>
      </w:r>
      <w:r w:rsidRPr="00B11FB7">
        <w:rPr>
          <w:i/>
          <w:iCs/>
          <w:noProof/>
          <w:sz w:val="20"/>
          <w:szCs w:val="20"/>
          <w:lang w:val="en-US"/>
        </w:rPr>
        <w:t>Plumbago zeylanica</w:t>
      </w:r>
      <w:r w:rsidRPr="00B11FB7">
        <w:rPr>
          <w:noProof/>
          <w:sz w:val="20"/>
          <w:szCs w:val="20"/>
          <w:lang w:val="en-US"/>
        </w:rPr>
        <w:t xml:space="preserve"> </w:t>
      </w:r>
      <w:r w:rsidR="00534817" w:rsidRPr="00B11FB7">
        <w:rPr>
          <w:noProof/>
          <w:sz w:val="20"/>
          <w:szCs w:val="20"/>
          <w:lang w:val="en-US"/>
        </w:rPr>
        <w:t>leaves by gas chro</w:t>
      </w:r>
      <w:r w:rsidR="00534817" w:rsidRPr="00B11FB7">
        <w:rPr>
          <w:noProof/>
          <w:sz w:val="20"/>
          <w:szCs w:val="20"/>
          <w:lang w:val="en-US"/>
        </w:rPr>
        <w:softHyphen/>
        <w:t>matography and mass spectrometry.</w:t>
      </w:r>
      <w:r w:rsidRPr="00B11FB7">
        <w:rPr>
          <w:i/>
          <w:iCs/>
          <w:noProof/>
          <w:sz w:val="20"/>
          <w:szCs w:val="20"/>
          <w:lang w:val="en-US"/>
        </w:rPr>
        <w:t>Folia Medica</w:t>
      </w:r>
      <w:r w:rsidRPr="00B11FB7">
        <w:rPr>
          <w:noProof/>
          <w:sz w:val="20"/>
          <w:szCs w:val="20"/>
          <w:lang w:val="en-US"/>
        </w:rPr>
        <w:t xml:space="preserve">, </w:t>
      </w:r>
      <w:r w:rsidRPr="00B11FB7">
        <w:rPr>
          <w:iCs/>
          <w:noProof/>
          <w:sz w:val="20"/>
          <w:szCs w:val="20"/>
          <w:lang w:val="en-US"/>
        </w:rPr>
        <w:t>62(2)</w:t>
      </w:r>
      <w:r w:rsidR="0004492B" w:rsidRPr="00B11FB7">
        <w:rPr>
          <w:noProof/>
          <w:sz w:val="20"/>
          <w:szCs w:val="20"/>
          <w:lang w:val="en-US"/>
        </w:rPr>
        <w:t>:</w:t>
      </w:r>
      <w:r w:rsidRPr="00B11FB7">
        <w:rPr>
          <w:noProof/>
          <w:sz w:val="20"/>
          <w:szCs w:val="20"/>
          <w:lang w:val="en-US"/>
        </w:rPr>
        <w:t xml:space="preserve"> 308</w:t>
      </w:r>
      <w:r w:rsidR="00534817">
        <w:rPr>
          <w:noProof/>
          <w:sz w:val="20"/>
          <w:szCs w:val="20"/>
          <w:lang w:val="en-US"/>
        </w:rPr>
        <w:t>-</w:t>
      </w:r>
      <w:r w:rsidRPr="00B11FB7">
        <w:rPr>
          <w:noProof/>
          <w:sz w:val="20"/>
          <w:szCs w:val="20"/>
          <w:lang w:val="en-US"/>
        </w:rPr>
        <w:t xml:space="preserve">313. </w:t>
      </w:r>
    </w:p>
    <w:p w14:paraId="1D96F45B" w14:textId="2EA79CE3"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Dhalani, J., Kapadiya, K., Pandya, M.,</w:t>
      </w:r>
      <w:r w:rsidR="007D2E11" w:rsidRPr="00B11FB7">
        <w:rPr>
          <w:noProof/>
          <w:sz w:val="20"/>
          <w:szCs w:val="20"/>
          <w:lang w:val="en-US"/>
        </w:rPr>
        <w:t xml:space="preserve"> Dubal, G., Imbraj, P. and</w:t>
      </w:r>
      <w:r w:rsidRPr="00B11FB7">
        <w:rPr>
          <w:noProof/>
          <w:sz w:val="20"/>
          <w:szCs w:val="20"/>
          <w:lang w:val="en-US"/>
        </w:rPr>
        <w:t xml:space="preserve"> Nariya, P.</w:t>
      </w:r>
      <w:r w:rsidR="005B4832" w:rsidRPr="00B11FB7">
        <w:rPr>
          <w:noProof/>
          <w:sz w:val="20"/>
          <w:szCs w:val="20"/>
          <w:lang w:val="en-US"/>
        </w:rPr>
        <w:t xml:space="preserve"> (</w:t>
      </w:r>
      <w:r w:rsidR="005B4832" w:rsidRPr="00B11FB7">
        <w:rPr>
          <w:bCs/>
          <w:noProof/>
          <w:sz w:val="20"/>
          <w:szCs w:val="20"/>
          <w:lang w:val="en-US"/>
        </w:rPr>
        <w:t>2018</w:t>
      </w:r>
      <w:r w:rsidR="005B4832" w:rsidRPr="00B11FB7">
        <w:rPr>
          <w:noProof/>
          <w:sz w:val="20"/>
          <w:szCs w:val="20"/>
          <w:lang w:val="en-US"/>
        </w:rPr>
        <w:t>).</w:t>
      </w:r>
      <w:r w:rsidRPr="00B11FB7">
        <w:rPr>
          <w:noProof/>
          <w:sz w:val="20"/>
          <w:szCs w:val="20"/>
          <w:lang w:val="en-US"/>
        </w:rPr>
        <w:t xml:space="preserve"> An approach to identify sterol entities from </w:t>
      </w:r>
      <w:r w:rsidRPr="00B11FB7">
        <w:rPr>
          <w:i/>
          <w:iCs/>
          <w:noProof/>
          <w:sz w:val="20"/>
          <w:szCs w:val="20"/>
          <w:lang w:val="en-US"/>
        </w:rPr>
        <w:t xml:space="preserve">Abrus </w:t>
      </w:r>
      <w:r w:rsidR="00A8089C" w:rsidRPr="00B11FB7">
        <w:rPr>
          <w:i/>
          <w:iCs/>
          <w:noProof/>
          <w:sz w:val="20"/>
          <w:szCs w:val="20"/>
          <w:lang w:val="en-US"/>
        </w:rPr>
        <w:t>Pretorius'</w:t>
      </w:r>
      <w:r w:rsidR="00495A33" w:rsidRPr="00B11FB7">
        <w:rPr>
          <w:noProof/>
          <w:sz w:val="20"/>
          <w:szCs w:val="20"/>
          <w:lang w:val="en-US"/>
        </w:rPr>
        <w:t>s seeds by GC-MS.</w:t>
      </w:r>
      <w:r w:rsidR="00495A33" w:rsidRPr="00B11FB7">
        <w:rPr>
          <w:i/>
          <w:iCs/>
          <w:noProof/>
          <w:sz w:val="20"/>
          <w:szCs w:val="20"/>
          <w:lang w:val="en-US"/>
        </w:rPr>
        <w:t>Journal of Scientific and</w:t>
      </w:r>
      <w:r w:rsidRPr="00B11FB7">
        <w:rPr>
          <w:i/>
          <w:iCs/>
          <w:noProof/>
          <w:sz w:val="20"/>
          <w:szCs w:val="20"/>
          <w:lang w:val="en-US"/>
        </w:rPr>
        <w:t xml:space="preserve"> Ind</w:t>
      </w:r>
      <w:r w:rsidR="00495A33" w:rsidRPr="00B11FB7">
        <w:rPr>
          <w:i/>
          <w:iCs/>
          <w:noProof/>
          <w:sz w:val="20"/>
          <w:szCs w:val="20"/>
          <w:lang w:val="en-US"/>
        </w:rPr>
        <w:t>ustrial Research</w:t>
      </w:r>
      <w:r w:rsidRPr="00B11FB7">
        <w:rPr>
          <w:noProof/>
          <w:sz w:val="20"/>
          <w:szCs w:val="20"/>
          <w:lang w:val="en-US"/>
        </w:rPr>
        <w:t xml:space="preserve">, </w:t>
      </w:r>
      <w:r w:rsidRPr="00B11FB7">
        <w:rPr>
          <w:iCs/>
          <w:noProof/>
          <w:sz w:val="20"/>
          <w:szCs w:val="20"/>
          <w:lang w:val="en-US"/>
        </w:rPr>
        <w:t>77</w:t>
      </w:r>
      <w:r w:rsidR="0004492B" w:rsidRPr="00B11FB7">
        <w:rPr>
          <w:noProof/>
          <w:sz w:val="20"/>
          <w:szCs w:val="20"/>
          <w:lang w:val="en-US"/>
        </w:rPr>
        <w:t>:</w:t>
      </w:r>
      <w:r w:rsidR="00495A33" w:rsidRPr="00B11FB7">
        <w:rPr>
          <w:noProof/>
          <w:sz w:val="20"/>
          <w:szCs w:val="20"/>
          <w:lang w:val="en-US"/>
        </w:rPr>
        <w:t xml:space="preserve"> 297</w:t>
      </w:r>
      <w:r w:rsidR="00534817">
        <w:rPr>
          <w:noProof/>
          <w:sz w:val="20"/>
          <w:szCs w:val="20"/>
          <w:lang w:val="en-US"/>
        </w:rPr>
        <w:t>-</w:t>
      </w:r>
      <w:r w:rsidRPr="00B11FB7">
        <w:rPr>
          <w:noProof/>
          <w:sz w:val="20"/>
          <w:szCs w:val="20"/>
          <w:lang w:val="en-US"/>
        </w:rPr>
        <w:t xml:space="preserve">300. </w:t>
      </w:r>
    </w:p>
    <w:p w14:paraId="4329045A" w14:textId="61DF81EC"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Dhalani, J., Parmar, R., Rajpara, R.</w:t>
      </w:r>
      <w:r w:rsidR="007D2E11" w:rsidRPr="00B11FB7">
        <w:rPr>
          <w:noProof/>
          <w:sz w:val="20"/>
          <w:szCs w:val="20"/>
          <w:lang w:val="en-US"/>
        </w:rPr>
        <w:t xml:space="preserve"> and</w:t>
      </w:r>
      <w:r w:rsidRPr="00B11FB7">
        <w:rPr>
          <w:noProof/>
          <w:sz w:val="20"/>
          <w:szCs w:val="20"/>
          <w:lang w:val="en-US"/>
        </w:rPr>
        <w:t xml:space="preserve"> Nariya, P.</w:t>
      </w:r>
      <w:r w:rsidR="00E04F15" w:rsidRPr="00B11FB7">
        <w:rPr>
          <w:noProof/>
          <w:sz w:val="20"/>
          <w:szCs w:val="20"/>
          <w:lang w:val="en-US"/>
        </w:rPr>
        <w:t xml:space="preserve"> (</w:t>
      </w:r>
      <w:r w:rsidR="00E04F15" w:rsidRPr="00B11FB7">
        <w:rPr>
          <w:bCs/>
          <w:noProof/>
          <w:sz w:val="20"/>
          <w:szCs w:val="20"/>
          <w:lang w:val="en-US"/>
        </w:rPr>
        <w:t>2020</w:t>
      </w:r>
      <w:r w:rsidR="00E04F15" w:rsidRPr="00B11FB7">
        <w:rPr>
          <w:noProof/>
          <w:sz w:val="20"/>
          <w:szCs w:val="20"/>
          <w:lang w:val="en-US"/>
        </w:rPr>
        <w:t>).</w:t>
      </w:r>
      <w:r w:rsidRPr="00B11FB7">
        <w:rPr>
          <w:noProof/>
          <w:sz w:val="20"/>
          <w:szCs w:val="20"/>
          <w:lang w:val="en-US"/>
        </w:rPr>
        <w:t xml:space="preserve"> Rapid </w:t>
      </w:r>
      <w:r w:rsidR="00534817" w:rsidRPr="00B11FB7">
        <w:rPr>
          <w:noProof/>
          <w:sz w:val="20"/>
          <w:szCs w:val="20"/>
          <w:lang w:val="en-US"/>
        </w:rPr>
        <w:t xml:space="preserve">identification of fatty acids from </w:t>
      </w:r>
      <w:r w:rsidRPr="00B11FB7">
        <w:rPr>
          <w:i/>
          <w:iCs/>
          <w:noProof/>
          <w:sz w:val="20"/>
          <w:szCs w:val="20"/>
          <w:lang w:val="en-US"/>
        </w:rPr>
        <w:t>Leptadenia reticulata</w:t>
      </w:r>
      <w:r w:rsidRPr="00B11FB7">
        <w:rPr>
          <w:noProof/>
          <w:sz w:val="20"/>
          <w:szCs w:val="20"/>
          <w:lang w:val="en-US"/>
        </w:rPr>
        <w:t xml:space="preserve"> </w:t>
      </w:r>
      <w:r w:rsidR="00534817" w:rsidRPr="00B11FB7">
        <w:rPr>
          <w:noProof/>
          <w:sz w:val="20"/>
          <w:szCs w:val="20"/>
          <w:lang w:val="en-US"/>
        </w:rPr>
        <w:t xml:space="preserve">areal parts by </w:t>
      </w:r>
      <w:r w:rsidR="006B053B" w:rsidRPr="00B11FB7">
        <w:rPr>
          <w:noProof/>
          <w:sz w:val="20"/>
          <w:szCs w:val="20"/>
          <w:lang w:val="en-US"/>
        </w:rPr>
        <w:t>GC-MS.</w:t>
      </w:r>
      <w:r w:rsidR="006B053B" w:rsidRPr="00B11FB7">
        <w:rPr>
          <w:i/>
          <w:iCs/>
          <w:noProof/>
          <w:sz w:val="20"/>
          <w:szCs w:val="20"/>
          <w:lang w:val="en-US"/>
        </w:rPr>
        <w:t>Journal of Scientific and Industrial Research</w:t>
      </w:r>
      <w:r w:rsidRPr="00B11FB7">
        <w:rPr>
          <w:noProof/>
          <w:sz w:val="20"/>
          <w:szCs w:val="20"/>
          <w:lang w:val="en-US"/>
        </w:rPr>
        <w:t xml:space="preserve">, </w:t>
      </w:r>
      <w:r w:rsidRPr="00B11FB7">
        <w:rPr>
          <w:iCs/>
          <w:noProof/>
          <w:sz w:val="20"/>
          <w:szCs w:val="20"/>
          <w:lang w:val="en-US"/>
        </w:rPr>
        <w:t>79(8)</w:t>
      </w:r>
      <w:r w:rsidR="006B053B" w:rsidRPr="00B11FB7">
        <w:rPr>
          <w:noProof/>
          <w:sz w:val="20"/>
          <w:szCs w:val="20"/>
          <w:lang w:val="en-US"/>
        </w:rPr>
        <w:t>: 709</w:t>
      </w:r>
      <w:r w:rsidR="00534817">
        <w:rPr>
          <w:noProof/>
          <w:sz w:val="20"/>
          <w:szCs w:val="20"/>
          <w:lang w:val="en-US"/>
        </w:rPr>
        <w:t>-</w:t>
      </w:r>
      <w:r w:rsidR="006B053B" w:rsidRPr="00B11FB7">
        <w:rPr>
          <w:noProof/>
          <w:sz w:val="20"/>
          <w:szCs w:val="20"/>
          <w:lang w:val="en-US"/>
        </w:rPr>
        <w:t xml:space="preserve"> </w:t>
      </w:r>
      <w:r w:rsidRPr="00B11FB7">
        <w:rPr>
          <w:noProof/>
          <w:sz w:val="20"/>
          <w:szCs w:val="20"/>
          <w:lang w:val="en-US"/>
        </w:rPr>
        <w:t>711.</w:t>
      </w:r>
    </w:p>
    <w:p w14:paraId="1798BA81" w14:textId="165E5385"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Dhalani, J</w:t>
      </w:r>
      <w:r w:rsidR="007D2E11" w:rsidRPr="00B11FB7">
        <w:rPr>
          <w:noProof/>
          <w:sz w:val="20"/>
          <w:szCs w:val="20"/>
          <w:lang w:val="en-US"/>
        </w:rPr>
        <w:t>., Chandegara, B. and</w:t>
      </w:r>
      <w:r w:rsidRPr="00B11FB7">
        <w:rPr>
          <w:noProof/>
          <w:sz w:val="20"/>
          <w:szCs w:val="20"/>
          <w:lang w:val="en-US"/>
        </w:rPr>
        <w:t xml:space="preserve"> Pathak, V.</w:t>
      </w:r>
      <w:r w:rsidR="003E66BC" w:rsidRPr="00B11FB7">
        <w:rPr>
          <w:noProof/>
          <w:sz w:val="20"/>
          <w:szCs w:val="20"/>
          <w:lang w:val="en-US"/>
        </w:rPr>
        <w:t xml:space="preserve"> (</w:t>
      </w:r>
      <w:r w:rsidR="003E66BC" w:rsidRPr="00B11FB7">
        <w:rPr>
          <w:bCs/>
          <w:noProof/>
          <w:sz w:val="20"/>
          <w:szCs w:val="20"/>
          <w:lang w:val="en-US"/>
        </w:rPr>
        <w:t>2019</w:t>
      </w:r>
      <w:r w:rsidR="003E66BC" w:rsidRPr="00B11FB7">
        <w:rPr>
          <w:noProof/>
          <w:sz w:val="20"/>
          <w:szCs w:val="20"/>
          <w:lang w:val="en-US"/>
        </w:rPr>
        <w:t>).</w:t>
      </w:r>
      <w:r w:rsidRPr="00B11FB7">
        <w:rPr>
          <w:noProof/>
          <w:sz w:val="20"/>
          <w:szCs w:val="20"/>
          <w:lang w:val="en-US"/>
        </w:rPr>
        <w:t xml:space="preserve"> Rapid </w:t>
      </w:r>
      <w:r w:rsidR="00534817" w:rsidRPr="00B11FB7">
        <w:rPr>
          <w:noProof/>
          <w:sz w:val="20"/>
          <w:szCs w:val="20"/>
          <w:lang w:val="en-US"/>
        </w:rPr>
        <w:t xml:space="preserve">investigation of sterols from </w:t>
      </w:r>
      <w:r w:rsidRPr="00B11FB7">
        <w:rPr>
          <w:i/>
          <w:iCs/>
          <w:noProof/>
          <w:sz w:val="20"/>
          <w:szCs w:val="20"/>
          <w:lang w:val="en-US"/>
        </w:rPr>
        <w:t>Plumbago zeylanica</w:t>
      </w:r>
      <w:r w:rsidR="005140F1" w:rsidRPr="00B11FB7">
        <w:rPr>
          <w:noProof/>
          <w:sz w:val="20"/>
          <w:szCs w:val="20"/>
          <w:lang w:val="en-US"/>
        </w:rPr>
        <w:t xml:space="preserve"> stem.</w:t>
      </w:r>
      <w:r w:rsidR="00534817">
        <w:rPr>
          <w:noProof/>
          <w:sz w:val="20"/>
          <w:szCs w:val="20"/>
          <w:lang w:val="en-US"/>
        </w:rPr>
        <w:t xml:space="preserve"> </w:t>
      </w:r>
      <w:r w:rsidR="009A1DCF" w:rsidRPr="00B11FB7">
        <w:rPr>
          <w:i/>
          <w:iCs/>
          <w:noProof/>
          <w:sz w:val="20"/>
          <w:szCs w:val="20"/>
          <w:lang w:val="en-US"/>
        </w:rPr>
        <w:t>Int</w:t>
      </w:r>
      <w:r w:rsidR="00D27FE5" w:rsidRPr="00B11FB7">
        <w:rPr>
          <w:i/>
          <w:iCs/>
          <w:noProof/>
          <w:sz w:val="20"/>
          <w:szCs w:val="20"/>
          <w:lang w:val="en-US"/>
        </w:rPr>
        <w:t>ernational Research Conference and summit on Innovations,</w:t>
      </w:r>
      <w:r w:rsidR="009A1DCF" w:rsidRPr="00B11FB7">
        <w:rPr>
          <w:i/>
          <w:iCs/>
          <w:noProof/>
          <w:sz w:val="20"/>
          <w:szCs w:val="20"/>
          <w:lang w:val="en-US"/>
        </w:rPr>
        <w:t xml:space="preserve"> St</w:t>
      </w:r>
      <w:r w:rsidR="00D27FE5" w:rsidRPr="00B11FB7">
        <w:rPr>
          <w:i/>
          <w:iCs/>
          <w:noProof/>
          <w:sz w:val="20"/>
          <w:szCs w:val="20"/>
          <w:lang w:val="en-US"/>
        </w:rPr>
        <w:t>artups&amp; Investments</w:t>
      </w:r>
      <w:r w:rsidR="005140F1" w:rsidRPr="00B11FB7">
        <w:rPr>
          <w:noProof/>
          <w:sz w:val="20"/>
          <w:szCs w:val="20"/>
          <w:lang w:val="en-US"/>
        </w:rPr>
        <w:t>: 69</w:t>
      </w:r>
      <w:r w:rsidR="00534817">
        <w:rPr>
          <w:noProof/>
          <w:sz w:val="20"/>
          <w:szCs w:val="20"/>
          <w:lang w:val="en-US"/>
        </w:rPr>
        <w:t>-</w:t>
      </w:r>
      <w:r w:rsidRPr="00B11FB7">
        <w:rPr>
          <w:noProof/>
          <w:sz w:val="20"/>
          <w:szCs w:val="20"/>
          <w:lang w:val="en-US"/>
        </w:rPr>
        <w:t xml:space="preserve">72. </w:t>
      </w:r>
    </w:p>
    <w:p w14:paraId="5937971E" w14:textId="11EE5A8A"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Dhalani, J</w:t>
      </w:r>
      <w:r w:rsidR="007D2E11" w:rsidRPr="00B11FB7">
        <w:rPr>
          <w:noProof/>
          <w:sz w:val="20"/>
          <w:szCs w:val="20"/>
          <w:lang w:val="en-US"/>
        </w:rPr>
        <w:t>., Dubal, G., Patel, A. and</w:t>
      </w:r>
      <w:r w:rsidRPr="00B11FB7">
        <w:rPr>
          <w:noProof/>
          <w:sz w:val="20"/>
          <w:szCs w:val="20"/>
          <w:lang w:val="en-US"/>
        </w:rPr>
        <w:t xml:space="preserve"> Nariya, P.</w:t>
      </w:r>
      <w:r w:rsidR="009A1DCF" w:rsidRPr="00B11FB7">
        <w:rPr>
          <w:noProof/>
          <w:sz w:val="20"/>
          <w:szCs w:val="20"/>
          <w:lang w:val="en-US"/>
        </w:rPr>
        <w:t xml:space="preserve"> (</w:t>
      </w:r>
      <w:r w:rsidR="009A1DCF" w:rsidRPr="00B11FB7">
        <w:rPr>
          <w:bCs/>
          <w:noProof/>
          <w:sz w:val="20"/>
          <w:szCs w:val="20"/>
          <w:lang w:val="en-US"/>
        </w:rPr>
        <w:t>2019</w:t>
      </w:r>
      <w:r w:rsidR="009A1DCF" w:rsidRPr="00B11FB7">
        <w:rPr>
          <w:noProof/>
          <w:sz w:val="20"/>
          <w:szCs w:val="20"/>
          <w:lang w:val="en-US"/>
        </w:rPr>
        <w:t>).</w:t>
      </w:r>
      <w:r w:rsidRPr="00B11FB7">
        <w:rPr>
          <w:noProof/>
          <w:sz w:val="20"/>
          <w:szCs w:val="20"/>
          <w:lang w:val="en-US"/>
        </w:rPr>
        <w:t xml:space="preserve"> Isolation and identification of non-polar chemical entity from </w:t>
      </w:r>
      <w:r w:rsidRPr="00B11FB7">
        <w:rPr>
          <w:i/>
          <w:iCs/>
          <w:noProof/>
          <w:sz w:val="20"/>
          <w:szCs w:val="20"/>
          <w:lang w:val="en-US"/>
        </w:rPr>
        <w:t>Leptadenia reticulata</w:t>
      </w:r>
      <w:r w:rsidR="00455E6B" w:rsidRPr="00B11FB7">
        <w:rPr>
          <w:noProof/>
          <w:sz w:val="20"/>
          <w:szCs w:val="20"/>
          <w:lang w:val="en-US"/>
        </w:rPr>
        <w:t xml:space="preserve"> aerial parts.</w:t>
      </w:r>
      <w:r w:rsidR="00455E6B" w:rsidRPr="00B11FB7">
        <w:rPr>
          <w:i/>
          <w:iCs/>
          <w:noProof/>
          <w:sz w:val="20"/>
          <w:szCs w:val="20"/>
          <w:lang w:val="en-US"/>
        </w:rPr>
        <w:t>Asian Journal of Pharmaceutical and Clinical Research</w:t>
      </w:r>
      <w:r w:rsidRPr="00B11FB7">
        <w:rPr>
          <w:noProof/>
          <w:sz w:val="20"/>
          <w:szCs w:val="20"/>
          <w:lang w:val="en-US"/>
        </w:rPr>
        <w:t xml:space="preserve">, </w:t>
      </w:r>
      <w:r w:rsidRPr="00B11FB7">
        <w:rPr>
          <w:iCs/>
          <w:noProof/>
          <w:sz w:val="20"/>
          <w:szCs w:val="20"/>
          <w:lang w:val="en-US"/>
        </w:rPr>
        <w:t>12(2)</w:t>
      </w:r>
      <w:r w:rsidR="00455E6B" w:rsidRPr="00B11FB7">
        <w:rPr>
          <w:noProof/>
          <w:sz w:val="20"/>
          <w:szCs w:val="20"/>
          <w:lang w:val="en-US"/>
        </w:rPr>
        <w:t>:</w:t>
      </w:r>
      <w:r w:rsidRPr="00B11FB7">
        <w:rPr>
          <w:noProof/>
          <w:sz w:val="20"/>
          <w:szCs w:val="20"/>
          <w:lang w:val="en-US"/>
        </w:rPr>
        <w:t xml:space="preserve"> 226</w:t>
      </w:r>
      <w:r w:rsidR="00534817">
        <w:rPr>
          <w:noProof/>
          <w:sz w:val="20"/>
          <w:szCs w:val="20"/>
          <w:lang w:val="en-US"/>
        </w:rPr>
        <w:t>-</w:t>
      </w:r>
      <w:r w:rsidRPr="00B11FB7">
        <w:rPr>
          <w:noProof/>
          <w:sz w:val="20"/>
          <w:szCs w:val="20"/>
          <w:lang w:val="en-US"/>
        </w:rPr>
        <w:t>229.</w:t>
      </w:r>
    </w:p>
    <w:p w14:paraId="44AD32D7" w14:textId="559A6BA2"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Kim, D. S., Lee, H. J., Jeon, Y. D., Han, Y. H., Kee, J. Y., Kim, H. J., Shin, H. J., Kang, J. W., Lee, B. S., Kim, S. H., Kim., S. J., Park, S. H., Choi</w:t>
      </w:r>
      <w:r w:rsidR="007D2E11" w:rsidRPr="00B11FB7">
        <w:rPr>
          <w:noProof/>
          <w:sz w:val="20"/>
          <w:szCs w:val="20"/>
          <w:lang w:val="en-US"/>
        </w:rPr>
        <w:t>, B. M., Park, S. J., Um, J. Y. and</w:t>
      </w:r>
      <w:r w:rsidR="009A1DCF" w:rsidRPr="00B11FB7">
        <w:rPr>
          <w:noProof/>
          <w:sz w:val="20"/>
          <w:szCs w:val="20"/>
          <w:lang w:val="en-US"/>
        </w:rPr>
        <w:t xml:space="preserve"> Hong, S. H. (</w:t>
      </w:r>
      <w:r w:rsidR="009A1DCF" w:rsidRPr="00B11FB7">
        <w:rPr>
          <w:bCs/>
          <w:noProof/>
          <w:sz w:val="20"/>
          <w:szCs w:val="20"/>
          <w:lang w:val="en-US"/>
        </w:rPr>
        <w:t>2015</w:t>
      </w:r>
      <w:r w:rsidR="009A1DCF" w:rsidRPr="00B11FB7">
        <w:rPr>
          <w:noProof/>
          <w:sz w:val="20"/>
          <w:szCs w:val="20"/>
          <w:lang w:val="en-US"/>
        </w:rPr>
        <w:t>).</w:t>
      </w:r>
      <w:r w:rsidRPr="00B11FB7">
        <w:rPr>
          <w:noProof/>
          <w:sz w:val="20"/>
          <w:szCs w:val="20"/>
          <w:lang w:val="en-US"/>
        </w:rPr>
        <w:t xml:space="preserve"> </w:t>
      </w:r>
      <w:r w:rsidRPr="00534817">
        <w:rPr>
          <w:i/>
          <w:iCs/>
          <w:noProof/>
          <w:sz w:val="20"/>
          <w:szCs w:val="20"/>
          <w:lang w:val="en-US"/>
        </w:rPr>
        <w:t xml:space="preserve">Alpha </w:t>
      </w:r>
      <w:r w:rsidR="00534817">
        <w:rPr>
          <w:i/>
          <w:iCs/>
          <w:noProof/>
          <w:sz w:val="20"/>
          <w:szCs w:val="20"/>
          <w:lang w:val="en-US"/>
        </w:rPr>
        <w:t>p</w:t>
      </w:r>
      <w:r w:rsidRPr="00534817">
        <w:rPr>
          <w:i/>
          <w:iCs/>
          <w:noProof/>
          <w:sz w:val="20"/>
          <w:szCs w:val="20"/>
          <w:lang w:val="en-US"/>
        </w:rPr>
        <w:t xml:space="preserve">inene </w:t>
      </w:r>
      <w:r w:rsidRPr="00B11FB7">
        <w:rPr>
          <w:noProof/>
          <w:sz w:val="20"/>
          <w:szCs w:val="20"/>
          <w:lang w:val="en-US"/>
        </w:rPr>
        <w:t xml:space="preserve">exhibits anti-inflammatory activity through the suppression of MAPKs and the NF-κB pathway </w:t>
      </w:r>
      <w:r w:rsidR="00274DAA" w:rsidRPr="00B11FB7">
        <w:rPr>
          <w:noProof/>
          <w:sz w:val="20"/>
          <w:szCs w:val="20"/>
          <w:lang w:val="en-US"/>
        </w:rPr>
        <w:t>in mouse peritoneal macrophages.</w:t>
      </w:r>
      <w:r w:rsidR="00274DAA" w:rsidRPr="00B11FB7">
        <w:rPr>
          <w:i/>
          <w:iCs/>
          <w:noProof/>
          <w:sz w:val="20"/>
          <w:szCs w:val="20"/>
          <w:lang w:val="en-US"/>
        </w:rPr>
        <w:t>American Journal of Chinese Medicines</w:t>
      </w:r>
      <w:r w:rsidRPr="00B11FB7">
        <w:rPr>
          <w:noProof/>
          <w:sz w:val="20"/>
          <w:szCs w:val="20"/>
          <w:lang w:val="en-US"/>
        </w:rPr>
        <w:t xml:space="preserve">, </w:t>
      </w:r>
      <w:r w:rsidRPr="00B11FB7">
        <w:rPr>
          <w:iCs/>
          <w:noProof/>
          <w:sz w:val="20"/>
          <w:szCs w:val="20"/>
          <w:lang w:val="en-US"/>
        </w:rPr>
        <w:t>43(4)</w:t>
      </w:r>
      <w:r w:rsidR="00274DAA" w:rsidRPr="00B11FB7">
        <w:rPr>
          <w:noProof/>
          <w:sz w:val="20"/>
          <w:szCs w:val="20"/>
          <w:lang w:val="en-US"/>
        </w:rPr>
        <w:t>:</w:t>
      </w:r>
      <w:r w:rsidRPr="00B11FB7">
        <w:rPr>
          <w:noProof/>
          <w:sz w:val="20"/>
          <w:szCs w:val="20"/>
          <w:lang w:val="en-US"/>
        </w:rPr>
        <w:t xml:space="preserve"> 731</w:t>
      </w:r>
      <w:r w:rsidR="00534817">
        <w:rPr>
          <w:noProof/>
          <w:sz w:val="20"/>
          <w:szCs w:val="20"/>
          <w:lang w:val="en-US"/>
        </w:rPr>
        <w:t>-</w:t>
      </w:r>
      <w:r w:rsidRPr="00B11FB7">
        <w:rPr>
          <w:noProof/>
          <w:sz w:val="20"/>
          <w:szCs w:val="20"/>
          <w:lang w:val="en-US"/>
        </w:rPr>
        <w:t>742.</w:t>
      </w:r>
    </w:p>
    <w:p w14:paraId="43842CE2" w14:textId="4455F8E6" w:rsidR="0065144E" w:rsidRPr="00B11FB7" w:rsidRDefault="007D2E11"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Him, A., Ozbek, H., Turel, I. and</w:t>
      </w:r>
      <w:r w:rsidR="009A1DCF" w:rsidRPr="00B11FB7">
        <w:rPr>
          <w:noProof/>
          <w:sz w:val="20"/>
          <w:szCs w:val="20"/>
          <w:lang w:val="en-US"/>
        </w:rPr>
        <w:t xml:space="preserve"> Oner, A. C. (</w:t>
      </w:r>
      <w:r w:rsidR="009A1DCF" w:rsidRPr="00B11FB7">
        <w:rPr>
          <w:bCs/>
          <w:noProof/>
          <w:sz w:val="20"/>
          <w:szCs w:val="20"/>
          <w:lang w:val="en-US"/>
        </w:rPr>
        <w:t>2008</w:t>
      </w:r>
      <w:r w:rsidR="009A1DCF" w:rsidRPr="00B11FB7">
        <w:rPr>
          <w:noProof/>
          <w:sz w:val="20"/>
          <w:szCs w:val="20"/>
          <w:lang w:val="en-US"/>
        </w:rPr>
        <w:t>).</w:t>
      </w:r>
      <w:r w:rsidR="00661F0A" w:rsidRPr="00B11FB7">
        <w:rPr>
          <w:noProof/>
          <w:sz w:val="20"/>
          <w:szCs w:val="20"/>
          <w:lang w:val="en-US"/>
        </w:rPr>
        <w:t xml:space="preserve"> Antinociceptive activity of alpha-pinene and fenchone</w:t>
      </w:r>
      <w:r w:rsidR="00274DAA" w:rsidRPr="00B11FB7">
        <w:rPr>
          <w:noProof/>
          <w:sz w:val="20"/>
          <w:szCs w:val="20"/>
          <w:lang w:val="en-US"/>
        </w:rPr>
        <w:t>.</w:t>
      </w:r>
      <w:r w:rsidR="00534817">
        <w:rPr>
          <w:noProof/>
          <w:sz w:val="20"/>
          <w:szCs w:val="20"/>
          <w:lang w:val="en-US"/>
        </w:rPr>
        <w:t xml:space="preserve"> </w:t>
      </w:r>
      <w:r w:rsidR="00661F0A" w:rsidRPr="00B11FB7">
        <w:rPr>
          <w:i/>
          <w:iCs/>
          <w:noProof/>
          <w:sz w:val="20"/>
          <w:szCs w:val="20"/>
          <w:lang w:val="en-US"/>
        </w:rPr>
        <w:t xml:space="preserve">Pharmacologyonline </w:t>
      </w:r>
      <w:r w:rsidR="00661F0A" w:rsidRPr="00534817">
        <w:rPr>
          <w:noProof/>
          <w:sz w:val="20"/>
          <w:szCs w:val="20"/>
          <w:lang w:val="en-US"/>
        </w:rPr>
        <w:t>3</w:t>
      </w:r>
      <w:r w:rsidR="00534817">
        <w:rPr>
          <w:noProof/>
          <w:sz w:val="20"/>
          <w:szCs w:val="20"/>
          <w:lang w:val="en-US"/>
        </w:rPr>
        <w:t>:</w:t>
      </w:r>
      <w:r w:rsidR="00661F0A" w:rsidRPr="00B11FB7">
        <w:rPr>
          <w:noProof/>
          <w:sz w:val="20"/>
          <w:szCs w:val="20"/>
          <w:lang w:val="en-US"/>
        </w:rPr>
        <w:t xml:space="preserve"> 36</w:t>
      </w:r>
      <w:r w:rsidR="00534817">
        <w:rPr>
          <w:noProof/>
          <w:sz w:val="20"/>
          <w:szCs w:val="20"/>
          <w:lang w:val="en-US"/>
        </w:rPr>
        <w:t>3-</w:t>
      </w:r>
      <w:r w:rsidR="00661F0A" w:rsidRPr="00B11FB7">
        <w:rPr>
          <w:noProof/>
          <w:sz w:val="20"/>
          <w:szCs w:val="20"/>
          <w:lang w:val="en-US"/>
        </w:rPr>
        <w:t>369.</w:t>
      </w:r>
    </w:p>
    <w:p w14:paraId="40BABE95" w14:textId="35A7ECEF"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 xml:space="preserve">Chen, W. Q., Xu, B., Mao, J. W., Wei., F. </w:t>
      </w:r>
      <w:r w:rsidR="007D2E11" w:rsidRPr="00B11FB7">
        <w:rPr>
          <w:noProof/>
          <w:sz w:val="20"/>
          <w:szCs w:val="20"/>
          <w:lang w:val="en-US"/>
        </w:rPr>
        <w:t>X., Li, M., Liu, T., Jin, X. B. and</w:t>
      </w:r>
      <w:r w:rsidRPr="00B11FB7">
        <w:rPr>
          <w:noProof/>
          <w:sz w:val="20"/>
          <w:szCs w:val="20"/>
          <w:lang w:val="en-US"/>
        </w:rPr>
        <w:t xml:space="preserve"> Zhang, L. R.</w:t>
      </w:r>
      <w:r w:rsidR="009A1DCF" w:rsidRPr="00B11FB7">
        <w:rPr>
          <w:noProof/>
          <w:sz w:val="20"/>
          <w:szCs w:val="20"/>
          <w:lang w:val="en-US"/>
        </w:rPr>
        <w:t xml:space="preserve"> (</w:t>
      </w:r>
      <w:r w:rsidR="009A1DCF" w:rsidRPr="00B11FB7">
        <w:rPr>
          <w:bCs/>
          <w:noProof/>
          <w:sz w:val="20"/>
          <w:szCs w:val="20"/>
          <w:lang w:val="en-US"/>
        </w:rPr>
        <w:t>2014</w:t>
      </w:r>
      <w:r w:rsidR="009A1DCF" w:rsidRPr="00B11FB7">
        <w:rPr>
          <w:noProof/>
          <w:sz w:val="20"/>
          <w:szCs w:val="20"/>
          <w:lang w:val="en-US"/>
        </w:rPr>
        <w:t>).</w:t>
      </w:r>
      <w:r w:rsidRPr="00B11FB7">
        <w:rPr>
          <w:noProof/>
          <w:sz w:val="20"/>
          <w:szCs w:val="20"/>
          <w:lang w:val="en-US"/>
        </w:rPr>
        <w:t xml:space="preserve"> Inhibitory effects of α-pinene on hepato</w:t>
      </w:r>
      <w:r w:rsidR="00DE16EC" w:rsidRPr="00B11FB7">
        <w:rPr>
          <w:noProof/>
          <w:sz w:val="20"/>
          <w:szCs w:val="20"/>
          <w:lang w:val="en-US"/>
        </w:rPr>
        <w:t>ma carcinoma cell proliferation.</w:t>
      </w:r>
      <w:r w:rsidR="001535CE" w:rsidRPr="00B11FB7">
        <w:rPr>
          <w:i/>
          <w:iCs/>
          <w:noProof/>
          <w:sz w:val="20"/>
          <w:szCs w:val="20"/>
          <w:lang w:val="en-US"/>
        </w:rPr>
        <w:t>Asian Pacific Journal of Cancer Prevention</w:t>
      </w:r>
      <w:r w:rsidRPr="00B11FB7">
        <w:rPr>
          <w:noProof/>
          <w:sz w:val="20"/>
          <w:szCs w:val="20"/>
          <w:lang w:val="en-US"/>
        </w:rPr>
        <w:t xml:space="preserve">, </w:t>
      </w:r>
      <w:r w:rsidRPr="00B11FB7">
        <w:rPr>
          <w:iCs/>
          <w:noProof/>
          <w:sz w:val="20"/>
          <w:szCs w:val="20"/>
          <w:lang w:val="en-US"/>
        </w:rPr>
        <w:t>15(7)</w:t>
      </w:r>
      <w:r w:rsidR="001535CE" w:rsidRPr="00B11FB7">
        <w:rPr>
          <w:noProof/>
          <w:sz w:val="20"/>
          <w:szCs w:val="20"/>
          <w:lang w:val="en-US"/>
        </w:rPr>
        <w:t>: 3293</w:t>
      </w:r>
      <w:r w:rsidR="00534817">
        <w:rPr>
          <w:noProof/>
          <w:sz w:val="20"/>
          <w:szCs w:val="20"/>
          <w:lang w:val="en-US"/>
        </w:rPr>
        <w:t>-</w:t>
      </w:r>
      <w:r w:rsidR="0065144E" w:rsidRPr="00B11FB7">
        <w:rPr>
          <w:noProof/>
          <w:sz w:val="20"/>
          <w:szCs w:val="20"/>
          <w:lang w:val="en-US"/>
        </w:rPr>
        <w:t>9297.</w:t>
      </w:r>
    </w:p>
    <w:p w14:paraId="572E23DB" w14:textId="77777777"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Hassan, S. B., Hala, G. M., G</w:t>
      </w:r>
      <w:r w:rsidR="007D2E11" w:rsidRPr="00B11FB7">
        <w:rPr>
          <w:noProof/>
          <w:sz w:val="20"/>
          <w:szCs w:val="20"/>
          <w:lang w:val="en-US"/>
        </w:rPr>
        <w:t>oransson, H. and</w:t>
      </w:r>
      <w:r w:rsidRPr="00B11FB7">
        <w:rPr>
          <w:noProof/>
          <w:sz w:val="20"/>
          <w:szCs w:val="20"/>
          <w:lang w:val="en-US"/>
        </w:rPr>
        <w:t xml:space="preserve"> Larsson, R.</w:t>
      </w:r>
      <w:r w:rsidR="00831254" w:rsidRPr="00B11FB7">
        <w:rPr>
          <w:noProof/>
          <w:sz w:val="20"/>
          <w:szCs w:val="20"/>
          <w:lang w:val="en-US"/>
        </w:rPr>
        <w:t xml:space="preserve"> (2010).</w:t>
      </w:r>
      <w:r w:rsidRPr="00B11FB7">
        <w:rPr>
          <w:noProof/>
          <w:sz w:val="20"/>
          <w:szCs w:val="20"/>
          <w:lang w:val="en-US"/>
        </w:rPr>
        <w:t xml:space="preserve"> Alpha terpineol: a potent anticancer agent which acts thro</w:t>
      </w:r>
      <w:r w:rsidR="00FE591D" w:rsidRPr="00B11FB7">
        <w:rPr>
          <w:noProof/>
          <w:sz w:val="20"/>
          <w:szCs w:val="20"/>
          <w:lang w:val="en-US"/>
        </w:rPr>
        <w:t>ugh suppressing NF-κB signaling.</w:t>
      </w:r>
      <w:r w:rsidR="00FE591D" w:rsidRPr="00B11FB7">
        <w:rPr>
          <w:i/>
          <w:iCs/>
          <w:noProof/>
          <w:sz w:val="20"/>
          <w:szCs w:val="20"/>
          <w:lang w:val="en-US"/>
        </w:rPr>
        <w:t>Anticancer Research</w:t>
      </w:r>
      <w:r w:rsidR="00831254" w:rsidRPr="00B11FB7">
        <w:rPr>
          <w:noProof/>
          <w:sz w:val="20"/>
          <w:szCs w:val="20"/>
          <w:lang w:val="en-US"/>
        </w:rPr>
        <w:t>,</w:t>
      </w:r>
      <w:r w:rsidRPr="00B11FB7">
        <w:rPr>
          <w:iCs/>
          <w:noProof/>
          <w:sz w:val="20"/>
          <w:szCs w:val="20"/>
          <w:lang w:val="en-US"/>
        </w:rPr>
        <w:t>30(6)</w:t>
      </w:r>
      <w:r w:rsidR="00FE591D" w:rsidRPr="00B11FB7">
        <w:rPr>
          <w:noProof/>
          <w:sz w:val="20"/>
          <w:szCs w:val="20"/>
          <w:lang w:val="en-US"/>
        </w:rPr>
        <w:t xml:space="preserve">: 1911 – </w:t>
      </w:r>
      <w:r w:rsidRPr="00B11FB7">
        <w:rPr>
          <w:noProof/>
          <w:sz w:val="20"/>
          <w:szCs w:val="20"/>
          <w:lang w:val="en-US"/>
        </w:rPr>
        <w:t>1919.</w:t>
      </w:r>
    </w:p>
    <w:p w14:paraId="20227E93" w14:textId="6AFDF6A9"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 xml:space="preserve">Noguiera, M. N. M., </w:t>
      </w:r>
      <w:r w:rsidR="007D2E11" w:rsidRPr="00B11FB7">
        <w:rPr>
          <w:noProof/>
          <w:sz w:val="20"/>
          <w:szCs w:val="20"/>
          <w:lang w:val="en-US"/>
        </w:rPr>
        <w:t>Aquino, S. G., Rossa Junior, C. and</w:t>
      </w:r>
      <w:r w:rsidRPr="00B11FB7">
        <w:rPr>
          <w:noProof/>
          <w:sz w:val="20"/>
          <w:szCs w:val="20"/>
          <w:lang w:val="en-US"/>
        </w:rPr>
        <w:t xml:space="preserve"> Spolidorio, D. M. P.</w:t>
      </w:r>
      <w:r w:rsidR="00F55B40" w:rsidRPr="00B11FB7">
        <w:rPr>
          <w:noProof/>
          <w:sz w:val="20"/>
          <w:szCs w:val="20"/>
          <w:lang w:val="en-US"/>
        </w:rPr>
        <w:t xml:space="preserve"> (2014).</w:t>
      </w:r>
      <w:r w:rsidRPr="00B11FB7">
        <w:rPr>
          <w:noProof/>
          <w:sz w:val="20"/>
          <w:szCs w:val="20"/>
          <w:lang w:val="en-US"/>
        </w:rPr>
        <w:t xml:space="preserve"> Terpinen-4-ol and alpha-terpineol (tea tree oil components) inhibit the production of IL-1β, IL-6</w:t>
      </w:r>
      <w:r w:rsidR="00A8089C" w:rsidRPr="00B11FB7">
        <w:rPr>
          <w:noProof/>
          <w:sz w:val="20"/>
          <w:szCs w:val="20"/>
          <w:lang w:val="en-US"/>
        </w:rPr>
        <w:t>,</w:t>
      </w:r>
      <w:r w:rsidR="002312B0" w:rsidRPr="00B11FB7">
        <w:rPr>
          <w:noProof/>
          <w:sz w:val="20"/>
          <w:szCs w:val="20"/>
          <w:lang w:val="en-US"/>
        </w:rPr>
        <w:t xml:space="preserve"> and IL-10 on human macrophages.</w:t>
      </w:r>
      <w:r w:rsidR="007642EA" w:rsidRPr="00B11FB7">
        <w:rPr>
          <w:i/>
          <w:iCs/>
          <w:noProof/>
          <w:sz w:val="20"/>
          <w:szCs w:val="20"/>
          <w:lang w:val="en-US"/>
        </w:rPr>
        <w:t>Inflammation</w:t>
      </w:r>
      <w:r w:rsidR="00444AD8" w:rsidRPr="00B11FB7">
        <w:rPr>
          <w:i/>
          <w:iCs/>
          <w:noProof/>
          <w:sz w:val="20"/>
          <w:szCs w:val="20"/>
          <w:lang w:val="en-US"/>
        </w:rPr>
        <w:t xml:space="preserve"> Research</w:t>
      </w:r>
      <w:r w:rsidR="00444AD8" w:rsidRPr="00B11FB7">
        <w:rPr>
          <w:iCs/>
          <w:noProof/>
          <w:sz w:val="20"/>
          <w:szCs w:val="20"/>
          <w:lang w:val="en-US"/>
        </w:rPr>
        <w:t>,</w:t>
      </w:r>
      <w:r w:rsidR="00534817">
        <w:rPr>
          <w:iCs/>
          <w:noProof/>
          <w:sz w:val="20"/>
          <w:szCs w:val="20"/>
          <w:lang w:val="en-US"/>
        </w:rPr>
        <w:t xml:space="preserve"> </w:t>
      </w:r>
      <w:r w:rsidRPr="00B11FB7">
        <w:rPr>
          <w:iCs/>
          <w:noProof/>
          <w:sz w:val="20"/>
          <w:szCs w:val="20"/>
          <w:lang w:val="en-US"/>
        </w:rPr>
        <w:t>63(9)</w:t>
      </w:r>
      <w:r w:rsidR="00444AD8" w:rsidRPr="00B11FB7">
        <w:rPr>
          <w:iCs/>
          <w:noProof/>
          <w:sz w:val="20"/>
          <w:szCs w:val="20"/>
          <w:lang w:val="en-US"/>
        </w:rPr>
        <w:t>:</w:t>
      </w:r>
      <w:r w:rsidR="00444AD8" w:rsidRPr="00B11FB7">
        <w:rPr>
          <w:noProof/>
          <w:sz w:val="20"/>
          <w:szCs w:val="20"/>
          <w:lang w:val="en-US"/>
        </w:rPr>
        <w:t xml:space="preserve"> 769</w:t>
      </w:r>
      <w:r w:rsidR="00534817">
        <w:rPr>
          <w:noProof/>
          <w:sz w:val="20"/>
          <w:szCs w:val="20"/>
          <w:lang w:val="en-US"/>
        </w:rPr>
        <w:t>-</w:t>
      </w:r>
      <w:r w:rsidRPr="00B11FB7">
        <w:rPr>
          <w:noProof/>
          <w:sz w:val="20"/>
          <w:szCs w:val="20"/>
          <w:lang w:val="en-US"/>
        </w:rPr>
        <w:t>778.</w:t>
      </w:r>
    </w:p>
    <w:p w14:paraId="665E8419" w14:textId="7EA8F878"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 xml:space="preserve">Park, S. N., Lim, Y. K., </w:t>
      </w:r>
      <w:r w:rsidR="007D2E11" w:rsidRPr="00B11FB7">
        <w:rPr>
          <w:noProof/>
          <w:sz w:val="20"/>
          <w:szCs w:val="20"/>
          <w:lang w:val="en-US"/>
        </w:rPr>
        <w:t>Freire, M. O., Cho, E., Jin, D. and</w:t>
      </w:r>
      <w:r w:rsidR="00F55B40" w:rsidRPr="00B11FB7">
        <w:rPr>
          <w:noProof/>
          <w:sz w:val="20"/>
          <w:szCs w:val="20"/>
          <w:lang w:val="en-US"/>
        </w:rPr>
        <w:t xml:space="preserve"> Kook, J. K. (2012).</w:t>
      </w:r>
      <w:r w:rsidRPr="00B11FB7">
        <w:rPr>
          <w:noProof/>
          <w:sz w:val="20"/>
          <w:szCs w:val="20"/>
          <w:lang w:val="en-US"/>
        </w:rPr>
        <w:t xml:space="preserve"> Antimicrobial effect of linalool and α-terpineol against periodont</w:t>
      </w:r>
      <w:r w:rsidR="002312B0" w:rsidRPr="00B11FB7">
        <w:rPr>
          <w:noProof/>
          <w:sz w:val="20"/>
          <w:szCs w:val="20"/>
          <w:lang w:val="en-US"/>
        </w:rPr>
        <w:t>opathic and cariogenic bacteria.</w:t>
      </w:r>
      <w:r w:rsidR="00534817">
        <w:rPr>
          <w:noProof/>
          <w:sz w:val="20"/>
          <w:szCs w:val="20"/>
          <w:lang w:val="en-US"/>
        </w:rPr>
        <w:t xml:space="preserve"> </w:t>
      </w:r>
      <w:r w:rsidR="00444AD8" w:rsidRPr="00B11FB7">
        <w:rPr>
          <w:i/>
          <w:iCs/>
          <w:noProof/>
          <w:sz w:val="20"/>
          <w:szCs w:val="20"/>
          <w:lang w:val="en-US"/>
        </w:rPr>
        <w:t>Anaerobe,</w:t>
      </w:r>
      <w:r w:rsidRPr="00B11FB7">
        <w:rPr>
          <w:iCs/>
          <w:noProof/>
          <w:sz w:val="20"/>
          <w:szCs w:val="20"/>
          <w:lang w:val="en-US"/>
        </w:rPr>
        <w:t>18(3)</w:t>
      </w:r>
      <w:r w:rsidR="00444AD8" w:rsidRPr="00B11FB7">
        <w:rPr>
          <w:noProof/>
          <w:sz w:val="20"/>
          <w:szCs w:val="20"/>
          <w:lang w:val="en-US"/>
        </w:rPr>
        <w:t>:</w:t>
      </w:r>
      <w:r w:rsidRPr="00B11FB7">
        <w:rPr>
          <w:noProof/>
          <w:sz w:val="20"/>
          <w:szCs w:val="20"/>
          <w:lang w:val="en-US"/>
        </w:rPr>
        <w:t xml:space="preserve"> 369</w:t>
      </w:r>
      <w:r w:rsidR="00534817">
        <w:rPr>
          <w:noProof/>
          <w:sz w:val="20"/>
          <w:szCs w:val="20"/>
          <w:lang w:val="en-US"/>
        </w:rPr>
        <w:t>-</w:t>
      </w:r>
      <w:r w:rsidRPr="00B11FB7">
        <w:rPr>
          <w:noProof/>
          <w:sz w:val="20"/>
          <w:szCs w:val="20"/>
          <w:lang w:val="en-US"/>
        </w:rPr>
        <w:t>372.</w:t>
      </w:r>
    </w:p>
    <w:p w14:paraId="52FEA3D9" w14:textId="135764F7"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 xml:space="preserve">Costa, J. P., Ferreira, P. </w:t>
      </w:r>
      <w:r w:rsidR="007D2E11" w:rsidRPr="00B11FB7">
        <w:rPr>
          <w:noProof/>
          <w:sz w:val="20"/>
          <w:szCs w:val="20"/>
          <w:lang w:val="en-US"/>
        </w:rPr>
        <w:t>B., De Sousa, D. P., Jordan, J. and</w:t>
      </w:r>
      <w:r w:rsidRPr="00B11FB7">
        <w:rPr>
          <w:noProof/>
          <w:sz w:val="20"/>
          <w:szCs w:val="20"/>
          <w:lang w:val="en-US"/>
        </w:rPr>
        <w:t xml:space="preserve"> Freitas, R. M.</w:t>
      </w:r>
      <w:r w:rsidR="00433CEF" w:rsidRPr="00B11FB7">
        <w:rPr>
          <w:noProof/>
          <w:sz w:val="20"/>
          <w:szCs w:val="20"/>
          <w:lang w:val="en-US"/>
        </w:rPr>
        <w:t xml:space="preserve"> (2012).</w:t>
      </w:r>
      <w:r w:rsidRPr="00B11FB7">
        <w:rPr>
          <w:noProof/>
          <w:sz w:val="20"/>
          <w:szCs w:val="20"/>
          <w:lang w:val="en-US"/>
        </w:rPr>
        <w:t xml:space="preserve"> Anticonvulsant effect of phytol</w:t>
      </w:r>
      <w:r w:rsidR="004D4037" w:rsidRPr="00B11FB7">
        <w:rPr>
          <w:noProof/>
          <w:sz w:val="20"/>
          <w:szCs w:val="20"/>
          <w:lang w:val="en-US"/>
        </w:rPr>
        <w:t xml:space="preserve"> in a pilocarpine model in mice.</w:t>
      </w:r>
      <w:r w:rsidRPr="00B11FB7">
        <w:rPr>
          <w:i/>
          <w:iCs/>
          <w:noProof/>
          <w:sz w:val="20"/>
          <w:szCs w:val="20"/>
          <w:lang w:val="en-US"/>
        </w:rPr>
        <w:t>Neurosci</w:t>
      </w:r>
      <w:r w:rsidR="004D4037" w:rsidRPr="00B11FB7">
        <w:rPr>
          <w:i/>
          <w:iCs/>
          <w:noProof/>
          <w:sz w:val="20"/>
          <w:szCs w:val="20"/>
          <w:lang w:val="en-US"/>
        </w:rPr>
        <w:t>ence</w:t>
      </w:r>
      <w:r w:rsidRPr="00B11FB7">
        <w:rPr>
          <w:i/>
          <w:iCs/>
          <w:noProof/>
          <w:sz w:val="20"/>
          <w:szCs w:val="20"/>
          <w:lang w:val="en-US"/>
        </w:rPr>
        <w:t xml:space="preserve"> Lett</w:t>
      </w:r>
      <w:r w:rsidR="00444AD8" w:rsidRPr="00B11FB7">
        <w:rPr>
          <w:i/>
          <w:iCs/>
          <w:noProof/>
          <w:sz w:val="20"/>
          <w:szCs w:val="20"/>
          <w:lang w:val="en-US"/>
        </w:rPr>
        <w:t>ers</w:t>
      </w:r>
      <w:r w:rsidR="00444AD8" w:rsidRPr="00B11FB7">
        <w:rPr>
          <w:iCs/>
          <w:noProof/>
          <w:sz w:val="20"/>
          <w:szCs w:val="20"/>
          <w:lang w:val="en-US"/>
        </w:rPr>
        <w:t>,</w:t>
      </w:r>
      <w:r w:rsidR="00534817">
        <w:rPr>
          <w:iCs/>
          <w:noProof/>
          <w:sz w:val="20"/>
          <w:szCs w:val="20"/>
          <w:lang w:val="en-US"/>
        </w:rPr>
        <w:t xml:space="preserve"> </w:t>
      </w:r>
      <w:r w:rsidRPr="00B11FB7">
        <w:rPr>
          <w:iCs/>
          <w:noProof/>
          <w:sz w:val="20"/>
          <w:szCs w:val="20"/>
          <w:lang w:val="en-US"/>
        </w:rPr>
        <w:t>523(2)</w:t>
      </w:r>
      <w:r w:rsidR="004D4037" w:rsidRPr="00B11FB7">
        <w:rPr>
          <w:noProof/>
          <w:sz w:val="20"/>
          <w:szCs w:val="20"/>
          <w:lang w:val="en-US"/>
        </w:rPr>
        <w:t>:</w:t>
      </w:r>
      <w:r w:rsidRPr="00B11FB7">
        <w:rPr>
          <w:noProof/>
          <w:sz w:val="20"/>
          <w:szCs w:val="20"/>
          <w:lang w:val="en-US"/>
        </w:rPr>
        <w:t xml:space="preserve"> 115</w:t>
      </w:r>
      <w:r w:rsidR="00534817">
        <w:rPr>
          <w:noProof/>
          <w:sz w:val="20"/>
          <w:szCs w:val="20"/>
          <w:lang w:val="en-US"/>
        </w:rPr>
        <w:t>-</w:t>
      </w:r>
      <w:r w:rsidRPr="00B11FB7">
        <w:rPr>
          <w:noProof/>
          <w:sz w:val="20"/>
          <w:szCs w:val="20"/>
          <w:lang w:val="en-US"/>
        </w:rPr>
        <w:t xml:space="preserve">118. </w:t>
      </w:r>
    </w:p>
    <w:p w14:paraId="0DE0A3D6" w14:textId="041D1B1D"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 xml:space="preserve">Santos, C. C. D. M. P., Salvadori, M. S., Mota, V. G., Costa, L. M., De Almeida, A. A. C., De Oliveira, G. A. L., Costa, J. P., De </w:t>
      </w:r>
      <w:r w:rsidR="007D2E11" w:rsidRPr="00B11FB7">
        <w:rPr>
          <w:noProof/>
          <w:sz w:val="20"/>
          <w:szCs w:val="20"/>
          <w:lang w:val="en-US"/>
        </w:rPr>
        <w:t>Sousa, D. P., De Freitas, R. M. and</w:t>
      </w:r>
      <w:r w:rsidR="00FB3803" w:rsidRPr="00B11FB7">
        <w:rPr>
          <w:noProof/>
          <w:sz w:val="20"/>
          <w:szCs w:val="20"/>
          <w:lang w:val="en-US"/>
        </w:rPr>
        <w:t xml:space="preserve"> De Almeida, R. N. (2013).</w:t>
      </w:r>
      <w:r w:rsidRPr="00B11FB7">
        <w:rPr>
          <w:noProof/>
          <w:sz w:val="20"/>
          <w:szCs w:val="20"/>
          <w:lang w:val="en-US"/>
        </w:rPr>
        <w:t xml:space="preserve"> Antinociceptive and Antioxidant activities of Phytol </w:t>
      </w:r>
      <w:r w:rsidRPr="00B11FB7">
        <w:rPr>
          <w:i/>
          <w:iCs/>
          <w:noProof/>
          <w:sz w:val="20"/>
          <w:szCs w:val="20"/>
          <w:lang w:val="en-US"/>
        </w:rPr>
        <w:t xml:space="preserve">In vivo </w:t>
      </w:r>
      <w:r w:rsidRPr="00B11FB7">
        <w:rPr>
          <w:noProof/>
          <w:sz w:val="20"/>
          <w:szCs w:val="20"/>
          <w:lang w:val="en-US"/>
        </w:rPr>
        <w:t xml:space="preserve">and </w:t>
      </w:r>
      <w:r w:rsidRPr="00B11FB7">
        <w:rPr>
          <w:i/>
          <w:iCs/>
          <w:noProof/>
          <w:sz w:val="20"/>
          <w:szCs w:val="20"/>
          <w:lang w:val="en-US"/>
        </w:rPr>
        <w:t>In vitro</w:t>
      </w:r>
      <w:r w:rsidR="004F03B0" w:rsidRPr="00B11FB7">
        <w:rPr>
          <w:noProof/>
          <w:sz w:val="20"/>
          <w:szCs w:val="20"/>
          <w:lang w:val="en-US"/>
        </w:rPr>
        <w:t xml:space="preserve"> models.</w:t>
      </w:r>
      <w:r w:rsidRPr="00B11FB7">
        <w:rPr>
          <w:i/>
          <w:iCs/>
          <w:noProof/>
          <w:sz w:val="20"/>
          <w:szCs w:val="20"/>
          <w:lang w:val="en-US"/>
        </w:rPr>
        <w:t>Neurosci</w:t>
      </w:r>
      <w:r w:rsidR="004F03B0" w:rsidRPr="00B11FB7">
        <w:rPr>
          <w:i/>
          <w:iCs/>
          <w:noProof/>
          <w:sz w:val="20"/>
          <w:szCs w:val="20"/>
          <w:lang w:val="en-US"/>
        </w:rPr>
        <w:t>ence Journal</w:t>
      </w:r>
      <w:r w:rsidR="00FB3803" w:rsidRPr="00B11FB7">
        <w:rPr>
          <w:noProof/>
          <w:sz w:val="20"/>
          <w:szCs w:val="20"/>
          <w:lang w:val="en-US"/>
        </w:rPr>
        <w:t>,</w:t>
      </w:r>
      <w:r w:rsidR="00534817">
        <w:rPr>
          <w:noProof/>
          <w:sz w:val="20"/>
          <w:szCs w:val="20"/>
          <w:lang w:val="en-US"/>
        </w:rPr>
        <w:t xml:space="preserve"> </w:t>
      </w:r>
      <w:r w:rsidRPr="00B11FB7">
        <w:rPr>
          <w:iCs/>
          <w:noProof/>
          <w:sz w:val="20"/>
          <w:szCs w:val="20"/>
          <w:lang w:val="en-US"/>
        </w:rPr>
        <w:t>2013</w:t>
      </w:r>
      <w:r w:rsidR="00534817">
        <w:rPr>
          <w:noProof/>
          <w:sz w:val="20"/>
          <w:szCs w:val="20"/>
          <w:lang w:val="en-US"/>
        </w:rPr>
        <w:t>:</w:t>
      </w:r>
      <w:r w:rsidR="004F03B0" w:rsidRPr="00B11FB7">
        <w:rPr>
          <w:noProof/>
          <w:sz w:val="20"/>
          <w:szCs w:val="20"/>
          <w:lang w:val="en-US"/>
        </w:rPr>
        <w:t xml:space="preserve"> 1</w:t>
      </w:r>
      <w:r w:rsidR="00534817">
        <w:rPr>
          <w:noProof/>
          <w:sz w:val="20"/>
          <w:szCs w:val="20"/>
          <w:lang w:val="en-US"/>
        </w:rPr>
        <w:t>-</w:t>
      </w:r>
      <w:r w:rsidRPr="00B11FB7">
        <w:rPr>
          <w:noProof/>
          <w:sz w:val="20"/>
          <w:szCs w:val="20"/>
          <w:lang w:val="en-US"/>
        </w:rPr>
        <w:t xml:space="preserve">9. </w:t>
      </w:r>
    </w:p>
    <w:p w14:paraId="7DFA00B6" w14:textId="05CB32E4"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lastRenderedPageBreak/>
        <w:t xml:space="preserve">Singab, A. N. B., Mostafa, N. M., </w:t>
      </w:r>
      <w:r w:rsidR="007D2E11" w:rsidRPr="00B11FB7">
        <w:rPr>
          <w:noProof/>
          <w:sz w:val="20"/>
          <w:szCs w:val="20"/>
          <w:lang w:val="en-US"/>
        </w:rPr>
        <w:t>Eldahshan, O. A., Ashour, M. L. and</w:t>
      </w:r>
      <w:r w:rsidR="0057773D" w:rsidRPr="00B11FB7">
        <w:rPr>
          <w:noProof/>
          <w:sz w:val="20"/>
          <w:szCs w:val="20"/>
          <w:lang w:val="en-US"/>
        </w:rPr>
        <w:t xml:space="preserve"> Wink, M. (2014).</w:t>
      </w:r>
      <w:r w:rsidRPr="00B11FB7">
        <w:rPr>
          <w:noProof/>
          <w:sz w:val="20"/>
          <w:szCs w:val="20"/>
          <w:lang w:val="en-US"/>
        </w:rPr>
        <w:t xml:space="preserve"> Profile of volatile components of Hydrodistilled and extracted leaves of </w:t>
      </w:r>
      <w:r w:rsidRPr="00B11FB7">
        <w:rPr>
          <w:i/>
          <w:iCs/>
          <w:noProof/>
          <w:sz w:val="20"/>
          <w:szCs w:val="20"/>
          <w:lang w:val="en-US"/>
        </w:rPr>
        <w:t>Jacaranda acutifolia</w:t>
      </w:r>
      <w:r w:rsidRPr="00B11FB7">
        <w:rPr>
          <w:noProof/>
          <w:sz w:val="20"/>
          <w:szCs w:val="20"/>
          <w:lang w:val="en-US"/>
        </w:rPr>
        <w:t xml:space="preserve"> and their antimicrobial activity against foodborne pathogens</w:t>
      </w:r>
      <w:r w:rsidR="00D401B9" w:rsidRPr="00B11FB7">
        <w:rPr>
          <w:noProof/>
          <w:sz w:val="20"/>
          <w:szCs w:val="20"/>
          <w:lang w:val="en-US"/>
        </w:rPr>
        <w:t>.</w:t>
      </w:r>
      <w:r w:rsidR="00534817">
        <w:rPr>
          <w:noProof/>
          <w:sz w:val="20"/>
          <w:szCs w:val="20"/>
          <w:lang w:val="en-US"/>
        </w:rPr>
        <w:t xml:space="preserve"> </w:t>
      </w:r>
      <w:r w:rsidRPr="00B11FB7">
        <w:rPr>
          <w:i/>
          <w:iCs/>
          <w:noProof/>
          <w:sz w:val="20"/>
          <w:szCs w:val="20"/>
          <w:lang w:val="en-US"/>
        </w:rPr>
        <w:t>Nat</w:t>
      </w:r>
      <w:r w:rsidR="00D401B9" w:rsidRPr="00B11FB7">
        <w:rPr>
          <w:i/>
          <w:iCs/>
          <w:noProof/>
          <w:sz w:val="20"/>
          <w:szCs w:val="20"/>
          <w:lang w:val="en-US"/>
        </w:rPr>
        <w:t>ural</w:t>
      </w:r>
      <w:r w:rsidRPr="00B11FB7">
        <w:rPr>
          <w:i/>
          <w:iCs/>
          <w:noProof/>
          <w:sz w:val="20"/>
          <w:szCs w:val="20"/>
          <w:lang w:val="en-US"/>
        </w:rPr>
        <w:t xml:space="preserve"> Prod</w:t>
      </w:r>
      <w:r w:rsidR="00D401B9" w:rsidRPr="00B11FB7">
        <w:rPr>
          <w:i/>
          <w:iCs/>
          <w:noProof/>
          <w:sz w:val="20"/>
          <w:szCs w:val="20"/>
          <w:lang w:val="en-US"/>
        </w:rPr>
        <w:t>uct</w:t>
      </w:r>
      <w:r w:rsidRPr="00B11FB7">
        <w:rPr>
          <w:i/>
          <w:iCs/>
          <w:noProof/>
          <w:sz w:val="20"/>
          <w:szCs w:val="20"/>
          <w:lang w:val="en-US"/>
        </w:rPr>
        <w:t xml:space="preserve"> Comm</w:t>
      </w:r>
      <w:r w:rsidR="00D401B9" w:rsidRPr="00B11FB7">
        <w:rPr>
          <w:i/>
          <w:iCs/>
          <w:noProof/>
          <w:sz w:val="20"/>
          <w:szCs w:val="20"/>
          <w:lang w:val="en-US"/>
        </w:rPr>
        <w:t>unications</w:t>
      </w:r>
      <w:r w:rsidR="0057773D" w:rsidRPr="00B11FB7">
        <w:rPr>
          <w:noProof/>
          <w:sz w:val="20"/>
          <w:szCs w:val="20"/>
          <w:lang w:val="en-US"/>
        </w:rPr>
        <w:t>,</w:t>
      </w:r>
      <w:r w:rsidR="00534817">
        <w:rPr>
          <w:noProof/>
          <w:sz w:val="20"/>
          <w:szCs w:val="20"/>
          <w:lang w:val="en-US"/>
        </w:rPr>
        <w:t xml:space="preserve"> </w:t>
      </w:r>
      <w:r w:rsidRPr="00B11FB7">
        <w:rPr>
          <w:iCs/>
          <w:noProof/>
          <w:sz w:val="20"/>
          <w:szCs w:val="20"/>
          <w:lang w:val="en-US"/>
        </w:rPr>
        <w:t>9(7)</w:t>
      </w:r>
      <w:r w:rsidR="00D401B9" w:rsidRPr="00B11FB7">
        <w:rPr>
          <w:noProof/>
          <w:sz w:val="20"/>
          <w:szCs w:val="20"/>
          <w:lang w:val="en-US"/>
        </w:rPr>
        <w:t>:</w:t>
      </w:r>
      <w:r w:rsidRPr="00B11FB7">
        <w:rPr>
          <w:noProof/>
          <w:sz w:val="20"/>
          <w:szCs w:val="20"/>
          <w:lang w:val="en-US"/>
        </w:rPr>
        <w:t xml:space="preserve"> 1007</w:t>
      </w:r>
      <w:r w:rsidR="00534817">
        <w:rPr>
          <w:noProof/>
          <w:sz w:val="20"/>
          <w:szCs w:val="20"/>
          <w:lang w:val="en-US"/>
        </w:rPr>
        <w:t>-</w:t>
      </w:r>
      <w:r w:rsidRPr="00B11FB7">
        <w:rPr>
          <w:noProof/>
          <w:sz w:val="20"/>
          <w:szCs w:val="20"/>
          <w:lang w:val="en-US"/>
        </w:rPr>
        <w:t>1010.</w:t>
      </w:r>
    </w:p>
    <w:p w14:paraId="7AFA3A41" w14:textId="23C9A7C9" w:rsidR="0065144E" w:rsidRPr="00B11FB7" w:rsidRDefault="00641BD0"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Ko, G. A., Shrestha, S.</w:t>
      </w:r>
      <w:r w:rsidR="00534817">
        <w:rPr>
          <w:noProof/>
          <w:sz w:val="20"/>
          <w:szCs w:val="20"/>
          <w:lang w:val="en-US"/>
        </w:rPr>
        <w:t xml:space="preserve"> and </w:t>
      </w:r>
      <w:r w:rsidRPr="00B11FB7">
        <w:rPr>
          <w:noProof/>
          <w:sz w:val="20"/>
          <w:szCs w:val="20"/>
          <w:lang w:val="en-US"/>
        </w:rPr>
        <w:t xml:space="preserve">Kim Cho, S. (2018). </w:t>
      </w:r>
      <w:r w:rsidRPr="00B11FB7">
        <w:rPr>
          <w:i/>
          <w:noProof/>
          <w:sz w:val="20"/>
          <w:szCs w:val="20"/>
          <w:lang w:val="en-US"/>
        </w:rPr>
        <w:t>Sageretia thea</w:t>
      </w:r>
      <w:r w:rsidRPr="00B11FB7">
        <w:rPr>
          <w:noProof/>
          <w:sz w:val="20"/>
          <w:szCs w:val="20"/>
          <w:lang w:val="en-US"/>
        </w:rPr>
        <w:t xml:space="preserve"> fruit extracts rich in methyl linoleate and methyl linolenate downregulate melanogenesis via the Akt/GSK3β signaling pathway. </w:t>
      </w:r>
      <w:r w:rsidRPr="00B11FB7">
        <w:rPr>
          <w:i/>
          <w:noProof/>
          <w:sz w:val="20"/>
          <w:szCs w:val="20"/>
          <w:lang w:val="en-US"/>
        </w:rPr>
        <w:t>Nutrition research and practice</w:t>
      </w:r>
      <w:r w:rsidRPr="00B11FB7">
        <w:rPr>
          <w:noProof/>
          <w:sz w:val="20"/>
          <w:szCs w:val="20"/>
          <w:lang w:val="en-US"/>
        </w:rPr>
        <w:t>, 12(1)</w:t>
      </w:r>
      <w:r w:rsidR="00534817">
        <w:rPr>
          <w:noProof/>
          <w:sz w:val="20"/>
          <w:szCs w:val="20"/>
          <w:lang w:val="en-US"/>
        </w:rPr>
        <w:t>:</w:t>
      </w:r>
      <w:r w:rsidRPr="00B11FB7">
        <w:rPr>
          <w:noProof/>
          <w:sz w:val="20"/>
          <w:szCs w:val="20"/>
          <w:lang w:val="en-US"/>
        </w:rPr>
        <w:t xml:space="preserve"> 3</w:t>
      </w:r>
      <w:r w:rsidR="00534817">
        <w:rPr>
          <w:noProof/>
          <w:sz w:val="20"/>
          <w:szCs w:val="20"/>
          <w:lang w:val="en-US"/>
        </w:rPr>
        <w:t>-</w:t>
      </w:r>
      <w:r w:rsidRPr="00B11FB7">
        <w:rPr>
          <w:noProof/>
          <w:sz w:val="20"/>
          <w:szCs w:val="20"/>
          <w:lang w:val="en-US"/>
        </w:rPr>
        <w:t xml:space="preserve">12. </w:t>
      </w:r>
    </w:p>
    <w:p w14:paraId="6C99BE6E" w14:textId="54E667A3" w:rsidR="0065144E" w:rsidRPr="00B11FB7" w:rsidRDefault="007D2E11"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Brigelius-Flohe, R. and</w:t>
      </w:r>
      <w:r w:rsidR="00661F0A" w:rsidRPr="00B11FB7">
        <w:rPr>
          <w:noProof/>
          <w:sz w:val="20"/>
          <w:szCs w:val="20"/>
          <w:lang w:val="en-US"/>
        </w:rPr>
        <w:t xml:space="preserve"> Traber, M. G.</w:t>
      </w:r>
      <w:r w:rsidR="000C16EB" w:rsidRPr="00B11FB7">
        <w:rPr>
          <w:noProof/>
          <w:sz w:val="20"/>
          <w:szCs w:val="20"/>
          <w:lang w:val="en-US"/>
        </w:rPr>
        <w:t xml:space="preserve"> (1999).</w:t>
      </w:r>
      <w:r w:rsidR="00661F0A" w:rsidRPr="00B11FB7">
        <w:rPr>
          <w:noProof/>
          <w:sz w:val="20"/>
          <w:szCs w:val="20"/>
          <w:lang w:val="en-US"/>
        </w:rPr>
        <w:t xml:space="preserve"> Vit</w:t>
      </w:r>
      <w:r w:rsidR="00083631" w:rsidRPr="00B11FB7">
        <w:rPr>
          <w:noProof/>
          <w:sz w:val="20"/>
          <w:szCs w:val="20"/>
          <w:lang w:val="en-US"/>
        </w:rPr>
        <w:t>amin E: function and metabolism.</w:t>
      </w:r>
      <w:r w:rsidR="00534817">
        <w:rPr>
          <w:noProof/>
          <w:sz w:val="20"/>
          <w:szCs w:val="20"/>
          <w:lang w:val="en-US"/>
        </w:rPr>
        <w:t xml:space="preserve"> </w:t>
      </w:r>
      <w:r w:rsidR="00BD6DEC" w:rsidRPr="00B11FB7">
        <w:rPr>
          <w:i/>
          <w:iCs/>
          <w:noProof/>
          <w:sz w:val="20"/>
          <w:szCs w:val="20"/>
          <w:lang w:val="en-US"/>
        </w:rPr>
        <w:t>FASEB Journal</w:t>
      </w:r>
      <w:r w:rsidR="00BD6DEC" w:rsidRPr="00B11FB7">
        <w:rPr>
          <w:iCs/>
          <w:noProof/>
          <w:sz w:val="20"/>
          <w:szCs w:val="20"/>
          <w:lang w:val="en-US"/>
        </w:rPr>
        <w:t>,</w:t>
      </w:r>
      <w:r w:rsidR="00534817">
        <w:rPr>
          <w:iCs/>
          <w:noProof/>
          <w:sz w:val="20"/>
          <w:szCs w:val="20"/>
          <w:lang w:val="en-US"/>
        </w:rPr>
        <w:t xml:space="preserve"> </w:t>
      </w:r>
      <w:r w:rsidR="00661F0A" w:rsidRPr="00B11FB7">
        <w:rPr>
          <w:iCs/>
          <w:noProof/>
          <w:sz w:val="20"/>
          <w:szCs w:val="20"/>
          <w:lang w:val="en-US"/>
        </w:rPr>
        <w:t>13(10)</w:t>
      </w:r>
      <w:r w:rsidR="00083631" w:rsidRPr="00B11FB7">
        <w:rPr>
          <w:noProof/>
          <w:sz w:val="20"/>
          <w:szCs w:val="20"/>
          <w:lang w:val="en-US"/>
        </w:rPr>
        <w:t>: 1145</w:t>
      </w:r>
      <w:r w:rsidR="00534817">
        <w:rPr>
          <w:noProof/>
          <w:sz w:val="20"/>
          <w:szCs w:val="20"/>
          <w:lang w:val="en-US"/>
        </w:rPr>
        <w:t>-</w:t>
      </w:r>
      <w:r w:rsidR="00661F0A" w:rsidRPr="00B11FB7">
        <w:rPr>
          <w:noProof/>
          <w:sz w:val="20"/>
          <w:szCs w:val="20"/>
          <w:lang w:val="en-US"/>
        </w:rPr>
        <w:t xml:space="preserve">1155. </w:t>
      </w:r>
    </w:p>
    <w:p w14:paraId="612B74AD" w14:textId="2A77EF41"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Bal</w:t>
      </w:r>
      <w:r w:rsidR="007D2E11" w:rsidRPr="00B11FB7">
        <w:rPr>
          <w:noProof/>
          <w:sz w:val="20"/>
          <w:szCs w:val="20"/>
          <w:lang w:val="en-US"/>
        </w:rPr>
        <w:t>amurugan, R., Duraipandiyan, V. and</w:t>
      </w:r>
      <w:r w:rsidRPr="00B11FB7">
        <w:rPr>
          <w:noProof/>
          <w:sz w:val="20"/>
          <w:szCs w:val="20"/>
          <w:lang w:val="en-US"/>
        </w:rPr>
        <w:t xml:space="preserve"> Ignacimuthu, S.</w:t>
      </w:r>
      <w:r w:rsidR="000C16EB" w:rsidRPr="00B11FB7">
        <w:rPr>
          <w:noProof/>
          <w:sz w:val="20"/>
          <w:szCs w:val="20"/>
          <w:lang w:val="en-US"/>
        </w:rPr>
        <w:t xml:space="preserve"> (2011).</w:t>
      </w:r>
      <w:r w:rsidRPr="00B11FB7">
        <w:rPr>
          <w:noProof/>
          <w:sz w:val="20"/>
          <w:szCs w:val="20"/>
          <w:lang w:val="en-US"/>
        </w:rPr>
        <w:t xml:space="preserve"> Antidiabetic activity of γ-sitosterol isolated from </w:t>
      </w:r>
      <w:r w:rsidRPr="00B11FB7">
        <w:rPr>
          <w:i/>
          <w:iCs/>
          <w:noProof/>
          <w:sz w:val="20"/>
          <w:szCs w:val="20"/>
          <w:lang w:val="en-US"/>
        </w:rPr>
        <w:t xml:space="preserve">Lippia nodiflora </w:t>
      </w:r>
      <w:r w:rsidRPr="00B11FB7">
        <w:rPr>
          <w:noProof/>
          <w:sz w:val="20"/>
          <w:szCs w:val="20"/>
          <w:lang w:val="en-US"/>
        </w:rPr>
        <w:t>L. in str</w:t>
      </w:r>
      <w:r w:rsidR="00340957" w:rsidRPr="00B11FB7">
        <w:rPr>
          <w:noProof/>
          <w:sz w:val="20"/>
          <w:szCs w:val="20"/>
          <w:lang w:val="en-US"/>
        </w:rPr>
        <w:t>eptozocin induced diabetic rats.</w:t>
      </w:r>
      <w:r w:rsidR="00B64876">
        <w:rPr>
          <w:noProof/>
          <w:sz w:val="20"/>
          <w:szCs w:val="20"/>
          <w:lang w:val="en-US"/>
        </w:rPr>
        <w:t xml:space="preserve"> </w:t>
      </w:r>
      <w:r w:rsidRPr="00B11FB7">
        <w:rPr>
          <w:i/>
          <w:iCs/>
          <w:noProof/>
          <w:sz w:val="20"/>
          <w:szCs w:val="20"/>
          <w:lang w:val="en-US"/>
        </w:rPr>
        <w:t>Eur</w:t>
      </w:r>
      <w:r w:rsidR="00E915F6" w:rsidRPr="00B11FB7">
        <w:rPr>
          <w:i/>
          <w:iCs/>
          <w:noProof/>
          <w:sz w:val="20"/>
          <w:szCs w:val="20"/>
          <w:lang w:val="en-US"/>
        </w:rPr>
        <w:t>opean Journal of</w:t>
      </w:r>
      <w:r w:rsidRPr="00B11FB7">
        <w:rPr>
          <w:i/>
          <w:iCs/>
          <w:noProof/>
          <w:sz w:val="20"/>
          <w:szCs w:val="20"/>
          <w:lang w:val="en-US"/>
        </w:rPr>
        <w:t xml:space="preserve"> Pharmacol</w:t>
      </w:r>
      <w:r w:rsidR="00E915F6" w:rsidRPr="00B11FB7">
        <w:rPr>
          <w:i/>
          <w:iCs/>
          <w:noProof/>
          <w:sz w:val="20"/>
          <w:szCs w:val="20"/>
          <w:lang w:val="en-US"/>
        </w:rPr>
        <w:t>ogy</w:t>
      </w:r>
      <w:r w:rsidRPr="00B11FB7">
        <w:rPr>
          <w:noProof/>
          <w:sz w:val="20"/>
          <w:szCs w:val="20"/>
          <w:lang w:val="en-US"/>
        </w:rPr>
        <w:t xml:space="preserve">, </w:t>
      </w:r>
      <w:r w:rsidRPr="00B11FB7">
        <w:rPr>
          <w:iCs/>
          <w:noProof/>
          <w:sz w:val="20"/>
          <w:szCs w:val="20"/>
          <w:lang w:val="en-US"/>
        </w:rPr>
        <w:t>667(1</w:t>
      </w:r>
      <w:r w:rsidR="00083631" w:rsidRPr="00B11FB7">
        <w:rPr>
          <w:noProof/>
          <w:sz w:val="20"/>
          <w:szCs w:val="20"/>
          <w:lang w:val="en-US"/>
        </w:rPr>
        <w:t>‒</w:t>
      </w:r>
      <w:r w:rsidRPr="00B11FB7">
        <w:rPr>
          <w:iCs/>
          <w:noProof/>
          <w:sz w:val="20"/>
          <w:szCs w:val="20"/>
          <w:lang w:val="en-US"/>
        </w:rPr>
        <w:t>3)</w:t>
      </w:r>
      <w:r w:rsidR="008600EF" w:rsidRPr="00B11FB7">
        <w:rPr>
          <w:noProof/>
          <w:sz w:val="20"/>
          <w:szCs w:val="20"/>
          <w:lang w:val="en-US"/>
        </w:rPr>
        <w:t>:</w:t>
      </w:r>
      <w:r w:rsidR="0088331F" w:rsidRPr="00B11FB7">
        <w:rPr>
          <w:noProof/>
          <w:sz w:val="20"/>
          <w:szCs w:val="20"/>
          <w:lang w:val="en-US"/>
        </w:rPr>
        <w:t xml:space="preserve"> 410</w:t>
      </w:r>
      <w:r w:rsidR="00534817">
        <w:rPr>
          <w:noProof/>
          <w:sz w:val="20"/>
          <w:szCs w:val="20"/>
          <w:lang w:val="en-US"/>
        </w:rPr>
        <w:t>-</w:t>
      </w:r>
      <w:r w:rsidRPr="00B11FB7">
        <w:rPr>
          <w:noProof/>
          <w:sz w:val="20"/>
          <w:szCs w:val="20"/>
          <w:lang w:val="en-US"/>
        </w:rPr>
        <w:t xml:space="preserve">418. </w:t>
      </w:r>
    </w:p>
    <w:p w14:paraId="5B27EE48" w14:textId="5A376D47"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Jaleel, A. A. H., Mahdi, J</w:t>
      </w:r>
      <w:r w:rsidR="007D2E11" w:rsidRPr="00B11FB7">
        <w:rPr>
          <w:noProof/>
          <w:sz w:val="20"/>
          <w:szCs w:val="20"/>
          <w:lang w:val="en-US"/>
        </w:rPr>
        <w:t>. F., Farooqui, M. and</w:t>
      </w:r>
      <w:r w:rsidRPr="00B11FB7">
        <w:rPr>
          <w:noProof/>
          <w:sz w:val="20"/>
          <w:szCs w:val="20"/>
          <w:lang w:val="en-US"/>
        </w:rPr>
        <w:t xml:space="preserve"> Shaikh, Y. H.</w:t>
      </w:r>
      <w:r w:rsidR="00BF3C22" w:rsidRPr="00B11FB7">
        <w:rPr>
          <w:noProof/>
          <w:sz w:val="20"/>
          <w:szCs w:val="20"/>
          <w:lang w:val="en-US"/>
        </w:rPr>
        <w:t xml:space="preserve"> (2019).</w:t>
      </w:r>
      <w:r w:rsidRPr="00B11FB7">
        <w:rPr>
          <w:noProof/>
          <w:sz w:val="20"/>
          <w:szCs w:val="20"/>
          <w:lang w:val="en-US"/>
        </w:rPr>
        <w:t xml:space="preserve"> Gas </w:t>
      </w:r>
      <w:r w:rsidR="00534817" w:rsidRPr="00B11FB7">
        <w:rPr>
          <w:noProof/>
          <w:sz w:val="20"/>
          <w:szCs w:val="20"/>
          <w:lang w:val="en-US"/>
        </w:rPr>
        <w:t xml:space="preserve">chromatography-mass spectroscopic analysis of black plum seed </w:t>
      </w:r>
      <w:r w:rsidRPr="00B11FB7">
        <w:rPr>
          <w:noProof/>
          <w:sz w:val="20"/>
          <w:szCs w:val="20"/>
          <w:lang w:val="en-US"/>
        </w:rPr>
        <w:t>(S</w:t>
      </w:r>
      <w:r w:rsidRPr="00B11FB7">
        <w:rPr>
          <w:i/>
          <w:iCs/>
          <w:noProof/>
          <w:sz w:val="20"/>
          <w:szCs w:val="20"/>
          <w:lang w:val="en-US"/>
        </w:rPr>
        <w:t>yzygium cumini</w:t>
      </w:r>
      <w:r w:rsidR="00340957" w:rsidRPr="00B11FB7">
        <w:rPr>
          <w:noProof/>
          <w:sz w:val="20"/>
          <w:szCs w:val="20"/>
          <w:lang w:val="en-US"/>
        </w:rPr>
        <w:t xml:space="preserve">) extract in </w:t>
      </w:r>
      <w:r w:rsidR="00534817">
        <w:rPr>
          <w:noProof/>
          <w:sz w:val="20"/>
          <w:szCs w:val="20"/>
          <w:lang w:val="en-US"/>
        </w:rPr>
        <w:t>h</w:t>
      </w:r>
      <w:r w:rsidR="00340957" w:rsidRPr="00B11FB7">
        <w:rPr>
          <w:noProof/>
          <w:sz w:val="20"/>
          <w:szCs w:val="20"/>
          <w:lang w:val="en-US"/>
        </w:rPr>
        <w:t>exane.</w:t>
      </w:r>
      <w:r w:rsidR="00534817">
        <w:rPr>
          <w:noProof/>
          <w:sz w:val="20"/>
          <w:szCs w:val="20"/>
          <w:lang w:val="en-US"/>
        </w:rPr>
        <w:t xml:space="preserve"> </w:t>
      </w:r>
      <w:r w:rsidR="0013646F" w:rsidRPr="00B11FB7">
        <w:rPr>
          <w:i/>
          <w:iCs/>
          <w:noProof/>
          <w:sz w:val="20"/>
          <w:szCs w:val="20"/>
          <w:lang w:val="en-US"/>
        </w:rPr>
        <w:t>Asian Journal of Pharmaceutical and Clinical Research</w:t>
      </w:r>
      <w:r w:rsidR="0013646F" w:rsidRPr="00B11FB7">
        <w:rPr>
          <w:iCs/>
          <w:noProof/>
          <w:sz w:val="20"/>
          <w:szCs w:val="20"/>
          <w:lang w:val="en-US"/>
        </w:rPr>
        <w:t>,</w:t>
      </w:r>
      <w:r w:rsidR="00B64876">
        <w:rPr>
          <w:iCs/>
          <w:noProof/>
          <w:sz w:val="20"/>
          <w:szCs w:val="20"/>
          <w:lang w:val="en-US"/>
        </w:rPr>
        <w:t xml:space="preserve"> </w:t>
      </w:r>
      <w:r w:rsidRPr="00B11FB7">
        <w:rPr>
          <w:iCs/>
          <w:noProof/>
          <w:sz w:val="20"/>
          <w:szCs w:val="20"/>
          <w:lang w:val="en-US"/>
        </w:rPr>
        <w:t>12(2)</w:t>
      </w:r>
      <w:r w:rsidR="00DE2885" w:rsidRPr="00B11FB7">
        <w:rPr>
          <w:noProof/>
          <w:sz w:val="20"/>
          <w:szCs w:val="20"/>
          <w:lang w:val="en-US"/>
        </w:rPr>
        <w:t>:</w:t>
      </w:r>
      <w:r w:rsidR="003520FE" w:rsidRPr="00B11FB7">
        <w:rPr>
          <w:noProof/>
          <w:sz w:val="20"/>
          <w:szCs w:val="20"/>
          <w:lang w:val="en-US"/>
        </w:rPr>
        <w:t xml:space="preserve"> 219</w:t>
      </w:r>
      <w:r w:rsidR="00B64876">
        <w:rPr>
          <w:noProof/>
          <w:sz w:val="20"/>
          <w:szCs w:val="20"/>
          <w:lang w:val="en-US"/>
        </w:rPr>
        <w:t>-</w:t>
      </w:r>
      <w:r w:rsidRPr="00B11FB7">
        <w:rPr>
          <w:noProof/>
          <w:sz w:val="20"/>
          <w:szCs w:val="20"/>
          <w:lang w:val="en-US"/>
        </w:rPr>
        <w:t xml:space="preserve">222. </w:t>
      </w:r>
    </w:p>
    <w:p w14:paraId="25ED2D67" w14:textId="75F92547"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 xml:space="preserve">Sharma, </w:t>
      </w:r>
      <w:r w:rsidR="007D2E11" w:rsidRPr="00B11FB7">
        <w:rPr>
          <w:noProof/>
          <w:sz w:val="20"/>
          <w:szCs w:val="20"/>
          <w:lang w:val="en-US"/>
        </w:rPr>
        <w:t>R.</w:t>
      </w:r>
      <w:r w:rsidR="00064C10" w:rsidRPr="00B11FB7">
        <w:rPr>
          <w:noProof/>
          <w:sz w:val="20"/>
          <w:szCs w:val="20"/>
          <w:lang w:val="en-US"/>
        </w:rPr>
        <w:t xml:space="preserve"> J.</w:t>
      </w:r>
      <w:r w:rsidR="007D2E11" w:rsidRPr="00B11FB7">
        <w:rPr>
          <w:noProof/>
          <w:sz w:val="20"/>
          <w:szCs w:val="20"/>
          <w:lang w:val="en-US"/>
        </w:rPr>
        <w:t>, Gupta, R. C., Bansal, A. K. and</w:t>
      </w:r>
      <w:r w:rsidRPr="00B11FB7">
        <w:rPr>
          <w:noProof/>
          <w:sz w:val="20"/>
          <w:szCs w:val="20"/>
          <w:lang w:val="en-US"/>
        </w:rPr>
        <w:t xml:space="preserve"> Singh, I.</w:t>
      </w:r>
      <w:r w:rsidR="00534817">
        <w:rPr>
          <w:noProof/>
          <w:sz w:val="20"/>
          <w:szCs w:val="20"/>
          <w:lang w:val="en-US"/>
        </w:rPr>
        <w:t xml:space="preserve"> </w:t>
      </w:r>
      <w:r w:rsidR="00675C6F" w:rsidRPr="00B11FB7">
        <w:rPr>
          <w:noProof/>
          <w:sz w:val="20"/>
          <w:szCs w:val="20"/>
          <w:lang w:val="en-US"/>
        </w:rPr>
        <w:t xml:space="preserve">P. </w:t>
      </w:r>
      <w:r w:rsidR="00A918CB" w:rsidRPr="00B11FB7">
        <w:rPr>
          <w:noProof/>
          <w:sz w:val="20"/>
          <w:szCs w:val="20"/>
          <w:lang w:val="en-US"/>
        </w:rPr>
        <w:t>(2015).</w:t>
      </w:r>
      <w:r w:rsidRPr="00B11FB7">
        <w:rPr>
          <w:noProof/>
          <w:sz w:val="20"/>
          <w:szCs w:val="20"/>
          <w:lang w:val="en-US"/>
        </w:rPr>
        <w:t xml:space="preserve"> Metabolite </w:t>
      </w:r>
      <w:r w:rsidR="00534817">
        <w:rPr>
          <w:noProof/>
          <w:sz w:val="20"/>
          <w:szCs w:val="20"/>
          <w:lang w:val="en-US"/>
        </w:rPr>
        <w:t>f</w:t>
      </w:r>
      <w:r w:rsidRPr="00B11FB7">
        <w:rPr>
          <w:noProof/>
          <w:sz w:val="20"/>
          <w:szCs w:val="20"/>
          <w:lang w:val="en-US"/>
        </w:rPr>
        <w:t xml:space="preserve">ingerprinting of </w:t>
      </w:r>
      <w:r w:rsidRPr="00B11FB7">
        <w:rPr>
          <w:i/>
          <w:iCs/>
          <w:noProof/>
          <w:sz w:val="20"/>
          <w:szCs w:val="20"/>
          <w:lang w:val="en-US"/>
        </w:rPr>
        <w:t>Eugenia jambolana</w:t>
      </w:r>
      <w:r w:rsidRPr="00B11FB7">
        <w:rPr>
          <w:noProof/>
          <w:sz w:val="20"/>
          <w:szCs w:val="20"/>
          <w:lang w:val="en-US"/>
        </w:rPr>
        <w:t xml:space="preserve"> </w:t>
      </w:r>
      <w:r w:rsidR="00534817" w:rsidRPr="00B11FB7">
        <w:rPr>
          <w:noProof/>
          <w:sz w:val="20"/>
          <w:szCs w:val="20"/>
          <w:lang w:val="en-US"/>
        </w:rPr>
        <w:t xml:space="preserve">fruit pulp extracts using </w:t>
      </w:r>
      <w:r w:rsidRPr="00B11FB7">
        <w:rPr>
          <w:noProof/>
          <w:sz w:val="20"/>
          <w:szCs w:val="20"/>
          <w:lang w:val="en-US"/>
        </w:rPr>
        <w:t>NMR, HPLC-PDA-MS, GC-MS, MALDI-TO</w:t>
      </w:r>
      <w:r w:rsidR="000C6DDE" w:rsidRPr="00B11FB7">
        <w:rPr>
          <w:noProof/>
          <w:sz w:val="20"/>
          <w:szCs w:val="20"/>
          <w:lang w:val="en-US"/>
        </w:rPr>
        <w:t xml:space="preserve">F-MS and ESI-MS/MS </w:t>
      </w:r>
      <w:r w:rsidR="00534817">
        <w:rPr>
          <w:noProof/>
          <w:sz w:val="20"/>
          <w:szCs w:val="20"/>
          <w:lang w:val="en-US"/>
        </w:rPr>
        <w:t>s</w:t>
      </w:r>
      <w:r w:rsidR="000C6DDE" w:rsidRPr="00B11FB7">
        <w:rPr>
          <w:noProof/>
          <w:sz w:val="20"/>
          <w:szCs w:val="20"/>
          <w:lang w:val="en-US"/>
        </w:rPr>
        <w:t>pectrometry.</w:t>
      </w:r>
      <w:r w:rsidR="00534817">
        <w:rPr>
          <w:noProof/>
          <w:sz w:val="20"/>
          <w:szCs w:val="20"/>
          <w:lang w:val="en-US"/>
        </w:rPr>
        <w:t xml:space="preserve"> </w:t>
      </w:r>
      <w:r w:rsidR="000C6DDE" w:rsidRPr="00B11FB7">
        <w:rPr>
          <w:i/>
          <w:iCs/>
          <w:noProof/>
          <w:sz w:val="20"/>
          <w:szCs w:val="20"/>
          <w:lang w:val="en-US"/>
        </w:rPr>
        <w:t>Natural Product Communications</w:t>
      </w:r>
      <w:r w:rsidR="000C6DDE" w:rsidRPr="00B11FB7">
        <w:rPr>
          <w:iCs/>
          <w:noProof/>
          <w:sz w:val="20"/>
          <w:szCs w:val="20"/>
          <w:lang w:val="en-US"/>
        </w:rPr>
        <w:t>,</w:t>
      </w:r>
      <w:r w:rsidR="00534817">
        <w:rPr>
          <w:iCs/>
          <w:noProof/>
          <w:sz w:val="20"/>
          <w:szCs w:val="20"/>
          <w:lang w:val="en-US"/>
        </w:rPr>
        <w:t xml:space="preserve"> </w:t>
      </w:r>
      <w:r w:rsidRPr="00B11FB7">
        <w:rPr>
          <w:iCs/>
          <w:noProof/>
          <w:sz w:val="20"/>
          <w:szCs w:val="20"/>
          <w:lang w:val="en-US"/>
        </w:rPr>
        <w:t>10(6)</w:t>
      </w:r>
      <w:r w:rsidR="00FC331B" w:rsidRPr="00B11FB7">
        <w:rPr>
          <w:noProof/>
          <w:sz w:val="20"/>
          <w:szCs w:val="20"/>
          <w:lang w:val="en-US"/>
        </w:rPr>
        <w:t>:</w:t>
      </w:r>
      <w:r w:rsidRPr="00B11FB7">
        <w:rPr>
          <w:noProof/>
          <w:sz w:val="20"/>
          <w:szCs w:val="20"/>
          <w:lang w:val="en-US"/>
        </w:rPr>
        <w:t xml:space="preserve"> 969</w:t>
      </w:r>
      <w:r w:rsidR="00534817">
        <w:rPr>
          <w:noProof/>
          <w:sz w:val="20"/>
          <w:szCs w:val="20"/>
          <w:lang w:val="en-US"/>
        </w:rPr>
        <w:t>-</w:t>
      </w:r>
      <w:r w:rsidRPr="00B11FB7">
        <w:rPr>
          <w:noProof/>
          <w:sz w:val="20"/>
          <w:szCs w:val="20"/>
          <w:lang w:val="en-US"/>
        </w:rPr>
        <w:t>976.</w:t>
      </w:r>
    </w:p>
    <w:p w14:paraId="16F39BD1" w14:textId="49BE50C5" w:rsidR="0065144E" w:rsidRPr="00B11FB7" w:rsidRDefault="00661F0A"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Chitnis, K. S.</w:t>
      </w:r>
      <w:r w:rsidR="00D31833" w:rsidRPr="00B11FB7">
        <w:rPr>
          <w:noProof/>
          <w:sz w:val="20"/>
          <w:szCs w:val="20"/>
          <w:lang w:val="en-US"/>
        </w:rPr>
        <w:t>, Palekar, S. B., Koppar, D. R. and</w:t>
      </w:r>
      <w:r w:rsidRPr="00B11FB7">
        <w:rPr>
          <w:noProof/>
          <w:sz w:val="20"/>
          <w:szCs w:val="20"/>
          <w:lang w:val="en-US"/>
        </w:rPr>
        <w:t xml:space="preserve"> Mestry, D. Y.</w:t>
      </w:r>
      <w:r w:rsidR="00A918CB" w:rsidRPr="00B11FB7">
        <w:rPr>
          <w:noProof/>
          <w:sz w:val="20"/>
          <w:szCs w:val="20"/>
          <w:lang w:val="en-US"/>
        </w:rPr>
        <w:t xml:space="preserve"> (2012).</w:t>
      </w:r>
      <w:r w:rsidRPr="00B11FB7">
        <w:rPr>
          <w:noProof/>
          <w:sz w:val="20"/>
          <w:szCs w:val="20"/>
          <w:lang w:val="en-US"/>
        </w:rPr>
        <w:t xml:space="preserve"> Evaluation of </w:t>
      </w:r>
      <w:r w:rsidRPr="00B11FB7">
        <w:rPr>
          <w:i/>
          <w:iCs/>
          <w:noProof/>
          <w:sz w:val="20"/>
          <w:szCs w:val="20"/>
          <w:lang w:val="en-US"/>
        </w:rPr>
        <w:t xml:space="preserve">Syzygium cumini </w:t>
      </w:r>
      <w:r w:rsidRPr="00B11FB7">
        <w:rPr>
          <w:noProof/>
          <w:sz w:val="20"/>
          <w:szCs w:val="20"/>
          <w:lang w:val="en-US"/>
        </w:rPr>
        <w:t>Linn. seed formulations available in the market using spectrophotometric</w:t>
      </w:r>
      <w:r w:rsidR="00BF71A5" w:rsidRPr="00B11FB7">
        <w:rPr>
          <w:noProof/>
          <w:sz w:val="20"/>
          <w:szCs w:val="20"/>
          <w:lang w:val="en-US"/>
        </w:rPr>
        <w:t xml:space="preserve"> and chromatographic techniques.</w:t>
      </w:r>
      <w:r w:rsidR="00534817">
        <w:rPr>
          <w:noProof/>
          <w:sz w:val="20"/>
          <w:szCs w:val="20"/>
          <w:lang w:val="en-US"/>
        </w:rPr>
        <w:t xml:space="preserve"> </w:t>
      </w:r>
      <w:r w:rsidR="00F638B9" w:rsidRPr="00B11FB7">
        <w:rPr>
          <w:i/>
          <w:iCs/>
          <w:noProof/>
          <w:sz w:val="20"/>
          <w:szCs w:val="20"/>
          <w:lang w:val="en-US"/>
        </w:rPr>
        <w:t>International Journal of Pharmaceutical Sciences and Research</w:t>
      </w:r>
      <w:r w:rsidR="00F638B9" w:rsidRPr="00B11FB7">
        <w:rPr>
          <w:iCs/>
          <w:noProof/>
          <w:sz w:val="20"/>
          <w:szCs w:val="20"/>
          <w:lang w:val="en-US"/>
        </w:rPr>
        <w:t>,</w:t>
      </w:r>
      <w:r w:rsidR="00534817">
        <w:rPr>
          <w:iCs/>
          <w:noProof/>
          <w:sz w:val="20"/>
          <w:szCs w:val="20"/>
          <w:lang w:val="en-US"/>
        </w:rPr>
        <w:t xml:space="preserve"> </w:t>
      </w:r>
      <w:r w:rsidRPr="00B11FB7">
        <w:rPr>
          <w:iCs/>
          <w:noProof/>
          <w:sz w:val="20"/>
          <w:szCs w:val="20"/>
          <w:lang w:val="en-US"/>
        </w:rPr>
        <w:t>3(2)</w:t>
      </w:r>
      <w:r w:rsidR="000C6DDE" w:rsidRPr="00B11FB7">
        <w:rPr>
          <w:noProof/>
          <w:sz w:val="20"/>
          <w:szCs w:val="20"/>
          <w:lang w:val="en-US"/>
        </w:rPr>
        <w:t>:</w:t>
      </w:r>
      <w:r w:rsidRPr="00B11FB7">
        <w:rPr>
          <w:noProof/>
          <w:sz w:val="20"/>
          <w:szCs w:val="20"/>
          <w:lang w:val="en-US"/>
        </w:rPr>
        <w:t xml:space="preserve"> 5</w:t>
      </w:r>
      <w:r w:rsidR="008F07B8" w:rsidRPr="00B11FB7">
        <w:rPr>
          <w:noProof/>
          <w:sz w:val="20"/>
          <w:szCs w:val="20"/>
          <w:lang w:val="en-US"/>
        </w:rPr>
        <w:t>56</w:t>
      </w:r>
      <w:r w:rsidR="00534817">
        <w:rPr>
          <w:noProof/>
          <w:sz w:val="20"/>
          <w:szCs w:val="20"/>
          <w:lang w:val="en-US"/>
        </w:rPr>
        <w:t>-</w:t>
      </w:r>
      <w:r w:rsidRPr="00B11FB7">
        <w:rPr>
          <w:noProof/>
          <w:sz w:val="20"/>
          <w:szCs w:val="20"/>
          <w:lang w:val="en-US"/>
        </w:rPr>
        <w:t>560.</w:t>
      </w:r>
    </w:p>
    <w:p w14:paraId="1AAD5AC6" w14:textId="51098382" w:rsidR="00661F0A" w:rsidRPr="00B11FB7" w:rsidRDefault="00D31833" w:rsidP="008356DC">
      <w:pPr>
        <w:pStyle w:val="Tabletext"/>
        <w:numPr>
          <w:ilvl w:val="0"/>
          <w:numId w:val="7"/>
        </w:numPr>
        <w:spacing w:line="240" w:lineRule="auto"/>
        <w:ind w:left="567" w:hanging="567"/>
        <w:jc w:val="both"/>
        <w:rPr>
          <w:noProof/>
          <w:sz w:val="20"/>
          <w:szCs w:val="20"/>
          <w:lang w:val="en-US"/>
        </w:rPr>
      </w:pPr>
      <w:r w:rsidRPr="00B11FB7">
        <w:rPr>
          <w:noProof/>
          <w:sz w:val="20"/>
          <w:szCs w:val="20"/>
          <w:lang w:val="en-US"/>
        </w:rPr>
        <w:t>Kharat, S. N., Ansari, N. and</w:t>
      </w:r>
      <w:r w:rsidR="00644690" w:rsidRPr="00B11FB7">
        <w:rPr>
          <w:noProof/>
          <w:sz w:val="20"/>
          <w:szCs w:val="20"/>
          <w:lang w:val="en-US"/>
        </w:rPr>
        <w:t xml:space="preserve"> Mendhulkar, V. D. (2020).</w:t>
      </w:r>
      <w:r w:rsidR="00661F0A" w:rsidRPr="00B11FB7">
        <w:rPr>
          <w:noProof/>
          <w:sz w:val="20"/>
          <w:szCs w:val="20"/>
          <w:lang w:val="en-US"/>
        </w:rPr>
        <w:t xml:space="preserve"> HPTLC screening </w:t>
      </w:r>
      <w:r w:rsidR="00534817" w:rsidRPr="00B11FB7">
        <w:rPr>
          <w:noProof/>
          <w:sz w:val="20"/>
          <w:szCs w:val="20"/>
          <w:lang w:val="en-US"/>
        </w:rPr>
        <w:t xml:space="preserve">for flavonoids content in leaf extracts of </w:t>
      </w:r>
      <w:r w:rsidR="00661F0A" w:rsidRPr="00B11FB7">
        <w:rPr>
          <w:i/>
          <w:iCs/>
          <w:noProof/>
          <w:sz w:val="20"/>
          <w:szCs w:val="20"/>
          <w:lang w:val="en-US"/>
        </w:rPr>
        <w:t>Syzygium cumini</w:t>
      </w:r>
      <w:r w:rsidR="00661F0A" w:rsidRPr="00B11FB7">
        <w:rPr>
          <w:noProof/>
          <w:sz w:val="20"/>
          <w:szCs w:val="20"/>
          <w:lang w:val="en-US"/>
        </w:rPr>
        <w:t xml:space="preserve"> (Linn.)</w:t>
      </w:r>
      <w:r w:rsidR="007F3AC1" w:rsidRPr="00B11FB7">
        <w:rPr>
          <w:noProof/>
          <w:sz w:val="20"/>
          <w:szCs w:val="20"/>
          <w:lang w:val="en-US"/>
        </w:rPr>
        <w:t xml:space="preserve"> </w:t>
      </w:r>
      <w:r w:rsidR="00534817" w:rsidRPr="00B11FB7">
        <w:rPr>
          <w:noProof/>
          <w:sz w:val="20"/>
          <w:szCs w:val="20"/>
          <w:lang w:val="en-US"/>
        </w:rPr>
        <w:t>and its antimicrobial activity.</w:t>
      </w:r>
      <w:r w:rsidR="00534817">
        <w:rPr>
          <w:noProof/>
          <w:sz w:val="20"/>
          <w:szCs w:val="20"/>
          <w:lang w:val="en-US"/>
        </w:rPr>
        <w:t xml:space="preserve"> </w:t>
      </w:r>
      <w:r w:rsidR="007F3AC1" w:rsidRPr="00B11FB7">
        <w:rPr>
          <w:i/>
          <w:iCs/>
          <w:noProof/>
          <w:sz w:val="20"/>
          <w:szCs w:val="20"/>
          <w:lang w:val="en-US"/>
        </w:rPr>
        <w:t>Research Journal of Pharmacy and Technology</w:t>
      </w:r>
      <w:r w:rsidR="00661F0A" w:rsidRPr="00B11FB7">
        <w:rPr>
          <w:iCs/>
          <w:noProof/>
          <w:sz w:val="20"/>
          <w:szCs w:val="20"/>
          <w:lang w:val="en-US"/>
        </w:rPr>
        <w:t>,</w:t>
      </w:r>
      <w:r w:rsidR="00B64876">
        <w:rPr>
          <w:iCs/>
          <w:noProof/>
          <w:sz w:val="20"/>
          <w:szCs w:val="20"/>
          <w:lang w:val="en-US"/>
        </w:rPr>
        <w:t xml:space="preserve"> </w:t>
      </w:r>
      <w:r w:rsidR="00661F0A" w:rsidRPr="00B11FB7">
        <w:rPr>
          <w:iCs/>
          <w:noProof/>
          <w:sz w:val="20"/>
          <w:szCs w:val="20"/>
          <w:lang w:val="en-US"/>
        </w:rPr>
        <w:t>13(6)</w:t>
      </w:r>
      <w:r w:rsidR="008F07B8" w:rsidRPr="00B11FB7">
        <w:rPr>
          <w:noProof/>
          <w:sz w:val="20"/>
          <w:szCs w:val="20"/>
          <w:lang w:val="en-US"/>
        </w:rPr>
        <w:t>: 2720</w:t>
      </w:r>
      <w:r w:rsidR="00B64876">
        <w:rPr>
          <w:noProof/>
          <w:sz w:val="20"/>
          <w:szCs w:val="20"/>
          <w:lang w:val="en-US"/>
        </w:rPr>
        <w:t>-</w:t>
      </w:r>
      <w:r w:rsidR="00661F0A" w:rsidRPr="00B11FB7">
        <w:rPr>
          <w:noProof/>
          <w:sz w:val="20"/>
          <w:szCs w:val="20"/>
          <w:lang w:val="en-US"/>
        </w:rPr>
        <w:t>2726.</w:t>
      </w:r>
    </w:p>
    <w:sectPr w:rsidR="00661F0A" w:rsidRPr="00B11FB7" w:rsidSect="00ED4BC6">
      <w:headerReference w:type="default" r:id="rId25"/>
      <w:pgSz w:w="11906" w:h="16838"/>
      <w:pgMar w:top="1440" w:right="1440" w:bottom="1440" w:left="1440" w:header="850"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B8391F" w14:textId="77777777" w:rsidR="00F6548F" w:rsidRDefault="00F6548F" w:rsidP="00ED4BC6">
      <w:pPr>
        <w:spacing w:after="0" w:line="240" w:lineRule="auto"/>
      </w:pPr>
      <w:r>
        <w:separator/>
      </w:r>
    </w:p>
  </w:endnote>
  <w:endnote w:type="continuationSeparator" w:id="0">
    <w:p w14:paraId="40487CF2" w14:textId="77777777" w:rsidR="00F6548F" w:rsidRDefault="00F6548F" w:rsidP="00ED4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BF14C" w14:textId="77777777" w:rsidR="00F6548F" w:rsidRDefault="00F6548F" w:rsidP="00ED4BC6">
      <w:pPr>
        <w:spacing w:after="0" w:line="240" w:lineRule="auto"/>
      </w:pPr>
      <w:r>
        <w:separator/>
      </w:r>
    </w:p>
  </w:footnote>
  <w:footnote w:type="continuationSeparator" w:id="0">
    <w:p w14:paraId="1922E048" w14:textId="77777777" w:rsidR="00F6548F" w:rsidRDefault="00F6548F" w:rsidP="00ED4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918E6" w14:textId="77777777" w:rsidR="00ED4BC6" w:rsidRDefault="00ED4BC6" w:rsidP="00ED4BC6">
    <w:pPr>
      <w:pStyle w:val="Header"/>
      <w:jc w:val="right"/>
    </w:pPr>
    <w:r>
      <w:rPr>
        <w:rFonts w:ascii="Times New Roman" w:hAnsi="Times New Roman" w:cs="Times New Roman"/>
        <w:i/>
      </w:rPr>
      <w:t>Malaysian Journal of Analytical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D7C76"/>
    <w:multiLevelType w:val="hybridMultilevel"/>
    <w:tmpl w:val="39061D86"/>
    <w:lvl w:ilvl="0" w:tplc="F71EC2D2">
      <w:start w:val="1"/>
      <w:numFmt w:val="bullet"/>
      <w:lvlText w:val=""/>
      <w:lvlJc w:val="left"/>
      <w:pPr>
        <w:tabs>
          <w:tab w:val="num" w:pos="720"/>
        </w:tabs>
        <w:ind w:left="720" w:hanging="360"/>
      </w:pPr>
      <w:rPr>
        <w:rFonts w:ascii="Wingdings" w:hAnsi="Wingdings" w:hint="default"/>
      </w:rPr>
    </w:lvl>
    <w:lvl w:ilvl="1" w:tplc="711CAB0A" w:tentative="1">
      <w:start w:val="1"/>
      <w:numFmt w:val="bullet"/>
      <w:lvlText w:val=""/>
      <w:lvlJc w:val="left"/>
      <w:pPr>
        <w:tabs>
          <w:tab w:val="num" w:pos="1440"/>
        </w:tabs>
        <w:ind w:left="1440" w:hanging="360"/>
      </w:pPr>
      <w:rPr>
        <w:rFonts w:ascii="Wingdings" w:hAnsi="Wingdings" w:hint="default"/>
      </w:rPr>
    </w:lvl>
    <w:lvl w:ilvl="2" w:tplc="3B721104" w:tentative="1">
      <w:start w:val="1"/>
      <w:numFmt w:val="bullet"/>
      <w:lvlText w:val=""/>
      <w:lvlJc w:val="left"/>
      <w:pPr>
        <w:tabs>
          <w:tab w:val="num" w:pos="2160"/>
        </w:tabs>
        <w:ind w:left="2160" w:hanging="360"/>
      </w:pPr>
      <w:rPr>
        <w:rFonts w:ascii="Wingdings" w:hAnsi="Wingdings" w:hint="default"/>
      </w:rPr>
    </w:lvl>
    <w:lvl w:ilvl="3" w:tplc="103C4330" w:tentative="1">
      <w:start w:val="1"/>
      <w:numFmt w:val="bullet"/>
      <w:lvlText w:val=""/>
      <w:lvlJc w:val="left"/>
      <w:pPr>
        <w:tabs>
          <w:tab w:val="num" w:pos="2880"/>
        </w:tabs>
        <w:ind w:left="2880" w:hanging="360"/>
      </w:pPr>
      <w:rPr>
        <w:rFonts w:ascii="Wingdings" w:hAnsi="Wingdings" w:hint="default"/>
      </w:rPr>
    </w:lvl>
    <w:lvl w:ilvl="4" w:tplc="DDC0A490" w:tentative="1">
      <w:start w:val="1"/>
      <w:numFmt w:val="bullet"/>
      <w:lvlText w:val=""/>
      <w:lvlJc w:val="left"/>
      <w:pPr>
        <w:tabs>
          <w:tab w:val="num" w:pos="3600"/>
        </w:tabs>
        <w:ind w:left="3600" w:hanging="360"/>
      </w:pPr>
      <w:rPr>
        <w:rFonts w:ascii="Wingdings" w:hAnsi="Wingdings" w:hint="default"/>
      </w:rPr>
    </w:lvl>
    <w:lvl w:ilvl="5" w:tplc="A044ED6E" w:tentative="1">
      <w:start w:val="1"/>
      <w:numFmt w:val="bullet"/>
      <w:lvlText w:val=""/>
      <w:lvlJc w:val="left"/>
      <w:pPr>
        <w:tabs>
          <w:tab w:val="num" w:pos="4320"/>
        </w:tabs>
        <w:ind w:left="4320" w:hanging="360"/>
      </w:pPr>
      <w:rPr>
        <w:rFonts w:ascii="Wingdings" w:hAnsi="Wingdings" w:hint="default"/>
      </w:rPr>
    </w:lvl>
    <w:lvl w:ilvl="6" w:tplc="35AC709C" w:tentative="1">
      <w:start w:val="1"/>
      <w:numFmt w:val="bullet"/>
      <w:lvlText w:val=""/>
      <w:lvlJc w:val="left"/>
      <w:pPr>
        <w:tabs>
          <w:tab w:val="num" w:pos="5040"/>
        </w:tabs>
        <w:ind w:left="5040" w:hanging="360"/>
      </w:pPr>
      <w:rPr>
        <w:rFonts w:ascii="Wingdings" w:hAnsi="Wingdings" w:hint="default"/>
      </w:rPr>
    </w:lvl>
    <w:lvl w:ilvl="7" w:tplc="82DC911E" w:tentative="1">
      <w:start w:val="1"/>
      <w:numFmt w:val="bullet"/>
      <w:lvlText w:val=""/>
      <w:lvlJc w:val="left"/>
      <w:pPr>
        <w:tabs>
          <w:tab w:val="num" w:pos="5760"/>
        </w:tabs>
        <w:ind w:left="5760" w:hanging="360"/>
      </w:pPr>
      <w:rPr>
        <w:rFonts w:ascii="Wingdings" w:hAnsi="Wingdings" w:hint="default"/>
      </w:rPr>
    </w:lvl>
    <w:lvl w:ilvl="8" w:tplc="CFF68BC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DD0175D"/>
    <w:multiLevelType w:val="hybridMultilevel"/>
    <w:tmpl w:val="FB8817A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4C0F28C6"/>
    <w:multiLevelType w:val="hybridMultilevel"/>
    <w:tmpl w:val="EA72A08E"/>
    <w:lvl w:ilvl="0" w:tplc="1A662720">
      <w:start w:val="1"/>
      <w:numFmt w:val="bullet"/>
      <w:lvlText w:val=""/>
      <w:lvlJc w:val="left"/>
      <w:pPr>
        <w:tabs>
          <w:tab w:val="num" w:pos="720"/>
        </w:tabs>
        <w:ind w:left="720" w:hanging="360"/>
      </w:pPr>
      <w:rPr>
        <w:rFonts w:ascii="Wingdings" w:hAnsi="Wingdings" w:hint="default"/>
      </w:rPr>
    </w:lvl>
    <w:lvl w:ilvl="1" w:tplc="4678C4C0" w:tentative="1">
      <w:start w:val="1"/>
      <w:numFmt w:val="bullet"/>
      <w:lvlText w:val=""/>
      <w:lvlJc w:val="left"/>
      <w:pPr>
        <w:tabs>
          <w:tab w:val="num" w:pos="1440"/>
        </w:tabs>
        <w:ind w:left="1440" w:hanging="360"/>
      </w:pPr>
      <w:rPr>
        <w:rFonts w:ascii="Wingdings" w:hAnsi="Wingdings" w:hint="default"/>
      </w:rPr>
    </w:lvl>
    <w:lvl w:ilvl="2" w:tplc="994ED902" w:tentative="1">
      <w:start w:val="1"/>
      <w:numFmt w:val="bullet"/>
      <w:lvlText w:val=""/>
      <w:lvlJc w:val="left"/>
      <w:pPr>
        <w:tabs>
          <w:tab w:val="num" w:pos="2160"/>
        </w:tabs>
        <w:ind w:left="2160" w:hanging="360"/>
      </w:pPr>
      <w:rPr>
        <w:rFonts w:ascii="Wingdings" w:hAnsi="Wingdings" w:hint="default"/>
      </w:rPr>
    </w:lvl>
    <w:lvl w:ilvl="3" w:tplc="CCAC5AD4" w:tentative="1">
      <w:start w:val="1"/>
      <w:numFmt w:val="bullet"/>
      <w:lvlText w:val=""/>
      <w:lvlJc w:val="left"/>
      <w:pPr>
        <w:tabs>
          <w:tab w:val="num" w:pos="2880"/>
        </w:tabs>
        <w:ind w:left="2880" w:hanging="360"/>
      </w:pPr>
      <w:rPr>
        <w:rFonts w:ascii="Wingdings" w:hAnsi="Wingdings" w:hint="default"/>
      </w:rPr>
    </w:lvl>
    <w:lvl w:ilvl="4" w:tplc="CACEC22A" w:tentative="1">
      <w:start w:val="1"/>
      <w:numFmt w:val="bullet"/>
      <w:lvlText w:val=""/>
      <w:lvlJc w:val="left"/>
      <w:pPr>
        <w:tabs>
          <w:tab w:val="num" w:pos="3600"/>
        </w:tabs>
        <w:ind w:left="3600" w:hanging="360"/>
      </w:pPr>
      <w:rPr>
        <w:rFonts w:ascii="Wingdings" w:hAnsi="Wingdings" w:hint="default"/>
      </w:rPr>
    </w:lvl>
    <w:lvl w:ilvl="5" w:tplc="6F742FB2" w:tentative="1">
      <w:start w:val="1"/>
      <w:numFmt w:val="bullet"/>
      <w:lvlText w:val=""/>
      <w:lvlJc w:val="left"/>
      <w:pPr>
        <w:tabs>
          <w:tab w:val="num" w:pos="4320"/>
        </w:tabs>
        <w:ind w:left="4320" w:hanging="360"/>
      </w:pPr>
      <w:rPr>
        <w:rFonts w:ascii="Wingdings" w:hAnsi="Wingdings" w:hint="default"/>
      </w:rPr>
    </w:lvl>
    <w:lvl w:ilvl="6" w:tplc="3B62AB10" w:tentative="1">
      <w:start w:val="1"/>
      <w:numFmt w:val="bullet"/>
      <w:lvlText w:val=""/>
      <w:lvlJc w:val="left"/>
      <w:pPr>
        <w:tabs>
          <w:tab w:val="num" w:pos="5040"/>
        </w:tabs>
        <w:ind w:left="5040" w:hanging="360"/>
      </w:pPr>
      <w:rPr>
        <w:rFonts w:ascii="Wingdings" w:hAnsi="Wingdings" w:hint="default"/>
      </w:rPr>
    </w:lvl>
    <w:lvl w:ilvl="7" w:tplc="170A2E84" w:tentative="1">
      <w:start w:val="1"/>
      <w:numFmt w:val="bullet"/>
      <w:lvlText w:val=""/>
      <w:lvlJc w:val="left"/>
      <w:pPr>
        <w:tabs>
          <w:tab w:val="num" w:pos="5760"/>
        </w:tabs>
        <w:ind w:left="5760" w:hanging="360"/>
      </w:pPr>
      <w:rPr>
        <w:rFonts w:ascii="Wingdings" w:hAnsi="Wingdings" w:hint="default"/>
      </w:rPr>
    </w:lvl>
    <w:lvl w:ilvl="8" w:tplc="E47641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C55202"/>
    <w:multiLevelType w:val="hybridMultilevel"/>
    <w:tmpl w:val="A112B54C"/>
    <w:lvl w:ilvl="0" w:tplc="C106BAC6">
      <w:start w:val="1"/>
      <w:numFmt w:val="bullet"/>
      <w:lvlText w:val=""/>
      <w:lvlJc w:val="left"/>
      <w:pPr>
        <w:tabs>
          <w:tab w:val="num" w:pos="720"/>
        </w:tabs>
        <w:ind w:left="720" w:hanging="360"/>
      </w:pPr>
      <w:rPr>
        <w:rFonts w:ascii="Wingdings" w:hAnsi="Wingdings" w:hint="default"/>
      </w:rPr>
    </w:lvl>
    <w:lvl w:ilvl="1" w:tplc="B290D124" w:tentative="1">
      <w:start w:val="1"/>
      <w:numFmt w:val="bullet"/>
      <w:lvlText w:val=""/>
      <w:lvlJc w:val="left"/>
      <w:pPr>
        <w:tabs>
          <w:tab w:val="num" w:pos="1440"/>
        </w:tabs>
        <w:ind w:left="1440" w:hanging="360"/>
      </w:pPr>
      <w:rPr>
        <w:rFonts w:ascii="Wingdings" w:hAnsi="Wingdings" w:hint="default"/>
      </w:rPr>
    </w:lvl>
    <w:lvl w:ilvl="2" w:tplc="E132B612" w:tentative="1">
      <w:start w:val="1"/>
      <w:numFmt w:val="bullet"/>
      <w:lvlText w:val=""/>
      <w:lvlJc w:val="left"/>
      <w:pPr>
        <w:tabs>
          <w:tab w:val="num" w:pos="2160"/>
        </w:tabs>
        <w:ind w:left="2160" w:hanging="360"/>
      </w:pPr>
      <w:rPr>
        <w:rFonts w:ascii="Wingdings" w:hAnsi="Wingdings" w:hint="default"/>
      </w:rPr>
    </w:lvl>
    <w:lvl w:ilvl="3" w:tplc="6C3CD85A" w:tentative="1">
      <w:start w:val="1"/>
      <w:numFmt w:val="bullet"/>
      <w:lvlText w:val=""/>
      <w:lvlJc w:val="left"/>
      <w:pPr>
        <w:tabs>
          <w:tab w:val="num" w:pos="2880"/>
        </w:tabs>
        <w:ind w:left="2880" w:hanging="360"/>
      </w:pPr>
      <w:rPr>
        <w:rFonts w:ascii="Wingdings" w:hAnsi="Wingdings" w:hint="default"/>
      </w:rPr>
    </w:lvl>
    <w:lvl w:ilvl="4" w:tplc="97BA4F08" w:tentative="1">
      <w:start w:val="1"/>
      <w:numFmt w:val="bullet"/>
      <w:lvlText w:val=""/>
      <w:lvlJc w:val="left"/>
      <w:pPr>
        <w:tabs>
          <w:tab w:val="num" w:pos="3600"/>
        </w:tabs>
        <w:ind w:left="3600" w:hanging="360"/>
      </w:pPr>
      <w:rPr>
        <w:rFonts w:ascii="Wingdings" w:hAnsi="Wingdings" w:hint="default"/>
      </w:rPr>
    </w:lvl>
    <w:lvl w:ilvl="5" w:tplc="50C4FA08" w:tentative="1">
      <w:start w:val="1"/>
      <w:numFmt w:val="bullet"/>
      <w:lvlText w:val=""/>
      <w:lvlJc w:val="left"/>
      <w:pPr>
        <w:tabs>
          <w:tab w:val="num" w:pos="4320"/>
        </w:tabs>
        <w:ind w:left="4320" w:hanging="360"/>
      </w:pPr>
      <w:rPr>
        <w:rFonts w:ascii="Wingdings" w:hAnsi="Wingdings" w:hint="default"/>
      </w:rPr>
    </w:lvl>
    <w:lvl w:ilvl="6" w:tplc="CF7C3FA0" w:tentative="1">
      <w:start w:val="1"/>
      <w:numFmt w:val="bullet"/>
      <w:lvlText w:val=""/>
      <w:lvlJc w:val="left"/>
      <w:pPr>
        <w:tabs>
          <w:tab w:val="num" w:pos="5040"/>
        </w:tabs>
        <w:ind w:left="5040" w:hanging="360"/>
      </w:pPr>
      <w:rPr>
        <w:rFonts w:ascii="Wingdings" w:hAnsi="Wingdings" w:hint="default"/>
      </w:rPr>
    </w:lvl>
    <w:lvl w:ilvl="7" w:tplc="7128AF90" w:tentative="1">
      <w:start w:val="1"/>
      <w:numFmt w:val="bullet"/>
      <w:lvlText w:val=""/>
      <w:lvlJc w:val="left"/>
      <w:pPr>
        <w:tabs>
          <w:tab w:val="num" w:pos="5760"/>
        </w:tabs>
        <w:ind w:left="5760" w:hanging="360"/>
      </w:pPr>
      <w:rPr>
        <w:rFonts w:ascii="Wingdings" w:hAnsi="Wingdings" w:hint="default"/>
      </w:rPr>
    </w:lvl>
    <w:lvl w:ilvl="8" w:tplc="D9EE2EE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5D27AC1"/>
    <w:multiLevelType w:val="hybridMultilevel"/>
    <w:tmpl w:val="1A128D9A"/>
    <w:lvl w:ilvl="0" w:tplc="D772B6D0">
      <w:start w:val="1"/>
      <w:numFmt w:val="bullet"/>
      <w:lvlText w:val=""/>
      <w:lvlJc w:val="left"/>
      <w:pPr>
        <w:tabs>
          <w:tab w:val="num" w:pos="720"/>
        </w:tabs>
        <w:ind w:left="720" w:hanging="360"/>
      </w:pPr>
      <w:rPr>
        <w:rFonts w:ascii="Wingdings" w:hAnsi="Wingdings" w:hint="default"/>
      </w:rPr>
    </w:lvl>
    <w:lvl w:ilvl="1" w:tplc="F30C953A" w:tentative="1">
      <w:start w:val="1"/>
      <w:numFmt w:val="bullet"/>
      <w:lvlText w:val=""/>
      <w:lvlJc w:val="left"/>
      <w:pPr>
        <w:tabs>
          <w:tab w:val="num" w:pos="1440"/>
        </w:tabs>
        <w:ind w:left="1440" w:hanging="360"/>
      </w:pPr>
      <w:rPr>
        <w:rFonts w:ascii="Wingdings" w:hAnsi="Wingdings" w:hint="default"/>
      </w:rPr>
    </w:lvl>
    <w:lvl w:ilvl="2" w:tplc="4FCA888E" w:tentative="1">
      <w:start w:val="1"/>
      <w:numFmt w:val="bullet"/>
      <w:lvlText w:val=""/>
      <w:lvlJc w:val="left"/>
      <w:pPr>
        <w:tabs>
          <w:tab w:val="num" w:pos="2160"/>
        </w:tabs>
        <w:ind w:left="2160" w:hanging="360"/>
      </w:pPr>
      <w:rPr>
        <w:rFonts w:ascii="Wingdings" w:hAnsi="Wingdings" w:hint="default"/>
      </w:rPr>
    </w:lvl>
    <w:lvl w:ilvl="3" w:tplc="50229F24" w:tentative="1">
      <w:start w:val="1"/>
      <w:numFmt w:val="bullet"/>
      <w:lvlText w:val=""/>
      <w:lvlJc w:val="left"/>
      <w:pPr>
        <w:tabs>
          <w:tab w:val="num" w:pos="2880"/>
        </w:tabs>
        <w:ind w:left="2880" w:hanging="360"/>
      </w:pPr>
      <w:rPr>
        <w:rFonts w:ascii="Wingdings" w:hAnsi="Wingdings" w:hint="default"/>
      </w:rPr>
    </w:lvl>
    <w:lvl w:ilvl="4" w:tplc="BBE03434" w:tentative="1">
      <w:start w:val="1"/>
      <w:numFmt w:val="bullet"/>
      <w:lvlText w:val=""/>
      <w:lvlJc w:val="left"/>
      <w:pPr>
        <w:tabs>
          <w:tab w:val="num" w:pos="3600"/>
        </w:tabs>
        <w:ind w:left="3600" w:hanging="360"/>
      </w:pPr>
      <w:rPr>
        <w:rFonts w:ascii="Wingdings" w:hAnsi="Wingdings" w:hint="default"/>
      </w:rPr>
    </w:lvl>
    <w:lvl w:ilvl="5" w:tplc="056C61BA" w:tentative="1">
      <w:start w:val="1"/>
      <w:numFmt w:val="bullet"/>
      <w:lvlText w:val=""/>
      <w:lvlJc w:val="left"/>
      <w:pPr>
        <w:tabs>
          <w:tab w:val="num" w:pos="4320"/>
        </w:tabs>
        <w:ind w:left="4320" w:hanging="360"/>
      </w:pPr>
      <w:rPr>
        <w:rFonts w:ascii="Wingdings" w:hAnsi="Wingdings" w:hint="default"/>
      </w:rPr>
    </w:lvl>
    <w:lvl w:ilvl="6" w:tplc="B4E07FEA" w:tentative="1">
      <w:start w:val="1"/>
      <w:numFmt w:val="bullet"/>
      <w:lvlText w:val=""/>
      <w:lvlJc w:val="left"/>
      <w:pPr>
        <w:tabs>
          <w:tab w:val="num" w:pos="5040"/>
        </w:tabs>
        <w:ind w:left="5040" w:hanging="360"/>
      </w:pPr>
      <w:rPr>
        <w:rFonts w:ascii="Wingdings" w:hAnsi="Wingdings" w:hint="default"/>
      </w:rPr>
    </w:lvl>
    <w:lvl w:ilvl="7" w:tplc="BA0C0816" w:tentative="1">
      <w:start w:val="1"/>
      <w:numFmt w:val="bullet"/>
      <w:lvlText w:val=""/>
      <w:lvlJc w:val="left"/>
      <w:pPr>
        <w:tabs>
          <w:tab w:val="num" w:pos="5760"/>
        </w:tabs>
        <w:ind w:left="5760" w:hanging="360"/>
      </w:pPr>
      <w:rPr>
        <w:rFonts w:ascii="Wingdings" w:hAnsi="Wingdings" w:hint="default"/>
      </w:rPr>
    </w:lvl>
    <w:lvl w:ilvl="8" w:tplc="90A800F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962F35"/>
    <w:multiLevelType w:val="hybridMultilevel"/>
    <w:tmpl w:val="8CE24F18"/>
    <w:lvl w:ilvl="0" w:tplc="CD163CBA">
      <w:start w:val="1"/>
      <w:numFmt w:val="bullet"/>
      <w:lvlText w:val=""/>
      <w:lvlJc w:val="left"/>
      <w:pPr>
        <w:tabs>
          <w:tab w:val="num" w:pos="720"/>
        </w:tabs>
        <w:ind w:left="720" w:hanging="360"/>
      </w:pPr>
      <w:rPr>
        <w:rFonts w:ascii="Wingdings" w:hAnsi="Wingdings" w:hint="default"/>
      </w:rPr>
    </w:lvl>
    <w:lvl w:ilvl="1" w:tplc="268646FC" w:tentative="1">
      <w:start w:val="1"/>
      <w:numFmt w:val="bullet"/>
      <w:lvlText w:val=""/>
      <w:lvlJc w:val="left"/>
      <w:pPr>
        <w:tabs>
          <w:tab w:val="num" w:pos="1440"/>
        </w:tabs>
        <w:ind w:left="1440" w:hanging="360"/>
      </w:pPr>
      <w:rPr>
        <w:rFonts w:ascii="Wingdings" w:hAnsi="Wingdings" w:hint="default"/>
      </w:rPr>
    </w:lvl>
    <w:lvl w:ilvl="2" w:tplc="BE14AEFE" w:tentative="1">
      <w:start w:val="1"/>
      <w:numFmt w:val="bullet"/>
      <w:lvlText w:val=""/>
      <w:lvlJc w:val="left"/>
      <w:pPr>
        <w:tabs>
          <w:tab w:val="num" w:pos="2160"/>
        </w:tabs>
        <w:ind w:left="2160" w:hanging="360"/>
      </w:pPr>
      <w:rPr>
        <w:rFonts w:ascii="Wingdings" w:hAnsi="Wingdings" w:hint="default"/>
      </w:rPr>
    </w:lvl>
    <w:lvl w:ilvl="3" w:tplc="BBB497E4" w:tentative="1">
      <w:start w:val="1"/>
      <w:numFmt w:val="bullet"/>
      <w:lvlText w:val=""/>
      <w:lvlJc w:val="left"/>
      <w:pPr>
        <w:tabs>
          <w:tab w:val="num" w:pos="2880"/>
        </w:tabs>
        <w:ind w:left="2880" w:hanging="360"/>
      </w:pPr>
      <w:rPr>
        <w:rFonts w:ascii="Wingdings" w:hAnsi="Wingdings" w:hint="default"/>
      </w:rPr>
    </w:lvl>
    <w:lvl w:ilvl="4" w:tplc="990CEFD2" w:tentative="1">
      <w:start w:val="1"/>
      <w:numFmt w:val="bullet"/>
      <w:lvlText w:val=""/>
      <w:lvlJc w:val="left"/>
      <w:pPr>
        <w:tabs>
          <w:tab w:val="num" w:pos="3600"/>
        </w:tabs>
        <w:ind w:left="3600" w:hanging="360"/>
      </w:pPr>
      <w:rPr>
        <w:rFonts w:ascii="Wingdings" w:hAnsi="Wingdings" w:hint="default"/>
      </w:rPr>
    </w:lvl>
    <w:lvl w:ilvl="5" w:tplc="F3745EF6" w:tentative="1">
      <w:start w:val="1"/>
      <w:numFmt w:val="bullet"/>
      <w:lvlText w:val=""/>
      <w:lvlJc w:val="left"/>
      <w:pPr>
        <w:tabs>
          <w:tab w:val="num" w:pos="4320"/>
        </w:tabs>
        <w:ind w:left="4320" w:hanging="360"/>
      </w:pPr>
      <w:rPr>
        <w:rFonts w:ascii="Wingdings" w:hAnsi="Wingdings" w:hint="default"/>
      </w:rPr>
    </w:lvl>
    <w:lvl w:ilvl="6" w:tplc="82FEB14C" w:tentative="1">
      <w:start w:val="1"/>
      <w:numFmt w:val="bullet"/>
      <w:lvlText w:val=""/>
      <w:lvlJc w:val="left"/>
      <w:pPr>
        <w:tabs>
          <w:tab w:val="num" w:pos="5040"/>
        </w:tabs>
        <w:ind w:left="5040" w:hanging="360"/>
      </w:pPr>
      <w:rPr>
        <w:rFonts w:ascii="Wingdings" w:hAnsi="Wingdings" w:hint="default"/>
      </w:rPr>
    </w:lvl>
    <w:lvl w:ilvl="7" w:tplc="2D52E984" w:tentative="1">
      <w:start w:val="1"/>
      <w:numFmt w:val="bullet"/>
      <w:lvlText w:val=""/>
      <w:lvlJc w:val="left"/>
      <w:pPr>
        <w:tabs>
          <w:tab w:val="num" w:pos="5760"/>
        </w:tabs>
        <w:ind w:left="5760" w:hanging="360"/>
      </w:pPr>
      <w:rPr>
        <w:rFonts w:ascii="Wingdings" w:hAnsi="Wingdings" w:hint="default"/>
      </w:rPr>
    </w:lvl>
    <w:lvl w:ilvl="8" w:tplc="FE9430F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D080AA4"/>
    <w:multiLevelType w:val="hybridMultilevel"/>
    <w:tmpl w:val="CE2631CE"/>
    <w:lvl w:ilvl="0" w:tplc="036EE370">
      <w:start w:val="1"/>
      <w:numFmt w:val="bullet"/>
      <w:lvlText w:val=""/>
      <w:lvlJc w:val="left"/>
      <w:pPr>
        <w:tabs>
          <w:tab w:val="num" w:pos="720"/>
        </w:tabs>
        <w:ind w:left="720" w:hanging="360"/>
      </w:pPr>
      <w:rPr>
        <w:rFonts w:ascii="Wingdings" w:hAnsi="Wingdings" w:hint="default"/>
      </w:rPr>
    </w:lvl>
    <w:lvl w:ilvl="1" w:tplc="E34C88B4" w:tentative="1">
      <w:start w:val="1"/>
      <w:numFmt w:val="bullet"/>
      <w:lvlText w:val=""/>
      <w:lvlJc w:val="left"/>
      <w:pPr>
        <w:tabs>
          <w:tab w:val="num" w:pos="1440"/>
        </w:tabs>
        <w:ind w:left="1440" w:hanging="360"/>
      </w:pPr>
      <w:rPr>
        <w:rFonts w:ascii="Wingdings" w:hAnsi="Wingdings" w:hint="default"/>
      </w:rPr>
    </w:lvl>
    <w:lvl w:ilvl="2" w:tplc="F59E65A8" w:tentative="1">
      <w:start w:val="1"/>
      <w:numFmt w:val="bullet"/>
      <w:lvlText w:val=""/>
      <w:lvlJc w:val="left"/>
      <w:pPr>
        <w:tabs>
          <w:tab w:val="num" w:pos="2160"/>
        </w:tabs>
        <w:ind w:left="2160" w:hanging="360"/>
      </w:pPr>
      <w:rPr>
        <w:rFonts w:ascii="Wingdings" w:hAnsi="Wingdings" w:hint="default"/>
      </w:rPr>
    </w:lvl>
    <w:lvl w:ilvl="3" w:tplc="6D90C8CA" w:tentative="1">
      <w:start w:val="1"/>
      <w:numFmt w:val="bullet"/>
      <w:lvlText w:val=""/>
      <w:lvlJc w:val="left"/>
      <w:pPr>
        <w:tabs>
          <w:tab w:val="num" w:pos="2880"/>
        </w:tabs>
        <w:ind w:left="2880" w:hanging="360"/>
      </w:pPr>
      <w:rPr>
        <w:rFonts w:ascii="Wingdings" w:hAnsi="Wingdings" w:hint="default"/>
      </w:rPr>
    </w:lvl>
    <w:lvl w:ilvl="4" w:tplc="65C25812" w:tentative="1">
      <w:start w:val="1"/>
      <w:numFmt w:val="bullet"/>
      <w:lvlText w:val=""/>
      <w:lvlJc w:val="left"/>
      <w:pPr>
        <w:tabs>
          <w:tab w:val="num" w:pos="3600"/>
        </w:tabs>
        <w:ind w:left="3600" w:hanging="360"/>
      </w:pPr>
      <w:rPr>
        <w:rFonts w:ascii="Wingdings" w:hAnsi="Wingdings" w:hint="default"/>
      </w:rPr>
    </w:lvl>
    <w:lvl w:ilvl="5" w:tplc="101ED234" w:tentative="1">
      <w:start w:val="1"/>
      <w:numFmt w:val="bullet"/>
      <w:lvlText w:val=""/>
      <w:lvlJc w:val="left"/>
      <w:pPr>
        <w:tabs>
          <w:tab w:val="num" w:pos="4320"/>
        </w:tabs>
        <w:ind w:left="4320" w:hanging="360"/>
      </w:pPr>
      <w:rPr>
        <w:rFonts w:ascii="Wingdings" w:hAnsi="Wingdings" w:hint="default"/>
      </w:rPr>
    </w:lvl>
    <w:lvl w:ilvl="6" w:tplc="BE4261FC" w:tentative="1">
      <w:start w:val="1"/>
      <w:numFmt w:val="bullet"/>
      <w:lvlText w:val=""/>
      <w:lvlJc w:val="left"/>
      <w:pPr>
        <w:tabs>
          <w:tab w:val="num" w:pos="5040"/>
        </w:tabs>
        <w:ind w:left="5040" w:hanging="360"/>
      </w:pPr>
      <w:rPr>
        <w:rFonts w:ascii="Wingdings" w:hAnsi="Wingdings" w:hint="default"/>
      </w:rPr>
    </w:lvl>
    <w:lvl w:ilvl="7" w:tplc="86D650F0" w:tentative="1">
      <w:start w:val="1"/>
      <w:numFmt w:val="bullet"/>
      <w:lvlText w:val=""/>
      <w:lvlJc w:val="left"/>
      <w:pPr>
        <w:tabs>
          <w:tab w:val="num" w:pos="5760"/>
        </w:tabs>
        <w:ind w:left="5760" w:hanging="360"/>
      </w:pPr>
      <w:rPr>
        <w:rFonts w:ascii="Wingdings" w:hAnsi="Wingdings" w:hint="default"/>
      </w:rPr>
    </w:lvl>
    <w:lvl w:ilvl="8" w:tplc="85FCBD7E"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zY1NTEzNTM0NzI1MjBR0lEKTi0uzszPAykwrAUAVC6SEiwAAAA="/>
  </w:docVars>
  <w:rsids>
    <w:rsidRoot w:val="0015060E"/>
    <w:rsid w:val="00006135"/>
    <w:rsid w:val="00013D94"/>
    <w:rsid w:val="00020F3E"/>
    <w:rsid w:val="00032EAB"/>
    <w:rsid w:val="000408B4"/>
    <w:rsid w:val="0004492B"/>
    <w:rsid w:val="00061CC0"/>
    <w:rsid w:val="00064C10"/>
    <w:rsid w:val="000773D4"/>
    <w:rsid w:val="00083631"/>
    <w:rsid w:val="00086A0A"/>
    <w:rsid w:val="00090B02"/>
    <w:rsid w:val="000939AE"/>
    <w:rsid w:val="000A16EE"/>
    <w:rsid w:val="000A709F"/>
    <w:rsid w:val="000C16EB"/>
    <w:rsid w:val="000C6DDE"/>
    <w:rsid w:val="000D42D4"/>
    <w:rsid w:val="000D7C2D"/>
    <w:rsid w:val="000F0EA4"/>
    <w:rsid w:val="000F2661"/>
    <w:rsid w:val="000F27A4"/>
    <w:rsid w:val="000F7E2A"/>
    <w:rsid w:val="00112F63"/>
    <w:rsid w:val="00115073"/>
    <w:rsid w:val="00132356"/>
    <w:rsid w:val="00133FD8"/>
    <w:rsid w:val="001340FF"/>
    <w:rsid w:val="00134DA9"/>
    <w:rsid w:val="0013646F"/>
    <w:rsid w:val="00145DEC"/>
    <w:rsid w:val="0015060E"/>
    <w:rsid w:val="001535CE"/>
    <w:rsid w:val="00176E83"/>
    <w:rsid w:val="0018250C"/>
    <w:rsid w:val="00185206"/>
    <w:rsid w:val="00186D04"/>
    <w:rsid w:val="00187D43"/>
    <w:rsid w:val="001C17BF"/>
    <w:rsid w:val="001D1DBC"/>
    <w:rsid w:val="001E1C2D"/>
    <w:rsid w:val="001F2F3B"/>
    <w:rsid w:val="001F37E7"/>
    <w:rsid w:val="0020053C"/>
    <w:rsid w:val="00222121"/>
    <w:rsid w:val="002245B5"/>
    <w:rsid w:val="00227A2D"/>
    <w:rsid w:val="002312B0"/>
    <w:rsid w:val="002331BE"/>
    <w:rsid w:val="002674FF"/>
    <w:rsid w:val="002737B0"/>
    <w:rsid w:val="00274C32"/>
    <w:rsid w:val="00274DAA"/>
    <w:rsid w:val="002C55D4"/>
    <w:rsid w:val="00301461"/>
    <w:rsid w:val="00304EC9"/>
    <w:rsid w:val="00340957"/>
    <w:rsid w:val="003520FE"/>
    <w:rsid w:val="00355ED6"/>
    <w:rsid w:val="0036182F"/>
    <w:rsid w:val="00363FA3"/>
    <w:rsid w:val="0038041B"/>
    <w:rsid w:val="00392E8E"/>
    <w:rsid w:val="00395342"/>
    <w:rsid w:val="003A21D1"/>
    <w:rsid w:val="003A5679"/>
    <w:rsid w:val="003B5BA0"/>
    <w:rsid w:val="003C60D1"/>
    <w:rsid w:val="003D0316"/>
    <w:rsid w:val="003E66BC"/>
    <w:rsid w:val="003F0636"/>
    <w:rsid w:val="0041105C"/>
    <w:rsid w:val="00433CEF"/>
    <w:rsid w:val="004340B0"/>
    <w:rsid w:val="00442D7E"/>
    <w:rsid w:val="00443F86"/>
    <w:rsid w:val="00444AD8"/>
    <w:rsid w:val="00455D87"/>
    <w:rsid w:val="00455E6B"/>
    <w:rsid w:val="0047565F"/>
    <w:rsid w:val="00494DA4"/>
    <w:rsid w:val="00495A33"/>
    <w:rsid w:val="004B44A1"/>
    <w:rsid w:val="004C3146"/>
    <w:rsid w:val="004C3AF7"/>
    <w:rsid w:val="004D4037"/>
    <w:rsid w:val="004D5613"/>
    <w:rsid w:val="004D6B3F"/>
    <w:rsid w:val="004D7202"/>
    <w:rsid w:val="004F03B0"/>
    <w:rsid w:val="004F6B4B"/>
    <w:rsid w:val="00501242"/>
    <w:rsid w:val="005101D1"/>
    <w:rsid w:val="005102E6"/>
    <w:rsid w:val="005140F1"/>
    <w:rsid w:val="005219F8"/>
    <w:rsid w:val="00525009"/>
    <w:rsid w:val="00527E91"/>
    <w:rsid w:val="00534817"/>
    <w:rsid w:val="00544061"/>
    <w:rsid w:val="00546447"/>
    <w:rsid w:val="00552F9B"/>
    <w:rsid w:val="00553295"/>
    <w:rsid w:val="00557AB1"/>
    <w:rsid w:val="005632A7"/>
    <w:rsid w:val="0057773D"/>
    <w:rsid w:val="00594EB3"/>
    <w:rsid w:val="005B4832"/>
    <w:rsid w:val="005D0D43"/>
    <w:rsid w:val="005D2DEF"/>
    <w:rsid w:val="005D4B5B"/>
    <w:rsid w:val="00607EA6"/>
    <w:rsid w:val="006213A7"/>
    <w:rsid w:val="00623CBE"/>
    <w:rsid w:val="00641BD0"/>
    <w:rsid w:val="0064340E"/>
    <w:rsid w:val="00644690"/>
    <w:rsid w:val="00644724"/>
    <w:rsid w:val="0065144E"/>
    <w:rsid w:val="00661F0A"/>
    <w:rsid w:val="00664F7A"/>
    <w:rsid w:val="006703FF"/>
    <w:rsid w:val="00671702"/>
    <w:rsid w:val="00675C6F"/>
    <w:rsid w:val="00676E4C"/>
    <w:rsid w:val="0068423B"/>
    <w:rsid w:val="006901BB"/>
    <w:rsid w:val="006930B2"/>
    <w:rsid w:val="0069335B"/>
    <w:rsid w:val="006A4D35"/>
    <w:rsid w:val="006A5258"/>
    <w:rsid w:val="006B053B"/>
    <w:rsid w:val="006C1708"/>
    <w:rsid w:val="006D603A"/>
    <w:rsid w:val="006E0EF1"/>
    <w:rsid w:val="006F7EC2"/>
    <w:rsid w:val="00705B15"/>
    <w:rsid w:val="00712BFD"/>
    <w:rsid w:val="0073043D"/>
    <w:rsid w:val="00737AA9"/>
    <w:rsid w:val="00750086"/>
    <w:rsid w:val="007642EA"/>
    <w:rsid w:val="00773246"/>
    <w:rsid w:val="00773613"/>
    <w:rsid w:val="00780FAC"/>
    <w:rsid w:val="007964AF"/>
    <w:rsid w:val="007A5539"/>
    <w:rsid w:val="007C33F8"/>
    <w:rsid w:val="007D2E11"/>
    <w:rsid w:val="007E0020"/>
    <w:rsid w:val="007F3AC1"/>
    <w:rsid w:val="00811D7B"/>
    <w:rsid w:val="00830D38"/>
    <w:rsid w:val="00831254"/>
    <w:rsid w:val="0083297E"/>
    <w:rsid w:val="0083373C"/>
    <w:rsid w:val="008356DC"/>
    <w:rsid w:val="00854522"/>
    <w:rsid w:val="008550BB"/>
    <w:rsid w:val="008600EF"/>
    <w:rsid w:val="008626D7"/>
    <w:rsid w:val="00870CC5"/>
    <w:rsid w:val="0088331F"/>
    <w:rsid w:val="00884679"/>
    <w:rsid w:val="00886049"/>
    <w:rsid w:val="00896FAA"/>
    <w:rsid w:val="008B1B6B"/>
    <w:rsid w:val="008B37B8"/>
    <w:rsid w:val="008C353D"/>
    <w:rsid w:val="008D2A9B"/>
    <w:rsid w:val="008E6F8A"/>
    <w:rsid w:val="008F07B8"/>
    <w:rsid w:val="008F1D02"/>
    <w:rsid w:val="009071E8"/>
    <w:rsid w:val="009122C7"/>
    <w:rsid w:val="00916A6A"/>
    <w:rsid w:val="00917EE4"/>
    <w:rsid w:val="00922FA6"/>
    <w:rsid w:val="00940B93"/>
    <w:rsid w:val="009431A2"/>
    <w:rsid w:val="00955795"/>
    <w:rsid w:val="00955F84"/>
    <w:rsid w:val="00960033"/>
    <w:rsid w:val="00970F2D"/>
    <w:rsid w:val="00971C1F"/>
    <w:rsid w:val="00991AD0"/>
    <w:rsid w:val="0099606D"/>
    <w:rsid w:val="00996C6A"/>
    <w:rsid w:val="009A1DCF"/>
    <w:rsid w:val="009B0C17"/>
    <w:rsid w:val="009C136D"/>
    <w:rsid w:val="009E4309"/>
    <w:rsid w:val="009E4BB1"/>
    <w:rsid w:val="009E4E60"/>
    <w:rsid w:val="009F073C"/>
    <w:rsid w:val="00A032CB"/>
    <w:rsid w:val="00A1160B"/>
    <w:rsid w:val="00A20921"/>
    <w:rsid w:val="00A319F9"/>
    <w:rsid w:val="00A51D1C"/>
    <w:rsid w:val="00A550A3"/>
    <w:rsid w:val="00A61FDA"/>
    <w:rsid w:val="00A8089C"/>
    <w:rsid w:val="00A918CB"/>
    <w:rsid w:val="00AA7AA1"/>
    <w:rsid w:val="00AD2E3F"/>
    <w:rsid w:val="00AD46B8"/>
    <w:rsid w:val="00AE5181"/>
    <w:rsid w:val="00AE7EE0"/>
    <w:rsid w:val="00B11FB7"/>
    <w:rsid w:val="00B25801"/>
    <w:rsid w:val="00B54F36"/>
    <w:rsid w:val="00B64876"/>
    <w:rsid w:val="00B94458"/>
    <w:rsid w:val="00B963EB"/>
    <w:rsid w:val="00BA027D"/>
    <w:rsid w:val="00BC06AB"/>
    <w:rsid w:val="00BD6DEC"/>
    <w:rsid w:val="00BE0542"/>
    <w:rsid w:val="00BE1D85"/>
    <w:rsid w:val="00BE7D3B"/>
    <w:rsid w:val="00BF3C22"/>
    <w:rsid w:val="00BF47D7"/>
    <w:rsid w:val="00BF71A5"/>
    <w:rsid w:val="00BF77DD"/>
    <w:rsid w:val="00C03C3A"/>
    <w:rsid w:val="00C07016"/>
    <w:rsid w:val="00C12FF3"/>
    <w:rsid w:val="00C14BB8"/>
    <w:rsid w:val="00C25034"/>
    <w:rsid w:val="00C3351D"/>
    <w:rsid w:val="00C36662"/>
    <w:rsid w:val="00C438C7"/>
    <w:rsid w:val="00C64C85"/>
    <w:rsid w:val="00C71C9D"/>
    <w:rsid w:val="00C7284A"/>
    <w:rsid w:val="00C75BFB"/>
    <w:rsid w:val="00C769CA"/>
    <w:rsid w:val="00C82E3F"/>
    <w:rsid w:val="00C85AB3"/>
    <w:rsid w:val="00D02D28"/>
    <w:rsid w:val="00D1305D"/>
    <w:rsid w:val="00D2547C"/>
    <w:rsid w:val="00D27FE5"/>
    <w:rsid w:val="00D31833"/>
    <w:rsid w:val="00D35E0D"/>
    <w:rsid w:val="00D401B9"/>
    <w:rsid w:val="00D7427F"/>
    <w:rsid w:val="00D83E59"/>
    <w:rsid w:val="00D84CCC"/>
    <w:rsid w:val="00D87C34"/>
    <w:rsid w:val="00D94E32"/>
    <w:rsid w:val="00DA138E"/>
    <w:rsid w:val="00DC0A0B"/>
    <w:rsid w:val="00DD6E81"/>
    <w:rsid w:val="00DE16EC"/>
    <w:rsid w:val="00DE2885"/>
    <w:rsid w:val="00DE729D"/>
    <w:rsid w:val="00DF07CC"/>
    <w:rsid w:val="00DF120D"/>
    <w:rsid w:val="00DF5859"/>
    <w:rsid w:val="00DF596C"/>
    <w:rsid w:val="00DF6327"/>
    <w:rsid w:val="00E04F15"/>
    <w:rsid w:val="00E22BE1"/>
    <w:rsid w:val="00E33EB5"/>
    <w:rsid w:val="00E410F3"/>
    <w:rsid w:val="00E83030"/>
    <w:rsid w:val="00E86448"/>
    <w:rsid w:val="00E915F6"/>
    <w:rsid w:val="00E93264"/>
    <w:rsid w:val="00EA0525"/>
    <w:rsid w:val="00EA3F55"/>
    <w:rsid w:val="00EA74CF"/>
    <w:rsid w:val="00EC148A"/>
    <w:rsid w:val="00EC536D"/>
    <w:rsid w:val="00EC60D1"/>
    <w:rsid w:val="00ED38CF"/>
    <w:rsid w:val="00ED4BC6"/>
    <w:rsid w:val="00EF55F8"/>
    <w:rsid w:val="00F01CA6"/>
    <w:rsid w:val="00F0502A"/>
    <w:rsid w:val="00F24BF5"/>
    <w:rsid w:val="00F25E68"/>
    <w:rsid w:val="00F32E50"/>
    <w:rsid w:val="00F34479"/>
    <w:rsid w:val="00F35FFF"/>
    <w:rsid w:val="00F44831"/>
    <w:rsid w:val="00F54663"/>
    <w:rsid w:val="00F55B40"/>
    <w:rsid w:val="00F61493"/>
    <w:rsid w:val="00F638B9"/>
    <w:rsid w:val="00F6548F"/>
    <w:rsid w:val="00F83729"/>
    <w:rsid w:val="00F87B7F"/>
    <w:rsid w:val="00F91181"/>
    <w:rsid w:val="00FA7505"/>
    <w:rsid w:val="00FB3803"/>
    <w:rsid w:val="00FB7791"/>
    <w:rsid w:val="00FC3018"/>
    <w:rsid w:val="00FC331B"/>
    <w:rsid w:val="00FC3B7B"/>
    <w:rsid w:val="00FC5667"/>
    <w:rsid w:val="00FD2B1C"/>
    <w:rsid w:val="00FE591D"/>
    <w:rsid w:val="00FE664E"/>
    <w:rsid w:val="00FE7BF7"/>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1A7AF"/>
  <w15:docId w15:val="{1C61316C-468D-43F9-8D05-EF639DB7F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F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Adress">
    <w:name w:val="Author Adress"/>
    <w:basedOn w:val="Normal"/>
    <w:rsid w:val="00940B93"/>
    <w:pPr>
      <w:spacing w:after="0" w:line="180" w:lineRule="exact"/>
      <w:ind w:left="425" w:hanging="425"/>
    </w:pPr>
    <w:rPr>
      <w:rFonts w:ascii="Times New Roman" w:eastAsia="MS Mincho" w:hAnsi="Times New Roman" w:cs="Times New Roman"/>
      <w:sz w:val="18"/>
      <w:szCs w:val="20"/>
      <w:lang w:val="de-DE" w:eastAsia="ja-JP"/>
    </w:rPr>
  </w:style>
  <w:style w:type="paragraph" w:styleId="NormalWeb">
    <w:name w:val="Normal (Web)"/>
    <w:basedOn w:val="Normal"/>
    <w:uiPriority w:val="99"/>
    <w:unhideWhenUsed/>
    <w:rsid w:val="000A16E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0A16EE"/>
    <w:rPr>
      <w:color w:val="0563C1" w:themeColor="hyperlink"/>
      <w:u w:val="single"/>
    </w:rPr>
  </w:style>
  <w:style w:type="paragraph" w:customStyle="1" w:styleId="Tabletext">
    <w:name w:val="Table text"/>
    <w:basedOn w:val="Normal"/>
    <w:rsid w:val="00546447"/>
    <w:pPr>
      <w:spacing w:after="0" w:line="230" w:lineRule="exact"/>
    </w:pPr>
    <w:rPr>
      <w:rFonts w:ascii="Times New Roman" w:eastAsia="MS Mincho" w:hAnsi="Times New Roman" w:cs="Times New Roman"/>
      <w:sz w:val="18"/>
      <w:szCs w:val="24"/>
      <w:lang w:val="de-DE" w:eastAsia="ja-JP"/>
    </w:rPr>
  </w:style>
  <w:style w:type="paragraph" w:customStyle="1" w:styleId="Bodytext1">
    <w:name w:val="Body text 1"/>
    <w:basedOn w:val="Normal"/>
    <w:rsid w:val="00546447"/>
    <w:pPr>
      <w:spacing w:before="230" w:after="120" w:line="220" w:lineRule="exact"/>
      <w:ind w:firstLine="170"/>
      <w:jc w:val="both"/>
    </w:pPr>
    <w:rPr>
      <w:rFonts w:ascii="Times New Roman" w:eastAsia="MS Mincho" w:hAnsi="Times New Roman" w:cs="Times New Roman"/>
      <w:sz w:val="20"/>
      <w:szCs w:val="14"/>
      <w:lang w:val="en-GB" w:eastAsia="ja-JP"/>
    </w:rPr>
  </w:style>
  <w:style w:type="character" w:styleId="CommentReference">
    <w:name w:val="annotation reference"/>
    <w:basedOn w:val="DefaultParagraphFont"/>
    <w:uiPriority w:val="99"/>
    <w:semiHidden/>
    <w:unhideWhenUsed/>
    <w:rsid w:val="00664F7A"/>
    <w:rPr>
      <w:sz w:val="16"/>
      <w:szCs w:val="16"/>
    </w:rPr>
  </w:style>
  <w:style w:type="paragraph" w:styleId="CommentText">
    <w:name w:val="annotation text"/>
    <w:basedOn w:val="Normal"/>
    <w:link w:val="CommentTextChar"/>
    <w:uiPriority w:val="99"/>
    <w:semiHidden/>
    <w:unhideWhenUsed/>
    <w:rsid w:val="00664F7A"/>
    <w:pPr>
      <w:spacing w:line="240" w:lineRule="auto"/>
    </w:pPr>
    <w:rPr>
      <w:sz w:val="20"/>
      <w:szCs w:val="20"/>
    </w:rPr>
  </w:style>
  <w:style w:type="character" w:customStyle="1" w:styleId="CommentTextChar">
    <w:name w:val="Comment Text Char"/>
    <w:basedOn w:val="DefaultParagraphFont"/>
    <w:link w:val="CommentText"/>
    <w:uiPriority w:val="99"/>
    <w:semiHidden/>
    <w:rsid w:val="00664F7A"/>
    <w:rPr>
      <w:sz w:val="20"/>
      <w:szCs w:val="20"/>
    </w:rPr>
  </w:style>
  <w:style w:type="paragraph" w:styleId="CommentSubject">
    <w:name w:val="annotation subject"/>
    <w:basedOn w:val="CommentText"/>
    <w:next w:val="CommentText"/>
    <w:link w:val="CommentSubjectChar"/>
    <w:uiPriority w:val="99"/>
    <w:semiHidden/>
    <w:unhideWhenUsed/>
    <w:rsid w:val="00664F7A"/>
    <w:rPr>
      <w:b/>
      <w:bCs/>
    </w:rPr>
  </w:style>
  <w:style w:type="character" w:customStyle="1" w:styleId="CommentSubjectChar">
    <w:name w:val="Comment Subject Char"/>
    <w:basedOn w:val="CommentTextChar"/>
    <w:link w:val="CommentSubject"/>
    <w:uiPriority w:val="99"/>
    <w:semiHidden/>
    <w:rsid w:val="00664F7A"/>
    <w:rPr>
      <w:b/>
      <w:bCs/>
      <w:sz w:val="20"/>
      <w:szCs w:val="20"/>
    </w:rPr>
  </w:style>
  <w:style w:type="paragraph" w:styleId="BalloonText">
    <w:name w:val="Balloon Text"/>
    <w:basedOn w:val="Normal"/>
    <w:link w:val="BalloonTextChar"/>
    <w:uiPriority w:val="99"/>
    <w:semiHidden/>
    <w:unhideWhenUsed/>
    <w:rsid w:val="00664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F7A"/>
    <w:rPr>
      <w:rFonts w:ascii="Segoe UI" w:hAnsi="Segoe UI" w:cs="Segoe UI"/>
      <w:sz w:val="18"/>
      <w:szCs w:val="18"/>
    </w:rPr>
  </w:style>
  <w:style w:type="paragraph" w:customStyle="1" w:styleId="Default">
    <w:name w:val="Default"/>
    <w:rsid w:val="00661F0A"/>
    <w:pPr>
      <w:autoSpaceDE w:val="0"/>
      <w:autoSpaceDN w:val="0"/>
      <w:adjustRightInd w:val="0"/>
      <w:spacing w:after="0" w:line="240" w:lineRule="auto"/>
    </w:pPr>
    <w:rPr>
      <w:rFonts w:ascii="Calibri" w:eastAsia="MS Mincho" w:hAnsi="Calibri" w:cs="Calibri"/>
      <w:color w:val="000000"/>
      <w:sz w:val="24"/>
      <w:szCs w:val="24"/>
      <w:lang w:val="en-US" w:bidi="gu-IN"/>
    </w:rPr>
  </w:style>
  <w:style w:type="paragraph" w:styleId="Header">
    <w:name w:val="header"/>
    <w:basedOn w:val="Normal"/>
    <w:link w:val="HeaderChar"/>
    <w:uiPriority w:val="99"/>
    <w:unhideWhenUsed/>
    <w:rsid w:val="00ED4B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BC6"/>
  </w:style>
  <w:style w:type="paragraph" w:styleId="Footer">
    <w:name w:val="footer"/>
    <w:basedOn w:val="Normal"/>
    <w:link w:val="FooterChar"/>
    <w:uiPriority w:val="99"/>
    <w:unhideWhenUsed/>
    <w:rsid w:val="00ED4B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BC6"/>
  </w:style>
  <w:style w:type="table" w:customStyle="1" w:styleId="LightShading1">
    <w:name w:val="Light Shading1"/>
    <w:basedOn w:val="TableNormal"/>
    <w:uiPriority w:val="60"/>
    <w:rsid w:val="002331BE"/>
    <w:pPr>
      <w:spacing w:after="0" w:line="240" w:lineRule="auto"/>
    </w:pPr>
    <w:rPr>
      <w:rFonts w:eastAsiaTheme="minorEastAsia"/>
      <w:color w:val="000000" w:themeColor="text1" w:themeShade="BF"/>
      <w:kern w:val="2"/>
      <w:sz w:val="20"/>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34218">
      <w:bodyDiv w:val="1"/>
      <w:marLeft w:val="0"/>
      <w:marRight w:val="0"/>
      <w:marTop w:val="0"/>
      <w:marBottom w:val="0"/>
      <w:divBdr>
        <w:top w:val="none" w:sz="0" w:space="0" w:color="auto"/>
        <w:left w:val="none" w:sz="0" w:space="0" w:color="auto"/>
        <w:bottom w:val="none" w:sz="0" w:space="0" w:color="auto"/>
        <w:right w:val="none" w:sz="0" w:space="0" w:color="auto"/>
      </w:divBdr>
    </w:div>
    <w:div w:id="829562851">
      <w:bodyDiv w:val="1"/>
      <w:marLeft w:val="0"/>
      <w:marRight w:val="0"/>
      <w:marTop w:val="0"/>
      <w:marBottom w:val="0"/>
      <w:divBdr>
        <w:top w:val="none" w:sz="0" w:space="0" w:color="auto"/>
        <w:left w:val="none" w:sz="0" w:space="0" w:color="auto"/>
        <w:bottom w:val="none" w:sz="0" w:space="0" w:color="auto"/>
        <w:right w:val="none" w:sz="0" w:space="0" w:color="auto"/>
      </w:divBdr>
    </w:div>
    <w:div w:id="927664375">
      <w:bodyDiv w:val="1"/>
      <w:marLeft w:val="0"/>
      <w:marRight w:val="0"/>
      <w:marTop w:val="0"/>
      <w:marBottom w:val="0"/>
      <w:divBdr>
        <w:top w:val="none" w:sz="0" w:space="0" w:color="auto"/>
        <w:left w:val="none" w:sz="0" w:space="0" w:color="auto"/>
        <w:bottom w:val="none" w:sz="0" w:space="0" w:color="auto"/>
        <w:right w:val="none" w:sz="0" w:space="0" w:color="auto"/>
      </w:divBdr>
    </w:div>
    <w:div w:id="1106466904">
      <w:bodyDiv w:val="1"/>
      <w:marLeft w:val="0"/>
      <w:marRight w:val="0"/>
      <w:marTop w:val="0"/>
      <w:marBottom w:val="0"/>
      <w:divBdr>
        <w:top w:val="none" w:sz="0" w:space="0" w:color="auto"/>
        <w:left w:val="none" w:sz="0" w:space="0" w:color="auto"/>
        <w:bottom w:val="none" w:sz="0" w:space="0" w:color="auto"/>
        <w:right w:val="none" w:sz="0" w:space="0" w:color="auto"/>
      </w:divBdr>
    </w:div>
    <w:div w:id="1535146884">
      <w:bodyDiv w:val="1"/>
      <w:marLeft w:val="0"/>
      <w:marRight w:val="0"/>
      <w:marTop w:val="0"/>
      <w:marBottom w:val="0"/>
      <w:divBdr>
        <w:top w:val="none" w:sz="0" w:space="0" w:color="auto"/>
        <w:left w:val="none" w:sz="0" w:space="0" w:color="auto"/>
        <w:bottom w:val="none" w:sz="0" w:space="0" w:color="auto"/>
        <w:right w:val="none" w:sz="0" w:space="0" w:color="auto"/>
      </w:divBdr>
    </w:div>
    <w:div w:id="1614556721">
      <w:bodyDiv w:val="1"/>
      <w:marLeft w:val="0"/>
      <w:marRight w:val="0"/>
      <w:marTop w:val="0"/>
      <w:marBottom w:val="0"/>
      <w:divBdr>
        <w:top w:val="none" w:sz="0" w:space="0" w:color="auto"/>
        <w:left w:val="none" w:sz="0" w:space="0" w:color="auto"/>
        <w:bottom w:val="none" w:sz="0" w:space="0" w:color="auto"/>
        <w:right w:val="none" w:sz="0" w:space="0" w:color="auto"/>
      </w:divBdr>
    </w:div>
    <w:div w:id="1635671110">
      <w:bodyDiv w:val="1"/>
      <w:marLeft w:val="0"/>
      <w:marRight w:val="0"/>
      <w:marTop w:val="0"/>
      <w:marBottom w:val="0"/>
      <w:divBdr>
        <w:top w:val="none" w:sz="0" w:space="0" w:color="auto"/>
        <w:left w:val="none" w:sz="0" w:space="0" w:color="auto"/>
        <w:bottom w:val="none" w:sz="0" w:space="0" w:color="auto"/>
        <w:right w:val="none" w:sz="0" w:space="0" w:color="auto"/>
      </w:divBdr>
    </w:div>
    <w:div w:id="208537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joshi850@rku.ac.in"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Kha07</b:Tag>
    <b:SourceType>Book</b:SourceType>
    <b:Guid>{74270061-1758-447F-A3F1-932F7EC79BDD}</b:Guid>
    <b:Title>Indian Medicinal Plants</b:Title>
    <b:Year>2007</b:Year>
    <b:City>Berlin</b:City>
    <b:Publisher>Springer</b:Publisher>
    <b:Author>
      <b:Author>
        <b:NameList>
          <b:Person>
            <b:Last>Khare</b:Last>
            <b:Middle>P</b:Middle>
            <b:First>C</b:First>
          </b:Person>
        </b:NameList>
      </b:Author>
    </b:Author>
    <b:RefOrder>1</b:RefOrder>
  </b:Source>
</b:Sources>
</file>

<file path=customXml/itemProps1.xml><?xml version="1.0" encoding="utf-8"?>
<ds:datastoreItem xmlns:ds="http://schemas.openxmlformats.org/officeDocument/2006/customXml" ds:itemID="{46981775-241F-4E7E-9725-11FE7D8FE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1115</TotalTime>
  <Pages>12</Pages>
  <Words>3890</Words>
  <Characters>22175</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8</dc:creator>
  <cp:keywords/>
  <dc:description/>
  <cp:lastModifiedBy>Reviewer</cp:lastModifiedBy>
  <cp:revision>306</cp:revision>
  <dcterms:created xsi:type="dcterms:W3CDTF">2021-06-10T13:48:00Z</dcterms:created>
  <dcterms:modified xsi:type="dcterms:W3CDTF">2021-10-04T09:31:00Z</dcterms:modified>
</cp:coreProperties>
</file>