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C1716" w14:textId="37E1F103" w:rsidR="00661637" w:rsidRPr="00733265" w:rsidRDefault="00EF7926" w:rsidP="00F2053E">
      <w:pPr>
        <w:jc w:val="center"/>
        <w:outlineLvl w:val="0"/>
        <w:rPr>
          <w:rFonts w:ascii="Times New Roman" w:hAnsi="Times New Roman" w:cs="Times New Roman"/>
          <w:sz w:val="28"/>
        </w:rPr>
      </w:pPr>
      <w:r w:rsidRPr="00733265">
        <w:rPr>
          <w:rFonts w:ascii="Times New Roman" w:hAnsi="Times New Roman" w:cs="Times New Roman"/>
          <w:sz w:val="28"/>
        </w:rPr>
        <w:t xml:space="preserve">SYNTHESIS AND CHARACTERIZATION OF RUBBER SEED SHELL IMPREGNATED WITH CALCIUM OXIDE AS CATALYST FOR BIODIESEL </w:t>
      </w:r>
      <w:r w:rsidR="00661637" w:rsidRPr="00733265">
        <w:rPr>
          <w:rFonts w:ascii="Times New Roman" w:hAnsi="Times New Roman" w:cs="Times New Roman"/>
          <w:sz w:val="28"/>
        </w:rPr>
        <w:t xml:space="preserve">PRODUCTION </w:t>
      </w:r>
    </w:p>
    <w:p w14:paraId="005404B6" w14:textId="77777777" w:rsidR="00785CA6" w:rsidRPr="00733265" w:rsidRDefault="00785CA6" w:rsidP="00F2053E">
      <w:pPr>
        <w:jc w:val="center"/>
        <w:outlineLvl w:val="0"/>
        <w:rPr>
          <w:rFonts w:ascii="Times New Roman" w:hAnsi="Times New Roman" w:cs="Times New Roman"/>
          <w:b/>
          <w:sz w:val="24"/>
        </w:rPr>
      </w:pPr>
    </w:p>
    <w:p w14:paraId="26F7364C" w14:textId="77777777" w:rsidR="00733265" w:rsidRDefault="00785CA6" w:rsidP="00F2053E">
      <w:pPr>
        <w:jc w:val="center"/>
        <w:outlineLvl w:val="0"/>
        <w:rPr>
          <w:rFonts w:ascii="Times New Roman" w:hAnsi="Times New Roman" w:cs="Times New Roman"/>
          <w:sz w:val="24"/>
          <w:lang w:val="ms-MY"/>
        </w:rPr>
      </w:pPr>
      <w:r w:rsidRPr="00733265">
        <w:rPr>
          <w:rFonts w:ascii="Times New Roman" w:hAnsi="Times New Roman" w:cs="Times New Roman"/>
          <w:sz w:val="24"/>
          <w:lang w:val="ms-MY"/>
        </w:rPr>
        <w:t>(</w:t>
      </w:r>
      <w:r w:rsidR="00A11D2B" w:rsidRPr="00733265">
        <w:rPr>
          <w:rFonts w:ascii="Times New Roman" w:hAnsi="Times New Roman" w:cs="Times New Roman"/>
          <w:sz w:val="24"/>
          <w:lang w:val="ms-MY"/>
        </w:rPr>
        <w:t xml:space="preserve">Sintesis dan Pencirian </w:t>
      </w:r>
      <w:r w:rsidR="00B33F05" w:rsidRPr="00733265">
        <w:rPr>
          <w:rFonts w:ascii="Times New Roman" w:hAnsi="Times New Roman" w:cs="Times New Roman"/>
          <w:sz w:val="24"/>
          <w:lang w:val="ms-MY"/>
        </w:rPr>
        <w:t xml:space="preserve">Kulit Biji Getah dengan </w:t>
      </w:r>
      <w:r w:rsidR="00455271" w:rsidRPr="00733265">
        <w:rPr>
          <w:rFonts w:ascii="Times New Roman" w:hAnsi="Times New Roman" w:cs="Times New Roman"/>
          <w:sz w:val="24"/>
          <w:lang w:val="ms-MY"/>
        </w:rPr>
        <w:t>Resapan</w:t>
      </w:r>
      <w:r w:rsidR="00B33F05" w:rsidRPr="00733265">
        <w:rPr>
          <w:rFonts w:ascii="Times New Roman" w:hAnsi="Times New Roman" w:cs="Times New Roman"/>
          <w:sz w:val="24"/>
          <w:lang w:val="ms-MY"/>
        </w:rPr>
        <w:t xml:space="preserve"> Kalsium Oksida </w:t>
      </w:r>
    </w:p>
    <w:p w14:paraId="32456C52" w14:textId="2A4EAAB2" w:rsidR="00785CA6" w:rsidRPr="00733265" w:rsidRDefault="00B33F05" w:rsidP="00F2053E">
      <w:pPr>
        <w:jc w:val="center"/>
        <w:outlineLvl w:val="0"/>
        <w:rPr>
          <w:rFonts w:ascii="Times New Roman" w:hAnsi="Times New Roman" w:cs="Times New Roman"/>
          <w:sz w:val="24"/>
          <w:lang w:val="ms-MY"/>
        </w:rPr>
      </w:pPr>
      <w:r w:rsidRPr="00733265">
        <w:rPr>
          <w:rFonts w:ascii="Times New Roman" w:hAnsi="Times New Roman" w:cs="Times New Roman"/>
          <w:sz w:val="24"/>
          <w:lang w:val="ms-MY"/>
        </w:rPr>
        <w:t xml:space="preserve">Sebagai Bahan Pemangkin </w:t>
      </w:r>
      <w:r w:rsidR="00A11D2B" w:rsidRPr="00733265">
        <w:rPr>
          <w:rFonts w:ascii="Times New Roman" w:hAnsi="Times New Roman" w:cs="Times New Roman"/>
          <w:sz w:val="24"/>
          <w:lang w:val="ms-MY"/>
        </w:rPr>
        <w:t xml:space="preserve">Untuk </w:t>
      </w:r>
      <w:r w:rsidRPr="00733265">
        <w:rPr>
          <w:rFonts w:ascii="Times New Roman" w:hAnsi="Times New Roman" w:cs="Times New Roman"/>
          <w:sz w:val="24"/>
          <w:lang w:val="ms-MY"/>
        </w:rPr>
        <w:t>Penghasilan Biodiesel</w:t>
      </w:r>
      <w:r w:rsidR="00785CA6" w:rsidRPr="00733265">
        <w:rPr>
          <w:rFonts w:ascii="Times New Roman" w:hAnsi="Times New Roman" w:cs="Times New Roman"/>
          <w:sz w:val="24"/>
          <w:lang w:val="ms-MY"/>
        </w:rPr>
        <w:t>)</w:t>
      </w:r>
    </w:p>
    <w:p w14:paraId="79FBD776" w14:textId="77777777" w:rsidR="00785CA6" w:rsidRPr="00733265" w:rsidRDefault="00785CA6" w:rsidP="00733265">
      <w:pPr>
        <w:outlineLvl w:val="0"/>
        <w:rPr>
          <w:rFonts w:ascii="Times New Roman" w:hAnsi="Times New Roman" w:cs="Times New Roman"/>
          <w:b/>
          <w:sz w:val="24"/>
        </w:rPr>
      </w:pPr>
    </w:p>
    <w:p w14:paraId="6EEC33BA" w14:textId="77777777" w:rsidR="00733265" w:rsidRDefault="002B5655" w:rsidP="00F2053E">
      <w:pPr>
        <w:jc w:val="center"/>
        <w:outlineLvl w:val="0"/>
        <w:rPr>
          <w:rFonts w:ascii="Times New Roman" w:hAnsi="Times New Roman" w:cs="Times New Roman"/>
          <w:bCs/>
          <w:szCs w:val="20"/>
        </w:rPr>
      </w:pPr>
      <w:r w:rsidRPr="00733265">
        <w:rPr>
          <w:rFonts w:ascii="Times New Roman" w:hAnsi="Times New Roman" w:cs="Times New Roman"/>
          <w:bCs/>
          <w:szCs w:val="20"/>
          <w:lang w:val="de-DE"/>
        </w:rPr>
        <w:t>Nurul Farhanah Zakaria</w:t>
      </w:r>
      <w:r w:rsidR="00785CA6" w:rsidRPr="00733265">
        <w:rPr>
          <w:rFonts w:ascii="Times New Roman" w:hAnsi="Times New Roman" w:cs="Times New Roman"/>
          <w:bCs/>
          <w:szCs w:val="20"/>
          <w:vertAlign w:val="superscript"/>
        </w:rPr>
        <w:t>1</w:t>
      </w:r>
      <w:r w:rsidR="00785CA6" w:rsidRPr="00733265">
        <w:rPr>
          <w:rFonts w:ascii="Times New Roman" w:hAnsi="Times New Roman" w:cs="Times New Roman"/>
          <w:bCs/>
          <w:szCs w:val="20"/>
        </w:rPr>
        <w:t xml:space="preserve">, </w:t>
      </w:r>
      <w:r w:rsidRPr="00733265">
        <w:rPr>
          <w:rFonts w:ascii="Times New Roman" w:hAnsi="Times New Roman" w:cs="Times New Roman"/>
          <w:bCs/>
          <w:szCs w:val="20"/>
          <w:lang w:val="de-DE"/>
        </w:rPr>
        <w:t>Sarah Laila Mohd Jan</w:t>
      </w:r>
      <w:r w:rsidRPr="00733265">
        <w:rPr>
          <w:rFonts w:ascii="Times New Roman" w:hAnsi="Times New Roman" w:cs="Times New Roman"/>
          <w:bCs/>
          <w:szCs w:val="20"/>
          <w:vertAlign w:val="superscript"/>
        </w:rPr>
        <w:t>1</w:t>
      </w:r>
      <w:r w:rsidR="00381F77" w:rsidRPr="00733265">
        <w:rPr>
          <w:rFonts w:ascii="Times New Roman" w:hAnsi="Times New Roman" w:cs="Times New Roman"/>
          <w:bCs/>
          <w:szCs w:val="20"/>
          <w:vertAlign w:val="superscript"/>
        </w:rPr>
        <w:t>,*</w:t>
      </w:r>
      <w:r w:rsidR="00785CA6" w:rsidRPr="00733265">
        <w:rPr>
          <w:rFonts w:ascii="Times New Roman" w:hAnsi="Times New Roman" w:cs="Times New Roman"/>
          <w:bCs/>
          <w:szCs w:val="20"/>
        </w:rPr>
        <w:t xml:space="preserve">, </w:t>
      </w:r>
      <w:r w:rsidR="00D25835" w:rsidRPr="00733265">
        <w:rPr>
          <w:rFonts w:ascii="Times New Roman" w:hAnsi="Times New Roman" w:cs="Times New Roman"/>
          <w:bCs/>
          <w:szCs w:val="20"/>
          <w:lang w:val="de-DE"/>
        </w:rPr>
        <w:t>Siti Norhafiza Mohd Khazaai</w:t>
      </w:r>
      <w:r w:rsidR="00D25835" w:rsidRPr="00733265">
        <w:rPr>
          <w:rFonts w:ascii="Times New Roman" w:hAnsi="Times New Roman" w:cs="Times New Roman"/>
          <w:bCs/>
          <w:szCs w:val="20"/>
          <w:vertAlign w:val="superscript"/>
        </w:rPr>
        <w:t>1,2</w:t>
      </w:r>
      <w:r w:rsidR="00D25835" w:rsidRPr="00733265">
        <w:rPr>
          <w:rFonts w:ascii="Times New Roman" w:hAnsi="Times New Roman" w:cs="Times New Roman"/>
          <w:bCs/>
          <w:szCs w:val="20"/>
        </w:rPr>
        <w:t xml:space="preserve">, </w:t>
      </w:r>
    </w:p>
    <w:p w14:paraId="4D85B34A" w14:textId="74EACDF5" w:rsidR="00785CA6" w:rsidRPr="00733265" w:rsidRDefault="00D25835" w:rsidP="00F2053E">
      <w:pPr>
        <w:jc w:val="center"/>
        <w:outlineLvl w:val="0"/>
        <w:rPr>
          <w:rFonts w:ascii="Times New Roman" w:hAnsi="Times New Roman" w:cs="Times New Roman"/>
          <w:bCs/>
          <w:szCs w:val="20"/>
        </w:rPr>
      </w:pPr>
      <w:r w:rsidRPr="00733265">
        <w:rPr>
          <w:rFonts w:ascii="Times New Roman" w:hAnsi="Times New Roman" w:cs="Times New Roman"/>
          <w:bCs/>
          <w:szCs w:val="20"/>
          <w:lang w:val="de-DE"/>
        </w:rPr>
        <w:t>Mohd Lokman Ibrahim</w:t>
      </w:r>
      <w:r w:rsidRPr="00733265">
        <w:rPr>
          <w:rFonts w:ascii="Times New Roman" w:hAnsi="Times New Roman" w:cs="Times New Roman"/>
          <w:bCs/>
          <w:szCs w:val="20"/>
          <w:vertAlign w:val="superscript"/>
          <w:lang w:val="de-DE"/>
        </w:rPr>
        <w:t xml:space="preserve">2,4, </w:t>
      </w:r>
      <w:r w:rsidRPr="00733265">
        <w:rPr>
          <w:rFonts w:ascii="Times New Roman" w:hAnsi="Times New Roman" w:cs="Times New Roman"/>
          <w:bCs/>
          <w:szCs w:val="20"/>
          <w:lang w:val="de-DE"/>
        </w:rPr>
        <w:t>, Mohd Hasbi Ab. Rahim</w:t>
      </w:r>
      <w:r w:rsidRPr="00733265">
        <w:rPr>
          <w:rFonts w:ascii="Times New Roman" w:hAnsi="Times New Roman" w:cs="Times New Roman"/>
          <w:bCs/>
          <w:szCs w:val="20"/>
          <w:vertAlign w:val="superscript"/>
          <w:lang w:val="de-DE"/>
        </w:rPr>
        <w:t xml:space="preserve">3 </w:t>
      </w:r>
      <w:r w:rsidRPr="00733265">
        <w:rPr>
          <w:rFonts w:ascii="Times New Roman" w:hAnsi="Times New Roman" w:cs="Times New Roman"/>
          <w:bCs/>
          <w:szCs w:val="20"/>
          <w:lang w:val="de-DE"/>
        </w:rPr>
        <w:t>, Gaanty Pragas Maniam</w:t>
      </w:r>
      <w:r w:rsidRPr="00733265">
        <w:rPr>
          <w:rFonts w:ascii="Times New Roman" w:hAnsi="Times New Roman" w:cs="Times New Roman"/>
          <w:bCs/>
          <w:szCs w:val="20"/>
          <w:vertAlign w:val="superscript"/>
          <w:lang w:val="de-DE"/>
        </w:rPr>
        <w:t>3</w:t>
      </w:r>
    </w:p>
    <w:p w14:paraId="23E2A01E" w14:textId="77777777" w:rsidR="00785CA6" w:rsidRPr="00733265" w:rsidRDefault="00785CA6" w:rsidP="00F2053E">
      <w:pPr>
        <w:jc w:val="center"/>
        <w:outlineLvl w:val="0"/>
        <w:rPr>
          <w:rFonts w:ascii="Times New Roman" w:hAnsi="Times New Roman" w:cs="Times New Roman"/>
          <w:b/>
          <w:sz w:val="24"/>
        </w:rPr>
      </w:pPr>
    </w:p>
    <w:p w14:paraId="35B501E5" w14:textId="77777777" w:rsidR="00733265" w:rsidRPr="00733265" w:rsidRDefault="00785CA6"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 xml:space="preserve"> </w:t>
      </w:r>
      <w:r w:rsidR="00D25835" w:rsidRPr="00733265">
        <w:rPr>
          <w:rFonts w:ascii="Times New Roman" w:hAnsi="Times New Roman" w:cs="Times New Roman"/>
          <w:i/>
          <w:noProof/>
          <w:sz w:val="18"/>
          <w:szCs w:val="18"/>
          <w:vertAlign w:val="superscript"/>
          <w:lang w:val="ms-MY"/>
        </w:rPr>
        <w:t>1</w:t>
      </w:r>
      <w:r w:rsidR="00D25835" w:rsidRPr="00733265">
        <w:rPr>
          <w:rFonts w:ascii="Times New Roman" w:hAnsi="Times New Roman" w:cs="Times New Roman"/>
          <w:i/>
          <w:noProof/>
          <w:sz w:val="18"/>
          <w:szCs w:val="18"/>
          <w:lang w:val="ms-MY"/>
        </w:rPr>
        <w:t>Faculty of Applied Sciences,</w:t>
      </w:r>
    </w:p>
    <w:p w14:paraId="040C3382" w14:textId="77777777" w:rsidR="0073326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 xml:space="preserve">Universiti Teknologi MARA </w:t>
      </w:r>
      <w:r w:rsidR="001B5E71" w:rsidRPr="00733265">
        <w:rPr>
          <w:rFonts w:ascii="Times New Roman" w:hAnsi="Times New Roman" w:cs="Times New Roman"/>
          <w:i/>
          <w:noProof/>
          <w:sz w:val="18"/>
          <w:szCs w:val="18"/>
          <w:lang w:val="ms-MY"/>
        </w:rPr>
        <w:t xml:space="preserve">Cawangan </w:t>
      </w:r>
      <w:r w:rsidRPr="00733265">
        <w:rPr>
          <w:rFonts w:ascii="Times New Roman" w:hAnsi="Times New Roman" w:cs="Times New Roman"/>
          <w:i/>
          <w:noProof/>
          <w:sz w:val="18"/>
          <w:szCs w:val="18"/>
          <w:lang w:val="ms-MY"/>
        </w:rPr>
        <w:t>Pahang,</w:t>
      </w:r>
      <w:r w:rsidR="001B5E71" w:rsidRPr="00733265">
        <w:rPr>
          <w:rFonts w:ascii="Times New Roman" w:hAnsi="Times New Roman" w:cs="Times New Roman"/>
          <w:i/>
          <w:noProof/>
          <w:sz w:val="18"/>
          <w:szCs w:val="18"/>
          <w:lang w:val="ms-MY"/>
        </w:rPr>
        <w:t xml:space="preserve"> </w:t>
      </w:r>
    </w:p>
    <w:p w14:paraId="4D7F026B" w14:textId="7C167179" w:rsidR="00D25835" w:rsidRPr="00733265" w:rsidRDefault="001B5E71"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Kampus Jengka,</w:t>
      </w:r>
      <w:r w:rsidR="00D25835" w:rsidRPr="00733265">
        <w:rPr>
          <w:rFonts w:ascii="Times New Roman" w:hAnsi="Times New Roman" w:cs="Times New Roman"/>
          <w:i/>
          <w:noProof/>
          <w:sz w:val="18"/>
          <w:szCs w:val="18"/>
          <w:lang w:val="ms-MY"/>
        </w:rPr>
        <w:t xml:space="preserve"> 26400 Jengka, Pahang, Malaysia</w:t>
      </w:r>
    </w:p>
    <w:p w14:paraId="7AC4B697" w14:textId="77777777" w:rsidR="0073326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vertAlign w:val="superscript"/>
          <w:lang w:val="ms-MY"/>
        </w:rPr>
        <w:t>2</w:t>
      </w:r>
      <w:r w:rsidRPr="00733265">
        <w:rPr>
          <w:rFonts w:ascii="Times New Roman" w:hAnsi="Times New Roman" w:cs="Times New Roman"/>
          <w:i/>
          <w:noProof/>
          <w:sz w:val="18"/>
          <w:szCs w:val="18"/>
          <w:lang w:val="ms-MY"/>
        </w:rPr>
        <w:t xml:space="preserve">Faculty of Applied Sciences, </w:t>
      </w:r>
    </w:p>
    <w:p w14:paraId="577C19C6" w14:textId="6320C223" w:rsidR="00D2583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Universiti Teknologi MARA, 40450 Shah Alam, Selangor, Malaysia</w:t>
      </w:r>
    </w:p>
    <w:p w14:paraId="2A9D69DA" w14:textId="77777777" w:rsidR="0073326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vertAlign w:val="superscript"/>
          <w:lang w:val="ms-MY"/>
        </w:rPr>
        <w:t>3</w:t>
      </w:r>
      <w:r w:rsidRPr="00733265">
        <w:rPr>
          <w:rFonts w:ascii="Times New Roman" w:hAnsi="Times New Roman" w:cs="Times New Roman"/>
          <w:i/>
          <w:noProof/>
          <w:sz w:val="18"/>
          <w:szCs w:val="18"/>
          <w:lang w:val="ms-MY"/>
        </w:rPr>
        <w:t xml:space="preserve">Faculty of Industrial Sciences &amp; Technology, </w:t>
      </w:r>
    </w:p>
    <w:p w14:paraId="3D022901" w14:textId="77777777" w:rsidR="0073326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 xml:space="preserve">Universiti Malaysia Pahang, Lebuhraya Tun Razak, </w:t>
      </w:r>
    </w:p>
    <w:p w14:paraId="40AF38AF" w14:textId="73F299C6" w:rsidR="00D2583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26300 Gambang, Kuantan, Pahang, Malaysia</w:t>
      </w:r>
    </w:p>
    <w:p w14:paraId="747F79A5" w14:textId="77777777" w:rsidR="0073326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vertAlign w:val="superscript"/>
          <w:lang w:val="ms-MY"/>
        </w:rPr>
        <w:t>4</w:t>
      </w:r>
      <w:r w:rsidRPr="00733265">
        <w:rPr>
          <w:rFonts w:ascii="Times New Roman" w:hAnsi="Times New Roman" w:cs="Times New Roman"/>
          <w:i/>
          <w:noProof/>
          <w:sz w:val="18"/>
          <w:szCs w:val="18"/>
          <w:lang w:val="ms-MY"/>
        </w:rPr>
        <w:t xml:space="preserve">Centre of Nanomaterial Research, </w:t>
      </w:r>
    </w:p>
    <w:p w14:paraId="699D94EA" w14:textId="77777777" w:rsid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 xml:space="preserve">Institute of Sciences, </w:t>
      </w:r>
    </w:p>
    <w:p w14:paraId="3C5B8C6E" w14:textId="596A99DD" w:rsidR="00D25835" w:rsidRPr="00733265" w:rsidRDefault="00D25835" w:rsidP="00F2053E">
      <w:pPr>
        <w:jc w:val="center"/>
        <w:outlineLvl w:val="0"/>
        <w:rPr>
          <w:rFonts w:ascii="Times New Roman" w:hAnsi="Times New Roman" w:cs="Times New Roman"/>
          <w:i/>
          <w:noProof/>
          <w:sz w:val="18"/>
          <w:szCs w:val="18"/>
          <w:lang w:val="ms-MY"/>
        </w:rPr>
      </w:pPr>
      <w:r w:rsidRPr="00733265">
        <w:rPr>
          <w:rFonts w:ascii="Times New Roman" w:hAnsi="Times New Roman" w:cs="Times New Roman"/>
          <w:i/>
          <w:noProof/>
          <w:sz w:val="18"/>
          <w:szCs w:val="18"/>
          <w:lang w:val="ms-MY"/>
        </w:rPr>
        <w:t xml:space="preserve">Universiti Teknologi MARA, </w:t>
      </w:r>
      <w:r w:rsidR="006A59F9" w:rsidRPr="00733265">
        <w:rPr>
          <w:rFonts w:ascii="Times New Roman" w:hAnsi="Times New Roman" w:cs="Times New Roman"/>
          <w:i/>
          <w:noProof/>
          <w:sz w:val="18"/>
          <w:szCs w:val="18"/>
          <w:lang w:val="ms-MY"/>
        </w:rPr>
        <w:t xml:space="preserve">40450 </w:t>
      </w:r>
      <w:r w:rsidRPr="00733265">
        <w:rPr>
          <w:rFonts w:ascii="Times New Roman" w:hAnsi="Times New Roman" w:cs="Times New Roman"/>
          <w:i/>
          <w:noProof/>
          <w:sz w:val="18"/>
          <w:szCs w:val="18"/>
          <w:lang w:val="ms-MY"/>
        </w:rPr>
        <w:t>Shah Alam, Selangor, Malaysia</w:t>
      </w:r>
    </w:p>
    <w:p w14:paraId="3A0CC4BD" w14:textId="77777777" w:rsidR="00A415C1" w:rsidRPr="00733265" w:rsidRDefault="00A415C1" w:rsidP="00F2053E">
      <w:pPr>
        <w:jc w:val="center"/>
        <w:outlineLvl w:val="0"/>
        <w:rPr>
          <w:rFonts w:ascii="Times New Roman" w:hAnsi="Times New Roman" w:cs="Times New Roman"/>
          <w:b/>
          <w:sz w:val="24"/>
        </w:rPr>
      </w:pPr>
    </w:p>
    <w:p w14:paraId="16E45CD5" w14:textId="64DAA9D3" w:rsidR="00A415C1" w:rsidRPr="00134D25" w:rsidRDefault="00A415C1" w:rsidP="00F2053E">
      <w:pPr>
        <w:jc w:val="center"/>
        <w:outlineLvl w:val="0"/>
        <w:rPr>
          <w:rFonts w:ascii="Times New Roman" w:hAnsi="Times New Roman" w:cs="Times New Roman"/>
          <w:bCs/>
          <w:i/>
          <w:sz w:val="18"/>
        </w:rPr>
      </w:pPr>
      <w:r w:rsidRPr="00134D25">
        <w:rPr>
          <w:rFonts w:ascii="Times New Roman" w:hAnsi="Times New Roman" w:cs="Times New Roman"/>
          <w:bCs/>
          <w:i/>
          <w:sz w:val="18"/>
          <w:vertAlign w:val="superscript"/>
        </w:rPr>
        <w:t>*</w:t>
      </w:r>
      <w:r w:rsidRPr="00134D25">
        <w:rPr>
          <w:rFonts w:ascii="Times New Roman" w:hAnsi="Times New Roman" w:cs="Times New Roman"/>
          <w:bCs/>
          <w:i/>
          <w:sz w:val="18"/>
        </w:rPr>
        <w:t xml:space="preserve">Corresponding author: </w:t>
      </w:r>
      <w:r w:rsidR="00381F77" w:rsidRPr="00134D25">
        <w:rPr>
          <w:rFonts w:ascii="Times New Roman" w:hAnsi="Times New Roman" w:cs="Times New Roman"/>
          <w:bCs/>
          <w:i/>
          <w:sz w:val="18"/>
          <w:lang w:val="de-DE"/>
        </w:rPr>
        <w:t>sarahlaila@uitm.edu.my</w:t>
      </w:r>
    </w:p>
    <w:p w14:paraId="51CA0682" w14:textId="77777777" w:rsidR="00785CA6" w:rsidRPr="00733265" w:rsidRDefault="00785CA6" w:rsidP="00F2053E">
      <w:pPr>
        <w:jc w:val="center"/>
        <w:outlineLvl w:val="0"/>
        <w:rPr>
          <w:rFonts w:ascii="Times New Roman" w:hAnsi="Times New Roman" w:cs="Times New Roman"/>
          <w:b/>
          <w:sz w:val="24"/>
        </w:rPr>
      </w:pPr>
    </w:p>
    <w:p w14:paraId="4E688CBB" w14:textId="77777777" w:rsidR="00785CA6" w:rsidRPr="00134D25" w:rsidRDefault="00785CA6" w:rsidP="00F2053E">
      <w:pPr>
        <w:jc w:val="center"/>
        <w:outlineLvl w:val="0"/>
        <w:rPr>
          <w:rFonts w:ascii="Times New Roman" w:hAnsi="Times New Roman" w:cs="Times New Roman"/>
          <w:b/>
          <w:sz w:val="18"/>
          <w:szCs w:val="18"/>
        </w:rPr>
      </w:pPr>
      <w:r w:rsidRPr="00134D25">
        <w:rPr>
          <w:rFonts w:ascii="Times New Roman" w:hAnsi="Times New Roman" w:cs="Times New Roman"/>
          <w:b/>
          <w:sz w:val="18"/>
          <w:szCs w:val="18"/>
        </w:rPr>
        <w:t>Abstract</w:t>
      </w:r>
    </w:p>
    <w:p w14:paraId="3ED15E1E" w14:textId="54D3E6B1" w:rsidR="00785CA6" w:rsidRPr="00134D25" w:rsidRDefault="00BB5F29" w:rsidP="00F2053E">
      <w:pPr>
        <w:outlineLvl w:val="0"/>
        <w:rPr>
          <w:rFonts w:ascii="Times New Roman" w:hAnsi="Times New Roman" w:cs="Times New Roman"/>
          <w:sz w:val="18"/>
          <w:szCs w:val="18"/>
          <w:lang w:val="de-DE"/>
        </w:rPr>
      </w:pPr>
      <w:r w:rsidRPr="00134D25">
        <w:rPr>
          <w:rFonts w:ascii="Times New Roman" w:hAnsi="Times New Roman" w:cs="Times New Roman"/>
          <w:sz w:val="18"/>
          <w:szCs w:val="18"/>
          <w:lang w:val="de-DE"/>
        </w:rPr>
        <w:t xml:space="preserve">Biomass can be manipulated as a promising heterogeneous catalyst that provides greener synthesis route for sustainable production of biodiesel. </w:t>
      </w:r>
      <w:r w:rsidR="00F04A9F" w:rsidRPr="00134D25">
        <w:rPr>
          <w:rFonts w:ascii="Times New Roman" w:hAnsi="Times New Roman" w:cs="Times New Roman"/>
          <w:sz w:val="18"/>
          <w:szCs w:val="18"/>
          <w:lang w:val="en-MY"/>
        </w:rPr>
        <w:t>The oven-dried rubber seed shell (RSS) biomass was ground, and calcined at 700</w:t>
      </w:r>
      <w:r w:rsidR="00134D25">
        <w:rPr>
          <w:rFonts w:ascii="Times New Roman" w:hAnsi="Times New Roman" w:cs="Times New Roman"/>
          <w:sz w:val="18"/>
          <w:szCs w:val="18"/>
          <w:lang w:val="en-MY"/>
        </w:rPr>
        <w:t xml:space="preserve"> </w:t>
      </w:r>
      <w:r w:rsidR="00F04A9F" w:rsidRPr="00134D25">
        <w:rPr>
          <w:rFonts w:ascii="Times New Roman" w:hAnsi="Times New Roman" w:cs="Times New Roman"/>
          <w:sz w:val="18"/>
          <w:szCs w:val="18"/>
          <w:lang w:val="en-MY"/>
        </w:rPr>
        <w:t>°C for 4 h</w:t>
      </w:r>
      <w:r w:rsidR="00134D25">
        <w:rPr>
          <w:rFonts w:ascii="Times New Roman" w:hAnsi="Times New Roman" w:cs="Times New Roman"/>
          <w:sz w:val="18"/>
          <w:szCs w:val="18"/>
          <w:lang w:val="en-MY"/>
        </w:rPr>
        <w:t>ours</w:t>
      </w:r>
      <w:r w:rsidR="00F04A9F" w:rsidRPr="00134D25">
        <w:rPr>
          <w:rFonts w:ascii="Times New Roman" w:hAnsi="Times New Roman" w:cs="Times New Roman"/>
          <w:sz w:val="18"/>
          <w:szCs w:val="18"/>
          <w:lang w:val="en-MY"/>
        </w:rPr>
        <w:t>. Later,</w:t>
      </w:r>
      <w:r w:rsidR="00F2053E" w:rsidRPr="00134D25">
        <w:rPr>
          <w:rFonts w:ascii="Times New Roman" w:hAnsi="Times New Roman" w:cs="Times New Roman"/>
          <w:sz w:val="18"/>
          <w:szCs w:val="18"/>
          <w:lang w:val="en-MY"/>
        </w:rPr>
        <w:t xml:space="preserve"> </w:t>
      </w:r>
      <w:r w:rsidRPr="00134D25">
        <w:rPr>
          <w:rFonts w:ascii="Times New Roman" w:hAnsi="Times New Roman" w:cs="Times New Roman"/>
          <w:sz w:val="18"/>
          <w:szCs w:val="18"/>
          <w:lang w:val="de-DE"/>
        </w:rPr>
        <w:t>RSS</w:t>
      </w:r>
      <w:r w:rsidR="00F2053E" w:rsidRPr="00134D25">
        <w:rPr>
          <w:rFonts w:ascii="Times New Roman" w:hAnsi="Times New Roman" w:cs="Times New Roman"/>
          <w:sz w:val="18"/>
          <w:szCs w:val="18"/>
          <w:lang w:val="de-DE"/>
        </w:rPr>
        <w:t>/CaO</w:t>
      </w:r>
      <w:r w:rsidRPr="00134D25">
        <w:rPr>
          <w:rFonts w:ascii="Times New Roman" w:hAnsi="Times New Roman" w:cs="Times New Roman"/>
          <w:sz w:val="18"/>
          <w:szCs w:val="18"/>
          <w:lang w:val="de-DE"/>
        </w:rPr>
        <w:t xml:space="preserve"> catalysts were prepared using the wet impregnated method with 1:4 ratios and calcined at 450</w:t>
      </w:r>
      <w:r w:rsidR="00134D25">
        <w:rPr>
          <w:rFonts w:ascii="Times New Roman" w:hAnsi="Times New Roman" w:cs="Times New Roman"/>
          <w:sz w:val="18"/>
          <w:szCs w:val="18"/>
          <w:lang w:val="de-DE"/>
        </w:rPr>
        <w:t xml:space="preserve"> </w:t>
      </w:r>
      <w:r w:rsidRPr="00134D25">
        <w:rPr>
          <w:rFonts w:ascii="Times New Roman" w:hAnsi="Times New Roman" w:cs="Times New Roman"/>
          <w:sz w:val="18"/>
          <w:szCs w:val="18"/>
          <w:lang w:val="de-DE"/>
        </w:rPr>
        <w:t>°C for 4 h</w:t>
      </w:r>
      <w:r w:rsidR="00134D25">
        <w:rPr>
          <w:rFonts w:ascii="Times New Roman" w:hAnsi="Times New Roman" w:cs="Times New Roman"/>
          <w:sz w:val="18"/>
          <w:szCs w:val="18"/>
          <w:lang w:val="de-DE"/>
        </w:rPr>
        <w:t>ours</w:t>
      </w:r>
      <w:r w:rsidRPr="00134D25">
        <w:rPr>
          <w:rFonts w:ascii="Times New Roman" w:hAnsi="Times New Roman" w:cs="Times New Roman"/>
          <w:sz w:val="18"/>
          <w:szCs w:val="18"/>
          <w:lang w:val="de-DE"/>
        </w:rPr>
        <w:t xml:space="preserve">. The physicochemical properties were characterized by using </w:t>
      </w:r>
      <w:r w:rsidR="00134D25" w:rsidRPr="00134D25">
        <w:rPr>
          <w:rFonts w:ascii="Times New Roman" w:hAnsi="Times New Roman" w:cs="Times New Roman"/>
          <w:sz w:val="18"/>
          <w:szCs w:val="18"/>
          <w:lang w:val="de-DE"/>
        </w:rPr>
        <w:t xml:space="preserve">thermogravimetric analysis </w:t>
      </w:r>
      <w:r w:rsidR="00134D25">
        <w:rPr>
          <w:rFonts w:ascii="Times New Roman" w:hAnsi="Times New Roman" w:cs="Times New Roman"/>
          <w:sz w:val="18"/>
          <w:szCs w:val="18"/>
          <w:lang w:val="de-DE"/>
        </w:rPr>
        <w:t>(</w:t>
      </w:r>
      <w:r w:rsidRPr="00134D25">
        <w:rPr>
          <w:rFonts w:ascii="Times New Roman" w:hAnsi="Times New Roman" w:cs="Times New Roman"/>
          <w:sz w:val="18"/>
          <w:szCs w:val="18"/>
          <w:lang w:val="de-DE"/>
        </w:rPr>
        <w:t>TGA</w:t>
      </w:r>
      <w:r w:rsidR="00134D25">
        <w:rPr>
          <w:rFonts w:ascii="Times New Roman" w:hAnsi="Times New Roman" w:cs="Times New Roman"/>
          <w:sz w:val="18"/>
          <w:szCs w:val="18"/>
          <w:lang w:val="de-DE"/>
        </w:rPr>
        <w:t>)</w:t>
      </w:r>
      <w:r w:rsidRPr="00134D25">
        <w:rPr>
          <w:rFonts w:ascii="Times New Roman" w:hAnsi="Times New Roman" w:cs="Times New Roman"/>
          <w:sz w:val="18"/>
          <w:szCs w:val="18"/>
          <w:lang w:val="de-DE"/>
        </w:rPr>
        <w:t xml:space="preserve">, </w:t>
      </w:r>
      <w:r w:rsidR="00134D25" w:rsidRPr="00134D25">
        <w:rPr>
          <w:rFonts w:ascii="Times New Roman" w:hAnsi="Times New Roman" w:cs="Times New Roman"/>
          <w:sz w:val="18"/>
          <w:szCs w:val="18"/>
          <w:lang w:val="de-DE"/>
        </w:rPr>
        <w:t>Fourier</w:t>
      </w:r>
      <w:r w:rsidR="00134D25" w:rsidRPr="00134D25">
        <w:rPr>
          <w:rFonts w:ascii="Times New Roman" w:hAnsi="Times New Roman" w:cs="Times New Roman"/>
          <w:sz w:val="18"/>
          <w:szCs w:val="18"/>
          <w:lang w:val="de-DE"/>
        </w:rPr>
        <w:t>-transform infrared spectroscopy</w:t>
      </w:r>
      <w:r w:rsidR="00134D25">
        <w:rPr>
          <w:rFonts w:ascii="Times New Roman" w:hAnsi="Times New Roman" w:cs="Times New Roman"/>
          <w:sz w:val="18"/>
          <w:szCs w:val="18"/>
          <w:lang w:val="de-DE"/>
        </w:rPr>
        <w:t xml:space="preserve"> (</w:t>
      </w:r>
      <w:r w:rsidRPr="00134D25">
        <w:rPr>
          <w:rFonts w:ascii="Times New Roman" w:hAnsi="Times New Roman" w:cs="Times New Roman"/>
          <w:sz w:val="18"/>
          <w:szCs w:val="18"/>
          <w:lang w:val="de-DE"/>
        </w:rPr>
        <w:t>FTIR</w:t>
      </w:r>
      <w:r w:rsidR="00134D25">
        <w:rPr>
          <w:rFonts w:ascii="Times New Roman" w:hAnsi="Times New Roman" w:cs="Times New Roman"/>
          <w:sz w:val="18"/>
          <w:szCs w:val="18"/>
          <w:lang w:val="de-DE"/>
        </w:rPr>
        <w:t>)</w:t>
      </w:r>
      <w:r w:rsidRPr="00134D25">
        <w:rPr>
          <w:rFonts w:ascii="Times New Roman" w:hAnsi="Times New Roman" w:cs="Times New Roman"/>
          <w:sz w:val="18"/>
          <w:szCs w:val="18"/>
          <w:lang w:val="de-DE"/>
        </w:rPr>
        <w:t xml:space="preserve"> and </w:t>
      </w:r>
      <w:r w:rsidR="00134D25" w:rsidRPr="00134D25">
        <w:rPr>
          <w:rFonts w:ascii="Times New Roman" w:hAnsi="Times New Roman" w:cs="Times New Roman"/>
          <w:sz w:val="18"/>
          <w:szCs w:val="18"/>
          <w:lang w:val="de-DE"/>
        </w:rPr>
        <w:t xml:space="preserve">scanning electron microscopy-energy dispersive </w:t>
      </w:r>
      <w:r w:rsidR="00134D25" w:rsidRPr="00134D25">
        <w:rPr>
          <w:rFonts w:ascii="Times New Roman" w:hAnsi="Times New Roman" w:cs="Times New Roman"/>
          <w:sz w:val="18"/>
          <w:szCs w:val="18"/>
          <w:lang w:val="de-DE"/>
        </w:rPr>
        <w:t>X-ray</w:t>
      </w:r>
      <w:r w:rsidR="00134D25" w:rsidRPr="00134D25">
        <w:rPr>
          <w:rFonts w:ascii="Times New Roman" w:hAnsi="Times New Roman" w:cs="Times New Roman"/>
          <w:sz w:val="18"/>
          <w:szCs w:val="18"/>
          <w:lang w:val="de-DE"/>
        </w:rPr>
        <w:t xml:space="preserve"> </w:t>
      </w:r>
      <w:r w:rsidR="00134D25">
        <w:rPr>
          <w:rFonts w:ascii="Times New Roman" w:hAnsi="Times New Roman" w:cs="Times New Roman"/>
          <w:sz w:val="18"/>
          <w:szCs w:val="18"/>
          <w:lang w:val="de-DE"/>
        </w:rPr>
        <w:t>(</w:t>
      </w:r>
      <w:r w:rsidRPr="00134D25">
        <w:rPr>
          <w:rFonts w:ascii="Times New Roman" w:hAnsi="Times New Roman" w:cs="Times New Roman"/>
          <w:sz w:val="18"/>
          <w:szCs w:val="18"/>
          <w:lang w:val="de-DE"/>
        </w:rPr>
        <w:t>SEM-EDX</w:t>
      </w:r>
      <w:r w:rsidR="00134D25">
        <w:rPr>
          <w:rFonts w:ascii="Times New Roman" w:hAnsi="Times New Roman" w:cs="Times New Roman"/>
          <w:sz w:val="18"/>
          <w:szCs w:val="18"/>
          <w:lang w:val="de-DE"/>
        </w:rPr>
        <w:t>)</w:t>
      </w:r>
      <w:r w:rsidRPr="00134D25">
        <w:rPr>
          <w:rFonts w:ascii="Times New Roman" w:hAnsi="Times New Roman" w:cs="Times New Roman"/>
          <w:sz w:val="18"/>
          <w:szCs w:val="18"/>
          <w:lang w:val="de-DE"/>
        </w:rPr>
        <w:t>. Methyl ester yield obtained was 68.6% by employing 10 wt</w:t>
      </w:r>
      <w:r w:rsidR="00134D25">
        <w:rPr>
          <w:rFonts w:ascii="Times New Roman" w:hAnsi="Times New Roman" w:cs="Times New Roman"/>
          <w:sz w:val="18"/>
          <w:szCs w:val="18"/>
          <w:lang w:val="de-DE"/>
        </w:rPr>
        <w:t>.</w:t>
      </w:r>
      <w:r w:rsidRPr="00134D25">
        <w:rPr>
          <w:rFonts w:ascii="Times New Roman" w:hAnsi="Times New Roman" w:cs="Times New Roman"/>
          <w:sz w:val="18"/>
          <w:szCs w:val="18"/>
          <w:lang w:val="de-DE"/>
        </w:rPr>
        <w:t>% of catalyst loading with 1:12 oil to methanol molar ratio at a temperature of 70</w:t>
      </w:r>
      <w:r w:rsidR="00134D25">
        <w:rPr>
          <w:rFonts w:ascii="Times New Roman" w:hAnsi="Times New Roman" w:cs="Times New Roman"/>
          <w:sz w:val="18"/>
          <w:szCs w:val="18"/>
          <w:lang w:val="de-DE"/>
        </w:rPr>
        <w:t xml:space="preserve"> </w:t>
      </w:r>
      <w:r w:rsidRPr="00134D25">
        <w:rPr>
          <w:rFonts w:ascii="Times New Roman" w:hAnsi="Times New Roman" w:cs="Times New Roman"/>
          <w:sz w:val="18"/>
          <w:szCs w:val="18"/>
          <w:lang w:val="de-DE"/>
        </w:rPr>
        <w:t>°C within 3 h</w:t>
      </w:r>
      <w:r w:rsidR="00134D25">
        <w:rPr>
          <w:rFonts w:ascii="Times New Roman" w:hAnsi="Times New Roman" w:cs="Times New Roman"/>
          <w:sz w:val="18"/>
          <w:szCs w:val="18"/>
          <w:lang w:val="de-DE"/>
        </w:rPr>
        <w:t>ours</w:t>
      </w:r>
      <w:r w:rsidRPr="00134D25">
        <w:rPr>
          <w:rFonts w:ascii="Times New Roman" w:hAnsi="Times New Roman" w:cs="Times New Roman"/>
          <w:sz w:val="18"/>
          <w:szCs w:val="18"/>
          <w:lang w:val="de-DE"/>
        </w:rPr>
        <w:t>. Therefore, the present study verified that the RSS</w:t>
      </w:r>
      <w:r w:rsidR="00F2053E" w:rsidRPr="00134D25">
        <w:rPr>
          <w:rFonts w:ascii="Times New Roman" w:hAnsi="Times New Roman" w:cs="Times New Roman"/>
          <w:sz w:val="18"/>
          <w:szCs w:val="18"/>
          <w:lang w:val="de-DE"/>
        </w:rPr>
        <w:t>/CaO</w:t>
      </w:r>
      <w:r w:rsidRPr="00134D25">
        <w:rPr>
          <w:rFonts w:ascii="Times New Roman" w:hAnsi="Times New Roman" w:cs="Times New Roman"/>
          <w:sz w:val="18"/>
          <w:szCs w:val="18"/>
          <w:lang w:val="de-DE"/>
        </w:rPr>
        <w:t xml:space="preserve"> catalyst was one of the suitable catalysts for methyl ester production.</w:t>
      </w:r>
    </w:p>
    <w:p w14:paraId="6506E9D8" w14:textId="77777777" w:rsidR="00BB5F29" w:rsidRPr="00134D25" w:rsidRDefault="00BB5F29" w:rsidP="00F2053E">
      <w:pPr>
        <w:outlineLvl w:val="0"/>
        <w:rPr>
          <w:rFonts w:ascii="Times New Roman" w:hAnsi="Times New Roman" w:cs="Times New Roman"/>
          <w:sz w:val="18"/>
          <w:szCs w:val="18"/>
        </w:rPr>
      </w:pPr>
    </w:p>
    <w:p w14:paraId="01147D18" w14:textId="79E6DD8B" w:rsidR="00785CA6" w:rsidRPr="00134D25" w:rsidRDefault="00785CA6" w:rsidP="00F2053E">
      <w:pPr>
        <w:outlineLvl w:val="0"/>
        <w:rPr>
          <w:rFonts w:ascii="Times New Roman" w:hAnsi="Times New Roman" w:cs="Times New Roman"/>
          <w:sz w:val="18"/>
          <w:szCs w:val="18"/>
        </w:rPr>
      </w:pPr>
      <w:r w:rsidRPr="00134D25">
        <w:rPr>
          <w:rFonts w:ascii="Times New Roman" w:hAnsi="Times New Roman" w:cs="Times New Roman"/>
          <w:b/>
          <w:sz w:val="18"/>
          <w:szCs w:val="18"/>
        </w:rPr>
        <w:t>Keyword</w:t>
      </w:r>
      <w:r w:rsidR="00134D25" w:rsidRPr="00134D25">
        <w:rPr>
          <w:rFonts w:ascii="Times New Roman" w:hAnsi="Times New Roman" w:cs="Times New Roman"/>
          <w:b/>
          <w:sz w:val="18"/>
          <w:szCs w:val="18"/>
        </w:rPr>
        <w:t>s</w:t>
      </w:r>
      <w:r w:rsidRPr="00134D25">
        <w:rPr>
          <w:rFonts w:ascii="Times New Roman" w:hAnsi="Times New Roman" w:cs="Times New Roman"/>
          <w:b/>
          <w:sz w:val="18"/>
          <w:szCs w:val="18"/>
        </w:rPr>
        <w:t>:</w:t>
      </w:r>
      <w:r w:rsidRPr="00134D25">
        <w:rPr>
          <w:rFonts w:ascii="Times New Roman" w:hAnsi="Times New Roman" w:cs="Times New Roman"/>
          <w:sz w:val="18"/>
          <w:szCs w:val="18"/>
        </w:rPr>
        <w:t xml:space="preserve"> </w:t>
      </w:r>
      <w:r w:rsidR="00BB5F29" w:rsidRPr="00134D25">
        <w:rPr>
          <w:rFonts w:ascii="Times New Roman" w:hAnsi="Times New Roman" w:cs="Times New Roman"/>
          <w:bCs/>
          <w:sz w:val="18"/>
          <w:szCs w:val="18"/>
          <w:lang w:val="de-DE"/>
        </w:rPr>
        <w:t>Methyl ester, biomass, waste cooking oil</w:t>
      </w:r>
    </w:p>
    <w:p w14:paraId="0A0FAD2E" w14:textId="77777777" w:rsidR="00785CA6" w:rsidRPr="00733265" w:rsidRDefault="00785CA6" w:rsidP="00F2053E">
      <w:pPr>
        <w:outlineLvl w:val="0"/>
        <w:rPr>
          <w:rFonts w:ascii="Times New Roman" w:hAnsi="Times New Roman" w:cs="Times New Roman"/>
          <w:b/>
        </w:rPr>
      </w:pPr>
    </w:p>
    <w:p w14:paraId="16737EAE" w14:textId="77777777" w:rsidR="00785CA6" w:rsidRPr="00134D25" w:rsidRDefault="00785CA6" w:rsidP="00F2053E">
      <w:pPr>
        <w:jc w:val="center"/>
        <w:outlineLvl w:val="0"/>
        <w:rPr>
          <w:rFonts w:ascii="Times New Roman" w:hAnsi="Times New Roman" w:cs="Times New Roman"/>
          <w:b/>
          <w:noProof/>
          <w:sz w:val="18"/>
          <w:szCs w:val="18"/>
          <w:lang w:val="ms-MY"/>
        </w:rPr>
      </w:pPr>
      <w:r w:rsidRPr="00134D25">
        <w:rPr>
          <w:rFonts w:ascii="Times New Roman" w:hAnsi="Times New Roman" w:cs="Times New Roman"/>
          <w:b/>
          <w:noProof/>
          <w:sz w:val="18"/>
          <w:szCs w:val="18"/>
          <w:lang w:val="ms-MY"/>
        </w:rPr>
        <w:t>Abstrak</w:t>
      </w:r>
    </w:p>
    <w:p w14:paraId="17B442B0" w14:textId="2B2891AA" w:rsidR="00F568EA" w:rsidRPr="00134D25" w:rsidRDefault="00F568EA" w:rsidP="00F2053E">
      <w:pPr>
        <w:outlineLvl w:val="0"/>
        <w:rPr>
          <w:rFonts w:ascii="Times New Roman" w:hAnsi="Times New Roman" w:cs="Times New Roman"/>
          <w:noProof/>
          <w:sz w:val="18"/>
          <w:szCs w:val="18"/>
          <w:lang w:val="ms-MY"/>
        </w:rPr>
      </w:pPr>
      <w:r w:rsidRPr="00134D25">
        <w:rPr>
          <w:rFonts w:ascii="Times New Roman" w:hAnsi="Times New Roman" w:cs="Times New Roman"/>
          <w:noProof/>
          <w:sz w:val="18"/>
          <w:szCs w:val="18"/>
          <w:lang w:val="ms-MY"/>
        </w:rPr>
        <w:t xml:space="preserve">Biojisim boleh dimanipulasi sebagai bahan pemangkin </w:t>
      </w:r>
      <w:r w:rsidR="00FF09FF" w:rsidRPr="00134D25">
        <w:rPr>
          <w:rFonts w:ascii="Times New Roman" w:hAnsi="Times New Roman" w:cs="Times New Roman"/>
          <w:noProof/>
          <w:sz w:val="18"/>
          <w:szCs w:val="18"/>
          <w:lang w:val="ms-MY"/>
        </w:rPr>
        <w:t>heterogen</w:t>
      </w:r>
      <w:r w:rsidR="00895699" w:rsidRPr="00134D25">
        <w:rPr>
          <w:rFonts w:ascii="Times New Roman" w:hAnsi="Times New Roman" w:cs="Times New Roman"/>
          <w:noProof/>
          <w:sz w:val="18"/>
          <w:szCs w:val="18"/>
          <w:lang w:val="ms-MY"/>
        </w:rPr>
        <w:t xml:space="preserve"> harapan</w:t>
      </w:r>
      <w:r w:rsidR="00FF09FF" w:rsidRPr="00134D25">
        <w:rPr>
          <w:rFonts w:ascii="Times New Roman" w:hAnsi="Times New Roman" w:cs="Times New Roman"/>
          <w:noProof/>
          <w:sz w:val="18"/>
          <w:szCs w:val="18"/>
          <w:lang w:val="ms-MY"/>
        </w:rPr>
        <w:t xml:space="preserve"> yang boleh </w:t>
      </w:r>
      <w:r w:rsidRPr="00134D25">
        <w:rPr>
          <w:rFonts w:ascii="Times New Roman" w:hAnsi="Times New Roman" w:cs="Times New Roman"/>
          <w:noProof/>
          <w:sz w:val="18"/>
          <w:szCs w:val="18"/>
          <w:lang w:val="ms-MY"/>
        </w:rPr>
        <w:t>menyediakan laluan sintesis</w:t>
      </w:r>
      <w:r w:rsidR="00FF09FF" w:rsidRPr="00134D25">
        <w:rPr>
          <w:rFonts w:ascii="Times New Roman" w:hAnsi="Times New Roman" w:cs="Times New Roman"/>
          <w:noProof/>
          <w:sz w:val="18"/>
          <w:szCs w:val="18"/>
          <w:lang w:val="ms-MY"/>
        </w:rPr>
        <w:t xml:space="preserve"> </w:t>
      </w:r>
      <w:r w:rsidRPr="00134D25">
        <w:rPr>
          <w:rFonts w:ascii="Times New Roman" w:hAnsi="Times New Roman" w:cs="Times New Roman"/>
          <w:noProof/>
          <w:sz w:val="18"/>
          <w:szCs w:val="18"/>
          <w:lang w:val="ms-MY"/>
        </w:rPr>
        <w:t xml:space="preserve">lebih mesra alam sekitar untuk pengeluaran biodiesel yang lebih mampan. </w:t>
      </w:r>
      <w:r w:rsidR="00F04A9F" w:rsidRPr="00134D25">
        <w:rPr>
          <w:rFonts w:ascii="Times New Roman" w:hAnsi="Times New Roman" w:cs="Times New Roman"/>
          <w:noProof/>
          <w:sz w:val="18"/>
          <w:szCs w:val="18"/>
          <w:lang w:val="ms-MY"/>
        </w:rPr>
        <w:t xml:space="preserve">Kulit biji getah yang telah dikering dalam oven </w:t>
      </w:r>
      <w:r w:rsidR="008B6B47" w:rsidRPr="00134D25">
        <w:rPr>
          <w:rFonts w:ascii="Times New Roman" w:hAnsi="Times New Roman" w:cs="Times New Roman"/>
          <w:noProof/>
          <w:sz w:val="18"/>
          <w:szCs w:val="18"/>
          <w:lang w:val="ms-MY"/>
        </w:rPr>
        <w:t xml:space="preserve">kemudiannya </w:t>
      </w:r>
      <w:r w:rsidR="00F04A9F" w:rsidRPr="00134D25">
        <w:rPr>
          <w:rFonts w:ascii="Times New Roman" w:hAnsi="Times New Roman" w:cs="Times New Roman"/>
          <w:noProof/>
          <w:sz w:val="18"/>
          <w:szCs w:val="18"/>
          <w:lang w:val="ms-MY"/>
        </w:rPr>
        <w:t>dikisar dan dikalsin</w:t>
      </w:r>
      <w:r w:rsidR="008B6B47" w:rsidRPr="00134D25">
        <w:rPr>
          <w:rFonts w:ascii="Times New Roman" w:hAnsi="Times New Roman" w:cs="Times New Roman"/>
          <w:noProof/>
          <w:sz w:val="18"/>
          <w:szCs w:val="18"/>
          <w:lang w:val="ms-MY"/>
        </w:rPr>
        <w:t>asi</w:t>
      </w:r>
      <w:r w:rsidR="00F04A9F" w:rsidRPr="00134D25">
        <w:rPr>
          <w:rFonts w:ascii="Times New Roman" w:hAnsi="Times New Roman" w:cs="Times New Roman"/>
          <w:noProof/>
          <w:sz w:val="18"/>
          <w:szCs w:val="18"/>
          <w:lang w:val="ms-MY"/>
        </w:rPr>
        <w:t xml:space="preserve"> pada suhu 700 </w:t>
      </w:r>
      <w:r w:rsidR="00134D25">
        <w:rPr>
          <w:rFonts w:ascii="Times New Roman" w:hAnsi="Times New Roman" w:cs="Times New Roman"/>
          <w:noProof/>
          <w:sz w:val="18"/>
          <w:szCs w:val="18"/>
          <w:vertAlign w:val="superscript"/>
          <w:lang w:val="ms-MY"/>
        </w:rPr>
        <w:t>°</w:t>
      </w:r>
      <w:r w:rsidR="00F04A9F" w:rsidRPr="00134D25">
        <w:rPr>
          <w:rFonts w:ascii="Times New Roman" w:hAnsi="Times New Roman" w:cs="Times New Roman"/>
          <w:noProof/>
          <w:sz w:val="18"/>
          <w:szCs w:val="18"/>
          <w:lang w:val="ms-MY"/>
        </w:rPr>
        <w:t>C</w:t>
      </w:r>
      <w:r w:rsidR="008B6B47" w:rsidRPr="00134D25">
        <w:rPr>
          <w:rFonts w:ascii="Times New Roman" w:hAnsi="Times New Roman" w:cs="Times New Roman"/>
          <w:noProof/>
          <w:sz w:val="18"/>
          <w:szCs w:val="18"/>
          <w:lang w:val="ms-MY"/>
        </w:rPr>
        <w:t xml:space="preserve"> se</w:t>
      </w:r>
      <w:r w:rsidR="00F04A9F" w:rsidRPr="00134D25">
        <w:rPr>
          <w:rFonts w:ascii="Times New Roman" w:hAnsi="Times New Roman" w:cs="Times New Roman"/>
          <w:noProof/>
          <w:sz w:val="18"/>
          <w:szCs w:val="18"/>
          <w:lang w:val="ms-MY"/>
        </w:rPr>
        <w:t>lama 4 jam</w:t>
      </w:r>
      <w:r w:rsidR="008B6B47" w:rsidRPr="00134D25">
        <w:rPr>
          <w:rFonts w:ascii="Times New Roman" w:hAnsi="Times New Roman" w:cs="Times New Roman"/>
          <w:noProof/>
          <w:sz w:val="18"/>
          <w:szCs w:val="18"/>
          <w:lang w:val="ms-MY"/>
        </w:rPr>
        <w:t xml:space="preserve">. </w:t>
      </w:r>
      <w:r w:rsidRPr="00134D25">
        <w:rPr>
          <w:rFonts w:ascii="Times New Roman" w:hAnsi="Times New Roman" w:cs="Times New Roman"/>
          <w:noProof/>
          <w:sz w:val="18"/>
          <w:szCs w:val="18"/>
          <w:lang w:val="ms-MY"/>
        </w:rPr>
        <w:t>Bahan pemangkin RSS</w:t>
      </w:r>
      <w:r w:rsidR="00F2053E" w:rsidRPr="00134D25">
        <w:rPr>
          <w:rFonts w:ascii="Times New Roman" w:hAnsi="Times New Roman" w:cs="Times New Roman"/>
          <w:noProof/>
          <w:sz w:val="18"/>
          <w:szCs w:val="18"/>
          <w:lang w:val="ms-MY"/>
        </w:rPr>
        <w:t>/CaO</w:t>
      </w:r>
      <w:r w:rsidRPr="00134D25">
        <w:rPr>
          <w:rFonts w:ascii="Times New Roman" w:hAnsi="Times New Roman" w:cs="Times New Roman"/>
          <w:noProof/>
          <w:sz w:val="18"/>
          <w:szCs w:val="18"/>
          <w:lang w:val="ms-MY"/>
        </w:rPr>
        <w:t xml:space="preserve"> disediakan dengan menggunakan kaedah resapan basah dengan nisbah 1:4 dan dikalsinasi pada suhu 450</w:t>
      </w:r>
      <w:r w:rsidR="00134D25">
        <w:rPr>
          <w:rFonts w:ascii="Times New Roman" w:hAnsi="Times New Roman" w:cs="Times New Roman"/>
          <w:noProof/>
          <w:sz w:val="18"/>
          <w:szCs w:val="18"/>
          <w:lang w:val="ms-MY"/>
        </w:rPr>
        <w:t xml:space="preserve"> °</w:t>
      </w:r>
      <w:r w:rsidRPr="00134D25">
        <w:rPr>
          <w:rFonts w:ascii="Times New Roman" w:hAnsi="Times New Roman" w:cs="Times New Roman"/>
          <w:noProof/>
          <w:sz w:val="18"/>
          <w:szCs w:val="18"/>
          <w:lang w:val="ms-MY"/>
        </w:rPr>
        <w:t xml:space="preserve">C selama 4 jam. Sifat fizikokimia dicirikan dengan menggunakan </w:t>
      </w:r>
      <w:r w:rsidR="00134D25">
        <w:rPr>
          <w:rFonts w:ascii="Times New Roman" w:hAnsi="Times New Roman" w:cs="Times New Roman"/>
          <w:noProof/>
          <w:sz w:val="18"/>
          <w:szCs w:val="18"/>
          <w:lang w:val="ms-MY"/>
        </w:rPr>
        <w:t>analisis termogravimetrik (</w:t>
      </w:r>
      <w:r w:rsidRPr="00134D25">
        <w:rPr>
          <w:rFonts w:ascii="Times New Roman" w:hAnsi="Times New Roman" w:cs="Times New Roman"/>
          <w:noProof/>
          <w:sz w:val="18"/>
          <w:szCs w:val="18"/>
          <w:lang w:val="ms-MY"/>
        </w:rPr>
        <w:t>TGA</w:t>
      </w:r>
      <w:r w:rsidR="00134D25">
        <w:rPr>
          <w:rFonts w:ascii="Times New Roman" w:hAnsi="Times New Roman" w:cs="Times New Roman"/>
          <w:noProof/>
          <w:sz w:val="18"/>
          <w:szCs w:val="18"/>
          <w:lang w:val="ms-MY"/>
        </w:rPr>
        <w:t>)</w:t>
      </w:r>
      <w:r w:rsidRPr="00134D25">
        <w:rPr>
          <w:rFonts w:ascii="Times New Roman" w:hAnsi="Times New Roman" w:cs="Times New Roman"/>
          <w:noProof/>
          <w:sz w:val="18"/>
          <w:szCs w:val="18"/>
          <w:lang w:val="ms-MY"/>
        </w:rPr>
        <w:t xml:space="preserve">, </w:t>
      </w:r>
      <w:r w:rsidR="00134D25">
        <w:rPr>
          <w:rFonts w:ascii="Times New Roman" w:hAnsi="Times New Roman" w:cs="Times New Roman"/>
          <w:noProof/>
          <w:sz w:val="18"/>
          <w:szCs w:val="18"/>
          <w:lang w:val="ms-MY"/>
        </w:rPr>
        <w:t>spektoskopi infrmerah transformasi Fourier (</w:t>
      </w:r>
      <w:r w:rsidRPr="00134D25">
        <w:rPr>
          <w:rFonts w:ascii="Times New Roman" w:hAnsi="Times New Roman" w:cs="Times New Roman"/>
          <w:noProof/>
          <w:sz w:val="18"/>
          <w:szCs w:val="18"/>
          <w:lang w:val="ms-MY"/>
        </w:rPr>
        <w:t>FTIR</w:t>
      </w:r>
      <w:r w:rsidR="00134D25">
        <w:rPr>
          <w:rFonts w:ascii="Times New Roman" w:hAnsi="Times New Roman" w:cs="Times New Roman"/>
          <w:noProof/>
          <w:sz w:val="18"/>
          <w:szCs w:val="18"/>
          <w:lang w:val="ms-MY"/>
        </w:rPr>
        <w:t>)</w:t>
      </w:r>
      <w:r w:rsidRPr="00134D25">
        <w:rPr>
          <w:rFonts w:ascii="Times New Roman" w:hAnsi="Times New Roman" w:cs="Times New Roman"/>
          <w:noProof/>
          <w:sz w:val="18"/>
          <w:szCs w:val="18"/>
          <w:lang w:val="ms-MY"/>
        </w:rPr>
        <w:t xml:space="preserve"> dan </w:t>
      </w:r>
      <w:r w:rsidR="00134D25">
        <w:rPr>
          <w:rFonts w:ascii="Times New Roman" w:hAnsi="Times New Roman" w:cs="Times New Roman"/>
          <w:noProof/>
          <w:sz w:val="18"/>
          <w:szCs w:val="18"/>
          <w:lang w:val="ms-MY"/>
        </w:rPr>
        <w:t xml:space="preserve">mikroskopi </w:t>
      </w:r>
      <w:r w:rsidR="00F07B96">
        <w:rPr>
          <w:rFonts w:ascii="Times New Roman" w:hAnsi="Times New Roman" w:cs="Times New Roman"/>
          <w:noProof/>
          <w:sz w:val="18"/>
          <w:szCs w:val="18"/>
          <w:lang w:val="ms-MY"/>
        </w:rPr>
        <w:t>imbasan elektron-tenaga serakan sinar-X (</w:t>
      </w:r>
      <w:r w:rsidRPr="00134D25">
        <w:rPr>
          <w:rFonts w:ascii="Times New Roman" w:hAnsi="Times New Roman" w:cs="Times New Roman"/>
          <w:noProof/>
          <w:sz w:val="18"/>
          <w:szCs w:val="18"/>
          <w:lang w:val="ms-MY"/>
        </w:rPr>
        <w:t>SEM-EDX</w:t>
      </w:r>
      <w:r w:rsidR="00F07B96">
        <w:rPr>
          <w:rFonts w:ascii="Times New Roman" w:hAnsi="Times New Roman" w:cs="Times New Roman"/>
          <w:noProof/>
          <w:sz w:val="18"/>
          <w:szCs w:val="18"/>
          <w:lang w:val="ms-MY"/>
        </w:rPr>
        <w:t>)</w:t>
      </w:r>
      <w:r w:rsidRPr="00134D25">
        <w:rPr>
          <w:rFonts w:ascii="Times New Roman" w:hAnsi="Times New Roman" w:cs="Times New Roman"/>
          <w:noProof/>
          <w:sz w:val="18"/>
          <w:szCs w:val="18"/>
          <w:lang w:val="ms-MY"/>
        </w:rPr>
        <w:t>. Hasil metil ester yang diperoleh adalah 68.6% dengan menggunakan 10% berat pemangkin dengan nisbah molar minyak dan metanol 1:12 pada suhu 70</w:t>
      </w:r>
      <w:r w:rsidR="00F07B96">
        <w:rPr>
          <w:rFonts w:ascii="Times New Roman" w:hAnsi="Times New Roman" w:cs="Times New Roman"/>
          <w:noProof/>
          <w:sz w:val="18"/>
          <w:szCs w:val="18"/>
          <w:lang w:val="ms-MY"/>
        </w:rPr>
        <w:t xml:space="preserve"> </w:t>
      </w:r>
      <w:r w:rsidRPr="00134D25">
        <w:rPr>
          <w:rFonts w:ascii="Times New Roman" w:hAnsi="Times New Roman" w:cs="Times New Roman"/>
          <w:noProof/>
          <w:sz w:val="18"/>
          <w:szCs w:val="18"/>
          <w:lang w:val="ms-MY"/>
        </w:rPr>
        <w:t>°C dalam 3 jam. Oleh itu, kajian ini mengesahkan bahawa bahan pemangkin RSS</w:t>
      </w:r>
      <w:r w:rsidR="00F2053E" w:rsidRPr="00134D25">
        <w:rPr>
          <w:rFonts w:ascii="Times New Roman" w:hAnsi="Times New Roman" w:cs="Times New Roman"/>
          <w:noProof/>
          <w:sz w:val="18"/>
          <w:szCs w:val="18"/>
          <w:lang w:val="ms-MY"/>
        </w:rPr>
        <w:t>/CaO</w:t>
      </w:r>
      <w:r w:rsidRPr="00134D25">
        <w:rPr>
          <w:rFonts w:ascii="Times New Roman" w:hAnsi="Times New Roman" w:cs="Times New Roman"/>
          <w:noProof/>
          <w:sz w:val="18"/>
          <w:szCs w:val="18"/>
          <w:lang w:val="ms-MY"/>
        </w:rPr>
        <w:t xml:space="preserve"> adalah salah satu pemangkin yang sesuai untuk pengeluaran metil ester.</w:t>
      </w:r>
    </w:p>
    <w:p w14:paraId="1F148C08" w14:textId="77777777" w:rsidR="00785CA6" w:rsidRPr="00134D25" w:rsidRDefault="00785CA6" w:rsidP="00F2053E">
      <w:pPr>
        <w:outlineLvl w:val="0"/>
        <w:rPr>
          <w:rFonts w:ascii="Times New Roman" w:hAnsi="Times New Roman" w:cs="Times New Roman"/>
          <w:noProof/>
          <w:sz w:val="18"/>
          <w:szCs w:val="18"/>
          <w:lang w:val="ms-MY"/>
        </w:rPr>
      </w:pPr>
    </w:p>
    <w:p w14:paraId="0878FC5E" w14:textId="45E83B29" w:rsidR="00785CA6" w:rsidRPr="00134D25" w:rsidRDefault="00785CA6" w:rsidP="00F2053E">
      <w:pPr>
        <w:outlineLvl w:val="0"/>
        <w:rPr>
          <w:rFonts w:ascii="Times New Roman" w:hAnsi="Times New Roman" w:cs="Times New Roman"/>
          <w:bCs/>
          <w:noProof/>
          <w:sz w:val="18"/>
          <w:szCs w:val="18"/>
          <w:lang w:val="ms-MY"/>
        </w:rPr>
      </w:pPr>
      <w:r w:rsidRPr="00134D25">
        <w:rPr>
          <w:rFonts w:ascii="Times New Roman" w:hAnsi="Times New Roman" w:cs="Times New Roman"/>
          <w:b/>
          <w:noProof/>
          <w:sz w:val="18"/>
          <w:szCs w:val="18"/>
          <w:lang w:val="ms-MY"/>
        </w:rPr>
        <w:t xml:space="preserve">Kata kunci: </w:t>
      </w:r>
      <w:r w:rsidR="00F07B96" w:rsidRPr="00134D25">
        <w:rPr>
          <w:rFonts w:ascii="Times New Roman" w:hAnsi="Times New Roman" w:cs="Times New Roman"/>
          <w:bCs/>
          <w:noProof/>
          <w:sz w:val="18"/>
          <w:szCs w:val="18"/>
          <w:lang w:val="ms-MY"/>
        </w:rPr>
        <w:t>metil ester, biojisim, sisa minyak masak</w:t>
      </w:r>
    </w:p>
    <w:p w14:paraId="0F3E4659" w14:textId="77777777" w:rsidR="004A7BD9" w:rsidRPr="00733265" w:rsidRDefault="004A7BD9" w:rsidP="00F2053E">
      <w:pPr>
        <w:outlineLvl w:val="0"/>
        <w:rPr>
          <w:rFonts w:ascii="Times New Roman" w:hAnsi="Times New Roman" w:cs="Times New Roman"/>
          <w:b/>
          <w:sz w:val="24"/>
        </w:rPr>
      </w:pPr>
    </w:p>
    <w:p w14:paraId="2F0268E4" w14:textId="5F820685" w:rsidR="0007172F" w:rsidRPr="00733265" w:rsidRDefault="00785CA6" w:rsidP="0007172F">
      <w:pPr>
        <w:jc w:val="center"/>
        <w:outlineLvl w:val="0"/>
        <w:rPr>
          <w:rFonts w:ascii="Times New Roman" w:hAnsi="Times New Roman" w:cs="Times New Roman"/>
          <w:b/>
        </w:rPr>
      </w:pPr>
      <w:r w:rsidRPr="00733265">
        <w:rPr>
          <w:rFonts w:ascii="Times New Roman" w:hAnsi="Times New Roman" w:cs="Times New Roman"/>
          <w:b/>
        </w:rPr>
        <w:t>Introduction</w:t>
      </w:r>
    </w:p>
    <w:p w14:paraId="56EB821E" w14:textId="62BDD041" w:rsidR="00C350A4" w:rsidRPr="00733265" w:rsidRDefault="00C350A4" w:rsidP="00F2053E">
      <w:pPr>
        <w:outlineLvl w:val="0"/>
        <w:rPr>
          <w:rFonts w:ascii="Times New Roman" w:hAnsi="Times New Roman" w:cs="Times New Roman"/>
          <w:bCs/>
        </w:rPr>
      </w:pPr>
      <w:r w:rsidRPr="00733265">
        <w:rPr>
          <w:rFonts w:ascii="Times New Roman" w:hAnsi="Times New Roman" w:cs="Times New Roman"/>
          <w:bCs/>
        </w:rPr>
        <w:t xml:space="preserve">Green catalyst refers to the catalyst synthesized from biomass, and many researchers are progressively developing low cost of biomass-derived catalyst to reduce the cost of biodiesel production as well as to solve the problems of biomass waste disposal [1]. An abundance of biomass residue resulted mainly from various human and agricultural activities. The biomass waste produced by the agricultural sector in Malaysia was predicted to reach 110 million tons in 2020. The biomass waste such as empty fruit bunch, peels, kernels, seeds, trunk, shell and many more can be recycled into a new valuable product for various applications rather than be disposed at landfill or burned into ashes [2]. Biomass can be converted into the solid base catalyst by direct carbonization or combustion at high temperature [3]. </w:t>
      </w:r>
    </w:p>
    <w:p w14:paraId="26EB358A" w14:textId="77777777" w:rsidR="009A1DE7" w:rsidRPr="00733265" w:rsidRDefault="009A1DE7" w:rsidP="00F2053E">
      <w:pPr>
        <w:outlineLvl w:val="0"/>
        <w:rPr>
          <w:rFonts w:ascii="Times New Roman" w:hAnsi="Times New Roman" w:cs="Times New Roman"/>
          <w:bCs/>
        </w:rPr>
      </w:pPr>
    </w:p>
    <w:p w14:paraId="6A7AE94D" w14:textId="77777777" w:rsidR="00F07B96" w:rsidRDefault="00C350A4" w:rsidP="00F2053E">
      <w:pPr>
        <w:outlineLvl w:val="0"/>
        <w:rPr>
          <w:rFonts w:ascii="Times New Roman" w:hAnsi="Times New Roman" w:cs="Times New Roman"/>
          <w:bCs/>
        </w:rPr>
      </w:pPr>
      <w:r w:rsidRPr="00733265">
        <w:rPr>
          <w:rFonts w:ascii="Times New Roman" w:hAnsi="Times New Roman" w:cs="Times New Roman"/>
          <w:bCs/>
        </w:rPr>
        <w:t xml:space="preserve">The utilization of biomass-derived solid heterogeneous catalyst </w:t>
      </w:r>
      <w:r w:rsidR="009A1DE7" w:rsidRPr="00733265">
        <w:rPr>
          <w:rFonts w:ascii="Times New Roman" w:hAnsi="Times New Roman" w:cs="Times New Roman"/>
          <w:bCs/>
        </w:rPr>
        <w:t>is</w:t>
      </w:r>
      <w:r w:rsidRPr="00733265">
        <w:rPr>
          <w:rFonts w:ascii="Times New Roman" w:hAnsi="Times New Roman" w:cs="Times New Roman"/>
          <w:bCs/>
        </w:rPr>
        <w:t xml:space="preserve"> a lot cheaper due to high abundance and availability of biomass, able to reduce the problem regarding solid waste disposal, pollution free [4], low </w:t>
      </w:r>
      <w:r w:rsidRPr="00733265">
        <w:rPr>
          <w:rFonts w:ascii="Times New Roman" w:hAnsi="Times New Roman" w:cs="Times New Roman"/>
          <w:bCs/>
        </w:rPr>
        <w:lastRenderedPageBreak/>
        <w:t>production cost and highly efficient catalytic ability [5]. The reviews from various researchers had explored and listed several catalysts derived from various biomass such as waste egg shell, waste coral, animal bones, ashes, agricultural waste, mollusk shell, palm and coconut shell, peanut hull, sea sand, bamboo, sugarcane, banana trunk, rice husk, cocoa pod husk, wood, sewage sludge and snail shell that showcased excellent catalytic ability in transesterification of feedstock with high yield of methyl ester [1, 2].</w:t>
      </w:r>
    </w:p>
    <w:p w14:paraId="4544F6F0" w14:textId="77777777" w:rsidR="00F07B96" w:rsidRDefault="00F07B96" w:rsidP="00F2053E">
      <w:pPr>
        <w:outlineLvl w:val="0"/>
        <w:rPr>
          <w:rFonts w:ascii="Times New Roman" w:hAnsi="Times New Roman" w:cs="Times New Roman"/>
          <w:bCs/>
        </w:rPr>
      </w:pPr>
    </w:p>
    <w:p w14:paraId="1F3B3067" w14:textId="085523A4" w:rsidR="00C350A4" w:rsidRPr="00733265" w:rsidRDefault="00C350A4" w:rsidP="00F2053E">
      <w:pPr>
        <w:outlineLvl w:val="0"/>
        <w:rPr>
          <w:rFonts w:ascii="Times New Roman" w:hAnsi="Times New Roman" w:cs="Times New Roman"/>
          <w:bCs/>
        </w:rPr>
      </w:pPr>
      <w:r w:rsidRPr="00733265">
        <w:rPr>
          <w:rFonts w:ascii="Times New Roman" w:hAnsi="Times New Roman" w:cs="Times New Roman"/>
          <w:bCs/>
        </w:rPr>
        <w:t xml:space="preserve">About 1.3 million hectares of land in Malaysia is devoted for rubber plantation and produce approximately 150 kg of RSS </w:t>
      </w:r>
      <w:r w:rsidR="00F4080F" w:rsidRPr="00733265">
        <w:rPr>
          <w:rFonts w:ascii="Times New Roman" w:hAnsi="Times New Roman" w:cs="Times New Roman"/>
          <w:bCs/>
        </w:rPr>
        <w:t xml:space="preserve">per hectares every season </w:t>
      </w:r>
      <w:r w:rsidRPr="00733265">
        <w:rPr>
          <w:rFonts w:ascii="Times New Roman" w:hAnsi="Times New Roman" w:cs="Times New Roman"/>
          <w:bCs/>
        </w:rPr>
        <w:t>that only regarded as waste as it is not edible [6]. The RSS falls naturally from the rubber tree and left to rot on the soil [7]. In order to reduce the solid waste generated from rubber plantation in our country, the research of raw RSS as a potential basic and acidic heterogeneous catalyst in biodiesel production is much needed. Solid biomass-derived catalyst can function as basic or acidic catalyst support by firstly converted into carbonaceous materials then functionalized with active group. The acidity and basicity of the catalyst depends on the chemicals used during the chemical impregnation (CI) of active sites [8].</w:t>
      </w:r>
    </w:p>
    <w:p w14:paraId="0466E2A8" w14:textId="77777777" w:rsidR="009A1DE7" w:rsidRPr="00733265" w:rsidRDefault="009A1DE7" w:rsidP="00F2053E">
      <w:pPr>
        <w:outlineLvl w:val="0"/>
        <w:rPr>
          <w:rFonts w:ascii="Times New Roman" w:hAnsi="Times New Roman" w:cs="Times New Roman"/>
          <w:bCs/>
        </w:rPr>
      </w:pPr>
    </w:p>
    <w:p w14:paraId="0EE11042" w14:textId="77777777" w:rsidR="00F07B96" w:rsidRDefault="00C350A4" w:rsidP="00F2053E">
      <w:pPr>
        <w:outlineLvl w:val="0"/>
        <w:rPr>
          <w:rFonts w:ascii="Times New Roman" w:hAnsi="Times New Roman" w:cs="Times New Roman"/>
          <w:bCs/>
        </w:rPr>
      </w:pPr>
      <w:r w:rsidRPr="00733265">
        <w:rPr>
          <w:rFonts w:ascii="Times New Roman" w:hAnsi="Times New Roman" w:cs="Times New Roman"/>
          <w:bCs/>
        </w:rPr>
        <w:t>Currently, in order to accomplish the concept of green chemistry, there has been a great shift in focus towards producing solid biomass-derived catalyst as the precursor for transesterification of biodiesel. An intense research of cost-efficient green technology for biodiesel production is much needed. Biodiesel is nominated as the promising alternative of fuel due to properties such as free of toxic, biodegradable, compatible with environment, low greenhouse gas emission, low viscosity, excellent lubricity, high flash point and cetane number</w:t>
      </w:r>
      <w:r w:rsidR="002C0B27" w:rsidRPr="00733265">
        <w:rPr>
          <w:rFonts w:ascii="Times New Roman" w:hAnsi="Times New Roman" w:cs="Times New Roman"/>
          <w:bCs/>
        </w:rPr>
        <w:t xml:space="preserve"> [9]</w:t>
      </w:r>
      <w:r w:rsidR="00396E5D" w:rsidRPr="00733265">
        <w:rPr>
          <w:rFonts w:ascii="Times New Roman" w:hAnsi="Times New Roman" w:cs="Times New Roman"/>
          <w:bCs/>
        </w:rPr>
        <w:t>.</w:t>
      </w:r>
      <w:r w:rsidR="005169EF" w:rsidRPr="00733265">
        <w:rPr>
          <w:rFonts w:ascii="Times New Roman" w:hAnsi="Times New Roman" w:cs="Times New Roman"/>
          <w:bCs/>
        </w:rPr>
        <w:t xml:space="preserve"> To manufacture biodiesel, extensive study has been conducted on renewable resources, the majority of which are plant-based oil</w:t>
      </w:r>
      <w:r w:rsidR="00763E42" w:rsidRPr="00733265">
        <w:rPr>
          <w:rFonts w:ascii="Times New Roman" w:hAnsi="Times New Roman" w:cs="Times New Roman"/>
          <w:bCs/>
        </w:rPr>
        <w:t xml:space="preserve"> (sunflower oil, palm oil, rice bran oil)</w:t>
      </w:r>
      <w:r w:rsidR="005169EF" w:rsidRPr="00733265">
        <w:rPr>
          <w:rFonts w:ascii="Times New Roman" w:hAnsi="Times New Roman" w:cs="Times New Roman"/>
          <w:bCs/>
        </w:rPr>
        <w:t xml:space="preserve"> and waste cooking oil</w:t>
      </w:r>
      <w:r w:rsidR="00763E42" w:rsidRPr="00733265">
        <w:rPr>
          <w:rFonts w:ascii="Times New Roman" w:hAnsi="Times New Roman" w:cs="Times New Roman"/>
          <w:bCs/>
        </w:rPr>
        <w:t xml:space="preserve"> (WCO)</w:t>
      </w:r>
      <w:r w:rsidR="005169EF" w:rsidRPr="00733265">
        <w:rPr>
          <w:rFonts w:ascii="Times New Roman" w:hAnsi="Times New Roman" w:cs="Times New Roman"/>
          <w:bCs/>
        </w:rPr>
        <w:t xml:space="preserve">. </w:t>
      </w:r>
      <w:r w:rsidR="00763E42" w:rsidRPr="00733265">
        <w:rPr>
          <w:rFonts w:ascii="Times New Roman" w:hAnsi="Times New Roman" w:cs="Times New Roman"/>
          <w:bCs/>
        </w:rPr>
        <w:t>WCO was selected as a biodiesel resource in this study because it is considered environmentally friendly due to the recycling act and good management of improper dumping of WCO</w:t>
      </w:r>
      <w:r w:rsidR="005169EF" w:rsidRPr="00733265">
        <w:rPr>
          <w:rFonts w:ascii="Times New Roman" w:hAnsi="Times New Roman" w:cs="Times New Roman"/>
          <w:bCs/>
        </w:rPr>
        <w:t>.</w:t>
      </w:r>
      <w:r w:rsidR="00346521" w:rsidRPr="00733265">
        <w:rPr>
          <w:rFonts w:ascii="Times New Roman" w:hAnsi="Times New Roman" w:cs="Times New Roman"/>
          <w:bCs/>
        </w:rPr>
        <w:t xml:space="preserve"> </w:t>
      </w:r>
      <w:r w:rsidR="00396E5D" w:rsidRPr="00733265">
        <w:rPr>
          <w:rFonts w:ascii="Times New Roman" w:hAnsi="Times New Roman" w:cs="Times New Roman"/>
          <w:bCs/>
        </w:rPr>
        <w:t>Date pits [</w:t>
      </w:r>
      <w:r w:rsidR="002C0B27" w:rsidRPr="00733265">
        <w:rPr>
          <w:rFonts w:ascii="Times New Roman" w:hAnsi="Times New Roman" w:cs="Times New Roman"/>
          <w:bCs/>
        </w:rPr>
        <w:t>10</w:t>
      </w:r>
      <w:r w:rsidR="00396E5D" w:rsidRPr="00733265">
        <w:rPr>
          <w:rFonts w:ascii="Times New Roman" w:hAnsi="Times New Roman" w:cs="Times New Roman"/>
          <w:bCs/>
        </w:rPr>
        <w:t>], coconut husk [1</w:t>
      </w:r>
      <w:r w:rsidR="002C0B27" w:rsidRPr="00733265">
        <w:rPr>
          <w:rFonts w:ascii="Times New Roman" w:hAnsi="Times New Roman" w:cs="Times New Roman"/>
          <w:bCs/>
        </w:rPr>
        <w:t>1</w:t>
      </w:r>
      <w:r w:rsidR="00396E5D" w:rsidRPr="00733265">
        <w:rPr>
          <w:rFonts w:ascii="Times New Roman" w:hAnsi="Times New Roman" w:cs="Times New Roman"/>
          <w:bCs/>
        </w:rPr>
        <w:t>], Tucuma peel [3], and fly ash [1</w:t>
      </w:r>
      <w:r w:rsidR="002C0B27" w:rsidRPr="00733265">
        <w:rPr>
          <w:rFonts w:ascii="Times New Roman" w:hAnsi="Times New Roman" w:cs="Times New Roman"/>
          <w:bCs/>
        </w:rPr>
        <w:t>2</w:t>
      </w:r>
      <w:r w:rsidR="00396E5D" w:rsidRPr="00733265">
        <w:rPr>
          <w:rFonts w:ascii="Times New Roman" w:hAnsi="Times New Roman" w:cs="Times New Roman"/>
          <w:bCs/>
        </w:rPr>
        <w:t>] are just a few examples of the biomass-derived catalysts that have been studied and have shown tremendous results in biodiesel production with 98–70% yield.</w:t>
      </w:r>
      <w:r w:rsidR="006B78A1" w:rsidRPr="00733265">
        <w:rPr>
          <w:rFonts w:ascii="Times New Roman" w:hAnsi="Times New Roman" w:cs="Times New Roman"/>
          <w:bCs/>
        </w:rPr>
        <w:t xml:space="preserve">  </w:t>
      </w:r>
    </w:p>
    <w:p w14:paraId="12EF8514" w14:textId="77777777" w:rsidR="00F07B96" w:rsidRDefault="00F07B96" w:rsidP="00F2053E">
      <w:pPr>
        <w:outlineLvl w:val="0"/>
        <w:rPr>
          <w:rFonts w:ascii="Times New Roman" w:hAnsi="Times New Roman" w:cs="Times New Roman"/>
          <w:bCs/>
        </w:rPr>
      </w:pPr>
    </w:p>
    <w:p w14:paraId="3CBCAE05" w14:textId="6B395E9C" w:rsidR="00C350A4" w:rsidRPr="00733265" w:rsidRDefault="00C350A4" w:rsidP="00F2053E">
      <w:pPr>
        <w:outlineLvl w:val="0"/>
        <w:rPr>
          <w:rFonts w:ascii="Times New Roman" w:hAnsi="Times New Roman" w:cs="Times New Roman"/>
          <w:bCs/>
        </w:rPr>
      </w:pPr>
      <w:r w:rsidRPr="00733265">
        <w:rPr>
          <w:rFonts w:ascii="Times New Roman" w:hAnsi="Times New Roman" w:cs="Times New Roman"/>
          <w:bCs/>
        </w:rPr>
        <w:t xml:space="preserve">In this present study, rubber seed shell (RSS) of </w:t>
      </w:r>
      <w:r w:rsidRPr="00733265">
        <w:rPr>
          <w:rFonts w:ascii="Times New Roman" w:hAnsi="Times New Roman" w:cs="Times New Roman"/>
          <w:bCs/>
          <w:i/>
        </w:rPr>
        <w:t>Hevea brasiliensis</w:t>
      </w:r>
      <w:r w:rsidRPr="00733265">
        <w:rPr>
          <w:rFonts w:ascii="Times New Roman" w:hAnsi="Times New Roman" w:cs="Times New Roman"/>
          <w:bCs/>
        </w:rPr>
        <w:t xml:space="preserve"> is chosen as the biomass to synthesis the heterogeneous catalyst for biodiesel production. Previous studies reported that apart from carbon, the RSS has mineral composition of calcium, magnesium; sodium and potassium thus fulfill the criteria worthy of biomass-derived heterogeneous catalyst [1</w:t>
      </w:r>
      <w:r w:rsidR="00696DC4" w:rsidRPr="00733265">
        <w:rPr>
          <w:rFonts w:ascii="Times New Roman" w:hAnsi="Times New Roman" w:cs="Times New Roman"/>
          <w:bCs/>
        </w:rPr>
        <w:t>3</w:t>
      </w:r>
      <w:r w:rsidRPr="00733265">
        <w:rPr>
          <w:rFonts w:ascii="Times New Roman" w:hAnsi="Times New Roman" w:cs="Times New Roman"/>
          <w:bCs/>
        </w:rPr>
        <w:t xml:space="preserve">].   </w:t>
      </w:r>
    </w:p>
    <w:p w14:paraId="3CDDC14C" w14:textId="77777777" w:rsidR="004A7BD9" w:rsidRPr="00733265" w:rsidRDefault="004A7BD9" w:rsidP="00F2053E">
      <w:pPr>
        <w:jc w:val="center"/>
        <w:outlineLvl w:val="0"/>
        <w:rPr>
          <w:rFonts w:ascii="Times New Roman" w:hAnsi="Times New Roman" w:cs="Times New Roman"/>
          <w:b/>
        </w:rPr>
      </w:pPr>
    </w:p>
    <w:p w14:paraId="75014960" w14:textId="5A9C650E" w:rsidR="00785CA6" w:rsidRPr="00733265" w:rsidRDefault="00DE73D6" w:rsidP="00F2053E">
      <w:pPr>
        <w:jc w:val="center"/>
        <w:outlineLvl w:val="0"/>
        <w:rPr>
          <w:rFonts w:ascii="Times New Roman" w:hAnsi="Times New Roman" w:cs="Times New Roman"/>
          <w:b/>
          <w:szCs w:val="20"/>
        </w:rPr>
      </w:pPr>
      <w:r w:rsidRPr="00733265">
        <w:rPr>
          <w:rFonts w:ascii="Times New Roman" w:hAnsi="Times New Roman" w:cs="Times New Roman"/>
          <w:b/>
          <w:szCs w:val="20"/>
        </w:rPr>
        <w:t>Materials and Methods</w:t>
      </w:r>
    </w:p>
    <w:p w14:paraId="06387684" w14:textId="1AEC3505" w:rsidR="00013CB4" w:rsidRPr="00733265" w:rsidRDefault="00013CB4" w:rsidP="00F2053E">
      <w:pPr>
        <w:outlineLvl w:val="0"/>
        <w:rPr>
          <w:rFonts w:ascii="Times New Roman" w:hAnsi="Times New Roman" w:cs="Times New Roman"/>
          <w:b/>
          <w:bCs/>
          <w:szCs w:val="20"/>
        </w:rPr>
      </w:pPr>
      <w:r w:rsidRPr="00733265">
        <w:rPr>
          <w:rFonts w:ascii="Times New Roman" w:hAnsi="Times New Roman" w:cs="Times New Roman"/>
          <w:b/>
          <w:bCs/>
          <w:szCs w:val="20"/>
        </w:rPr>
        <w:t>Materials</w:t>
      </w:r>
    </w:p>
    <w:p w14:paraId="36D4CA56" w14:textId="1572E3FF" w:rsidR="00FA5CA3" w:rsidRPr="00733265" w:rsidRDefault="00FA5CA3" w:rsidP="00F2053E">
      <w:pPr>
        <w:outlineLvl w:val="0"/>
        <w:rPr>
          <w:rFonts w:ascii="Times New Roman" w:hAnsi="Times New Roman" w:cs="Times New Roman"/>
          <w:szCs w:val="20"/>
        </w:rPr>
      </w:pPr>
      <w:r w:rsidRPr="00733265">
        <w:rPr>
          <w:rFonts w:ascii="Times New Roman" w:hAnsi="Times New Roman" w:cs="Times New Roman"/>
          <w:szCs w:val="20"/>
        </w:rPr>
        <w:t>Rubber seed was collected in local estate and it is consisting of the outer shell and inner kernel. Later, the kernel was separated from the seed in order to obtain the biomass sample, rubber seed shell (RSS). Waste cooking oil (WCO) was obtained from a local household kitchen. WCO was filtered to remove the impurities and heated at 120</w:t>
      </w:r>
      <w:r w:rsidR="00F07B96">
        <w:rPr>
          <w:rFonts w:ascii="Times New Roman" w:hAnsi="Times New Roman" w:cs="Times New Roman"/>
          <w:szCs w:val="20"/>
        </w:rPr>
        <w:t xml:space="preserve"> </w:t>
      </w:r>
      <w:r w:rsidRPr="00733265">
        <w:rPr>
          <w:rFonts w:ascii="Times New Roman" w:hAnsi="Times New Roman" w:cs="Times New Roman"/>
          <w:szCs w:val="20"/>
        </w:rPr>
        <w:t>°C for 2 h</w:t>
      </w:r>
      <w:r w:rsidR="00F07B96">
        <w:rPr>
          <w:rFonts w:ascii="Times New Roman" w:hAnsi="Times New Roman" w:cs="Times New Roman"/>
          <w:szCs w:val="20"/>
        </w:rPr>
        <w:t>ours</w:t>
      </w:r>
      <w:r w:rsidRPr="00733265">
        <w:rPr>
          <w:rFonts w:ascii="Times New Roman" w:hAnsi="Times New Roman" w:cs="Times New Roman"/>
          <w:szCs w:val="20"/>
        </w:rPr>
        <w:t xml:space="preserve"> to eliminate the moisture content [1</w:t>
      </w:r>
      <w:r w:rsidR="00696DC4" w:rsidRPr="00733265">
        <w:rPr>
          <w:rFonts w:ascii="Times New Roman" w:hAnsi="Times New Roman" w:cs="Times New Roman"/>
          <w:szCs w:val="20"/>
        </w:rPr>
        <w:t>4</w:t>
      </w:r>
      <w:r w:rsidRPr="00733265">
        <w:rPr>
          <w:rFonts w:ascii="Times New Roman" w:hAnsi="Times New Roman" w:cs="Times New Roman"/>
          <w:szCs w:val="20"/>
        </w:rPr>
        <w:t xml:space="preserve">]. An analytical grade of methanol, n-heptane, petroleum ether, and chloroform were obtained from Merck. An analytical grade of methyl heptadecanoate, phenolphthalein, 4-nitroaniline and 2,4-dinitroaniline were purchased from Sigma Aldrich company (Switzerland). </w:t>
      </w:r>
    </w:p>
    <w:p w14:paraId="75B53F81" w14:textId="77777777" w:rsidR="00013CB4" w:rsidRPr="00733265" w:rsidRDefault="00013CB4" w:rsidP="00F2053E">
      <w:pPr>
        <w:outlineLvl w:val="0"/>
        <w:rPr>
          <w:rFonts w:ascii="Times New Roman" w:hAnsi="Times New Roman" w:cs="Times New Roman"/>
          <w:szCs w:val="20"/>
        </w:rPr>
      </w:pPr>
    </w:p>
    <w:p w14:paraId="03B2D04E" w14:textId="00E150FC" w:rsidR="00013CB4" w:rsidRPr="00733265" w:rsidRDefault="00013CB4" w:rsidP="00F2053E">
      <w:pPr>
        <w:outlineLvl w:val="0"/>
        <w:rPr>
          <w:rFonts w:ascii="Times New Roman" w:hAnsi="Times New Roman" w:cs="Times New Roman"/>
          <w:b/>
          <w:bCs/>
          <w:szCs w:val="20"/>
        </w:rPr>
      </w:pPr>
      <w:r w:rsidRPr="00733265">
        <w:rPr>
          <w:rFonts w:ascii="Times New Roman" w:hAnsi="Times New Roman" w:cs="Times New Roman"/>
          <w:b/>
          <w:bCs/>
          <w:szCs w:val="20"/>
        </w:rPr>
        <w:t>Preparation of RSS</w:t>
      </w:r>
      <w:r w:rsidR="00F2053E" w:rsidRPr="00733265">
        <w:rPr>
          <w:rFonts w:ascii="Times New Roman" w:hAnsi="Times New Roman" w:cs="Times New Roman"/>
          <w:b/>
          <w:bCs/>
          <w:szCs w:val="20"/>
        </w:rPr>
        <w:t xml:space="preserve">/CaO </w:t>
      </w:r>
      <w:r w:rsidR="008C1839">
        <w:rPr>
          <w:rFonts w:ascii="Times New Roman" w:hAnsi="Times New Roman" w:cs="Times New Roman"/>
          <w:b/>
          <w:bCs/>
          <w:szCs w:val="20"/>
        </w:rPr>
        <w:t>c</w:t>
      </w:r>
      <w:r w:rsidRPr="00733265">
        <w:rPr>
          <w:rFonts w:ascii="Times New Roman" w:hAnsi="Times New Roman" w:cs="Times New Roman"/>
          <w:b/>
          <w:bCs/>
          <w:szCs w:val="20"/>
        </w:rPr>
        <w:t>atalyst</w:t>
      </w:r>
    </w:p>
    <w:p w14:paraId="20DD3F7B" w14:textId="2E037E9C" w:rsidR="003D0F68" w:rsidRPr="00733265" w:rsidRDefault="003D0F68" w:rsidP="00F2053E">
      <w:pPr>
        <w:outlineLvl w:val="0"/>
        <w:rPr>
          <w:rFonts w:ascii="Times New Roman" w:hAnsi="Times New Roman" w:cs="Times New Roman"/>
          <w:szCs w:val="20"/>
        </w:rPr>
      </w:pPr>
      <w:r w:rsidRPr="00733265">
        <w:rPr>
          <w:rFonts w:ascii="Times New Roman" w:hAnsi="Times New Roman" w:cs="Times New Roman"/>
          <w:szCs w:val="20"/>
        </w:rPr>
        <w:t>RSS was washed with distilled water to remove any dirt and impurities. Then, the RSS sample was placed in fan-assisted drying oven at 80</w:t>
      </w:r>
      <w:r w:rsidR="008C1839">
        <w:rPr>
          <w:rFonts w:ascii="Times New Roman" w:hAnsi="Times New Roman" w:cs="Times New Roman"/>
          <w:szCs w:val="20"/>
        </w:rPr>
        <w:t xml:space="preserve"> </w:t>
      </w:r>
      <w:r w:rsidRPr="00733265">
        <w:rPr>
          <w:rFonts w:ascii="Times New Roman" w:hAnsi="Times New Roman" w:cs="Times New Roman"/>
          <w:szCs w:val="20"/>
        </w:rPr>
        <w:t>°C for 12 h</w:t>
      </w:r>
      <w:r w:rsidR="008C1839">
        <w:rPr>
          <w:rFonts w:ascii="Times New Roman" w:hAnsi="Times New Roman" w:cs="Times New Roman"/>
          <w:szCs w:val="20"/>
        </w:rPr>
        <w:t>ours</w:t>
      </w:r>
      <w:r w:rsidRPr="00733265">
        <w:rPr>
          <w:rFonts w:ascii="Times New Roman" w:hAnsi="Times New Roman" w:cs="Times New Roman"/>
          <w:szCs w:val="20"/>
        </w:rPr>
        <w:t xml:space="preserve"> to remove any moisture. The oven-dried RSS biomass was ground, placed in crucibles and calcined at 700</w:t>
      </w:r>
      <w:r w:rsidR="008C1839">
        <w:rPr>
          <w:rFonts w:ascii="Times New Roman" w:hAnsi="Times New Roman" w:cs="Times New Roman"/>
          <w:szCs w:val="20"/>
        </w:rPr>
        <w:t xml:space="preserve"> </w:t>
      </w:r>
      <w:r w:rsidRPr="00733265">
        <w:rPr>
          <w:rFonts w:ascii="Times New Roman" w:hAnsi="Times New Roman" w:cs="Times New Roman"/>
          <w:szCs w:val="20"/>
        </w:rPr>
        <w:t>°C for 4 h</w:t>
      </w:r>
      <w:r w:rsidR="008C1839">
        <w:rPr>
          <w:rFonts w:ascii="Times New Roman" w:hAnsi="Times New Roman" w:cs="Times New Roman"/>
          <w:szCs w:val="20"/>
        </w:rPr>
        <w:t>ours</w:t>
      </w:r>
      <w:r w:rsidRPr="00733265">
        <w:rPr>
          <w:rFonts w:ascii="Times New Roman" w:hAnsi="Times New Roman" w:cs="Times New Roman"/>
          <w:szCs w:val="20"/>
        </w:rPr>
        <w:t xml:space="preserve"> in a muffle furnace. The resulted RSS-derived carbon material was impregnated with an aqueous solution of </w:t>
      </w:r>
      <w:proofErr w:type="gramStart"/>
      <w:r w:rsidRPr="00733265">
        <w:rPr>
          <w:rFonts w:ascii="Times New Roman" w:hAnsi="Times New Roman" w:cs="Times New Roman"/>
          <w:szCs w:val="20"/>
        </w:rPr>
        <w:t>Ca(</w:t>
      </w:r>
      <w:proofErr w:type="gramEnd"/>
      <w:r w:rsidRPr="00733265">
        <w:rPr>
          <w:rFonts w:ascii="Times New Roman" w:hAnsi="Times New Roman" w:cs="Times New Roman"/>
          <w:szCs w:val="20"/>
        </w:rPr>
        <w:t>NO</w:t>
      </w:r>
      <w:r w:rsidRPr="00733265">
        <w:rPr>
          <w:rFonts w:ascii="Times New Roman" w:hAnsi="Times New Roman" w:cs="Times New Roman"/>
          <w:szCs w:val="20"/>
          <w:vertAlign w:val="subscript"/>
        </w:rPr>
        <w:t>3</w:t>
      </w:r>
      <w:r w:rsidRPr="00733265">
        <w:rPr>
          <w:rFonts w:ascii="Times New Roman" w:hAnsi="Times New Roman" w:cs="Times New Roman"/>
          <w:szCs w:val="20"/>
        </w:rPr>
        <w:t>)</w:t>
      </w:r>
      <w:r w:rsidRPr="00733265">
        <w:rPr>
          <w:rFonts w:ascii="Times New Roman" w:hAnsi="Times New Roman" w:cs="Times New Roman"/>
          <w:szCs w:val="20"/>
          <w:vertAlign w:val="subscript"/>
        </w:rPr>
        <w:t>2</w:t>
      </w:r>
      <w:r w:rsidRPr="00733265">
        <w:rPr>
          <w:rFonts w:ascii="Times New Roman" w:hAnsi="Times New Roman" w:cs="Times New Roman"/>
          <w:szCs w:val="20"/>
        </w:rPr>
        <w:t>•4H</w:t>
      </w:r>
      <w:r w:rsidRPr="00733265">
        <w:rPr>
          <w:rFonts w:ascii="Times New Roman" w:hAnsi="Times New Roman" w:cs="Times New Roman"/>
          <w:szCs w:val="20"/>
          <w:vertAlign w:val="subscript"/>
        </w:rPr>
        <w:t>2</w:t>
      </w:r>
      <w:r w:rsidRPr="00733265">
        <w:rPr>
          <w:rFonts w:ascii="Times New Roman" w:hAnsi="Times New Roman" w:cs="Times New Roman"/>
          <w:szCs w:val="20"/>
        </w:rPr>
        <w:t>O at constant temperature and stirring rate for 2 h</w:t>
      </w:r>
      <w:r w:rsidR="008C1839">
        <w:rPr>
          <w:rFonts w:ascii="Times New Roman" w:hAnsi="Times New Roman" w:cs="Times New Roman"/>
          <w:szCs w:val="20"/>
        </w:rPr>
        <w:t>ours</w:t>
      </w:r>
      <w:r w:rsidRPr="00733265">
        <w:rPr>
          <w:rFonts w:ascii="Times New Roman" w:hAnsi="Times New Roman" w:cs="Times New Roman"/>
          <w:szCs w:val="20"/>
        </w:rPr>
        <w:t xml:space="preserve"> with the ratio of 1:4 [3, 1</w:t>
      </w:r>
      <w:r w:rsidR="00696DC4" w:rsidRPr="00733265">
        <w:rPr>
          <w:rFonts w:ascii="Times New Roman" w:hAnsi="Times New Roman" w:cs="Times New Roman"/>
          <w:szCs w:val="20"/>
        </w:rPr>
        <w:t>2</w:t>
      </w:r>
      <w:r w:rsidRPr="00733265">
        <w:rPr>
          <w:rFonts w:ascii="Times New Roman" w:hAnsi="Times New Roman" w:cs="Times New Roman"/>
          <w:szCs w:val="20"/>
        </w:rPr>
        <w:t>]. The dried sample was then calcined at 450</w:t>
      </w:r>
      <w:r w:rsidR="008C1839">
        <w:rPr>
          <w:rFonts w:ascii="Times New Roman" w:hAnsi="Times New Roman" w:cs="Times New Roman"/>
          <w:szCs w:val="20"/>
        </w:rPr>
        <w:t xml:space="preserve"> </w:t>
      </w:r>
      <w:r w:rsidRPr="00733265">
        <w:rPr>
          <w:rFonts w:ascii="Times New Roman" w:hAnsi="Times New Roman" w:cs="Times New Roman"/>
          <w:szCs w:val="20"/>
        </w:rPr>
        <w:t>°C for 4 h</w:t>
      </w:r>
      <w:r w:rsidR="008C1839">
        <w:rPr>
          <w:rFonts w:ascii="Times New Roman" w:hAnsi="Times New Roman" w:cs="Times New Roman"/>
          <w:szCs w:val="20"/>
        </w:rPr>
        <w:t>ours</w:t>
      </w:r>
      <w:r w:rsidRPr="00733265">
        <w:rPr>
          <w:rFonts w:ascii="Times New Roman" w:hAnsi="Times New Roman" w:cs="Times New Roman"/>
          <w:szCs w:val="20"/>
        </w:rPr>
        <w:t xml:space="preserve"> to transform the impregnated </w:t>
      </w:r>
      <w:proofErr w:type="gramStart"/>
      <w:r w:rsidRPr="00733265">
        <w:rPr>
          <w:rFonts w:ascii="Times New Roman" w:hAnsi="Times New Roman" w:cs="Times New Roman"/>
          <w:szCs w:val="20"/>
        </w:rPr>
        <w:t>Ca(</w:t>
      </w:r>
      <w:proofErr w:type="gramEnd"/>
      <w:r w:rsidRPr="00733265">
        <w:rPr>
          <w:rFonts w:ascii="Times New Roman" w:hAnsi="Times New Roman" w:cs="Times New Roman"/>
          <w:szCs w:val="20"/>
        </w:rPr>
        <w:t>NO</w:t>
      </w:r>
      <w:r w:rsidRPr="00733265">
        <w:rPr>
          <w:rFonts w:ascii="Times New Roman" w:hAnsi="Times New Roman" w:cs="Times New Roman"/>
          <w:szCs w:val="20"/>
          <w:vertAlign w:val="subscript"/>
        </w:rPr>
        <w:t>3</w:t>
      </w:r>
      <w:r w:rsidRPr="00733265">
        <w:rPr>
          <w:rFonts w:ascii="Times New Roman" w:hAnsi="Times New Roman" w:cs="Times New Roman"/>
          <w:szCs w:val="20"/>
        </w:rPr>
        <w:t>)</w:t>
      </w:r>
      <w:r w:rsidRPr="00733265">
        <w:rPr>
          <w:rFonts w:ascii="Times New Roman" w:hAnsi="Times New Roman" w:cs="Times New Roman"/>
          <w:szCs w:val="20"/>
          <w:vertAlign w:val="subscript"/>
        </w:rPr>
        <w:t>2</w:t>
      </w:r>
      <w:r w:rsidRPr="00733265">
        <w:rPr>
          <w:rFonts w:ascii="Times New Roman" w:hAnsi="Times New Roman" w:cs="Times New Roman"/>
          <w:szCs w:val="20"/>
        </w:rPr>
        <w:t>•4H</w:t>
      </w:r>
      <w:r w:rsidRPr="00733265">
        <w:rPr>
          <w:rFonts w:ascii="Times New Roman" w:hAnsi="Times New Roman" w:cs="Times New Roman"/>
          <w:szCs w:val="20"/>
          <w:vertAlign w:val="subscript"/>
        </w:rPr>
        <w:t>2</w:t>
      </w:r>
      <w:r w:rsidRPr="00733265">
        <w:rPr>
          <w:rFonts w:ascii="Times New Roman" w:hAnsi="Times New Roman" w:cs="Times New Roman"/>
          <w:szCs w:val="20"/>
        </w:rPr>
        <w:t>O into active calcium oxide group [</w:t>
      </w:r>
      <w:r w:rsidR="00696DC4" w:rsidRPr="00733265">
        <w:rPr>
          <w:rFonts w:ascii="Times New Roman" w:hAnsi="Times New Roman" w:cs="Times New Roman"/>
          <w:szCs w:val="20"/>
        </w:rPr>
        <w:t>10</w:t>
      </w:r>
      <w:r w:rsidRPr="00733265">
        <w:rPr>
          <w:rFonts w:ascii="Times New Roman" w:hAnsi="Times New Roman" w:cs="Times New Roman"/>
          <w:szCs w:val="20"/>
        </w:rPr>
        <w:t xml:space="preserve">]. </w:t>
      </w:r>
    </w:p>
    <w:p w14:paraId="1E96B363" w14:textId="77777777" w:rsidR="00F2053E" w:rsidRPr="00733265" w:rsidRDefault="00F2053E" w:rsidP="00F2053E">
      <w:pPr>
        <w:outlineLvl w:val="0"/>
        <w:rPr>
          <w:rFonts w:ascii="Times New Roman" w:hAnsi="Times New Roman" w:cs="Times New Roman"/>
          <w:szCs w:val="20"/>
        </w:rPr>
      </w:pPr>
    </w:p>
    <w:p w14:paraId="684FC532" w14:textId="0D592265" w:rsidR="00F2053E" w:rsidRPr="00733265" w:rsidRDefault="00F2053E" w:rsidP="00F2053E">
      <w:pPr>
        <w:outlineLvl w:val="0"/>
        <w:rPr>
          <w:rFonts w:ascii="Times New Roman" w:hAnsi="Times New Roman" w:cs="Times New Roman"/>
          <w:b/>
          <w:bCs/>
          <w:szCs w:val="20"/>
        </w:rPr>
      </w:pPr>
      <w:r w:rsidRPr="00733265">
        <w:rPr>
          <w:rFonts w:ascii="Times New Roman" w:hAnsi="Times New Roman" w:cs="Times New Roman"/>
          <w:b/>
          <w:bCs/>
          <w:szCs w:val="20"/>
          <w:lang w:val="de-DE"/>
        </w:rPr>
        <w:t xml:space="preserve">Characterization of RSS/CaO </w:t>
      </w:r>
      <w:r w:rsidR="008C1839">
        <w:rPr>
          <w:rFonts w:ascii="Times New Roman" w:hAnsi="Times New Roman" w:cs="Times New Roman"/>
          <w:b/>
          <w:bCs/>
          <w:szCs w:val="20"/>
        </w:rPr>
        <w:t>c</w:t>
      </w:r>
      <w:r w:rsidRPr="00733265">
        <w:rPr>
          <w:rFonts w:ascii="Times New Roman" w:hAnsi="Times New Roman" w:cs="Times New Roman"/>
          <w:b/>
          <w:bCs/>
          <w:szCs w:val="20"/>
        </w:rPr>
        <w:t>atalyst</w:t>
      </w:r>
    </w:p>
    <w:p w14:paraId="574D10F0" w14:textId="403CEE6F" w:rsidR="00F2053E" w:rsidRPr="00733265" w:rsidRDefault="00F2053E" w:rsidP="00F2053E">
      <w:pPr>
        <w:outlineLvl w:val="0"/>
        <w:rPr>
          <w:rFonts w:ascii="Times New Roman" w:hAnsi="Times New Roman" w:cs="Times New Roman"/>
          <w:b/>
          <w:sz w:val="24"/>
          <w:szCs w:val="20"/>
        </w:rPr>
      </w:pPr>
      <w:r w:rsidRPr="00733265">
        <w:rPr>
          <w:rFonts w:ascii="Times New Roman" w:hAnsi="Times New Roman" w:cs="Times New Roman"/>
          <w:szCs w:val="20"/>
          <w:lang w:val="de-DE"/>
        </w:rPr>
        <w:t>Thermo gravimetric analysis (TGA) using TGA-SDTA 851 Mettler Toledo was carried out to find the minimum calcination temperature of converting RSS into a stable carbon material [1</w:t>
      </w:r>
      <w:r w:rsidR="00FC2FE2" w:rsidRPr="00733265">
        <w:rPr>
          <w:rFonts w:ascii="Times New Roman" w:hAnsi="Times New Roman" w:cs="Times New Roman"/>
          <w:szCs w:val="20"/>
          <w:lang w:val="de-DE"/>
        </w:rPr>
        <w:t>1</w:t>
      </w:r>
      <w:r w:rsidRPr="00733265">
        <w:rPr>
          <w:rFonts w:ascii="Times New Roman" w:hAnsi="Times New Roman" w:cs="Times New Roman"/>
          <w:szCs w:val="20"/>
          <w:lang w:val="de-DE"/>
        </w:rPr>
        <w:t xml:space="preserve">]. The functional group of calcined RSS and RSS/CaO catalyst were identified using Perkin Elmer SpectrumTM 400 FTIR Spectrometer. The surface morphology of calcined RSS and RSS/CaO catalyst were also examined under </w:t>
      </w:r>
      <w:r w:rsidR="008C1839" w:rsidRPr="00733265">
        <w:rPr>
          <w:rFonts w:ascii="Times New Roman" w:hAnsi="Times New Roman" w:cs="Times New Roman"/>
          <w:szCs w:val="20"/>
          <w:lang w:val="de-DE"/>
        </w:rPr>
        <w:t>scanning electron microscopy</w:t>
      </w:r>
      <w:r w:rsidRPr="00733265">
        <w:rPr>
          <w:rFonts w:ascii="Times New Roman" w:hAnsi="Times New Roman" w:cs="Times New Roman"/>
          <w:szCs w:val="20"/>
          <w:lang w:val="de-DE"/>
        </w:rPr>
        <w:t xml:space="preserve"> (SEM) followed by EDX Oxford Instrument for elemental analysis.</w:t>
      </w:r>
    </w:p>
    <w:p w14:paraId="63EA60AF" w14:textId="77777777" w:rsidR="00013CB4" w:rsidRPr="00733265" w:rsidRDefault="00013CB4" w:rsidP="00F2053E">
      <w:pPr>
        <w:outlineLvl w:val="0"/>
        <w:rPr>
          <w:rFonts w:ascii="Times New Roman" w:hAnsi="Times New Roman" w:cs="Times New Roman"/>
          <w:szCs w:val="20"/>
        </w:rPr>
      </w:pPr>
    </w:p>
    <w:p w14:paraId="62D92454" w14:textId="60D27D05" w:rsidR="003D0F68" w:rsidRPr="00733265" w:rsidRDefault="00FA5CA3" w:rsidP="00F2053E">
      <w:pPr>
        <w:outlineLvl w:val="0"/>
        <w:rPr>
          <w:rFonts w:ascii="Times New Roman" w:hAnsi="Times New Roman" w:cs="Times New Roman"/>
          <w:szCs w:val="20"/>
        </w:rPr>
      </w:pPr>
      <w:r w:rsidRPr="00733265">
        <w:rPr>
          <w:rFonts w:ascii="Times New Roman" w:hAnsi="Times New Roman" w:cs="Times New Roman"/>
          <w:b/>
          <w:bCs/>
          <w:szCs w:val="20"/>
        </w:rPr>
        <w:t xml:space="preserve">Evaluation </w:t>
      </w:r>
      <w:r w:rsidR="008C1839" w:rsidRPr="00733265">
        <w:rPr>
          <w:rFonts w:ascii="Times New Roman" w:hAnsi="Times New Roman" w:cs="Times New Roman"/>
          <w:b/>
          <w:bCs/>
          <w:szCs w:val="20"/>
        </w:rPr>
        <w:t>of catalytic analysis</w:t>
      </w:r>
    </w:p>
    <w:p w14:paraId="268D62DB" w14:textId="1F6E8FA1" w:rsidR="009A1DE7" w:rsidRPr="00733265" w:rsidRDefault="009A1DE7" w:rsidP="00F2053E">
      <w:pPr>
        <w:outlineLvl w:val="0"/>
        <w:rPr>
          <w:rFonts w:ascii="Times New Roman" w:hAnsi="Times New Roman" w:cs="Times New Roman"/>
          <w:szCs w:val="20"/>
        </w:rPr>
      </w:pPr>
      <w:r w:rsidRPr="00733265">
        <w:rPr>
          <w:rFonts w:ascii="Times New Roman" w:hAnsi="Times New Roman" w:cs="Times New Roman"/>
          <w:szCs w:val="20"/>
        </w:rPr>
        <w:t>The transesterification temperature, time and methanol</w:t>
      </w:r>
      <w:r w:rsidR="003D0F68" w:rsidRPr="00733265">
        <w:rPr>
          <w:rFonts w:ascii="Times New Roman" w:hAnsi="Times New Roman" w:cs="Times New Roman"/>
          <w:szCs w:val="20"/>
        </w:rPr>
        <w:t>-</w:t>
      </w:r>
      <w:r w:rsidRPr="00733265">
        <w:rPr>
          <w:rFonts w:ascii="Times New Roman" w:hAnsi="Times New Roman" w:cs="Times New Roman"/>
          <w:szCs w:val="20"/>
        </w:rPr>
        <w:t>to</w:t>
      </w:r>
      <w:r w:rsidR="003D0F68" w:rsidRPr="00733265">
        <w:rPr>
          <w:rFonts w:ascii="Times New Roman" w:hAnsi="Times New Roman" w:cs="Times New Roman"/>
          <w:szCs w:val="20"/>
        </w:rPr>
        <w:t>-</w:t>
      </w:r>
      <w:r w:rsidRPr="00733265">
        <w:rPr>
          <w:rFonts w:ascii="Times New Roman" w:hAnsi="Times New Roman" w:cs="Times New Roman"/>
          <w:szCs w:val="20"/>
        </w:rPr>
        <w:t>oil ratio was kept constant at 70</w:t>
      </w:r>
      <w:r w:rsidR="008C1839">
        <w:rPr>
          <w:rFonts w:ascii="Times New Roman" w:hAnsi="Times New Roman" w:cs="Times New Roman"/>
          <w:szCs w:val="20"/>
        </w:rPr>
        <w:t xml:space="preserve"> </w:t>
      </w:r>
      <w:r w:rsidRPr="00733265">
        <w:rPr>
          <w:rFonts w:ascii="Times New Roman" w:hAnsi="Times New Roman" w:cs="Times New Roman"/>
          <w:szCs w:val="20"/>
        </w:rPr>
        <w:t>°C, 3 h</w:t>
      </w:r>
      <w:r w:rsidR="008C1839">
        <w:rPr>
          <w:rFonts w:ascii="Times New Roman" w:hAnsi="Times New Roman" w:cs="Times New Roman"/>
          <w:szCs w:val="20"/>
        </w:rPr>
        <w:t>ours</w:t>
      </w:r>
      <w:r w:rsidRPr="00733265">
        <w:rPr>
          <w:rFonts w:ascii="Times New Roman" w:hAnsi="Times New Roman" w:cs="Times New Roman"/>
          <w:szCs w:val="20"/>
        </w:rPr>
        <w:t xml:space="preserve"> and 12:1 to investigate the effect of catalyst loading. The WCO and methanol was refluxed in a water bath with the presence of various RSS/CaO catalyst loading (6, 8, 10, 15 and 20 wt</w:t>
      </w:r>
      <w:r w:rsidR="008C1839">
        <w:rPr>
          <w:rFonts w:ascii="Times New Roman" w:hAnsi="Times New Roman" w:cs="Times New Roman"/>
          <w:szCs w:val="20"/>
        </w:rPr>
        <w:t>.</w:t>
      </w:r>
      <w:r w:rsidRPr="00733265">
        <w:rPr>
          <w:rFonts w:ascii="Times New Roman" w:hAnsi="Times New Roman" w:cs="Times New Roman"/>
          <w:szCs w:val="20"/>
        </w:rPr>
        <w:t xml:space="preserve">%). The reaction mixture was cooled </w:t>
      </w:r>
      <w:r w:rsidRPr="00733265">
        <w:rPr>
          <w:rFonts w:ascii="Times New Roman" w:hAnsi="Times New Roman" w:cs="Times New Roman"/>
          <w:szCs w:val="20"/>
        </w:rPr>
        <w:lastRenderedPageBreak/>
        <w:t xml:space="preserve">down at room temperature and left overnight to remove the residual methanol. The catalyst was separated from the liquid phase using centrifugation at 3000 rpm for 20 minutes. The biodiesel yield was calculated by following </w:t>
      </w:r>
      <w:r w:rsidR="008C1839">
        <w:rPr>
          <w:rFonts w:ascii="Times New Roman" w:hAnsi="Times New Roman" w:cs="Times New Roman"/>
          <w:szCs w:val="20"/>
        </w:rPr>
        <w:t>equation</w:t>
      </w:r>
      <w:r w:rsidRPr="00733265">
        <w:rPr>
          <w:rFonts w:ascii="Times New Roman" w:hAnsi="Times New Roman" w:cs="Times New Roman"/>
          <w:szCs w:val="20"/>
        </w:rPr>
        <w:t xml:space="preserve"> 1 [1</w:t>
      </w:r>
      <w:r w:rsidR="00FC2FE2" w:rsidRPr="00733265">
        <w:rPr>
          <w:rFonts w:ascii="Times New Roman" w:hAnsi="Times New Roman" w:cs="Times New Roman"/>
          <w:szCs w:val="20"/>
        </w:rPr>
        <w:t>3</w:t>
      </w:r>
      <w:r w:rsidRPr="00733265">
        <w:rPr>
          <w:rFonts w:ascii="Times New Roman" w:hAnsi="Times New Roman" w:cs="Times New Roman"/>
          <w:szCs w:val="20"/>
        </w:rPr>
        <w:t xml:space="preserve">]. </w:t>
      </w:r>
    </w:p>
    <w:p w14:paraId="6E009AFE" w14:textId="77777777" w:rsidR="008C1839" w:rsidRDefault="008C1839" w:rsidP="008C1839">
      <w:pPr>
        <w:outlineLvl w:val="0"/>
        <w:rPr>
          <w:rFonts w:ascii="Times New Roman" w:hAnsi="Times New Roman" w:cs="Times New Roman"/>
          <w:szCs w:val="20"/>
        </w:rPr>
      </w:pPr>
    </w:p>
    <w:p w14:paraId="01DC607F" w14:textId="3BABA59E" w:rsidR="009A1DE7" w:rsidRPr="00733265" w:rsidRDefault="009A1DE7" w:rsidP="008C1839">
      <w:pPr>
        <w:ind w:firstLine="720"/>
        <w:outlineLvl w:val="0"/>
        <w:rPr>
          <w:rFonts w:ascii="Times New Roman" w:hAnsi="Times New Roman" w:cs="Times New Roman"/>
          <w:szCs w:val="20"/>
          <w:lang w:val="en-GB"/>
        </w:rPr>
      </w:pPr>
      <w:r w:rsidRPr="00733265">
        <w:rPr>
          <w:rFonts w:ascii="Times New Roman" w:hAnsi="Times New Roman" w:cs="Times New Roman"/>
          <w:szCs w:val="20"/>
          <w:lang w:val="en-GB"/>
        </w:rPr>
        <w:t xml:space="preserve">Biodiesel yield (%) </w:t>
      </w:r>
      <w:r w:rsidRPr="00733265">
        <w:rPr>
          <w:rFonts w:ascii="Times New Roman" w:hAnsi="Times New Roman" w:cs="Times New Roman"/>
          <w:i/>
          <w:iCs/>
          <w:szCs w:val="20"/>
          <w:lang w:val="en-GB"/>
        </w:rPr>
        <w:t>=</w:t>
      </w:r>
      <m:oMath>
        <m:r>
          <w:rPr>
            <w:rFonts w:ascii="Cambria Math" w:hAnsi="Cambria Math" w:cs="Times New Roman"/>
            <w:szCs w:val="20"/>
            <w:lang w:val="en-GB"/>
          </w:rPr>
          <m:t xml:space="preserve"> </m:t>
        </m:r>
        <m:f>
          <m:fPr>
            <m:ctrlPr>
              <w:rPr>
                <w:rFonts w:ascii="Cambria Math" w:hAnsi="Cambria Math" w:cs="Times New Roman"/>
                <w:szCs w:val="20"/>
                <w:lang w:val="en-GB"/>
              </w:rPr>
            </m:ctrlPr>
          </m:fPr>
          <m:num>
            <m:r>
              <m:rPr>
                <m:nor/>
              </m:rPr>
              <w:rPr>
                <w:rFonts w:ascii="Times New Roman" w:hAnsi="Times New Roman" w:cs="Times New Roman"/>
                <w:szCs w:val="20"/>
                <w:lang w:val="en-GB"/>
              </w:rPr>
              <m:t>upper biodiesel layer weight</m:t>
            </m:r>
          </m:num>
          <m:den>
            <m:r>
              <m:rPr>
                <m:nor/>
              </m:rPr>
              <w:rPr>
                <w:rFonts w:ascii="Times New Roman" w:hAnsi="Times New Roman" w:cs="Times New Roman"/>
                <w:szCs w:val="20"/>
                <w:lang w:val="en-GB"/>
              </w:rPr>
              <m:t>WCO weight</m:t>
            </m:r>
          </m:den>
        </m:f>
        <m:r>
          <m:rPr>
            <m:nor/>
          </m:rPr>
          <w:rPr>
            <w:rFonts w:ascii="Times New Roman" w:hAnsi="Times New Roman" w:cs="Times New Roman"/>
            <w:szCs w:val="20"/>
            <w:lang w:val="en-GB"/>
          </w:rPr>
          <m:t xml:space="preserve"> ×100</m:t>
        </m:r>
      </m:oMath>
      <w:r w:rsidRPr="00733265">
        <w:rPr>
          <w:rFonts w:ascii="Times New Roman" w:hAnsi="Times New Roman" w:cs="Times New Roman"/>
          <w:szCs w:val="20"/>
          <w:lang w:val="en-GB"/>
        </w:rPr>
        <w:t xml:space="preserve">                                                                </w:t>
      </w:r>
      <w:r w:rsidR="008C1839">
        <w:rPr>
          <w:rFonts w:ascii="Times New Roman" w:hAnsi="Times New Roman" w:cs="Times New Roman"/>
          <w:szCs w:val="20"/>
          <w:lang w:val="en-GB"/>
        </w:rPr>
        <w:tab/>
      </w:r>
      <w:r w:rsidR="008C1839">
        <w:rPr>
          <w:rFonts w:ascii="Times New Roman" w:hAnsi="Times New Roman" w:cs="Times New Roman"/>
          <w:szCs w:val="20"/>
          <w:lang w:val="en-GB"/>
        </w:rPr>
        <w:tab/>
        <w:t xml:space="preserve">   </w:t>
      </w:r>
      <w:r w:rsidRPr="00733265">
        <w:rPr>
          <w:rFonts w:ascii="Times New Roman" w:hAnsi="Times New Roman" w:cs="Times New Roman"/>
          <w:szCs w:val="20"/>
          <w:lang w:val="en-GB"/>
        </w:rPr>
        <w:t>(1)</w:t>
      </w:r>
    </w:p>
    <w:p w14:paraId="125C1DEE" w14:textId="77777777" w:rsidR="008C1839" w:rsidRDefault="008C1839" w:rsidP="00F2053E">
      <w:pPr>
        <w:outlineLvl w:val="0"/>
        <w:rPr>
          <w:rFonts w:ascii="Times New Roman" w:hAnsi="Times New Roman" w:cs="Times New Roman"/>
          <w:szCs w:val="20"/>
          <w:lang w:val="de-DE"/>
        </w:rPr>
      </w:pPr>
    </w:p>
    <w:p w14:paraId="6EE7D83F" w14:textId="3FB406C4" w:rsidR="00F2053E" w:rsidRPr="00733265" w:rsidRDefault="009A1DE7" w:rsidP="00F2053E">
      <w:pPr>
        <w:outlineLvl w:val="0"/>
        <w:rPr>
          <w:rFonts w:ascii="Times New Roman" w:hAnsi="Times New Roman" w:cs="Times New Roman"/>
          <w:szCs w:val="20"/>
          <w:lang w:val="de-DE"/>
        </w:rPr>
      </w:pPr>
      <w:r w:rsidRPr="00733265">
        <w:rPr>
          <w:rFonts w:ascii="Times New Roman" w:hAnsi="Times New Roman" w:cs="Times New Roman"/>
          <w:szCs w:val="20"/>
          <w:lang w:val="de-DE"/>
        </w:rPr>
        <w:t>The collected upper biodiesel layer was analyzed using gas chromatography equipped with mass spectrometry (GC-MS) to identify the type of FAME content that present [1</w:t>
      </w:r>
      <w:r w:rsidR="008958F3" w:rsidRPr="00733265">
        <w:rPr>
          <w:rFonts w:ascii="Times New Roman" w:hAnsi="Times New Roman" w:cs="Times New Roman"/>
          <w:szCs w:val="20"/>
          <w:lang w:val="de-DE"/>
        </w:rPr>
        <w:t>5</w:t>
      </w:r>
      <w:r w:rsidRPr="00733265">
        <w:rPr>
          <w:rFonts w:ascii="Times New Roman" w:hAnsi="Times New Roman" w:cs="Times New Roman"/>
          <w:szCs w:val="20"/>
          <w:lang w:val="de-DE"/>
        </w:rPr>
        <w:t>]. Agilent 7890B gas chromatographer equipped with 5977A MSD and Zebron ZB-Wax capillary column with diameter 30m x 0.2mm x 0.25µm was used. The probability of each chromatogram peaks were indeed methyl ester were confirmed by matching the unknown spectra with the mass spectra in the National Institute of Standards and Technology (NIST) library database. E</w:t>
      </w:r>
      <w:r w:rsidR="008C1839">
        <w:rPr>
          <w:rFonts w:ascii="Times New Roman" w:hAnsi="Times New Roman" w:cs="Times New Roman"/>
          <w:szCs w:val="20"/>
          <w:lang w:val="de-DE"/>
        </w:rPr>
        <w:t>quation</w:t>
      </w:r>
      <w:r w:rsidRPr="00733265">
        <w:rPr>
          <w:rFonts w:ascii="Times New Roman" w:hAnsi="Times New Roman" w:cs="Times New Roman"/>
          <w:szCs w:val="20"/>
          <w:lang w:val="de-DE"/>
        </w:rPr>
        <w:t xml:space="preserve"> 1 was used to calculate the reaction yield as the internal standard was not employed when analyzing the collected upper layer using the GC-MS.</w:t>
      </w:r>
    </w:p>
    <w:p w14:paraId="02EA5309" w14:textId="77777777" w:rsidR="00346521" w:rsidRPr="00733265" w:rsidRDefault="00346521" w:rsidP="00F2053E">
      <w:pPr>
        <w:outlineLvl w:val="0"/>
        <w:rPr>
          <w:rFonts w:ascii="Times New Roman" w:hAnsi="Times New Roman" w:cs="Times New Roman"/>
          <w:szCs w:val="20"/>
          <w:lang w:val="de-DE"/>
        </w:rPr>
      </w:pPr>
    </w:p>
    <w:p w14:paraId="03ACCED4" w14:textId="78746A1C" w:rsidR="00785CA6" w:rsidRPr="00733265" w:rsidRDefault="00785CA6" w:rsidP="00F2053E">
      <w:pPr>
        <w:jc w:val="center"/>
        <w:outlineLvl w:val="0"/>
        <w:rPr>
          <w:rFonts w:ascii="Times New Roman" w:hAnsi="Times New Roman" w:cs="Times New Roman"/>
          <w:b/>
          <w:szCs w:val="20"/>
        </w:rPr>
      </w:pPr>
      <w:r w:rsidRPr="00733265">
        <w:rPr>
          <w:rFonts w:ascii="Times New Roman" w:hAnsi="Times New Roman" w:cs="Times New Roman"/>
          <w:b/>
          <w:szCs w:val="20"/>
        </w:rPr>
        <w:t>Result</w:t>
      </w:r>
      <w:r w:rsidR="008C1839">
        <w:rPr>
          <w:rFonts w:ascii="Times New Roman" w:hAnsi="Times New Roman" w:cs="Times New Roman"/>
          <w:b/>
          <w:szCs w:val="20"/>
        </w:rPr>
        <w:t>s</w:t>
      </w:r>
      <w:r w:rsidRPr="00733265">
        <w:rPr>
          <w:rFonts w:ascii="Times New Roman" w:hAnsi="Times New Roman" w:cs="Times New Roman"/>
          <w:b/>
          <w:szCs w:val="20"/>
        </w:rPr>
        <w:t xml:space="preserve"> and Discussion</w:t>
      </w:r>
    </w:p>
    <w:p w14:paraId="23D1F9A4" w14:textId="3DB1FB10" w:rsidR="0007172F" w:rsidRPr="00733265" w:rsidRDefault="00F2053E" w:rsidP="00F2053E">
      <w:pPr>
        <w:outlineLvl w:val="0"/>
        <w:rPr>
          <w:rFonts w:ascii="Times New Roman" w:hAnsi="Times New Roman" w:cs="Times New Roman"/>
          <w:b/>
          <w:bCs/>
          <w:szCs w:val="20"/>
        </w:rPr>
      </w:pPr>
      <w:r w:rsidRPr="00733265">
        <w:rPr>
          <w:rFonts w:ascii="Times New Roman" w:hAnsi="Times New Roman" w:cs="Times New Roman"/>
          <w:b/>
          <w:bCs/>
          <w:szCs w:val="20"/>
        </w:rPr>
        <w:t xml:space="preserve">Characterization of RSS/CaO </w:t>
      </w:r>
      <w:r w:rsidR="008C1839">
        <w:rPr>
          <w:rFonts w:ascii="Times New Roman" w:hAnsi="Times New Roman" w:cs="Times New Roman"/>
          <w:b/>
          <w:bCs/>
          <w:szCs w:val="20"/>
        </w:rPr>
        <w:t>c</w:t>
      </w:r>
      <w:r w:rsidRPr="00733265">
        <w:rPr>
          <w:rFonts w:ascii="Times New Roman" w:hAnsi="Times New Roman" w:cs="Times New Roman"/>
          <w:b/>
          <w:bCs/>
          <w:szCs w:val="20"/>
        </w:rPr>
        <w:t>atalyst</w:t>
      </w:r>
      <w:bookmarkStart w:id="0" w:name="_Hlk78662492"/>
      <w:r w:rsidR="008C1839">
        <w:rPr>
          <w:rFonts w:ascii="Times New Roman" w:hAnsi="Times New Roman" w:cs="Times New Roman"/>
          <w:b/>
          <w:bCs/>
          <w:szCs w:val="20"/>
        </w:rPr>
        <w:t xml:space="preserve">: </w:t>
      </w:r>
      <w:r w:rsidR="0007172F" w:rsidRPr="00733265">
        <w:rPr>
          <w:rFonts w:ascii="Times New Roman" w:hAnsi="Times New Roman" w:cs="Times New Roman"/>
          <w:b/>
          <w:bCs/>
          <w:szCs w:val="20"/>
        </w:rPr>
        <w:t xml:space="preserve">Thermogravimetric </w:t>
      </w:r>
      <w:r w:rsidR="008C1839">
        <w:rPr>
          <w:rFonts w:ascii="Times New Roman" w:hAnsi="Times New Roman" w:cs="Times New Roman"/>
          <w:b/>
          <w:bCs/>
          <w:szCs w:val="20"/>
        </w:rPr>
        <w:t>a</w:t>
      </w:r>
      <w:r w:rsidR="0007172F" w:rsidRPr="00733265">
        <w:rPr>
          <w:rFonts w:ascii="Times New Roman" w:hAnsi="Times New Roman" w:cs="Times New Roman"/>
          <w:b/>
          <w:bCs/>
          <w:szCs w:val="20"/>
        </w:rPr>
        <w:t xml:space="preserve">nalysis </w:t>
      </w:r>
      <w:bookmarkEnd w:id="0"/>
      <w:r w:rsidR="0007172F" w:rsidRPr="00733265">
        <w:rPr>
          <w:rFonts w:ascii="Times New Roman" w:hAnsi="Times New Roman" w:cs="Times New Roman"/>
          <w:b/>
          <w:bCs/>
          <w:szCs w:val="20"/>
        </w:rPr>
        <w:t>((TGA)</w:t>
      </w:r>
    </w:p>
    <w:p w14:paraId="041D7C9A" w14:textId="6FF96835" w:rsidR="00C23EEB" w:rsidRPr="00733265" w:rsidRDefault="00C23EEB" w:rsidP="00F2053E">
      <w:pPr>
        <w:outlineLvl w:val="0"/>
        <w:rPr>
          <w:rFonts w:ascii="Times New Roman" w:hAnsi="Times New Roman" w:cs="Times New Roman"/>
          <w:szCs w:val="20"/>
        </w:rPr>
      </w:pPr>
      <w:r w:rsidRPr="00733265">
        <w:rPr>
          <w:rFonts w:ascii="Times New Roman" w:hAnsi="Times New Roman" w:cs="Times New Roman"/>
          <w:szCs w:val="20"/>
        </w:rPr>
        <w:t>The calcination temperature was chosen at 700°C for dried RSS based on the TGA result</w:t>
      </w:r>
      <w:r w:rsidR="000D1B0E" w:rsidRPr="00733265">
        <w:rPr>
          <w:rFonts w:ascii="Times New Roman" w:hAnsi="Times New Roman" w:cs="Times New Roman"/>
          <w:szCs w:val="20"/>
        </w:rPr>
        <w:t xml:space="preserve"> in Figure 1</w:t>
      </w:r>
      <w:r w:rsidRPr="00733265">
        <w:rPr>
          <w:rFonts w:ascii="Times New Roman" w:hAnsi="Times New Roman" w:cs="Times New Roman"/>
          <w:szCs w:val="20"/>
        </w:rPr>
        <w:t>. Apart from achieving thermal stability, high calcination temperature is preferable as shorter calcination time is required to produce catalyst with uniform surface [16]. Biomass that was calcined at high temperature can be directly used as catalyst for biodiesel production [3, 17]. Unfortunately, the firstly calcined RSS at 700</w:t>
      </w:r>
      <w:r w:rsidR="008C1839">
        <w:rPr>
          <w:rFonts w:ascii="Times New Roman" w:hAnsi="Times New Roman" w:cs="Times New Roman"/>
          <w:szCs w:val="20"/>
        </w:rPr>
        <w:t xml:space="preserve"> </w:t>
      </w:r>
      <w:r w:rsidRPr="00733265">
        <w:rPr>
          <w:rFonts w:ascii="Times New Roman" w:hAnsi="Times New Roman" w:cs="Times New Roman"/>
          <w:szCs w:val="20"/>
        </w:rPr>
        <w:t>°C in the present study does not exhibit any catalytic activity as there was no conversion observed during transesterification reaction due to the low number of active sites. Therefore, the calcined RSS was further treated with aqueous solution of Ca(NO</w:t>
      </w:r>
      <w:r w:rsidRPr="00733265">
        <w:rPr>
          <w:rFonts w:ascii="Times New Roman" w:hAnsi="Times New Roman" w:cs="Times New Roman"/>
          <w:szCs w:val="20"/>
          <w:vertAlign w:val="subscript"/>
        </w:rPr>
        <w:t>3</w:t>
      </w:r>
      <w:r w:rsidRPr="00733265">
        <w:rPr>
          <w:rFonts w:ascii="Times New Roman" w:hAnsi="Times New Roman" w:cs="Times New Roman"/>
          <w:szCs w:val="20"/>
        </w:rPr>
        <w:t>)</w:t>
      </w:r>
      <w:r w:rsidRPr="00733265">
        <w:rPr>
          <w:rFonts w:ascii="Times New Roman" w:hAnsi="Times New Roman" w:cs="Times New Roman"/>
          <w:szCs w:val="20"/>
          <w:vertAlign w:val="subscript"/>
        </w:rPr>
        <w:t>2</w:t>
      </w:r>
      <w:r w:rsidRPr="00733265">
        <w:rPr>
          <w:rFonts w:ascii="Times New Roman" w:hAnsi="Times New Roman" w:cs="Times New Roman"/>
          <w:szCs w:val="20"/>
        </w:rPr>
        <w:t>•4H</w:t>
      </w:r>
      <w:r w:rsidRPr="00733265">
        <w:rPr>
          <w:rFonts w:ascii="Times New Roman" w:hAnsi="Times New Roman" w:cs="Times New Roman"/>
          <w:szCs w:val="20"/>
          <w:vertAlign w:val="subscript"/>
        </w:rPr>
        <w:t>2</w:t>
      </w:r>
      <w:r w:rsidRPr="00733265">
        <w:rPr>
          <w:rFonts w:ascii="Times New Roman" w:hAnsi="Times New Roman" w:cs="Times New Roman"/>
          <w:szCs w:val="20"/>
        </w:rPr>
        <w:t>O to functionalized the carbonaceous material with CaO active sites. Ca(NO</w:t>
      </w:r>
      <w:r w:rsidRPr="00733265">
        <w:rPr>
          <w:rFonts w:ascii="Times New Roman" w:hAnsi="Times New Roman" w:cs="Times New Roman"/>
          <w:szCs w:val="20"/>
          <w:vertAlign w:val="subscript"/>
        </w:rPr>
        <w:t>3</w:t>
      </w:r>
      <w:r w:rsidRPr="00733265">
        <w:rPr>
          <w:rFonts w:ascii="Times New Roman" w:hAnsi="Times New Roman" w:cs="Times New Roman"/>
          <w:szCs w:val="20"/>
        </w:rPr>
        <w:t>)</w:t>
      </w:r>
      <w:r w:rsidRPr="00733265">
        <w:rPr>
          <w:rFonts w:ascii="Times New Roman" w:hAnsi="Times New Roman" w:cs="Times New Roman"/>
          <w:szCs w:val="20"/>
          <w:vertAlign w:val="subscript"/>
        </w:rPr>
        <w:t>2</w:t>
      </w:r>
      <w:r w:rsidRPr="00733265">
        <w:rPr>
          <w:rFonts w:ascii="Times New Roman" w:hAnsi="Times New Roman" w:cs="Times New Roman"/>
          <w:szCs w:val="20"/>
        </w:rPr>
        <w:t>•4H</w:t>
      </w:r>
      <w:r w:rsidRPr="00733265">
        <w:rPr>
          <w:rFonts w:ascii="Times New Roman" w:hAnsi="Times New Roman" w:cs="Times New Roman"/>
          <w:szCs w:val="20"/>
          <w:vertAlign w:val="subscript"/>
        </w:rPr>
        <w:t>2</w:t>
      </w:r>
      <w:r w:rsidRPr="00733265">
        <w:rPr>
          <w:rFonts w:ascii="Times New Roman" w:hAnsi="Times New Roman" w:cs="Times New Roman"/>
          <w:szCs w:val="20"/>
        </w:rPr>
        <w:t>O was chosen as the precursor due to lower calcination temperature was required to form CaO as compared to other precursor such as calcium carbonate [1</w:t>
      </w:r>
      <w:r w:rsidR="00FC2FE2" w:rsidRPr="00733265">
        <w:rPr>
          <w:rFonts w:ascii="Times New Roman" w:hAnsi="Times New Roman" w:cs="Times New Roman"/>
          <w:szCs w:val="20"/>
        </w:rPr>
        <w:t>1</w:t>
      </w:r>
      <w:r w:rsidRPr="00733265">
        <w:rPr>
          <w:rFonts w:ascii="Times New Roman" w:hAnsi="Times New Roman" w:cs="Times New Roman"/>
          <w:szCs w:val="20"/>
        </w:rPr>
        <w:t>]. Widely known CaO have excellent catalytic ability, it is still very important to anchor CaO on RSS carbon support to avoid Ca</w:t>
      </w:r>
      <w:r w:rsidRPr="00733265">
        <w:rPr>
          <w:rFonts w:ascii="Times New Roman" w:hAnsi="Times New Roman" w:cs="Times New Roman"/>
          <w:szCs w:val="20"/>
          <w:vertAlign w:val="superscript"/>
        </w:rPr>
        <w:t>2+</w:t>
      </w:r>
      <w:r w:rsidRPr="00733265">
        <w:rPr>
          <w:rFonts w:ascii="Times New Roman" w:hAnsi="Times New Roman" w:cs="Times New Roman"/>
          <w:szCs w:val="20"/>
        </w:rPr>
        <w:t xml:space="preserve"> ion leaching into the reactants [17]. Furthermore, the oxygen ion on the CaO surface easily reacts with methanol and glycerol forming hydrogen bonds [18]. As a result, the viscosity of glycerol increases leading to strenuous separation. Anchoring CaO on a fixed carbon support can solve the discussed issues. Another function of RSS carbon support is to provide larger surface area for better catalytic ability [1</w:t>
      </w:r>
      <w:r w:rsidR="00FC2FE2" w:rsidRPr="00733265">
        <w:rPr>
          <w:rFonts w:ascii="Times New Roman" w:hAnsi="Times New Roman" w:cs="Times New Roman"/>
          <w:szCs w:val="20"/>
        </w:rPr>
        <w:t>1</w:t>
      </w:r>
      <w:r w:rsidRPr="00733265">
        <w:rPr>
          <w:rFonts w:ascii="Times New Roman" w:hAnsi="Times New Roman" w:cs="Times New Roman"/>
          <w:szCs w:val="20"/>
        </w:rPr>
        <w:t xml:space="preserve">]. </w:t>
      </w:r>
    </w:p>
    <w:p w14:paraId="5928F0EF" w14:textId="77777777" w:rsidR="00C23EEB" w:rsidRPr="00733265" w:rsidRDefault="00C23EEB" w:rsidP="00F2053E">
      <w:pPr>
        <w:outlineLvl w:val="0"/>
        <w:rPr>
          <w:rFonts w:ascii="Times New Roman" w:hAnsi="Times New Roman" w:cs="Times New Roman"/>
          <w:szCs w:val="20"/>
        </w:rPr>
      </w:pPr>
    </w:p>
    <w:p w14:paraId="7A41C7CE" w14:textId="4D412AC5" w:rsidR="00C23EEB" w:rsidRDefault="00C23EEB" w:rsidP="00F2053E">
      <w:pPr>
        <w:jc w:val="center"/>
        <w:outlineLvl w:val="0"/>
        <w:rPr>
          <w:rFonts w:ascii="Times New Roman" w:hAnsi="Times New Roman" w:cs="Times New Roman"/>
          <w:szCs w:val="20"/>
          <w:lang w:val="en-MY"/>
        </w:rPr>
      </w:pPr>
      <w:r w:rsidRPr="00733265">
        <w:rPr>
          <w:rFonts w:ascii="Times New Roman" w:hAnsi="Times New Roman" w:cs="Times New Roman"/>
          <w:noProof/>
          <w:szCs w:val="20"/>
          <w:lang w:val="en-MY" w:eastAsia="en-MY"/>
        </w:rPr>
        <w:drawing>
          <wp:inline distT="0" distB="0" distL="0" distR="0" wp14:anchorId="07C35581" wp14:editId="30D74364">
            <wp:extent cx="3883533" cy="2231915"/>
            <wp:effectExtent l="19050" t="19050" r="22225" b="165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15985" cy="2250565"/>
                    </a:xfrm>
                    <a:prstGeom prst="rect">
                      <a:avLst/>
                    </a:prstGeom>
                    <a:noFill/>
                    <a:ln>
                      <a:solidFill>
                        <a:schemeClr val="tx1"/>
                      </a:solidFill>
                    </a:ln>
                  </pic:spPr>
                </pic:pic>
              </a:graphicData>
            </a:graphic>
          </wp:inline>
        </w:drawing>
      </w:r>
    </w:p>
    <w:p w14:paraId="5812A06E" w14:textId="77777777" w:rsidR="008C1839" w:rsidRPr="00733265" w:rsidRDefault="008C1839" w:rsidP="00F2053E">
      <w:pPr>
        <w:jc w:val="center"/>
        <w:outlineLvl w:val="0"/>
        <w:rPr>
          <w:rFonts w:ascii="Times New Roman" w:hAnsi="Times New Roman" w:cs="Times New Roman"/>
          <w:szCs w:val="20"/>
          <w:lang w:val="en-MY"/>
        </w:rPr>
      </w:pPr>
    </w:p>
    <w:p w14:paraId="489B1BF4" w14:textId="78CAAEF8" w:rsidR="00C23EEB" w:rsidRPr="00733265" w:rsidRDefault="00C23EEB" w:rsidP="00F2053E">
      <w:pPr>
        <w:jc w:val="center"/>
        <w:outlineLvl w:val="0"/>
        <w:rPr>
          <w:rFonts w:ascii="Times New Roman" w:hAnsi="Times New Roman" w:cs="Times New Roman"/>
          <w:szCs w:val="20"/>
        </w:rPr>
      </w:pPr>
      <w:r w:rsidRPr="00733265">
        <w:rPr>
          <w:rFonts w:ascii="Times New Roman" w:hAnsi="Times New Roman" w:cs="Times New Roman"/>
          <w:szCs w:val="20"/>
        </w:rPr>
        <w:t>Figure ‎1</w:t>
      </w:r>
      <w:r w:rsidR="00455271" w:rsidRPr="00733265">
        <w:rPr>
          <w:rFonts w:ascii="Times New Roman" w:hAnsi="Times New Roman" w:cs="Times New Roman"/>
          <w:szCs w:val="20"/>
        </w:rPr>
        <w:t xml:space="preserve">. </w:t>
      </w:r>
      <w:r w:rsidRPr="00733265">
        <w:rPr>
          <w:rFonts w:ascii="Times New Roman" w:hAnsi="Times New Roman" w:cs="Times New Roman"/>
          <w:szCs w:val="20"/>
        </w:rPr>
        <w:t>TGA-DTG curve for raw dried RSS</w:t>
      </w:r>
    </w:p>
    <w:p w14:paraId="2AF948C0" w14:textId="77777777" w:rsidR="0007172F" w:rsidRPr="00733265" w:rsidRDefault="0007172F" w:rsidP="00F2053E">
      <w:pPr>
        <w:outlineLvl w:val="0"/>
        <w:rPr>
          <w:rFonts w:ascii="Times New Roman" w:hAnsi="Times New Roman" w:cs="Times New Roman"/>
          <w:b/>
          <w:bCs/>
          <w:szCs w:val="20"/>
        </w:rPr>
      </w:pPr>
    </w:p>
    <w:p w14:paraId="018C2BB2" w14:textId="18A3AEF4" w:rsidR="00C23EEB" w:rsidRPr="00733265" w:rsidRDefault="0007172F" w:rsidP="00F2053E">
      <w:pPr>
        <w:outlineLvl w:val="0"/>
        <w:rPr>
          <w:rFonts w:ascii="Times New Roman" w:hAnsi="Times New Roman" w:cs="Times New Roman"/>
          <w:b/>
          <w:bCs/>
          <w:szCs w:val="20"/>
        </w:rPr>
      </w:pPr>
      <w:r w:rsidRPr="00733265">
        <w:rPr>
          <w:rFonts w:ascii="Times New Roman" w:hAnsi="Times New Roman" w:cs="Times New Roman"/>
          <w:b/>
          <w:bCs/>
          <w:szCs w:val="20"/>
        </w:rPr>
        <w:t>Fourier-</w:t>
      </w:r>
      <w:r w:rsidR="008C1839" w:rsidRPr="00733265">
        <w:rPr>
          <w:rFonts w:ascii="Times New Roman" w:hAnsi="Times New Roman" w:cs="Times New Roman"/>
          <w:b/>
          <w:bCs/>
          <w:szCs w:val="20"/>
        </w:rPr>
        <w:t>transform infrared spectroscopy</w:t>
      </w:r>
    </w:p>
    <w:p w14:paraId="79750D26" w14:textId="514FFCCE" w:rsidR="00C23EEB" w:rsidRPr="00733265" w:rsidRDefault="00C23EEB" w:rsidP="00F2053E">
      <w:pPr>
        <w:outlineLvl w:val="0"/>
        <w:rPr>
          <w:rFonts w:ascii="Times New Roman" w:hAnsi="Times New Roman" w:cs="Times New Roman"/>
          <w:szCs w:val="20"/>
        </w:rPr>
      </w:pPr>
      <w:r w:rsidRPr="00733265">
        <w:rPr>
          <w:rFonts w:ascii="Times New Roman" w:hAnsi="Times New Roman" w:cs="Times New Roman"/>
          <w:szCs w:val="20"/>
        </w:rPr>
        <w:t>Calcined RSS does not exhibit any peak indicating there is no functional group present apart from the carbonaceous residue according to Fig</w:t>
      </w:r>
      <w:r w:rsidR="0007172F" w:rsidRPr="00733265">
        <w:rPr>
          <w:rFonts w:ascii="Times New Roman" w:hAnsi="Times New Roman" w:cs="Times New Roman"/>
          <w:szCs w:val="20"/>
        </w:rPr>
        <w:t>ure</w:t>
      </w:r>
      <w:r w:rsidRPr="00733265">
        <w:rPr>
          <w:rFonts w:ascii="Times New Roman" w:hAnsi="Times New Roman" w:cs="Times New Roman"/>
          <w:szCs w:val="20"/>
        </w:rPr>
        <w:t xml:space="preserve"> 2. After anchoring the calcined RSS with CaO, four prominent peaks were observed on the infrared spectrum. RSS/CaO spectrum exhibited a broad peak at 1469 cm</w:t>
      </w:r>
      <w:r w:rsidRPr="00733265">
        <w:rPr>
          <w:rFonts w:ascii="Times New Roman" w:hAnsi="Times New Roman" w:cs="Times New Roman"/>
          <w:szCs w:val="20"/>
          <w:vertAlign w:val="superscript"/>
        </w:rPr>
        <w:t>-1</w:t>
      </w:r>
      <w:r w:rsidRPr="00733265">
        <w:rPr>
          <w:rFonts w:ascii="Times New Roman" w:hAnsi="Times New Roman" w:cs="Times New Roman"/>
          <w:szCs w:val="20"/>
        </w:rPr>
        <w:t xml:space="preserve"> due to the bending vibration of Ca-O thus confirmed the attachment of CaO onto the carbon support. The sharp peak observed at 3640 cm</w:t>
      </w:r>
      <w:r w:rsidRPr="00733265">
        <w:rPr>
          <w:rFonts w:ascii="Times New Roman" w:hAnsi="Times New Roman" w:cs="Times New Roman"/>
          <w:szCs w:val="20"/>
          <w:vertAlign w:val="superscript"/>
        </w:rPr>
        <w:t>-1</w:t>
      </w:r>
      <w:r w:rsidRPr="00733265">
        <w:rPr>
          <w:rFonts w:ascii="Times New Roman" w:hAnsi="Times New Roman" w:cs="Times New Roman"/>
          <w:szCs w:val="20"/>
        </w:rPr>
        <w:t xml:space="preserve"> belongs to the hydroxyl group (-OH) stretching vibration of </w:t>
      </w:r>
      <w:proofErr w:type="gramStart"/>
      <w:r w:rsidRPr="00733265">
        <w:rPr>
          <w:rFonts w:ascii="Times New Roman" w:hAnsi="Times New Roman" w:cs="Times New Roman"/>
          <w:szCs w:val="20"/>
        </w:rPr>
        <w:t>Ca(</w:t>
      </w:r>
      <w:proofErr w:type="gramEnd"/>
      <w:r w:rsidRPr="00733265">
        <w:rPr>
          <w:rFonts w:ascii="Times New Roman" w:hAnsi="Times New Roman" w:cs="Times New Roman"/>
          <w:szCs w:val="20"/>
        </w:rPr>
        <w:t>OH)</w:t>
      </w:r>
      <w:r w:rsidRPr="00733265">
        <w:rPr>
          <w:rFonts w:ascii="Times New Roman" w:hAnsi="Times New Roman" w:cs="Times New Roman"/>
          <w:szCs w:val="20"/>
          <w:vertAlign w:val="subscript"/>
        </w:rPr>
        <w:t>2</w:t>
      </w:r>
      <w:r w:rsidRPr="00733265">
        <w:rPr>
          <w:rFonts w:ascii="Times New Roman" w:hAnsi="Times New Roman" w:cs="Times New Roman"/>
          <w:szCs w:val="20"/>
        </w:rPr>
        <w:t xml:space="preserve"> due to the interaction of CaO with moisture when exposed to the surrounding. The peak at 875 cm</w:t>
      </w:r>
      <w:r w:rsidRPr="00733265">
        <w:rPr>
          <w:rFonts w:ascii="Times New Roman" w:hAnsi="Times New Roman" w:cs="Times New Roman"/>
          <w:szCs w:val="20"/>
          <w:vertAlign w:val="superscript"/>
        </w:rPr>
        <w:t>-1</w:t>
      </w:r>
      <w:r w:rsidRPr="00733265">
        <w:rPr>
          <w:rFonts w:ascii="Times New Roman" w:hAnsi="Times New Roman" w:cs="Times New Roman"/>
          <w:szCs w:val="20"/>
        </w:rPr>
        <w:t xml:space="preserve"> is due to the stretching vibration of carbonate ion (CO</w:t>
      </w:r>
      <w:r w:rsidRPr="00733265">
        <w:rPr>
          <w:rFonts w:ascii="Times New Roman" w:hAnsi="Times New Roman" w:cs="Times New Roman"/>
          <w:szCs w:val="20"/>
          <w:vertAlign w:val="subscript"/>
        </w:rPr>
        <w:t>3</w:t>
      </w:r>
      <w:r w:rsidRPr="00733265">
        <w:rPr>
          <w:rFonts w:ascii="Times New Roman" w:hAnsi="Times New Roman" w:cs="Times New Roman"/>
          <w:szCs w:val="20"/>
        </w:rPr>
        <w:t>)</w:t>
      </w:r>
      <w:r w:rsidRPr="00733265">
        <w:rPr>
          <w:rFonts w:ascii="Times New Roman" w:hAnsi="Times New Roman" w:cs="Times New Roman"/>
          <w:szCs w:val="20"/>
          <w:vertAlign w:val="superscript"/>
        </w:rPr>
        <w:t>2</w:t>
      </w:r>
      <w:r w:rsidR="008C1839">
        <w:rPr>
          <w:rFonts w:ascii="Times New Roman" w:hAnsi="Times New Roman" w:cs="Times New Roman"/>
          <w:szCs w:val="20"/>
          <w:vertAlign w:val="superscript"/>
        </w:rPr>
        <w:t>-</w:t>
      </w:r>
      <w:r w:rsidRPr="00733265">
        <w:rPr>
          <w:rFonts w:ascii="Times New Roman" w:hAnsi="Times New Roman" w:cs="Times New Roman"/>
          <w:szCs w:val="20"/>
        </w:rPr>
        <w:t xml:space="preserve"> [16]. The presence of carbonate ion furthers proven with the occurrence of weak band at 1085 cm</w:t>
      </w:r>
      <w:r w:rsidRPr="00733265">
        <w:rPr>
          <w:rFonts w:ascii="Times New Roman" w:hAnsi="Times New Roman" w:cs="Times New Roman"/>
          <w:szCs w:val="20"/>
          <w:vertAlign w:val="superscript"/>
        </w:rPr>
        <w:t>-1</w:t>
      </w:r>
      <w:r w:rsidRPr="00733265">
        <w:rPr>
          <w:rFonts w:ascii="Times New Roman" w:hAnsi="Times New Roman" w:cs="Times New Roman"/>
          <w:szCs w:val="20"/>
        </w:rPr>
        <w:t xml:space="preserve"> that belongs to C-O stretch [19].</w:t>
      </w:r>
    </w:p>
    <w:p w14:paraId="1D2F12B2" w14:textId="1552856D" w:rsidR="0007172F" w:rsidRPr="00733265" w:rsidRDefault="0001116E" w:rsidP="0007172F">
      <w:pPr>
        <w:jc w:val="center"/>
        <w:outlineLvl w:val="0"/>
        <w:rPr>
          <w:rFonts w:ascii="Times New Roman" w:hAnsi="Times New Roman" w:cs="Times New Roman"/>
          <w:b/>
          <w:bCs/>
          <w:szCs w:val="20"/>
        </w:rPr>
      </w:pPr>
      <w:r w:rsidRPr="00733265">
        <w:rPr>
          <w:rFonts w:ascii="Times New Roman" w:hAnsi="Times New Roman" w:cs="Times New Roman"/>
          <w:b/>
          <w:bCs/>
          <w:noProof/>
          <w:szCs w:val="20"/>
          <w:lang w:val="en-MY" w:eastAsia="en-MY"/>
        </w:rPr>
        <w:lastRenderedPageBreak/>
        <mc:AlternateContent>
          <mc:Choice Requires="wpg">
            <w:drawing>
              <wp:anchor distT="0" distB="0" distL="114300" distR="114300" simplePos="0" relativeHeight="251686912" behindDoc="0" locked="0" layoutInCell="1" allowOverlap="1" wp14:anchorId="41CBA9E6" wp14:editId="10EB6FB3">
                <wp:simplePos x="0" y="0"/>
                <wp:positionH relativeFrom="column">
                  <wp:posOffset>1192379</wp:posOffset>
                </wp:positionH>
                <wp:positionV relativeFrom="paragraph">
                  <wp:posOffset>541325</wp:posOffset>
                </wp:positionV>
                <wp:extent cx="3598722" cy="1384300"/>
                <wp:effectExtent l="0" t="0" r="20955" b="63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8722" cy="1384300"/>
                          <a:chOff x="3890" y="5773"/>
                          <a:chExt cx="4641" cy="2180"/>
                        </a:xfrm>
                      </wpg:grpSpPr>
                      <wps:wsp>
                        <wps:cNvPr id="30" name="Arc 25"/>
                        <wps:cNvSpPr>
                          <a:spLocks/>
                        </wps:cNvSpPr>
                        <wps:spPr bwMode="auto">
                          <a:xfrm flipV="1">
                            <a:off x="3890" y="7233"/>
                            <a:ext cx="4641" cy="270"/>
                          </a:xfrm>
                          <a:custGeom>
                            <a:avLst/>
                            <a:gdLst>
                              <a:gd name="G0" fmla="+- 0 0 0"/>
                              <a:gd name="G1" fmla="+- 21600 0 0"/>
                              <a:gd name="G2" fmla="+- 21600 0 0"/>
                              <a:gd name="T0" fmla="*/ 0 w 21600"/>
                              <a:gd name="T1" fmla="*/ 0 h 23324"/>
                              <a:gd name="T2" fmla="*/ 21531 w 21600"/>
                              <a:gd name="T3" fmla="*/ 23324 h 23324"/>
                              <a:gd name="T4" fmla="*/ 0 w 21600"/>
                              <a:gd name="T5" fmla="*/ 21600 h 23324"/>
                            </a:gdLst>
                            <a:ahLst/>
                            <a:cxnLst>
                              <a:cxn ang="0">
                                <a:pos x="T0" y="T1"/>
                              </a:cxn>
                              <a:cxn ang="0">
                                <a:pos x="T2" y="T3"/>
                              </a:cxn>
                              <a:cxn ang="0">
                                <a:pos x="T4" y="T5"/>
                              </a:cxn>
                            </a:cxnLst>
                            <a:rect l="0" t="0" r="r" b="b"/>
                            <a:pathLst>
                              <a:path w="21600" h="23324" fill="none" extrusionOk="0">
                                <a:moveTo>
                                  <a:pt x="0" y="0"/>
                                </a:moveTo>
                                <a:cubicBezTo>
                                  <a:pt x="11929" y="0"/>
                                  <a:pt x="21600" y="9670"/>
                                  <a:pt x="21600" y="21600"/>
                                </a:cubicBezTo>
                                <a:cubicBezTo>
                                  <a:pt x="21600" y="22175"/>
                                  <a:pt x="21577" y="22750"/>
                                  <a:pt x="21531" y="23324"/>
                                </a:cubicBezTo>
                              </a:path>
                              <a:path w="21600" h="23324" stroke="0" extrusionOk="0">
                                <a:moveTo>
                                  <a:pt x="0" y="0"/>
                                </a:moveTo>
                                <a:cubicBezTo>
                                  <a:pt x="11929" y="0"/>
                                  <a:pt x="21600" y="9670"/>
                                  <a:pt x="21600" y="21600"/>
                                </a:cubicBezTo>
                                <a:cubicBezTo>
                                  <a:pt x="21600" y="22175"/>
                                  <a:pt x="21577" y="22750"/>
                                  <a:pt x="21531" y="23324"/>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
                        <wps:cNvSpPr txBox="1">
                          <a:spLocks noChangeArrowheads="1"/>
                        </wps:cNvSpPr>
                        <wps:spPr bwMode="auto">
                          <a:xfrm>
                            <a:off x="4791" y="5773"/>
                            <a:ext cx="1149" cy="340"/>
                          </a:xfrm>
                          <a:prstGeom prst="rect">
                            <a:avLst/>
                          </a:prstGeom>
                          <a:solidFill>
                            <a:srgbClr val="FFFFFF"/>
                          </a:solidFill>
                          <a:ln w="9525">
                            <a:solidFill>
                              <a:srgbClr val="FFFFFF"/>
                            </a:solidFill>
                            <a:miter lim="800000"/>
                            <a:headEnd/>
                            <a:tailEnd/>
                          </a:ln>
                        </wps:spPr>
                        <wps:txbx>
                          <w:txbxContent>
                            <w:p w14:paraId="1E690D79" w14:textId="77777777" w:rsidR="00C23EEB" w:rsidRPr="00455271" w:rsidRDefault="00C23EEB" w:rsidP="00C23EEB">
                              <w:pPr>
                                <w:rPr>
                                  <w:rFonts w:ascii="Times New Roman" w:hAnsi="Times New Roman" w:cs="Times New Roman"/>
                                  <w:szCs w:val="20"/>
                                </w:rPr>
                              </w:pPr>
                              <w:r w:rsidRPr="00455271">
                                <w:rPr>
                                  <w:rFonts w:ascii="Times New Roman" w:hAnsi="Times New Roman" w:cs="Times New Roman"/>
                                  <w:szCs w:val="20"/>
                                </w:rPr>
                                <w:t>RSS/CaO</w:t>
                              </w:r>
                            </w:p>
                          </w:txbxContent>
                        </wps:txbx>
                        <wps:bodyPr rot="0" vert="horz" wrap="square" lIns="91440" tIns="45720" rIns="91440" bIns="45720" anchor="t" anchorCtr="0" upright="1">
                          <a:noAutofit/>
                        </wps:bodyPr>
                      </wps:wsp>
                      <wps:wsp>
                        <wps:cNvPr id="32" name="Text Box 2"/>
                        <wps:cNvSpPr txBox="1">
                          <a:spLocks noChangeArrowheads="1"/>
                        </wps:cNvSpPr>
                        <wps:spPr bwMode="auto">
                          <a:xfrm>
                            <a:off x="4891" y="7613"/>
                            <a:ext cx="1469" cy="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6A00B" w14:textId="77777777" w:rsidR="00C23EEB" w:rsidRPr="00455271" w:rsidRDefault="00C23EEB" w:rsidP="00C23EEB">
                              <w:pPr>
                                <w:rPr>
                                  <w:rFonts w:ascii="Times New Roman" w:hAnsi="Times New Roman" w:cs="Times New Roman"/>
                                  <w:szCs w:val="20"/>
                                </w:rPr>
                              </w:pPr>
                              <w:r w:rsidRPr="00455271">
                                <w:rPr>
                                  <w:rFonts w:ascii="Times New Roman" w:hAnsi="Times New Roman" w:cs="Times New Roman"/>
                                  <w:szCs w:val="20"/>
                                </w:rPr>
                                <w:t>Calcined RSS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CBA9E6" id="Group 29" o:spid="_x0000_s1026" style="position:absolute;left:0;text-align:left;margin-left:93.9pt;margin-top:42.6pt;width:283.35pt;height:109pt;z-index:251686912" coordorigin="3890,5773" coordsize="4641,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">
                <v:shape id="Arc 25" o:spid="_x0000_s1027" style="position:absolute;left:3890;top:7233;width:4641;height:270;flip:y;visibility:visible;mso-wrap-style:square;v-text-anchor:top" coordsize="21600,2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" path="m,nfc11929,,21600,9670,21600,21600v,575,-23,1150,-69,1724em,nsc11929,,21600,9670,21600,21600v,575,-23,1150,-69,1724l,21600,,xe" filled="f" strokecolor="red">
                  <v:path arrowok="t" o:extrusionok="f" o:connecttype="custom" o:connectlocs="0,0;4626,270;0,250" o:connectangles="0,0,0"/>
                </v:shape>
                <v:shapetype id="_x0000_t202" coordsize="21600,21600" o:spt="202" path="m,l,21600r21600,l21600,xe">
                  <v:stroke joinstyle="miter"/>
                  <v:path gradientshapeok="t" o:connecttype="rect"/>
                </v:shapetype>
                <v:shape id="Text Box 2" o:spid="_x0000_s1028" type="#_x0000_t202" style="position:absolute;left:4791;top:5773;width:114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1E690D79" w14:textId="77777777" w:rsidR="00C23EEB" w:rsidRPr="00455271" w:rsidRDefault="00C23EEB" w:rsidP="00C23EEB">
                        <w:pPr>
                          <w:rPr>
                            <w:rFonts w:ascii="Times New Roman" w:hAnsi="Times New Roman" w:cs="Times New Roman"/>
                            <w:szCs w:val="20"/>
                          </w:rPr>
                        </w:pPr>
                        <w:r w:rsidRPr="00455271">
                          <w:rPr>
                            <w:rFonts w:ascii="Times New Roman" w:hAnsi="Times New Roman" w:cs="Times New Roman"/>
                            <w:szCs w:val="20"/>
                          </w:rPr>
                          <w:t>RSS/CaO</w:t>
                        </w:r>
                      </w:p>
                    </w:txbxContent>
                  </v:textbox>
                </v:shape>
                <v:shape id="Text Box 2" o:spid="_x0000_s1029" type="#_x0000_t202" style="position:absolute;left:4891;top:7613;width:14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F36A00B" w14:textId="77777777" w:rsidR="00C23EEB" w:rsidRPr="00455271" w:rsidRDefault="00C23EEB" w:rsidP="00C23EEB">
                        <w:pPr>
                          <w:rPr>
                            <w:rFonts w:ascii="Times New Roman" w:hAnsi="Times New Roman" w:cs="Times New Roman"/>
                            <w:szCs w:val="20"/>
                          </w:rPr>
                        </w:pPr>
                        <w:r w:rsidRPr="00455271">
                          <w:rPr>
                            <w:rFonts w:ascii="Times New Roman" w:hAnsi="Times New Roman" w:cs="Times New Roman"/>
                            <w:szCs w:val="20"/>
                          </w:rPr>
                          <w:t>Calcined RSS</w:t>
                        </w:r>
                      </w:p>
                    </w:txbxContent>
                  </v:textbox>
                </v:shape>
              </v:group>
            </w:pict>
          </mc:Fallback>
        </mc:AlternateContent>
      </w:r>
      <w:r w:rsidR="0007172F" w:rsidRPr="00733265">
        <w:rPr>
          <w:rFonts w:ascii="Times New Roman" w:hAnsi="Times New Roman" w:cs="Times New Roman"/>
          <w:b/>
          <w:bCs/>
          <w:noProof/>
          <w:szCs w:val="20"/>
          <w:lang w:val="en-MY" w:eastAsia="en-MY"/>
        </w:rPr>
        <w:drawing>
          <wp:inline distT="0" distB="0" distL="0" distR="0" wp14:anchorId="0DA49D89" wp14:editId="409A6222">
            <wp:extent cx="3862426" cy="2230755"/>
            <wp:effectExtent l="19050" t="19050" r="24130" b="171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4351" cy="2237642"/>
                    </a:xfrm>
                    <a:prstGeom prst="rect">
                      <a:avLst/>
                    </a:prstGeom>
                    <a:noFill/>
                    <a:ln>
                      <a:solidFill>
                        <a:schemeClr val="tx1"/>
                      </a:solidFill>
                    </a:ln>
                  </pic:spPr>
                </pic:pic>
              </a:graphicData>
            </a:graphic>
          </wp:inline>
        </w:drawing>
      </w:r>
    </w:p>
    <w:p w14:paraId="31ECEC9D" w14:textId="77777777" w:rsidR="0007172F" w:rsidRPr="00733265" w:rsidRDefault="0007172F" w:rsidP="0007172F">
      <w:pPr>
        <w:outlineLvl w:val="0"/>
        <w:rPr>
          <w:rFonts w:ascii="Times New Roman" w:hAnsi="Times New Roman" w:cs="Times New Roman"/>
          <w:szCs w:val="20"/>
          <w:lang w:val="en-MY"/>
        </w:rPr>
      </w:pPr>
    </w:p>
    <w:p w14:paraId="693E147B" w14:textId="77777777" w:rsidR="0007172F" w:rsidRPr="00733265" w:rsidRDefault="0007172F" w:rsidP="0007172F">
      <w:pPr>
        <w:jc w:val="center"/>
        <w:outlineLvl w:val="0"/>
        <w:rPr>
          <w:rFonts w:ascii="Times New Roman" w:hAnsi="Times New Roman" w:cs="Times New Roman"/>
          <w:szCs w:val="20"/>
        </w:rPr>
      </w:pPr>
      <w:r w:rsidRPr="00733265">
        <w:rPr>
          <w:rFonts w:ascii="Times New Roman" w:hAnsi="Times New Roman" w:cs="Times New Roman"/>
          <w:szCs w:val="20"/>
        </w:rPr>
        <w:t>Figure 2. IR spectrum of calcined RSS and RSS/CaO catalyst</w:t>
      </w:r>
    </w:p>
    <w:p w14:paraId="3CB23F31" w14:textId="4F58F44E" w:rsidR="0007172F" w:rsidRPr="00733265" w:rsidRDefault="0007172F" w:rsidP="00F2053E">
      <w:pPr>
        <w:outlineLvl w:val="0"/>
        <w:rPr>
          <w:rFonts w:ascii="Times New Roman" w:hAnsi="Times New Roman" w:cs="Times New Roman"/>
          <w:szCs w:val="20"/>
        </w:rPr>
      </w:pPr>
    </w:p>
    <w:p w14:paraId="22A13E23" w14:textId="690548C7" w:rsidR="000D1B0E" w:rsidRPr="00733265" w:rsidRDefault="000D1B0E" w:rsidP="00F2053E">
      <w:pPr>
        <w:outlineLvl w:val="0"/>
        <w:rPr>
          <w:rFonts w:ascii="Times New Roman" w:hAnsi="Times New Roman" w:cs="Times New Roman"/>
          <w:b/>
          <w:bCs/>
          <w:szCs w:val="20"/>
        </w:rPr>
      </w:pPr>
      <w:bookmarkStart w:id="1" w:name="_Hlk78662654"/>
      <w:r w:rsidRPr="00733265">
        <w:rPr>
          <w:rFonts w:ascii="Times New Roman" w:hAnsi="Times New Roman" w:cs="Times New Roman"/>
          <w:b/>
          <w:bCs/>
          <w:szCs w:val="20"/>
        </w:rPr>
        <w:t xml:space="preserve">Scanning </w:t>
      </w:r>
      <w:r w:rsidR="008C1839" w:rsidRPr="00733265">
        <w:rPr>
          <w:rFonts w:ascii="Times New Roman" w:hAnsi="Times New Roman" w:cs="Times New Roman"/>
          <w:b/>
          <w:bCs/>
          <w:szCs w:val="20"/>
        </w:rPr>
        <w:t xml:space="preserve">electron microscopy-energy dispersive </w:t>
      </w:r>
      <w:r w:rsidRPr="00733265">
        <w:rPr>
          <w:rFonts w:ascii="Times New Roman" w:hAnsi="Times New Roman" w:cs="Times New Roman"/>
          <w:b/>
          <w:bCs/>
          <w:szCs w:val="20"/>
        </w:rPr>
        <w:t>X-ray</w:t>
      </w:r>
    </w:p>
    <w:bookmarkEnd w:id="1"/>
    <w:p w14:paraId="1A866192" w14:textId="680D490E" w:rsidR="00C23EEB" w:rsidRPr="00733265" w:rsidRDefault="00C23EEB" w:rsidP="00F2053E">
      <w:pPr>
        <w:outlineLvl w:val="0"/>
        <w:rPr>
          <w:rFonts w:ascii="Times New Roman" w:hAnsi="Times New Roman" w:cs="Times New Roman"/>
          <w:szCs w:val="20"/>
        </w:rPr>
      </w:pPr>
      <w:r w:rsidRPr="00733265">
        <w:rPr>
          <w:rFonts w:ascii="Times New Roman" w:hAnsi="Times New Roman" w:cs="Times New Roman"/>
          <w:szCs w:val="20"/>
        </w:rPr>
        <w:t>Based on Figure 3(a) and (b), the calcined RSS at 700°C exhibited smooth and protruding bead-like agglomerated surfaces that able to provide high surface area for attachment of active sites. The EDX elemental analysis of calcined RSS shows that carbon (86.16 wt</w:t>
      </w:r>
      <w:r w:rsidR="008C1839">
        <w:rPr>
          <w:rFonts w:ascii="Times New Roman" w:hAnsi="Times New Roman" w:cs="Times New Roman"/>
          <w:szCs w:val="20"/>
        </w:rPr>
        <w:t>.</w:t>
      </w:r>
      <w:r w:rsidRPr="00733265">
        <w:rPr>
          <w:rFonts w:ascii="Times New Roman" w:hAnsi="Times New Roman" w:cs="Times New Roman"/>
          <w:szCs w:val="20"/>
        </w:rPr>
        <w:t>%) dominates the composition followed by oxygen (13.56 wt</w:t>
      </w:r>
      <w:r w:rsidR="008C1839">
        <w:rPr>
          <w:rFonts w:ascii="Times New Roman" w:hAnsi="Times New Roman" w:cs="Times New Roman"/>
          <w:szCs w:val="20"/>
        </w:rPr>
        <w:t>.</w:t>
      </w:r>
      <w:r w:rsidRPr="00733265">
        <w:rPr>
          <w:rFonts w:ascii="Times New Roman" w:hAnsi="Times New Roman" w:cs="Times New Roman"/>
          <w:szCs w:val="20"/>
        </w:rPr>
        <w:t>%) and trace amount of calcium (0.28 wt</w:t>
      </w:r>
      <w:r w:rsidR="008C1839">
        <w:rPr>
          <w:rFonts w:ascii="Times New Roman" w:hAnsi="Times New Roman" w:cs="Times New Roman"/>
          <w:szCs w:val="20"/>
        </w:rPr>
        <w:t>.</w:t>
      </w:r>
      <w:r w:rsidRPr="00733265">
        <w:rPr>
          <w:rFonts w:ascii="Times New Roman" w:hAnsi="Times New Roman" w:cs="Times New Roman"/>
          <w:szCs w:val="20"/>
        </w:rPr>
        <w:t>%). The soil and climate condition are factors that determine the mineral content of grown biomass [</w:t>
      </w:r>
      <w:r w:rsidR="0001116E" w:rsidRPr="00733265">
        <w:rPr>
          <w:rFonts w:ascii="Times New Roman" w:hAnsi="Times New Roman" w:cs="Times New Roman"/>
          <w:szCs w:val="20"/>
        </w:rPr>
        <w:t>19</w:t>
      </w:r>
      <w:r w:rsidRPr="00733265">
        <w:rPr>
          <w:rFonts w:ascii="Times New Roman" w:hAnsi="Times New Roman" w:cs="Times New Roman"/>
          <w:szCs w:val="20"/>
        </w:rPr>
        <w:t>]. Similarly reported, a trace element of calcium in RSS biomass was found [</w:t>
      </w:r>
      <w:r w:rsidR="0001116E" w:rsidRPr="00733265">
        <w:rPr>
          <w:rFonts w:ascii="Times New Roman" w:hAnsi="Times New Roman" w:cs="Times New Roman"/>
          <w:szCs w:val="20"/>
        </w:rPr>
        <w:t>13</w:t>
      </w:r>
      <w:r w:rsidRPr="00733265">
        <w:rPr>
          <w:rFonts w:ascii="Times New Roman" w:hAnsi="Times New Roman" w:cs="Times New Roman"/>
          <w:szCs w:val="20"/>
        </w:rPr>
        <w:t>]. Meanwhile, according to Figure 4(a) and (b), the attachment of CaO active sites had modified the surface morphology of RSS. After activation, the catalyst exhibited more regular flakes-like flat surface structure. The particle sizes reduction was also observed for RSS/CaO that further increases the surface area which is a very significant feature of heterogeneous catalyst [16]. RSS/CaO catalyst consist of higher amount of calcium (35.18 wt</w:t>
      </w:r>
      <w:r w:rsidR="008C1839">
        <w:rPr>
          <w:rFonts w:ascii="Times New Roman" w:hAnsi="Times New Roman" w:cs="Times New Roman"/>
          <w:szCs w:val="20"/>
        </w:rPr>
        <w:t>.</w:t>
      </w:r>
      <w:r w:rsidRPr="00733265">
        <w:rPr>
          <w:rFonts w:ascii="Times New Roman" w:hAnsi="Times New Roman" w:cs="Times New Roman"/>
          <w:szCs w:val="20"/>
        </w:rPr>
        <w:t>%) and oxygen (47.04 wt</w:t>
      </w:r>
      <w:r w:rsidR="008C1839">
        <w:rPr>
          <w:rFonts w:ascii="Times New Roman" w:hAnsi="Times New Roman" w:cs="Times New Roman"/>
          <w:szCs w:val="20"/>
        </w:rPr>
        <w:t>.</w:t>
      </w:r>
      <w:r w:rsidRPr="00733265">
        <w:rPr>
          <w:rFonts w:ascii="Times New Roman" w:hAnsi="Times New Roman" w:cs="Times New Roman"/>
          <w:szCs w:val="20"/>
        </w:rPr>
        <w:t>%) due to activation process followed by the carbon support (17.79 wt</w:t>
      </w:r>
      <w:r w:rsidR="008C1839">
        <w:rPr>
          <w:rFonts w:ascii="Times New Roman" w:hAnsi="Times New Roman" w:cs="Times New Roman"/>
          <w:szCs w:val="20"/>
        </w:rPr>
        <w:t>.</w:t>
      </w:r>
      <w:r w:rsidRPr="00733265">
        <w:rPr>
          <w:rFonts w:ascii="Times New Roman" w:hAnsi="Times New Roman" w:cs="Times New Roman"/>
          <w:szCs w:val="20"/>
        </w:rPr>
        <w:t>%). The RSS/CaO elements mapping also shown that carbon and calcium are superimposed. Superimposed images are due to formation of mixed phases of elements proving that CaO is definitely attached onto the carbon support [2</w:t>
      </w:r>
      <w:r w:rsidR="0001116E" w:rsidRPr="00733265">
        <w:rPr>
          <w:rFonts w:ascii="Times New Roman" w:hAnsi="Times New Roman" w:cs="Times New Roman"/>
          <w:szCs w:val="20"/>
        </w:rPr>
        <w:t>0</w:t>
      </w:r>
      <w:r w:rsidRPr="00733265">
        <w:rPr>
          <w:rFonts w:ascii="Times New Roman" w:hAnsi="Times New Roman" w:cs="Times New Roman"/>
          <w:szCs w:val="20"/>
        </w:rPr>
        <w:t>]. The regular spatial distribution as observed in Figure 4(d) showed that the impregnated CaO was well scattered over the RSS carbon support.</w:t>
      </w:r>
    </w:p>
    <w:p w14:paraId="2A6A0845" w14:textId="16895806" w:rsidR="00C23EEB" w:rsidRPr="00733265" w:rsidRDefault="00C23EEB" w:rsidP="0007172F">
      <w:pPr>
        <w:jc w:val="center"/>
        <w:outlineLvl w:val="0"/>
        <w:rPr>
          <w:rFonts w:ascii="Times New Roman" w:hAnsi="Times New Roman" w:cs="Times New Roman"/>
          <w:szCs w:val="20"/>
        </w:rPr>
      </w:pPr>
    </w:p>
    <w:p w14:paraId="6F1582C6" w14:textId="0FD7004B" w:rsidR="00C23EEB" w:rsidRDefault="00271B5D" w:rsidP="008C1839">
      <w:pPr>
        <w:jc w:val="center"/>
        <w:outlineLvl w:val="0"/>
        <w:rPr>
          <w:rFonts w:ascii="Times New Roman" w:hAnsi="Times New Roman" w:cs="Times New Roman"/>
          <w:szCs w:val="20"/>
          <w:lang w:val="en-MY"/>
        </w:rPr>
      </w:pPr>
      <w:r w:rsidRPr="00733265">
        <w:rPr>
          <w:rFonts w:ascii="Times New Roman" w:hAnsi="Times New Roman" w:cs="Times New Roman"/>
          <w:b/>
          <w:bCs/>
          <w:noProof/>
          <w:szCs w:val="20"/>
          <w:lang w:val="en-MY" w:eastAsia="en-MY"/>
        </w:rPr>
        <mc:AlternateContent>
          <mc:Choice Requires="wps">
            <w:drawing>
              <wp:anchor distT="0" distB="0" distL="114300" distR="114300" simplePos="0" relativeHeight="251685888" behindDoc="0" locked="0" layoutInCell="1" allowOverlap="1" wp14:anchorId="1D388FC7" wp14:editId="0D83D780">
                <wp:simplePos x="0" y="0"/>
                <wp:positionH relativeFrom="column">
                  <wp:posOffset>488619</wp:posOffset>
                </wp:positionH>
                <wp:positionV relativeFrom="paragraph">
                  <wp:posOffset>1140968</wp:posOffset>
                </wp:positionV>
                <wp:extent cx="266065" cy="245745"/>
                <wp:effectExtent l="0" t="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2DA68B9B" w14:textId="77777777" w:rsidR="00C23EEB" w:rsidRPr="00C412A1" w:rsidRDefault="00C23EEB" w:rsidP="00C23EEB">
                            <w:pPr>
                              <w:rPr>
                                <w:rFonts w:ascii="Times New Roman" w:hAnsi="Times New Roman" w:cs="Times New Roman"/>
                              </w:rPr>
                            </w:pPr>
                            <w:r w:rsidRPr="00271B5D">
                              <w:rPr>
                                <w:rFonts w:ascii="Times New Roman" w:hAnsi="Times New Roman" w:cs="Times New Roman"/>
                                <w:b/>
                                <w:bCs/>
                              </w:rPr>
                              <w:t>d</w:t>
                            </w:r>
                            <w:r w:rsidRPr="00C412A1">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88FC7" id="Text Box 27" o:spid="_x0000_s1030" type="#_x0000_t202" style="position:absolute;left:0;text-align:left;margin-left:38.45pt;margin-top:89.85pt;width:20.95pt;height:1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" filled="f" stroked="f">
                <v:textbox>
                  <w:txbxContent>
                    <w:p w14:paraId="2DA68B9B" w14:textId="77777777" w:rsidR="00C23EEB" w:rsidRPr="00C412A1" w:rsidRDefault="00C23EEB" w:rsidP="00C23EEB">
                      <w:pPr>
                        <w:rPr>
                          <w:rFonts w:ascii="Times New Roman" w:hAnsi="Times New Roman" w:cs="Times New Roman"/>
                        </w:rPr>
                      </w:pPr>
                      <w:r w:rsidRPr="00271B5D">
                        <w:rPr>
                          <w:rFonts w:ascii="Times New Roman" w:hAnsi="Times New Roman" w:cs="Times New Roman"/>
                          <w:b/>
                          <w:bCs/>
                        </w:rPr>
                        <w:t>d</w:t>
                      </w:r>
                      <w:r w:rsidRPr="00C412A1">
                        <w:rPr>
                          <w:rFonts w:ascii="Times New Roman" w:hAnsi="Times New Roman" w:cs="Times New Roman"/>
                        </w:rPr>
                        <w:t>)</w:t>
                      </w:r>
                    </w:p>
                  </w:txbxContent>
                </v:textbox>
              </v:shape>
            </w:pict>
          </mc:Fallback>
        </mc:AlternateContent>
      </w:r>
      <w:r w:rsidRPr="00733265">
        <w:rPr>
          <w:rFonts w:ascii="Times New Roman" w:hAnsi="Times New Roman" w:cs="Times New Roman"/>
          <w:noProof/>
          <w:szCs w:val="20"/>
          <w:lang w:val="en-MY" w:eastAsia="en-MY"/>
        </w:rPr>
        <mc:AlternateContent>
          <mc:Choice Requires="wps">
            <w:drawing>
              <wp:anchor distT="0" distB="0" distL="114300" distR="114300" simplePos="0" relativeHeight="251653120" behindDoc="0" locked="0" layoutInCell="1" allowOverlap="1" wp14:anchorId="3229F7A1" wp14:editId="716404AE">
                <wp:simplePos x="0" y="0"/>
                <wp:positionH relativeFrom="column">
                  <wp:posOffset>2984043</wp:posOffset>
                </wp:positionH>
                <wp:positionV relativeFrom="paragraph">
                  <wp:posOffset>27254</wp:posOffset>
                </wp:positionV>
                <wp:extent cx="266065" cy="245745"/>
                <wp:effectExtent l="0" t="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520F5B6B" w14:textId="77777777" w:rsidR="00C23EEB" w:rsidRPr="00271B5D" w:rsidRDefault="00C23EEB" w:rsidP="00C23EEB">
                            <w:pPr>
                              <w:rPr>
                                <w:rFonts w:ascii="Times New Roman" w:hAnsi="Times New Roman" w:cs="Times New Roman"/>
                                <w:color w:val="FFFFFF" w:themeColor="background1"/>
                                <w:szCs w:val="20"/>
                              </w:rPr>
                            </w:pPr>
                            <w:r w:rsidRPr="00271B5D">
                              <w:rPr>
                                <w:rFonts w:ascii="Times New Roman" w:hAnsi="Times New Roman" w:cs="Times New Roman"/>
                                <w:b/>
                                <w:bCs/>
                                <w:color w:val="FFFFFF" w:themeColor="background1"/>
                                <w:szCs w:val="20"/>
                              </w:rPr>
                              <w:t>c</w:t>
                            </w:r>
                            <w:r w:rsidRPr="00271B5D">
                              <w:rPr>
                                <w:rFonts w:ascii="Times New Roman" w:hAnsi="Times New Roman" w:cs="Times New Roman"/>
                                <w:color w:val="FFFFFF" w:themeColor="background1"/>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9F7A1" id="Text Box 25" o:spid="_x0000_s1031" type="#_x0000_t202" style="position:absolute;left:0;text-align:left;margin-left:234.95pt;margin-top:2.15pt;width:20.95pt;height:1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" filled="f" stroked="f">
                <v:textbox>
                  <w:txbxContent>
                    <w:p w14:paraId="520F5B6B" w14:textId="77777777" w:rsidR="00C23EEB" w:rsidRPr="00271B5D" w:rsidRDefault="00C23EEB" w:rsidP="00C23EEB">
                      <w:pPr>
                        <w:rPr>
                          <w:rFonts w:ascii="Times New Roman" w:hAnsi="Times New Roman" w:cs="Times New Roman"/>
                          <w:color w:val="FFFFFF" w:themeColor="background1"/>
                          <w:szCs w:val="20"/>
                        </w:rPr>
                      </w:pPr>
                      <w:r w:rsidRPr="00271B5D">
                        <w:rPr>
                          <w:rFonts w:ascii="Times New Roman" w:hAnsi="Times New Roman" w:cs="Times New Roman"/>
                          <w:b/>
                          <w:bCs/>
                          <w:color w:val="FFFFFF" w:themeColor="background1"/>
                          <w:szCs w:val="20"/>
                        </w:rPr>
                        <w:t>c</w:t>
                      </w:r>
                      <w:r w:rsidRPr="00271B5D">
                        <w:rPr>
                          <w:rFonts w:ascii="Times New Roman" w:hAnsi="Times New Roman" w:cs="Times New Roman"/>
                          <w:color w:val="FFFFFF" w:themeColor="background1"/>
                          <w:szCs w:val="20"/>
                        </w:rPr>
                        <w:t>)</w:t>
                      </w:r>
                    </w:p>
                  </w:txbxContent>
                </v:textbox>
              </v:shape>
            </w:pict>
          </mc:Fallback>
        </mc:AlternateContent>
      </w:r>
      <w:r w:rsidR="008C1839" w:rsidRPr="00733265">
        <w:rPr>
          <w:rFonts w:ascii="Times New Roman" w:hAnsi="Times New Roman" w:cs="Times New Roman"/>
          <w:noProof/>
          <w:szCs w:val="20"/>
          <w:lang w:val="en-MY" w:eastAsia="en-MY"/>
        </w:rPr>
        <mc:AlternateContent>
          <mc:Choice Requires="wps">
            <w:drawing>
              <wp:anchor distT="0" distB="0" distL="114300" distR="114300" simplePos="0" relativeHeight="251644928" behindDoc="0" locked="0" layoutInCell="1" allowOverlap="1" wp14:anchorId="0F0DAD8A" wp14:editId="1D38A998">
                <wp:simplePos x="0" y="0"/>
                <wp:positionH relativeFrom="column">
                  <wp:posOffset>1639824</wp:posOffset>
                </wp:positionH>
                <wp:positionV relativeFrom="paragraph">
                  <wp:posOffset>44196</wp:posOffset>
                </wp:positionV>
                <wp:extent cx="266065" cy="24574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3232F409" w14:textId="77777777" w:rsidR="00C23EEB" w:rsidRPr="00455271" w:rsidRDefault="00C23EEB" w:rsidP="00C23EEB">
                            <w:pPr>
                              <w:rPr>
                                <w:rFonts w:ascii="Times New Roman" w:hAnsi="Times New Roman" w:cs="Times New Roman"/>
                              </w:rPr>
                            </w:pPr>
                            <w:r w:rsidRPr="008C1839">
                              <w:rPr>
                                <w:rFonts w:ascii="Times New Roman" w:hAnsi="Times New Roman" w:cs="Times New Roman"/>
                                <w:b/>
                                <w:bCs/>
                                <w:color w:val="FFFFFF" w:themeColor="background1"/>
                              </w:rPr>
                              <w:t>b</w:t>
                            </w:r>
                            <w:r w:rsidRPr="00455271">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DAD8A" id="Text Box 24" o:spid="_x0000_s1032" type="#_x0000_t202" style="position:absolute;left:0;text-align:left;margin-left:129.1pt;margin-top:3.5pt;width:20.95pt;height:19.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" filled="f" stroked="f">
                <v:textbox>
                  <w:txbxContent>
                    <w:p w14:paraId="3232F409" w14:textId="77777777" w:rsidR="00C23EEB" w:rsidRPr="00455271" w:rsidRDefault="00C23EEB" w:rsidP="00C23EEB">
                      <w:pPr>
                        <w:rPr>
                          <w:rFonts w:ascii="Times New Roman" w:hAnsi="Times New Roman" w:cs="Times New Roman"/>
                        </w:rPr>
                      </w:pPr>
                      <w:r w:rsidRPr="008C1839">
                        <w:rPr>
                          <w:rFonts w:ascii="Times New Roman" w:hAnsi="Times New Roman" w:cs="Times New Roman"/>
                          <w:b/>
                          <w:bCs/>
                          <w:color w:val="FFFFFF" w:themeColor="background1"/>
                        </w:rPr>
                        <w:t>b</w:t>
                      </w:r>
                      <w:r w:rsidRPr="00455271">
                        <w:rPr>
                          <w:rFonts w:ascii="Times New Roman" w:hAnsi="Times New Roman" w:cs="Times New Roman"/>
                        </w:rPr>
                        <w:t>)</w:t>
                      </w:r>
                    </w:p>
                  </w:txbxContent>
                </v:textbox>
              </v:shape>
            </w:pict>
          </mc:Fallback>
        </mc:AlternateContent>
      </w:r>
      <w:r w:rsidR="008C1839" w:rsidRPr="00733265">
        <w:rPr>
          <w:rFonts w:ascii="Times New Roman" w:hAnsi="Times New Roman" w:cs="Times New Roman"/>
          <w:noProof/>
          <w:szCs w:val="20"/>
          <w:lang w:val="en-MY" w:eastAsia="en-MY"/>
        </w:rPr>
        <mc:AlternateContent>
          <mc:Choice Requires="wps">
            <w:drawing>
              <wp:anchor distT="0" distB="0" distL="114300" distR="114300" simplePos="0" relativeHeight="251636736" behindDoc="0" locked="0" layoutInCell="1" allowOverlap="1" wp14:anchorId="1DF098FE" wp14:editId="406368C7">
                <wp:simplePos x="0" y="0"/>
                <wp:positionH relativeFrom="column">
                  <wp:posOffset>528600</wp:posOffset>
                </wp:positionH>
                <wp:positionV relativeFrom="paragraph">
                  <wp:posOffset>46762</wp:posOffset>
                </wp:positionV>
                <wp:extent cx="266065" cy="245745"/>
                <wp:effectExtent l="0" t="0" r="0"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69468954" w14:textId="77777777" w:rsidR="00C23EEB" w:rsidRDefault="00C23EEB" w:rsidP="00C23EEB">
                            <w:r w:rsidRPr="008C1839">
                              <w:rPr>
                                <w:rFonts w:ascii="Times New Roman" w:hAnsi="Times New Roman" w:cs="Times New Roman"/>
                                <w:b/>
                                <w:bCs/>
                                <w:color w:val="FFFFFF" w:themeColor="background1"/>
                              </w:rPr>
                              <w:t>a</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098FE" id="Text Box 26" o:spid="_x0000_s1033" type="#_x0000_t202" style="position:absolute;left:0;text-align:left;margin-left:41.6pt;margin-top:3.7pt;width:20.95pt;height:19.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" filled="f" stroked="f">
                <v:textbox>
                  <w:txbxContent>
                    <w:p w14:paraId="69468954" w14:textId="77777777" w:rsidR="00C23EEB" w:rsidRDefault="00C23EEB" w:rsidP="00C23EEB">
                      <w:r w:rsidRPr="008C1839">
                        <w:rPr>
                          <w:rFonts w:ascii="Times New Roman" w:hAnsi="Times New Roman" w:cs="Times New Roman"/>
                          <w:b/>
                          <w:bCs/>
                          <w:color w:val="FFFFFF" w:themeColor="background1"/>
                        </w:rPr>
                        <w:t>a</w:t>
                      </w:r>
                      <w:r>
                        <w:t>)</w:t>
                      </w:r>
                    </w:p>
                  </w:txbxContent>
                </v:textbox>
              </v:shape>
            </w:pict>
          </mc:Fallback>
        </mc:AlternateContent>
      </w:r>
      <w:r w:rsidR="00C23EEB" w:rsidRPr="00733265">
        <w:rPr>
          <w:rFonts w:ascii="Times New Roman" w:hAnsi="Times New Roman" w:cs="Times New Roman"/>
          <w:noProof/>
          <w:szCs w:val="20"/>
          <w:lang w:val="en-MY" w:eastAsia="en-MY"/>
        </w:rPr>
        <w:drawing>
          <wp:inline distT="0" distB="0" distL="0" distR="0" wp14:anchorId="70AC7908" wp14:editId="7B47E2DC">
            <wp:extent cx="4795191" cy="2598420"/>
            <wp:effectExtent l="19050" t="19050" r="24765" b="1143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499" cy="2619720"/>
                    </a:xfrm>
                    <a:prstGeom prst="rect">
                      <a:avLst/>
                    </a:prstGeom>
                    <a:noFill/>
                    <a:ln>
                      <a:solidFill>
                        <a:schemeClr val="tx1"/>
                      </a:solidFill>
                    </a:ln>
                  </pic:spPr>
                </pic:pic>
              </a:graphicData>
            </a:graphic>
          </wp:inline>
        </w:drawing>
      </w:r>
    </w:p>
    <w:p w14:paraId="46330627" w14:textId="77777777" w:rsidR="00271B5D" w:rsidRPr="00733265" w:rsidRDefault="00271B5D" w:rsidP="008C1839">
      <w:pPr>
        <w:jc w:val="center"/>
        <w:outlineLvl w:val="0"/>
        <w:rPr>
          <w:rFonts w:ascii="Times New Roman" w:hAnsi="Times New Roman" w:cs="Times New Roman"/>
          <w:szCs w:val="20"/>
          <w:lang w:val="en-MY"/>
        </w:rPr>
      </w:pPr>
    </w:p>
    <w:p w14:paraId="2746CAA3" w14:textId="793D6FDB" w:rsidR="00C23EEB" w:rsidRPr="00733265" w:rsidRDefault="00C23EEB" w:rsidP="00271B5D">
      <w:pPr>
        <w:ind w:left="851" w:hanging="851"/>
        <w:outlineLvl w:val="0"/>
        <w:rPr>
          <w:rFonts w:ascii="Times New Roman" w:hAnsi="Times New Roman" w:cs="Times New Roman"/>
          <w:szCs w:val="20"/>
          <w:lang w:val="en-MY"/>
        </w:rPr>
      </w:pPr>
      <w:r w:rsidRPr="00733265">
        <w:rPr>
          <w:rFonts w:ascii="Times New Roman" w:hAnsi="Times New Roman" w:cs="Times New Roman"/>
          <w:szCs w:val="20"/>
          <w:lang w:val="en-MY"/>
        </w:rPr>
        <w:t>Figure ‎3</w:t>
      </w:r>
      <w:r w:rsidR="00455271" w:rsidRPr="00733265">
        <w:rPr>
          <w:rFonts w:ascii="Times New Roman" w:hAnsi="Times New Roman" w:cs="Times New Roman"/>
          <w:szCs w:val="20"/>
          <w:lang w:val="en-MY"/>
        </w:rPr>
        <w:t>.</w:t>
      </w:r>
      <w:r w:rsidRPr="00733265">
        <w:rPr>
          <w:rFonts w:ascii="Times New Roman" w:hAnsi="Times New Roman" w:cs="Times New Roman"/>
          <w:szCs w:val="20"/>
          <w:lang w:val="en-MY"/>
        </w:rPr>
        <w:t xml:space="preserve"> Calcined RSS at 700°C (a) 1000x magnification (b) 5000x magnification (c) element spectrum</w:t>
      </w:r>
      <w:r w:rsidR="00271B5D">
        <w:rPr>
          <w:rFonts w:ascii="Times New Roman" w:hAnsi="Times New Roman" w:cs="Times New Roman"/>
          <w:szCs w:val="20"/>
          <w:lang w:val="en-MY"/>
        </w:rPr>
        <w:t xml:space="preserve"> </w:t>
      </w:r>
      <w:r w:rsidRPr="00733265">
        <w:rPr>
          <w:rFonts w:ascii="Times New Roman" w:hAnsi="Times New Roman" w:cs="Times New Roman"/>
          <w:szCs w:val="20"/>
          <w:lang w:val="en-MY"/>
        </w:rPr>
        <w:t>(d) element mapping</w:t>
      </w:r>
    </w:p>
    <w:p w14:paraId="61D8877C" w14:textId="77777777" w:rsidR="00C23EEB" w:rsidRPr="00733265" w:rsidRDefault="00C23EEB" w:rsidP="00F2053E">
      <w:pPr>
        <w:outlineLvl w:val="0"/>
        <w:rPr>
          <w:rFonts w:ascii="Times New Roman" w:hAnsi="Times New Roman" w:cs="Times New Roman"/>
          <w:szCs w:val="20"/>
          <w:lang w:val="en-MY"/>
        </w:rPr>
      </w:pPr>
    </w:p>
    <w:p w14:paraId="4AD289B2" w14:textId="0549FE62" w:rsidR="00C23EEB" w:rsidRPr="00733265" w:rsidRDefault="00271B5D" w:rsidP="00F2053E">
      <w:pPr>
        <w:jc w:val="center"/>
        <w:outlineLvl w:val="0"/>
        <w:rPr>
          <w:rFonts w:ascii="Times New Roman" w:hAnsi="Times New Roman" w:cs="Times New Roman"/>
          <w:szCs w:val="20"/>
        </w:rPr>
      </w:pPr>
      <w:r w:rsidRPr="00733265">
        <w:rPr>
          <w:rFonts w:ascii="Times New Roman" w:hAnsi="Times New Roman" w:cs="Times New Roman"/>
          <w:b/>
          <w:bCs/>
          <w:noProof/>
          <w:szCs w:val="20"/>
          <w:lang w:val="en-MY" w:eastAsia="en-MY"/>
        </w:rPr>
        <w:lastRenderedPageBreak/>
        <mc:AlternateContent>
          <mc:Choice Requires="wps">
            <w:drawing>
              <wp:anchor distT="0" distB="0" distL="114300" distR="114300" simplePos="0" relativeHeight="251679744" behindDoc="0" locked="0" layoutInCell="1" allowOverlap="1" wp14:anchorId="6456D127" wp14:editId="0B1393F4">
                <wp:simplePos x="0" y="0"/>
                <wp:positionH relativeFrom="column">
                  <wp:posOffset>516585</wp:posOffset>
                </wp:positionH>
                <wp:positionV relativeFrom="paragraph">
                  <wp:posOffset>1200556</wp:posOffset>
                </wp:positionV>
                <wp:extent cx="266065" cy="245745"/>
                <wp:effectExtent l="0" t="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4541DA71" w14:textId="77777777" w:rsidR="00C23EEB" w:rsidRPr="00271B5D" w:rsidRDefault="00C23EEB" w:rsidP="00C23EEB">
                            <w:pPr>
                              <w:rPr>
                                <w:b/>
                                <w:bCs/>
                              </w:rPr>
                            </w:pPr>
                            <w:r w:rsidRPr="00271B5D">
                              <w:rPr>
                                <w:rFonts w:ascii="Times New Roman" w:hAnsi="Times New Roman" w:cs="Times New Roman"/>
                                <w:b/>
                                <w:bCs/>
                              </w:rPr>
                              <w:t>d</w:t>
                            </w:r>
                            <w:r w:rsidRPr="00271B5D">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6D127" id="Text Box 21" o:spid="_x0000_s1034" type="#_x0000_t202" style="position:absolute;left:0;text-align:left;margin-left:40.7pt;margin-top:94.55pt;width:20.95pt;height:1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" filled="f" stroked="f">
                <v:textbox>
                  <w:txbxContent>
                    <w:p w14:paraId="4541DA71" w14:textId="77777777" w:rsidR="00C23EEB" w:rsidRPr="00271B5D" w:rsidRDefault="00C23EEB" w:rsidP="00C23EEB">
                      <w:pPr>
                        <w:rPr>
                          <w:b/>
                          <w:bCs/>
                        </w:rPr>
                      </w:pPr>
                      <w:r w:rsidRPr="00271B5D">
                        <w:rPr>
                          <w:rFonts w:ascii="Times New Roman" w:hAnsi="Times New Roman" w:cs="Times New Roman"/>
                          <w:b/>
                          <w:bCs/>
                        </w:rPr>
                        <w:t>d</w:t>
                      </w:r>
                      <w:r w:rsidRPr="00271B5D">
                        <w:rPr>
                          <w:b/>
                          <w:bCs/>
                        </w:rPr>
                        <w:t>)</w:t>
                      </w:r>
                    </w:p>
                  </w:txbxContent>
                </v:textbox>
              </v:shape>
            </w:pict>
          </mc:Fallback>
        </mc:AlternateContent>
      </w:r>
      <w:r w:rsidRPr="00733265">
        <w:rPr>
          <w:rFonts w:ascii="Times New Roman" w:hAnsi="Times New Roman" w:cs="Times New Roman"/>
          <w:b/>
          <w:bCs/>
          <w:noProof/>
          <w:szCs w:val="20"/>
          <w:lang w:val="en-MY" w:eastAsia="en-MY"/>
        </w:rPr>
        <mc:AlternateContent>
          <mc:Choice Requires="wps">
            <w:drawing>
              <wp:anchor distT="0" distB="0" distL="114300" distR="114300" simplePos="0" relativeHeight="251676672" behindDoc="0" locked="0" layoutInCell="1" allowOverlap="1" wp14:anchorId="6787EB32" wp14:editId="39B10326">
                <wp:simplePos x="0" y="0"/>
                <wp:positionH relativeFrom="column">
                  <wp:posOffset>3071546</wp:posOffset>
                </wp:positionH>
                <wp:positionV relativeFrom="paragraph">
                  <wp:posOffset>68936</wp:posOffset>
                </wp:positionV>
                <wp:extent cx="266065" cy="245745"/>
                <wp:effectExtent l="0" t="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1B988563" w14:textId="77777777" w:rsidR="00C23EEB" w:rsidRPr="00271B5D" w:rsidRDefault="00C23EEB" w:rsidP="00C23EEB">
                            <w:pPr>
                              <w:rPr>
                                <w:b/>
                                <w:bCs/>
                                <w:color w:val="FFFFFF" w:themeColor="background1"/>
                              </w:rPr>
                            </w:pPr>
                            <w:r w:rsidRPr="00271B5D">
                              <w:rPr>
                                <w:rFonts w:ascii="Times New Roman" w:hAnsi="Times New Roman" w:cs="Times New Roman"/>
                                <w:b/>
                                <w:bCs/>
                                <w:color w:val="FFFFFF" w:themeColor="background1"/>
                              </w:rPr>
                              <w:t>c</w:t>
                            </w:r>
                            <w:r w:rsidRPr="00271B5D">
                              <w:rPr>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7EB32" id="Text Box 22" o:spid="_x0000_s1035" type="#_x0000_t202" style="position:absolute;left:0;text-align:left;margin-left:241.85pt;margin-top:5.45pt;width:20.95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" filled="f" stroked="f">
                <v:textbox>
                  <w:txbxContent>
                    <w:p w14:paraId="1B988563" w14:textId="77777777" w:rsidR="00C23EEB" w:rsidRPr="00271B5D" w:rsidRDefault="00C23EEB" w:rsidP="00C23EEB">
                      <w:pPr>
                        <w:rPr>
                          <w:b/>
                          <w:bCs/>
                          <w:color w:val="FFFFFF" w:themeColor="background1"/>
                        </w:rPr>
                      </w:pPr>
                      <w:r w:rsidRPr="00271B5D">
                        <w:rPr>
                          <w:rFonts w:ascii="Times New Roman" w:hAnsi="Times New Roman" w:cs="Times New Roman"/>
                          <w:b/>
                          <w:bCs/>
                          <w:color w:val="FFFFFF" w:themeColor="background1"/>
                        </w:rPr>
                        <w:t>c</w:t>
                      </w:r>
                      <w:r w:rsidRPr="00271B5D">
                        <w:rPr>
                          <w:b/>
                          <w:bCs/>
                          <w:color w:val="FFFFFF" w:themeColor="background1"/>
                        </w:rPr>
                        <w:t>)</w:t>
                      </w:r>
                    </w:p>
                  </w:txbxContent>
                </v:textbox>
              </v:shape>
            </w:pict>
          </mc:Fallback>
        </mc:AlternateContent>
      </w:r>
      <w:r w:rsidRPr="00733265">
        <w:rPr>
          <w:rFonts w:ascii="Times New Roman" w:hAnsi="Times New Roman" w:cs="Times New Roman"/>
          <w:b/>
          <w:bCs/>
          <w:noProof/>
          <w:szCs w:val="20"/>
          <w:lang w:val="en-MY" w:eastAsia="en-MY"/>
        </w:rPr>
        <mc:AlternateContent>
          <mc:Choice Requires="wps">
            <w:drawing>
              <wp:anchor distT="0" distB="0" distL="114300" distR="114300" simplePos="0" relativeHeight="251671552" behindDoc="0" locked="0" layoutInCell="1" allowOverlap="1" wp14:anchorId="71A2A5E6" wp14:editId="6A40E4C0">
                <wp:simplePos x="0" y="0"/>
                <wp:positionH relativeFrom="column">
                  <wp:posOffset>1616939</wp:posOffset>
                </wp:positionH>
                <wp:positionV relativeFrom="paragraph">
                  <wp:posOffset>44196</wp:posOffset>
                </wp:positionV>
                <wp:extent cx="266065" cy="24574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0A65F2BA" w14:textId="77777777" w:rsidR="00C23EEB" w:rsidRPr="00271B5D" w:rsidRDefault="00C23EEB" w:rsidP="00C23EEB">
                            <w:pPr>
                              <w:rPr>
                                <w:b/>
                                <w:bCs/>
                                <w:color w:val="FFFFFF" w:themeColor="background1"/>
                              </w:rPr>
                            </w:pPr>
                            <w:r w:rsidRPr="00271B5D">
                              <w:rPr>
                                <w:rFonts w:ascii="Times New Roman" w:hAnsi="Times New Roman" w:cs="Times New Roman"/>
                                <w:b/>
                                <w:bCs/>
                                <w:color w:val="FFFFFF" w:themeColor="background1"/>
                              </w:rPr>
                              <w:t>b</w:t>
                            </w:r>
                            <w:r w:rsidRPr="00271B5D">
                              <w:rPr>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2A5E6" id="Text Box 20" o:spid="_x0000_s1036" type="#_x0000_t202" style="position:absolute;left:0;text-align:left;margin-left:127.3pt;margin-top:3.5pt;width:20.95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" filled="f" stroked="f">
                <v:textbox>
                  <w:txbxContent>
                    <w:p w14:paraId="0A65F2BA" w14:textId="77777777" w:rsidR="00C23EEB" w:rsidRPr="00271B5D" w:rsidRDefault="00C23EEB" w:rsidP="00C23EEB">
                      <w:pPr>
                        <w:rPr>
                          <w:b/>
                          <w:bCs/>
                          <w:color w:val="FFFFFF" w:themeColor="background1"/>
                        </w:rPr>
                      </w:pPr>
                      <w:r w:rsidRPr="00271B5D">
                        <w:rPr>
                          <w:rFonts w:ascii="Times New Roman" w:hAnsi="Times New Roman" w:cs="Times New Roman"/>
                          <w:b/>
                          <w:bCs/>
                          <w:color w:val="FFFFFF" w:themeColor="background1"/>
                        </w:rPr>
                        <w:t>b</w:t>
                      </w:r>
                      <w:r w:rsidRPr="00271B5D">
                        <w:rPr>
                          <w:b/>
                          <w:bCs/>
                          <w:color w:val="FFFFFF" w:themeColor="background1"/>
                        </w:rPr>
                        <w:t>)</w:t>
                      </w:r>
                    </w:p>
                  </w:txbxContent>
                </v:textbox>
              </v:shape>
            </w:pict>
          </mc:Fallback>
        </mc:AlternateContent>
      </w:r>
      <w:r w:rsidRPr="00733265">
        <w:rPr>
          <w:rFonts w:ascii="Times New Roman" w:hAnsi="Times New Roman" w:cs="Times New Roman"/>
          <w:noProof/>
          <w:szCs w:val="20"/>
          <w:lang w:val="en-MY" w:eastAsia="en-MY"/>
        </w:rPr>
        <mc:AlternateContent>
          <mc:Choice Requires="wps">
            <w:drawing>
              <wp:anchor distT="0" distB="0" distL="114300" distR="114300" simplePos="0" relativeHeight="251661312" behindDoc="0" locked="0" layoutInCell="1" allowOverlap="1" wp14:anchorId="1AC736A4" wp14:editId="46A26684">
                <wp:simplePos x="0" y="0"/>
                <wp:positionH relativeFrom="column">
                  <wp:posOffset>487426</wp:posOffset>
                </wp:positionH>
                <wp:positionV relativeFrom="paragraph">
                  <wp:posOffset>43256</wp:posOffset>
                </wp:positionV>
                <wp:extent cx="266065" cy="245745"/>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67C8C0C7" w14:textId="77777777" w:rsidR="00C23EEB" w:rsidRPr="00271B5D" w:rsidRDefault="00C23EEB" w:rsidP="00C23EEB">
                            <w:pPr>
                              <w:rPr>
                                <w:rFonts w:ascii="Times New Roman" w:hAnsi="Times New Roman" w:cs="Times New Roman"/>
                                <w:b/>
                                <w:bCs/>
                                <w:color w:val="FFFFFF" w:themeColor="background1"/>
                              </w:rPr>
                            </w:pPr>
                            <w:r w:rsidRPr="00271B5D">
                              <w:rPr>
                                <w:rFonts w:ascii="Times New Roman" w:hAnsi="Times New Roman" w:cs="Times New Roman"/>
                                <w:b/>
                                <w:bCs/>
                                <w:color w:val="FFFFFF" w:themeColor="background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736A4" id="Text Box 23" o:spid="_x0000_s1037" type="#_x0000_t202" style="position:absolute;left:0;text-align:left;margin-left:38.4pt;margin-top:3.4pt;width:20.95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" filled="f" stroked="f">
                <v:textbox>
                  <w:txbxContent>
                    <w:p w14:paraId="67C8C0C7" w14:textId="77777777" w:rsidR="00C23EEB" w:rsidRPr="00271B5D" w:rsidRDefault="00C23EEB" w:rsidP="00C23EEB">
                      <w:pPr>
                        <w:rPr>
                          <w:rFonts w:ascii="Times New Roman" w:hAnsi="Times New Roman" w:cs="Times New Roman"/>
                          <w:b/>
                          <w:bCs/>
                          <w:color w:val="FFFFFF" w:themeColor="background1"/>
                        </w:rPr>
                      </w:pPr>
                      <w:r w:rsidRPr="00271B5D">
                        <w:rPr>
                          <w:rFonts w:ascii="Times New Roman" w:hAnsi="Times New Roman" w:cs="Times New Roman"/>
                          <w:b/>
                          <w:bCs/>
                          <w:color w:val="FFFFFF" w:themeColor="background1"/>
                        </w:rPr>
                        <w:t>a)</w:t>
                      </w:r>
                    </w:p>
                  </w:txbxContent>
                </v:textbox>
              </v:shape>
            </w:pict>
          </mc:Fallback>
        </mc:AlternateContent>
      </w:r>
      <w:r w:rsidR="00C23EEB" w:rsidRPr="00733265">
        <w:rPr>
          <w:rFonts w:ascii="Times New Roman" w:hAnsi="Times New Roman" w:cs="Times New Roman"/>
          <w:noProof/>
          <w:szCs w:val="20"/>
          <w:lang w:val="en-MY" w:eastAsia="en-MY"/>
        </w:rPr>
        <w:drawing>
          <wp:inline distT="0" distB="0" distL="0" distR="0" wp14:anchorId="23AC2736" wp14:editId="6EBDDF7F">
            <wp:extent cx="4879238" cy="2598420"/>
            <wp:effectExtent l="19050" t="19050" r="17145"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7736" cy="2608271"/>
                    </a:xfrm>
                    <a:prstGeom prst="rect">
                      <a:avLst/>
                    </a:prstGeom>
                    <a:noFill/>
                    <a:ln>
                      <a:solidFill>
                        <a:schemeClr val="tx1"/>
                      </a:solidFill>
                    </a:ln>
                  </pic:spPr>
                </pic:pic>
              </a:graphicData>
            </a:graphic>
          </wp:inline>
        </w:drawing>
      </w:r>
    </w:p>
    <w:p w14:paraId="2215E06B" w14:textId="77777777" w:rsidR="00271B5D" w:rsidRDefault="00271B5D" w:rsidP="00F2053E">
      <w:pPr>
        <w:jc w:val="center"/>
        <w:outlineLvl w:val="0"/>
        <w:rPr>
          <w:rFonts w:ascii="Times New Roman" w:hAnsi="Times New Roman" w:cs="Times New Roman"/>
          <w:szCs w:val="20"/>
        </w:rPr>
      </w:pPr>
    </w:p>
    <w:p w14:paraId="09F94FDA" w14:textId="44F91134" w:rsidR="00C23EEB" w:rsidRPr="00733265" w:rsidRDefault="00C23EEB" w:rsidP="00271B5D">
      <w:pPr>
        <w:ind w:left="851" w:hanging="851"/>
        <w:outlineLvl w:val="0"/>
        <w:rPr>
          <w:rFonts w:ascii="Times New Roman" w:hAnsi="Times New Roman" w:cs="Times New Roman"/>
          <w:szCs w:val="20"/>
        </w:rPr>
      </w:pPr>
      <w:r w:rsidRPr="00733265">
        <w:rPr>
          <w:rFonts w:ascii="Times New Roman" w:hAnsi="Times New Roman" w:cs="Times New Roman"/>
          <w:szCs w:val="20"/>
        </w:rPr>
        <w:t>Figure ‎4</w:t>
      </w:r>
      <w:r w:rsidR="00455271" w:rsidRPr="00733265">
        <w:rPr>
          <w:rFonts w:ascii="Times New Roman" w:hAnsi="Times New Roman" w:cs="Times New Roman"/>
          <w:szCs w:val="20"/>
        </w:rPr>
        <w:t>.</w:t>
      </w:r>
      <w:r w:rsidRPr="00733265">
        <w:rPr>
          <w:rFonts w:ascii="Times New Roman" w:hAnsi="Times New Roman" w:cs="Times New Roman"/>
          <w:szCs w:val="20"/>
        </w:rPr>
        <w:t xml:space="preserve"> Calcined CaO/RSS at 700°C (a) 1000x magnification (b) 5000x magnification (c) element spectrum (d) element mapping</w:t>
      </w:r>
    </w:p>
    <w:p w14:paraId="3C791E09" w14:textId="77777777" w:rsidR="00C23EEB" w:rsidRPr="00733265" w:rsidRDefault="00C23EEB" w:rsidP="00F2053E">
      <w:pPr>
        <w:outlineLvl w:val="0"/>
        <w:rPr>
          <w:rFonts w:ascii="Times New Roman" w:hAnsi="Times New Roman" w:cs="Times New Roman"/>
          <w:szCs w:val="20"/>
        </w:rPr>
      </w:pPr>
    </w:p>
    <w:p w14:paraId="24AA80BD" w14:textId="0AF65CDC" w:rsidR="00F2053E" w:rsidRPr="00733265" w:rsidRDefault="00F2053E" w:rsidP="00F2053E">
      <w:pPr>
        <w:outlineLvl w:val="0"/>
        <w:rPr>
          <w:rFonts w:ascii="Times New Roman" w:hAnsi="Times New Roman" w:cs="Times New Roman"/>
          <w:b/>
          <w:bCs/>
          <w:szCs w:val="20"/>
        </w:rPr>
      </w:pPr>
      <w:r w:rsidRPr="00733265">
        <w:rPr>
          <w:rFonts w:ascii="Times New Roman" w:hAnsi="Times New Roman" w:cs="Times New Roman"/>
          <w:b/>
          <w:bCs/>
          <w:szCs w:val="20"/>
        </w:rPr>
        <w:t xml:space="preserve">Catalytic </w:t>
      </w:r>
      <w:r w:rsidR="00271B5D">
        <w:rPr>
          <w:rFonts w:ascii="Times New Roman" w:hAnsi="Times New Roman" w:cs="Times New Roman"/>
          <w:b/>
          <w:bCs/>
          <w:szCs w:val="20"/>
        </w:rPr>
        <w:t>a</w:t>
      </w:r>
      <w:r w:rsidRPr="00733265">
        <w:rPr>
          <w:rFonts w:ascii="Times New Roman" w:hAnsi="Times New Roman" w:cs="Times New Roman"/>
          <w:b/>
          <w:bCs/>
          <w:szCs w:val="20"/>
        </w:rPr>
        <w:t xml:space="preserve">ctivity of RSS/CaO </w:t>
      </w:r>
      <w:r w:rsidR="00271B5D" w:rsidRPr="00733265">
        <w:rPr>
          <w:rFonts w:ascii="Times New Roman" w:hAnsi="Times New Roman" w:cs="Times New Roman"/>
          <w:b/>
          <w:bCs/>
          <w:szCs w:val="20"/>
        </w:rPr>
        <w:t>for biodiesel production</w:t>
      </w:r>
    </w:p>
    <w:p w14:paraId="0D820FD2" w14:textId="090516DF" w:rsidR="00C23EEB" w:rsidRPr="00733265" w:rsidRDefault="00C23EEB" w:rsidP="00F2053E">
      <w:pPr>
        <w:outlineLvl w:val="0"/>
        <w:rPr>
          <w:rFonts w:ascii="Times New Roman" w:hAnsi="Times New Roman" w:cs="Times New Roman"/>
          <w:bCs/>
          <w:szCs w:val="20"/>
          <w:lang w:val="de-DE"/>
        </w:rPr>
      </w:pPr>
      <w:r w:rsidRPr="00733265">
        <w:rPr>
          <w:rFonts w:ascii="Times New Roman" w:hAnsi="Times New Roman" w:cs="Times New Roman"/>
          <w:szCs w:val="20"/>
        </w:rPr>
        <w:t xml:space="preserve">The transesterification reaction of WCO to produce biodiesel was successfully conducted using the synthesized RSS/CaO catalyst. </w:t>
      </w:r>
      <w:r w:rsidR="0007172F" w:rsidRPr="00733265">
        <w:rPr>
          <w:rFonts w:ascii="Times New Roman" w:hAnsi="Times New Roman" w:cs="Times New Roman"/>
          <w:szCs w:val="20"/>
        </w:rPr>
        <w:t>As shown in Figure 5, t</w:t>
      </w:r>
      <w:r w:rsidRPr="00733265">
        <w:rPr>
          <w:rFonts w:ascii="Times New Roman" w:hAnsi="Times New Roman" w:cs="Times New Roman"/>
          <w:szCs w:val="20"/>
        </w:rPr>
        <w:t>he minimum concentration (6 wt</w:t>
      </w:r>
      <w:r w:rsidR="00271B5D">
        <w:rPr>
          <w:rFonts w:ascii="Times New Roman" w:hAnsi="Times New Roman" w:cs="Times New Roman"/>
          <w:szCs w:val="20"/>
        </w:rPr>
        <w:t>.</w:t>
      </w:r>
      <w:r w:rsidRPr="00733265">
        <w:rPr>
          <w:rFonts w:ascii="Times New Roman" w:hAnsi="Times New Roman" w:cs="Times New Roman"/>
          <w:szCs w:val="20"/>
        </w:rPr>
        <w:t>%) of RSS/CaO catalyst required to convert WCO to FAME within 3 h</w:t>
      </w:r>
      <w:r w:rsidR="00271B5D">
        <w:rPr>
          <w:rFonts w:ascii="Times New Roman" w:hAnsi="Times New Roman" w:cs="Times New Roman"/>
          <w:szCs w:val="20"/>
        </w:rPr>
        <w:t>ours</w:t>
      </w:r>
      <w:r w:rsidRPr="00733265">
        <w:rPr>
          <w:rFonts w:ascii="Times New Roman" w:hAnsi="Times New Roman" w:cs="Times New Roman"/>
          <w:szCs w:val="20"/>
        </w:rPr>
        <w:t>. The most optimum catalyst loading is 10 wt</w:t>
      </w:r>
      <w:r w:rsidR="00271B5D">
        <w:rPr>
          <w:rFonts w:ascii="Times New Roman" w:hAnsi="Times New Roman" w:cs="Times New Roman"/>
          <w:szCs w:val="20"/>
        </w:rPr>
        <w:t>.</w:t>
      </w:r>
      <w:r w:rsidRPr="00733265">
        <w:rPr>
          <w:rFonts w:ascii="Times New Roman" w:hAnsi="Times New Roman" w:cs="Times New Roman"/>
          <w:szCs w:val="20"/>
        </w:rPr>
        <w:t>% that shows the best catalytic activity with highest biodiesel yield at 68.6%. Similarly, fly ash/CaO catalyst achieved slightly higher biodiesel yield at 71.1% by employing 6 wt</w:t>
      </w:r>
      <w:r w:rsidR="00271B5D">
        <w:rPr>
          <w:rFonts w:ascii="Times New Roman" w:hAnsi="Times New Roman" w:cs="Times New Roman"/>
          <w:szCs w:val="20"/>
        </w:rPr>
        <w:t>.</w:t>
      </w:r>
      <w:r w:rsidRPr="00733265">
        <w:rPr>
          <w:rFonts w:ascii="Times New Roman" w:hAnsi="Times New Roman" w:cs="Times New Roman"/>
          <w:szCs w:val="20"/>
        </w:rPr>
        <w:t>% catalysts [1</w:t>
      </w:r>
      <w:r w:rsidR="00FC2FE2" w:rsidRPr="00733265">
        <w:rPr>
          <w:rFonts w:ascii="Times New Roman" w:hAnsi="Times New Roman" w:cs="Times New Roman"/>
          <w:szCs w:val="20"/>
        </w:rPr>
        <w:t>1</w:t>
      </w:r>
      <w:r w:rsidRPr="00733265">
        <w:rPr>
          <w:rFonts w:ascii="Times New Roman" w:hAnsi="Times New Roman" w:cs="Times New Roman"/>
          <w:szCs w:val="20"/>
        </w:rPr>
        <w:t>].</w:t>
      </w:r>
      <w:r w:rsidR="0007172F" w:rsidRPr="00733265">
        <w:rPr>
          <w:rFonts w:ascii="Times New Roman" w:hAnsi="Times New Roman" w:cs="Times New Roman"/>
          <w:szCs w:val="20"/>
        </w:rPr>
        <w:t xml:space="preserve"> </w:t>
      </w:r>
      <w:r w:rsidRPr="00733265">
        <w:rPr>
          <w:rFonts w:ascii="Times New Roman" w:hAnsi="Times New Roman" w:cs="Times New Roman"/>
          <w:szCs w:val="20"/>
        </w:rPr>
        <w:t xml:space="preserve">The </w:t>
      </w:r>
      <w:r w:rsidR="0007172F" w:rsidRPr="00733265">
        <w:rPr>
          <w:rFonts w:ascii="Times New Roman" w:hAnsi="Times New Roman" w:cs="Times New Roman"/>
          <w:szCs w:val="20"/>
        </w:rPr>
        <w:t xml:space="preserve">result </w:t>
      </w:r>
      <w:r w:rsidRPr="00733265">
        <w:rPr>
          <w:rFonts w:ascii="Times New Roman" w:hAnsi="Times New Roman" w:cs="Times New Roman"/>
          <w:szCs w:val="20"/>
        </w:rPr>
        <w:t>trend is consistent with several studies that suggested higher catalyst concentration contained a lot more active sites thus provide better catalytic activity</w:t>
      </w:r>
      <w:r w:rsidR="00F2053E" w:rsidRPr="00733265">
        <w:rPr>
          <w:rFonts w:ascii="Times New Roman" w:hAnsi="Times New Roman" w:cs="Times New Roman"/>
          <w:szCs w:val="20"/>
        </w:rPr>
        <w:t xml:space="preserve"> </w:t>
      </w:r>
      <w:r w:rsidRPr="00733265">
        <w:rPr>
          <w:rFonts w:ascii="Times New Roman" w:hAnsi="Times New Roman" w:cs="Times New Roman"/>
          <w:szCs w:val="20"/>
        </w:rPr>
        <w:t>[3, 5, 1</w:t>
      </w:r>
      <w:r w:rsidR="00170B7A" w:rsidRPr="00733265">
        <w:rPr>
          <w:rFonts w:ascii="Times New Roman" w:hAnsi="Times New Roman" w:cs="Times New Roman"/>
          <w:szCs w:val="20"/>
        </w:rPr>
        <w:t>5</w:t>
      </w:r>
      <w:r w:rsidRPr="00733265">
        <w:rPr>
          <w:rFonts w:ascii="Times New Roman" w:hAnsi="Times New Roman" w:cs="Times New Roman"/>
          <w:szCs w:val="20"/>
        </w:rPr>
        <w:t xml:space="preserve">, 16]. </w:t>
      </w:r>
      <w:r w:rsidRPr="00733265">
        <w:rPr>
          <w:rFonts w:ascii="Times New Roman" w:hAnsi="Times New Roman" w:cs="Times New Roman"/>
          <w:bCs/>
          <w:szCs w:val="20"/>
          <w:lang w:val="de-DE"/>
        </w:rPr>
        <w:t>In addition, higher CaO sites leads to higher formation of calcium methoxide, Ca-(CH</w:t>
      </w:r>
      <w:r w:rsidRPr="00733265">
        <w:rPr>
          <w:rFonts w:ascii="Times New Roman" w:hAnsi="Times New Roman" w:cs="Times New Roman"/>
          <w:bCs/>
          <w:szCs w:val="20"/>
          <w:vertAlign w:val="subscript"/>
          <w:lang w:val="de-DE"/>
        </w:rPr>
        <w:t>3</w:t>
      </w:r>
      <w:r w:rsidRPr="00733265">
        <w:rPr>
          <w:rFonts w:ascii="Times New Roman" w:hAnsi="Times New Roman" w:cs="Times New Roman"/>
          <w:bCs/>
          <w:szCs w:val="20"/>
          <w:lang w:val="de-DE"/>
        </w:rPr>
        <w:t>O)</w:t>
      </w:r>
      <w:r w:rsidRPr="00733265">
        <w:rPr>
          <w:rFonts w:ascii="Times New Roman" w:hAnsi="Times New Roman" w:cs="Times New Roman"/>
          <w:bCs/>
          <w:szCs w:val="20"/>
          <w:vertAlign w:val="subscript"/>
          <w:lang w:val="de-DE"/>
        </w:rPr>
        <w:t>2</w:t>
      </w:r>
      <w:r w:rsidRPr="00733265">
        <w:rPr>
          <w:rFonts w:ascii="Times New Roman" w:hAnsi="Times New Roman" w:cs="Times New Roman"/>
          <w:bCs/>
          <w:szCs w:val="20"/>
          <w:lang w:val="de-DE"/>
        </w:rPr>
        <w:t xml:space="preserve"> that amplified the reaction rates [16]. Meanwhile, decrease in biodiesel yield at catalyst concentration exceeding optimum load is due to increase in viscosity of reactant that declines the mass transfer rate between reactant and catalyst surface [3]. The </w:t>
      </w:r>
      <w:smartTag w:uri="urn:schemas-microsoft-com:office:smarttags" w:element="stockticker">
        <w:r w:rsidRPr="00733265">
          <w:rPr>
            <w:rFonts w:ascii="Times New Roman" w:hAnsi="Times New Roman" w:cs="Times New Roman"/>
            <w:bCs/>
            <w:szCs w:val="20"/>
            <w:lang w:val="de-DE"/>
          </w:rPr>
          <w:t>FAME</w:t>
        </w:r>
      </w:smartTag>
      <w:r w:rsidRPr="00733265">
        <w:rPr>
          <w:rFonts w:ascii="Times New Roman" w:hAnsi="Times New Roman" w:cs="Times New Roman"/>
          <w:bCs/>
          <w:szCs w:val="20"/>
          <w:lang w:val="de-DE"/>
        </w:rPr>
        <w:t xml:space="preserve"> composition was qualitatively determined using GC-MS. The chromatogram peaks reflect all kinds of compounds that exist in the biodiesel. Out of ten prominent peaks that appeared, six peaks were verified as </w:t>
      </w:r>
      <w:smartTag w:uri="urn:schemas-microsoft-com:office:smarttags" w:element="stockticker">
        <w:r w:rsidRPr="00733265">
          <w:rPr>
            <w:rFonts w:ascii="Times New Roman" w:hAnsi="Times New Roman" w:cs="Times New Roman"/>
            <w:bCs/>
            <w:szCs w:val="20"/>
            <w:lang w:val="de-DE"/>
          </w:rPr>
          <w:t>FAME</w:t>
        </w:r>
      </w:smartTag>
      <w:r w:rsidRPr="00733265">
        <w:rPr>
          <w:rFonts w:ascii="Times New Roman" w:hAnsi="Times New Roman" w:cs="Times New Roman"/>
          <w:bCs/>
          <w:szCs w:val="20"/>
          <w:lang w:val="de-DE"/>
        </w:rPr>
        <w:t xml:space="preserve"> using mass spectral NIST library (dodecanoic acid methyl ester, methyl tetradecanoate,</w:t>
      </w:r>
      <w:r w:rsidRPr="00733265">
        <w:rPr>
          <w:rFonts w:ascii="Times New Roman" w:hAnsi="Times New Roman" w:cs="Times New Roman"/>
          <w:szCs w:val="20"/>
          <w:lang w:val="de-DE"/>
        </w:rPr>
        <w:t xml:space="preserve"> </w:t>
      </w:r>
      <w:r w:rsidRPr="00733265">
        <w:rPr>
          <w:rFonts w:ascii="Times New Roman" w:hAnsi="Times New Roman" w:cs="Times New Roman"/>
          <w:bCs/>
          <w:szCs w:val="20"/>
          <w:lang w:val="de-DE"/>
        </w:rPr>
        <w:t>hexadecanoic acid methyl ester, methyl stearate, eicosanoic acid methyl ester, octadecatrienoic acid methyl ester). Four of them were similar to the previous study [1</w:t>
      </w:r>
      <w:r w:rsidR="00170B7A" w:rsidRPr="00733265">
        <w:rPr>
          <w:rFonts w:ascii="Times New Roman" w:hAnsi="Times New Roman" w:cs="Times New Roman"/>
          <w:bCs/>
          <w:szCs w:val="20"/>
          <w:lang w:val="de-DE"/>
        </w:rPr>
        <w:t>5</w:t>
      </w:r>
      <w:r w:rsidRPr="00733265">
        <w:rPr>
          <w:rFonts w:ascii="Times New Roman" w:hAnsi="Times New Roman" w:cs="Times New Roman"/>
          <w:bCs/>
          <w:szCs w:val="20"/>
          <w:lang w:val="de-DE"/>
        </w:rPr>
        <w:t xml:space="preserve">]. Slight variations in type of </w:t>
      </w:r>
      <w:smartTag w:uri="urn:schemas-microsoft-com:office:smarttags" w:element="stockticker">
        <w:r w:rsidRPr="00733265">
          <w:rPr>
            <w:rFonts w:ascii="Times New Roman" w:hAnsi="Times New Roman" w:cs="Times New Roman"/>
            <w:bCs/>
            <w:szCs w:val="20"/>
            <w:lang w:val="de-DE"/>
          </w:rPr>
          <w:t>FAME</w:t>
        </w:r>
      </w:smartTag>
      <w:r w:rsidRPr="00733265">
        <w:rPr>
          <w:rFonts w:ascii="Times New Roman" w:hAnsi="Times New Roman" w:cs="Times New Roman"/>
          <w:bCs/>
          <w:szCs w:val="20"/>
          <w:lang w:val="de-DE"/>
        </w:rPr>
        <w:t xml:space="preserve"> produced may be due to the different sources of WCO were employed.</w:t>
      </w:r>
    </w:p>
    <w:p w14:paraId="75B7D77F" w14:textId="77777777" w:rsidR="00D95D87" w:rsidRPr="00733265" w:rsidRDefault="00D95D87" w:rsidP="0007172F">
      <w:pPr>
        <w:jc w:val="center"/>
        <w:outlineLvl w:val="0"/>
        <w:rPr>
          <w:rFonts w:ascii="Times New Roman" w:hAnsi="Times New Roman" w:cs="Times New Roman"/>
          <w:szCs w:val="20"/>
        </w:rPr>
      </w:pPr>
    </w:p>
    <w:p w14:paraId="3E7F92F3" w14:textId="328569CD" w:rsidR="0007172F" w:rsidRDefault="0007172F" w:rsidP="0007172F">
      <w:pPr>
        <w:jc w:val="center"/>
        <w:outlineLvl w:val="0"/>
        <w:rPr>
          <w:rFonts w:ascii="Times New Roman" w:hAnsi="Times New Roman" w:cs="Times New Roman"/>
          <w:szCs w:val="20"/>
        </w:rPr>
      </w:pPr>
      <w:r w:rsidRPr="00733265">
        <w:rPr>
          <w:rFonts w:ascii="Times New Roman" w:hAnsi="Times New Roman" w:cs="Times New Roman"/>
          <w:noProof/>
          <w:lang w:val="en-MY" w:eastAsia="en-MY"/>
        </w:rPr>
        <w:drawing>
          <wp:inline distT="0" distB="0" distL="0" distR="0" wp14:anchorId="7AE0281E" wp14:editId="380853D8">
            <wp:extent cx="3878580" cy="1945843"/>
            <wp:effectExtent l="0" t="0" r="7620" b="16510"/>
            <wp:docPr id="4" name="Chart 4">
              <a:extLst xmlns:a="http://schemas.openxmlformats.org/drawingml/2006/main">
                <a:ext uri="{FF2B5EF4-FFF2-40B4-BE49-F238E27FC236}">
                  <a16:creationId xmlns:a16="http://schemas.microsoft.com/office/drawing/2014/main" id="{9A8322A0-B3BB-4AF3-AF8B-8E32AFAFA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389944" w14:textId="77777777" w:rsidR="00271B5D" w:rsidRPr="00733265" w:rsidRDefault="00271B5D" w:rsidP="0007172F">
      <w:pPr>
        <w:jc w:val="center"/>
        <w:outlineLvl w:val="0"/>
        <w:rPr>
          <w:rFonts w:ascii="Times New Roman" w:hAnsi="Times New Roman" w:cs="Times New Roman"/>
          <w:szCs w:val="20"/>
        </w:rPr>
      </w:pPr>
    </w:p>
    <w:p w14:paraId="0DCA926A" w14:textId="0A7EC16E" w:rsidR="00785CA6" w:rsidRPr="00733265" w:rsidRDefault="0007172F" w:rsidP="0007172F">
      <w:pPr>
        <w:jc w:val="center"/>
        <w:outlineLvl w:val="0"/>
        <w:rPr>
          <w:rFonts w:ascii="Times New Roman" w:hAnsi="Times New Roman" w:cs="Times New Roman"/>
          <w:szCs w:val="20"/>
        </w:rPr>
      </w:pPr>
      <w:r w:rsidRPr="00733265">
        <w:rPr>
          <w:rFonts w:ascii="Times New Roman" w:hAnsi="Times New Roman" w:cs="Times New Roman"/>
          <w:szCs w:val="20"/>
        </w:rPr>
        <w:t>Figure 5. The effect of catalyst loading on the biodiesel yield</w:t>
      </w:r>
    </w:p>
    <w:p w14:paraId="3BCF6131" w14:textId="77777777" w:rsidR="0007172F" w:rsidRPr="00733265" w:rsidRDefault="0007172F" w:rsidP="0007172F">
      <w:pPr>
        <w:jc w:val="center"/>
        <w:outlineLvl w:val="0"/>
        <w:rPr>
          <w:rFonts w:ascii="Times New Roman" w:hAnsi="Times New Roman" w:cs="Times New Roman"/>
          <w:szCs w:val="20"/>
        </w:rPr>
      </w:pPr>
    </w:p>
    <w:p w14:paraId="2F5F9439" w14:textId="77777777" w:rsidR="00785CA6" w:rsidRPr="00733265" w:rsidRDefault="00785CA6" w:rsidP="00F2053E">
      <w:pPr>
        <w:jc w:val="center"/>
        <w:outlineLvl w:val="0"/>
        <w:rPr>
          <w:rFonts w:ascii="Times New Roman" w:hAnsi="Times New Roman" w:cs="Times New Roman"/>
          <w:b/>
          <w:szCs w:val="20"/>
        </w:rPr>
      </w:pPr>
      <w:r w:rsidRPr="00733265">
        <w:rPr>
          <w:rFonts w:ascii="Times New Roman" w:hAnsi="Times New Roman" w:cs="Times New Roman"/>
          <w:b/>
          <w:szCs w:val="20"/>
        </w:rPr>
        <w:t>Conclusion</w:t>
      </w:r>
    </w:p>
    <w:p w14:paraId="6A059BC7" w14:textId="3E870D16" w:rsidR="00C23EEB" w:rsidRPr="00733265" w:rsidRDefault="00C23EEB" w:rsidP="00F2053E">
      <w:pPr>
        <w:outlineLvl w:val="0"/>
        <w:rPr>
          <w:rFonts w:ascii="Times New Roman" w:hAnsi="Times New Roman" w:cs="Times New Roman"/>
          <w:szCs w:val="20"/>
        </w:rPr>
      </w:pPr>
      <w:r w:rsidRPr="00733265">
        <w:rPr>
          <w:rFonts w:ascii="Times New Roman" w:hAnsi="Times New Roman" w:cs="Times New Roman"/>
          <w:szCs w:val="20"/>
        </w:rPr>
        <w:t xml:space="preserve">RSS is an attractive carbon source for catalyst support as thermal analysis conducted by TGA showed that RSS had high thermal stability. Impregnation of CaO active sites had modified and improved the RSS carbon structure thus increased the catalytic ability of the catalyst. The attachment of CaO onto carbon support was confirmed by the presence of significant functional group bands on IR spectrum as well as SEM-EDX </w:t>
      </w:r>
      <w:r w:rsidRPr="00733265">
        <w:rPr>
          <w:rFonts w:ascii="Times New Roman" w:hAnsi="Times New Roman" w:cs="Times New Roman"/>
          <w:szCs w:val="20"/>
        </w:rPr>
        <w:lastRenderedPageBreak/>
        <w:t>morphological and elemental analysis. Certify the catalyst capable of yielding 68.8% of methyl ester within 3 h</w:t>
      </w:r>
      <w:r w:rsidR="00271B5D">
        <w:rPr>
          <w:rFonts w:ascii="Times New Roman" w:hAnsi="Times New Roman" w:cs="Times New Roman"/>
          <w:szCs w:val="20"/>
        </w:rPr>
        <w:t>ours</w:t>
      </w:r>
      <w:r w:rsidRPr="00733265">
        <w:rPr>
          <w:rFonts w:ascii="Times New Roman" w:hAnsi="Times New Roman" w:cs="Times New Roman"/>
          <w:szCs w:val="20"/>
        </w:rPr>
        <w:t xml:space="preserve"> of reaction time at 70 °C with MeOH/oil mass ratio, 12:1; catalyst amount, 10 wt</w:t>
      </w:r>
      <w:r w:rsidR="00271B5D">
        <w:rPr>
          <w:rFonts w:ascii="Times New Roman" w:hAnsi="Times New Roman" w:cs="Times New Roman"/>
          <w:szCs w:val="20"/>
        </w:rPr>
        <w:t>.</w:t>
      </w:r>
      <w:r w:rsidRPr="00733265">
        <w:rPr>
          <w:rFonts w:ascii="Times New Roman" w:hAnsi="Times New Roman" w:cs="Times New Roman"/>
          <w:szCs w:val="20"/>
        </w:rPr>
        <w:t>%. Qualitative analysis of collected upper layer by GC-MS also confirmed that WCO was successfully transformed into FAME.</w:t>
      </w:r>
    </w:p>
    <w:p w14:paraId="20F371E1" w14:textId="77777777" w:rsidR="00C23EEB" w:rsidRPr="00733265" w:rsidRDefault="00C23EEB" w:rsidP="00F2053E">
      <w:pPr>
        <w:outlineLvl w:val="0"/>
        <w:rPr>
          <w:rFonts w:ascii="Times New Roman" w:hAnsi="Times New Roman" w:cs="Times New Roman"/>
          <w:szCs w:val="20"/>
        </w:rPr>
      </w:pPr>
    </w:p>
    <w:p w14:paraId="48DB44E6" w14:textId="77777777" w:rsidR="00785CA6" w:rsidRPr="00733265" w:rsidRDefault="00785CA6" w:rsidP="00F2053E">
      <w:pPr>
        <w:jc w:val="center"/>
        <w:outlineLvl w:val="0"/>
        <w:rPr>
          <w:rFonts w:ascii="Times New Roman" w:hAnsi="Times New Roman" w:cs="Times New Roman"/>
          <w:b/>
          <w:szCs w:val="20"/>
        </w:rPr>
      </w:pPr>
      <w:r w:rsidRPr="00733265">
        <w:rPr>
          <w:rFonts w:ascii="Times New Roman" w:hAnsi="Times New Roman" w:cs="Times New Roman"/>
          <w:b/>
          <w:szCs w:val="20"/>
        </w:rPr>
        <w:t>Acknowledgement</w:t>
      </w:r>
    </w:p>
    <w:p w14:paraId="2D024D1E" w14:textId="45BAC9EB" w:rsidR="00C23EEB" w:rsidRDefault="0001116E" w:rsidP="0001116E">
      <w:pPr>
        <w:outlineLvl w:val="0"/>
        <w:rPr>
          <w:rFonts w:ascii="Times New Roman" w:hAnsi="Times New Roman" w:cs="Times New Roman"/>
          <w:szCs w:val="20"/>
        </w:rPr>
      </w:pPr>
      <w:r w:rsidRPr="00733265">
        <w:rPr>
          <w:rFonts w:ascii="Times New Roman" w:hAnsi="Times New Roman" w:cs="Times New Roman"/>
          <w:szCs w:val="20"/>
        </w:rPr>
        <w:t>The authors would like to thank Ministry of Higher Education, Malaysia, Universiti Malaysia Pahang and Universiti Teknologi MARA Pahang for research project (600-TNCPI 5/3/DDN (</w:t>
      </w:r>
      <w:proofErr w:type="gramStart"/>
      <w:r w:rsidRPr="00733265">
        <w:rPr>
          <w:rFonts w:ascii="Times New Roman" w:hAnsi="Times New Roman" w:cs="Times New Roman"/>
          <w:szCs w:val="20"/>
        </w:rPr>
        <w:t>06)(</w:t>
      </w:r>
      <w:proofErr w:type="gramEnd"/>
      <w:r w:rsidRPr="00733265">
        <w:rPr>
          <w:rFonts w:ascii="Times New Roman" w:hAnsi="Times New Roman" w:cs="Times New Roman"/>
          <w:szCs w:val="20"/>
        </w:rPr>
        <w:t>001/2020) and (FGRS/1/2019/STG01/UMP/02/2).</w:t>
      </w:r>
    </w:p>
    <w:p w14:paraId="29E11A7C" w14:textId="77777777" w:rsidR="007D4B7D" w:rsidRPr="00733265" w:rsidRDefault="007D4B7D" w:rsidP="0001116E">
      <w:pPr>
        <w:outlineLvl w:val="0"/>
        <w:rPr>
          <w:rFonts w:ascii="Times New Roman" w:hAnsi="Times New Roman" w:cs="Times New Roman"/>
          <w:b/>
          <w:szCs w:val="20"/>
        </w:rPr>
      </w:pPr>
    </w:p>
    <w:p w14:paraId="46A8E534" w14:textId="3DE59E9A" w:rsidR="00785CA6" w:rsidRPr="00733265" w:rsidRDefault="00785CA6" w:rsidP="00F2053E">
      <w:pPr>
        <w:jc w:val="center"/>
        <w:outlineLvl w:val="0"/>
        <w:rPr>
          <w:rFonts w:ascii="Times New Roman" w:hAnsi="Times New Roman" w:cs="Times New Roman"/>
          <w:b/>
          <w:szCs w:val="20"/>
        </w:rPr>
      </w:pPr>
      <w:r w:rsidRPr="00733265">
        <w:rPr>
          <w:rFonts w:ascii="Times New Roman" w:hAnsi="Times New Roman" w:cs="Times New Roman"/>
          <w:b/>
          <w:szCs w:val="20"/>
        </w:rPr>
        <w:t>References</w:t>
      </w:r>
    </w:p>
    <w:p w14:paraId="3FF6D234" w14:textId="725E0C9F" w:rsidR="007D4B7D" w:rsidRPr="007D4B7D" w:rsidRDefault="00C23EEB"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 xml:space="preserve">Abdullah, S. H. Y. S., Hanapi, N. H. M., Azid, A., </w:t>
      </w:r>
      <w:r w:rsidR="005B662E" w:rsidRPr="007D4B7D">
        <w:rPr>
          <w:noProof/>
          <w:sz w:val="20"/>
          <w:szCs w:val="20"/>
          <w:lang w:val="en-US"/>
        </w:rPr>
        <w:t xml:space="preserve">Umar, </w:t>
      </w:r>
      <w:r w:rsidRPr="007D4B7D">
        <w:rPr>
          <w:noProof/>
          <w:sz w:val="20"/>
          <w:szCs w:val="20"/>
          <w:lang w:val="en-US"/>
        </w:rPr>
        <w:t xml:space="preserve">R., </w:t>
      </w:r>
      <w:r w:rsidR="005B662E" w:rsidRPr="007D4B7D">
        <w:rPr>
          <w:noProof/>
          <w:sz w:val="20"/>
          <w:szCs w:val="20"/>
          <w:lang w:val="en-US"/>
        </w:rPr>
        <w:t xml:space="preserve">Juahir, </w:t>
      </w:r>
      <w:r w:rsidRPr="007D4B7D">
        <w:rPr>
          <w:noProof/>
          <w:sz w:val="20"/>
          <w:szCs w:val="20"/>
          <w:lang w:val="en-US"/>
        </w:rPr>
        <w:t>H.</w:t>
      </w:r>
      <w:r w:rsidR="005B662E" w:rsidRPr="007D4B7D">
        <w:rPr>
          <w:noProof/>
          <w:sz w:val="20"/>
          <w:szCs w:val="20"/>
          <w:lang w:val="en-US"/>
        </w:rPr>
        <w:t>,</w:t>
      </w:r>
      <w:r w:rsidRPr="007D4B7D">
        <w:rPr>
          <w:noProof/>
          <w:sz w:val="20"/>
          <w:szCs w:val="20"/>
          <w:lang w:val="en-US"/>
        </w:rPr>
        <w:t xml:space="preserve"> </w:t>
      </w:r>
      <w:r w:rsidR="005B662E" w:rsidRPr="007D4B7D">
        <w:rPr>
          <w:noProof/>
          <w:sz w:val="20"/>
          <w:szCs w:val="20"/>
          <w:lang w:val="en-US"/>
        </w:rPr>
        <w:t xml:space="preserve">Khatoon, </w:t>
      </w:r>
      <w:r w:rsidRPr="007D4B7D">
        <w:rPr>
          <w:noProof/>
          <w:sz w:val="20"/>
          <w:szCs w:val="20"/>
          <w:lang w:val="en-US"/>
        </w:rPr>
        <w:t>H.</w:t>
      </w:r>
      <w:r w:rsidR="007D4B7D" w:rsidRPr="007D4B7D">
        <w:rPr>
          <w:noProof/>
          <w:sz w:val="20"/>
          <w:szCs w:val="20"/>
          <w:lang w:val="en-US"/>
        </w:rPr>
        <w:t xml:space="preserve"> and </w:t>
      </w:r>
      <w:r w:rsidR="005B662E" w:rsidRPr="007D4B7D">
        <w:rPr>
          <w:noProof/>
          <w:sz w:val="20"/>
          <w:szCs w:val="20"/>
          <w:lang w:val="en-US"/>
        </w:rPr>
        <w:t xml:space="preserve">Endut, </w:t>
      </w:r>
      <w:r w:rsidRPr="007D4B7D">
        <w:rPr>
          <w:noProof/>
          <w:sz w:val="20"/>
          <w:szCs w:val="20"/>
          <w:lang w:val="en-US"/>
        </w:rPr>
        <w:t>A.</w:t>
      </w:r>
      <w:r w:rsidR="002D2B56" w:rsidRPr="007D4B7D">
        <w:rPr>
          <w:noProof/>
          <w:sz w:val="20"/>
          <w:szCs w:val="20"/>
          <w:lang w:val="en-US"/>
        </w:rPr>
        <w:t xml:space="preserve"> (2017). </w:t>
      </w:r>
      <w:r w:rsidRPr="007D4B7D">
        <w:rPr>
          <w:noProof/>
          <w:sz w:val="20"/>
          <w:szCs w:val="20"/>
          <w:lang w:val="en-US"/>
        </w:rPr>
        <w:t>A review of biomass-derived heterogeneous catalyst for a sustainable biodiesel production</w:t>
      </w:r>
      <w:r w:rsidR="0001116E" w:rsidRPr="007D4B7D">
        <w:rPr>
          <w:noProof/>
          <w:sz w:val="20"/>
          <w:szCs w:val="20"/>
          <w:lang w:val="en-US"/>
        </w:rPr>
        <w:t>.</w:t>
      </w:r>
      <w:r w:rsidRPr="007D4B7D">
        <w:rPr>
          <w:noProof/>
          <w:sz w:val="20"/>
          <w:szCs w:val="20"/>
          <w:lang w:val="en-US"/>
        </w:rPr>
        <w:t xml:space="preserve"> </w:t>
      </w:r>
      <w:r w:rsidR="0001116E" w:rsidRPr="007D4B7D">
        <w:rPr>
          <w:i/>
          <w:noProof/>
          <w:sz w:val="20"/>
          <w:szCs w:val="20"/>
          <w:lang w:val="en-US"/>
        </w:rPr>
        <w:t>Renewable and Sustainable Energy Reviews</w:t>
      </w:r>
      <w:r w:rsidR="0001116E" w:rsidRPr="007D4B7D">
        <w:rPr>
          <w:noProof/>
          <w:sz w:val="20"/>
          <w:szCs w:val="20"/>
          <w:lang w:val="en-US"/>
        </w:rPr>
        <w:t>,</w:t>
      </w:r>
      <w:r w:rsidRPr="007D4B7D">
        <w:rPr>
          <w:noProof/>
          <w:sz w:val="20"/>
          <w:szCs w:val="20"/>
          <w:lang w:val="en-US"/>
        </w:rPr>
        <w:t xml:space="preserve"> 70</w:t>
      </w:r>
      <w:r w:rsidR="007D4B7D" w:rsidRPr="007D4B7D">
        <w:rPr>
          <w:noProof/>
          <w:sz w:val="20"/>
          <w:szCs w:val="20"/>
          <w:lang w:val="en-US"/>
        </w:rPr>
        <w:t xml:space="preserve">: </w:t>
      </w:r>
      <w:r w:rsidRPr="007D4B7D">
        <w:rPr>
          <w:noProof/>
          <w:sz w:val="20"/>
          <w:szCs w:val="20"/>
          <w:lang w:val="en-US"/>
        </w:rPr>
        <w:t>1040-1051.</w:t>
      </w:r>
    </w:p>
    <w:p w14:paraId="306AEF49" w14:textId="77777777" w:rsidR="007D4B7D" w:rsidRPr="007D4B7D" w:rsidRDefault="002D2B56"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 xml:space="preserve">Tang, </w:t>
      </w:r>
      <w:r w:rsidR="00C23EEB" w:rsidRPr="007D4B7D">
        <w:rPr>
          <w:noProof/>
          <w:sz w:val="20"/>
          <w:szCs w:val="20"/>
          <w:lang w:val="en-US"/>
        </w:rPr>
        <w:t>Z. E.</w:t>
      </w:r>
      <w:r w:rsidRPr="007D4B7D">
        <w:rPr>
          <w:noProof/>
          <w:sz w:val="20"/>
          <w:szCs w:val="20"/>
          <w:lang w:val="en-US"/>
        </w:rPr>
        <w:t xml:space="preserve">, Lim, </w:t>
      </w:r>
      <w:r w:rsidR="00C23EEB" w:rsidRPr="007D4B7D">
        <w:rPr>
          <w:noProof/>
          <w:sz w:val="20"/>
          <w:szCs w:val="20"/>
          <w:lang w:val="en-US"/>
        </w:rPr>
        <w:t>S.</w:t>
      </w:r>
      <w:r w:rsidRPr="007D4B7D">
        <w:rPr>
          <w:noProof/>
          <w:sz w:val="20"/>
          <w:szCs w:val="20"/>
          <w:lang w:val="en-US"/>
        </w:rPr>
        <w:t xml:space="preserve">, Pang, </w:t>
      </w:r>
      <w:r w:rsidR="00C23EEB" w:rsidRPr="007D4B7D">
        <w:rPr>
          <w:noProof/>
          <w:sz w:val="20"/>
          <w:szCs w:val="20"/>
          <w:lang w:val="en-US"/>
        </w:rPr>
        <w:t>Y. L.</w:t>
      </w:r>
      <w:r w:rsidRPr="007D4B7D">
        <w:rPr>
          <w:noProof/>
          <w:sz w:val="20"/>
          <w:szCs w:val="20"/>
          <w:lang w:val="en-US"/>
        </w:rPr>
        <w:t xml:space="preserve">, Ong, </w:t>
      </w:r>
      <w:r w:rsidR="00C23EEB" w:rsidRPr="007D4B7D">
        <w:rPr>
          <w:noProof/>
          <w:sz w:val="20"/>
          <w:szCs w:val="20"/>
          <w:lang w:val="en-US"/>
        </w:rPr>
        <w:t>H. C.</w:t>
      </w:r>
      <w:r w:rsidR="007D4B7D" w:rsidRPr="007D4B7D">
        <w:rPr>
          <w:noProof/>
          <w:sz w:val="20"/>
          <w:szCs w:val="20"/>
          <w:lang w:val="en-US"/>
        </w:rPr>
        <w:t xml:space="preserve"> and </w:t>
      </w:r>
      <w:r w:rsidRPr="007D4B7D">
        <w:rPr>
          <w:noProof/>
          <w:sz w:val="20"/>
          <w:szCs w:val="20"/>
          <w:lang w:val="en-US"/>
        </w:rPr>
        <w:t xml:space="preserve">Lee, </w:t>
      </w:r>
      <w:r w:rsidR="00C23EEB" w:rsidRPr="007D4B7D">
        <w:rPr>
          <w:noProof/>
          <w:sz w:val="20"/>
          <w:szCs w:val="20"/>
          <w:lang w:val="en-US"/>
        </w:rPr>
        <w:t xml:space="preserve">K. T. </w:t>
      </w:r>
      <w:r w:rsidRPr="007D4B7D">
        <w:rPr>
          <w:noProof/>
          <w:sz w:val="20"/>
          <w:szCs w:val="20"/>
          <w:lang w:val="en-US"/>
        </w:rPr>
        <w:t xml:space="preserve">(2018). </w:t>
      </w:r>
      <w:r w:rsidR="00C23EEB" w:rsidRPr="007D4B7D">
        <w:rPr>
          <w:noProof/>
          <w:sz w:val="20"/>
          <w:szCs w:val="20"/>
          <w:lang w:val="en-US"/>
        </w:rPr>
        <w:t xml:space="preserve">Synthesis of biomass as heterogeneous catalyst for application in biodiesel production: State of the art and fundamental review. </w:t>
      </w:r>
      <w:r w:rsidR="0001116E" w:rsidRPr="007D4B7D">
        <w:rPr>
          <w:i/>
          <w:noProof/>
          <w:sz w:val="20"/>
          <w:szCs w:val="20"/>
          <w:lang w:val="en-US"/>
        </w:rPr>
        <w:t>Renewable and Sustainable Energy Reviews</w:t>
      </w:r>
      <w:r w:rsidR="0001116E" w:rsidRPr="007D4B7D">
        <w:rPr>
          <w:noProof/>
          <w:sz w:val="20"/>
          <w:szCs w:val="20"/>
          <w:lang w:val="en-US"/>
        </w:rPr>
        <w:t>,</w:t>
      </w:r>
      <w:r w:rsidR="00C23EEB" w:rsidRPr="007D4B7D">
        <w:rPr>
          <w:noProof/>
          <w:sz w:val="20"/>
          <w:szCs w:val="20"/>
          <w:lang w:val="en-US"/>
        </w:rPr>
        <w:t xml:space="preserve"> 92</w:t>
      </w:r>
      <w:r w:rsidR="007D4B7D" w:rsidRPr="007D4B7D">
        <w:rPr>
          <w:noProof/>
          <w:sz w:val="20"/>
          <w:szCs w:val="20"/>
          <w:lang w:val="en-US"/>
        </w:rPr>
        <w:t>:</w:t>
      </w:r>
      <w:r w:rsidRPr="007D4B7D">
        <w:rPr>
          <w:noProof/>
          <w:sz w:val="20"/>
          <w:szCs w:val="20"/>
          <w:lang w:val="en-US"/>
        </w:rPr>
        <w:t xml:space="preserve"> </w:t>
      </w:r>
      <w:r w:rsidR="00C23EEB" w:rsidRPr="007D4B7D">
        <w:rPr>
          <w:noProof/>
          <w:sz w:val="20"/>
          <w:szCs w:val="20"/>
          <w:lang w:val="en-US"/>
        </w:rPr>
        <w:t>235-253.</w:t>
      </w:r>
    </w:p>
    <w:p w14:paraId="4247DAAD" w14:textId="77777777" w:rsidR="007D4B7D" w:rsidRDefault="00D47E3A"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 xml:space="preserve">Mendonça, </w:t>
      </w:r>
      <w:r w:rsidR="00C23EEB" w:rsidRPr="007D4B7D">
        <w:rPr>
          <w:noProof/>
          <w:sz w:val="20"/>
          <w:szCs w:val="20"/>
          <w:lang w:val="en-US"/>
        </w:rPr>
        <w:t>I. M.</w:t>
      </w:r>
      <w:r w:rsidRPr="007D4B7D">
        <w:rPr>
          <w:noProof/>
          <w:sz w:val="20"/>
          <w:szCs w:val="20"/>
          <w:lang w:val="en-US"/>
        </w:rPr>
        <w:t xml:space="preserve">, Paes, </w:t>
      </w:r>
      <w:r w:rsidR="00C23EEB" w:rsidRPr="007D4B7D">
        <w:rPr>
          <w:noProof/>
          <w:sz w:val="20"/>
          <w:szCs w:val="20"/>
          <w:lang w:val="en-US"/>
        </w:rPr>
        <w:t>O. A. R. L.</w:t>
      </w:r>
      <w:r w:rsidRPr="007D4B7D">
        <w:rPr>
          <w:noProof/>
          <w:sz w:val="20"/>
          <w:szCs w:val="20"/>
          <w:lang w:val="en-US"/>
        </w:rPr>
        <w:t xml:space="preserve">, Maia, </w:t>
      </w:r>
      <w:r w:rsidR="00C23EEB" w:rsidRPr="007D4B7D">
        <w:rPr>
          <w:noProof/>
          <w:sz w:val="20"/>
          <w:szCs w:val="20"/>
          <w:lang w:val="en-US"/>
        </w:rPr>
        <w:t>P. J. S.</w:t>
      </w:r>
      <w:r w:rsidRPr="007D4B7D">
        <w:rPr>
          <w:noProof/>
          <w:sz w:val="20"/>
          <w:szCs w:val="20"/>
          <w:lang w:val="en-US"/>
        </w:rPr>
        <w:t xml:space="preserve">, Souza, </w:t>
      </w:r>
      <w:r w:rsidR="00C23EEB" w:rsidRPr="007D4B7D">
        <w:rPr>
          <w:noProof/>
          <w:sz w:val="20"/>
          <w:szCs w:val="20"/>
          <w:lang w:val="en-US"/>
        </w:rPr>
        <w:t>M. P.</w:t>
      </w:r>
      <w:r w:rsidRPr="007D4B7D">
        <w:rPr>
          <w:noProof/>
          <w:sz w:val="20"/>
          <w:szCs w:val="20"/>
          <w:lang w:val="en-US"/>
        </w:rPr>
        <w:t xml:space="preserve">, Almeida, </w:t>
      </w:r>
      <w:r w:rsidR="00C23EEB" w:rsidRPr="007D4B7D">
        <w:rPr>
          <w:noProof/>
          <w:sz w:val="20"/>
          <w:szCs w:val="20"/>
          <w:lang w:val="en-US"/>
        </w:rPr>
        <w:t>R. A.</w:t>
      </w:r>
      <w:r w:rsidRPr="007D4B7D">
        <w:rPr>
          <w:noProof/>
          <w:sz w:val="20"/>
          <w:szCs w:val="20"/>
          <w:lang w:val="en-US"/>
        </w:rPr>
        <w:t xml:space="preserve">, Silva, </w:t>
      </w:r>
      <w:r w:rsidR="00C23EEB" w:rsidRPr="007D4B7D">
        <w:rPr>
          <w:noProof/>
          <w:sz w:val="20"/>
          <w:szCs w:val="20"/>
          <w:lang w:val="en-US"/>
        </w:rPr>
        <w:t>C. C.</w:t>
      </w:r>
      <w:r w:rsidRPr="007D4B7D">
        <w:rPr>
          <w:noProof/>
          <w:sz w:val="20"/>
          <w:szCs w:val="20"/>
          <w:lang w:val="en-US"/>
        </w:rPr>
        <w:t xml:space="preserve"> S., Duvoisin Jr.</w:t>
      </w:r>
      <w:r w:rsidR="007D4B7D" w:rsidRPr="007D4B7D">
        <w:rPr>
          <w:noProof/>
          <w:sz w:val="20"/>
          <w:szCs w:val="20"/>
          <w:lang w:val="en-US"/>
        </w:rPr>
        <w:t xml:space="preserve"> and </w:t>
      </w:r>
      <w:r w:rsidRPr="007D4B7D">
        <w:rPr>
          <w:noProof/>
          <w:sz w:val="20"/>
          <w:szCs w:val="20"/>
          <w:lang w:val="en-US"/>
        </w:rPr>
        <w:t xml:space="preserve">de Freitas, </w:t>
      </w:r>
      <w:r w:rsidR="00C23EEB" w:rsidRPr="007D4B7D">
        <w:rPr>
          <w:noProof/>
          <w:sz w:val="20"/>
          <w:szCs w:val="20"/>
          <w:lang w:val="en-US"/>
        </w:rPr>
        <w:t xml:space="preserve">F. A. </w:t>
      </w:r>
      <w:r w:rsidRPr="007D4B7D">
        <w:rPr>
          <w:noProof/>
          <w:sz w:val="20"/>
          <w:szCs w:val="20"/>
          <w:lang w:val="en-US"/>
        </w:rPr>
        <w:t xml:space="preserve">(2019). </w:t>
      </w:r>
      <w:r w:rsidR="00C23EEB" w:rsidRPr="007D4B7D">
        <w:rPr>
          <w:noProof/>
          <w:sz w:val="20"/>
          <w:szCs w:val="20"/>
          <w:lang w:val="en-US"/>
        </w:rPr>
        <w:t>New heterogeneous catalyst for biodiesel production from waste tucumã peels (</w:t>
      </w:r>
      <w:r w:rsidR="007D4B7D" w:rsidRPr="007D4B7D">
        <w:rPr>
          <w:i/>
          <w:iCs/>
          <w:noProof/>
          <w:sz w:val="20"/>
          <w:szCs w:val="20"/>
          <w:lang w:val="en-US"/>
        </w:rPr>
        <w:t>A</w:t>
      </w:r>
      <w:r w:rsidR="00C23EEB" w:rsidRPr="007D4B7D">
        <w:rPr>
          <w:i/>
          <w:iCs/>
          <w:noProof/>
          <w:sz w:val="20"/>
          <w:szCs w:val="20"/>
          <w:lang w:val="en-US"/>
        </w:rPr>
        <w:t>strocaryum aculeatum</w:t>
      </w:r>
      <w:r w:rsidR="00C23EEB" w:rsidRPr="007D4B7D">
        <w:rPr>
          <w:noProof/>
          <w:sz w:val="20"/>
          <w:szCs w:val="20"/>
          <w:lang w:val="en-US"/>
        </w:rPr>
        <w:t xml:space="preserve"> meyer): Parameters optimization study. </w:t>
      </w:r>
      <w:r w:rsidR="00C23EEB" w:rsidRPr="007D4B7D">
        <w:rPr>
          <w:i/>
          <w:noProof/>
          <w:sz w:val="20"/>
          <w:szCs w:val="20"/>
          <w:lang w:val="en-US"/>
        </w:rPr>
        <w:t>Renew</w:t>
      </w:r>
      <w:r w:rsidR="0001116E" w:rsidRPr="007D4B7D">
        <w:rPr>
          <w:i/>
          <w:noProof/>
          <w:sz w:val="20"/>
          <w:szCs w:val="20"/>
          <w:lang w:val="en-US"/>
        </w:rPr>
        <w:t>able</w:t>
      </w:r>
      <w:r w:rsidR="00C23EEB" w:rsidRPr="007D4B7D">
        <w:rPr>
          <w:i/>
          <w:noProof/>
          <w:sz w:val="20"/>
          <w:szCs w:val="20"/>
          <w:lang w:val="en-US"/>
        </w:rPr>
        <w:t xml:space="preserve"> Energ</w:t>
      </w:r>
      <w:r w:rsidR="0001116E" w:rsidRPr="007D4B7D">
        <w:rPr>
          <w:i/>
          <w:noProof/>
          <w:sz w:val="20"/>
          <w:szCs w:val="20"/>
          <w:lang w:val="en-US"/>
        </w:rPr>
        <w:t>y</w:t>
      </w:r>
      <w:r w:rsidR="0001116E" w:rsidRPr="007D4B7D">
        <w:rPr>
          <w:noProof/>
          <w:sz w:val="20"/>
          <w:szCs w:val="20"/>
          <w:lang w:val="en-US"/>
        </w:rPr>
        <w:t>,</w:t>
      </w:r>
      <w:r w:rsidR="00C23EEB" w:rsidRPr="007D4B7D">
        <w:rPr>
          <w:noProof/>
          <w:sz w:val="20"/>
          <w:szCs w:val="20"/>
          <w:lang w:val="en-US"/>
        </w:rPr>
        <w:t xml:space="preserve"> 130</w:t>
      </w:r>
      <w:r w:rsidR="007D4B7D" w:rsidRPr="007D4B7D">
        <w:rPr>
          <w:noProof/>
          <w:sz w:val="20"/>
          <w:szCs w:val="20"/>
          <w:lang w:val="en-US"/>
        </w:rPr>
        <w:t xml:space="preserve">: </w:t>
      </w:r>
      <w:r w:rsidR="00C23EEB" w:rsidRPr="007D4B7D">
        <w:rPr>
          <w:noProof/>
          <w:sz w:val="20"/>
          <w:szCs w:val="20"/>
          <w:lang w:val="en-US"/>
        </w:rPr>
        <w:t xml:space="preserve">103-110. </w:t>
      </w:r>
    </w:p>
    <w:p w14:paraId="4E8A2AFC" w14:textId="77777777" w:rsidR="007D4B7D" w:rsidRDefault="00C23EEB"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 xml:space="preserve">Chellappan, </w:t>
      </w:r>
      <w:r w:rsidR="00D47E3A" w:rsidRPr="007D4B7D">
        <w:rPr>
          <w:noProof/>
          <w:sz w:val="20"/>
          <w:szCs w:val="20"/>
          <w:lang w:val="en-US"/>
        </w:rPr>
        <w:t>S.</w:t>
      </w:r>
      <w:r w:rsidR="007D4B7D">
        <w:rPr>
          <w:noProof/>
          <w:sz w:val="20"/>
          <w:szCs w:val="20"/>
          <w:lang w:val="en-US"/>
        </w:rPr>
        <w:t xml:space="preserve"> and </w:t>
      </w:r>
      <w:r w:rsidRPr="007D4B7D">
        <w:rPr>
          <w:noProof/>
          <w:sz w:val="20"/>
          <w:szCs w:val="20"/>
          <w:lang w:val="en-US"/>
        </w:rPr>
        <w:t>Nair,</w:t>
      </w:r>
      <w:r w:rsidR="00D47E3A" w:rsidRPr="007D4B7D">
        <w:rPr>
          <w:noProof/>
          <w:sz w:val="20"/>
          <w:szCs w:val="20"/>
          <w:lang w:val="en-US"/>
        </w:rPr>
        <w:t xml:space="preserve"> V. (2018).</w:t>
      </w:r>
      <w:r w:rsidRPr="007D4B7D">
        <w:rPr>
          <w:noProof/>
          <w:sz w:val="20"/>
          <w:szCs w:val="20"/>
          <w:lang w:val="en-US"/>
        </w:rPr>
        <w:t xml:space="preserve"> Synthesis, optimization and characterization of biochar based catalyst from sawdust for simultaneous esterification and transesterification. </w:t>
      </w:r>
      <w:r w:rsidR="0001116E" w:rsidRPr="007D4B7D">
        <w:rPr>
          <w:i/>
          <w:iCs/>
          <w:noProof/>
          <w:sz w:val="20"/>
          <w:szCs w:val="20"/>
          <w:lang w:val="en-US"/>
        </w:rPr>
        <w:t>Chinese Journal of Chemical Engineering</w:t>
      </w:r>
      <w:r w:rsidR="0001116E" w:rsidRPr="007D4B7D">
        <w:rPr>
          <w:noProof/>
          <w:sz w:val="20"/>
          <w:szCs w:val="20"/>
          <w:lang w:val="en-US"/>
        </w:rPr>
        <w:t>,</w:t>
      </w:r>
      <w:r w:rsidRPr="007D4B7D">
        <w:rPr>
          <w:noProof/>
          <w:sz w:val="20"/>
          <w:szCs w:val="20"/>
          <w:lang w:val="en-US"/>
        </w:rPr>
        <w:t xml:space="preserve"> 26</w:t>
      </w:r>
      <w:r w:rsidR="007D4B7D">
        <w:rPr>
          <w:noProof/>
          <w:sz w:val="20"/>
          <w:szCs w:val="20"/>
          <w:lang w:val="en-US"/>
        </w:rPr>
        <w:t xml:space="preserve">: </w:t>
      </w:r>
      <w:r w:rsidRPr="007D4B7D">
        <w:rPr>
          <w:noProof/>
          <w:sz w:val="20"/>
          <w:szCs w:val="20"/>
          <w:lang w:val="en-US"/>
        </w:rPr>
        <w:t>2654-2663.</w:t>
      </w:r>
    </w:p>
    <w:p w14:paraId="7DE31663" w14:textId="26FA117A" w:rsidR="007D4B7D" w:rsidRDefault="00C23EEB"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eastAsia="de-DE"/>
        </w:rPr>
        <w:t xml:space="preserve">Mazaheri, </w:t>
      </w:r>
      <w:r w:rsidR="00D47E3A" w:rsidRPr="007D4B7D">
        <w:rPr>
          <w:noProof/>
          <w:sz w:val="20"/>
          <w:szCs w:val="20"/>
          <w:lang w:val="en-US" w:eastAsia="de-DE"/>
        </w:rPr>
        <w:t xml:space="preserve">H., </w:t>
      </w:r>
      <w:r w:rsidRPr="007D4B7D">
        <w:rPr>
          <w:noProof/>
          <w:sz w:val="20"/>
          <w:szCs w:val="20"/>
          <w:lang w:val="en-US" w:eastAsia="de-DE"/>
        </w:rPr>
        <w:t>Ong,</w:t>
      </w:r>
      <w:r w:rsidR="00D47E3A" w:rsidRPr="007D4B7D">
        <w:rPr>
          <w:noProof/>
          <w:sz w:val="20"/>
          <w:szCs w:val="20"/>
          <w:lang w:val="en-US" w:eastAsia="de-DE"/>
        </w:rPr>
        <w:t xml:space="preserve"> H. C.,</w:t>
      </w:r>
      <w:r w:rsidRPr="007D4B7D">
        <w:rPr>
          <w:noProof/>
          <w:sz w:val="20"/>
          <w:szCs w:val="20"/>
          <w:lang w:val="en-US" w:eastAsia="de-DE"/>
        </w:rPr>
        <w:t xml:space="preserve"> Masjuki,</w:t>
      </w:r>
      <w:r w:rsidR="00D47E3A" w:rsidRPr="007D4B7D">
        <w:rPr>
          <w:noProof/>
          <w:sz w:val="20"/>
          <w:szCs w:val="20"/>
          <w:lang w:val="en-US" w:eastAsia="de-DE"/>
        </w:rPr>
        <w:t xml:space="preserve"> H. H.,</w:t>
      </w:r>
      <w:r w:rsidRPr="007D4B7D">
        <w:rPr>
          <w:noProof/>
          <w:sz w:val="20"/>
          <w:szCs w:val="20"/>
          <w:lang w:val="en-US" w:eastAsia="de-DE"/>
        </w:rPr>
        <w:t xml:space="preserve"> Amini, </w:t>
      </w:r>
      <w:r w:rsidR="00D47E3A" w:rsidRPr="007D4B7D">
        <w:rPr>
          <w:noProof/>
          <w:sz w:val="20"/>
          <w:szCs w:val="20"/>
          <w:lang w:val="en-US" w:eastAsia="de-DE"/>
        </w:rPr>
        <w:t xml:space="preserve">Z., </w:t>
      </w:r>
      <w:r w:rsidRPr="007D4B7D">
        <w:rPr>
          <w:noProof/>
          <w:sz w:val="20"/>
          <w:szCs w:val="20"/>
          <w:lang w:val="en-US" w:eastAsia="de-DE"/>
        </w:rPr>
        <w:t>Harrison,</w:t>
      </w:r>
      <w:r w:rsidR="00D47E3A" w:rsidRPr="007D4B7D">
        <w:rPr>
          <w:noProof/>
          <w:sz w:val="20"/>
          <w:szCs w:val="20"/>
          <w:lang w:val="en-US" w:eastAsia="de-DE"/>
        </w:rPr>
        <w:t xml:space="preserve"> M. D.,</w:t>
      </w:r>
      <w:r w:rsidRPr="007D4B7D">
        <w:rPr>
          <w:noProof/>
          <w:sz w:val="20"/>
          <w:szCs w:val="20"/>
          <w:lang w:val="en-US" w:eastAsia="de-DE"/>
        </w:rPr>
        <w:t xml:space="preserve"> Wang,</w:t>
      </w:r>
      <w:r w:rsidR="00D47E3A" w:rsidRPr="007D4B7D">
        <w:rPr>
          <w:noProof/>
          <w:sz w:val="20"/>
          <w:szCs w:val="20"/>
          <w:lang w:val="en-US" w:eastAsia="de-DE"/>
        </w:rPr>
        <w:t xml:space="preserve"> C. T.,</w:t>
      </w:r>
      <w:r w:rsidRPr="007D4B7D">
        <w:rPr>
          <w:noProof/>
          <w:sz w:val="20"/>
          <w:szCs w:val="20"/>
          <w:lang w:val="en-US" w:eastAsia="de-DE"/>
        </w:rPr>
        <w:t xml:space="preserve"> Kusumo, </w:t>
      </w:r>
      <w:r w:rsidR="00D47E3A" w:rsidRPr="007D4B7D">
        <w:rPr>
          <w:noProof/>
          <w:sz w:val="20"/>
          <w:szCs w:val="20"/>
          <w:lang w:val="en-US" w:eastAsia="de-DE"/>
        </w:rPr>
        <w:t>F.</w:t>
      </w:r>
      <w:r w:rsidR="007D4B7D">
        <w:rPr>
          <w:noProof/>
          <w:sz w:val="20"/>
          <w:szCs w:val="20"/>
          <w:lang w:val="en-US" w:eastAsia="de-DE"/>
        </w:rPr>
        <w:t xml:space="preserve"> and </w:t>
      </w:r>
      <w:r w:rsidRPr="007D4B7D">
        <w:rPr>
          <w:noProof/>
          <w:sz w:val="20"/>
          <w:szCs w:val="20"/>
          <w:lang w:val="en-US" w:eastAsia="de-DE"/>
        </w:rPr>
        <w:t>Alwi,</w:t>
      </w:r>
      <w:r w:rsidR="00A74434" w:rsidRPr="007D4B7D">
        <w:rPr>
          <w:noProof/>
          <w:sz w:val="20"/>
          <w:szCs w:val="20"/>
          <w:lang w:val="en-US" w:eastAsia="de-DE"/>
        </w:rPr>
        <w:t xml:space="preserve"> </w:t>
      </w:r>
      <w:r w:rsidR="00D47E3A" w:rsidRPr="007D4B7D">
        <w:rPr>
          <w:noProof/>
          <w:sz w:val="20"/>
          <w:szCs w:val="20"/>
          <w:lang w:val="en-US" w:eastAsia="de-DE"/>
        </w:rPr>
        <w:t>A.</w:t>
      </w:r>
      <w:r w:rsidR="00A74434" w:rsidRPr="007D4B7D">
        <w:rPr>
          <w:noProof/>
          <w:sz w:val="20"/>
          <w:szCs w:val="20"/>
          <w:lang w:val="en-US" w:eastAsia="de-DE"/>
        </w:rPr>
        <w:t xml:space="preserve"> (2018). </w:t>
      </w:r>
      <w:r w:rsidRPr="007D4B7D">
        <w:rPr>
          <w:noProof/>
          <w:sz w:val="20"/>
          <w:szCs w:val="20"/>
          <w:lang w:val="en-US" w:eastAsia="de-DE"/>
        </w:rPr>
        <w:t xml:space="preserve">Rice bran oil based biodiesel production using calcium oxide catalyst derived from chicoreus brunneus shell. </w:t>
      </w:r>
      <w:r w:rsidRPr="007D4B7D">
        <w:rPr>
          <w:i/>
          <w:noProof/>
          <w:sz w:val="20"/>
          <w:szCs w:val="20"/>
          <w:lang w:val="en-US" w:eastAsia="de-DE"/>
        </w:rPr>
        <w:t>Energy</w:t>
      </w:r>
      <w:r w:rsidRPr="007D4B7D">
        <w:rPr>
          <w:noProof/>
          <w:sz w:val="20"/>
          <w:szCs w:val="20"/>
          <w:lang w:val="en-US" w:eastAsia="de-DE"/>
        </w:rPr>
        <w:t>, 144</w:t>
      </w:r>
      <w:r w:rsidR="007D4B7D">
        <w:rPr>
          <w:noProof/>
          <w:sz w:val="20"/>
          <w:szCs w:val="20"/>
          <w:lang w:val="en-US" w:eastAsia="de-DE"/>
        </w:rPr>
        <w:t>:</w:t>
      </w:r>
      <w:r w:rsidR="00D47E3A" w:rsidRPr="007D4B7D">
        <w:rPr>
          <w:noProof/>
          <w:sz w:val="20"/>
          <w:szCs w:val="20"/>
          <w:lang w:val="en-US" w:eastAsia="de-DE"/>
        </w:rPr>
        <w:t xml:space="preserve"> </w:t>
      </w:r>
      <w:r w:rsidRPr="007D4B7D">
        <w:rPr>
          <w:noProof/>
          <w:sz w:val="20"/>
          <w:szCs w:val="20"/>
          <w:lang w:val="en-US" w:eastAsia="de-DE"/>
        </w:rPr>
        <w:t>10-19.</w:t>
      </w:r>
    </w:p>
    <w:p w14:paraId="253D61BC" w14:textId="77777777" w:rsidR="007D4B7D" w:rsidRDefault="00C23EEB"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eastAsia="de-DE"/>
        </w:rPr>
        <w:t>Hassan,</w:t>
      </w:r>
      <w:r w:rsidR="007D4B7D">
        <w:rPr>
          <w:noProof/>
          <w:sz w:val="20"/>
          <w:szCs w:val="20"/>
          <w:lang w:val="en-US" w:eastAsia="de-DE"/>
        </w:rPr>
        <w:t xml:space="preserve"> </w:t>
      </w:r>
      <w:r w:rsidR="00A74434" w:rsidRPr="007D4B7D">
        <w:rPr>
          <w:noProof/>
          <w:sz w:val="20"/>
          <w:szCs w:val="20"/>
          <w:lang w:val="en-US" w:eastAsia="de-DE"/>
        </w:rPr>
        <w:t xml:space="preserve">S. N. A. M., </w:t>
      </w:r>
      <w:r w:rsidRPr="007D4B7D">
        <w:rPr>
          <w:noProof/>
          <w:sz w:val="20"/>
          <w:szCs w:val="20"/>
          <w:lang w:val="en-US" w:eastAsia="de-DE"/>
        </w:rPr>
        <w:t>Ishak,</w:t>
      </w:r>
      <w:r w:rsidR="00F66207" w:rsidRPr="007D4B7D">
        <w:rPr>
          <w:noProof/>
          <w:sz w:val="20"/>
          <w:szCs w:val="20"/>
          <w:lang w:val="en-US" w:eastAsia="de-DE"/>
        </w:rPr>
        <w:t xml:space="preserve"> M. A. M.,</w:t>
      </w:r>
      <w:r w:rsidRPr="007D4B7D">
        <w:rPr>
          <w:noProof/>
          <w:sz w:val="20"/>
          <w:szCs w:val="20"/>
          <w:lang w:val="en-US" w:eastAsia="de-DE"/>
        </w:rPr>
        <w:t xml:space="preserve"> Ismail,</w:t>
      </w:r>
      <w:r w:rsidR="00F66207" w:rsidRPr="007D4B7D">
        <w:rPr>
          <w:noProof/>
          <w:sz w:val="20"/>
          <w:szCs w:val="20"/>
          <w:lang w:val="en-US" w:eastAsia="de-DE"/>
        </w:rPr>
        <w:t xml:space="preserve"> K.,</w:t>
      </w:r>
      <w:r w:rsidRPr="007D4B7D">
        <w:rPr>
          <w:noProof/>
          <w:sz w:val="20"/>
          <w:szCs w:val="20"/>
          <w:lang w:val="en-US" w:eastAsia="de-DE"/>
        </w:rPr>
        <w:t xml:space="preserve"> Ali,</w:t>
      </w:r>
      <w:r w:rsidR="00F66207" w:rsidRPr="007D4B7D">
        <w:rPr>
          <w:noProof/>
          <w:sz w:val="20"/>
          <w:szCs w:val="20"/>
          <w:lang w:val="en-US" w:eastAsia="de-DE"/>
        </w:rPr>
        <w:t xml:space="preserve"> S. N.</w:t>
      </w:r>
      <w:r w:rsidR="007D4B7D">
        <w:rPr>
          <w:noProof/>
          <w:sz w:val="20"/>
          <w:szCs w:val="20"/>
          <w:lang w:val="en-US" w:eastAsia="de-DE"/>
        </w:rPr>
        <w:t xml:space="preserve"> and </w:t>
      </w:r>
      <w:r w:rsidRPr="007D4B7D">
        <w:rPr>
          <w:noProof/>
          <w:sz w:val="20"/>
          <w:szCs w:val="20"/>
          <w:lang w:val="en-US" w:eastAsia="de-DE"/>
        </w:rPr>
        <w:t>Yusop,</w:t>
      </w:r>
      <w:r w:rsidR="00F66207" w:rsidRPr="007D4B7D">
        <w:rPr>
          <w:noProof/>
          <w:sz w:val="20"/>
          <w:szCs w:val="20"/>
          <w:lang w:val="en-US" w:eastAsia="de-DE"/>
        </w:rPr>
        <w:t xml:space="preserve"> M. F.</w:t>
      </w:r>
      <w:r w:rsidRPr="007D4B7D">
        <w:rPr>
          <w:noProof/>
          <w:sz w:val="20"/>
          <w:szCs w:val="20"/>
          <w:lang w:val="en-US" w:eastAsia="de-DE"/>
        </w:rPr>
        <w:t xml:space="preserve"> </w:t>
      </w:r>
      <w:r w:rsidR="00F66207" w:rsidRPr="007D4B7D">
        <w:rPr>
          <w:noProof/>
          <w:sz w:val="20"/>
          <w:szCs w:val="20"/>
          <w:lang w:val="en-US" w:eastAsia="de-DE"/>
        </w:rPr>
        <w:t xml:space="preserve">(2014). </w:t>
      </w:r>
      <w:r w:rsidRPr="007D4B7D">
        <w:rPr>
          <w:noProof/>
          <w:sz w:val="20"/>
          <w:szCs w:val="20"/>
          <w:lang w:val="en-US" w:eastAsia="de-DE"/>
        </w:rPr>
        <w:t>Comparison study of rubber seed shell and kernel (</w:t>
      </w:r>
      <w:r w:rsidR="007D4B7D">
        <w:rPr>
          <w:i/>
          <w:noProof/>
          <w:sz w:val="20"/>
          <w:szCs w:val="20"/>
          <w:lang w:val="en-US" w:eastAsia="de-DE"/>
        </w:rPr>
        <w:t>H</w:t>
      </w:r>
      <w:r w:rsidRPr="007D4B7D">
        <w:rPr>
          <w:i/>
          <w:noProof/>
          <w:sz w:val="20"/>
          <w:szCs w:val="20"/>
          <w:lang w:val="en-US" w:eastAsia="de-DE"/>
        </w:rPr>
        <w:t>evea brasiliensis</w:t>
      </w:r>
      <w:r w:rsidRPr="007D4B7D">
        <w:rPr>
          <w:noProof/>
          <w:sz w:val="20"/>
          <w:szCs w:val="20"/>
          <w:lang w:val="en-US" w:eastAsia="de-DE"/>
        </w:rPr>
        <w:t xml:space="preserve">) as raw material for bio-oil production. </w:t>
      </w:r>
      <w:r w:rsidRPr="007D4B7D">
        <w:rPr>
          <w:i/>
          <w:noProof/>
          <w:sz w:val="20"/>
          <w:szCs w:val="20"/>
          <w:lang w:val="en-US" w:eastAsia="de-DE"/>
        </w:rPr>
        <w:t>Energy Procedia</w:t>
      </w:r>
      <w:r w:rsidRPr="007D4B7D">
        <w:rPr>
          <w:noProof/>
          <w:sz w:val="20"/>
          <w:szCs w:val="20"/>
          <w:lang w:val="en-US" w:eastAsia="de-DE"/>
        </w:rPr>
        <w:t>. 52</w:t>
      </w:r>
      <w:r w:rsidR="007D4B7D">
        <w:rPr>
          <w:noProof/>
          <w:sz w:val="20"/>
          <w:szCs w:val="20"/>
          <w:lang w:val="en-US" w:eastAsia="de-DE"/>
        </w:rPr>
        <w:t xml:space="preserve">: </w:t>
      </w:r>
      <w:r w:rsidRPr="007D4B7D">
        <w:rPr>
          <w:noProof/>
          <w:sz w:val="20"/>
          <w:szCs w:val="20"/>
          <w:lang w:val="en-US" w:eastAsia="de-DE"/>
        </w:rPr>
        <w:t xml:space="preserve">610-617. </w:t>
      </w:r>
    </w:p>
    <w:p w14:paraId="52FEDBC6" w14:textId="77777777" w:rsidR="007D4B7D" w:rsidRDefault="00C23EEB"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 xml:space="preserve">Khazaai, </w:t>
      </w:r>
      <w:r w:rsidR="004C3D79" w:rsidRPr="007D4B7D">
        <w:rPr>
          <w:noProof/>
          <w:sz w:val="20"/>
          <w:szCs w:val="20"/>
          <w:lang w:val="en-US"/>
        </w:rPr>
        <w:t xml:space="preserve">S. N. M., </w:t>
      </w:r>
      <w:r w:rsidRPr="007D4B7D">
        <w:rPr>
          <w:noProof/>
          <w:sz w:val="20"/>
          <w:szCs w:val="20"/>
          <w:lang w:val="en-US"/>
        </w:rPr>
        <w:t>Maniam,</w:t>
      </w:r>
      <w:r w:rsidR="004C3D79" w:rsidRPr="007D4B7D">
        <w:rPr>
          <w:noProof/>
          <w:sz w:val="20"/>
          <w:szCs w:val="20"/>
          <w:lang w:val="en-US"/>
        </w:rPr>
        <w:t xml:space="preserve"> G. P., </w:t>
      </w:r>
      <w:r w:rsidRPr="007D4B7D">
        <w:rPr>
          <w:noProof/>
          <w:sz w:val="20"/>
          <w:szCs w:val="20"/>
          <w:lang w:val="en-US"/>
        </w:rPr>
        <w:t>Rahim,</w:t>
      </w:r>
      <w:r w:rsidR="004C3D79" w:rsidRPr="007D4B7D">
        <w:rPr>
          <w:noProof/>
          <w:sz w:val="20"/>
          <w:szCs w:val="20"/>
          <w:lang w:val="en-US"/>
        </w:rPr>
        <w:t xml:space="preserve"> M. H. A.,</w:t>
      </w:r>
      <w:r w:rsidRPr="007D4B7D">
        <w:rPr>
          <w:noProof/>
          <w:sz w:val="20"/>
          <w:szCs w:val="20"/>
          <w:lang w:val="en-US"/>
        </w:rPr>
        <w:t xml:space="preserve"> Yusoff, </w:t>
      </w:r>
      <w:r w:rsidR="004C3D79" w:rsidRPr="007D4B7D">
        <w:rPr>
          <w:noProof/>
          <w:sz w:val="20"/>
          <w:szCs w:val="20"/>
          <w:lang w:val="en-US"/>
        </w:rPr>
        <w:t>M. M.</w:t>
      </w:r>
      <w:r w:rsidR="007D4B7D">
        <w:rPr>
          <w:noProof/>
          <w:sz w:val="20"/>
          <w:szCs w:val="20"/>
          <w:lang w:val="en-US"/>
        </w:rPr>
        <w:t xml:space="preserve"> and </w:t>
      </w:r>
      <w:r w:rsidRPr="007D4B7D">
        <w:rPr>
          <w:noProof/>
          <w:sz w:val="20"/>
          <w:szCs w:val="20"/>
          <w:lang w:val="en-US"/>
        </w:rPr>
        <w:t>Matsumura,</w:t>
      </w:r>
      <w:r w:rsidR="004C3D79" w:rsidRPr="007D4B7D">
        <w:rPr>
          <w:noProof/>
          <w:sz w:val="20"/>
          <w:szCs w:val="20"/>
          <w:lang w:val="en-US"/>
        </w:rPr>
        <w:t xml:space="preserve"> Y. (2017). </w:t>
      </w:r>
      <w:r w:rsidRPr="007D4B7D">
        <w:rPr>
          <w:noProof/>
          <w:sz w:val="20"/>
          <w:szCs w:val="20"/>
          <w:lang w:val="en-US"/>
        </w:rPr>
        <w:t xml:space="preserve"> Review on methyl ester production from inedible rubber seed oil under various catalysts. </w:t>
      </w:r>
      <w:r w:rsidRPr="007D4B7D">
        <w:rPr>
          <w:i/>
          <w:noProof/>
          <w:sz w:val="20"/>
          <w:szCs w:val="20"/>
          <w:lang w:val="en-US"/>
        </w:rPr>
        <w:t>Ind</w:t>
      </w:r>
      <w:r w:rsidR="0001116E" w:rsidRPr="007D4B7D">
        <w:rPr>
          <w:i/>
          <w:noProof/>
          <w:sz w:val="20"/>
          <w:szCs w:val="20"/>
          <w:lang w:val="en-US"/>
        </w:rPr>
        <w:t>ustrial</w:t>
      </w:r>
      <w:r w:rsidRPr="007D4B7D">
        <w:rPr>
          <w:i/>
          <w:noProof/>
          <w:sz w:val="20"/>
          <w:szCs w:val="20"/>
          <w:lang w:val="en-US"/>
        </w:rPr>
        <w:t xml:space="preserve"> Crops </w:t>
      </w:r>
      <w:r w:rsidR="0001116E" w:rsidRPr="007D4B7D">
        <w:rPr>
          <w:i/>
          <w:noProof/>
          <w:sz w:val="20"/>
          <w:szCs w:val="20"/>
          <w:lang w:val="en-US"/>
        </w:rPr>
        <w:t xml:space="preserve">and </w:t>
      </w:r>
      <w:r w:rsidRPr="007D4B7D">
        <w:rPr>
          <w:i/>
          <w:noProof/>
          <w:sz w:val="20"/>
          <w:szCs w:val="20"/>
          <w:lang w:val="en-US"/>
        </w:rPr>
        <w:t>Prod</w:t>
      </w:r>
      <w:r w:rsidR="0001116E" w:rsidRPr="007D4B7D">
        <w:rPr>
          <w:i/>
          <w:noProof/>
          <w:sz w:val="20"/>
          <w:szCs w:val="20"/>
          <w:lang w:val="en-US"/>
        </w:rPr>
        <w:t>uction</w:t>
      </w:r>
      <w:r w:rsidR="0001116E" w:rsidRPr="007D4B7D">
        <w:rPr>
          <w:noProof/>
          <w:sz w:val="20"/>
          <w:szCs w:val="20"/>
          <w:lang w:val="en-US"/>
        </w:rPr>
        <w:t>,</w:t>
      </w:r>
      <w:r w:rsidRPr="007D4B7D">
        <w:rPr>
          <w:noProof/>
          <w:sz w:val="20"/>
          <w:szCs w:val="20"/>
          <w:lang w:val="en-US"/>
        </w:rPr>
        <w:t xml:space="preserve"> 97</w:t>
      </w:r>
      <w:r w:rsidR="007D4B7D">
        <w:rPr>
          <w:noProof/>
          <w:sz w:val="20"/>
          <w:szCs w:val="20"/>
          <w:lang w:val="en-US"/>
        </w:rPr>
        <w:t xml:space="preserve">: </w:t>
      </w:r>
      <w:r w:rsidRPr="007D4B7D">
        <w:rPr>
          <w:noProof/>
          <w:sz w:val="20"/>
          <w:szCs w:val="20"/>
          <w:lang w:val="en-US"/>
        </w:rPr>
        <w:t>191.</w:t>
      </w:r>
    </w:p>
    <w:p w14:paraId="421D13C6" w14:textId="77777777" w:rsidR="007D4B7D" w:rsidRDefault="00C23EEB"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 xml:space="preserve">Muthusamy, </w:t>
      </w:r>
      <w:r w:rsidR="0088352B" w:rsidRPr="007D4B7D">
        <w:rPr>
          <w:noProof/>
          <w:sz w:val="20"/>
          <w:szCs w:val="20"/>
          <w:lang w:val="en-US"/>
        </w:rPr>
        <w:t xml:space="preserve">K., </w:t>
      </w:r>
      <w:r w:rsidRPr="007D4B7D">
        <w:rPr>
          <w:noProof/>
          <w:sz w:val="20"/>
          <w:szCs w:val="20"/>
          <w:lang w:val="en-US"/>
        </w:rPr>
        <w:t>Nordin,</w:t>
      </w:r>
      <w:r w:rsidR="0088352B" w:rsidRPr="007D4B7D">
        <w:rPr>
          <w:noProof/>
          <w:sz w:val="20"/>
          <w:szCs w:val="20"/>
          <w:lang w:val="en-US"/>
        </w:rPr>
        <w:t xml:space="preserve"> N.,</w:t>
      </w:r>
      <w:r w:rsidRPr="007D4B7D">
        <w:rPr>
          <w:noProof/>
          <w:sz w:val="20"/>
          <w:szCs w:val="20"/>
          <w:lang w:val="en-US"/>
        </w:rPr>
        <w:t xml:space="preserve"> Vesuvapateran,</w:t>
      </w:r>
      <w:r w:rsidR="0088352B" w:rsidRPr="007D4B7D">
        <w:rPr>
          <w:noProof/>
          <w:sz w:val="20"/>
          <w:szCs w:val="20"/>
          <w:lang w:val="en-US"/>
        </w:rPr>
        <w:t xml:space="preserve"> G.,</w:t>
      </w:r>
      <w:r w:rsidRPr="007D4B7D">
        <w:rPr>
          <w:noProof/>
          <w:sz w:val="20"/>
          <w:szCs w:val="20"/>
          <w:lang w:val="en-US"/>
        </w:rPr>
        <w:t xml:space="preserve"> Ali,</w:t>
      </w:r>
      <w:r w:rsidR="0088352B" w:rsidRPr="007D4B7D">
        <w:rPr>
          <w:noProof/>
          <w:sz w:val="20"/>
          <w:szCs w:val="20"/>
          <w:lang w:val="en-US"/>
        </w:rPr>
        <w:t xml:space="preserve"> M.,</w:t>
      </w:r>
      <w:r w:rsidRPr="007D4B7D">
        <w:rPr>
          <w:noProof/>
          <w:sz w:val="20"/>
          <w:szCs w:val="20"/>
          <w:lang w:val="en-US"/>
        </w:rPr>
        <w:t xml:space="preserve"> Mohd Annual,</w:t>
      </w:r>
      <w:r w:rsidR="0088352B" w:rsidRPr="007D4B7D">
        <w:rPr>
          <w:noProof/>
          <w:sz w:val="20"/>
          <w:szCs w:val="20"/>
          <w:lang w:val="en-US"/>
        </w:rPr>
        <w:t xml:space="preserve"> N. A.,</w:t>
      </w:r>
      <w:r w:rsidRPr="007D4B7D">
        <w:rPr>
          <w:noProof/>
          <w:sz w:val="20"/>
          <w:szCs w:val="20"/>
          <w:lang w:val="en-US"/>
        </w:rPr>
        <w:t xml:space="preserve"> Harun,</w:t>
      </w:r>
      <w:r w:rsidR="0088352B" w:rsidRPr="007D4B7D">
        <w:rPr>
          <w:noProof/>
          <w:sz w:val="20"/>
          <w:szCs w:val="20"/>
          <w:lang w:val="en-US"/>
        </w:rPr>
        <w:t xml:space="preserve"> H.</w:t>
      </w:r>
      <w:r w:rsidR="007D4B7D">
        <w:rPr>
          <w:noProof/>
          <w:sz w:val="20"/>
          <w:szCs w:val="20"/>
          <w:lang w:val="en-US"/>
        </w:rPr>
        <w:t xml:space="preserve"> and </w:t>
      </w:r>
      <w:r w:rsidRPr="007D4B7D">
        <w:rPr>
          <w:noProof/>
          <w:sz w:val="20"/>
          <w:szCs w:val="20"/>
          <w:lang w:val="en-US"/>
        </w:rPr>
        <w:t>Ullap,</w:t>
      </w:r>
      <w:r w:rsidR="0088352B" w:rsidRPr="007D4B7D">
        <w:rPr>
          <w:noProof/>
          <w:sz w:val="20"/>
          <w:szCs w:val="20"/>
          <w:lang w:val="en-US"/>
        </w:rPr>
        <w:t xml:space="preserve"> H. (2014).</w:t>
      </w:r>
      <w:r w:rsidRPr="007D4B7D">
        <w:rPr>
          <w:noProof/>
          <w:sz w:val="20"/>
          <w:szCs w:val="20"/>
          <w:lang w:val="en-US"/>
        </w:rPr>
        <w:t xml:space="preserve"> Exploratory study of rubber seed shell as partial coarse aggregate replacement in concrete. </w:t>
      </w:r>
      <w:r w:rsidR="0001116E" w:rsidRPr="007D4B7D">
        <w:rPr>
          <w:i/>
          <w:noProof/>
          <w:sz w:val="20"/>
          <w:szCs w:val="20"/>
          <w:lang w:val="en-US"/>
        </w:rPr>
        <w:t>Research Journal of Applied Sciences, Engineering and Technology</w:t>
      </w:r>
      <w:r w:rsidR="0001116E" w:rsidRPr="007D4B7D">
        <w:rPr>
          <w:noProof/>
          <w:sz w:val="20"/>
          <w:szCs w:val="20"/>
          <w:lang w:val="en-US"/>
        </w:rPr>
        <w:t>,</w:t>
      </w:r>
      <w:r w:rsidRPr="007D4B7D">
        <w:rPr>
          <w:noProof/>
          <w:sz w:val="20"/>
          <w:szCs w:val="20"/>
          <w:lang w:val="en-US"/>
        </w:rPr>
        <w:t xml:space="preserve"> 7</w:t>
      </w:r>
      <w:r w:rsidR="007D4B7D">
        <w:rPr>
          <w:noProof/>
          <w:sz w:val="20"/>
          <w:szCs w:val="20"/>
          <w:lang w:val="en-US"/>
        </w:rPr>
        <w:t xml:space="preserve">: </w:t>
      </w:r>
      <w:r w:rsidRPr="007D4B7D">
        <w:rPr>
          <w:noProof/>
          <w:sz w:val="20"/>
          <w:szCs w:val="20"/>
          <w:lang w:val="en-US"/>
        </w:rPr>
        <w:t>1199-1202.</w:t>
      </w:r>
    </w:p>
    <w:p w14:paraId="56E086F2" w14:textId="77777777" w:rsidR="007D4B7D" w:rsidRDefault="007D4B7D"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Shah, B., Sulaimana, S., Jamal, P.</w:t>
      </w:r>
      <w:r>
        <w:rPr>
          <w:noProof/>
          <w:sz w:val="20"/>
          <w:szCs w:val="20"/>
          <w:lang w:val="en-US"/>
        </w:rPr>
        <w:t xml:space="preserve"> and </w:t>
      </w:r>
      <w:r w:rsidRPr="007D4B7D">
        <w:rPr>
          <w:noProof/>
          <w:sz w:val="20"/>
          <w:szCs w:val="20"/>
          <w:lang w:val="en-US"/>
        </w:rPr>
        <w:t xml:space="preserve">Alam, M. Z. (2014). Production of heterogeneous catalysts for biodiesel synthesis. </w:t>
      </w:r>
      <w:r w:rsidRPr="007D4B7D">
        <w:rPr>
          <w:i/>
          <w:iCs/>
          <w:noProof/>
          <w:sz w:val="20"/>
          <w:szCs w:val="20"/>
          <w:lang w:val="en-US"/>
        </w:rPr>
        <w:t>Int</w:t>
      </w:r>
      <w:r>
        <w:rPr>
          <w:i/>
          <w:iCs/>
          <w:noProof/>
          <w:sz w:val="20"/>
          <w:szCs w:val="20"/>
          <w:lang w:val="en-US"/>
        </w:rPr>
        <w:t>ernational</w:t>
      </w:r>
      <w:r w:rsidRPr="007D4B7D">
        <w:rPr>
          <w:i/>
          <w:iCs/>
          <w:noProof/>
          <w:sz w:val="20"/>
          <w:szCs w:val="20"/>
          <w:lang w:val="en-US"/>
        </w:rPr>
        <w:t xml:space="preserve"> J</w:t>
      </w:r>
      <w:r>
        <w:rPr>
          <w:i/>
          <w:iCs/>
          <w:noProof/>
          <w:sz w:val="20"/>
          <w:szCs w:val="20"/>
          <w:lang w:val="en-US"/>
        </w:rPr>
        <w:t>ournal</w:t>
      </w:r>
      <w:r w:rsidRPr="007D4B7D">
        <w:rPr>
          <w:i/>
          <w:iCs/>
          <w:noProof/>
          <w:sz w:val="20"/>
          <w:szCs w:val="20"/>
          <w:lang w:val="en-US"/>
        </w:rPr>
        <w:t xml:space="preserve"> Chemical Environ</w:t>
      </w:r>
      <w:r>
        <w:rPr>
          <w:i/>
          <w:iCs/>
          <w:noProof/>
          <w:sz w:val="20"/>
          <w:szCs w:val="20"/>
          <w:lang w:val="en-US"/>
        </w:rPr>
        <w:t>mental</w:t>
      </w:r>
      <w:r w:rsidRPr="007D4B7D">
        <w:rPr>
          <w:i/>
          <w:iCs/>
          <w:noProof/>
          <w:sz w:val="20"/>
          <w:szCs w:val="20"/>
          <w:lang w:val="en-US"/>
        </w:rPr>
        <w:t xml:space="preserve"> Eng</w:t>
      </w:r>
      <w:r>
        <w:rPr>
          <w:i/>
          <w:iCs/>
          <w:noProof/>
          <w:sz w:val="20"/>
          <w:szCs w:val="20"/>
          <w:lang w:val="en-US"/>
        </w:rPr>
        <w:t xml:space="preserve">ineering, </w:t>
      </w:r>
      <w:r>
        <w:rPr>
          <w:noProof/>
          <w:sz w:val="20"/>
          <w:szCs w:val="20"/>
          <w:lang w:val="en-US"/>
        </w:rPr>
        <w:t>5(2): 73-75.</w:t>
      </w:r>
    </w:p>
    <w:p w14:paraId="53286ABD" w14:textId="77777777" w:rsidR="007D4B7D" w:rsidRDefault="00170B7A" w:rsidP="007D4B7D">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rPr>
        <w:t>Al-Muhtaseb, A. A. H., Jamil, F., Al-Haj, L., Zar Myint, M. T., Mahmoud, E., Ahmad, M. N., Hasan, A. O.</w:t>
      </w:r>
      <w:r w:rsidR="007D4B7D">
        <w:rPr>
          <w:noProof/>
          <w:sz w:val="20"/>
          <w:szCs w:val="20"/>
          <w:lang w:val="en-US"/>
        </w:rPr>
        <w:t xml:space="preserve"> and </w:t>
      </w:r>
      <w:r w:rsidRPr="007D4B7D">
        <w:rPr>
          <w:noProof/>
          <w:sz w:val="20"/>
          <w:szCs w:val="20"/>
          <w:lang w:val="en-US"/>
        </w:rPr>
        <w:t xml:space="preserve">Rafiq, S. (2018). Biodiesel production over a catalyst prepared from biomass-derived waste date pits. </w:t>
      </w:r>
      <w:r w:rsidR="0001116E" w:rsidRPr="007D4B7D">
        <w:rPr>
          <w:i/>
          <w:noProof/>
          <w:sz w:val="20"/>
          <w:szCs w:val="20"/>
          <w:lang w:val="en-US"/>
        </w:rPr>
        <w:t>Biotechnology Reports</w:t>
      </w:r>
      <w:r w:rsidR="0001116E" w:rsidRPr="007D4B7D">
        <w:rPr>
          <w:noProof/>
          <w:sz w:val="20"/>
          <w:szCs w:val="20"/>
          <w:lang w:val="en-US"/>
        </w:rPr>
        <w:t xml:space="preserve">, </w:t>
      </w:r>
      <w:r w:rsidRPr="007D4B7D">
        <w:rPr>
          <w:noProof/>
          <w:sz w:val="20"/>
          <w:szCs w:val="20"/>
          <w:lang w:val="en-US"/>
        </w:rPr>
        <w:t>20</w:t>
      </w:r>
      <w:r w:rsidR="007D4B7D">
        <w:rPr>
          <w:noProof/>
          <w:sz w:val="20"/>
          <w:szCs w:val="20"/>
          <w:lang w:val="en-US"/>
        </w:rPr>
        <w:t xml:space="preserve">: </w:t>
      </w:r>
      <w:r w:rsidRPr="007D4B7D">
        <w:rPr>
          <w:noProof/>
          <w:sz w:val="20"/>
          <w:szCs w:val="20"/>
          <w:lang w:val="en-US"/>
        </w:rPr>
        <w:t>00284.</w:t>
      </w:r>
    </w:p>
    <w:p w14:paraId="7EF7C452" w14:textId="77777777" w:rsidR="001E2B64" w:rsidRDefault="00170B7A"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7D4B7D">
        <w:rPr>
          <w:noProof/>
          <w:sz w:val="20"/>
          <w:szCs w:val="20"/>
          <w:lang w:val="en-US" w:eastAsia="de-DE"/>
        </w:rPr>
        <w:t>V</w:t>
      </w:r>
      <w:r w:rsidRPr="007D4B7D">
        <w:rPr>
          <w:noProof/>
          <w:sz w:val="20"/>
          <w:szCs w:val="20"/>
          <w:lang w:val="en-US"/>
        </w:rPr>
        <w:t>adery, V., Narayanan, B. N., Ramakrishnan, R. M., Cherikkallinmel, S. K., Sugunan, S., Narayanan, D. P.</w:t>
      </w:r>
      <w:r w:rsidR="001E2B64">
        <w:rPr>
          <w:noProof/>
          <w:sz w:val="20"/>
          <w:szCs w:val="20"/>
          <w:lang w:val="en-US"/>
        </w:rPr>
        <w:t xml:space="preserve"> and </w:t>
      </w:r>
      <w:r w:rsidRPr="007D4B7D">
        <w:rPr>
          <w:noProof/>
          <w:sz w:val="20"/>
          <w:szCs w:val="20"/>
          <w:lang w:val="en-US"/>
        </w:rPr>
        <w:t xml:space="preserve">Sasidharan, S. (2014). Room temperature production of jatropha biodiesel over coconut husk ash. </w:t>
      </w:r>
      <w:r w:rsidRPr="007D4B7D">
        <w:rPr>
          <w:i/>
          <w:noProof/>
          <w:sz w:val="20"/>
          <w:szCs w:val="20"/>
          <w:lang w:val="en-US"/>
        </w:rPr>
        <w:t>Energy</w:t>
      </w:r>
      <w:r w:rsidRPr="007D4B7D">
        <w:rPr>
          <w:noProof/>
          <w:sz w:val="20"/>
          <w:szCs w:val="20"/>
          <w:lang w:val="en-US"/>
        </w:rPr>
        <w:t>, 70</w:t>
      </w:r>
      <w:r w:rsidR="001E2B64">
        <w:rPr>
          <w:noProof/>
          <w:sz w:val="20"/>
          <w:szCs w:val="20"/>
          <w:lang w:val="en-US"/>
        </w:rPr>
        <w:t>:</w:t>
      </w:r>
      <w:r w:rsidRPr="007D4B7D">
        <w:rPr>
          <w:noProof/>
          <w:sz w:val="20"/>
          <w:szCs w:val="20"/>
          <w:lang w:val="en-US"/>
        </w:rPr>
        <w:t xml:space="preserve"> 588-594.</w:t>
      </w:r>
    </w:p>
    <w:p w14:paraId="1B4116D7" w14:textId="77777777" w:rsidR="001E2B64" w:rsidRDefault="00170B7A"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Helwani, Z., Fatra, W., Saputra, E.</w:t>
      </w:r>
      <w:r w:rsidR="001E2B64">
        <w:rPr>
          <w:noProof/>
          <w:sz w:val="20"/>
          <w:szCs w:val="20"/>
          <w:lang w:val="en-US"/>
        </w:rPr>
        <w:t xml:space="preserve"> and </w:t>
      </w:r>
      <w:r w:rsidRPr="001E2B64">
        <w:rPr>
          <w:noProof/>
          <w:sz w:val="20"/>
          <w:szCs w:val="20"/>
          <w:lang w:val="en-US"/>
        </w:rPr>
        <w:t xml:space="preserve">Maulana, R. (2018). Preparation of </w:t>
      </w:r>
      <w:r w:rsidR="001E2B64">
        <w:rPr>
          <w:noProof/>
          <w:sz w:val="20"/>
          <w:szCs w:val="20"/>
          <w:lang w:val="en-US"/>
        </w:rPr>
        <w:t>C</w:t>
      </w:r>
      <w:r w:rsidRPr="001E2B64">
        <w:rPr>
          <w:noProof/>
          <w:sz w:val="20"/>
          <w:szCs w:val="20"/>
          <w:lang w:val="en-US"/>
        </w:rPr>
        <w:t>a</w:t>
      </w:r>
      <w:r w:rsidR="001E2B64">
        <w:rPr>
          <w:noProof/>
          <w:sz w:val="20"/>
          <w:szCs w:val="20"/>
          <w:lang w:val="en-US"/>
        </w:rPr>
        <w:t>O</w:t>
      </w:r>
      <w:r w:rsidRPr="001E2B64">
        <w:rPr>
          <w:noProof/>
          <w:sz w:val="20"/>
          <w:szCs w:val="20"/>
          <w:lang w:val="en-US"/>
        </w:rPr>
        <w:t xml:space="preserve">/fly ash as a catalyst inhibitor for transesterification process off palm oil in biodiesel production. </w:t>
      </w:r>
      <w:r w:rsidRPr="001E2B64">
        <w:rPr>
          <w:i/>
          <w:noProof/>
          <w:sz w:val="20"/>
          <w:szCs w:val="20"/>
          <w:lang w:val="en-US"/>
        </w:rPr>
        <w:t>IOP Conference Series: Materials Science and Engineering</w:t>
      </w:r>
      <w:r w:rsidRPr="001E2B64">
        <w:rPr>
          <w:noProof/>
          <w:sz w:val="20"/>
          <w:szCs w:val="20"/>
          <w:lang w:val="en-US"/>
        </w:rPr>
        <w:t>, 334</w:t>
      </w:r>
      <w:r w:rsidR="001E2B64">
        <w:rPr>
          <w:noProof/>
          <w:sz w:val="20"/>
          <w:szCs w:val="20"/>
          <w:lang w:val="en-US"/>
        </w:rPr>
        <w:t xml:space="preserve">: </w:t>
      </w:r>
      <w:r w:rsidRPr="001E2B64">
        <w:rPr>
          <w:noProof/>
          <w:sz w:val="20"/>
          <w:szCs w:val="20"/>
          <w:lang w:val="en-US"/>
        </w:rPr>
        <w:t>012077.</w:t>
      </w:r>
    </w:p>
    <w:p w14:paraId="28AF0ECB" w14:textId="77777777" w:rsidR="001E2B64" w:rsidRDefault="00C23EEB"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Ekebafe,</w:t>
      </w:r>
      <w:r w:rsidR="0088352B" w:rsidRPr="001E2B64">
        <w:rPr>
          <w:noProof/>
          <w:sz w:val="20"/>
          <w:szCs w:val="20"/>
          <w:lang w:val="en-US"/>
        </w:rPr>
        <w:t xml:space="preserve"> L.,</w:t>
      </w:r>
      <w:r w:rsidRPr="001E2B64">
        <w:rPr>
          <w:noProof/>
          <w:sz w:val="20"/>
          <w:szCs w:val="20"/>
          <w:lang w:val="en-US"/>
        </w:rPr>
        <w:t xml:space="preserve"> Imanah,</w:t>
      </w:r>
      <w:r w:rsidR="0088352B" w:rsidRPr="001E2B64">
        <w:rPr>
          <w:noProof/>
          <w:sz w:val="20"/>
          <w:szCs w:val="20"/>
          <w:lang w:val="en-US"/>
        </w:rPr>
        <w:t xml:space="preserve"> J.</w:t>
      </w:r>
      <w:r w:rsidR="001E2B64">
        <w:rPr>
          <w:noProof/>
          <w:sz w:val="20"/>
          <w:szCs w:val="20"/>
          <w:lang w:val="en-US"/>
        </w:rPr>
        <w:t xml:space="preserve"> and </w:t>
      </w:r>
      <w:r w:rsidRPr="001E2B64">
        <w:rPr>
          <w:noProof/>
          <w:sz w:val="20"/>
          <w:szCs w:val="20"/>
          <w:lang w:val="en-US"/>
        </w:rPr>
        <w:t>Okieimen,</w:t>
      </w:r>
      <w:r w:rsidR="0088352B" w:rsidRPr="001E2B64">
        <w:rPr>
          <w:noProof/>
          <w:sz w:val="20"/>
          <w:szCs w:val="20"/>
          <w:lang w:val="en-US"/>
        </w:rPr>
        <w:t xml:space="preserve"> F. </w:t>
      </w:r>
      <w:r w:rsidR="00B80608" w:rsidRPr="001E2B64">
        <w:rPr>
          <w:noProof/>
          <w:sz w:val="20"/>
          <w:szCs w:val="20"/>
          <w:lang w:val="en-US"/>
        </w:rPr>
        <w:t xml:space="preserve">(2010). </w:t>
      </w:r>
      <w:r w:rsidRPr="001E2B64">
        <w:rPr>
          <w:noProof/>
          <w:sz w:val="20"/>
          <w:szCs w:val="20"/>
          <w:lang w:val="en-US"/>
        </w:rPr>
        <w:t xml:space="preserve">Physico-mechanical properties of rubber seed shell carbon-filled natural rubber compounds. </w:t>
      </w:r>
      <w:r w:rsidRPr="001E2B64">
        <w:rPr>
          <w:i/>
          <w:noProof/>
          <w:sz w:val="20"/>
          <w:szCs w:val="20"/>
          <w:lang w:val="en-US"/>
        </w:rPr>
        <w:t>Chemical Industry and Chemical Engineering Quarterly</w:t>
      </w:r>
      <w:r w:rsidR="001E2B64">
        <w:rPr>
          <w:i/>
          <w:noProof/>
          <w:sz w:val="20"/>
          <w:szCs w:val="20"/>
          <w:lang w:val="en-US"/>
        </w:rPr>
        <w:t xml:space="preserve">, </w:t>
      </w:r>
      <w:r w:rsidRPr="001E2B64">
        <w:rPr>
          <w:noProof/>
          <w:sz w:val="20"/>
          <w:szCs w:val="20"/>
          <w:lang w:val="en-US"/>
        </w:rPr>
        <w:t>16</w:t>
      </w:r>
      <w:r w:rsidR="001E2B64">
        <w:rPr>
          <w:noProof/>
          <w:sz w:val="20"/>
          <w:szCs w:val="20"/>
          <w:lang w:val="en-US"/>
        </w:rPr>
        <w:t xml:space="preserve">: </w:t>
      </w:r>
      <w:r w:rsidRPr="001E2B64">
        <w:rPr>
          <w:noProof/>
          <w:sz w:val="20"/>
          <w:szCs w:val="20"/>
          <w:lang w:val="en-US"/>
        </w:rPr>
        <w:t>149-156.</w:t>
      </w:r>
    </w:p>
    <w:p w14:paraId="7738E860" w14:textId="77777777" w:rsidR="001E2B64" w:rsidRDefault="00696DC4"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Shohaimi, N. A. M.</w:t>
      </w:r>
      <w:r w:rsidR="001E2B64">
        <w:rPr>
          <w:noProof/>
          <w:sz w:val="20"/>
          <w:szCs w:val="20"/>
          <w:lang w:val="en-US"/>
        </w:rPr>
        <w:t xml:space="preserve"> and </w:t>
      </w:r>
      <w:r w:rsidRPr="001E2B64">
        <w:rPr>
          <w:noProof/>
          <w:sz w:val="20"/>
          <w:szCs w:val="20"/>
          <w:lang w:val="en-US"/>
        </w:rPr>
        <w:t xml:space="preserve">Marodzi, F. N. S. (2018). Transesterification of waste cooking oil in biodiesel production utilizing </w:t>
      </w:r>
      <w:r w:rsidR="001E2B64">
        <w:rPr>
          <w:noProof/>
          <w:sz w:val="20"/>
          <w:szCs w:val="20"/>
          <w:lang w:val="en-US"/>
        </w:rPr>
        <w:t>C</w:t>
      </w:r>
      <w:r w:rsidRPr="001E2B64">
        <w:rPr>
          <w:noProof/>
          <w:sz w:val="20"/>
          <w:szCs w:val="20"/>
          <w:lang w:val="en-US"/>
        </w:rPr>
        <w:t>a</w:t>
      </w:r>
      <w:r w:rsidR="001E2B64">
        <w:rPr>
          <w:noProof/>
          <w:sz w:val="20"/>
          <w:szCs w:val="20"/>
          <w:lang w:val="en-US"/>
        </w:rPr>
        <w:t>O</w:t>
      </w:r>
      <w:r w:rsidRPr="001E2B64">
        <w:rPr>
          <w:noProof/>
          <w:sz w:val="20"/>
          <w:szCs w:val="20"/>
          <w:lang w:val="en-US"/>
        </w:rPr>
        <w:t>/</w:t>
      </w:r>
      <w:r w:rsidR="001E2B64">
        <w:rPr>
          <w:noProof/>
          <w:sz w:val="20"/>
          <w:szCs w:val="20"/>
          <w:lang w:val="en-US"/>
        </w:rPr>
        <w:t>A</w:t>
      </w:r>
      <w:r w:rsidRPr="001E2B64">
        <w:rPr>
          <w:noProof/>
          <w:sz w:val="20"/>
          <w:szCs w:val="20"/>
          <w:lang w:val="en-US"/>
        </w:rPr>
        <w:t>l</w:t>
      </w:r>
      <w:r w:rsidRPr="001E2B64">
        <w:rPr>
          <w:noProof/>
          <w:sz w:val="20"/>
          <w:szCs w:val="20"/>
          <w:vertAlign w:val="subscript"/>
          <w:lang w:val="en-US"/>
        </w:rPr>
        <w:t>2</w:t>
      </w:r>
      <w:r w:rsidR="001E2B64">
        <w:rPr>
          <w:noProof/>
          <w:sz w:val="20"/>
          <w:szCs w:val="20"/>
          <w:lang w:val="en-US"/>
        </w:rPr>
        <w:t>O</w:t>
      </w:r>
      <w:r w:rsidRPr="001E2B64">
        <w:rPr>
          <w:noProof/>
          <w:sz w:val="20"/>
          <w:szCs w:val="20"/>
          <w:vertAlign w:val="subscript"/>
          <w:lang w:val="en-US"/>
        </w:rPr>
        <w:t>3</w:t>
      </w:r>
      <w:r w:rsidRPr="001E2B64">
        <w:rPr>
          <w:noProof/>
          <w:sz w:val="20"/>
          <w:szCs w:val="20"/>
          <w:lang w:val="en-US"/>
        </w:rPr>
        <w:t xml:space="preserve"> heterogeneous catalyst. </w:t>
      </w:r>
      <w:r w:rsidRPr="001E2B64">
        <w:rPr>
          <w:i/>
          <w:noProof/>
          <w:sz w:val="20"/>
          <w:szCs w:val="20"/>
          <w:lang w:val="en-US"/>
        </w:rPr>
        <w:t>Malaysian J</w:t>
      </w:r>
      <w:r w:rsidR="0001116E" w:rsidRPr="001E2B64">
        <w:rPr>
          <w:i/>
          <w:noProof/>
          <w:sz w:val="20"/>
          <w:szCs w:val="20"/>
          <w:lang w:val="en-US"/>
        </w:rPr>
        <w:t>ournal</w:t>
      </w:r>
      <w:r w:rsidRPr="001E2B64">
        <w:rPr>
          <w:i/>
          <w:noProof/>
          <w:sz w:val="20"/>
          <w:szCs w:val="20"/>
          <w:lang w:val="en-US"/>
        </w:rPr>
        <w:t xml:space="preserve"> Anal</w:t>
      </w:r>
      <w:r w:rsidR="0001116E" w:rsidRPr="001E2B64">
        <w:rPr>
          <w:i/>
          <w:noProof/>
          <w:sz w:val="20"/>
          <w:szCs w:val="20"/>
          <w:lang w:val="en-US"/>
        </w:rPr>
        <w:t>ytical</w:t>
      </w:r>
      <w:r w:rsidRPr="001E2B64">
        <w:rPr>
          <w:i/>
          <w:noProof/>
          <w:sz w:val="20"/>
          <w:szCs w:val="20"/>
          <w:lang w:val="en-US"/>
        </w:rPr>
        <w:t xml:space="preserve"> Sci</w:t>
      </w:r>
      <w:r w:rsidR="0001116E" w:rsidRPr="001E2B64">
        <w:rPr>
          <w:i/>
          <w:noProof/>
          <w:sz w:val="20"/>
          <w:szCs w:val="20"/>
          <w:lang w:val="en-US"/>
        </w:rPr>
        <w:t>ences</w:t>
      </w:r>
      <w:r w:rsidR="0001116E" w:rsidRPr="001E2B64">
        <w:rPr>
          <w:noProof/>
          <w:sz w:val="20"/>
          <w:szCs w:val="20"/>
          <w:lang w:val="en-US"/>
        </w:rPr>
        <w:t xml:space="preserve">, </w:t>
      </w:r>
      <w:r w:rsidRPr="001E2B64">
        <w:rPr>
          <w:noProof/>
          <w:sz w:val="20"/>
          <w:szCs w:val="20"/>
          <w:lang w:val="en-US"/>
        </w:rPr>
        <w:t xml:space="preserve"> 22</w:t>
      </w:r>
      <w:r w:rsidR="001E2B64">
        <w:rPr>
          <w:noProof/>
          <w:sz w:val="20"/>
          <w:szCs w:val="20"/>
          <w:lang w:val="en-US"/>
        </w:rPr>
        <w:t>:</w:t>
      </w:r>
      <w:r w:rsidRPr="001E2B64">
        <w:rPr>
          <w:noProof/>
          <w:sz w:val="20"/>
          <w:szCs w:val="20"/>
          <w:lang w:val="en-US"/>
        </w:rPr>
        <w:t xml:space="preserve"> 157-165.</w:t>
      </w:r>
    </w:p>
    <w:p w14:paraId="40D72E70" w14:textId="77777777" w:rsidR="001E2B64" w:rsidRDefault="00FC2FE2"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Onoji, S. E, Iyuke, S. E., Igbafe, A. I.</w:t>
      </w:r>
      <w:r w:rsidR="001E2B64">
        <w:rPr>
          <w:noProof/>
          <w:sz w:val="20"/>
          <w:szCs w:val="20"/>
          <w:lang w:val="en-US"/>
        </w:rPr>
        <w:t xml:space="preserve"> and </w:t>
      </w:r>
      <w:r w:rsidRPr="001E2B64">
        <w:rPr>
          <w:noProof/>
          <w:sz w:val="20"/>
          <w:szCs w:val="20"/>
          <w:lang w:val="en-US"/>
        </w:rPr>
        <w:t xml:space="preserve">Daramola, M. O. (2017). Transesterification of rubber seed oil to biodiesel over a calcined waste rubber seed shell catalyst: Modeling and optimization of process variables. </w:t>
      </w:r>
      <w:r w:rsidRPr="001E2B64">
        <w:rPr>
          <w:i/>
          <w:noProof/>
          <w:sz w:val="20"/>
          <w:szCs w:val="20"/>
          <w:lang w:val="en-US"/>
        </w:rPr>
        <w:t>Energy Fuels</w:t>
      </w:r>
      <w:r w:rsidR="0001116E" w:rsidRPr="001E2B64">
        <w:rPr>
          <w:i/>
          <w:noProof/>
          <w:sz w:val="20"/>
          <w:szCs w:val="20"/>
          <w:lang w:val="en-US"/>
        </w:rPr>
        <w:t>,</w:t>
      </w:r>
      <w:r w:rsidRPr="001E2B64">
        <w:rPr>
          <w:noProof/>
          <w:sz w:val="20"/>
          <w:szCs w:val="20"/>
          <w:lang w:val="en-US"/>
        </w:rPr>
        <w:t xml:space="preserve"> 31</w:t>
      </w:r>
      <w:r w:rsidR="001E2B64">
        <w:rPr>
          <w:noProof/>
          <w:sz w:val="20"/>
          <w:szCs w:val="20"/>
          <w:lang w:val="en-US"/>
        </w:rPr>
        <w:t xml:space="preserve">: </w:t>
      </w:r>
      <w:r w:rsidRPr="001E2B64">
        <w:rPr>
          <w:noProof/>
          <w:sz w:val="20"/>
          <w:szCs w:val="20"/>
          <w:lang w:val="en-US"/>
        </w:rPr>
        <w:t>6109-6119.</w:t>
      </w:r>
    </w:p>
    <w:p w14:paraId="21090B64" w14:textId="77777777" w:rsidR="001E2B64" w:rsidRDefault="00C23EEB"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Abbaszaadeh,</w:t>
      </w:r>
      <w:r w:rsidR="00C25978" w:rsidRPr="001E2B64">
        <w:rPr>
          <w:noProof/>
          <w:sz w:val="20"/>
          <w:szCs w:val="20"/>
          <w:lang w:val="en-US"/>
        </w:rPr>
        <w:t xml:space="preserve"> A.,</w:t>
      </w:r>
      <w:r w:rsidRPr="001E2B64">
        <w:rPr>
          <w:noProof/>
          <w:sz w:val="20"/>
          <w:szCs w:val="20"/>
          <w:lang w:val="en-US"/>
        </w:rPr>
        <w:t xml:space="preserve"> Ghobadian,</w:t>
      </w:r>
      <w:r w:rsidR="00C25978" w:rsidRPr="001E2B64">
        <w:rPr>
          <w:noProof/>
          <w:sz w:val="20"/>
          <w:szCs w:val="20"/>
          <w:lang w:val="en-US"/>
        </w:rPr>
        <w:t xml:space="preserve"> B.,</w:t>
      </w:r>
      <w:r w:rsidRPr="001E2B64">
        <w:rPr>
          <w:noProof/>
          <w:sz w:val="20"/>
          <w:szCs w:val="20"/>
          <w:lang w:val="en-US"/>
        </w:rPr>
        <w:t xml:space="preserve"> Omidkhah,</w:t>
      </w:r>
      <w:r w:rsidR="00C25978" w:rsidRPr="001E2B64">
        <w:rPr>
          <w:noProof/>
          <w:sz w:val="20"/>
          <w:szCs w:val="20"/>
          <w:lang w:val="en-US"/>
        </w:rPr>
        <w:t xml:space="preserve"> M. R.</w:t>
      </w:r>
      <w:r w:rsidR="001E2B64">
        <w:rPr>
          <w:noProof/>
          <w:sz w:val="20"/>
          <w:szCs w:val="20"/>
          <w:lang w:val="en-US"/>
        </w:rPr>
        <w:t xml:space="preserve"> and </w:t>
      </w:r>
      <w:r w:rsidRPr="001E2B64">
        <w:rPr>
          <w:noProof/>
          <w:sz w:val="20"/>
          <w:szCs w:val="20"/>
          <w:lang w:val="en-US"/>
        </w:rPr>
        <w:t>Najafi,</w:t>
      </w:r>
      <w:r w:rsidR="00C25978" w:rsidRPr="001E2B64">
        <w:rPr>
          <w:noProof/>
          <w:sz w:val="20"/>
          <w:szCs w:val="20"/>
          <w:lang w:val="en-US"/>
        </w:rPr>
        <w:t xml:space="preserve"> G. (2012). </w:t>
      </w:r>
      <w:r w:rsidRPr="001E2B64">
        <w:rPr>
          <w:noProof/>
          <w:sz w:val="20"/>
          <w:szCs w:val="20"/>
          <w:lang w:val="en-US"/>
        </w:rPr>
        <w:t xml:space="preserve">Current biodiesel production technologies: A comparative review. </w:t>
      </w:r>
      <w:r w:rsidRPr="001E2B64">
        <w:rPr>
          <w:i/>
          <w:noProof/>
          <w:sz w:val="20"/>
          <w:szCs w:val="20"/>
          <w:lang w:val="en-US"/>
        </w:rPr>
        <w:t>Energy Convers</w:t>
      </w:r>
      <w:r w:rsidR="0001116E" w:rsidRPr="001E2B64">
        <w:rPr>
          <w:i/>
          <w:noProof/>
          <w:sz w:val="20"/>
          <w:szCs w:val="20"/>
          <w:lang w:val="en-US"/>
        </w:rPr>
        <w:t>ion</w:t>
      </w:r>
      <w:r w:rsidRPr="001E2B64">
        <w:rPr>
          <w:i/>
          <w:noProof/>
          <w:sz w:val="20"/>
          <w:szCs w:val="20"/>
          <w:lang w:val="en-US"/>
        </w:rPr>
        <w:t xml:space="preserve"> Manag</w:t>
      </w:r>
      <w:r w:rsidR="0001116E" w:rsidRPr="001E2B64">
        <w:rPr>
          <w:i/>
          <w:noProof/>
          <w:sz w:val="20"/>
          <w:szCs w:val="20"/>
          <w:lang w:val="en-US"/>
        </w:rPr>
        <w:t>ment,</w:t>
      </w:r>
      <w:r w:rsidRPr="001E2B64">
        <w:rPr>
          <w:noProof/>
          <w:sz w:val="20"/>
          <w:szCs w:val="20"/>
          <w:lang w:val="en-US"/>
        </w:rPr>
        <w:t xml:space="preserve"> 63</w:t>
      </w:r>
      <w:r w:rsidR="001E2B64">
        <w:rPr>
          <w:noProof/>
          <w:sz w:val="20"/>
          <w:szCs w:val="20"/>
          <w:lang w:val="en-US"/>
        </w:rPr>
        <w:t xml:space="preserve">: </w:t>
      </w:r>
      <w:r w:rsidRPr="001E2B64">
        <w:rPr>
          <w:noProof/>
          <w:sz w:val="20"/>
          <w:szCs w:val="20"/>
          <w:lang w:val="en-US"/>
        </w:rPr>
        <w:t>138-148.</w:t>
      </w:r>
    </w:p>
    <w:p w14:paraId="5B6E0B7F" w14:textId="77777777" w:rsidR="001E2B64" w:rsidRDefault="00C23EEB"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Lv,</w:t>
      </w:r>
      <w:r w:rsidR="00C25978" w:rsidRPr="001E2B64">
        <w:rPr>
          <w:noProof/>
          <w:sz w:val="20"/>
          <w:szCs w:val="20"/>
          <w:lang w:val="en-US"/>
        </w:rPr>
        <w:t xml:space="preserve"> C., </w:t>
      </w:r>
      <w:r w:rsidRPr="001E2B64">
        <w:rPr>
          <w:noProof/>
          <w:sz w:val="20"/>
          <w:szCs w:val="20"/>
          <w:lang w:val="en-US"/>
        </w:rPr>
        <w:t>Liu,</w:t>
      </w:r>
      <w:r w:rsidR="00C25978" w:rsidRPr="001E2B64">
        <w:rPr>
          <w:noProof/>
          <w:sz w:val="20"/>
          <w:szCs w:val="20"/>
          <w:lang w:val="en-US"/>
        </w:rPr>
        <w:t xml:space="preserve"> P.,</w:t>
      </w:r>
      <w:r w:rsidRPr="001E2B64">
        <w:rPr>
          <w:noProof/>
          <w:sz w:val="20"/>
          <w:szCs w:val="20"/>
          <w:lang w:val="en-US"/>
        </w:rPr>
        <w:t xml:space="preserve"> Yuan</w:t>
      </w:r>
      <w:r w:rsidR="00C25978" w:rsidRPr="001E2B64">
        <w:rPr>
          <w:noProof/>
          <w:sz w:val="20"/>
          <w:szCs w:val="20"/>
          <w:lang w:val="en-US"/>
        </w:rPr>
        <w:t xml:space="preserve"> Z., </w:t>
      </w:r>
      <w:r w:rsidRPr="001E2B64">
        <w:rPr>
          <w:noProof/>
          <w:sz w:val="20"/>
          <w:szCs w:val="20"/>
          <w:lang w:val="en-US"/>
        </w:rPr>
        <w:t>Yan,</w:t>
      </w:r>
      <w:r w:rsidR="00C25978" w:rsidRPr="001E2B64">
        <w:rPr>
          <w:noProof/>
          <w:sz w:val="20"/>
          <w:szCs w:val="20"/>
          <w:lang w:val="en-US"/>
        </w:rPr>
        <w:t xml:space="preserve"> F.</w:t>
      </w:r>
      <w:r w:rsidR="001E2B64">
        <w:rPr>
          <w:noProof/>
          <w:sz w:val="20"/>
          <w:szCs w:val="20"/>
          <w:lang w:val="en-US"/>
        </w:rPr>
        <w:t xml:space="preserve"> and </w:t>
      </w:r>
      <w:r w:rsidRPr="001E2B64">
        <w:rPr>
          <w:noProof/>
          <w:sz w:val="20"/>
          <w:szCs w:val="20"/>
          <w:lang w:val="en-US"/>
        </w:rPr>
        <w:t>Luo,</w:t>
      </w:r>
      <w:r w:rsidR="00C25978" w:rsidRPr="001E2B64">
        <w:rPr>
          <w:noProof/>
          <w:sz w:val="20"/>
          <w:szCs w:val="20"/>
          <w:lang w:val="en-US"/>
        </w:rPr>
        <w:t xml:space="preserve"> W. (2010). </w:t>
      </w:r>
      <w:r w:rsidRPr="001E2B64">
        <w:rPr>
          <w:noProof/>
          <w:sz w:val="20"/>
          <w:szCs w:val="20"/>
          <w:lang w:val="en-US"/>
        </w:rPr>
        <w:t xml:space="preserve">The nanometer magnetic solid base catalyst for production of biodiesel. </w:t>
      </w:r>
      <w:r w:rsidRPr="001E2B64">
        <w:rPr>
          <w:i/>
          <w:noProof/>
          <w:sz w:val="20"/>
          <w:szCs w:val="20"/>
          <w:lang w:val="en-US"/>
        </w:rPr>
        <w:t>Renew</w:t>
      </w:r>
      <w:r w:rsidR="0001116E" w:rsidRPr="001E2B64">
        <w:rPr>
          <w:i/>
          <w:noProof/>
          <w:sz w:val="20"/>
          <w:szCs w:val="20"/>
          <w:lang w:val="en-US"/>
        </w:rPr>
        <w:t>able</w:t>
      </w:r>
      <w:r w:rsidRPr="001E2B64">
        <w:rPr>
          <w:i/>
          <w:noProof/>
          <w:sz w:val="20"/>
          <w:szCs w:val="20"/>
          <w:lang w:val="en-US"/>
        </w:rPr>
        <w:t xml:space="preserve"> Energ</w:t>
      </w:r>
      <w:r w:rsidR="0001116E" w:rsidRPr="001E2B64">
        <w:rPr>
          <w:i/>
          <w:noProof/>
          <w:sz w:val="20"/>
          <w:szCs w:val="20"/>
          <w:lang w:val="en-US"/>
        </w:rPr>
        <w:t>y,</w:t>
      </w:r>
      <w:r w:rsidRPr="001E2B64">
        <w:rPr>
          <w:noProof/>
          <w:sz w:val="20"/>
          <w:szCs w:val="20"/>
          <w:lang w:val="en-US"/>
        </w:rPr>
        <w:t xml:space="preserve"> 35</w:t>
      </w:r>
      <w:r w:rsidR="001E2B64">
        <w:rPr>
          <w:noProof/>
          <w:sz w:val="20"/>
          <w:szCs w:val="20"/>
          <w:lang w:val="en-US"/>
        </w:rPr>
        <w:t>:</w:t>
      </w:r>
      <w:r w:rsidR="00C25978" w:rsidRPr="001E2B64">
        <w:rPr>
          <w:noProof/>
          <w:sz w:val="20"/>
          <w:szCs w:val="20"/>
          <w:lang w:val="en-US"/>
        </w:rPr>
        <w:t xml:space="preserve"> </w:t>
      </w:r>
      <w:r w:rsidRPr="001E2B64">
        <w:rPr>
          <w:noProof/>
          <w:sz w:val="20"/>
          <w:szCs w:val="20"/>
          <w:lang w:val="en-US"/>
        </w:rPr>
        <w:t>1531-1536.</w:t>
      </w:r>
    </w:p>
    <w:p w14:paraId="1F45D67C" w14:textId="77777777" w:rsidR="001E2B64" w:rsidRDefault="00C23EEB"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lastRenderedPageBreak/>
        <w:t>Khan,</w:t>
      </w:r>
      <w:r w:rsidR="00A346C3" w:rsidRPr="001E2B64">
        <w:rPr>
          <w:noProof/>
          <w:sz w:val="20"/>
          <w:szCs w:val="20"/>
          <w:lang w:val="en-US"/>
        </w:rPr>
        <w:t xml:space="preserve"> N. B. A</w:t>
      </w:r>
      <w:r w:rsidR="001E2B64">
        <w:rPr>
          <w:noProof/>
          <w:sz w:val="20"/>
          <w:szCs w:val="20"/>
          <w:lang w:val="en-US"/>
        </w:rPr>
        <w:t xml:space="preserve">. and </w:t>
      </w:r>
      <w:r w:rsidRPr="001E2B64">
        <w:rPr>
          <w:noProof/>
          <w:sz w:val="20"/>
          <w:szCs w:val="20"/>
          <w:lang w:val="en-US"/>
        </w:rPr>
        <w:t>Yacob,</w:t>
      </w:r>
      <w:r w:rsidR="00A346C3" w:rsidRPr="001E2B64">
        <w:rPr>
          <w:noProof/>
          <w:sz w:val="20"/>
          <w:szCs w:val="20"/>
          <w:lang w:val="en-US"/>
        </w:rPr>
        <w:t xml:space="preserve"> A. R</w:t>
      </w:r>
      <w:r w:rsidR="00BA70C0" w:rsidRPr="001E2B64">
        <w:rPr>
          <w:noProof/>
          <w:sz w:val="20"/>
          <w:szCs w:val="20"/>
          <w:lang w:val="en-US"/>
        </w:rPr>
        <w:t xml:space="preserve">. (2017). </w:t>
      </w:r>
      <w:r w:rsidRPr="001E2B64">
        <w:rPr>
          <w:noProof/>
          <w:sz w:val="20"/>
          <w:szCs w:val="20"/>
          <w:lang w:val="en-US"/>
        </w:rPr>
        <w:t xml:space="preserve">Potassium hydroxide and calcium oxide activated carbon for transesterification reaction of biodiesel. </w:t>
      </w:r>
      <w:r w:rsidRPr="001E2B64">
        <w:rPr>
          <w:i/>
          <w:noProof/>
          <w:sz w:val="20"/>
          <w:szCs w:val="20"/>
          <w:lang w:val="en-US"/>
        </w:rPr>
        <w:t>eProceedings Chemistry</w:t>
      </w:r>
      <w:r w:rsidRPr="001E2B64">
        <w:rPr>
          <w:noProof/>
          <w:sz w:val="20"/>
          <w:szCs w:val="20"/>
          <w:lang w:val="en-US"/>
        </w:rPr>
        <w:t>, 2</w:t>
      </w:r>
      <w:r w:rsidR="001E2B64">
        <w:rPr>
          <w:noProof/>
          <w:sz w:val="20"/>
          <w:szCs w:val="20"/>
          <w:lang w:val="en-US"/>
        </w:rPr>
        <w:t xml:space="preserve">: </w:t>
      </w:r>
      <w:r w:rsidR="002A6D3E" w:rsidRPr="001E2B64">
        <w:rPr>
          <w:noProof/>
          <w:sz w:val="20"/>
          <w:szCs w:val="20"/>
          <w:lang w:val="en-US"/>
        </w:rPr>
        <w:t>63-69.</w:t>
      </w:r>
    </w:p>
    <w:p w14:paraId="52E8760E" w14:textId="77777777" w:rsidR="001E2B64" w:rsidRDefault="00C23EEB"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Reshad,</w:t>
      </w:r>
      <w:r w:rsidR="00BA70C0" w:rsidRPr="001E2B64">
        <w:rPr>
          <w:noProof/>
          <w:sz w:val="20"/>
          <w:szCs w:val="20"/>
          <w:lang w:val="en-US"/>
        </w:rPr>
        <w:t xml:space="preserve"> A. S., </w:t>
      </w:r>
      <w:r w:rsidRPr="001E2B64">
        <w:rPr>
          <w:noProof/>
          <w:sz w:val="20"/>
          <w:szCs w:val="20"/>
          <w:lang w:val="en-US"/>
        </w:rPr>
        <w:t>Tiwari,</w:t>
      </w:r>
      <w:r w:rsidR="00BA70C0" w:rsidRPr="001E2B64">
        <w:rPr>
          <w:noProof/>
          <w:sz w:val="20"/>
          <w:szCs w:val="20"/>
          <w:lang w:val="en-US"/>
        </w:rPr>
        <w:t xml:space="preserve"> P.</w:t>
      </w:r>
      <w:r w:rsidR="001E2B64">
        <w:rPr>
          <w:noProof/>
          <w:sz w:val="20"/>
          <w:szCs w:val="20"/>
          <w:lang w:val="en-US"/>
        </w:rPr>
        <w:t xml:space="preserve"> and </w:t>
      </w:r>
      <w:r w:rsidRPr="001E2B64">
        <w:rPr>
          <w:noProof/>
          <w:sz w:val="20"/>
          <w:szCs w:val="20"/>
          <w:lang w:val="en-US"/>
        </w:rPr>
        <w:t>Goud,</w:t>
      </w:r>
      <w:r w:rsidR="00BA70C0" w:rsidRPr="001E2B64">
        <w:rPr>
          <w:noProof/>
          <w:sz w:val="20"/>
          <w:szCs w:val="20"/>
          <w:lang w:val="en-US"/>
        </w:rPr>
        <w:t xml:space="preserve"> V. V. (2018). </w:t>
      </w:r>
      <w:r w:rsidRPr="001E2B64">
        <w:rPr>
          <w:noProof/>
          <w:sz w:val="20"/>
          <w:szCs w:val="20"/>
          <w:lang w:val="en-US"/>
        </w:rPr>
        <w:t xml:space="preserve">Thermo-chemical conversion of waste rubber seed shell to produce fuel and value-added chemicals. </w:t>
      </w:r>
      <w:r w:rsidRPr="001E2B64">
        <w:rPr>
          <w:i/>
          <w:noProof/>
          <w:sz w:val="20"/>
          <w:szCs w:val="20"/>
          <w:lang w:val="en-US"/>
        </w:rPr>
        <w:t>J</w:t>
      </w:r>
      <w:r w:rsidR="0001116E" w:rsidRPr="001E2B64">
        <w:rPr>
          <w:i/>
          <w:noProof/>
          <w:sz w:val="20"/>
          <w:szCs w:val="20"/>
          <w:lang w:val="en-US"/>
        </w:rPr>
        <w:t>ournal Energy Insdustry</w:t>
      </w:r>
      <w:r w:rsidR="0001116E" w:rsidRPr="001E2B64">
        <w:rPr>
          <w:noProof/>
          <w:sz w:val="20"/>
          <w:szCs w:val="20"/>
          <w:lang w:val="en-US"/>
        </w:rPr>
        <w:t>,</w:t>
      </w:r>
      <w:r w:rsidRPr="001E2B64">
        <w:rPr>
          <w:noProof/>
          <w:sz w:val="20"/>
          <w:szCs w:val="20"/>
          <w:lang w:val="en-US"/>
        </w:rPr>
        <w:t xml:space="preserve"> 91</w:t>
      </w:r>
      <w:r w:rsidR="001E2B64">
        <w:rPr>
          <w:noProof/>
          <w:sz w:val="20"/>
          <w:szCs w:val="20"/>
          <w:lang w:val="en-US"/>
        </w:rPr>
        <w:t>:</w:t>
      </w:r>
      <w:r w:rsidR="00BA70C0" w:rsidRPr="001E2B64">
        <w:rPr>
          <w:noProof/>
          <w:sz w:val="20"/>
          <w:szCs w:val="20"/>
          <w:lang w:val="en-US"/>
        </w:rPr>
        <w:t xml:space="preserve"> </w:t>
      </w:r>
      <w:r w:rsidRPr="001E2B64">
        <w:rPr>
          <w:noProof/>
          <w:sz w:val="20"/>
          <w:szCs w:val="20"/>
          <w:lang w:val="en-US"/>
        </w:rPr>
        <w:t>940-950.</w:t>
      </w:r>
    </w:p>
    <w:p w14:paraId="760FFFCD" w14:textId="4F894212" w:rsidR="0001116E" w:rsidRPr="001E2B64" w:rsidRDefault="0001116E" w:rsidP="001E2B64">
      <w:pPr>
        <w:pStyle w:val="TTPReference"/>
        <w:numPr>
          <w:ilvl w:val="0"/>
          <w:numId w:val="2"/>
        </w:numPr>
        <w:tabs>
          <w:tab w:val="clear" w:pos="426"/>
          <w:tab w:val="left" w:pos="0"/>
        </w:tabs>
        <w:spacing w:after="0" w:line="240" w:lineRule="auto"/>
        <w:ind w:left="567" w:hanging="567"/>
        <w:rPr>
          <w:noProof/>
          <w:sz w:val="20"/>
          <w:szCs w:val="20"/>
          <w:lang w:val="en-US"/>
        </w:rPr>
      </w:pPr>
      <w:r w:rsidRPr="001E2B64">
        <w:rPr>
          <w:noProof/>
          <w:sz w:val="20"/>
          <w:szCs w:val="20"/>
          <w:lang w:val="en-US"/>
        </w:rPr>
        <w:t xml:space="preserve">Neri, G., (2003). K- and </w:t>
      </w:r>
      <w:r w:rsidR="001E2B64">
        <w:rPr>
          <w:noProof/>
          <w:sz w:val="20"/>
          <w:szCs w:val="20"/>
          <w:lang w:val="en-US"/>
        </w:rPr>
        <w:t>C</w:t>
      </w:r>
      <w:r w:rsidRPr="001E2B64">
        <w:rPr>
          <w:noProof/>
          <w:sz w:val="20"/>
          <w:szCs w:val="20"/>
          <w:lang w:val="en-US"/>
        </w:rPr>
        <w:t>s-</w:t>
      </w:r>
      <w:r w:rsidR="001E2B64">
        <w:rPr>
          <w:noProof/>
          <w:sz w:val="20"/>
          <w:szCs w:val="20"/>
          <w:lang w:val="en-US"/>
        </w:rPr>
        <w:t>F</w:t>
      </w:r>
      <w:r w:rsidRPr="001E2B64">
        <w:rPr>
          <w:noProof/>
          <w:sz w:val="20"/>
          <w:szCs w:val="20"/>
          <w:lang w:val="en-US"/>
        </w:rPr>
        <w:t>e</w:t>
      </w:r>
      <w:r w:rsidR="001E2B64">
        <w:rPr>
          <w:noProof/>
          <w:sz w:val="20"/>
          <w:szCs w:val="20"/>
          <w:lang w:val="en-US"/>
        </w:rPr>
        <w:t>V</w:t>
      </w:r>
      <w:r w:rsidRPr="001E2B64">
        <w:rPr>
          <w:noProof/>
          <w:sz w:val="20"/>
          <w:szCs w:val="20"/>
          <w:lang w:val="en-US"/>
        </w:rPr>
        <w:t>/</w:t>
      </w:r>
      <w:r w:rsidR="001E2B64">
        <w:rPr>
          <w:noProof/>
          <w:sz w:val="20"/>
          <w:szCs w:val="20"/>
          <w:lang w:val="en-US"/>
        </w:rPr>
        <w:t>A</w:t>
      </w:r>
      <w:r w:rsidRPr="001E2B64">
        <w:rPr>
          <w:noProof/>
          <w:sz w:val="20"/>
          <w:szCs w:val="20"/>
          <w:lang w:val="en-US"/>
        </w:rPr>
        <w:t>l</w:t>
      </w:r>
      <w:r w:rsidRPr="005B024E">
        <w:rPr>
          <w:noProof/>
          <w:sz w:val="20"/>
          <w:szCs w:val="20"/>
          <w:vertAlign w:val="subscript"/>
          <w:lang w:val="en-US"/>
        </w:rPr>
        <w:t>2</w:t>
      </w:r>
      <w:r w:rsidR="001E2B64">
        <w:rPr>
          <w:noProof/>
          <w:sz w:val="20"/>
          <w:szCs w:val="20"/>
          <w:lang w:val="en-US"/>
        </w:rPr>
        <w:t>O</w:t>
      </w:r>
      <w:r w:rsidRPr="001E2B64">
        <w:rPr>
          <w:noProof/>
          <w:sz w:val="20"/>
          <w:szCs w:val="20"/>
          <w:vertAlign w:val="subscript"/>
          <w:lang w:val="en-US"/>
        </w:rPr>
        <w:t>3</w:t>
      </w:r>
      <w:r w:rsidR="001E2B64">
        <w:rPr>
          <w:noProof/>
          <w:sz w:val="20"/>
          <w:szCs w:val="20"/>
          <w:lang w:val="en-US"/>
        </w:rPr>
        <w:t xml:space="preserve"> </w:t>
      </w:r>
      <w:r w:rsidRPr="001E2B64">
        <w:rPr>
          <w:noProof/>
          <w:sz w:val="20"/>
          <w:szCs w:val="20"/>
          <w:lang w:val="en-US"/>
        </w:rPr>
        <w:t xml:space="preserve">soot combustion catalysts for diesel exhaust treatment. </w:t>
      </w:r>
      <w:r w:rsidRPr="001E2B64">
        <w:rPr>
          <w:i/>
          <w:noProof/>
          <w:sz w:val="20"/>
          <w:szCs w:val="20"/>
          <w:lang w:val="en-US"/>
        </w:rPr>
        <w:t>Applied Catalysis B: Environmental</w:t>
      </w:r>
      <w:r w:rsidRPr="001E2B64">
        <w:rPr>
          <w:noProof/>
          <w:sz w:val="20"/>
          <w:szCs w:val="20"/>
          <w:lang w:val="en-US"/>
        </w:rPr>
        <w:t>, 42(4)</w:t>
      </w:r>
      <w:r w:rsidR="005B024E">
        <w:rPr>
          <w:noProof/>
          <w:sz w:val="20"/>
          <w:szCs w:val="20"/>
          <w:lang w:val="en-US"/>
        </w:rPr>
        <w:t>:</w:t>
      </w:r>
      <w:r w:rsidRPr="001E2B64">
        <w:rPr>
          <w:noProof/>
          <w:sz w:val="20"/>
          <w:szCs w:val="20"/>
          <w:lang w:val="en-US"/>
        </w:rPr>
        <w:t xml:space="preserve"> 381-391.</w:t>
      </w:r>
    </w:p>
    <w:p w14:paraId="20F9C985" w14:textId="77777777" w:rsidR="0082319D" w:rsidRPr="007D4B7D" w:rsidRDefault="0082319D" w:rsidP="00F2053E">
      <w:pPr>
        <w:rPr>
          <w:noProof/>
        </w:rPr>
      </w:pPr>
    </w:p>
    <w:sectPr w:rsidR="0082319D" w:rsidRPr="007D4B7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D06D7"/>
    <w:multiLevelType w:val="hybridMultilevel"/>
    <w:tmpl w:val="33B89BFC"/>
    <w:lvl w:ilvl="0" w:tplc="43BE4C5E">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1116E"/>
    <w:rsid w:val="00013CB4"/>
    <w:rsid w:val="0007172F"/>
    <w:rsid w:val="000D1B0E"/>
    <w:rsid w:val="00134D25"/>
    <w:rsid w:val="00166FF3"/>
    <w:rsid w:val="00170B7A"/>
    <w:rsid w:val="001B5E71"/>
    <w:rsid w:val="001C41B4"/>
    <w:rsid w:val="001E2B64"/>
    <w:rsid w:val="00271B5D"/>
    <w:rsid w:val="00294F86"/>
    <w:rsid w:val="002A6D3E"/>
    <w:rsid w:val="002B5655"/>
    <w:rsid w:val="002C0B27"/>
    <w:rsid w:val="002D2B56"/>
    <w:rsid w:val="00346521"/>
    <w:rsid w:val="00381F77"/>
    <w:rsid w:val="00396E5D"/>
    <w:rsid w:val="003D0F68"/>
    <w:rsid w:val="00455271"/>
    <w:rsid w:val="004A3A4A"/>
    <w:rsid w:val="004A7BD9"/>
    <w:rsid w:val="004C3D79"/>
    <w:rsid w:val="005169EF"/>
    <w:rsid w:val="005B024E"/>
    <w:rsid w:val="005B662E"/>
    <w:rsid w:val="00661637"/>
    <w:rsid w:val="006752F3"/>
    <w:rsid w:val="00685C81"/>
    <w:rsid w:val="00696DC4"/>
    <w:rsid w:val="006A59F9"/>
    <w:rsid w:val="006B78A1"/>
    <w:rsid w:val="00733265"/>
    <w:rsid w:val="00763E42"/>
    <w:rsid w:val="00785CA6"/>
    <w:rsid w:val="007D4B7D"/>
    <w:rsid w:val="0082319D"/>
    <w:rsid w:val="00855B26"/>
    <w:rsid w:val="0088352B"/>
    <w:rsid w:val="00895699"/>
    <w:rsid w:val="008958F3"/>
    <w:rsid w:val="008B6B47"/>
    <w:rsid w:val="008C1839"/>
    <w:rsid w:val="009A1DE7"/>
    <w:rsid w:val="00A11D2B"/>
    <w:rsid w:val="00A346C3"/>
    <w:rsid w:val="00A415C1"/>
    <w:rsid w:val="00A74434"/>
    <w:rsid w:val="00B008BD"/>
    <w:rsid w:val="00B208D1"/>
    <w:rsid w:val="00B33F05"/>
    <w:rsid w:val="00B80608"/>
    <w:rsid w:val="00BA70C0"/>
    <w:rsid w:val="00BB5F29"/>
    <w:rsid w:val="00C23EEB"/>
    <w:rsid w:val="00C25978"/>
    <w:rsid w:val="00C350A4"/>
    <w:rsid w:val="00C412A1"/>
    <w:rsid w:val="00C51308"/>
    <w:rsid w:val="00CC3BBA"/>
    <w:rsid w:val="00CE57BF"/>
    <w:rsid w:val="00D25835"/>
    <w:rsid w:val="00D47E3A"/>
    <w:rsid w:val="00D95D87"/>
    <w:rsid w:val="00DE73D6"/>
    <w:rsid w:val="00EF7926"/>
    <w:rsid w:val="00F04A9F"/>
    <w:rsid w:val="00F07B96"/>
    <w:rsid w:val="00F2053E"/>
    <w:rsid w:val="00F4080F"/>
    <w:rsid w:val="00F568EA"/>
    <w:rsid w:val="00F66207"/>
    <w:rsid w:val="00FA5CA3"/>
    <w:rsid w:val="00FC2FE2"/>
    <w:rsid w:val="00FE4696"/>
    <w:rsid w:val="00FF09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3BBFB3"/>
  <w15:docId w15:val="{69465A79-DDED-411C-AD2C-D2F534D2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D25835"/>
    <w:rPr>
      <w:color w:val="0000FF" w:themeColor="hyperlink"/>
      <w:u w:val="single"/>
    </w:rPr>
  </w:style>
  <w:style w:type="character" w:customStyle="1" w:styleId="UnresolvedMention1">
    <w:name w:val="Unresolved Mention1"/>
    <w:basedOn w:val="DefaultParagraphFont"/>
    <w:uiPriority w:val="99"/>
    <w:semiHidden/>
    <w:unhideWhenUsed/>
    <w:rsid w:val="00D25835"/>
    <w:rPr>
      <w:color w:val="605E5C"/>
      <w:shd w:val="clear" w:color="auto" w:fill="E1DFDD"/>
    </w:rPr>
  </w:style>
  <w:style w:type="paragraph" w:customStyle="1" w:styleId="TTPReference">
    <w:name w:val="TTP Reference"/>
    <w:basedOn w:val="Normal"/>
    <w:uiPriority w:val="99"/>
    <w:rsid w:val="00C23EEB"/>
    <w:pPr>
      <w:widowControl/>
      <w:tabs>
        <w:tab w:val="left" w:pos="426"/>
      </w:tabs>
      <w:wordWrap/>
      <w:spacing w:after="120" w:line="288" w:lineRule="atLeast"/>
    </w:pPr>
    <w:rPr>
      <w:rFonts w:ascii="Times New Roman" w:eastAsia="Times New Roman" w:hAnsi="Times New Roman" w:cs="Times New Roman"/>
      <w:kern w:val="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hanafar\Desktop\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c:f>
              <c:strCache>
                <c:ptCount val="1"/>
                <c:pt idx="0">
                  <c:v>Biodiesel Yield (%)</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Sheet1!$E$8:$E$12</c:f>
              <c:numCache>
                <c:formatCode>General</c:formatCode>
                <c:ptCount val="5"/>
                <c:pt idx="0">
                  <c:v>6</c:v>
                </c:pt>
                <c:pt idx="1">
                  <c:v>8</c:v>
                </c:pt>
                <c:pt idx="2">
                  <c:v>10</c:v>
                </c:pt>
                <c:pt idx="3">
                  <c:v>15</c:v>
                </c:pt>
                <c:pt idx="4">
                  <c:v>20</c:v>
                </c:pt>
              </c:numCache>
            </c:numRef>
          </c:cat>
          <c:val>
            <c:numRef>
              <c:f>Sheet1!$F$8:$F$12</c:f>
              <c:numCache>
                <c:formatCode>General</c:formatCode>
                <c:ptCount val="5"/>
                <c:pt idx="0">
                  <c:v>29.8</c:v>
                </c:pt>
                <c:pt idx="1">
                  <c:v>52.3</c:v>
                </c:pt>
                <c:pt idx="2">
                  <c:v>68.599999999999994</c:v>
                </c:pt>
                <c:pt idx="3">
                  <c:v>61.4</c:v>
                </c:pt>
                <c:pt idx="4">
                  <c:v>55.2</c:v>
                </c:pt>
              </c:numCache>
            </c:numRef>
          </c:val>
          <c:extLst>
            <c:ext xmlns:c16="http://schemas.microsoft.com/office/drawing/2014/chart" uri="{C3380CC4-5D6E-409C-BE32-E72D297353CC}">
              <c16:uniqueId val="{00000000-60E7-4DEE-9734-216DADC8E18C}"/>
            </c:ext>
          </c:extLst>
        </c:ser>
        <c:dLbls>
          <c:dLblPos val="outEnd"/>
          <c:showLegendKey val="0"/>
          <c:showVal val="1"/>
          <c:showCatName val="0"/>
          <c:showSerName val="0"/>
          <c:showPercent val="0"/>
          <c:showBubbleSize val="0"/>
        </c:dLbls>
        <c:gapWidth val="219"/>
        <c:overlap val="-27"/>
        <c:axId val="219272704"/>
        <c:axId val="219751168"/>
      </c:barChart>
      <c:catAx>
        <c:axId val="2192727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rPr>
                  <a:t> Catalyst Concentration (wt%)</a:t>
                </a:r>
              </a:p>
            </c:rich>
          </c:tx>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9751168"/>
        <c:crosses val="autoZero"/>
        <c:auto val="1"/>
        <c:lblAlgn val="ctr"/>
        <c:lblOffset val="100"/>
        <c:noMultiLvlLbl val="0"/>
      </c:catAx>
      <c:valAx>
        <c:axId val="21975116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rPr>
                  <a:t>Biodiesel </a:t>
                </a:r>
                <a:r>
                  <a:rPr lang="en-US" sz="800" b="1" baseline="0">
                    <a:solidFill>
                      <a:sysClr val="windowText" lastClr="000000"/>
                    </a:solidFill>
                  </a:rPr>
                  <a:t> </a:t>
                </a:r>
                <a:r>
                  <a:rPr lang="en-US" sz="800" b="1">
                    <a:solidFill>
                      <a:sysClr val="windowText" lastClr="000000"/>
                    </a:solidFill>
                  </a:rPr>
                  <a:t>Yield</a:t>
                </a:r>
              </a:p>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rPr>
                  <a:t> (%)</a:t>
                </a:r>
              </a:p>
            </c:rich>
          </c:tx>
          <c:layout>
            <c:manualLayout>
              <c:xMode val="edge"/>
              <c:yMode val="edge"/>
              <c:x val="2.2645401151967989E-2"/>
              <c:y val="0.33336948952809475"/>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a:solidFill>
                  <a:schemeClr val="tx1"/>
                </a:solidFill>
                <a:latin typeface="Times New Roman" panose="02020603050405020304" pitchFamily="18" charset="0"/>
                <a:ea typeface="+mn-ea"/>
                <a:cs typeface="Times New Roman" panose="02020603050405020304" pitchFamily="18" charset="0"/>
              </a:defRPr>
            </a:pPr>
            <a:endParaRPr lang="en-US"/>
          </a:p>
        </c:txPr>
        <c:crossAx val="219272704"/>
        <c:crosses val="autoZero"/>
        <c:crossBetween val="between"/>
      </c:valAx>
      <c:spPr>
        <a:no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cp:revision>
  <dcterms:created xsi:type="dcterms:W3CDTF">2021-07-09T09:10:00Z</dcterms:created>
  <dcterms:modified xsi:type="dcterms:W3CDTF">2021-07-31T15:21:00Z</dcterms:modified>
</cp:coreProperties>
</file>