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AD353" w14:textId="77777777" w:rsidR="00444EEC" w:rsidRDefault="00444EEC" w:rsidP="000C6238">
      <w:pPr>
        <w:spacing w:after="0"/>
        <w:rPr>
          <w:rFonts w:ascii="Times New Roman" w:hAnsi="Times New Roman" w:cs="Times New Roman"/>
          <w:b/>
          <w:i/>
          <w:sz w:val="24"/>
          <w:szCs w:val="24"/>
        </w:rPr>
      </w:pPr>
    </w:p>
    <w:p w14:paraId="30A75EE6" w14:textId="05B20E4A" w:rsidR="003A1F80" w:rsidRPr="001E55BE" w:rsidRDefault="001573E3" w:rsidP="000C6238">
      <w:pPr>
        <w:spacing w:after="0"/>
        <w:rPr>
          <w:rFonts w:ascii="Times New Roman" w:hAnsi="Times New Roman" w:cs="Times New Roman"/>
          <w:b/>
          <w:i/>
          <w:sz w:val="24"/>
          <w:szCs w:val="24"/>
        </w:rPr>
      </w:pPr>
      <w:r w:rsidRPr="001E55BE">
        <w:rPr>
          <w:rFonts w:ascii="Times New Roman" w:hAnsi="Times New Roman" w:cs="Times New Roman"/>
          <w:b/>
          <w:i/>
          <w:sz w:val="24"/>
          <w:szCs w:val="24"/>
        </w:rPr>
        <w:t>Malaysian Journal of</w:t>
      </w:r>
      <w:r w:rsidR="009A5A4D" w:rsidRPr="001E55BE">
        <w:rPr>
          <w:rFonts w:ascii="Times New Roman" w:hAnsi="Times New Roman" w:cs="Times New Roman"/>
          <w:b/>
          <w:i/>
          <w:sz w:val="24"/>
          <w:szCs w:val="24"/>
        </w:rPr>
        <w:t xml:space="preserve"> Analytical Sciences</w:t>
      </w:r>
      <w:r w:rsidR="003A1F80" w:rsidRPr="001E55BE">
        <w:rPr>
          <w:rFonts w:ascii="Times New Roman" w:hAnsi="Times New Roman" w:cs="Times New Roman"/>
          <w:b/>
          <w:sz w:val="24"/>
          <w:szCs w:val="24"/>
        </w:rPr>
        <w:t xml:space="preserve"> </w:t>
      </w:r>
      <w:r w:rsidR="009A5A4D" w:rsidRPr="001E55BE">
        <w:rPr>
          <w:rFonts w:ascii="Times New Roman" w:hAnsi="Times New Roman" w:cs="Times New Roman"/>
          <w:b/>
          <w:i/>
          <w:sz w:val="24"/>
          <w:szCs w:val="24"/>
        </w:rPr>
        <w:t>Vol 2</w:t>
      </w:r>
      <w:r w:rsidR="00DE20A8" w:rsidRPr="001E55BE">
        <w:rPr>
          <w:rFonts w:ascii="Times New Roman" w:hAnsi="Times New Roman" w:cs="Times New Roman"/>
          <w:b/>
          <w:i/>
          <w:sz w:val="24"/>
          <w:szCs w:val="24"/>
        </w:rPr>
        <w:t>5</w:t>
      </w:r>
      <w:r w:rsidR="009A5A4D" w:rsidRPr="001E55BE">
        <w:rPr>
          <w:rFonts w:ascii="Times New Roman" w:hAnsi="Times New Roman" w:cs="Times New Roman"/>
          <w:b/>
          <w:i/>
          <w:sz w:val="24"/>
          <w:szCs w:val="24"/>
        </w:rPr>
        <w:t xml:space="preserve"> No </w:t>
      </w:r>
      <w:r w:rsidR="00F94289">
        <w:rPr>
          <w:rFonts w:ascii="Times New Roman" w:hAnsi="Times New Roman" w:cs="Times New Roman"/>
          <w:b/>
          <w:i/>
          <w:sz w:val="24"/>
          <w:szCs w:val="24"/>
        </w:rPr>
        <w:t>4</w:t>
      </w:r>
      <w:r w:rsidR="00C72F3E" w:rsidRPr="001E55BE">
        <w:rPr>
          <w:rFonts w:ascii="Times New Roman" w:hAnsi="Times New Roman" w:cs="Times New Roman"/>
          <w:b/>
          <w:i/>
          <w:sz w:val="24"/>
          <w:szCs w:val="24"/>
        </w:rPr>
        <w:t xml:space="preserve"> (202</w:t>
      </w:r>
      <w:r w:rsidR="00DE20A8" w:rsidRPr="001E55BE">
        <w:rPr>
          <w:rFonts w:ascii="Times New Roman" w:hAnsi="Times New Roman" w:cs="Times New Roman"/>
          <w:b/>
          <w:i/>
          <w:sz w:val="24"/>
          <w:szCs w:val="24"/>
        </w:rPr>
        <w:t>1</w:t>
      </w:r>
      <w:r w:rsidRPr="001E55BE">
        <w:rPr>
          <w:rFonts w:ascii="Times New Roman" w:hAnsi="Times New Roman" w:cs="Times New Roman"/>
          <w:b/>
          <w:i/>
          <w:sz w:val="24"/>
          <w:szCs w:val="24"/>
        </w:rPr>
        <w:t xml:space="preserve">): </w:t>
      </w:r>
      <w:r w:rsidR="000C6238">
        <w:rPr>
          <w:rFonts w:ascii="Times New Roman" w:hAnsi="Times New Roman" w:cs="Times New Roman"/>
          <w:b/>
          <w:i/>
          <w:sz w:val="24"/>
          <w:szCs w:val="24"/>
        </w:rPr>
        <w:t>678</w:t>
      </w:r>
      <w:r w:rsidR="00F94289">
        <w:rPr>
          <w:rFonts w:ascii="Times New Roman" w:hAnsi="Times New Roman" w:cs="Times New Roman"/>
          <w:b/>
          <w:i/>
          <w:sz w:val="24"/>
          <w:szCs w:val="24"/>
        </w:rPr>
        <w:t xml:space="preserve"> - </w:t>
      </w:r>
      <w:r w:rsidR="000C6238">
        <w:rPr>
          <w:rFonts w:ascii="Times New Roman" w:hAnsi="Times New Roman" w:cs="Times New Roman"/>
          <w:b/>
          <w:i/>
          <w:sz w:val="24"/>
          <w:szCs w:val="24"/>
        </w:rPr>
        <w:t>694</w:t>
      </w:r>
    </w:p>
    <w:p w14:paraId="1FF05887" w14:textId="3C39B716" w:rsidR="00095557" w:rsidRDefault="00095557" w:rsidP="000C6238">
      <w:pPr>
        <w:spacing w:after="0"/>
        <w:rPr>
          <w:rFonts w:ascii="Times New Roman" w:hAnsi="Times New Roman" w:cs="Times New Roman"/>
          <w:sz w:val="24"/>
          <w:szCs w:val="24"/>
        </w:rPr>
      </w:pPr>
    </w:p>
    <w:p w14:paraId="0D319752" w14:textId="4286CD7A" w:rsidR="00185EDF" w:rsidRDefault="00185EDF" w:rsidP="000C6238">
      <w:pPr>
        <w:spacing w:after="0"/>
        <w:rPr>
          <w:rFonts w:ascii="Times New Roman" w:hAnsi="Times New Roman" w:cs="Times New Roman"/>
          <w:sz w:val="24"/>
          <w:szCs w:val="24"/>
        </w:rPr>
      </w:pPr>
    </w:p>
    <w:p w14:paraId="48858CFF" w14:textId="467EFE02" w:rsidR="00185EDF" w:rsidRDefault="00185EDF" w:rsidP="000C6238">
      <w:pPr>
        <w:spacing w:after="0"/>
        <w:rPr>
          <w:rFonts w:ascii="Times New Roman" w:hAnsi="Times New Roman" w:cs="Times New Roman"/>
          <w:sz w:val="24"/>
          <w:szCs w:val="24"/>
        </w:rPr>
      </w:pPr>
    </w:p>
    <w:p w14:paraId="10E377BC" w14:textId="01751515" w:rsidR="00185EDF" w:rsidRDefault="00185EDF" w:rsidP="000C6238">
      <w:pPr>
        <w:spacing w:after="0"/>
        <w:rPr>
          <w:rFonts w:ascii="Times New Roman" w:hAnsi="Times New Roman" w:cs="Times New Roman"/>
          <w:sz w:val="24"/>
          <w:szCs w:val="24"/>
        </w:rPr>
      </w:pPr>
    </w:p>
    <w:p w14:paraId="784978F6" w14:textId="77777777" w:rsidR="000C6238" w:rsidRPr="009F31E9" w:rsidRDefault="000C6238" w:rsidP="000C6238">
      <w:pPr>
        <w:spacing w:after="0"/>
        <w:jc w:val="center"/>
        <w:outlineLvl w:val="0"/>
        <w:rPr>
          <w:rFonts w:ascii="Times New Roman" w:hAnsi="Times New Roman"/>
          <w:sz w:val="28"/>
          <w:szCs w:val="28"/>
        </w:rPr>
      </w:pPr>
      <w:r w:rsidRPr="009F31E9">
        <w:rPr>
          <w:rFonts w:ascii="Times New Roman" w:hAnsi="Times New Roman"/>
          <w:sz w:val="28"/>
          <w:szCs w:val="28"/>
        </w:rPr>
        <w:t xml:space="preserve">PHYTOCHEMICAL INSIGHTS ON PALM OILS AND EXTRA VIRGIN OLIVE OIL </w:t>
      </w:r>
    </w:p>
    <w:p w14:paraId="35B27725" w14:textId="77777777" w:rsidR="000C6238" w:rsidRPr="009F31E9" w:rsidRDefault="000C6238" w:rsidP="000C6238">
      <w:pPr>
        <w:spacing w:after="0"/>
        <w:jc w:val="center"/>
        <w:outlineLvl w:val="0"/>
        <w:rPr>
          <w:rFonts w:ascii="Times New Roman" w:hAnsi="Times New Roman"/>
          <w:b/>
          <w:sz w:val="24"/>
          <w:szCs w:val="24"/>
        </w:rPr>
      </w:pPr>
    </w:p>
    <w:p w14:paraId="1A9190FF" w14:textId="77777777" w:rsidR="000C6238" w:rsidRPr="009F31E9" w:rsidRDefault="000C6238" w:rsidP="000C6238">
      <w:pPr>
        <w:spacing w:after="0"/>
        <w:jc w:val="center"/>
        <w:outlineLvl w:val="0"/>
        <w:rPr>
          <w:rFonts w:ascii="Times New Roman" w:hAnsi="Times New Roman"/>
          <w:noProof/>
          <w:sz w:val="24"/>
          <w:szCs w:val="24"/>
          <w:lang w:val="ms-MY"/>
        </w:rPr>
      </w:pPr>
      <w:r w:rsidRPr="009F31E9">
        <w:rPr>
          <w:rFonts w:ascii="Times New Roman" w:hAnsi="Times New Roman"/>
          <w:noProof/>
          <w:sz w:val="24"/>
          <w:szCs w:val="24"/>
          <w:lang w:val="ms-MY"/>
        </w:rPr>
        <w:t>(Tinjauan Fitokimia Minyak Sawit dan Pati Minyak Zaitun)</w:t>
      </w:r>
    </w:p>
    <w:p w14:paraId="5D745636" w14:textId="77777777" w:rsidR="000C6238" w:rsidRPr="009F31E9" w:rsidRDefault="000C6238" w:rsidP="000C6238">
      <w:pPr>
        <w:spacing w:after="0"/>
        <w:jc w:val="center"/>
        <w:outlineLvl w:val="0"/>
        <w:rPr>
          <w:rFonts w:ascii="Times New Roman" w:hAnsi="Times New Roman"/>
          <w:b/>
          <w:sz w:val="20"/>
          <w:szCs w:val="20"/>
        </w:rPr>
      </w:pPr>
    </w:p>
    <w:p w14:paraId="531C2BB5" w14:textId="77777777" w:rsidR="000C6238" w:rsidRPr="009F31E9" w:rsidRDefault="000C6238" w:rsidP="000C6238">
      <w:pPr>
        <w:spacing w:after="0"/>
        <w:jc w:val="center"/>
        <w:outlineLvl w:val="0"/>
        <w:rPr>
          <w:rFonts w:ascii="Times New Roman" w:hAnsi="Times New Roman"/>
          <w:sz w:val="20"/>
          <w:szCs w:val="20"/>
          <w:vertAlign w:val="superscript"/>
          <w:lang w:val="en-GB"/>
        </w:rPr>
      </w:pPr>
      <w:r w:rsidRPr="009F31E9">
        <w:rPr>
          <w:rFonts w:ascii="Times New Roman" w:hAnsi="Times New Roman"/>
          <w:sz w:val="20"/>
          <w:szCs w:val="20"/>
          <w:lang w:val="tr-TR"/>
        </w:rPr>
        <w:t>Noor Idayu Tahir</w:t>
      </w:r>
      <w:r w:rsidRPr="009F31E9">
        <w:rPr>
          <w:rFonts w:ascii="Times New Roman" w:hAnsi="Times New Roman"/>
          <w:sz w:val="20"/>
          <w:szCs w:val="20"/>
          <w:vertAlign w:val="superscript"/>
          <w:lang w:val="en-GB"/>
        </w:rPr>
        <w:t>1</w:t>
      </w:r>
      <w:r w:rsidRPr="009F31E9">
        <w:rPr>
          <w:rFonts w:ascii="Times New Roman" w:hAnsi="Times New Roman"/>
          <w:sz w:val="20"/>
          <w:szCs w:val="20"/>
          <w:lang w:val="en-GB"/>
        </w:rPr>
        <w:t xml:space="preserve">*, </w:t>
      </w:r>
      <w:r w:rsidRPr="009F31E9">
        <w:rPr>
          <w:rFonts w:ascii="Times New Roman" w:hAnsi="Times New Roman"/>
          <w:bCs/>
          <w:sz w:val="20"/>
          <w:szCs w:val="20"/>
          <w:lang w:val="tr-TR"/>
        </w:rPr>
        <w:t>Nurul Liyana Rozali</w:t>
      </w:r>
      <w:r w:rsidRPr="009F31E9">
        <w:rPr>
          <w:rFonts w:ascii="Times New Roman" w:hAnsi="Times New Roman"/>
          <w:sz w:val="20"/>
          <w:szCs w:val="20"/>
          <w:vertAlign w:val="superscript"/>
          <w:lang w:val="en-GB"/>
        </w:rPr>
        <w:t>1</w:t>
      </w:r>
      <w:r w:rsidRPr="009F31E9">
        <w:rPr>
          <w:rFonts w:ascii="Times New Roman" w:hAnsi="Times New Roman"/>
          <w:sz w:val="20"/>
          <w:szCs w:val="20"/>
          <w:lang w:val="en-GB"/>
        </w:rPr>
        <w:t xml:space="preserve">, </w:t>
      </w:r>
      <w:r w:rsidRPr="009F31E9">
        <w:rPr>
          <w:rFonts w:ascii="Times New Roman" w:hAnsi="Times New Roman"/>
          <w:bCs/>
          <w:sz w:val="20"/>
          <w:szCs w:val="20"/>
          <w:lang w:val="tr-TR"/>
        </w:rPr>
        <w:t>Nadirah Zakaria</w:t>
      </w:r>
      <w:r w:rsidRPr="009F31E9">
        <w:rPr>
          <w:rFonts w:ascii="Times New Roman" w:hAnsi="Times New Roman"/>
          <w:bCs/>
          <w:sz w:val="20"/>
          <w:szCs w:val="20"/>
          <w:vertAlign w:val="superscript"/>
          <w:lang w:val="tr-TR"/>
        </w:rPr>
        <w:t>2</w:t>
      </w:r>
      <w:r w:rsidRPr="009F31E9">
        <w:rPr>
          <w:rFonts w:ascii="Times New Roman" w:hAnsi="Times New Roman"/>
          <w:sz w:val="20"/>
          <w:szCs w:val="20"/>
          <w:lang w:val="en-GB"/>
        </w:rPr>
        <w:t xml:space="preserve">, </w:t>
      </w:r>
      <w:r w:rsidRPr="009F31E9">
        <w:rPr>
          <w:rFonts w:ascii="Times New Roman" w:hAnsi="Times New Roman"/>
          <w:bCs/>
          <w:sz w:val="20"/>
          <w:szCs w:val="20"/>
          <w:lang w:val="tr-TR"/>
        </w:rPr>
        <w:t>Abrizah Othman</w:t>
      </w:r>
      <w:r w:rsidRPr="009F31E9">
        <w:rPr>
          <w:rFonts w:ascii="Times New Roman" w:hAnsi="Times New Roman"/>
          <w:sz w:val="20"/>
          <w:szCs w:val="20"/>
          <w:vertAlign w:val="superscript"/>
          <w:lang w:val="tr-TR"/>
        </w:rPr>
        <w:t>1</w:t>
      </w:r>
      <w:r w:rsidRPr="009F31E9">
        <w:rPr>
          <w:rFonts w:ascii="Times New Roman" w:hAnsi="Times New Roman"/>
          <w:sz w:val="20"/>
          <w:szCs w:val="20"/>
          <w:lang w:val="tr-TR"/>
        </w:rPr>
        <w:t xml:space="preserve">, </w:t>
      </w:r>
      <w:r w:rsidRPr="009F31E9">
        <w:rPr>
          <w:rFonts w:ascii="Times New Roman" w:hAnsi="Times New Roman"/>
          <w:bCs/>
          <w:sz w:val="20"/>
          <w:szCs w:val="20"/>
          <w:lang w:val="tr-TR"/>
        </w:rPr>
        <w:t>Umi Salamah Ramli</w:t>
      </w:r>
      <w:r w:rsidRPr="009F31E9">
        <w:rPr>
          <w:rFonts w:ascii="Times New Roman" w:hAnsi="Times New Roman"/>
          <w:sz w:val="20"/>
          <w:szCs w:val="20"/>
          <w:vertAlign w:val="superscript"/>
          <w:lang w:val="en-GB"/>
        </w:rPr>
        <w:t>1</w:t>
      </w:r>
    </w:p>
    <w:p w14:paraId="7AC5B3A4" w14:textId="77777777" w:rsidR="000C6238" w:rsidRPr="000C6238" w:rsidRDefault="000C6238" w:rsidP="000C6238">
      <w:pPr>
        <w:spacing w:after="0"/>
        <w:jc w:val="center"/>
        <w:outlineLvl w:val="0"/>
        <w:rPr>
          <w:rFonts w:ascii="Times New Roman" w:hAnsi="Times New Roman"/>
          <w:b/>
          <w:sz w:val="20"/>
          <w:szCs w:val="20"/>
        </w:rPr>
      </w:pPr>
    </w:p>
    <w:p w14:paraId="0D898235" w14:textId="77777777" w:rsidR="000C6238" w:rsidRPr="000C6238" w:rsidRDefault="000C6238" w:rsidP="000C6238">
      <w:pPr>
        <w:spacing w:after="0"/>
        <w:jc w:val="center"/>
        <w:outlineLvl w:val="0"/>
        <w:rPr>
          <w:rFonts w:ascii="Times New Roman" w:hAnsi="Times New Roman"/>
          <w:i/>
          <w:noProof/>
          <w:sz w:val="20"/>
          <w:szCs w:val="20"/>
          <w:lang w:val="ms-MY"/>
        </w:rPr>
      </w:pPr>
      <w:r w:rsidRPr="000C6238">
        <w:rPr>
          <w:rFonts w:ascii="Times New Roman" w:hAnsi="Times New Roman"/>
          <w:i/>
          <w:noProof/>
          <w:sz w:val="20"/>
          <w:szCs w:val="20"/>
          <w:vertAlign w:val="superscript"/>
          <w:lang w:val="ms-MY"/>
        </w:rPr>
        <w:t>1</w:t>
      </w:r>
      <w:r w:rsidRPr="000C6238">
        <w:rPr>
          <w:rFonts w:ascii="Times New Roman" w:hAnsi="Times New Roman"/>
          <w:i/>
          <w:noProof/>
          <w:sz w:val="20"/>
          <w:szCs w:val="20"/>
          <w:lang w:val="ms-MY"/>
        </w:rPr>
        <w:t xml:space="preserve">Advanced Biotechnology and Breeding Centre (ABBC), </w:t>
      </w:r>
    </w:p>
    <w:p w14:paraId="6F54E6D2" w14:textId="77777777" w:rsidR="000C6238" w:rsidRPr="000C6238" w:rsidRDefault="000C6238" w:rsidP="000C6238">
      <w:pPr>
        <w:spacing w:after="0"/>
        <w:jc w:val="center"/>
        <w:outlineLvl w:val="0"/>
        <w:rPr>
          <w:rFonts w:ascii="Times New Roman" w:hAnsi="Times New Roman"/>
          <w:i/>
          <w:noProof/>
          <w:sz w:val="20"/>
          <w:szCs w:val="20"/>
          <w:lang w:val="ms-MY"/>
        </w:rPr>
      </w:pPr>
      <w:r w:rsidRPr="000C6238">
        <w:rPr>
          <w:rFonts w:ascii="Times New Roman" w:hAnsi="Times New Roman"/>
          <w:i/>
          <w:noProof/>
          <w:sz w:val="20"/>
          <w:szCs w:val="20"/>
          <w:lang w:val="ms-MY"/>
        </w:rPr>
        <w:t>Malaysian Palm Oil Board, Bandar Baru Bangi, 43000 Kajang, Selangor, Malaysia</w:t>
      </w:r>
    </w:p>
    <w:p w14:paraId="2727EFA4" w14:textId="77777777" w:rsidR="000C6238" w:rsidRPr="000C6238" w:rsidRDefault="000C6238" w:rsidP="000C6238">
      <w:pPr>
        <w:spacing w:after="0"/>
        <w:jc w:val="center"/>
        <w:outlineLvl w:val="0"/>
        <w:rPr>
          <w:rFonts w:ascii="Times New Roman" w:hAnsi="Times New Roman"/>
          <w:i/>
          <w:noProof/>
          <w:sz w:val="20"/>
          <w:szCs w:val="20"/>
          <w:lang w:val="ms-MY"/>
        </w:rPr>
      </w:pPr>
      <w:r w:rsidRPr="000C6238">
        <w:rPr>
          <w:rFonts w:ascii="Times New Roman" w:hAnsi="Times New Roman"/>
          <w:i/>
          <w:noProof/>
          <w:sz w:val="20"/>
          <w:szCs w:val="20"/>
          <w:vertAlign w:val="superscript"/>
          <w:lang w:val="ms-MY"/>
        </w:rPr>
        <w:t>2</w:t>
      </w:r>
      <w:r w:rsidRPr="000C6238">
        <w:rPr>
          <w:rFonts w:ascii="Times New Roman" w:hAnsi="Times New Roman"/>
          <w:i/>
          <w:noProof/>
          <w:sz w:val="20"/>
          <w:szCs w:val="20"/>
          <w:lang w:val="ms-MY"/>
        </w:rPr>
        <w:t xml:space="preserve">Faculty of Applied Sciences, </w:t>
      </w:r>
    </w:p>
    <w:p w14:paraId="4221290A" w14:textId="77777777" w:rsidR="000C6238" w:rsidRPr="000C6238" w:rsidRDefault="000C6238" w:rsidP="000C6238">
      <w:pPr>
        <w:spacing w:after="0"/>
        <w:jc w:val="center"/>
        <w:outlineLvl w:val="0"/>
        <w:rPr>
          <w:rFonts w:ascii="Times New Roman" w:hAnsi="Times New Roman"/>
          <w:i/>
          <w:noProof/>
          <w:sz w:val="20"/>
          <w:szCs w:val="20"/>
          <w:lang w:val="ms-MY"/>
        </w:rPr>
      </w:pPr>
      <w:r w:rsidRPr="000C6238">
        <w:rPr>
          <w:rFonts w:ascii="Times New Roman" w:hAnsi="Times New Roman"/>
          <w:i/>
          <w:noProof/>
          <w:sz w:val="20"/>
          <w:szCs w:val="20"/>
          <w:lang w:val="ms-MY"/>
        </w:rPr>
        <w:t>Universiti Teknologi MARA Kampus Arau, 02600 Perlis, Malaysia</w:t>
      </w:r>
    </w:p>
    <w:p w14:paraId="0D3042E5" w14:textId="77777777" w:rsidR="000C6238" w:rsidRPr="000C6238" w:rsidRDefault="000C6238" w:rsidP="000C6238">
      <w:pPr>
        <w:spacing w:after="0"/>
        <w:jc w:val="center"/>
        <w:outlineLvl w:val="0"/>
        <w:rPr>
          <w:rFonts w:ascii="Times New Roman" w:hAnsi="Times New Roman"/>
          <w:b/>
          <w:noProof/>
          <w:sz w:val="20"/>
          <w:szCs w:val="20"/>
          <w:lang w:val="ms-MY"/>
        </w:rPr>
      </w:pPr>
    </w:p>
    <w:p w14:paraId="0F831200" w14:textId="77777777" w:rsidR="000C6238" w:rsidRPr="000C6238" w:rsidRDefault="000C6238" w:rsidP="000C6238">
      <w:pPr>
        <w:spacing w:after="0"/>
        <w:jc w:val="center"/>
        <w:outlineLvl w:val="0"/>
        <w:rPr>
          <w:rFonts w:ascii="Times New Roman" w:hAnsi="Times New Roman"/>
          <w:i/>
          <w:noProof/>
          <w:sz w:val="20"/>
          <w:szCs w:val="20"/>
          <w:lang w:val="ms-MY"/>
        </w:rPr>
      </w:pPr>
      <w:r w:rsidRPr="000C6238">
        <w:rPr>
          <w:rFonts w:ascii="Times New Roman" w:hAnsi="Times New Roman"/>
          <w:i/>
          <w:noProof/>
          <w:sz w:val="20"/>
          <w:szCs w:val="20"/>
          <w:lang w:val="ms-MY"/>
        </w:rPr>
        <w:t>*Corresponding author:  idayu@mpob.gov.my</w:t>
      </w:r>
    </w:p>
    <w:p w14:paraId="3256566E" w14:textId="77777777" w:rsidR="000C6238" w:rsidRPr="000C6238" w:rsidRDefault="000C6238" w:rsidP="000C6238">
      <w:pPr>
        <w:spacing w:after="0"/>
        <w:jc w:val="center"/>
        <w:rPr>
          <w:rFonts w:ascii="Times New Roman" w:hAnsi="Times New Roman"/>
          <w:noProof/>
          <w:sz w:val="20"/>
          <w:szCs w:val="20"/>
        </w:rPr>
      </w:pPr>
    </w:p>
    <w:p w14:paraId="353E77ED" w14:textId="77777777" w:rsidR="000C6238" w:rsidRPr="000C6238" w:rsidRDefault="000C6238" w:rsidP="000C6238">
      <w:pPr>
        <w:spacing w:after="0"/>
        <w:jc w:val="center"/>
        <w:rPr>
          <w:rFonts w:ascii="Times New Roman" w:hAnsi="Times New Roman"/>
          <w:noProof/>
          <w:sz w:val="20"/>
          <w:szCs w:val="20"/>
        </w:rPr>
      </w:pPr>
    </w:p>
    <w:p w14:paraId="388BA141" w14:textId="77777777" w:rsidR="000C6238" w:rsidRPr="000C6238" w:rsidRDefault="000C6238" w:rsidP="000C6238">
      <w:pPr>
        <w:spacing w:after="0"/>
        <w:jc w:val="center"/>
        <w:rPr>
          <w:rFonts w:ascii="Times New Roman" w:hAnsi="Times New Roman"/>
          <w:noProof/>
          <w:sz w:val="20"/>
          <w:szCs w:val="20"/>
        </w:rPr>
      </w:pPr>
      <w:r w:rsidRPr="000C6238">
        <w:rPr>
          <w:rFonts w:ascii="Times New Roman" w:hAnsi="Times New Roman"/>
          <w:noProof/>
          <w:sz w:val="20"/>
          <w:szCs w:val="20"/>
        </w:rPr>
        <w:t>Received:  20 July 2021; Accepted: 20 August 2021; Published:  29 August 2021</w:t>
      </w:r>
    </w:p>
    <w:p w14:paraId="5FB61281" w14:textId="77777777" w:rsidR="000C6238" w:rsidRPr="000C6238" w:rsidRDefault="000C6238" w:rsidP="000C6238">
      <w:pPr>
        <w:spacing w:after="0"/>
        <w:jc w:val="center"/>
        <w:rPr>
          <w:rFonts w:ascii="Times New Roman" w:hAnsi="Times New Roman"/>
          <w:noProof/>
          <w:sz w:val="20"/>
          <w:szCs w:val="20"/>
        </w:rPr>
      </w:pPr>
    </w:p>
    <w:p w14:paraId="66F0BB2C" w14:textId="77777777" w:rsidR="000C6238" w:rsidRPr="000C6238" w:rsidRDefault="000C6238" w:rsidP="000C6238">
      <w:pPr>
        <w:spacing w:after="0"/>
        <w:jc w:val="center"/>
        <w:rPr>
          <w:rFonts w:ascii="Times New Roman" w:hAnsi="Times New Roman"/>
          <w:noProof/>
          <w:sz w:val="20"/>
          <w:szCs w:val="20"/>
        </w:rPr>
      </w:pPr>
    </w:p>
    <w:p w14:paraId="3C497ECC" w14:textId="77777777" w:rsidR="000C6238" w:rsidRPr="000C6238" w:rsidRDefault="000C6238" w:rsidP="000C6238">
      <w:pPr>
        <w:spacing w:after="0"/>
        <w:jc w:val="center"/>
        <w:rPr>
          <w:rFonts w:ascii="Times New Roman" w:hAnsi="Times New Roman"/>
          <w:b/>
          <w:noProof/>
          <w:sz w:val="20"/>
          <w:szCs w:val="20"/>
        </w:rPr>
      </w:pPr>
      <w:r w:rsidRPr="000C6238">
        <w:rPr>
          <w:rFonts w:ascii="Times New Roman" w:hAnsi="Times New Roman"/>
          <w:b/>
          <w:noProof/>
          <w:sz w:val="20"/>
          <w:szCs w:val="20"/>
        </w:rPr>
        <w:t>Abstract</w:t>
      </w:r>
    </w:p>
    <w:p w14:paraId="6A921C97" w14:textId="77777777" w:rsidR="000C6238" w:rsidRPr="000C6238" w:rsidRDefault="000C6238" w:rsidP="000C6238">
      <w:pPr>
        <w:spacing w:after="0"/>
        <w:jc w:val="both"/>
        <w:outlineLvl w:val="0"/>
        <w:rPr>
          <w:rFonts w:ascii="Times New Roman" w:hAnsi="Times New Roman"/>
          <w:sz w:val="20"/>
          <w:szCs w:val="20"/>
        </w:rPr>
      </w:pPr>
      <w:r w:rsidRPr="000C6238">
        <w:rPr>
          <w:rFonts w:ascii="Times New Roman" w:hAnsi="Times New Roman"/>
          <w:sz w:val="20"/>
          <w:szCs w:val="20"/>
        </w:rPr>
        <w:t>Plants are a major source of oils for food and oleochemicals. Oftentimes, plant oils are highly processed prior to consumer access to achieve certain criteria of appearance and adaptability at the expense of valuable natural components or phytochemicals. Palm oil is refined and fractionated into various end products and is one of the most globally consumed plant oils due to its versatility. In comparison, extra virgin olive oil (EVOO) is prized for its phytonutrients. Refined palm cooking oils, laboratory cold-pressed palm oil (CPPO) and EVOO were subjected to phytochemical analysis to detect the presence of phenolics and flavonoids and to assess their antioxidant activities. The extracts from oils with minimum treatment such as CPPO and EVOO showed higher phytochemicals presence of total flavonoid and phenolic contents, consistent with their chemical profiles observed in the liquid- and gas chromatography-mass spectrometry (LC-MS and GC-MS) analyses. The finding calls for more exploration on the palm oil phytochemical constituents and ultimately the enhancement of refining processes to seek balance between the industrial feasibility and the availability of valuable phytochemicals with potential health benefit.</w:t>
      </w:r>
    </w:p>
    <w:p w14:paraId="025FCDD0" w14:textId="77777777" w:rsidR="000C6238" w:rsidRPr="000C6238" w:rsidRDefault="000C6238" w:rsidP="000C6238">
      <w:pPr>
        <w:spacing w:after="0"/>
        <w:jc w:val="both"/>
        <w:outlineLvl w:val="0"/>
        <w:rPr>
          <w:rFonts w:ascii="Times New Roman" w:hAnsi="Times New Roman"/>
          <w:sz w:val="20"/>
          <w:szCs w:val="20"/>
        </w:rPr>
      </w:pPr>
    </w:p>
    <w:p w14:paraId="306748D4" w14:textId="77777777" w:rsidR="000C6238" w:rsidRPr="000C6238" w:rsidRDefault="000C6238" w:rsidP="000C6238">
      <w:pPr>
        <w:spacing w:after="0"/>
        <w:jc w:val="both"/>
        <w:outlineLvl w:val="0"/>
        <w:rPr>
          <w:rFonts w:ascii="Times New Roman" w:hAnsi="Times New Roman"/>
          <w:sz w:val="20"/>
          <w:szCs w:val="20"/>
        </w:rPr>
      </w:pPr>
      <w:r w:rsidRPr="000C6238">
        <w:rPr>
          <w:rFonts w:ascii="Times New Roman" w:hAnsi="Times New Roman"/>
          <w:b/>
          <w:sz w:val="20"/>
          <w:szCs w:val="20"/>
        </w:rPr>
        <w:t>Keywords:</w:t>
      </w:r>
      <w:r w:rsidRPr="000C6238">
        <w:rPr>
          <w:rFonts w:ascii="Times New Roman" w:hAnsi="Times New Roman"/>
          <w:sz w:val="20"/>
          <w:szCs w:val="20"/>
        </w:rPr>
        <w:t xml:space="preserve">  </w:t>
      </w:r>
      <w:r w:rsidRPr="000C6238">
        <w:rPr>
          <w:rFonts w:ascii="Times New Roman" w:hAnsi="Times New Roman"/>
          <w:sz w:val="20"/>
          <w:szCs w:val="20"/>
          <w:lang w:val="tr-TR"/>
        </w:rPr>
        <w:t>phytochemicals, palm oil, extra virgin olive oil, liquid and gas chromatography, mass spectrometry</w:t>
      </w:r>
    </w:p>
    <w:p w14:paraId="0561C390" w14:textId="77777777" w:rsidR="000C6238" w:rsidRPr="000C6238" w:rsidRDefault="000C6238" w:rsidP="000C6238">
      <w:pPr>
        <w:spacing w:after="0"/>
        <w:jc w:val="center"/>
        <w:outlineLvl w:val="0"/>
        <w:rPr>
          <w:rFonts w:ascii="Times New Roman" w:hAnsi="Times New Roman"/>
          <w:b/>
          <w:sz w:val="20"/>
          <w:szCs w:val="20"/>
        </w:rPr>
      </w:pPr>
    </w:p>
    <w:p w14:paraId="12982DED" w14:textId="77777777" w:rsidR="000C6238" w:rsidRPr="000C6238" w:rsidRDefault="000C6238" w:rsidP="000C6238">
      <w:pPr>
        <w:spacing w:after="0"/>
        <w:jc w:val="center"/>
        <w:outlineLvl w:val="0"/>
        <w:rPr>
          <w:rFonts w:ascii="Times New Roman" w:hAnsi="Times New Roman"/>
          <w:b/>
          <w:noProof/>
          <w:sz w:val="20"/>
          <w:szCs w:val="20"/>
          <w:lang w:val="ms-MY"/>
        </w:rPr>
      </w:pPr>
      <w:r w:rsidRPr="000C6238">
        <w:rPr>
          <w:rFonts w:ascii="Times New Roman" w:hAnsi="Times New Roman"/>
          <w:b/>
          <w:noProof/>
          <w:sz w:val="20"/>
          <w:szCs w:val="20"/>
          <w:lang w:val="ms-MY"/>
        </w:rPr>
        <w:t>Abstrak</w:t>
      </w:r>
    </w:p>
    <w:p w14:paraId="7326A2EE" w14:textId="77777777" w:rsidR="000C6238" w:rsidRPr="000C6238" w:rsidRDefault="000C6238" w:rsidP="000C6238">
      <w:pPr>
        <w:spacing w:after="0"/>
        <w:jc w:val="both"/>
        <w:outlineLvl w:val="0"/>
        <w:rPr>
          <w:rFonts w:ascii="Times New Roman" w:hAnsi="Times New Roman"/>
          <w:noProof/>
          <w:sz w:val="20"/>
          <w:szCs w:val="20"/>
          <w:lang w:val="ms-MY"/>
        </w:rPr>
      </w:pPr>
      <w:r w:rsidRPr="000C6238">
        <w:rPr>
          <w:rFonts w:ascii="Times New Roman" w:hAnsi="Times New Roman"/>
          <w:noProof/>
          <w:sz w:val="20"/>
          <w:szCs w:val="20"/>
          <w:lang w:val="ms-MY"/>
        </w:rPr>
        <w:t xml:space="preserve">Tumbuhan adalah sumber utama minyak untuk makanan dan bahan oleokimia. Sering kali, ianya menjalani pelbagai pemprosesan sebelum menemui pengguna untuk mencapai kriteria dan penampilan produk hiliran. Faktor ini menyebabkan hilangnya komponen semula jadi atau bahan fitokimia yang berharga daripada minyak tumbuhan tersebut. Minyak sawit ditapis dan mengalami pemeringkatan sebelum menjadi pelbagai produk akhir dan merupakan </w:t>
      </w:r>
      <w:r w:rsidRPr="000C6238">
        <w:rPr>
          <w:rFonts w:ascii="Times New Roman" w:hAnsi="Times New Roman"/>
          <w:noProof/>
          <w:sz w:val="20"/>
          <w:szCs w:val="20"/>
          <w:lang w:val="ms-MY"/>
        </w:rPr>
        <w:lastRenderedPageBreak/>
        <w:t>salah satu minyak tumbuhan yang paling banyak digunakan di dunia kerana ciri serba gunanya. Sebagai perbandingan, pati minyak zaitun (EVOO) mempunyai permintaan tinggi kerana kandungan fitonutriennya. Minyak masak sawit diproses, minyak dari perahan sejuk dari mesokarpa sawit (CPPO) dan EVOO dianalisis secara fitokimia untuk mengesan kehadiran fenolik dan flavonoid dan menilai aktiviti antioksidan mereka. Ekstrak dari minyak dengan proses yang minimum seperti CPPO dan EVOO menunjukkan kehadiran fitokimia flavonoid dan fenolik yang lebih tinggi, selaras dengan profil kimia mereka melalui analisis kromatografi cecair dan gas yang digabungkan dengan spektrometri jisim (LC-MS dan GC-MS). Penemuan ini menggalakkan lebih banyak penerokaan terhadap bahan fitokimia sawit dan seterusnya penambahbaikkan berterusan terhadap pemprosesan ninyak sawit untuk mendapatkan keseimbangan di antara kehendak industri dan keperluan bahan fitokimia yang bermanfaat untuk kesihatan pengguna.</w:t>
      </w:r>
    </w:p>
    <w:p w14:paraId="2C456964" w14:textId="77777777" w:rsidR="000C6238" w:rsidRPr="000C6238" w:rsidRDefault="000C6238" w:rsidP="000C6238">
      <w:pPr>
        <w:spacing w:after="0"/>
        <w:jc w:val="both"/>
        <w:outlineLvl w:val="0"/>
        <w:rPr>
          <w:rFonts w:ascii="Times New Roman" w:hAnsi="Times New Roman"/>
          <w:noProof/>
          <w:sz w:val="20"/>
          <w:szCs w:val="20"/>
          <w:lang w:val="ms-MY"/>
        </w:rPr>
      </w:pPr>
    </w:p>
    <w:p w14:paraId="7DE8EE93" w14:textId="1A7D31D4" w:rsidR="000C6238" w:rsidRDefault="000C6238" w:rsidP="000C6238">
      <w:pPr>
        <w:spacing w:after="0"/>
        <w:rPr>
          <w:rFonts w:ascii="Times New Roman" w:hAnsi="Times New Roman"/>
          <w:bCs/>
          <w:noProof/>
          <w:sz w:val="20"/>
          <w:szCs w:val="20"/>
          <w:lang w:val="ms-MY"/>
        </w:rPr>
      </w:pPr>
      <w:r w:rsidRPr="000C6238">
        <w:rPr>
          <w:rFonts w:ascii="Times New Roman" w:hAnsi="Times New Roman"/>
          <w:b/>
          <w:noProof/>
          <w:sz w:val="20"/>
          <w:szCs w:val="20"/>
          <w:lang w:val="ms-MY"/>
        </w:rPr>
        <w:t>Kata kunci:</w:t>
      </w:r>
      <w:r w:rsidRPr="000C6238">
        <w:rPr>
          <w:rFonts w:ascii="Times New Roman" w:hAnsi="Times New Roman"/>
          <w:bCs/>
          <w:noProof/>
          <w:sz w:val="20"/>
          <w:szCs w:val="20"/>
          <w:lang w:val="ms-MY"/>
        </w:rPr>
        <w:t xml:space="preserve">  bahan fitokimia, minyak sawit, pati minyak zaitun, kromatografi cecair dan gas, spektrometer jisim</w:t>
      </w:r>
    </w:p>
    <w:p w14:paraId="4FED6470" w14:textId="6132EF08" w:rsidR="000C6238" w:rsidRDefault="000C6238" w:rsidP="000C6238">
      <w:pPr>
        <w:spacing w:after="0"/>
        <w:rPr>
          <w:rFonts w:ascii="Times New Roman" w:hAnsi="Times New Roman"/>
          <w:bCs/>
          <w:noProof/>
          <w:sz w:val="20"/>
          <w:szCs w:val="20"/>
          <w:lang w:val="ms-MY"/>
        </w:rPr>
      </w:pPr>
    </w:p>
    <w:p w14:paraId="2FF7F60B" w14:textId="77777777" w:rsidR="000C6238" w:rsidRPr="00EA4818" w:rsidRDefault="000C6238" w:rsidP="000C6238">
      <w:pPr>
        <w:spacing w:after="0"/>
        <w:jc w:val="center"/>
        <w:rPr>
          <w:rFonts w:ascii="Times New Roman" w:hAnsi="Times New Roman"/>
          <w:b/>
          <w:noProof/>
          <w:sz w:val="20"/>
          <w:szCs w:val="20"/>
        </w:rPr>
      </w:pPr>
      <w:r w:rsidRPr="00EA4818">
        <w:rPr>
          <w:rFonts w:ascii="Times New Roman" w:hAnsi="Times New Roman"/>
          <w:b/>
          <w:noProof/>
          <w:sz w:val="20"/>
          <w:szCs w:val="20"/>
        </w:rPr>
        <w:t>References</w:t>
      </w:r>
    </w:p>
    <w:p w14:paraId="56A6E135" w14:textId="77777777" w:rsidR="000C6238" w:rsidRPr="00EA4818" w:rsidRDefault="000C6238" w:rsidP="000C6238">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EA4818">
        <w:rPr>
          <w:rFonts w:ascii="Times New Roman" w:hAnsi="Times New Roman"/>
          <w:sz w:val="20"/>
          <w:szCs w:val="20"/>
        </w:rPr>
        <w:t xml:space="preserve">Holopainen, J. K., Kivimäenpää, M. and Julkunen-Tiitto, R. (2018). New light for phytochemicals. </w:t>
      </w:r>
      <w:r w:rsidRPr="00EA4818">
        <w:rPr>
          <w:rFonts w:ascii="Times New Roman" w:hAnsi="Times New Roman"/>
          <w:i/>
          <w:iCs/>
          <w:sz w:val="20"/>
          <w:szCs w:val="20"/>
        </w:rPr>
        <w:t>Trends in Biotechnology,</w:t>
      </w:r>
      <w:r w:rsidRPr="00EA4818">
        <w:rPr>
          <w:rFonts w:ascii="Times New Roman" w:hAnsi="Times New Roman"/>
          <w:sz w:val="20"/>
          <w:szCs w:val="20"/>
        </w:rPr>
        <w:t xml:space="preserve"> 36: 7-10.</w:t>
      </w:r>
    </w:p>
    <w:p w14:paraId="5B1A8698" w14:textId="77777777" w:rsidR="000C6238" w:rsidRPr="00EA4818" w:rsidRDefault="000C6238" w:rsidP="000C6238">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EA4818">
        <w:rPr>
          <w:rFonts w:ascii="Times New Roman" w:hAnsi="Times New Roman"/>
          <w:sz w:val="20"/>
          <w:szCs w:val="20"/>
        </w:rPr>
        <w:t xml:space="preserve">Cotes, S., Cotuá, J. and Muñoz, A. (2018). Calculated antioxidant activity of selected phenolic compounds. </w:t>
      </w:r>
      <w:r w:rsidRPr="00EA4818">
        <w:rPr>
          <w:rFonts w:ascii="Times New Roman" w:hAnsi="Times New Roman"/>
          <w:i/>
          <w:iCs/>
          <w:sz w:val="20"/>
          <w:szCs w:val="20"/>
        </w:rPr>
        <w:t>Canadian Journal of Chemistry,</w:t>
      </w:r>
      <w:r w:rsidRPr="00EA4818">
        <w:rPr>
          <w:rFonts w:ascii="Times New Roman" w:hAnsi="Times New Roman"/>
          <w:sz w:val="20"/>
          <w:szCs w:val="20"/>
        </w:rPr>
        <w:t xml:space="preserve"> 96: 345-350.</w:t>
      </w:r>
    </w:p>
    <w:p w14:paraId="23AA54FB" w14:textId="77777777" w:rsidR="000C6238" w:rsidRPr="00EA4818" w:rsidRDefault="000C6238" w:rsidP="000C6238">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EA4818">
        <w:rPr>
          <w:rFonts w:ascii="Times New Roman" w:hAnsi="Times New Roman"/>
          <w:sz w:val="20"/>
          <w:szCs w:val="20"/>
        </w:rPr>
        <w:t xml:space="preserve">Kushairi, A., Ong-Abdullah, M., Nambiappan, B., Hishamuddin, E., ZanalBidin, M. N. I., Ghazali, R., Subramaniam, V., Sundram, S. and Parveez G. K. A. (2019). Oil palm economic performance in Malaysia and R&amp;D progress in 2018. </w:t>
      </w:r>
      <w:r w:rsidRPr="00EA4818">
        <w:rPr>
          <w:rFonts w:ascii="Times New Roman" w:hAnsi="Times New Roman"/>
          <w:i/>
          <w:iCs/>
          <w:sz w:val="20"/>
          <w:szCs w:val="20"/>
        </w:rPr>
        <w:t>Journal of Oil Palm Research,</w:t>
      </w:r>
      <w:r w:rsidRPr="00EA4818">
        <w:rPr>
          <w:rFonts w:ascii="Times New Roman" w:hAnsi="Times New Roman"/>
          <w:sz w:val="20"/>
          <w:szCs w:val="20"/>
        </w:rPr>
        <w:t xml:space="preserve"> 31: 165-194.</w:t>
      </w:r>
    </w:p>
    <w:p w14:paraId="588AD9E7" w14:textId="77777777" w:rsidR="000C6238" w:rsidRPr="00EA4818" w:rsidRDefault="000C6238" w:rsidP="000C6238">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EA4818">
        <w:rPr>
          <w:rFonts w:ascii="Times New Roman" w:hAnsi="Times New Roman"/>
          <w:sz w:val="20"/>
          <w:szCs w:val="20"/>
        </w:rPr>
        <w:t xml:space="preserve">Loganathan, R., Subramaniam, K. M., Radhakrishnan, A. K., Choo, Y. M. and Teng, K. T. (2017). Health-promoting effects of red palm oil: evidence from animal and human studies. </w:t>
      </w:r>
      <w:r w:rsidRPr="00EA4818">
        <w:rPr>
          <w:rFonts w:ascii="Times New Roman" w:hAnsi="Times New Roman"/>
          <w:i/>
          <w:iCs/>
          <w:sz w:val="20"/>
          <w:szCs w:val="20"/>
        </w:rPr>
        <w:t>Nutrition Reviews,</w:t>
      </w:r>
      <w:r w:rsidRPr="00EA4818">
        <w:rPr>
          <w:rFonts w:ascii="Times New Roman" w:hAnsi="Times New Roman"/>
          <w:sz w:val="20"/>
          <w:szCs w:val="20"/>
        </w:rPr>
        <w:t xml:space="preserve"> 75: 98-113.</w:t>
      </w:r>
    </w:p>
    <w:p w14:paraId="61D66003" w14:textId="77777777" w:rsidR="000C6238" w:rsidRPr="00EA4818" w:rsidRDefault="000C6238" w:rsidP="000C6238">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EA4818">
        <w:rPr>
          <w:rFonts w:ascii="Times New Roman" w:hAnsi="Times New Roman"/>
          <w:sz w:val="20"/>
          <w:szCs w:val="20"/>
        </w:rPr>
        <w:t xml:space="preserve">Abdullah, F., Ismail, R., Ghazali, R. and Idris, R. (2018). Total phenolic contents and antioxidant activity of palm oils and palm kernel oils at various refining processes. </w:t>
      </w:r>
      <w:r w:rsidRPr="00EA4818">
        <w:rPr>
          <w:rFonts w:ascii="Times New Roman" w:hAnsi="Times New Roman"/>
          <w:i/>
          <w:iCs/>
          <w:sz w:val="20"/>
          <w:szCs w:val="20"/>
        </w:rPr>
        <w:t>Journal of Oil Palm Research,</w:t>
      </w:r>
      <w:r w:rsidRPr="00EA4818">
        <w:rPr>
          <w:rFonts w:ascii="Times New Roman" w:hAnsi="Times New Roman"/>
          <w:sz w:val="20"/>
          <w:szCs w:val="20"/>
        </w:rPr>
        <w:t xml:space="preserve"> 30: 682-692.</w:t>
      </w:r>
    </w:p>
    <w:p w14:paraId="782E3EE9" w14:textId="77777777" w:rsidR="000C6238" w:rsidRPr="00EA4818" w:rsidRDefault="000C6238" w:rsidP="000C6238">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EA4818">
        <w:rPr>
          <w:rFonts w:ascii="Times New Roman" w:hAnsi="Times New Roman"/>
          <w:sz w:val="20"/>
          <w:szCs w:val="20"/>
        </w:rPr>
        <w:t xml:space="preserve">Rizwan, S., Benincasa, C., Mehmood, K., Anjum, S., Mehmood, Z., Alizai, G. H., Azam, M., Perri, E., Sajjad, A. (2019). Fatty acids and phenolic profiles of extra virgin olive oils from selected Italian cultivars introduced in southwestern province of Pakistan. </w:t>
      </w:r>
      <w:r w:rsidRPr="00EA4818">
        <w:rPr>
          <w:rFonts w:ascii="Times New Roman" w:hAnsi="Times New Roman"/>
          <w:i/>
          <w:iCs/>
          <w:sz w:val="20"/>
          <w:szCs w:val="20"/>
        </w:rPr>
        <w:t>Journal of Oleo Science,</w:t>
      </w:r>
      <w:r w:rsidRPr="00EA4818">
        <w:rPr>
          <w:rFonts w:ascii="Times New Roman" w:hAnsi="Times New Roman"/>
          <w:sz w:val="20"/>
          <w:szCs w:val="20"/>
        </w:rPr>
        <w:t xml:space="preserve"> 68: 33-43.</w:t>
      </w:r>
    </w:p>
    <w:p w14:paraId="21305919" w14:textId="77777777" w:rsidR="000C6238" w:rsidRPr="00EA4818" w:rsidRDefault="000C6238" w:rsidP="000C6238">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EA4818">
        <w:rPr>
          <w:rFonts w:ascii="Times New Roman" w:hAnsi="Times New Roman"/>
          <w:sz w:val="20"/>
          <w:szCs w:val="20"/>
        </w:rPr>
        <w:t xml:space="preserve">Syarifah-Noratiqah, S. B., Zulfarina, M. S., Ahmad, S. U., Fairus, S. and Naina-Mohamed, I. (2019). The pharmacological potential of oil palm phenolics (OPP) individual components. </w:t>
      </w:r>
      <w:r w:rsidRPr="00EA4818">
        <w:rPr>
          <w:rFonts w:ascii="Times New Roman" w:hAnsi="Times New Roman"/>
          <w:i/>
          <w:iCs/>
          <w:sz w:val="20"/>
          <w:szCs w:val="20"/>
        </w:rPr>
        <w:t>International Journal of Medical Sciences,</w:t>
      </w:r>
      <w:r w:rsidRPr="00EA4818">
        <w:rPr>
          <w:rFonts w:ascii="Times New Roman" w:hAnsi="Times New Roman"/>
          <w:sz w:val="20"/>
          <w:szCs w:val="20"/>
        </w:rPr>
        <w:t xml:space="preserve"> 16(5): 711-719.</w:t>
      </w:r>
    </w:p>
    <w:p w14:paraId="56D6CFA6" w14:textId="77777777" w:rsidR="000C6238" w:rsidRPr="00EA4818" w:rsidRDefault="000C6238" w:rsidP="000C6238">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EA4818">
        <w:rPr>
          <w:rFonts w:ascii="Times New Roman" w:hAnsi="Times New Roman"/>
          <w:sz w:val="20"/>
          <w:szCs w:val="20"/>
        </w:rPr>
        <w:t xml:space="preserve">Selby-Pham, S. N. B., Siow, L. F. and Bennett, L. E. (2020). Characterising absorption and health-related properties of phytochemicals extracted from Malaysian palm fruit biomass after oil extraction. </w:t>
      </w:r>
      <w:r w:rsidRPr="00EA4818">
        <w:rPr>
          <w:rFonts w:ascii="Times New Roman" w:hAnsi="Times New Roman"/>
          <w:i/>
          <w:iCs/>
          <w:sz w:val="20"/>
          <w:szCs w:val="20"/>
        </w:rPr>
        <w:t>Food Function,</w:t>
      </w:r>
      <w:r w:rsidRPr="00EA4818">
        <w:rPr>
          <w:rFonts w:ascii="Times New Roman" w:hAnsi="Times New Roman"/>
          <w:sz w:val="20"/>
          <w:szCs w:val="20"/>
        </w:rPr>
        <w:t xml:space="preserve"> 11: 907-920.</w:t>
      </w:r>
    </w:p>
    <w:p w14:paraId="09E8FCA8" w14:textId="77777777" w:rsidR="000C6238" w:rsidRPr="00EA4818" w:rsidRDefault="000C6238" w:rsidP="000C6238">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EA4818">
        <w:rPr>
          <w:rFonts w:ascii="Times New Roman" w:hAnsi="Times New Roman"/>
          <w:sz w:val="20"/>
          <w:szCs w:val="20"/>
        </w:rPr>
        <w:t>Zain, M. S. C., Lee, S. Y., Sarian, M. N., Fakurazi, S. and Shaari, K. (2020). In vitro wound healing potential of flavonoid C-glycosides from oil palm (</w:t>
      </w:r>
      <w:r w:rsidRPr="00EA4818">
        <w:rPr>
          <w:rFonts w:ascii="Times New Roman" w:hAnsi="Times New Roman"/>
          <w:i/>
          <w:iCs/>
          <w:sz w:val="20"/>
          <w:szCs w:val="20"/>
        </w:rPr>
        <w:t>Elaeis guineensis</w:t>
      </w:r>
      <w:r w:rsidRPr="00EA4818">
        <w:rPr>
          <w:rFonts w:ascii="Times New Roman" w:hAnsi="Times New Roman"/>
          <w:sz w:val="20"/>
          <w:szCs w:val="20"/>
        </w:rPr>
        <w:t xml:space="preserve"> Jacq.) leaves on 3T3 fibroblast cells. </w:t>
      </w:r>
      <w:r w:rsidRPr="00EA4818">
        <w:rPr>
          <w:rFonts w:ascii="Times New Roman" w:hAnsi="Times New Roman"/>
          <w:i/>
          <w:iCs/>
          <w:sz w:val="20"/>
          <w:szCs w:val="20"/>
        </w:rPr>
        <w:t>Antioxidants,</w:t>
      </w:r>
      <w:r w:rsidRPr="00EA4818">
        <w:rPr>
          <w:rFonts w:ascii="Times New Roman" w:hAnsi="Times New Roman"/>
          <w:sz w:val="20"/>
          <w:szCs w:val="20"/>
        </w:rPr>
        <w:t xml:space="preserve"> 9: 326.</w:t>
      </w:r>
    </w:p>
    <w:p w14:paraId="4A317B58" w14:textId="77777777" w:rsidR="000C6238" w:rsidRPr="00EA4818" w:rsidRDefault="000C6238" w:rsidP="000C6238">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EA4818">
        <w:rPr>
          <w:rFonts w:ascii="Times New Roman" w:hAnsi="Times New Roman"/>
          <w:sz w:val="20"/>
          <w:szCs w:val="20"/>
        </w:rPr>
        <w:t xml:space="preserve">Xiu-Qin, L., Chao, J., Yan-Yan, S., Min-Li, Y. and Xiao-Gang, C. (2009). Analysis of synthetic antioxidants and preservatives in edible vegetable oil by HPLC/TOF-MS. </w:t>
      </w:r>
      <w:r w:rsidRPr="00EA4818">
        <w:rPr>
          <w:rFonts w:ascii="Times New Roman" w:hAnsi="Times New Roman"/>
          <w:i/>
          <w:iCs/>
          <w:sz w:val="20"/>
          <w:szCs w:val="20"/>
        </w:rPr>
        <w:t>Food Chemistry,</w:t>
      </w:r>
      <w:r w:rsidRPr="00EA4818">
        <w:rPr>
          <w:rFonts w:ascii="Times New Roman" w:hAnsi="Times New Roman"/>
          <w:sz w:val="20"/>
          <w:szCs w:val="20"/>
        </w:rPr>
        <w:t xml:space="preserve"> 113: 692-700.</w:t>
      </w:r>
    </w:p>
    <w:p w14:paraId="6755AF4A" w14:textId="77777777" w:rsidR="000C6238" w:rsidRPr="00EA4818" w:rsidRDefault="000C6238" w:rsidP="000C6238">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EA4818">
        <w:rPr>
          <w:rFonts w:ascii="Times New Roman" w:hAnsi="Times New Roman"/>
          <w:sz w:val="20"/>
          <w:szCs w:val="20"/>
        </w:rPr>
        <w:t>Atawodi, S. E., Yusufu, L. M., Atawodi, J. C., Asuku, O. and Yakubu, O. E. (2011). Phenolic compounds and antioxidant potential of Nigerian red palm oil (</w:t>
      </w:r>
      <w:r w:rsidRPr="00EA4818">
        <w:rPr>
          <w:rFonts w:ascii="Times New Roman" w:hAnsi="Times New Roman"/>
          <w:i/>
          <w:iCs/>
          <w:sz w:val="20"/>
          <w:szCs w:val="20"/>
        </w:rPr>
        <w:t>Elaeis guineensis</w:t>
      </w:r>
      <w:r w:rsidRPr="00EA4818">
        <w:rPr>
          <w:rFonts w:ascii="Times New Roman" w:hAnsi="Times New Roman"/>
          <w:sz w:val="20"/>
          <w:szCs w:val="20"/>
        </w:rPr>
        <w:t xml:space="preserve">). </w:t>
      </w:r>
      <w:r w:rsidRPr="00EA4818">
        <w:rPr>
          <w:rFonts w:ascii="Times New Roman" w:hAnsi="Times New Roman"/>
          <w:i/>
          <w:iCs/>
          <w:sz w:val="20"/>
          <w:szCs w:val="20"/>
        </w:rPr>
        <w:t>International Journal of Biology,</w:t>
      </w:r>
      <w:r w:rsidRPr="00EA4818">
        <w:rPr>
          <w:rFonts w:ascii="Times New Roman" w:hAnsi="Times New Roman"/>
          <w:sz w:val="20"/>
          <w:szCs w:val="20"/>
        </w:rPr>
        <w:t xml:space="preserve"> 3: 153-161.</w:t>
      </w:r>
    </w:p>
    <w:p w14:paraId="5D329F4B" w14:textId="77777777" w:rsidR="000C6238" w:rsidRPr="00EA4818" w:rsidRDefault="000C6238" w:rsidP="000C6238">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EA4818">
        <w:rPr>
          <w:rFonts w:ascii="Times New Roman" w:hAnsi="Times New Roman"/>
          <w:sz w:val="20"/>
          <w:szCs w:val="20"/>
        </w:rPr>
        <w:t>Raaman, N. (2006). Phytochemical Techniques. New India Publishing Agency, India: pp. 19-23.</w:t>
      </w:r>
    </w:p>
    <w:p w14:paraId="7A15F249" w14:textId="77777777" w:rsidR="000C6238" w:rsidRDefault="000C6238" w:rsidP="000C6238">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EA4818">
        <w:rPr>
          <w:rFonts w:ascii="Times New Roman" w:hAnsi="Times New Roman"/>
          <w:sz w:val="20"/>
          <w:szCs w:val="20"/>
        </w:rPr>
        <w:t xml:space="preserve">Gul, R., Jan, S. U., Faridullah, S., Sherani, S. and Jahan, N. (2017). Preliminary phytochemical screening, quantitative analysis of alkaloids and antioxidant activity of crude plant extracts from </w:t>
      </w:r>
      <w:r w:rsidRPr="00EA4818">
        <w:rPr>
          <w:rFonts w:ascii="Times New Roman" w:hAnsi="Times New Roman"/>
          <w:i/>
          <w:iCs/>
          <w:sz w:val="20"/>
          <w:szCs w:val="20"/>
        </w:rPr>
        <w:t>Ephedra intermedia</w:t>
      </w:r>
      <w:r w:rsidRPr="00EA4818">
        <w:rPr>
          <w:rFonts w:ascii="Times New Roman" w:hAnsi="Times New Roman"/>
          <w:sz w:val="20"/>
          <w:szCs w:val="20"/>
        </w:rPr>
        <w:t xml:space="preserve"> indigenous to Balochistan. </w:t>
      </w:r>
      <w:r w:rsidRPr="00EA4818">
        <w:rPr>
          <w:rFonts w:ascii="Times New Roman" w:hAnsi="Times New Roman"/>
          <w:i/>
          <w:iCs/>
          <w:sz w:val="20"/>
          <w:szCs w:val="20"/>
        </w:rPr>
        <w:t>Scientific World Journal</w:t>
      </w:r>
      <w:r w:rsidRPr="00EA4818">
        <w:rPr>
          <w:rFonts w:ascii="Times New Roman" w:hAnsi="Times New Roman"/>
          <w:sz w:val="20"/>
          <w:szCs w:val="20"/>
        </w:rPr>
        <w:t>, 2017: 5873648.</w:t>
      </w:r>
    </w:p>
    <w:p w14:paraId="36FCC5E5" w14:textId="77777777" w:rsidR="000C6238" w:rsidRDefault="000C6238" w:rsidP="000C6238">
      <w:pPr>
        <w:widowControl w:val="0"/>
        <w:autoSpaceDE w:val="0"/>
        <w:autoSpaceDN w:val="0"/>
        <w:spacing w:after="0"/>
        <w:jc w:val="both"/>
        <w:outlineLvl w:val="0"/>
        <w:rPr>
          <w:rFonts w:ascii="Times New Roman" w:hAnsi="Times New Roman"/>
          <w:sz w:val="20"/>
          <w:szCs w:val="20"/>
        </w:rPr>
      </w:pPr>
    </w:p>
    <w:p w14:paraId="1A40A0E9" w14:textId="77777777" w:rsidR="000C6238" w:rsidRDefault="000C6238" w:rsidP="000C6238">
      <w:pPr>
        <w:widowControl w:val="0"/>
        <w:autoSpaceDE w:val="0"/>
        <w:autoSpaceDN w:val="0"/>
        <w:spacing w:after="0"/>
        <w:jc w:val="both"/>
        <w:outlineLvl w:val="0"/>
        <w:rPr>
          <w:rFonts w:ascii="Times New Roman" w:hAnsi="Times New Roman"/>
          <w:sz w:val="20"/>
          <w:szCs w:val="20"/>
        </w:rPr>
      </w:pPr>
    </w:p>
    <w:p w14:paraId="3C69BF65" w14:textId="77777777" w:rsidR="000C6238" w:rsidRDefault="000C6238" w:rsidP="000C6238">
      <w:pPr>
        <w:widowControl w:val="0"/>
        <w:autoSpaceDE w:val="0"/>
        <w:autoSpaceDN w:val="0"/>
        <w:spacing w:after="0"/>
        <w:jc w:val="both"/>
        <w:outlineLvl w:val="0"/>
        <w:rPr>
          <w:rFonts w:ascii="Times New Roman" w:hAnsi="Times New Roman"/>
          <w:sz w:val="20"/>
          <w:szCs w:val="20"/>
        </w:rPr>
      </w:pPr>
    </w:p>
    <w:p w14:paraId="3FE05ABC" w14:textId="77777777" w:rsidR="000C6238" w:rsidRDefault="000C6238" w:rsidP="000C6238">
      <w:pPr>
        <w:widowControl w:val="0"/>
        <w:autoSpaceDE w:val="0"/>
        <w:autoSpaceDN w:val="0"/>
        <w:spacing w:after="0"/>
        <w:jc w:val="both"/>
        <w:outlineLvl w:val="0"/>
        <w:rPr>
          <w:rFonts w:ascii="Times New Roman" w:hAnsi="Times New Roman"/>
          <w:sz w:val="20"/>
          <w:szCs w:val="20"/>
        </w:rPr>
      </w:pPr>
    </w:p>
    <w:p w14:paraId="1D05BE5B" w14:textId="77777777" w:rsidR="000C6238" w:rsidRPr="00241700" w:rsidRDefault="000C6238" w:rsidP="000C6238">
      <w:pPr>
        <w:widowControl w:val="0"/>
        <w:autoSpaceDE w:val="0"/>
        <w:autoSpaceDN w:val="0"/>
        <w:spacing w:after="0"/>
        <w:jc w:val="both"/>
        <w:outlineLvl w:val="0"/>
        <w:rPr>
          <w:rFonts w:ascii="Times New Roman" w:hAnsi="Times New Roman"/>
          <w:sz w:val="20"/>
          <w:szCs w:val="20"/>
        </w:rPr>
      </w:pPr>
    </w:p>
    <w:p w14:paraId="00647DA8" w14:textId="77777777" w:rsidR="000C6238" w:rsidRPr="00241700" w:rsidRDefault="000C6238" w:rsidP="000C6238">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EA4818">
        <w:rPr>
          <w:rFonts w:ascii="Times New Roman" w:hAnsi="Times New Roman"/>
          <w:sz w:val="20"/>
          <w:szCs w:val="20"/>
        </w:rPr>
        <w:t xml:space="preserve">Usman, H., Abdulrahman, F. I. and Usman, A. (2009). Qualitative phytochemical screening and in vitro antimicrobial effects of methanol stem bark extract of </w:t>
      </w:r>
      <w:r w:rsidRPr="00EA4818">
        <w:rPr>
          <w:rFonts w:ascii="Times New Roman" w:hAnsi="Times New Roman"/>
          <w:i/>
          <w:iCs/>
          <w:sz w:val="20"/>
          <w:szCs w:val="20"/>
        </w:rPr>
        <w:t>Ficus thonningii</w:t>
      </w:r>
      <w:r w:rsidRPr="00EA4818">
        <w:rPr>
          <w:rFonts w:ascii="Times New Roman" w:hAnsi="Times New Roman"/>
          <w:sz w:val="20"/>
          <w:szCs w:val="20"/>
        </w:rPr>
        <w:t xml:space="preserve"> (Moraceae). </w:t>
      </w:r>
      <w:r w:rsidRPr="00EA4818">
        <w:rPr>
          <w:rFonts w:ascii="Times New Roman" w:hAnsi="Times New Roman"/>
          <w:i/>
          <w:iCs/>
          <w:sz w:val="20"/>
          <w:szCs w:val="20"/>
        </w:rPr>
        <w:t>African Journal of Traditional, Complementary and Alternative Medicines,</w:t>
      </w:r>
      <w:r w:rsidRPr="00EA4818">
        <w:rPr>
          <w:rFonts w:ascii="Times New Roman" w:hAnsi="Times New Roman"/>
          <w:sz w:val="20"/>
          <w:szCs w:val="20"/>
        </w:rPr>
        <w:t xml:space="preserve"> 6(3): 289-295.</w:t>
      </w:r>
    </w:p>
    <w:p w14:paraId="2A354C48" w14:textId="77777777" w:rsidR="000C6238" w:rsidRPr="00EA4818" w:rsidRDefault="000C6238" w:rsidP="000C6238">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EA4818">
        <w:rPr>
          <w:rFonts w:ascii="Times New Roman" w:hAnsi="Times New Roman"/>
          <w:sz w:val="20"/>
          <w:szCs w:val="20"/>
        </w:rPr>
        <w:t xml:space="preserve">Aryal, S., Baniya, M. K., Danekhu, K., Kunwar, P., Gurung, R. and Koirala, N. (2019). Total phenolic content, flavonoid content and antioxidant potential of wild vegetables from Western Nepal. </w:t>
      </w:r>
      <w:r w:rsidRPr="00EA4818">
        <w:rPr>
          <w:rFonts w:ascii="Times New Roman" w:hAnsi="Times New Roman"/>
          <w:i/>
          <w:iCs/>
          <w:sz w:val="20"/>
          <w:szCs w:val="20"/>
        </w:rPr>
        <w:t>Plants,</w:t>
      </w:r>
      <w:r w:rsidRPr="00EA4818">
        <w:rPr>
          <w:rFonts w:ascii="Times New Roman" w:hAnsi="Times New Roman"/>
          <w:sz w:val="20"/>
          <w:szCs w:val="20"/>
        </w:rPr>
        <w:t xml:space="preserve"> 8: 1-12.</w:t>
      </w:r>
    </w:p>
    <w:p w14:paraId="59BC2D1D" w14:textId="77777777" w:rsidR="000C6238" w:rsidRPr="00EA4818" w:rsidRDefault="000C6238" w:rsidP="000C6238">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EA4818">
        <w:rPr>
          <w:rFonts w:ascii="Times New Roman" w:hAnsi="Times New Roman"/>
          <w:sz w:val="20"/>
          <w:szCs w:val="20"/>
        </w:rPr>
        <w:t xml:space="preserve">Dudonne, S., Vitrac, X., Coutiere, P., Woillez, M. and Merillon, J. M. (2009). Comparative study of antioxidant properties and total phenolics content of 30 plant extract of industrial interest using DPPH, ABTS, FRAP, SOD and ORAC assays. </w:t>
      </w:r>
      <w:r w:rsidRPr="00EA4818">
        <w:rPr>
          <w:rFonts w:ascii="Times New Roman" w:hAnsi="Times New Roman"/>
          <w:i/>
          <w:iCs/>
          <w:sz w:val="20"/>
          <w:szCs w:val="20"/>
        </w:rPr>
        <w:t>Journal of Agricultural and Food Chemistry,</w:t>
      </w:r>
      <w:r w:rsidRPr="00EA4818">
        <w:rPr>
          <w:rFonts w:ascii="Times New Roman" w:hAnsi="Times New Roman"/>
          <w:sz w:val="20"/>
          <w:szCs w:val="20"/>
        </w:rPr>
        <w:t xml:space="preserve"> 57(5): 1768-1774.</w:t>
      </w:r>
    </w:p>
    <w:p w14:paraId="231B9A49" w14:textId="77777777" w:rsidR="000C6238" w:rsidRPr="00EA4818" w:rsidRDefault="000C6238" w:rsidP="000C6238">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EA4818">
        <w:rPr>
          <w:rFonts w:ascii="Times New Roman" w:hAnsi="Times New Roman"/>
          <w:sz w:val="20"/>
          <w:szCs w:val="20"/>
        </w:rPr>
        <w:t xml:space="preserve">Garcia, E. J., Oldoni, T. L. C., De Alencar, S. M., Reis, A., Loguercio, A. D. and Grande, R. H. M. (2012). Antioxidant activity by DPPH assay of potential solutions to be applied on bleached teeth. </w:t>
      </w:r>
      <w:r w:rsidRPr="00EA4818">
        <w:rPr>
          <w:rFonts w:ascii="Times New Roman" w:hAnsi="Times New Roman"/>
          <w:i/>
          <w:iCs/>
          <w:sz w:val="20"/>
          <w:szCs w:val="20"/>
        </w:rPr>
        <w:t>Brazilian Dental Journal,</w:t>
      </w:r>
      <w:r w:rsidRPr="00EA4818">
        <w:rPr>
          <w:rFonts w:ascii="Times New Roman" w:hAnsi="Times New Roman"/>
          <w:sz w:val="20"/>
          <w:szCs w:val="20"/>
        </w:rPr>
        <w:t xml:space="preserve"> 23: 22-27.</w:t>
      </w:r>
    </w:p>
    <w:p w14:paraId="74FAB9CF" w14:textId="77777777" w:rsidR="000C6238" w:rsidRPr="00EA4818" w:rsidRDefault="000C6238" w:rsidP="000C6238">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EA4818">
        <w:rPr>
          <w:rFonts w:ascii="Times New Roman" w:hAnsi="Times New Roman"/>
          <w:sz w:val="20"/>
          <w:szCs w:val="20"/>
        </w:rPr>
        <w:t xml:space="preserve">Shams-Nateri, A. (2010). Prediction of dye concentrations in a three-component dye mixture solution by a PCA-derivative spectrophotometry technique. </w:t>
      </w:r>
      <w:r w:rsidRPr="00EA4818">
        <w:rPr>
          <w:rFonts w:ascii="Times New Roman" w:hAnsi="Times New Roman"/>
          <w:i/>
          <w:iCs/>
          <w:sz w:val="20"/>
          <w:szCs w:val="20"/>
        </w:rPr>
        <w:t>Color Research &amp; Application</w:t>
      </w:r>
      <w:r w:rsidRPr="00EA4818">
        <w:rPr>
          <w:rFonts w:ascii="Times New Roman" w:hAnsi="Times New Roman"/>
          <w:sz w:val="20"/>
          <w:szCs w:val="20"/>
        </w:rPr>
        <w:t>, 35(1): 29-33.</w:t>
      </w:r>
    </w:p>
    <w:p w14:paraId="51B72B7D" w14:textId="77777777" w:rsidR="000C6238" w:rsidRPr="00EA4818" w:rsidRDefault="000C6238" w:rsidP="000C6238">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EA4818">
        <w:rPr>
          <w:rFonts w:ascii="Times New Roman" w:hAnsi="Times New Roman"/>
          <w:sz w:val="20"/>
          <w:szCs w:val="20"/>
        </w:rPr>
        <w:t xml:space="preserve">Liigand, P., Kaupmees, K., Haav, K., Liigand, J., Leito, I., Girod, M., Antoine, R. and Kruve, A. (2017). Think negative: finding the best electrospray ionization/MS mode for your analyte. </w:t>
      </w:r>
      <w:r w:rsidRPr="00EA4818">
        <w:rPr>
          <w:rFonts w:ascii="Times New Roman" w:hAnsi="Times New Roman"/>
          <w:i/>
          <w:iCs/>
          <w:sz w:val="20"/>
          <w:szCs w:val="20"/>
        </w:rPr>
        <w:t>Analytical Chemistry,</w:t>
      </w:r>
      <w:r w:rsidRPr="00EA4818">
        <w:rPr>
          <w:rFonts w:ascii="Times New Roman" w:hAnsi="Times New Roman"/>
          <w:sz w:val="20"/>
          <w:szCs w:val="20"/>
        </w:rPr>
        <w:t xml:space="preserve"> 89: 5665-5668.</w:t>
      </w:r>
    </w:p>
    <w:p w14:paraId="7B0C4CD3" w14:textId="77777777" w:rsidR="000C6238" w:rsidRPr="00EA4818" w:rsidRDefault="000C6238" w:rsidP="000C6238">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EA4818">
        <w:rPr>
          <w:rFonts w:ascii="Times New Roman" w:hAnsi="Times New Roman"/>
          <w:sz w:val="20"/>
          <w:szCs w:val="20"/>
        </w:rPr>
        <w:t xml:space="preserve">Hidalgo, M., Sánchez-Moreno, C. and De Pascual-Teresa, S. (2010). Flavonoid-flavonoid interaction and its effect on their antioxidant activity. </w:t>
      </w:r>
      <w:r w:rsidRPr="00EA4818">
        <w:rPr>
          <w:rFonts w:ascii="Times New Roman" w:hAnsi="Times New Roman"/>
          <w:i/>
          <w:iCs/>
          <w:sz w:val="20"/>
          <w:szCs w:val="20"/>
        </w:rPr>
        <w:t>Food Chemistry,</w:t>
      </w:r>
      <w:r w:rsidRPr="00EA4818">
        <w:rPr>
          <w:rFonts w:ascii="Times New Roman" w:hAnsi="Times New Roman"/>
          <w:sz w:val="20"/>
          <w:szCs w:val="20"/>
        </w:rPr>
        <w:t xml:space="preserve"> 121: 691-696.</w:t>
      </w:r>
    </w:p>
    <w:p w14:paraId="21EC2281" w14:textId="77777777" w:rsidR="000C6238" w:rsidRPr="00EA4818" w:rsidRDefault="000C6238" w:rsidP="000C6238">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EA4818">
        <w:rPr>
          <w:rFonts w:ascii="Times New Roman" w:hAnsi="Times New Roman"/>
          <w:sz w:val="20"/>
          <w:szCs w:val="20"/>
        </w:rPr>
        <w:t xml:space="preserve">Procházková, D., Boušová, I., and Wilhelmová, N. (2011). Antioxidant and prooxidant properties of flavonoids. </w:t>
      </w:r>
      <w:r w:rsidRPr="00EA4818">
        <w:rPr>
          <w:rFonts w:ascii="Times New Roman" w:hAnsi="Times New Roman"/>
          <w:i/>
          <w:iCs/>
          <w:sz w:val="20"/>
          <w:szCs w:val="20"/>
        </w:rPr>
        <w:t>Fitoterapia,</w:t>
      </w:r>
      <w:r w:rsidRPr="00EA4818">
        <w:rPr>
          <w:rFonts w:ascii="Times New Roman" w:hAnsi="Times New Roman"/>
          <w:sz w:val="20"/>
          <w:szCs w:val="20"/>
        </w:rPr>
        <w:t xml:space="preserve"> 82: 513-523.</w:t>
      </w:r>
    </w:p>
    <w:p w14:paraId="7AF47F68" w14:textId="77777777" w:rsidR="000C6238" w:rsidRPr="00EA4818" w:rsidRDefault="000C6238" w:rsidP="000C6238">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EA4818">
        <w:rPr>
          <w:rFonts w:ascii="Times New Roman" w:hAnsi="Times New Roman"/>
          <w:sz w:val="20"/>
          <w:szCs w:val="20"/>
        </w:rPr>
        <w:t xml:space="preserve">Werner, E., Heilier, J. F., Ducruix, C., Ezan, E., Junot, C. and Tabet, J. C. (2008). Mass spectrometry for the identification of the discriminating signals from metabolomics: current status and future trends. </w:t>
      </w:r>
      <w:r w:rsidRPr="00EA4818">
        <w:rPr>
          <w:rFonts w:ascii="Times New Roman" w:hAnsi="Times New Roman"/>
          <w:i/>
          <w:iCs/>
          <w:sz w:val="20"/>
          <w:szCs w:val="20"/>
        </w:rPr>
        <w:t>Journal of Chromatography</w:t>
      </w:r>
      <w:r w:rsidRPr="00EA4818">
        <w:rPr>
          <w:rFonts w:ascii="Times New Roman" w:hAnsi="Times New Roman"/>
          <w:sz w:val="20"/>
          <w:szCs w:val="20"/>
        </w:rPr>
        <w:t xml:space="preserve"> B, 871(2): 143-63.</w:t>
      </w:r>
    </w:p>
    <w:p w14:paraId="10C8C31A" w14:textId="77777777" w:rsidR="000C6238" w:rsidRPr="00EA4818" w:rsidRDefault="000C6238" w:rsidP="000C6238">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EA4818">
        <w:rPr>
          <w:rFonts w:ascii="Times New Roman" w:hAnsi="Times New Roman"/>
          <w:sz w:val="20"/>
          <w:szCs w:val="20"/>
        </w:rPr>
        <w:t xml:space="preserve">De Vijlder, T., Valkenborg, D., Lemière, F., Romijn, E. P., Laukens, K. and Cuyckens, F. (2018). A tutorial in small molecule identification via electrospray ionization-mass spectrometry: The practical art of structural elucidation. </w:t>
      </w:r>
      <w:r w:rsidRPr="00EA4818">
        <w:rPr>
          <w:rFonts w:ascii="Times New Roman" w:hAnsi="Times New Roman"/>
          <w:i/>
          <w:iCs/>
          <w:sz w:val="20"/>
          <w:szCs w:val="20"/>
        </w:rPr>
        <w:t>Mass Spectrometry Review,</w:t>
      </w:r>
      <w:r w:rsidRPr="00EA4818">
        <w:rPr>
          <w:rFonts w:ascii="Times New Roman" w:hAnsi="Times New Roman"/>
          <w:sz w:val="20"/>
          <w:szCs w:val="20"/>
        </w:rPr>
        <w:t xml:space="preserve"> 37: 607-629.</w:t>
      </w:r>
    </w:p>
    <w:p w14:paraId="00F17BEA" w14:textId="77777777" w:rsidR="000C6238" w:rsidRPr="00EA4818" w:rsidRDefault="000C6238" w:rsidP="000C6238">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EA4818">
        <w:rPr>
          <w:rFonts w:ascii="Times New Roman" w:hAnsi="Times New Roman"/>
          <w:sz w:val="20"/>
          <w:szCs w:val="20"/>
        </w:rPr>
        <w:t xml:space="preserve">Wang, X., Zhang, A., Zhou, X., Liu, Q., Nan, Y., Guan, Y., Kong, L., Han, Y., Sun, H. and Yan, G. (2016). An integrated chinmedomics strategy for discovery of effective constituents from traditional herbal medicine. </w:t>
      </w:r>
      <w:r w:rsidRPr="00EA4818">
        <w:rPr>
          <w:rFonts w:ascii="Times New Roman" w:hAnsi="Times New Roman"/>
          <w:i/>
          <w:iCs/>
          <w:sz w:val="20"/>
          <w:szCs w:val="20"/>
        </w:rPr>
        <w:t>Scientific Reports,</w:t>
      </w:r>
      <w:r w:rsidRPr="00EA4818">
        <w:rPr>
          <w:rFonts w:ascii="Times New Roman" w:hAnsi="Times New Roman"/>
          <w:sz w:val="20"/>
          <w:szCs w:val="20"/>
        </w:rPr>
        <w:t xml:space="preserve"> 6: 18997.</w:t>
      </w:r>
    </w:p>
    <w:p w14:paraId="4B2B6DB7" w14:textId="77777777" w:rsidR="000C6238" w:rsidRPr="00EA4818" w:rsidRDefault="000C6238" w:rsidP="000C6238">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EA4818">
        <w:rPr>
          <w:rFonts w:ascii="Times New Roman" w:hAnsi="Times New Roman"/>
          <w:sz w:val="20"/>
          <w:szCs w:val="20"/>
        </w:rPr>
        <w:t xml:space="preserve">Zoeller, M., Stingl, N., Krischke, M., Fekete, A., Waller, F., Berger, S. and Mueller, M. J. (2012). Lipid profiling of the Arabidopsis hypersensitive response reveals specific lipid peroxidation and fragmentation processes: Biogenesis of pimelic and azelaic acid. </w:t>
      </w:r>
      <w:r w:rsidRPr="00EA4818">
        <w:rPr>
          <w:rFonts w:ascii="Times New Roman" w:hAnsi="Times New Roman"/>
          <w:i/>
          <w:iCs/>
          <w:sz w:val="20"/>
          <w:szCs w:val="20"/>
        </w:rPr>
        <w:t>Plant Physiology,</w:t>
      </w:r>
      <w:r w:rsidRPr="00EA4818">
        <w:rPr>
          <w:rFonts w:ascii="Times New Roman" w:hAnsi="Times New Roman"/>
          <w:sz w:val="20"/>
          <w:szCs w:val="20"/>
        </w:rPr>
        <w:t xml:space="preserve"> 160: 365-378.</w:t>
      </w:r>
    </w:p>
    <w:p w14:paraId="5C1CD7AD" w14:textId="77777777" w:rsidR="000C6238" w:rsidRPr="00EA4818" w:rsidRDefault="000C6238" w:rsidP="000C6238">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EA4818">
        <w:rPr>
          <w:rFonts w:ascii="Times New Roman" w:hAnsi="Times New Roman"/>
          <w:sz w:val="20"/>
          <w:szCs w:val="20"/>
        </w:rPr>
        <w:t>Zhou, Y. S., Gu, C. M. and Gu, H. (2012). Supercritical CO</w:t>
      </w:r>
      <w:r w:rsidRPr="00EA4818">
        <w:rPr>
          <w:rFonts w:ascii="Times New Roman" w:hAnsi="Times New Roman"/>
          <w:sz w:val="20"/>
          <w:szCs w:val="20"/>
          <w:vertAlign w:val="subscript"/>
        </w:rPr>
        <w:t>2</w:t>
      </w:r>
      <w:r w:rsidRPr="00EA4818">
        <w:rPr>
          <w:rFonts w:ascii="Times New Roman" w:hAnsi="Times New Roman"/>
          <w:sz w:val="20"/>
          <w:szCs w:val="20"/>
        </w:rPr>
        <w:t xml:space="preserve"> extraction of tea seed oil from Camellia seeds and composition analysis of tea seed oil extracts. </w:t>
      </w:r>
      <w:r w:rsidRPr="00EA4818">
        <w:rPr>
          <w:rFonts w:ascii="Times New Roman" w:hAnsi="Times New Roman"/>
          <w:i/>
          <w:iCs/>
          <w:sz w:val="20"/>
          <w:szCs w:val="20"/>
        </w:rPr>
        <w:t>Advanced Materials Research,</w:t>
      </w:r>
      <w:r w:rsidRPr="00EA4818">
        <w:rPr>
          <w:rFonts w:ascii="Times New Roman" w:hAnsi="Times New Roman"/>
          <w:sz w:val="20"/>
          <w:szCs w:val="20"/>
        </w:rPr>
        <w:t xml:space="preserve"> 538-541: 2372-2376.</w:t>
      </w:r>
    </w:p>
    <w:p w14:paraId="598AF71D" w14:textId="77777777" w:rsidR="000C6238" w:rsidRPr="00EA4818" w:rsidRDefault="000C6238" w:rsidP="000C6238">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EA4818">
        <w:rPr>
          <w:rFonts w:ascii="Times New Roman" w:hAnsi="Times New Roman"/>
          <w:sz w:val="20"/>
          <w:szCs w:val="20"/>
        </w:rPr>
        <w:t xml:space="preserve">De Ferron, P., Thibon, C., Shinkaruk, S., Darriet, P., Allamy, L. and Pons, A. (2020). Aromatic potential of Bordeaux grape cultivars: Identification and assays on 4-oxononanoic acid, a γ-nonalactone precursor. </w:t>
      </w:r>
      <w:r w:rsidRPr="00EA4818">
        <w:rPr>
          <w:rFonts w:ascii="Times New Roman" w:hAnsi="Times New Roman"/>
          <w:i/>
          <w:iCs/>
          <w:sz w:val="20"/>
          <w:szCs w:val="20"/>
        </w:rPr>
        <w:t>Journal of Agricultural and Food Chemistry,</w:t>
      </w:r>
      <w:r w:rsidRPr="00EA4818">
        <w:rPr>
          <w:rFonts w:ascii="Times New Roman" w:hAnsi="Times New Roman"/>
          <w:sz w:val="20"/>
          <w:szCs w:val="20"/>
        </w:rPr>
        <w:t xml:space="preserve"> 68(47): 13344-13352.</w:t>
      </w:r>
    </w:p>
    <w:p w14:paraId="4337099F" w14:textId="77777777" w:rsidR="000C6238" w:rsidRPr="00EA4818" w:rsidRDefault="000C6238" w:rsidP="000C6238">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EA4818">
        <w:rPr>
          <w:rFonts w:ascii="Times New Roman" w:hAnsi="Times New Roman"/>
          <w:sz w:val="20"/>
          <w:szCs w:val="20"/>
        </w:rPr>
        <w:t xml:space="preserve">Chen, G., Li, X., Saleri, F. and Guo, M. (2016). Analysis of flavonoids in </w:t>
      </w:r>
      <w:r w:rsidRPr="00EA4818">
        <w:rPr>
          <w:rFonts w:ascii="Times New Roman" w:hAnsi="Times New Roman"/>
          <w:i/>
          <w:iCs/>
          <w:sz w:val="20"/>
          <w:szCs w:val="20"/>
        </w:rPr>
        <w:t>Rhamnus davurica</w:t>
      </w:r>
      <w:r w:rsidRPr="00EA4818">
        <w:rPr>
          <w:rFonts w:ascii="Times New Roman" w:hAnsi="Times New Roman"/>
          <w:sz w:val="20"/>
          <w:szCs w:val="20"/>
        </w:rPr>
        <w:t xml:space="preserve"> and its antiproliferative activities. </w:t>
      </w:r>
      <w:r w:rsidRPr="00EA4818">
        <w:rPr>
          <w:rFonts w:ascii="Times New Roman" w:hAnsi="Times New Roman"/>
          <w:i/>
          <w:iCs/>
          <w:sz w:val="20"/>
          <w:szCs w:val="20"/>
        </w:rPr>
        <w:t>Molecules,</w:t>
      </w:r>
      <w:r w:rsidRPr="00EA4818">
        <w:rPr>
          <w:rFonts w:ascii="Times New Roman" w:hAnsi="Times New Roman"/>
          <w:sz w:val="20"/>
          <w:szCs w:val="20"/>
        </w:rPr>
        <w:t xml:space="preserve"> 21: 1-14.</w:t>
      </w:r>
    </w:p>
    <w:p w14:paraId="3178FCCB" w14:textId="77777777" w:rsidR="000C6238" w:rsidRPr="00EA4818" w:rsidRDefault="000C6238" w:rsidP="000C6238">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EA4818">
        <w:rPr>
          <w:rFonts w:ascii="Times New Roman" w:hAnsi="Times New Roman"/>
          <w:sz w:val="20"/>
          <w:szCs w:val="20"/>
        </w:rPr>
        <w:t xml:space="preserve">Shen, S., Wang, J., Chen, X., Liu, T., Zhuo, Q. and Zhang, S. (2019). Evaluation of cellular antioxidant components of honeys using UPLC-MS/MS and HPLC-FLD based on the quantitative composition-activity relationship. </w:t>
      </w:r>
      <w:r w:rsidRPr="00EA4818">
        <w:rPr>
          <w:rFonts w:ascii="Times New Roman" w:hAnsi="Times New Roman"/>
          <w:i/>
          <w:iCs/>
          <w:sz w:val="20"/>
          <w:szCs w:val="20"/>
        </w:rPr>
        <w:t>Food Chemistry,</w:t>
      </w:r>
      <w:r w:rsidRPr="00EA4818">
        <w:rPr>
          <w:rFonts w:ascii="Times New Roman" w:hAnsi="Times New Roman"/>
          <w:sz w:val="20"/>
          <w:szCs w:val="20"/>
        </w:rPr>
        <w:t xml:space="preserve"> 293: 169-177.</w:t>
      </w:r>
    </w:p>
    <w:p w14:paraId="0986BE08" w14:textId="77777777" w:rsidR="000C6238" w:rsidRDefault="000C6238" w:rsidP="000C6238">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EA4818">
        <w:rPr>
          <w:rFonts w:ascii="Times New Roman" w:hAnsi="Times New Roman"/>
          <w:sz w:val="20"/>
          <w:szCs w:val="20"/>
        </w:rPr>
        <w:t xml:space="preserve">Olmo-García, L., Kessler, N., Neuweger, H., Wendt, K., Olmo-Peinado, J. M., Fernández-Gutiérrez, A., </w:t>
      </w:r>
      <w:r w:rsidRPr="00EA4818">
        <w:rPr>
          <w:rFonts w:ascii="Times New Roman" w:hAnsi="Times New Roman"/>
          <w:sz w:val="20"/>
          <w:szCs w:val="20"/>
        </w:rPr>
        <w:lastRenderedPageBreak/>
        <w:t xml:space="preserve">Baessmann, C. and Carrasco-Pancorbo, A. (2018). Unravelling the distribution of secondary metabolites in </w:t>
      </w:r>
      <w:r w:rsidRPr="00EA4818">
        <w:rPr>
          <w:rFonts w:ascii="Times New Roman" w:hAnsi="Times New Roman"/>
          <w:i/>
          <w:iCs/>
          <w:sz w:val="20"/>
          <w:szCs w:val="20"/>
        </w:rPr>
        <w:t>Oleae uropaea</w:t>
      </w:r>
      <w:r w:rsidRPr="00EA4818">
        <w:rPr>
          <w:rFonts w:ascii="Times New Roman" w:hAnsi="Times New Roman"/>
          <w:sz w:val="20"/>
          <w:szCs w:val="20"/>
        </w:rPr>
        <w:t xml:space="preserve"> L.: Exhaustive characterization of eight olive-tree derived matrices by complementary platforms (LC-ESI/APCI-MS and GC-APCI-MS). </w:t>
      </w:r>
      <w:r w:rsidRPr="00EA4818">
        <w:rPr>
          <w:rFonts w:ascii="Times New Roman" w:hAnsi="Times New Roman"/>
          <w:i/>
          <w:iCs/>
          <w:sz w:val="20"/>
          <w:szCs w:val="20"/>
        </w:rPr>
        <w:t>Molecules,</w:t>
      </w:r>
      <w:r w:rsidRPr="00EA4818">
        <w:rPr>
          <w:rFonts w:ascii="Times New Roman" w:hAnsi="Times New Roman"/>
          <w:sz w:val="20"/>
          <w:szCs w:val="20"/>
        </w:rPr>
        <w:t xml:space="preserve"> 23(10): 2419.</w:t>
      </w:r>
    </w:p>
    <w:p w14:paraId="388AE42F" w14:textId="77777777" w:rsidR="000C6238" w:rsidRPr="00316665" w:rsidRDefault="000C6238" w:rsidP="000C6238">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316665">
        <w:rPr>
          <w:rFonts w:ascii="Times New Roman" w:hAnsi="Times New Roman"/>
          <w:sz w:val="20"/>
          <w:szCs w:val="20"/>
        </w:rPr>
        <w:t xml:space="preserve">Choi, H. G., Park, Y. M., Lu, Y., Chang, H. W., Na, M. And Lee S. H. (2012). Inhibition of prostaglandin D2 production by trihydroxy fatty acids isolated from </w:t>
      </w:r>
      <w:r w:rsidRPr="00316665">
        <w:rPr>
          <w:rFonts w:ascii="Times New Roman" w:hAnsi="Times New Roman"/>
          <w:i/>
          <w:iCs/>
          <w:sz w:val="20"/>
          <w:szCs w:val="20"/>
        </w:rPr>
        <w:t>Ulmus davidiana</w:t>
      </w:r>
      <w:r w:rsidRPr="00316665">
        <w:rPr>
          <w:rFonts w:ascii="Times New Roman" w:hAnsi="Times New Roman"/>
          <w:sz w:val="20"/>
          <w:szCs w:val="20"/>
        </w:rPr>
        <w:t xml:space="preserve"> var. japonica.</w:t>
      </w:r>
      <w:r w:rsidRPr="00316665">
        <w:rPr>
          <w:rFonts w:ascii="Times New Roman" w:hAnsi="Times New Roman"/>
          <w:i/>
          <w:iCs/>
          <w:sz w:val="20"/>
          <w:szCs w:val="20"/>
        </w:rPr>
        <w:t xml:space="preserve"> Phytotherapy Research</w:t>
      </w:r>
      <w:r w:rsidRPr="00316665">
        <w:rPr>
          <w:rFonts w:ascii="Times New Roman" w:hAnsi="Times New Roman"/>
          <w:sz w:val="20"/>
          <w:szCs w:val="20"/>
        </w:rPr>
        <w:t xml:space="preserve"> 27: 1376-1380.</w:t>
      </w:r>
    </w:p>
    <w:p w14:paraId="4360BE9C" w14:textId="77777777" w:rsidR="000C6238" w:rsidRPr="00EA4818" w:rsidRDefault="000C6238" w:rsidP="000C6238">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EA4818">
        <w:rPr>
          <w:rFonts w:ascii="Times New Roman" w:hAnsi="Times New Roman"/>
          <w:sz w:val="20"/>
          <w:szCs w:val="20"/>
        </w:rPr>
        <w:t xml:space="preserve">Wang, D., Liang, J., Yang, W., Hou, J., Yang, M., Da, J., Wang, Y., Jiang, B., Liu, X., Wu, W. and Guo, D. (2014). HPLC/qTOF-MS-oriented characteristic components data set and chemometric analysis for the holistic quality control of complex TCM preparations: Niuhuang Shangqing pill as an example. </w:t>
      </w:r>
      <w:r w:rsidRPr="00EA4818">
        <w:rPr>
          <w:rFonts w:ascii="Times New Roman" w:hAnsi="Times New Roman"/>
          <w:i/>
          <w:iCs/>
          <w:sz w:val="20"/>
          <w:szCs w:val="20"/>
        </w:rPr>
        <w:t xml:space="preserve">Journal of Pharmaceutical and Biomedical Analysis, </w:t>
      </w:r>
      <w:r w:rsidRPr="00EA4818">
        <w:rPr>
          <w:rFonts w:ascii="Times New Roman" w:hAnsi="Times New Roman"/>
          <w:sz w:val="20"/>
          <w:szCs w:val="20"/>
        </w:rPr>
        <w:t>89: 130-141.</w:t>
      </w:r>
    </w:p>
    <w:p w14:paraId="717D30D9" w14:textId="77777777" w:rsidR="000C6238" w:rsidRPr="00EA4818" w:rsidRDefault="000C6238" w:rsidP="000C6238">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EA4818">
        <w:rPr>
          <w:rFonts w:ascii="Times New Roman" w:hAnsi="Times New Roman"/>
          <w:sz w:val="20"/>
          <w:szCs w:val="20"/>
        </w:rPr>
        <w:t xml:space="preserve">Li, F., Zhang, Y., Wei, X., Song, C., Qiao, M. and Zhang, H. (2016). Metabolic profiling of Shu-Yu capsule in rat serum based on metabolic fingerprinting analysis using HPLC-ESI-MSn. </w:t>
      </w:r>
      <w:r w:rsidRPr="00EA4818">
        <w:rPr>
          <w:rFonts w:ascii="Times New Roman" w:hAnsi="Times New Roman"/>
          <w:i/>
          <w:iCs/>
          <w:sz w:val="20"/>
          <w:szCs w:val="20"/>
        </w:rPr>
        <w:t>Molecular Medicine Reports,</w:t>
      </w:r>
      <w:r w:rsidRPr="00EA4818">
        <w:rPr>
          <w:rFonts w:ascii="Times New Roman" w:hAnsi="Times New Roman"/>
          <w:sz w:val="20"/>
          <w:szCs w:val="20"/>
        </w:rPr>
        <w:t xml:space="preserve"> 13: 4191-4204.</w:t>
      </w:r>
    </w:p>
    <w:p w14:paraId="6AC7EE4A" w14:textId="77777777" w:rsidR="000C6238" w:rsidRPr="00EA4818" w:rsidRDefault="000C6238" w:rsidP="000C6238">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EA4818">
        <w:rPr>
          <w:rFonts w:ascii="Times New Roman" w:hAnsi="Times New Roman"/>
          <w:sz w:val="20"/>
          <w:szCs w:val="20"/>
        </w:rPr>
        <w:t>Halake, K., Birajdar, M. and Lee, J. (2016). Structural implications of polyphenolic antioxidants</w:t>
      </w:r>
      <w:r w:rsidRPr="00EA4818">
        <w:rPr>
          <w:rFonts w:ascii="Times New Roman" w:hAnsi="Times New Roman"/>
          <w:i/>
          <w:iCs/>
          <w:sz w:val="20"/>
          <w:szCs w:val="20"/>
        </w:rPr>
        <w:t>. Journal of Industrial and Engineering Chemistry,</w:t>
      </w:r>
      <w:r w:rsidRPr="00EA4818">
        <w:rPr>
          <w:rFonts w:ascii="Times New Roman" w:hAnsi="Times New Roman"/>
          <w:sz w:val="20"/>
          <w:szCs w:val="20"/>
        </w:rPr>
        <w:t xml:space="preserve"> 35: 1-7.</w:t>
      </w:r>
    </w:p>
    <w:p w14:paraId="130D77A9" w14:textId="77777777" w:rsidR="000C6238" w:rsidRPr="00EA4818" w:rsidRDefault="000C6238" w:rsidP="000C6238">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EA4818">
        <w:rPr>
          <w:rFonts w:ascii="Times New Roman" w:hAnsi="Times New Roman"/>
          <w:sz w:val="20"/>
          <w:szCs w:val="20"/>
        </w:rPr>
        <w:t xml:space="preserve">Sarian, M. N., Ahmed, Q. U., Mat So’ad, S. Z., Alhassan, A. M., Murugesu, S., Perumal, V., Syed Mohamad, S. N. A., Khatib, A. and Latip, J. (2017). Antioxidant and antidiabetic effects of flavonoids: a structure-activity relationship based study. </w:t>
      </w:r>
      <w:r w:rsidRPr="00EA4818">
        <w:rPr>
          <w:rFonts w:ascii="Times New Roman" w:hAnsi="Times New Roman"/>
          <w:i/>
          <w:iCs/>
          <w:sz w:val="20"/>
          <w:szCs w:val="20"/>
        </w:rPr>
        <w:t>BioMed Research International</w:t>
      </w:r>
      <w:r w:rsidRPr="00EA4818">
        <w:rPr>
          <w:rFonts w:ascii="Times New Roman" w:hAnsi="Times New Roman"/>
          <w:sz w:val="20"/>
          <w:szCs w:val="20"/>
        </w:rPr>
        <w:t>, 2017: 1-14.</w:t>
      </w:r>
    </w:p>
    <w:p w14:paraId="06B43BBB" w14:textId="77777777" w:rsidR="000C6238" w:rsidRPr="00EA4818" w:rsidRDefault="000C6238" w:rsidP="000C6238">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EA4818">
        <w:rPr>
          <w:rFonts w:ascii="Times New Roman" w:hAnsi="Times New Roman"/>
          <w:sz w:val="20"/>
          <w:szCs w:val="20"/>
        </w:rPr>
        <w:t xml:space="preserve">Chen, L., Teng, H., Xie, Z., Cao, H., Cheang W. S., Skalicka-Woniak, K., Georgiev, M. I. and Xiao, J. (2018). Modifications of dietary flavonoids towards improved bioactivity: An update on structure-activity relationship. </w:t>
      </w:r>
      <w:r w:rsidRPr="00EA4818">
        <w:rPr>
          <w:rFonts w:ascii="Times New Roman" w:hAnsi="Times New Roman"/>
          <w:i/>
          <w:iCs/>
          <w:sz w:val="20"/>
          <w:szCs w:val="20"/>
        </w:rPr>
        <w:t>Critical Reviews in Food Science and Nutrition,</w:t>
      </w:r>
      <w:r w:rsidRPr="00EA4818">
        <w:rPr>
          <w:rFonts w:ascii="Times New Roman" w:hAnsi="Times New Roman"/>
          <w:sz w:val="20"/>
          <w:szCs w:val="20"/>
        </w:rPr>
        <w:t xml:space="preserve"> 58: 513-527.</w:t>
      </w:r>
    </w:p>
    <w:p w14:paraId="4B64244A" w14:textId="77777777" w:rsidR="000C6238" w:rsidRPr="00EA4818" w:rsidRDefault="000C6238" w:rsidP="000C6238">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EA4818">
        <w:rPr>
          <w:rFonts w:ascii="Times New Roman" w:hAnsi="Times New Roman"/>
          <w:sz w:val="20"/>
          <w:szCs w:val="20"/>
        </w:rPr>
        <w:t xml:space="preserve">Levandi, T., Püssa, T., Vaher, M., Toomik, P. and Kaljurand, M. (2009). Oxidation products of free polyunsaturated fatty acids in wheat varieties. </w:t>
      </w:r>
      <w:r w:rsidRPr="00EA4818">
        <w:rPr>
          <w:rFonts w:ascii="Times New Roman" w:hAnsi="Times New Roman"/>
          <w:i/>
          <w:iCs/>
          <w:sz w:val="20"/>
          <w:szCs w:val="20"/>
        </w:rPr>
        <w:t>European Journal of Lipid Science and Technology,</w:t>
      </w:r>
      <w:r w:rsidRPr="00EA4818">
        <w:rPr>
          <w:rFonts w:ascii="Times New Roman" w:hAnsi="Times New Roman"/>
          <w:sz w:val="20"/>
          <w:szCs w:val="20"/>
        </w:rPr>
        <w:t xml:space="preserve"> 111: 715-722.</w:t>
      </w:r>
    </w:p>
    <w:p w14:paraId="5BD0FCEE" w14:textId="77777777" w:rsidR="000C6238" w:rsidRPr="00EA4818" w:rsidRDefault="000C6238" w:rsidP="000C6238">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EA4818">
        <w:rPr>
          <w:rFonts w:ascii="Times New Roman" w:hAnsi="Times New Roman"/>
          <w:sz w:val="20"/>
          <w:szCs w:val="20"/>
        </w:rPr>
        <w:t xml:space="preserve">Hübke, H., Garbe, L. A. and Tressl, R. (2005). Characterization and quantification of free and esterified 9- and 13-hydroxyoctadecadienoic acids (HODE) in barley, germinating barley, and finished malt. </w:t>
      </w:r>
      <w:r w:rsidRPr="00EA4818">
        <w:rPr>
          <w:rFonts w:ascii="Times New Roman" w:hAnsi="Times New Roman"/>
          <w:i/>
          <w:iCs/>
          <w:sz w:val="20"/>
          <w:szCs w:val="20"/>
        </w:rPr>
        <w:t>Journal of Agricultural and Food Chemistry,</w:t>
      </w:r>
      <w:r w:rsidRPr="00EA4818">
        <w:rPr>
          <w:rFonts w:ascii="Times New Roman" w:hAnsi="Times New Roman"/>
          <w:sz w:val="20"/>
          <w:szCs w:val="20"/>
        </w:rPr>
        <w:t xml:space="preserve"> 53(5): 1556-1562.</w:t>
      </w:r>
    </w:p>
    <w:p w14:paraId="7B840C53" w14:textId="77777777" w:rsidR="000C6238" w:rsidRPr="00EA4818" w:rsidRDefault="000C6238" w:rsidP="000C6238">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EA4818">
        <w:rPr>
          <w:rFonts w:ascii="Times New Roman" w:hAnsi="Times New Roman"/>
          <w:sz w:val="20"/>
          <w:szCs w:val="20"/>
        </w:rPr>
        <w:t>Holková, I., Rauová, D., Mergová, M., Bezáková, L. and Mikuš, P. (2019). Purification and product characterization of lipoxygenase from opium poppy cultures (</w:t>
      </w:r>
      <w:r w:rsidRPr="00EA4818">
        <w:rPr>
          <w:rFonts w:ascii="Times New Roman" w:hAnsi="Times New Roman"/>
          <w:i/>
          <w:iCs/>
          <w:sz w:val="20"/>
          <w:szCs w:val="20"/>
        </w:rPr>
        <w:t>Papaver somniferum</w:t>
      </w:r>
      <w:r w:rsidRPr="00EA4818">
        <w:rPr>
          <w:rFonts w:ascii="Times New Roman" w:hAnsi="Times New Roman"/>
          <w:sz w:val="20"/>
          <w:szCs w:val="20"/>
        </w:rPr>
        <w:t xml:space="preserve"> L.). </w:t>
      </w:r>
      <w:r w:rsidRPr="00EA4818">
        <w:rPr>
          <w:rFonts w:ascii="Times New Roman" w:hAnsi="Times New Roman"/>
          <w:i/>
          <w:iCs/>
          <w:sz w:val="20"/>
          <w:szCs w:val="20"/>
        </w:rPr>
        <w:t>Molecules</w:t>
      </w:r>
      <w:r w:rsidRPr="00EA4818">
        <w:rPr>
          <w:rFonts w:ascii="Times New Roman" w:hAnsi="Times New Roman"/>
          <w:sz w:val="20"/>
          <w:szCs w:val="20"/>
        </w:rPr>
        <w:t xml:space="preserve"> 24(23): 4268.</w:t>
      </w:r>
    </w:p>
    <w:p w14:paraId="13D9D280" w14:textId="77777777" w:rsidR="000C6238" w:rsidRPr="00EA4818" w:rsidRDefault="000C6238" w:rsidP="000C6238">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EA4818">
        <w:rPr>
          <w:rFonts w:ascii="Times New Roman" w:hAnsi="Times New Roman"/>
          <w:sz w:val="20"/>
          <w:szCs w:val="20"/>
        </w:rPr>
        <w:t xml:space="preserve">Horai, H., Arita, M., Kanaya, S., Nihei, Y., Ikeda, T., Suwa, K., Ojima, Y., Tanaka, K., Tanaka, S., Aoshima, K., Oda, Y., Kakazu, Y., Kusano, M., Tohge, T., Matsuda, F., Sawada, Y., Hirai, M. Y., Nakanishi, H., Ikeda, K., Akimoto, N., Maoka, T., Takahashi, H., Ara, T., Sakurai, N., Suzuki, H., Shibata, D., Neumann, S., Iida, T., Tanaka, K., Funatsu, K., Matsuura, F., Soga, T., Taguchi, R., Saito, K. and Nishioka, T. (2010). MassBank: a public repository for sharing mass spectral data for life sciences. </w:t>
      </w:r>
      <w:r w:rsidRPr="00EA4818">
        <w:rPr>
          <w:rFonts w:ascii="Times New Roman" w:hAnsi="Times New Roman"/>
          <w:i/>
          <w:iCs/>
          <w:sz w:val="20"/>
          <w:szCs w:val="20"/>
        </w:rPr>
        <w:t>Journal of Mass Spectrometry,</w:t>
      </w:r>
      <w:r w:rsidRPr="00EA4818">
        <w:rPr>
          <w:rFonts w:ascii="Times New Roman" w:hAnsi="Times New Roman"/>
          <w:sz w:val="20"/>
          <w:szCs w:val="20"/>
        </w:rPr>
        <w:t xml:space="preserve"> 45(7): 703-14.</w:t>
      </w:r>
    </w:p>
    <w:p w14:paraId="266D4634" w14:textId="77777777" w:rsidR="000C6238" w:rsidRPr="00EA4818" w:rsidRDefault="000C6238" w:rsidP="000C6238">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EA4818">
        <w:rPr>
          <w:rFonts w:ascii="Times New Roman" w:hAnsi="Times New Roman"/>
          <w:sz w:val="20"/>
          <w:szCs w:val="20"/>
        </w:rPr>
        <w:t xml:space="preserve">Baker, P. R. S., Armando, A. M., Campbell, J. L., Quehenberger, O. and Dennis, E. A. (2014). Three-dimensional enhanced lipidomics analysis combining UPLC, differential ion mobility spectrometry, and mass spectrometric separation strategies. </w:t>
      </w:r>
      <w:r w:rsidRPr="00EA4818">
        <w:rPr>
          <w:rFonts w:ascii="Times New Roman" w:hAnsi="Times New Roman"/>
          <w:i/>
          <w:iCs/>
          <w:sz w:val="20"/>
          <w:szCs w:val="20"/>
        </w:rPr>
        <w:t>Journal of Lipid Research,</w:t>
      </w:r>
      <w:r w:rsidRPr="00EA4818">
        <w:rPr>
          <w:rFonts w:ascii="Times New Roman" w:hAnsi="Times New Roman"/>
          <w:sz w:val="20"/>
          <w:szCs w:val="20"/>
        </w:rPr>
        <w:t xml:space="preserve"> 55: 2432-2442.</w:t>
      </w:r>
    </w:p>
    <w:p w14:paraId="492AFA3A" w14:textId="77777777" w:rsidR="000C6238" w:rsidRPr="00EA4818" w:rsidRDefault="000C6238" w:rsidP="000C6238">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EA4818">
        <w:rPr>
          <w:rFonts w:ascii="Times New Roman" w:hAnsi="Times New Roman"/>
          <w:sz w:val="20"/>
          <w:szCs w:val="20"/>
        </w:rPr>
        <w:t xml:space="preserve">Mok, H. J., Lee, J. W., Bandu, R., Kang, H. S., Kim, K. and Kim, K. P. (2016). A rapid and sensitive profiling of free fatty acids using liquid chromatography electrospray ionization tandem mass spectrometry (LC/ESI-MS/MS) after chemical derivatization. </w:t>
      </w:r>
      <w:r w:rsidRPr="00EA4818">
        <w:rPr>
          <w:rFonts w:ascii="Times New Roman" w:hAnsi="Times New Roman"/>
          <w:i/>
          <w:iCs/>
          <w:sz w:val="20"/>
          <w:szCs w:val="20"/>
        </w:rPr>
        <w:t>RSC Advances</w:t>
      </w:r>
      <w:r w:rsidRPr="00EA4818">
        <w:rPr>
          <w:rFonts w:ascii="Times New Roman" w:hAnsi="Times New Roman"/>
          <w:sz w:val="20"/>
          <w:szCs w:val="20"/>
        </w:rPr>
        <w:t xml:space="preserve"> 6: 32130-32139.</w:t>
      </w:r>
    </w:p>
    <w:p w14:paraId="10CE6BE6" w14:textId="77777777" w:rsidR="000C6238" w:rsidRPr="00EA4818" w:rsidRDefault="000C6238" w:rsidP="000C6238">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EA4818">
        <w:rPr>
          <w:rFonts w:ascii="Times New Roman" w:hAnsi="Times New Roman"/>
          <w:sz w:val="20"/>
          <w:szCs w:val="20"/>
        </w:rPr>
        <w:t xml:space="preserve">Mazzotti, F., Benabdelkamel, H., Di Donna, L., Maiuolo, L., Napoli, A. and Sindona G. (2012). Assay of tyrosol and hydroxytyrosol in olive oil by tandem mass spectrometry and isotope dilution method. </w:t>
      </w:r>
      <w:r w:rsidRPr="00EA4818">
        <w:rPr>
          <w:rFonts w:ascii="Times New Roman" w:hAnsi="Times New Roman"/>
          <w:i/>
          <w:iCs/>
          <w:sz w:val="20"/>
          <w:szCs w:val="20"/>
        </w:rPr>
        <w:t xml:space="preserve">Food Chemistry, </w:t>
      </w:r>
      <w:r w:rsidRPr="00EA4818">
        <w:rPr>
          <w:rFonts w:ascii="Times New Roman" w:hAnsi="Times New Roman"/>
          <w:sz w:val="20"/>
          <w:szCs w:val="20"/>
        </w:rPr>
        <w:t>135: 1006-1010.</w:t>
      </w:r>
    </w:p>
    <w:p w14:paraId="5A0E0E73" w14:textId="77777777" w:rsidR="000C6238" w:rsidRDefault="000C6238" w:rsidP="000C6238">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EA4818">
        <w:rPr>
          <w:rFonts w:ascii="Times New Roman" w:hAnsi="Times New Roman"/>
          <w:sz w:val="20"/>
          <w:szCs w:val="20"/>
        </w:rPr>
        <w:t xml:space="preserve">Bartella, L., Mazzotti, F., Napoli, A., Sindona, G. and Di Donna, L. (2018). A comprehensive evaluation of tyrosol and hydroxytyrosol derivatives in extra virgin olive oil by microwave-assisted hydrolysis and HPLC-MS/MS. </w:t>
      </w:r>
      <w:r w:rsidRPr="00EA4818">
        <w:rPr>
          <w:rFonts w:ascii="Times New Roman" w:hAnsi="Times New Roman"/>
          <w:i/>
          <w:iCs/>
          <w:sz w:val="20"/>
          <w:szCs w:val="20"/>
        </w:rPr>
        <w:t>Analytical and Bioanalytical Chemistry,</w:t>
      </w:r>
      <w:r w:rsidRPr="00EA4818">
        <w:rPr>
          <w:rFonts w:ascii="Times New Roman" w:hAnsi="Times New Roman"/>
          <w:sz w:val="20"/>
          <w:szCs w:val="20"/>
        </w:rPr>
        <w:t xml:space="preserve"> 410: 2193-2201.</w:t>
      </w:r>
    </w:p>
    <w:p w14:paraId="684D3EF2" w14:textId="77777777" w:rsidR="000C6238" w:rsidRDefault="000C6238" w:rsidP="000C6238">
      <w:pPr>
        <w:widowControl w:val="0"/>
        <w:autoSpaceDE w:val="0"/>
        <w:autoSpaceDN w:val="0"/>
        <w:spacing w:after="0"/>
        <w:jc w:val="both"/>
        <w:outlineLvl w:val="0"/>
        <w:rPr>
          <w:rFonts w:ascii="Times New Roman" w:hAnsi="Times New Roman"/>
          <w:sz w:val="20"/>
          <w:szCs w:val="20"/>
        </w:rPr>
      </w:pPr>
    </w:p>
    <w:p w14:paraId="7674BCB4" w14:textId="77777777" w:rsidR="000C6238" w:rsidRDefault="000C6238" w:rsidP="000C6238">
      <w:pPr>
        <w:widowControl w:val="0"/>
        <w:autoSpaceDE w:val="0"/>
        <w:autoSpaceDN w:val="0"/>
        <w:spacing w:after="0"/>
        <w:jc w:val="both"/>
        <w:outlineLvl w:val="0"/>
        <w:rPr>
          <w:rFonts w:ascii="Times New Roman" w:hAnsi="Times New Roman"/>
          <w:sz w:val="20"/>
          <w:szCs w:val="20"/>
        </w:rPr>
      </w:pPr>
    </w:p>
    <w:p w14:paraId="777829B7" w14:textId="77777777" w:rsidR="000C6238" w:rsidRPr="0036602B" w:rsidRDefault="000C6238" w:rsidP="000C6238">
      <w:pPr>
        <w:widowControl w:val="0"/>
        <w:autoSpaceDE w:val="0"/>
        <w:autoSpaceDN w:val="0"/>
        <w:spacing w:after="0"/>
        <w:jc w:val="both"/>
        <w:outlineLvl w:val="0"/>
        <w:rPr>
          <w:rFonts w:ascii="Times New Roman" w:hAnsi="Times New Roman"/>
          <w:sz w:val="20"/>
          <w:szCs w:val="20"/>
        </w:rPr>
      </w:pPr>
    </w:p>
    <w:p w14:paraId="57E55A13" w14:textId="77777777" w:rsidR="000C6238" w:rsidRDefault="000C6238" w:rsidP="000C6238">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EA4818">
        <w:rPr>
          <w:rFonts w:ascii="Times New Roman" w:hAnsi="Times New Roman"/>
          <w:sz w:val="20"/>
          <w:szCs w:val="20"/>
        </w:rPr>
        <w:t xml:space="preserve">Martini, S., Cavalchi, M., Conte, A. and Tagliazucchi, D. (2018). The paradoxical effect of extra-virgin olive oil on oxidative phenomena during in vitro co-digestion with meat. </w:t>
      </w:r>
      <w:r w:rsidRPr="00EA4818">
        <w:rPr>
          <w:rFonts w:ascii="Times New Roman" w:hAnsi="Times New Roman"/>
          <w:i/>
          <w:iCs/>
          <w:sz w:val="20"/>
          <w:szCs w:val="20"/>
        </w:rPr>
        <w:t>Food Research International,</w:t>
      </w:r>
      <w:r w:rsidRPr="00EA4818">
        <w:rPr>
          <w:rFonts w:ascii="Times New Roman" w:hAnsi="Times New Roman"/>
          <w:sz w:val="20"/>
          <w:szCs w:val="20"/>
        </w:rPr>
        <w:t xml:space="preserve"> 109: 82-90.</w:t>
      </w:r>
    </w:p>
    <w:p w14:paraId="14BD69D7" w14:textId="77777777" w:rsidR="000C6238" w:rsidRPr="00EA4818" w:rsidRDefault="000C6238" w:rsidP="000C6238">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EA4818">
        <w:rPr>
          <w:rFonts w:ascii="Times New Roman" w:hAnsi="Times New Roman"/>
          <w:sz w:val="20"/>
          <w:szCs w:val="20"/>
        </w:rPr>
        <w:t xml:space="preserve">Angelis, A., Antoniadi, L., Stathopoulos, P., Halabalaki, M. and Skaltsounis, L. A. (2018). Oleocanthalic and oleaceinic acids: New compounds from extra virgin olive oil (EVOO). </w:t>
      </w:r>
      <w:r w:rsidRPr="00EA4818">
        <w:rPr>
          <w:rFonts w:ascii="Times New Roman" w:hAnsi="Times New Roman"/>
          <w:i/>
          <w:iCs/>
          <w:sz w:val="20"/>
          <w:szCs w:val="20"/>
        </w:rPr>
        <w:t>Phytochemistry Letters,</w:t>
      </w:r>
      <w:r w:rsidRPr="00EA4818">
        <w:rPr>
          <w:rFonts w:ascii="Times New Roman" w:hAnsi="Times New Roman"/>
          <w:sz w:val="20"/>
          <w:szCs w:val="20"/>
        </w:rPr>
        <w:t xml:space="preserve"> 26: 190e194.</w:t>
      </w:r>
    </w:p>
    <w:p w14:paraId="419215E7" w14:textId="77777777" w:rsidR="000C6238" w:rsidRPr="00EA4818" w:rsidRDefault="000C6238" w:rsidP="000C6238">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EA4818">
        <w:rPr>
          <w:rFonts w:ascii="Times New Roman" w:hAnsi="Times New Roman"/>
          <w:sz w:val="20"/>
          <w:szCs w:val="20"/>
        </w:rPr>
        <w:t xml:space="preserve">Kanakis, P., Termentzi, A., Michel, T., Gikas, E., Halabalaki, M. And Skaltsounis, A. (2013). From olive drupes to olive oil. An HPLC-Orbitrap-based qualitative and quantitative exploration of olive key metabolites. </w:t>
      </w:r>
      <w:r w:rsidRPr="00EA4818">
        <w:rPr>
          <w:rFonts w:ascii="Times New Roman" w:hAnsi="Times New Roman"/>
          <w:i/>
          <w:iCs/>
          <w:sz w:val="20"/>
          <w:szCs w:val="20"/>
        </w:rPr>
        <w:t>Planta Medica,</w:t>
      </w:r>
      <w:r w:rsidRPr="00EA4818">
        <w:rPr>
          <w:rFonts w:ascii="Times New Roman" w:hAnsi="Times New Roman"/>
          <w:sz w:val="20"/>
          <w:szCs w:val="20"/>
        </w:rPr>
        <w:t xml:space="preserve"> 79: 1576-1587.</w:t>
      </w:r>
    </w:p>
    <w:p w14:paraId="1C5F0C9F" w14:textId="77777777" w:rsidR="000C6238" w:rsidRPr="00EA4818" w:rsidRDefault="000C6238" w:rsidP="000C6238">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EA4818">
        <w:rPr>
          <w:rFonts w:ascii="Times New Roman" w:hAnsi="Times New Roman"/>
          <w:sz w:val="20"/>
          <w:szCs w:val="20"/>
        </w:rPr>
        <w:t xml:space="preserve">Sánchez de Medina, V., Miho, H., Melliou, E., Magiatis, P., Priego-Capote, F. and Luque de Castro, M. D. (2017). Quantitative method for determination of oleocanthal and oleacein in virgin olive oils by liquid chromatography-tandem mass spectrometry. </w:t>
      </w:r>
      <w:r w:rsidRPr="00EA4818">
        <w:rPr>
          <w:rFonts w:ascii="Times New Roman" w:hAnsi="Times New Roman"/>
          <w:i/>
          <w:iCs/>
          <w:sz w:val="20"/>
          <w:szCs w:val="20"/>
        </w:rPr>
        <w:t xml:space="preserve">Talanta, </w:t>
      </w:r>
      <w:r w:rsidRPr="00EA4818">
        <w:rPr>
          <w:rFonts w:ascii="Times New Roman" w:hAnsi="Times New Roman"/>
          <w:sz w:val="20"/>
          <w:szCs w:val="20"/>
        </w:rPr>
        <w:t>162: 24-31.</w:t>
      </w:r>
    </w:p>
    <w:p w14:paraId="0573F11A" w14:textId="77777777" w:rsidR="000C6238" w:rsidRPr="00EA4818" w:rsidRDefault="000C6238" w:rsidP="000C6238">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EA4818">
        <w:rPr>
          <w:rFonts w:ascii="Times New Roman" w:hAnsi="Times New Roman"/>
          <w:sz w:val="20"/>
          <w:szCs w:val="20"/>
        </w:rPr>
        <w:t xml:space="preserve">Li, H., Yao, W., Liu, Q., Xu, J., Bao, B., Shan, M., Cao, Y., Cheng, F., Ding, A. and Zhang, L. (2017). Application of UHPLC-ESI-Q-TOF-MS to identify multiple constituents in processed products of the herbal medicine Ligustri Lucidi Fructus. </w:t>
      </w:r>
      <w:r w:rsidRPr="00EA4818">
        <w:rPr>
          <w:rFonts w:ascii="Times New Roman" w:hAnsi="Times New Roman"/>
          <w:i/>
          <w:iCs/>
          <w:sz w:val="20"/>
          <w:szCs w:val="20"/>
        </w:rPr>
        <w:t>Molecules</w:t>
      </w:r>
      <w:r w:rsidRPr="00EA4818">
        <w:rPr>
          <w:rFonts w:ascii="Times New Roman" w:hAnsi="Times New Roman"/>
          <w:sz w:val="20"/>
          <w:szCs w:val="20"/>
        </w:rPr>
        <w:t xml:space="preserve"> 22: 1-14.</w:t>
      </w:r>
    </w:p>
    <w:p w14:paraId="2140BF5A" w14:textId="08492BB9" w:rsidR="000C6238" w:rsidRPr="000C6238" w:rsidRDefault="000C6238" w:rsidP="000C6238">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EA4818">
        <w:rPr>
          <w:rFonts w:ascii="Times New Roman" w:hAnsi="Times New Roman"/>
          <w:sz w:val="20"/>
          <w:szCs w:val="20"/>
        </w:rPr>
        <w:t xml:space="preserve">Luque-Muñoz, A., Tapia, R., Haidour, A., Justicia, J. and Cuerva, J. M. (2019). Direct determination of phenolic secoiridoids in olive oil by ultra-high performance liquid chromatography-triple quadruple mass spectrometry analysis. </w:t>
      </w:r>
      <w:r w:rsidRPr="00EA4818">
        <w:rPr>
          <w:rFonts w:ascii="Times New Roman" w:hAnsi="Times New Roman"/>
          <w:i/>
          <w:iCs/>
          <w:sz w:val="20"/>
          <w:szCs w:val="20"/>
        </w:rPr>
        <w:t>Scientific Reports,</w:t>
      </w:r>
      <w:r w:rsidRPr="00EA4818">
        <w:rPr>
          <w:rFonts w:ascii="Times New Roman" w:hAnsi="Times New Roman"/>
          <w:sz w:val="20"/>
          <w:szCs w:val="20"/>
        </w:rPr>
        <w:t xml:space="preserve"> 9: 15545.</w:t>
      </w:r>
    </w:p>
    <w:p w14:paraId="4BF99CFC" w14:textId="77777777" w:rsidR="000C6238" w:rsidRPr="00EA4818" w:rsidRDefault="000C6238" w:rsidP="000C6238">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EA4818">
        <w:rPr>
          <w:rFonts w:ascii="Times New Roman" w:hAnsi="Times New Roman"/>
          <w:sz w:val="20"/>
          <w:szCs w:val="20"/>
        </w:rPr>
        <w:t>Sanz, M., Fernández de Simón, B., Cadahía, E., Esteruelas, E., Muñoz, A. M., Hernández, T., Estrellac, I. and Pinto, E. (2012). LC-DAD/ESI-MS/MS study of phenolic compounds in ash (</w:t>
      </w:r>
      <w:r w:rsidRPr="00EA4818">
        <w:rPr>
          <w:rFonts w:ascii="Times New Roman" w:hAnsi="Times New Roman"/>
          <w:i/>
          <w:iCs/>
          <w:sz w:val="20"/>
          <w:szCs w:val="20"/>
        </w:rPr>
        <w:t>Fraxinus excelsior</w:t>
      </w:r>
      <w:r w:rsidRPr="00EA4818">
        <w:rPr>
          <w:rFonts w:ascii="Times New Roman" w:hAnsi="Times New Roman"/>
          <w:sz w:val="20"/>
          <w:szCs w:val="20"/>
        </w:rPr>
        <w:t xml:space="preserve"> L. and </w:t>
      </w:r>
      <w:r w:rsidRPr="00EA4818">
        <w:rPr>
          <w:rFonts w:ascii="Times New Roman" w:hAnsi="Times New Roman"/>
          <w:i/>
          <w:iCs/>
          <w:sz w:val="20"/>
          <w:szCs w:val="20"/>
        </w:rPr>
        <w:t>F. americana</w:t>
      </w:r>
      <w:r w:rsidRPr="00EA4818">
        <w:rPr>
          <w:rFonts w:ascii="Times New Roman" w:hAnsi="Times New Roman"/>
          <w:sz w:val="20"/>
          <w:szCs w:val="20"/>
        </w:rPr>
        <w:t xml:space="preserve"> L.) heartwood. Effect of toasting intensity at cooperage. </w:t>
      </w:r>
      <w:r w:rsidRPr="00EA4818">
        <w:rPr>
          <w:rFonts w:ascii="Times New Roman" w:hAnsi="Times New Roman"/>
          <w:i/>
          <w:iCs/>
          <w:sz w:val="20"/>
          <w:szCs w:val="20"/>
        </w:rPr>
        <w:t>Journal of Mass Spectrometry,</w:t>
      </w:r>
      <w:r w:rsidRPr="00EA4818">
        <w:rPr>
          <w:rFonts w:ascii="Times New Roman" w:hAnsi="Times New Roman"/>
          <w:sz w:val="20"/>
          <w:szCs w:val="20"/>
        </w:rPr>
        <w:t xml:space="preserve"> 47: 905-918.</w:t>
      </w:r>
    </w:p>
    <w:p w14:paraId="42085FB7" w14:textId="77777777" w:rsidR="000C6238" w:rsidRPr="00EA4818" w:rsidRDefault="000C6238" w:rsidP="000C6238">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EA4818">
        <w:rPr>
          <w:rFonts w:ascii="Times New Roman" w:hAnsi="Times New Roman"/>
          <w:sz w:val="20"/>
          <w:szCs w:val="20"/>
        </w:rPr>
        <w:t>Ansari, E., Karami, A. and Ebrahimie, E. (2019). Isolation of 2-phenylethanol biosynthesis related gene and developmental patterns of emission of scent compounds in Persian musk rose (</w:t>
      </w:r>
      <w:r w:rsidRPr="00EA4818">
        <w:rPr>
          <w:rFonts w:ascii="Times New Roman" w:hAnsi="Times New Roman"/>
          <w:i/>
          <w:iCs/>
          <w:sz w:val="20"/>
          <w:szCs w:val="20"/>
        </w:rPr>
        <w:t>Rosa moschata</w:t>
      </w:r>
      <w:r w:rsidRPr="00EA4818">
        <w:rPr>
          <w:rFonts w:ascii="Times New Roman" w:hAnsi="Times New Roman"/>
          <w:sz w:val="20"/>
          <w:szCs w:val="20"/>
        </w:rPr>
        <w:t xml:space="preserve"> Herrm.). </w:t>
      </w:r>
      <w:r w:rsidRPr="00EA4818">
        <w:rPr>
          <w:rFonts w:ascii="Times New Roman" w:hAnsi="Times New Roman"/>
          <w:i/>
          <w:iCs/>
          <w:sz w:val="20"/>
          <w:szCs w:val="20"/>
        </w:rPr>
        <w:t>Biocatalysis and Agricultural Biotechnology,</w:t>
      </w:r>
      <w:r w:rsidRPr="00EA4818">
        <w:rPr>
          <w:rFonts w:ascii="Times New Roman" w:hAnsi="Times New Roman"/>
          <w:sz w:val="20"/>
          <w:szCs w:val="20"/>
        </w:rPr>
        <w:t xml:space="preserve"> 19: 1-6.</w:t>
      </w:r>
    </w:p>
    <w:p w14:paraId="564CC619" w14:textId="77777777" w:rsidR="000C6238" w:rsidRPr="00EA4818" w:rsidRDefault="000C6238" w:rsidP="000C6238">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EA4818">
        <w:rPr>
          <w:rFonts w:ascii="Times New Roman" w:hAnsi="Times New Roman"/>
          <w:sz w:val="20"/>
          <w:szCs w:val="20"/>
        </w:rPr>
        <w:t xml:space="preserve">Garcia-Bermudez, J., Baudrier, L., Bayraktar, E. C., Shen, Y., La, K., Guarecuco, R., Yucel, B., Fiore, D., Tavora, B., Freinkman, E., Chan, S. H., Lewis, C., Min, W., Inghirami, G., Sabatini, D. M. and Birsoy, K. (2019). Squalene accumulation in cholesterol auxotrophic lymphomas prevents oxidative cell death. </w:t>
      </w:r>
      <w:r w:rsidRPr="00EA4818">
        <w:rPr>
          <w:rFonts w:ascii="Times New Roman" w:hAnsi="Times New Roman"/>
          <w:i/>
          <w:iCs/>
          <w:sz w:val="20"/>
          <w:szCs w:val="20"/>
        </w:rPr>
        <w:t>Natur,e</w:t>
      </w:r>
      <w:r w:rsidRPr="00EA4818">
        <w:rPr>
          <w:rFonts w:ascii="Times New Roman" w:hAnsi="Times New Roman"/>
          <w:sz w:val="20"/>
          <w:szCs w:val="20"/>
        </w:rPr>
        <w:t xml:space="preserve"> 567: 118-122.</w:t>
      </w:r>
    </w:p>
    <w:p w14:paraId="5A588605" w14:textId="37154A0F" w:rsidR="000C6238" w:rsidRPr="004256CA" w:rsidRDefault="000C6238" w:rsidP="000C6238">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sectPr w:rsidR="000C6238" w:rsidRPr="004256CA" w:rsidSect="000C6238">
          <w:footerReference w:type="even" r:id="rId7"/>
          <w:footerReference w:type="default" r:id="rId8"/>
          <w:type w:val="oddPage"/>
          <w:pgSz w:w="12240" w:h="15840" w:code="1"/>
          <w:pgMar w:top="1800" w:right="1469" w:bottom="1699" w:left="1440" w:header="706" w:footer="706" w:gutter="0"/>
          <w:pgNumType w:start="678"/>
          <w:cols w:space="403"/>
          <w:docGrid w:linePitch="360"/>
        </w:sectPr>
      </w:pPr>
      <w:r w:rsidRPr="00EA4818">
        <w:rPr>
          <w:rFonts w:ascii="Times New Roman" w:hAnsi="Times New Roman"/>
          <w:sz w:val="20"/>
          <w:szCs w:val="20"/>
        </w:rPr>
        <w:t xml:space="preserve">Prasad, K. (2019). Importance of flaxseed and its components in the management of hypertension. </w:t>
      </w:r>
      <w:r w:rsidRPr="00EA4818">
        <w:rPr>
          <w:rFonts w:ascii="Times New Roman" w:hAnsi="Times New Roman"/>
          <w:i/>
          <w:iCs/>
          <w:sz w:val="20"/>
          <w:szCs w:val="20"/>
        </w:rPr>
        <w:t>International Journal of Angiology,</w:t>
      </w:r>
      <w:r w:rsidRPr="00EA4818">
        <w:rPr>
          <w:rFonts w:ascii="Times New Roman" w:hAnsi="Times New Roman"/>
          <w:sz w:val="20"/>
          <w:szCs w:val="20"/>
        </w:rPr>
        <w:t xml:space="preserve"> 28: 153-160</w:t>
      </w:r>
      <w:r>
        <w:rPr>
          <w:rFonts w:ascii="Times New Roman" w:hAnsi="Times New Roman"/>
          <w:sz w:val="20"/>
          <w:szCs w:val="20"/>
        </w:rPr>
        <w:t>.</w:t>
      </w:r>
    </w:p>
    <w:p w14:paraId="5A2A5CFC" w14:textId="77777777" w:rsidR="000C6238" w:rsidRDefault="000C6238" w:rsidP="000C6238">
      <w:pPr>
        <w:widowControl w:val="0"/>
        <w:autoSpaceDE w:val="0"/>
        <w:autoSpaceDN w:val="0"/>
        <w:spacing w:after="0"/>
        <w:jc w:val="both"/>
        <w:outlineLvl w:val="0"/>
        <w:rPr>
          <w:rFonts w:ascii="Times New Roman" w:hAnsi="Times New Roman"/>
          <w:sz w:val="20"/>
          <w:szCs w:val="20"/>
        </w:rPr>
        <w:sectPr w:rsidR="000C6238" w:rsidSect="001E55BE">
          <w:footerReference w:type="even" r:id="rId9"/>
          <w:footerReference w:type="default" r:id="rId10"/>
          <w:type w:val="continuous"/>
          <w:pgSz w:w="12240" w:h="15840" w:code="1"/>
          <w:pgMar w:top="1800" w:right="1469" w:bottom="1699" w:left="1440" w:header="706" w:footer="706" w:gutter="0"/>
          <w:pgNumType w:start="1"/>
          <w:cols w:space="403"/>
          <w:docGrid w:linePitch="360"/>
        </w:sectPr>
      </w:pPr>
    </w:p>
    <w:p w14:paraId="111A5EF6" w14:textId="46C6F824" w:rsidR="000C6238" w:rsidRPr="00EA4818" w:rsidRDefault="000C6238" w:rsidP="000C6238">
      <w:pPr>
        <w:widowControl w:val="0"/>
        <w:autoSpaceDE w:val="0"/>
        <w:autoSpaceDN w:val="0"/>
        <w:spacing w:after="0"/>
        <w:jc w:val="both"/>
        <w:outlineLvl w:val="0"/>
        <w:rPr>
          <w:rFonts w:ascii="Times New Roman" w:hAnsi="Times New Roman"/>
          <w:sz w:val="20"/>
          <w:szCs w:val="20"/>
        </w:rPr>
      </w:pPr>
    </w:p>
    <w:p w14:paraId="7A08F7A5" w14:textId="77777777" w:rsidR="000C6238" w:rsidRPr="000C6238" w:rsidRDefault="000C6238" w:rsidP="000C6238">
      <w:pPr>
        <w:spacing w:after="0"/>
        <w:rPr>
          <w:rFonts w:ascii="Times New Roman" w:hAnsi="Times New Roman"/>
          <w:noProof/>
          <w:sz w:val="20"/>
          <w:szCs w:val="20"/>
        </w:rPr>
      </w:pPr>
    </w:p>
    <w:p w14:paraId="03B6796F" w14:textId="77777777" w:rsidR="00185EDF" w:rsidRPr="001E55BE" w:rsidRDefault="00185EDF" w:rsidP="001E55BE">
      <w:pPr>
        <w:spacing w:after="0"/>
        <w:rPr>
          <w:rFonts w:ascii="Times New Roman" w:hAnsi="Times New Roman" w:cs="Times New Roman"/>
          <w:sz w:val="24"/>
          <w:szCs w:val="24"/>
        </w:rPr>
      </w:pPr>
    </w:p>
    <w:p w14:paraId="6280E4A5" w14:textId="77777777" w:rsidR="003A1F80" w:rsidRPr="001E55BE" w:rsidRDefault="003A1F80" w:rsidP="001E55BE">
      <w:pPr>
        <w:spacing w:after="0"/>
        <w:rPr>
          <w:rFonts w:ascii="Times New Roman" w:hAnsi="Times New Roman" w:cs="Times New Roman"/>
          <w:sz w:val="24"/>
          <w:szCs w:val="24"/>
        </w:rPr>
      </w:pPr>
    </w:p>
    <w:p w14:paraId="28AF9B97" w14:textId="65BCE6EA" w:rsidR="009C3305" w:rsidRDefault="009C3305" w:rsidP="000C6238">
      <w:pPr>
        <w:tabs>
          <w:tab w:val="left" w:pos="5059"/>
        </w:tabs>
        <w:spacing w:after="0"/>
        <w:jc w:val="both"/>
        <w:rPr>
          <w:rFonts w:ascii="Times New Roman" w:hAnsi="Times New Roman"/>
          <w:noProof/>
          <w:sz w:val="20"/>
          <w:szCs w:val="20"/>
        </w:rPr>
        <w:sectPr w:rsidR="009C3305" w:rsidSect="001E55BE">
          <w:type w:val="continuous"/>
          <w:pgSz w:w="12240" w:h="15840" w:code="1"/>
          <w:pgMar w:top="1800" w:right="1469" w:bottom="1699" w:left="1440" w:header="706" w:footer="706" w:gutter="0"/>
          <w:pgNumType w:start="1"/>
          <w:cols w:space="403"/>
          <w:docGrid w:linePitch="360"/>
        </w:sectPr>
      </w:pPr>
    </w:p>
    <w:p w14:paraId="299D3E74" w14:textId="440A35BA" w:rsidR="00EC5D90" w:rsidRPr="00385369" w:rsidRDefault="00EC5D90" w:rsidP="001E55BE">
      <w:pPr>
        <w:tabs>
          <w:tab w:val="left" w:pos="5059"/>
        </w:tabs>
        <w:spacing w:after="0"/>
        <w:jc w:val="both"/>
        <w:rPr>
          <w:rFonts w:ascii="Times New Roman" w:hAnsi="Times New Roman"/>
          <w:sz w:val="20"/>
          <w:szCs w:val="20"/>
        </w:rPr>
        <w:sectPr w:rsidR="00EC5D90" w:rsidRPr="00385369" w:rsidSect="00385369">
          <w:type w:val="continuous"/>
          <w:pgSz w:w="12240" w:h="15840" w:code="1"/>
          <w:pgMar w:top="1800" w:right="1469" w:bottom="1699" w:left="1440" w:header="706" w:footer="706" w:gutter="0"/>
          <w:pgNumType w:start="1"/>
          <w:cols w:space="403"/>
          <w:docGrid w:linePitch="360"/>
        </w:sectPr>
      </w:pPr>
    </w:p>
    <w:p w14:paraId="7DE6ED8C" w14:textId="77777777" w:rsidR="00385369" w:rsidRPr="00385369" w:rsidRDefault="00385369" w:rsidP="00444EEC">
      <w:pPr>
        <w:spacing w:after="0"/>
        <w:jc w:val="both"/>
        <w:rPr>
          <w:rFonts w:ascii="Times New Roman" w:hAnsi="Times New Roman"/>
          <w:b/>
          <w:sz w:val="20"/>
          <w:szCs w:val="20"/>
          <w:lang w:val="ms-MY"/>
        </w:rPr>
      </w:pPr>
    </w:p>
    <w:sectPr w:rsidR="00385369" w:rsidRPr="00385369" w:rsidSect="006E79D9">
      <w:headerReference w:type="even" r:id="rId11"/>
      <w:headerReference w:type="default" r:id="rId12"/>
      <w:footerReference w:type="even" r:id="rId13"/>
      <w:headerReference w:type="first" r:id="rId14"/>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AF370" w14:textId="77777777" w:rsidR="000C6238" w:rsidRDefault="000C6238">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694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FF946" w14:textId="69481EEF" w:rsidR="000C6238" w:rsidRPr="004B43FF" w:rsidRDefault="000C6238">
    <w:pPr>
      <w:pStyle w:val="Footer"/>
      <w:rPr>
        <w:rFonts w:ascii="Times New Roman" w:hAnsi="Times New Roman"/>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7755F" w14:textId="77777777" w:rsidR="001E55BE" w:rsidRDefault="001E55BE">
    <w:pPr>
      <w:pStyle w:val="Footer"/>
    </w:pPr>
    <w:r>
      <w:rPr>
        <w:rFonts w:ascii="Times New Roman" w:hAnsi="Times New Roman"/>
        <w:lang w:val="en-US"/>
      </w:rPr>
      <w:t>266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07713" w14:textId="533E9CE9" w:rsidR="001E55BE" w:rsidRPr="007D4BAB" w:rsidRDefault="001E55BE" w:rsidP="007D4BAB">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444E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444E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2"/>
  </w:num>
  <w:num w:numId="3">
    <w:abstractNumId w:val="7"/>
  </w:num>
  <w:num w:numId="4">
    <w:abstractNumId w:val="1"/>
  </w:num>
  <w:num w:numId="5">
    <w:abstractNumId w:val="4"/>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0C6238"/>
    <w:rsid w:val="001573E3"/>
    <w:rsid w:val="00184405"/>
    <w:rsid w:val="00185EDF"/>
    <w:rsid w:val="001E55BE"/>
    <w:rsid w:val="00226372"/>
    <w:rsid w:val="002B425B"/>
    <w:rsid w:val="002F626B"/>
    <w:rsid w:val="00385369"/>
    <w:rsid w:val="003A1F80"/>
    <w:rsid w:val="0044292C"/>
    <w:rsid w:val="00444EEC"/>
    <w:rsid w:val="00460C95"/>
    <w:rsid w:val="00473CD4"/>
    <w:rsid w:val="00487993"/>
    <w:rsid w:val="005644C8"/>
    <w:rsid w:val="005F401D"/>
    <w:rsid w:val="006149E4"/>
    <w:rsid w:val="006E79D9"/>
    <w:rsid w:val="006F3FC1"/>
    <w:rsid w:val="007761C2"/>
    <w:rsid w:val="007D0E7F"/>
    <w:rsid w:val="007F7EB3"/>
    <w:rsid w:val="00832F59"/>
    <w:rsid w:val="00834CDE"/>
    <w:rsid w:val="00863F22"/>
    <w:rsid w:val="008D5328"/>
    <w:rsid w:val="00900BAC"/>
    <w:rsid w:val="00950912"/>
    <w:rsid w:val="00975E1A"/>
    <w:rsid w:val="009A4A79"/>
    <w:rsid w:val="009A5A4D"/>
    <w:rsid w:val="009B31A6"/>
    <w:rsid w:val="009C3305"/>
    <w:rsid w:val="00A23F0F"/>
    <w:rsid w:val="00A52EFF"/>
    <w:rsid w:val="00AA706B"/>
    <w:rsid w:val="00AB4AE6"/>
    <w:rsid w:val="00AB5AEF"/>
    <w:rsid w:val="00AB5F93"/>
    <w:rsid w:val="00AC72D0"/>
    <w:rsid w:val="00AD4549"/>
    <w:rsid w:val="00B40E61"/>
    <w:rsid w:val="00B9022C"/>
    <w:rsid w:val="00BE5F5F"/>
    <w:rsid w:val="00C71438"/>
    <w:rsid w:val="00C72F3E"/>
    <w:rsid w:val="00C73A4A"/>
    <w:rsid w:val="00CE6DF3"/>
    <w:rsid w:val="00D04BC8"/>
    <w:rsid w:val="00D0718B"/>
    <w:rsid w:val="00D40B1F"/>
    <w:rsid w:val="00D414B9"/>
    <w:rsid w:val="00DE20A8"/>
    <w:rsid w:val="00E67FF6"/>
    <w:rsid w:val="00EA6DE5"/>
    <w:rsid w:val="00EC5D90"/>
    <w:rsid w:val="00F10961"/>
    <w:rsid w:val="00F437F2"/>
    <w:rsid w:val="00F94289"/>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2505</Words>
  <Characters>14281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Abstract &amp; References Vol 25 No 3 (2021)</vt:lpstr>
    </vt:vector>
  </TitlesOfParts>
  <Company/>
  <LinksUpToDate>false</LinksUpToDate>
  <CharactersWithSpaces>16753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25 No 4 (2021)</dc:title>
  <dc:creator>Harun Hamzah</dc:creator>
  <cp:lastModifiedBy>Harun Hamzah</cp:lastModifiedBy>
  <cp:revision>3</cp:revision>
  <cp:lastPrinted>2020-04-01T04:48:00Z</cp:lastPrinted>
  <dcterms:created xsi:type="dcterms:W3CDTF">2021-08-24T03:21:00Z</dcterms:created>
  <dcterms:modified xsi:type="dcterms:W3CDTF">2021-08-24T03:23:00Z</dcterms:modified>
</cp:coreProperties>
</file>