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CF4CA9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F94289">
        <w:rPr>
          <w:rFonts w:ascii="Times New Roman" w:hAnsi="Times New Roman" w:cs="Times New Roman"/>
          <w:b/>
          <w:i/>
          <w:sz w:val="24"/>
          <w:szCs w:val="24"/>
        </w:rPr>
        <w:t xml:space="preserve">547 - </w:t>
      </w:r>
      <w:r w:rsidR="004E7778">
        <w:rPr>
          <w:rFonts w:ascii="Times New Roman" w:hAnsi="Times New Roman" w:cs="Times New Roman"/>
          <w:b/>
          <w:i/>
          <w:sz w:val="24"/>
          <w:szCs w:val="24"/>
        </w:rPr>
        <w:t>560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492CB443" w14:textId="77777777" w:rsidR="004E7778" w:rsidRPr="0086344B" w:rsidRDefault="004E7778" w:rsidP="004E7778">
      <w:pPr>
        <w:spacing w:after="0"/>
        <w:jc w:val="center"/>
        <w:outlineLvl w:val="0"/>
        <w:rPr>
          <w:rFonts w:ascii="Times New Roman" w:hAnsi="Times New Roman"/>
          <w:sz w:val="28"/>
          <w:lang w:val="en-GB"/>
        </w:rPr>
      </w:pPr>
      <w:r w:rsidRPr="0086344B">
        <w:rPr>
          <w:rFonts w:ascii="Times New Roman" w:hAnsi="Times New Roman"/>
          <w:sz w:val="28"/>
          <w:lang w:val="en-GB"/>
        </w:rPr>
        <w:t>A SHORT REVIEW ON THE SYNTHESIS OF AZAMACROCYCLIC</w:t>
      </w:r>
      <w:r>
        <w:rPr>
          <w:rFonts w:ascii="Times New Roman" w:hAnsi="Times New Roman"/>
          <w:sz w:val="28"/>
          <w:lang w:val="en-GB"/>
        </w:rPr>
        <w:t xml:space="preserve"> </w:t>
      </w:r>
      <w:r w:rsidRPr="0086344B">
        <w:rPr>
          <w:rFonts w:ascii="Times New Roman" w:hAnsi="Times New Roman"/>
          <w:sz w:val="28"/>
          <w:lang w:val="en-GB"/>
        </w:rPr>
        <w:t>LIGAND: CONVENTIONAL AND NON-TEMPLATE METHODS</w:t>
      </w:r>
    </w:p>
    <w:p w14:paraId="530C493A" w14:textId="77777777" w:rsidR="004E7778" w:rsidRPr="0086344B" w:rsidRDefault="004E7778" w:rsidP="004E7778">
      <w:pPr>
        <w:spacing w:after="0"/>
        <w:jc w:val="center"/>
        <w:outlineLvl w:val="0"/>
        <w:rPr>
          <w:rFonts w:ascii="Times New Roman" w:hAnsi="Times New Roman"/>
          <w:b/>
          <w:sz w:val="24"/>
        </w:rPr>
      </w:pPr>
      <w:r>
        <w:rPr>
          <w:rFonts w:ascii="Times New Roman" w:hAnsi="Times New Roman"/>
          <w:b/>
          <w:sz w:val="24"/>
        </w:rPr>
        <w:t xml:space="preserve">  </w:t>
      </w:r>
    </w:p>
    <w:p w14:paraId="19621C93" w14:textId="77777777" w:rsidR="004E7778" w:rsidRPr="0086344B" w:rsidRDefault="004E7778" w:rsidP="004E7778">
      <w:pPr>
        <w:spacing w:after="0"/>
        <w:jc w:val="center"/>
        <w:outlineLvl w:val="0"/>
        <w:rPr>
          <w:rFonts w:ascii="Times New Roman" w:hAnsi="Times New Roman"/>
          <w:sz w:val="24"/>
        </w:rPr>
      </w:pPr>
      <w:r w:rsidRPr="0086344B">
        <w:rPr>
          <w:rFonts w:ascii="Times New Roman" w:hAnsi="Times New Roman"/>
          <w:sz w:val="24"/>
        </w:rPr>
        <w:t>(</w:t>
      </w:r>
      <w:r w:rsidRPr="0086344B">
        <w:rPr>
          <w:rFonts w:ascii="Times New Roman" w:hAnsi="Times New Roman"/>
          <w:noProof/>
          <w:sz w:val="24"/>
          <w:lang w:val="ms-MY"/>
        </w:rPr>
        <w:t>Ulasan Pendek Sintesis Ligan Aza Makrosilik: Kaedah Konvensional dan Tanpa Templat</w:t>
      </w:r>
      <w:r w:rsidRPr="0086344B">
        <w:rPr>
          <w:rFonts w:ascii="Times New Roman" w:hAnsi="Times New Roman"/>
          <w:sz w:val="24"/>
        </w:rPr>
        <w:t>)</w:t>
      </w:r>
    </w:p>
    <w:p w14:paraId="63EEF975" w14:textId="77777777" w:rsidR="004E7778" w:rsidRPr="002115E6" w:rsidRDefault="004E7778" w:rsidP="004E7778">
      <w:pPr>
        <w:spacing w:after="0"/>
        <w:jc w:val="center"/>
        <w:outlineLvl w:val="0"/>
        <w:rPr>
          <w:rFonts w:ascii="Times New Roman" w:hAnsi="Times New Roman"/>
          <w:b/>
          <w:sz w:val="20"/>
          <w:szCs w:val="20"/>
        </w:rPr>
      </w:pPr>
    </w:p>
    <w:p w14:paraId="61E4F756" w14:textId="77777777" w:rsidR="004E7778" w:rsidRPr="002115E6" w:rsidRDefault="004E7778" w:rsidP="004E7778">
      <w:pPr>
        <w:spacing w:after="0"/>
        <w:jc w:val="center"/>
        <w:outlineLvl w:val="0"/>
        <w:rPr>
          <w:rFonts w:ascii="Times New Roman" w:hAnsi="Times New Roman"/>
          <w:noProof/>
          <w:sz w:val="20"/>
          <w:szCs w:val="20"/>
          <w:vertAlign w:val="superscript"/>
          <w:lang w:val="ms-MY"/>
        </w:rPr>
      </w:pPr>
      <w:r w:rsidRPr="002115E6">
        <w:rPr>
          <w:rFonts w:ascii="Times New Roman" w:hAnsi="Times New Roman"/>
          <w:noProof/>
          <w:sz w:val="20"/>
          <w:szCs w:val="20"/>
          <w:lang w:val="ms-MY"/>
        </w:rPr>
        <w:t>Nur Halimatus Saadiah Abdullah</w:t>
      </w:r>
      <w:r w:rsidRPr="002115E6">
        <w:rPr>
          <w:rFonts w:ascii="Times New Roman" w:hAnsi="Times New Roman"/>
          <w:noProof/>
          <w:sz w:val="20"/>
          <w:szCs w:val="20"/>
          <w:vertAlign w:val="superscript"/>
          <w:lang w:val="ms-MY"/>
        </w:rPr>
        <w:t>1</w:t>
      </w:r>
      <w:r w:rsidRPr="002115E6">
        <w:rPr>
          <w:rFonts w:ascii="Times New Roman" w:hAnsi="Times New Roman"/>
          <w:noProof/>
          <w:sz w:val="20"/>
          <w:szCs w:val="20"/>
          <w:lang w:val="ms-MY"/>
        </w:rPr>
        <w:t>, Lailatun Nazirah Ozair</w:t>
      </w:r>
      <w:r w:rsidRPr="002115E6">
        <w:rPr>
          <w:rFonts w:ascii="Times New Roman" w:hAnsi="Times New Roman"/>
          <w:noProof/>
          <w:sz w:val="20"/>
          <w:szCs w:val="20"/>
          <w:vertAlign w:val="superscript"/>
          <w:lang w:val="ms-MY"/>
        </w:rPr>
        <w:t>1</w:t>
      </w:r>
      <w:r w:rsidRPr="005C01BD">
        <w:rPr>
          <w:rFonts w:ascii="Times New Roman" w:hAnsi="Times New Roman"/>
          <w:noProof/>
          <w:sz w:val="20"/>
          <w:szCs w:val="20"/>
          <w:lang w:val="ms-MY"/>
        </w:rPr>
        <w:t>*</w:t>
      </w:r>
      <w:r w:rsidRPr="002115E6">
        <w:rPr>
          <w:rFonts w:ascii="Times New Roman" w:hAnsi="Times New Roman"/>
          <w:noProof/>
          <w:sz w:val="20"/>
          <w:szCs w:val="20"/>
          <w:lang w:val="ms-MY"/>
        </w:rPr>
        <w:t>, Bohari Mohd Yamin</w:t>
      </w:r>
      <w:r w:rsidRPr="002115E6">
        <w:rPr>
          <w:rFonts w:ascii="Times New Roman" w:hAnsi="Times New Roman"/>
          <w:noProof/>
          <w:sz w:val="20"/>
          <w:szCs w:val="20"/>
          <w:vertAlign w:val="superscript"/>
          <w:lang w:val="ms-MY"/>
        </w:rPr>
        <w:t>2</w:t>
      </w:r>
    </w:p>
    <w:p w14:paraId="27F1856C" w14:textId="77777777" w:rsidR="004E7778" w:rsidRPr="004E7778" w:rsidRDefault="004E7778" w:rsidP="004E7778">
      <w:pPr>
        <w:spacing w:after="0"/>
        <w:jc w:val="center"/>
        <w:outlineLvl w:val="0"/>
        <w:rPr>
          <w:rFonts w:ascii="Times New Roman" w:hAnsi="Times New Roman"/>
          <w:b/>
          <w:noProof/>
          <w:sz w:val="20"/>
          <w:szCs w:val="20"/>
          <w:lang w:val="ms-MY"/>
        </w:rPr>
      </w:pPr>
    </w:p>
    <w:p w14:paraId="77983847" w14:textId="77777777" w:rsidR="004E7778" w:rsidRPr="004E7778" w:rsidRDefault="004E7778" w:rsidP="004E7778">
      <w:pPr>
        <w:spacing w:after="0"/>
        <w:jc w:val="center"/>
        <w:outlineLvl w:val="0"/>
        <w:rPr>
          <w:rFonts w:ascii="Times New Roman" w:hAnsi="Times New Roman"/>
          <w:i/>
          <w:noProof/>
          <w:sz w:val="20"/>
          <w:szCs w:val="20"/>
          <w:lang w:val="ms-MY"/>
        </w:rPr>
      </w:pPr>
      <w:r w:rsidRPr="004E7778">
        <w:rPr>
          <w:rFonts w:ascii="Times New Roman" w:hAnsi="Times New Roman"/>
          <w:i/>
          <w:noProof/>
          <w:sz w:val="20"/>
          <w:szCs w:val="20"/>
          <w:vertAlign w:val="superscript"/>
          <w:lang w:val="ms-MY"/>
        </w:rPr>
        <w:t>1</w:t>
      </w:r>
      <w:r w:rsidRPr="004E7778">
        <w:rPr>
          <w:rFonts w:ascii="Times New Roman" w:hAnsi="Times New Roman"/>
          <w:i/>
          <w:noProof/>
          <w:sz w:val="20"/>
          <w:szCs w:val="20"/>
          <w:lang w:val="ms-MY"/>
        </w:rPr>
        <w:t xml:space="preserve">Faculty of Science and Technology, </w:t>
      </w:r>
    </w:p>
    <w:p w14:paraId="25B3F6E7" w14:textId="77777777" w:rsidR="004E7778" w:rsidRPr="004E7778" w:rsidRDefault="004E7778" w:rsidP="004E7778">
      <w:pPr>
        <w:spacing w:after="0"/>
        <w:jc w:val="center"/>
        <w:outlineLvl w:val="0"/>
        <w:rPr>
          <w:rFonts w:ascii="Times New Roman" w:hAnsi="Times New Roman"/>
          <w:i/>
          <w:noProof/>
          <w:sz w:val="20"/>
          <w:szCs w:val="20"/>
          <w:lang w:val="ms-MY"/>
        </w:rPr>
      </w:pPr>
      <w:r w:rsidRPr="004E7778">
        <w:rPr>
          <w:rFonts w:ascii="Times New Roman" w:hAnsi="Times New Roman"/>
          <w:i/>
          <w:noProof/>
          <w:sz w:val="20"/>
          <w:szCs w:val="20"/>
          <w:lang w:val="ms-MY"/>
        </w:rPr>
        <w:t>Universiti Sains Islam Malaysia, 71800 Bandar Baru Nilai, Negeri Sembilan, Malaysia</w:t>
      </w:r>
    </w:p>
    <w:p w14:paraId="0413C02E" w14:textId="77777777" w:rsidR="004E7778" w:rsidRPr="004E7778" w:rsidRDefault="004E7778" w:rsidP="004E7778">
      <w:pPr>
        <w:spacing w:after="0"/>
        <w:jc w:val="center"/>
        <w:outlineLvl w:val="0"/>
        <w:rPr>
          <w:rFonts w:ascii="Times New Roman" w:hAnsi="Times New Roman"/>
          <w:i/>
          <w:noProof/>
          <w:sz w:val="20"/>
          <w:szCs w:val="20"/>
          <w:lang w:val="ms-MY"/>
        </w:rPr>
      </w:pPr>
      <w:r w:rsidRPr="004E7778">
        <w:rPr>
          <w:rFonts w:ascii="Times New Roman" w:hAnsi="Times New Roman"/>
          <w:i/>
          <w:noProof/>
          <w:sz w:val="20"/>
          <w:szCs w:val="20"/>
          <w:vertAlign w:val="superscript"/>
          <w:lang w:val="ms-MY"/>
        </w:rPr>
        <w:t>2</w:t>
      </w:r>
      <w:r w:rsidRPr="004E7778">
        <w:rPr>
          <w:rFonts w:ascii="Times New Roman" w:hAnsi="Times New Roman"/>
          <w:i/>
          <w:noProof/>
          <w:sz w:val="20"/>
          <w:szCs w:val="20"/>
          <w:lang w:val="ms-MY"/>
        </w:rPr>
        <w:t>Faculty of Science and Technology</w:t>
      </w:r>
    </w:p>
    <w:p w14:paraId="04C06A66" w14:textId="77777777" w:rsidR="004E7778" w:rsidRPr="004E7778" w:rsidRDefault="004E7778" w:rsidP="004E7778">
      <w:pPr>
        <w:spacing w:after="0"/>
        <w:jc w:val="center"/>
        <w:outlineLvl w:val="0"/>
        <w:rPr>
          <w:rFonts w:ascii="Times New Roman" w:hAnsi="Times New Roman"/>
          <w:i/>
          <w:noProof/>
          <w:sz w:val="20"/>
          <w:szCs w:val="20"/>
          <w:lang w:val="ms-MY"/>
        </w:rPr>
      </w:pPr>
      <w:r w:rsidRPr="004E7778">
        <w:rPr>
          <w:rFonts w:ascii="Times New Roman" w:hAnsi="Times New Roman"/>
          <w:i/>
          <w:noProof/>
          <w:sz w:val="20"/>
          <w:szCs w:val="20"/>
          <w:lang w:val="ms-MY"/>
        </w:rPr>
        <w:t>Universiti Kebangsaan Malaysia, 43600 UKM Bangi, Selangor, Malaysia</w:t>
      </w:r>
    </w:p>
    <w:p w14:paraId="64BE7BAE" w14:textId="77777777" w:rsidR="004E7778" w:rsidRPr="004E7778" w:rsidRDefault="004E7778" w:rsidP="004E7778">
      <w:pPr>
        <w:spacing w:after="0"/>
        <w:jc w:val="center"/>
        <w:outlineLvl w:val="0"/>
        <w:rPr>
          <w:rFonts w:ascii="Times New Roman" w:hAnsi="Times New Roman"/>
          <w:b/>
          <w:noProof/>
          <w:sz w:val="20"/>
          <w:szCs w:val="20"/>
          <w:lang w:val="ms-MY"/>
        </w:rPr>
      </w:pPr>
    </w:p>
    <w:p w14:paraId="7A9BBDFD" w14:textId="77777777" w:rsidR="004E7778" w:rsidRPr="004E7778" w:rsidRDefault="004E7778" w:rsidP="004E7778">
      <w:pPr>
        <w:spacing w:after="0"/>
        <w:jc w:val="center"/>
        <w:outlineLvl w:val="0"/>
        <w:rPr>
          <w:rFonts w:ascii="Times New Roman" w:hAnsi="Times New Roman"/>
          <w:i/>
          <w:noProof/>
          <w:sz w:val="20"/>
          <w:szCs w:val="20"/>
          <w:lang w:val="ms-MY"/>
        </w:rPr>
      </w:pPr>
      <w:r w:rsidRPr="004E7778">
        <w:rPr>
          <w:rFonts w:ascii="Times New Roman" w:hAnsi="Times New Roman"/>
          <w:i/>
          <w:noProof/>
          <w:sz w:val="20"/>
          <w:szCs w:val="20"/>
          <w:lang w:val="ms-MY"/>
        </w:rPr>
        <w:t>*Corresponding author:  lailatunnazirah@usim.edu.my</w:t>
      </w:r>
      <w:r w:rsidRPr="004E7778">
        <w:rPr>
          <w:rFonts w:ascii="Times New Roman" w:hAnsi="Times New Roman"/>
          <w:b/>
          <w:i/>
          <w:noProof/>
          <w:sz w:val="20"/>
          <w:szCs w:val="20"/>
          <w:lang w:val="ms-MY"/>
        </w:rPr>
        <w:t xml:space="preserve"> </w:t>
      </w:r>
    </w:p>
    <w:p w14:paraId="43D495CF" w14:textId="77777777" w:rsidR="004E7778" w:rsidRPr="004E7778" w:rsidRDefault="004E7778" w:rsidP="004E7778">
      <w:pPr>
        <w:spacing w:after="0"/>
        <w:jc w:val="center"/>
        <w:rPr>
          <w:rFonts w:ascii="Times New Roman" w:hAnsi="Times New Roman"/>
          <w:noProof/>
          <w:sz w:val="20"/>
          <w:szCs w:val="20"/>
        </w:rPr>
      </w:pPr>
    </w:p>
    <w:p w14:paraId="4D840CA0" w14:textId="77777777" w:rsidR="004E7778" w:rsidRPr="004E7778" w:rsidRDefault="004E7778" w:rsidP="004E7778">
      <w:pPr>
        <w:spacing w:after="0"/>
        <w:jc w:val="center"/>
        <w:rPr>
          <w:rFonts w:ascii="Times New Roman" w:hAnsi="Times New Roman"/>
          <w:noProof/>
          <w:sz w:val="20"/>
          <w:szCs w:val="20"/>
        </w:rPr>
      </w:pPr>
    </w:p>
    <w:p w14:paraId="5DE53B94" w14:textId="62082D58" w:rsidR="004E7778" w:rsidRPr="004E7778" w:rsidRDefault="004E7778" w:rsidP="004E7778">
      <w:pPr>
        <w:spacing w:after="0"/>
        <w:jc w:val="center"/>
        <w:rPr>
          <w:rFonts w:ascii="Times New Roman" w:hAnsi="Times New Roman"/>
          <w:noProof/>
          <w:sz w:val="20"/>
          <w:szCs w:val="20"/>
        </w:rPr>
      </w:pPr>
      <w:r w:rsidRPr="004E7778">
        <w:rPr>
          <w:rFonts w:ascii="Times New Roman" w:hAnsi="Times New Roman"/>
          <w:noProof/>
          <w:sz w:val="20"/>
          <w:szCs w:val="20"/>
        </w:rPr>
        <w:t xml:space="preserve">Received: 21 June 2021; Accepted: 26 July 2021; Published:  </w:t>
      </w:r>
      <w:r w:rsidR="00655AC2">
        <w:rPr>
          <w:rFonts w:ascii="Times New Roman" w:hAnsi="Times New Roman"/>
          <w:noProof/>
          <w:sz w:val="20"/>
          <w:szCs w:val="20"/>
        </w:rPr>
        <w:t>29</w:t>
      </w:r>
      <w:r w:rsidRPr="004E7778">
        <w:rPr>
          <w:rFonts w:ascii="Times New Roman" w:hAnsi="Times New Roman"/>
          <w:noProof/>
          <w:sz w:val="20"/>
          <w:szCs w:val="20"/>
        </w:rPr>
        <w:t xml:space="preserve"> August 2021</w:t>
      </w:r>
    </w:p>
    <w:p w14:paraId="3E2B745B" w14:textId="77777777" w:rsidR="004E7778" w:rsidRPr="004E7778" w:rsidRDefault="004E7778" w:rsidP="004E7778">
      <w:pPr>
        <w:spacing w:after="0"/>
        <w:jc w:val="center"/>
        <w:rPr>
          <w:rFonts w:ascii="Times New Roman" w:hAnsi="Times New Roman"/>
          <w:noProof/>
          <w:sz w:val="20"/>
          <w:szCs w:val="20"/>
        </w:rPr>
      </w:pPr>
    </w:p>
    <w:p w14:paraId="241BADDD" w14:textId="77777777" w:rsidR="004E7778" w:rsidRPr="004E7778" w:rsidRDefault="004E7778" w:rsidP="004E7778">
      <w:pPr>
        <w:spacing w:after="0"/>
        <w:jc w:val="center"/>
        <w:rPr>
          <w:rFonts w:ascii="Times New Roman" w:hAnsi="Times New Roman"/>
          <w:noProof/>
          <w:sz w:val="20"/>
          <w:szCs w:val="20"/>
        </w:rPr>
      </w:pPr>
    </w:p>
    <w:p w14:paraId="54E9B2DA" w14:textId="77777777" w:rsidR="004E7778" w:rsidRPr="004E7778" w:rsidRDefault="004E7778" w:rsidP="004E7778">
      <w:pPr>
        <w:spacing w:after="0"/>
        <w:jc w:val="center"/>
        <w:rPr>
          <w:rFonts w:ascii="Times New Roman" w:hAnsi="Times New Roman"/>
          <w:b/>
          <w:noProof/>
          <w:sz w:val="20"/>
          <w:szCs w:val="20"/>
        </w:rPr>
      </w:pPr>
      <w:r w:rsidRPr="004E7778">
        <w:rPr>
          <w:rFonts w:ascii="Times New Roman" w:hAnsi="Times New Roman"/>
          <w:b/>
          <w:noProof/>
          <w:sz w:val="20"/>
          <w:szCs w:val="20"/>
        </w:rPr>
        <w:t>Abstract</w:t>
      </w:r>
    </w:p>
    <w:p w14:paraId="247F3E8C" w14:textId="77777777" w:rsidR="004E7778" w:rsidRPr="004E7778" w:rsidRDefault="004E7778" w:rsidP="004E7778">
      <w:pPr>
        <w:spacing w:after="0"/>
        <w:jc w:val="both"/>
        <w:outlineLvl w:val="0"/>
        <w:rPr>
          <w:rFonts w:ascii="Times New Roman" w:hAnsi="Times New Roman"/>
          <w:sz w:val="20"/>
          <w:szCs w:val="20"/>
          <w:lang w:val="en-GB"/>
        </w:rPr>
      </w:pPr>
      <w:r w:rsidRPr="004E7778">
        <w:rPr>
          <w:rFonts w:ascii="Times New Roman" w:hAnsi="Times New Roman"/>
          <w:sz w:val="20"/>
          <w:szCs w:val="20"/>
          <w:lang w:val="en-GB"/>
        </w:rPr>
        <w:t xml:space="preserve">Various methods have been developed for the synthesis of azamacrocyclic ligands and their derivatives, which varies from the selection of amino group, ionic compound, and solvent. Among the popular methods include the rigid group method, high dilution method, and the template metal effect method. Recently, researchers have considered the non-template method as a promising and effective approach to produce a higher yield of metal-free azamacrocyclic ligands compared to the conventional approaches. Hence, this review presented an overview of the synthesis and structure of azamacrocyclic compounds through conventional methods and the newly developed non-template method. The advantages and disadvantages related to each technique were also highlighted. </w:t>
      </w:r>
    </w:p>
    <w:p w14:paraId="408F432C" w14:textId="77777777" w:rsidR="004E7778" w:rsidRPr="004E7778" w:rsidRDefault="004E7778" w:rsidP="004E7778">
      <w:pPr>
        <w:spacing w:after="0"/>
        <w:jc w:val="both"/>
        <w:outlineLvl w:val="0"/>
        <w:rPr>
          <w:rFonts w:ascii="Times New Roman" w:hAnsi="Times New Roman"/>
          <w:sz w:val="20"/>
          <w:szCs w:val="20"/>
          <w:lang w:val="en-GB"/>
        </w:rPr>
      </w:pPr>
    </w:p>
    <w:p w14:paraId="5310BF4F" w14:textId="77777777" w:rsidR="004E7778" w:rsidRPr="004E7778" w:rsidRDefault="004E7778" w:rsidP="004E7778">
      <w:pPr>
        <w:spacing w:after="0"/>
        <w:jc w:val="both"/>
        <w:outlineLvl w:val="0"/>
        <w:rPr>
          <w:rFonts w:ascii="Times New Roman" w:hAnsi="Times New Roman"/>
          <w:sz w:val="20"/>
          <w:szCs w:val="20"/>
        </w:rPr>
      </w:pPr>
      <w:r w:rsidRPr="004E7778">
        <w:rPr>
          <w:rFonts w:ascii="Times New Roman" w:hAnsi="Times New Roman"/>
          <w:b/>
          <w:sz w:val="20"/>
          <w:szCs w:val="20"/>
        </w:rPr>
        <w:t>Keywords:</w:t>
      </w:r>
      <w:r w:rsidRPr="004E7778">
        <w:rPr>
          <w:rFonts w:ascii="Times New Roman" w:hAnsi="Times New Roman"/>
          <w:sz w:val="20"/>
          <w:szCs w:val="20"/>
        </w:rPr>
        <w:t xml:space="preserve">  </w:t>
      </w:r>
      <w:r w:rsidRPr="004E7778">
        <w:rPr>
          <w:rFonts w:ascii="Times New Roman" w:hAnsi="Times New Roman"/>
          <w:bCs/>
          <w:sz w:val="20"/>
          <w:szCs w:val="20"/>
        </w:rPr>
        <w:t>azamacrocyclic ligand, non-template method, cyclisation, metal ion</w:t>
      </w:r>
    </w:p>
    <w:p w14:paraId="448808C0" w14:textId="77777777" w:rsidR="004E7778" w:rsidRPr="004E7778" w:rsidRDefault="004E7778" w:rsidP="004E7778">
      <w:pPr>
        <w:spacing w:after="0"/>
        <w:jc w:val="center"/>
        <w:outlineLvl w:val="0"/>
        <w:rPr>
          <w:rFonts w:ascii="Times New Roman" w:hAnsi="Times New Roman"/>
          <w:b/>
          <w:noProof/>
          <w:sz w:val="20"/>
          <w:szCs w:val="20"/>
          <w:lang w:val="ms-MY"/>
        </w:rPr>
      </w:pPr>
    </w:p>
    <w:p w14:paraId="31C4796E" w14:textId="77777777" w:rsidR="004E7778" w:rsidRPr="004E7778" w:rsidRDefault="004E7778" w:rsidP="004E7778">
      <w:pPr>
        <w:spacing w:after="0"/>
        <w:jc w:val="center"/>
        <w:outlineLvl w:val="0"/>
        <w:rPr>
          <w:rFonts w:ascii="Times New Roman" w:hAnsi="Times New Roman"/>
          <w:b/>
          <w:noProof/>
          <w:sz w:val="20"/>
          <w:szCs w:val="20"/>
          <w:lang w:val="ms-MY"/>
        </w:rPr>
      </w:pPr>
      <w:r w:rsidRPr="004E7778">
        <w:rPr>
          <w:rFonts w:ascii="Times New Roman" w:hAnsi="Times New Roman"/>
          <w:b/>
          <w:noProof/>
          <w:sz w:val="20"/>
          <w:szCs w:val="20"/>
          <w:lang w:val="ms-MY"/>
        </w:rPr>
        <w:t>Abstrak</w:t>
      </w:r>
    </w:p>
    <w:p w14:paraId="3CAAB4B8" w14:textId="7BE3BC26" w:rsidR="004E7778" w:rsidRPr="004E7778" w:rsidRDefault="004E7778" w:rsidP="004E7778">
      <w:pPr>
        <w:spacing w:after="0"/>
        <w:jc w:val="both"/>
        <w:outlineLvl w:val="0"/>
        <w:rPr>
          <w:rFonts w:ascii="Times New Roman" w:hAnsi="Times New Roman"/>
          <w:noProof/>
          <w:sz w:val="20"/>
          <w:szCs w:val="20"/>
          <w:lang w:val="ms-MY"/>
        </w:rPr>
      </w:pPr>
      <w:r w:rsidRPr="004E7778">
        <w:rPr>
          <w:rFonts w:ascii="Times New Roman" w:hAnsi="Times New Roman"/>
          <w:noProof/>
          <w:sz w:val="20"/>
          <w:szCs w:val="20"/>
          <w:lang w:val="ms-MY"/>
        </w:rPr>
        <w:t xml:space="preserve">Pelbagai kaedah dikembangkan untuk sintesis ligan aza makrosilik dan terbitannya yang berbeza daripada pemilihan kumpulan amino, sebatian ion dan pelarut. Antara pelbagai kaedah yang terkenal termasuklah kaedah kumpulan tegar, kaedah percairan tinggi, dan kaedah kesan templat logam. Baru-baru ini, penyelidik telah mengenal pasti kaedah tanpa templat sebagai pendekatan berkesan untuk menghasilkan ligan aza makrosilik yang bebas logam dengan hasil yang tinggi, berbanding dengan kaedah konvensional. Oleh itu, ulasan ini membincangkan sintesis dan struktur sebatian aza makrosilik dengan kaedah konvensional dan tanpa templat. Di samping itu, kelebihan dan kekurangan setiap teknik juga dibincangkan untuk penambahbaikan pada masa hadapan.     </w:t>
      </w:r>
    </w:p>
    <w:p w14:paraId="33EA5019" w14:textId="77777777" w:rsidR="004E7778" w:rsidRPr="004E7778" w:rsidRDefault="004E7778" w:rsidP="004E7778">
      <w:pPr>
        <w:spacing w:after="0"/>
        <w:jc w:val="both"/>
        <w:outlineLvl w:val="0"/>
        <w:rPr>
          <w:rFonts w:ascii="Times New Roman" w:hAnsi="Times New Roman"/>
          <w:noProof/>
          <w:sz w:val="20"/>
          <w:szCs w:val="20"/>
          <w:lang w:val="ms-MY"/>
        </w:rPr>
      </w:pPr>
    </w:p>
    <w:p w14:paraId="3F0FA33A" w14:textId="6AB5FEAE" w:rsidR="004E7778" w:rsidRDefault="004E7778" w:rsidP="004E7778">
      <w:pPr>
        <w:spacing w:after="0"/>
        <w:rPr>
          <w:rFonts w:ascii="Times New Roman" w:hAnsi="Times New Roman"/>
          <w:bCs/>
          <w:noProof/>
          <w:sz w:val="20"/>
          <w:szCs w:val="20"/>
          <w:lang w:val="ms-MY"/>
        </w:rPr>
      </w:pPr>
      <w:r w:rsidRPr="004E7778">
        <w:rPr>
          <w:rFonts w:ascii="Times New Roman" w:hAnsi="Times New Roman"/>
          <w:b/>
          <w:noProof/>
          <w:sz w:val="20"/>
          <w:szCs w:val="20"/>
          <w:lang w:val="ms-MY"/>
        </w:rPr>
        <w:lastRenderedPageBreak/>
        <w:t xml:space="preserve">Kata kunci:  </w:t>
      </w:r>
      <w:r w:rsidRPr="004E7778">
        <w:rPr>
          <w:rFonts w:ascii="Times New Roman" w:hAnsi="Times New Roman"/>
          <w:bCs/>
          <w:noProof/>
          <w:sz w:val="20"/>
          <w:szCs w:val="20"/>
          <w:lang w:val="ms-MY"/>
        </w:rPr>
        <w:t>ligan aza makrosilik, kaedah tanpa templat, perkitaran, logam ion</w:t>
      </w:r>
    </w:p>
    <w:p w14:paraId="62F8433C" w14:textId="69382F75" w:rsidR="004E7778" w:rsidRDefault="004E7778" w:rsidP="004E7778">
      <w:pPr>
        <w:spacing w:after="0"/>
        <w:rPr>
          <w:rFonts w:ascii="Times New Roman" w:hAnsi="Times New Roman"/>
          <w:bCs/>
          <w:noProof/>
          <w:sz w:val="20"/>
          <w:szCs w:val="20"/>
          <w:lang w:val="ms-MY"/>
        </w:rPr>
      </w:pPr>
    </w:p>
    <w:p w14:paraId="66E11C00" w14:textId="77777777" w:rsidR="004E7778" w:rsidRPr="00F447A7" w:rsidRDefault="004E7778" w:rsidP="004E7778">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64FC2B3A"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Curtis, N. F. (1968). Macrocyclic coordination compounds formed by condensation of metal-amine complexes with aliphatic carbonyl compounds.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3(1): 3-47.</w:t>
      </w:r>
    </w:p>
    <w:p w14:paraId="39133A3F"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Pedersen, C. J. (1967). Cyclic polythers and their complexes with metals salts.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89(I): 2495-2496.</w:t>
      </w:r>
    </w:p>
    <w:p w14:paraId="31AE4520"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and Gupta, L. K. (2005). Spectroscopic studies on Co(II), Ni(II) and Cu(II) complexes with a new macrocyclic ligand: 2,9-dipropyl-3,10-dimethyl-1,4,8,11-tetraaza-5,7:12,14-dibenzocyclotetradeca-1, 3,8,10-tetraene. </w:t>
      </w:r>
      <w:r w:rsidRPr="00531062">
        <w:rPr>
          <w:rFonts w:ascii="Times New Roman" w:hAnsi="Times New Roman"/>
          <w:i/>
          <w:iCs/>
          <w:sz w:val="20"/>
          <w:szCs w:val="20"/>
          <w:lang w:val="en-MY"/>
        </w:rPr>
        <w:t>Spectrochimica Acta - Part A: Molecular and Biomolecular Spectroscopy</w:t>
      </w:r>
      <w:r w:rsidRPr="00531062">
        <w:rPr>
          <w:rFonts w:ascii="Times New Roman" w:hAnsi="Times New Roman"/>
          <w:sz w:val="20"/>
          <w:szCs w:val="20"/>
          <w:lang w:val="en-MY"/>
        </w:rPr>
        <w:t>, 61(6): 1181-1188.</w:t>
      </w:r>
    </w:p>
    <w:p w14:paraId="059EA5FC"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Tseberlidis, G., Demonti, L., Pirovano, V., Scavini, M., Cappelli, S., Rizzato, S. and Caselli, A. (2019). Controlling selectivity in alkene oxidation: anion driven epoxidation or dihydroxylation catalysed by [iron(iii)(pyridine-containing ligand)] complexes. </w:t>
      </w:r>
      <w:r w:rsidRPr="00531062">
        <w:rPr>
          <w:rFonts w:ascii="Times New Roman" w:hAnsi="Times New Roman"/>
          <w:i/>
          <w:iCs/>
          <w:sz w:val="20"/>
          <w:szCs w:val="20"/>
          <w:lang w:val="en-MY"/>
        </w:rPr>
        <w:t>ChemCatChem</w:t>
      </w:r>
      <w:r w:rsidRPr="00531062">
        <w:rPr>
          <w:rFonts w:ascii="Times New Roman" w:hAnsi="Times New Roman"/>
          <w:sz w:val="20"/>
          <w:szCs w:val="20"/>
          <w:lang w:val="en-MY"/>
        </w:rPr>
        <w:t>, 11(19): 4907-4915.</w:t>
      </w:r>
    </w:p>
    <w:p w14:paraId="3252615B"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Chizhova, N. V., Ivanova, Y. B., Rusanov, A. I., Khrushkova, Y. V. and Mamardashvili, N. Z. (2019). Synthesis and spectral and fluorescent properties of metal complexes of octakis(4-flurophenyl)tetraazaporphyrins. </w:t>
      </w:r>
      <w:r w:rsidRPr="00531062">
        <w:rPr>
          <w:rFonts w:ascii="Times New Roman" w:hAnsi="Times New Roman"/>
          <w:i/>
          <w:iCs/>
          <w:sz w:val="20"/>
          <w:szCs w:val="20"/>
          <w:lang w:val="en-MY"/>
        </w:rPr>
        <w:t>Russian Journal of Organic Chemistry</w:t>
      </w:r>
      <w:r w:rsidRPr="00531062">
        <w:rPr>
          <w:rFonts w:ascii="Times New Roman" w:hAnsi="Times New Roman"/>
          <w:sz w:val="20"/>
          <w:szCs w:val="20"/>
          <w:lang w:val="en-MY"/>
        </w:rPr>
        <w:t>, 55(5): 655-661.</w:t>
      </w:r>
    </w:p>
    <w:p w14:paraId="1D6DAB5D"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Yamazaki, S. Ichi, Asahi, M., Taguchi, N. and Ioroi, T. (2019). Electrochemical analysis of the porphyrazine-induced enhancement of orr activity of pt catalysts for the development of porphyrazine-adsorbed Pt catalysts. </w:t>
      </w:r>
      <w:r w:rsidRPr="00531062">
        <w:rPr>
          <w:rFonts w:ascii="Times New Roman" w:hAnsi="Times New Roman"/>
          <w:i/>
          <w:iCs/>
          <w:sz w:val="20"/>
          <w:szCs w:val="20"/>
          <w:lang w:val="en-MY"/>
        </w:rPr>
        <w:t>Journal of Electroanalytical Chemistry</w:t>
      </w:r>
      <w:r w:rsidRPr="00531062">
        <w:rPr>
          <w:rFonts w:ascii="Times New Roman" w:hAnsi="Times New Roman"/>
          <w:sz w:val="20"/>
          <w:szCs w:val="20"/>
          <w:lang w:val="en-MY"/>
        </w:rPr>
        <w:t>, 848(113321): 3-10.</w:t>
      </w:r>
    </w:p>
    <w:p w14:paraId="1353D752"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Tahir, M. N., Abdulhamied, E., Nyayachavadi, A., Selivanova, M., Eichhorn, S. H. and Rondeau-Gagné, S. (2019). Topochemical polymerization of a nematic tetraazaporphyrin derivative to generate soluble polydiacetylene nanowires. </w:t>
      </w:r>
      <w:r w:rsidRPr="00531062">
        <w:rPr>
          <w:rFonts w:ascii="Times New Roman" w:hAnsi="Times New Roman"/>
          <w:i/>
          <w:iCs/>
          <w:sz w:val="20"/>
          <w:szCs w:val="20"/>
          <w:lang w:val="en-MY"/>
        </w:rPr>
        <w:t>Langmuir</w:t>
      </w:r>
      <w:r w:rsidRPr="00531062">
        <w:rPr>
          <w:rFonts w:ascii="Times New Roman" w:hAnsi="Times New Roman"/>
          <w:sz w:val="20"/>
          <w:szCs w:val="20"/>
          <w:lang w:val="en-MY"/>
        </w:rPr>
        <w:t>, 35(47):15158-15167.</w:t>
      </w:r>
    </w:p>
    <w:p w14:paraId="127811AD"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Boudebouz, I., Arrous, S., Plotnikov, E., Voronova, O. and Bakibaev, A. (2019). Synthesis and antioxidant activity of some new thioglycoluril derivatives. </w:t>
      </w:r>
      <w:r w:rsidRPr="00531062">
        <w:rPr>
          <w:rFonts w:ascii="Times New Roman" w:hAnsi="Times New Roman"/>
          <w:i/>
          <w:iCs/>
          <w:sz w:val="20"/>
          <w:szCs w:val="20"/>
          <w:lang w:val="en-MY"/>
        </w:rPr>
        <w:t>Journal of Sulfur Chemistry</w:t>
      </w:r>
      <w:r w:rsidRPr="00531062">
        <w:rPr>
          <w:rFonts w:ascii="Times New Roman" w:hAnsi="Times New Roman"/>
          <w:sz w:val="20"/>
          <w:szCs w:val="20"/>
          <w:lang w:val="en-MY"/>
        </w:rPr>
        <w:t>, 40(4): 389-399.</w:t>
      </w:r>
    </w:p>
    <w:p w14:paraId="234AC5C2"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Khabibullina, G. R., Zaynullina, F. T., Tyumkina, T. V., Yanybin, V. M. and Ibragimov, A. G. (2019). Catalytic aminomethylation of α,ω-diacetylenes with secondary diamines and aldehydes as an efficient approach to diaza alkatetraynes and tetraaza tetraacetylenic macrocycles. </w:t>
      </w:r>
      <w:r w:rsidRPr="00531062">
        <w:rPr>
          <w:rFonts w:ascii="Times New Roman" w:hAnsi="Times New Roman"/>
          <w:i/>
          <w:iCs/>
          <w:sz w:val="20"/>
          <w:szCs w:val="20"/>
          <w:lang w:val="en-MY"/>
        </w:rPr>
        <w:t>Russian Chemical Bulletin</w:t>
      </w:r>
      <w:r w:rsidRPr="00531062">
        <w:rPr>
          <w:rFonts w:ascii="Times New Roman" w:hAnsi="Times New Roman"/>
          <w:sz w:val="20"/>
          <w:szCs w:val="20"/>
          <w:lang w:val="en-MY"/>
        </w:rPr>
        <w:t>, 68(7): 1407-1413.</w:t>
      </w:r>
    </w:p>
    <w:p w14:paraId="069167E4"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Chen, J., Zhang, T., Liu, X. and Shen, L. (2019). Enantioselective synthesis of (S)-Γ-amino alcohols by Ru/Rh/Ir catalyzed asymmetric transfer hydrogenation (ATH) with tunable chiral tetraaza ligands in water. </w:t>
      </w:r>
      <w:r w:rsidRPr="00531062">
        <w:rPr>
          <w:rFonts w:ascii="Times New Roman" w:hAnsi="Times New Roman"/>
          <w:i/>
          <w:iCs/>
          <w:sz w:val="20"/>
          <w:szCs w:val="20"/>
          <w:lang w:val="en-MY"/>
        </w:rPr>
        <w:t>Catalysis Letters</w:t>
      </w:r>
      <w:r w:rsidRPr="00531062">
        <w:rPr>
          <w:rFonts w:ascii="Times New Roman" w:hAnsi="Times New Roman"/>
          <w:sz w:val="20"/>
          <w:szCs w:val="20"/>
          <w:lang w:val="en-MY"/>
        </w:rPr>
        <w:t>, 149(2): 601-609.</w:t>
      </w:r>
    </w:p>
    <w:p w14:paraId="134B4316"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Panchbhai, M. A. and Bhave, N. S. (2009). Novel Ni (II) tetraaza macrocyclic complex: Synthesis and characterization. </w:t>
      </w:r>
      <w:r w:rsidRPr="00531062">
        <w:rPr>
          <w:rFonts w:ascii="Times New Roman" w:hAnsi="Times New Roman"/>
          <w:i/>
          <w:iCs/>
          <w:sz w:val="20"/>
          <w:szCs w:val="20"/>
          <w:lang w:val="en-MY"/>
        </w:rPr>
        <w:t>International Journal of Chemical Sciences</w:t>
      </w:r>
      <w:r w:rsidRPr="00531062">
        <w:rPr>
          <w:rFonts w:ascii="Times New Roman" w:hAnsi="Times New Roman"/>
          <w:sz w:val="20"/>
          <w:szCs w:val="20"/>
          <w:lang w:val="en-MY"/>
        </w:rPr>
        <w:t>, 7(2): 997-1003.</w:t>
      </w:r>
    </w:p>
    <w:p w14:paraId="495971BE"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Savastano, M., Arranz-Mascarós, P., Bazzicalupi, C., Clares, M. P., Godino-Salido, M. L., Guijarro, L. and López-Garzón, R. (2017). Polyfunctional tetraaza-macrocyclic ligands: Zn(II), Cu(II) binding and formation of hybrid materials with multiwalled carbon nanotubes. </w:t>
      </w:r>
      <w:r w:rsidRPr="00531062">
        <w:rPr>
          <w:rFonts w:ascii="Times New Roman" w:hAnsi="Times New Roman"/>
          <w:i/>
          <w:iCs/>
          <w:sz w:val="20"/>
          <w:szCs w:val="20"/>
          <w:lang w:val="en-MY"/>
        </w:rPr>
        <w:t>ACS Omega</w:t>
      </w:r>
      <w:r w:rsidRPr="00531062">
        <w:rPr>
          <w:rFonts w:ascii="Times New Roman" w:hAnsi="Times New Roman"/>
          <w:sz w:val="20"/>
          <w:szCs w:val="20"/>
          <w:lang w:val="en-MY"/>
        </w:rPr>
        <w:t>, 2(7): 3868-3877.</w:t>
      </w:r>
    </w:p>
    <w:p w14:paraId="076D5C32"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El-boraey, H. A., El-Salamony, M.E. and Hathout, A. A. (2016). Macrocyclic [N5] transition metal complexes: Synthesis, characterization and biological activities.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86: 153-166.</w:t>
      </w:r>
    </w:p>
    <w:p w14:paraId="25E3B5C1" w14:textId="5D461D6E" w:rsidR="004E7778" w:rsidRPr="004E7778"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Ramadan, A. E. M. M., Shaban, S. Y., Khalil, S. M. E., Shebl, M. and El-Naem, R. A. S. (2017).  Synthesis and characterization of N</w:t>
      </w:r>
      <w:r w:rsidRPr="00531062">
        <w:rPr>
          <w:rFonts w:ascii="Times New Roman" w:hAnsi="Times New Roman"/>
          <w:sz w:val="20"/>
          <w:szCs w:val="20"/>
          <w:vertAlign w:val="subscript"/>
          <w:lang w:val="en-MY"/>
        </w:rPr>
        <w:t>3</w:t>
      </w:r>
      <w:r w:rsidRPr="00531062">
        <w:rPr>
          <w:rFonts w:ascii="Times New Roman" w:hAnsi="Times New Roman"/>
          <w:sz w:val="20"/>
          <w:szCs w:val="20"/>
          <w:lang w:val="en-MY"/>
        </w:rPr>
        <w:t>S</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donors macrocyclic copper (II) complexes. Catechol oxidase and phenoxazinone synthase biomimetic catalytic activity. </w:t>
      </w:r>
      <w:r w:rsidRPr="00531062">
        <w:rPr>
          <w:rFonts w:ascii="Times New Roman" w:hAnsi="Times New Roman"/>
          <w:i/>
          <w:iCs/>
          <w:sz w:val="20"/>
          <w:szCs w:val="20"/>
          <w:lang w:val="en-MY"/>
        </w:rPr>
        <w:t>Journal of the Chinese Advanced Materials Society</w:t>
      </w:r>
      <w:r w:rsidRPr="00531062">
        <w:rPr>
          <w:rFonts w:ascii="Times New Roman" w:hAnsi="Times New Roman"/>
          <w:sz w:val="20"/>
          <w:szCs w:val="20"/>
          <w:lang w:val="en-MY"/>
        </w:rPr>
        <w:t>, 5(4): 215-240.</w:t>
      </w:r>
    </w:p>
    <w:p w14:paraId="2BC068FC"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Yusuf, M. M. and Salga, M. S. (2019). Synthesis and study of the efficacies of tetraaza macrocyclic ligand for the adsorption of heavy metals from wastewater. </w:t>
      </w:r>
      <w:r w:rsidRPr="00531062">
        <w:rPr>
          <w:rFonts w:ascii="Times New Roman" w:hAnsi="Times New Roman"/>
          <w:i/>
          <w:iCs/>
          <w:sz w:val="20"/>
          <w:szCs w:val="20"/>
          <w:lang w:val="en-MY"/>
        </w:rPr>
        <w:t>Bayero Journal of Pure and Applied Sciences</w:t>
      </w:r>
      <w:r w:rsidRPr="00531062">
        <w:rPr>
          <w:rFonts w:ascii="Times New Roman" w:hAnsi="Times New Roman"/>
          <w:sz w:val="20"/>
          <w:szCs w:val="20"/>
          <w:lang w:val="en-MY"/>
        </w:rPr>
        <w:t>, 11(1): 126.</w:t>
      </w:r>
    </w:p>
    <w:p w14:paraId="0F88440C"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Chaudhary, A. and Rawat, E. (2014). Macrocyclic assembly: A dive into the pecking order and applied aspects of multitalented metallomacrocycles. </w:t>
      </w:r>
      <w:r w:rsidRPr="00531062">
        <w:rPr>
          <w:rFonts w:ascii="Times New Roman" w:hAnsi="Times New Roman"/>
          <w:i/>
          <w:iCs/>
          <w:sz w:val="20"/>
          <w:szCs w:val="20"/>
          <w:lang w:val="en-MY"/>
        </w:rPr>
        <w:t>International Journal of Inorganic Chemistry</w:t>
      </w:r>
      <w:r w:rsidRPr="00531062">
        <w:rPr>
          <w:rFonts w:ascii="Times New Roman" w:hAnsi="Times New Roman"/>
          <w:sz w:val="20"/>
          <w:szCs w:val="20"/>
          <w:lang w:val="en-MY"/>
        </w:rPr>
        <w:t>, 2014: 1-30.</w:t>
      </w:r>
    </w:p>
    <w:p w14:paraId="79A7322F"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Wankhede, D. S., Wagh, P. B. and Hangirgekar, S. P. (2015). Synthesis and characterization of </w:t>
      </w:r>
      <w:r w:rsidRPr="00531062">
        <w:rPr>
          <w:rFonts w:ascii="Times New Roman" w:hAnsi="Times New Roman"/>
          <w:sz w:val="20"/>
          <w:szCs w:val="20"/>
          <w:lang w:val="en-MY"/>
        </w:rPr>
        <w:lastRenderedPageBreak/>
        <w:t>tetraazamacrocyclic complexes using silica supported perchloric acid (HClO</w:t>
      </w:r>
      <w:r w:rsidRPr="00531062">
        <w:rPr>
          <w:rFonts w:ascii="Times New Roman" w:hAnsi="Times New Roman"/>
          <w:sz w:val="20"/>
          <w:szCs w:val="20"/>
          <w:vertAlign w:val="subscript"/>
          <w:lang w:val="en-MY"/>
        </w:rPr>
        <w:t>4</w:t>
      </w:r>
      <w:r w:rsidRPr="00531062">
        <w:rPr>
          <w:rFonts w:ascii="Times New Roman" w:hAnsi="Times New Roman"/>
          <w:sz w:val="20"/>
          <w:szCs w:val="20"/>
          <w:lang w:val="en-MY"/>
        </w:rPr>
        <w:t>:SiO</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as catalyst. </w:t>
      </w:r>
      <w:r w:rsidRPr="00531062">
        <w:rPr>
          <w:rFonts w:ascii="Times New Roman" w:hAnsi="Times New Roman"/>
          <w:i/>
          <w:iCs/>
          <w:sz w:val="20"/>
          <w:szCs w:val="20"/>
          <w:lang w:val="en-MY"/>
        </w:rPr>
        <w:t>Journal of Chemical and Pharmaceutical Research</w:t>
      </w:r>
      <w:r w:rsidRPr="00531062">
        <w:rPr>
          <w:rFonts w:ascii="Times New Roman" w:hAnsi="Times New Roman"/>
          <w:sz w:val="20"/>
          <w:szCs w:val="20"/>
          <w:lang w:val="en-MY"/>
        </w:rPr>
        <w:t>, 7(12): 1153-1159.</w:t>
      </w:r>
    </w:p>
    <w:p w14:paraId="1E3D2D43"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Knops, P., Sendhoff, N., Mekelburger, H. B. and Vögtle, F. (1992). Cyclophanes I. Springer Berlin Heidelberg, Berlin. 161: pp. 1-36.</w:t>
      </w:r>
    </w:p>
    <w:p w14:paraId="2BFE244E"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Bhake, A., Shastri, S. and Limaye, N. (2014). A review on macrocyclic complexes. </w:t>
      </w:r>
      <w:r w:rsidRPr="00531062">
        <w:rPr>
          <w:rFonts w:ascii="Times New Roman" w:hAnsi="Times New Roman"/>
          <w:i/>
          <w:iCs/>
          <w:sz w:val="20"/>
          <w:szCs w:val="20"/>
          <w:lang w:val="en-MY"/>
        </w:rPr>
        <w:t>Chemical Science Review and Letters</w:t>
      </w:r>
      <w:r w:rsidRPr="00531062">
        <w:rPr>
          <w:rFonts w:ascii="Times New Roman" w:hAnsi="Times New Roman"/>
          <w:sz w:val="20"/>
          <w:szCs w:val="20"/>
          <w:lang w:val="en-MY"/>
        </w:rPr>
        <w:t>, 2(6): 449-455.</w:t>
      </w:r>
    </w:p>
    <w:p w14:paraId="4FC38A51"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Cole, R. J., Kirksey, J. W., Hill, R. K., Carlson, R. M. and Isidor, J. L. (1974). Nitrogen analogs of crown 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1(1): 2268-2270.</w:t>
      </w:r>
    </w:p>
    <w:p w14:paraId="1B9E384B"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Hoye, R. C., Hoye, R. C., Richman, J. E., Dantas, G. A., Lightbourne, M. F. and Scott Shinneman, L. (2001). Synthesis of polyazamacrocyclic compounds via modified richman-atkins cyclization of β-trimethylsilylethanesulfonamides. </w:t>
      </w:r>
      <w:r w:rsidRPr="00531062">
        <w:rPr>
          <w:rFonts w:ascii="Times New Roman" w:hAnsi="Times New Roman"/>
          <w:i/>
          <w:iCs/>
          <w:sz w:val="20"/>
          <w:szCs w:val="20"/>
          <w:lang w:val="en-MY"/>
        </w:rPr>
        <w:t>Journal of Organic Chemistry</w:t>
      </w:r>
      <w:r w:rsidRPr="00531062">
        <w:rPr>
          <w:rFonts w:ascii="Times New Roman" w:hAnsi="Times New Roman"/>
          <w:sz w:val="20"/>
          <w:szCs w:val="20"/>
          <w:lang w:val="en-MY"/>
        </w:rPr>
        <w:t>, 66(8): 2722-2725.</w:t>
      </w:r>
    </w:p>
    <w:p w14:paraId="1FE25A2F"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Shakir, M. and Varkey, S. P. (1995). A new synthetic route for the preparation of a new series of 14-22-membered tetraoxomacrocyclic tetraamines and their transition metal complexes. </w:t>
      </w:r>
      <w:r w:rsidRPr="00531062">
        <w:rPr>
          <w:rFonts w:ascii="Times New Roman" w:hAnsi="Times New Roman"/>
          <w:i/>
          <w:iCs/>
          <w:sz w:val="20"/>
          <w:szCs w:val="20"/>
          <w:lang w:val="en-MY"/>
        </w:rPr>
        <w:t>Polyhedron</w:t>
      </w:r>
      <w:r w:rsidRPr="00531062">
        <w:rPr>
          <w:rFonts w:ascii="Times New Roman" w:hAnsi="Times New Roman"/>
          <w:sz w:val="20"/>
          <w:szCs w:val="20"/>
          <w:lang w:val="en-MY"/>
        </w:rPr>
        <w:t>, 14(9): 1117-1127.</w:t>
      </w:r>
    </w:p>
    <w:p w14:paraId="49AA74BF"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Yu, X. and Zhang, J. (2018). Macrocyclic polyamines:</w:t>
      </w:r>
      <w:r w:rsidRPr="00531062">
        <w:rPr>
          <w:rFonts w:ascii="Times New Roman" w:hAnsi="Times New Roman"/>
          <w:i/>
          <w:iCs/>
          <w:sz w:val="20"/>
          <w:szCs w:val="20"/>
          <w:lang w:val="en-MY"/>
        </w:rPr>
        <w:t xml:space="preserve"> </w:t>
      </w:r>
      <w:r w:rsidRPr="00531062">
        <w:rPr>
          <w:rFonts w:ascii="Times New Roman" w:hAnsi="Times New Roman"/>
          <w:sz w:val="20"/>
          <w:szCs w:val="20"/>
          <w:lang w:val="en-MY"/>
        </w:rPr>
        <w:t>Synthesis and applications. Wiley-VCH Verlag GMbH &amp; Co. KGaA: pp. 7-44.</w:t>
      </w:r>
    </w:p>
    <w:p w14:paraId="2B4D9BA7"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Rosen, W. and Busch, D. H. (1969). Nickel (II) complexes of cyclic tetradentate thioethers.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91(17): 4694-4697.</w:t>
      </w:r>
    </w:p>
    <w:p w14:paraId="5B592E75"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Travis, K. and Busch, D. H. (1974). Cobalt(III) and Rhodium(III) complexes of cyclic tetradentate thioethers. </w:t>
      </w:r>
      <w:r w:rsidRPr="00531062">
        <w:rPr>
          <w:rFonts w:ascii="Times New Roman" w:hAnsi="Times New Roman"/>
          <w:i/>
          <w:iCs/>
          <w:sz w:val="20"/>
          <w:szCs w:val="20"/>
          <w:lang w:val="en-MY"/>
        </w:rPr>
        <w:t>Inorganic Chemistry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13</w:t>
      </w:r>
      <w:r w:rsidRPr="00531062">
        <w:rPr>
          <w:rFonts w:ascii="Times New Roman" w:hAnsi="Times New Roman"/>
          <w:sz w:val="20"/>
          <w:szCs w:val="20"/>
          <w:lang w:val="en-MY"/>
        </w:rPr>
        <w:t>(11), 2591-2597.</w:t>
      </w:r>
    </w:p>
    <w:p w14:paraId="075821B6"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Sues, P. E., Cai, K., Mcintosh, D. F. and Morris, R. H. (2014). Template effect and ligand substitution methods for the synthesis of iron catalysts: A two-part experiment for inorganic chemistry.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92(2): 378-381.</w:t>
      </w:r>
    </w:p>
    <w:p w14:paraId="5B120979"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Cameron, J. H. (1995). Template synthesis of macrocyclic complexes: A laboratory project for advanced undergraduate students.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72(11): 1033-1036.</w:t>
      </w:r>
    </w:p>
    <w:p w14:paraId="5E02564D"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Arion, B. (1999). Template synthesis of macrocyclic compounds. Wiley-VCH Verlag GMbH: pp. 1-27.</w:t>
      </w:r>
    </w:p>
    <w:p w14:paraId="1AB59EAB"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Haque, A., Ilmi, R., Al-Busaidi, I. J. and Khan, M. S. (2017). Coordination chemistry and application of mono- and oligopyridine-based macrocycles.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350: 320-339.</w:t>
      </w:r>
    </w:p>
    <w:p w14:paraId="4494BFAB"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Alam, M. M. (2011). Template synthesis of new type of macrocyclic molecule derived from pyridine-2, 6-decarboxaldehyde and 1,2-bis(2-aminoethoxy) ethane. </w:t>
      </w:r>
      <w:r w:rsidRPr="00531062">
        <w:rPr>
          <w:rFonts w:ascii="Times New Roman" w:hAnsi="Times New Roman"/>
          <w:i/>
          <w:iCs/>
          <w:sz w:val="20"/>
          <w:szCs w:val="20"/>
          <w:lang w:val="en-MY"/>
        </w:rPr>
        <w:t>Journal of Bangladesh Academy of Sciences</w:t>
      </w:r>
      <w:r w:rsidRPr="00531062">
        <w:rPr>
          <w:rFonts w:ascii="Times New Roman" w:hAnsi="Times New Roman"/>
          <w:sz w:val="20"/>
          <w:szCs w:val="20"/>
          <w:lang w:val="en-MY"/>
        </w:rPr>
        <w:t>, 35(1): 61-65.</w:t>
      </w:r>
    </w:p>
    <w:p w14:paraId="1989C9C8"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Edwards. F. and Hahn, P.G. (2011). Synthesis and coordination chemistry of macrocyclic ligands featuring NHC donor groups. </w:t>
      </w:r>
      <w:r w:rsidRPr="00531062">
        <w:rPr>
          <w:rFonts w:ascii="Times New Roman" w:hAnsi="Times New Roman"/>
          <w:i/>
          <w:iCs/>
          <w:sz w:val="20"/>
          <w:szCs w:val="20"/>
          <w:lang w:val="en-MY"/>
        </w:rPr>
        <w:t>The Royal Society of Chemistry</w:t>
      </w:r>
      <w:r w:rsidRPr="00531062">
        <w:rPr>
          <w:rFonts w:ascii="Times New Roman" w:hAnsi="Times New Roman"/>
          <w:sz w:val="20"/>
          <w:szCs w:val="20"/>
          <w:lang w:val="en-MY"/>
        </w:rPr>
        <w:t>, 40: 10278-10288.</w:t>
      </w:r>
    </w:p>
    <w:p w14:paraId="560EBC25"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Truex, T. J. and Holm, R. H. (1971). Nontemplate synthesis of an unsaturated tetraaza[14] macrocycle and its metal(II) complexes.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93(1): 285-286.</w:t>
      </w:r>
    </w:p>
    <w:p w14:paraId="0E54C404"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Borisova, N. E., Reshetova, M. D. and Ustynyuk, Y. A. (2007). Metal-free methods in the synthesis of macrocyclic Schiff bases. </w:t>
      </w:r>
      <w:r w:rsidRPr="00531062">
        <w:rPr>
          <w:rFonts w:ascii="Times New Roman" w:hAnsi="Times New Roman"/>
          <w:i/>
          <w:iCs/>
          <w:sz w:val="20"/>
          <w:szCs w:val="20"/>
          <w:lang w:val="en-MY"/>
        </w:rPr>
        <w:t>Chemical Reviews</w:t>
      </w:r>
      <w:r w:rsidRPr="00531062">
        <w:rPr>
          <w:rFonts w:ascii="Times New Roman" w:hAnsi="Times New Roman"/>
          <w:sz w:val="20"/>
          <w:szCs w:val="20"/>
          <w:lang w:val="en-MY"/>
        </w:rPr>
        <w:t>, 107(1): 46-79.</w:t>
      </w:r>
    </w:p>
    <w:p w14:paraId="64F0887F" w14:textId="77777777" w:rsidR="004E7778" w:rsidRPr="00E03D91"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sectPr w:rsidR="004E7778" w:rsidRPr="00E03D91" w:rsidSect="004E7778">
          <w:footerReference w:type="even" r:id="rId12"/>
          <w:footerReference w:type="default" r:id="rId13"/>
          <w:type w:val="continuous"/>
          <w:pgSz w:w="12240" w:h="15840" w:code="1"/>
          <w:pgMar w:top="1800" w:right="1469" w:bottom="1699" w:left="1440" w:header="706" w:footer="706" w:gutter="0"/>
          <w:pgNumType w:start="1"/>
          <w:cols w:space="403"/>
          <w:docGrid w:linePitch="360"/>
        </w:sectPr>
      </w:pPr>
      <w:r w:rsidRPr="00531062">
        <w:rPr>
          <w:rFonts w:ascii="Times New Roman" w:hAnsi="Times New Roman"/>
          <w:sz w:val="20"/>
          <w:szCs w:val="20"/>
          <w:lang w:val="en-MY"/>
        </w:rPr>
        <w:t xml:space="preserve">Owston, P. G., Peters, R., Ramsammy, E., Tasker, P. A. and Trotter, J. (1980). Non-template synthesis of “N4” macrocyclic imine ligands with variable ring sizes: The importance of intramolecular hydrogen-bonding. X-ray crystal structures of three macrocyclic and two open-chain ligands. </w:t>
      </w:r>
      <w:r w:rsidRPr="00531062">
        <w:rPr>
          <w:rFonts w:ascii="Times New Roman" w:hAnsi="Times New Roman"/>
          <w:i/>
          <w:iCs/>
          <w:sz w:val="20"/>
          <w:szCs w:val="20"/>
          <w:lang w:val="en-MY"/>
        </w:rPr>
        <w:t>Journal of the Chemical Society, Chemical Communications</w:t>
      </w:r>
      <w:r w:rsidRPr="00531062">
        <w:rPr>
          <w:rFonts w:ascii="Times New Roman" w:hAnsi="Times New Roman"/>
          <w:sz w:val="20"/>
          <w:szCs w:val="20"/>
          <w:lang w:val="en-MY"/>
        </w:rPr>
        <w:t>, (24): 1218-1220.</w:t>
      </w:r>
    </w:p>
    <w:p w14:paraId="7AB14F11" w14:textId="77777777" w:rsidR="004E7778" w:rsidRPr="00E03D91" w:rsidRDefault="004E7778" w:rsidP="004E7778">
      <w:pPr>
        <w:pStyle w:val="ListParagraph"/>
        <w:widowControl w:val="0"/>
        <w:numPr>
          <w:ilvl w:val="0"/>
          <w:numId w:val="9"/>
        </w:numPr>
        <w:autoSpaceDE w:val="0"/>
        <w:autoSpaceDN w:val="0"/>
        <w:spacing w:after="0"/>
        <w:ind w:left="360"/>
        <w:jc w:val="both"/>
        <w:outlineLvl w:val="0"/>
        <w:rPr>
          <w:rFonts w:ascii="Times New Roman" w:hAnsi="Times New Roman"/>
          <w:sz w:val="20"/>
          <w:szCs w:val="20"/>
          <w:lang w:val="en-MY"/>
        </w:rPr>
      </w:pPr>
      <w:r w:rsidRPr="00E03D91">
        <w:rPr>
          <w:rFonts w:ascii="Times New Roman" w:hAnsi="Times New Roman"/>
          <w:sz w:val="20"/>
          <w:szCs w:val="20"/>
          <w:lang w:val="en-MY"/>
        </w:rPr>
        <w:t xml:space="preserve">Swamy, S. J., Veerapratap, B., Nagaraju, D., Suresh, K. and Someshwar, P. (2003). Non-template synthesis of “N4” di- and tetra-amide macrocylic ligands with variable ring sizes. </w:t>
      </w:r>
      <w:r w:rsidRPr="00E03D91">
        <w:rPr>
          <w:rFonts w:ascii="Times New Roman" w:hAnsi="Times New Roman"/>
          <w:i/>
          <w:iCs/>
          <w:sz w:val="20"/>
          <w:szCs w:val="20"/>
          <w:lang w:val="en-MY"/>
        </w:rPr>
        <w:t>Tetrahedron</w:t>
      </w:r>
      <w:r w:rsidRPr="00E03D91">
        <w:rPr>
          <w:rFonts w:ascii="Times New Roman" w:hAnsi="Times New Roman"/>
          <w:sz w:val="20"/>
          <w:szCs w:val="20"/>
          <w:lang w:val="en-MY"/>
        </w:rPr>
        <w:t>, 59(50): 10093-10096.</w:t>
      </w:r>
    </w:p>
    <w:p w14:paraId="7F3344B2"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Tyagi, M. and Agrawal, S. (2010). Synthesis and characterization of a tetraaza macrocyclic ligand and its cobalt(II), Nickel(II) and Copper(II) complexes. </w:t>
      </w:r>
      <w:r w:rsidRPr="00531062">
        <w:rPr>
          <w:rFonts w:ascii="Times New Roman" w:hAnsi="Times New Roman"/>
          <w:i/>
          <w:iCs/>
          <w:sz w:val="20"/>
          <w:szCs w:val="20"/>
          <w:lang w:val="en-MY"/>
        </w:rPr>
        <w:t>Journal of the Serbian Chemical Society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75</w:t>
      </w:r>
      <w:r w:rsidRPr="00531062">
        <w:rPr>
          <w:rFonts w:ascii="Times New Roman" w:hAnsi="Times New Roman"/>
          <w:sz w:val="20"/>
          <w:szCs w:val="20"/>
          <w:lang w:val="en-MY"/>
        </w:rPr>
        <w:t>(7): 935-941.</w:t>
      </w:r>
    </w:p>
    <w:p w14:paraId="6CDF54E0"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Patil, N. and Akkasali, R. (2010). Non-template synthesis and antimicrobial activities of tetraazamacrocyclic ligands with variable ring sizes. </w:t>
      </w:r>
      <w:r w:rsidRPr="00531062">
        <w:rPr>
          <w:rFonts w:ascii="Times New Roman" w:hAnsi="Times New Roman"/>
          <w:i/>
          <w:iCs/>
          <w:sz w:val="20"/>
          <w:szCs w:val="20"/>
          <w:lang w:val="en-MY"/>
        </w:rPr>
        <w:t>International Journal of Pharma and Bio Sciences</w:t>
      </w:r>
      <w:r w:rsidRPr="00531062">
        <w:rPr>
          <w:rFonts w:ascii="Times New Roman" w:hAnsi="Times New Roman"/>
          <w:sz w:val="20"/>
          <w:szCs w:val="20"/>
          <w:lang w:val="en-MY"/>
        </w:rPr>
        <w:t>, 1(2): 1-6.</w:t>
      </w:r>
    </w:p>
    <w:p w14:paraId="4EC80B16"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lastRenderedPageBreak/>
        <w:t xml:space="preserve">Sen, I., Yildiz, C. B. and Azizoglu, A. (2013). Non template synthesis, characterization and theoretical study of tetraazamacrocycles. </w:t>
      </w:r>
      <w:r w:rsidRPr="00531062">
        <w:rPr>
          <w:rFonts w:ascii="Times New Roman" w:hAnsi="Times New Roman"/>
          <w:i/>
          <w:iCs/>
          <w:sz w:val="20"/>
          <w:szCs w:val="20"/>
          <w:lang w:val="en-MY"/>
        </w:rPr>
        <w:t>Ovidius University Annals of Chemistry</w:t>
      </w:r>
      <w:r w:rsidRPr="00531062">
        <w:rPr>
          <w:rFonts w:ascii="Times New Roman" w:hAnsi="Times New Roman"/>
          <w:sz w:val="20"/>
          <w:szCs w:val="20"/>
          <w:lang w:val="en-MY"/>
        </w:rPr>
        <w:t>, 23(1): 121-127.</w:t>
      </w:r>
    </w:p>
    <w:p w14:paraId="6B5E329E"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Nishat, N., Bhat, S. A., Kareem, A., Dhyani, S., Mohammad, A. and Mirza, A. U. (2018). Synthesis, characterization and biological analysis of transition metal complexes with macro cyclic ligands derived from adipic acid, ethylenediamine with diethyloxalate and diethylmalonate.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92(3–4): 395-409.</w:t>
      </w:r>
    </w:p>
    <w:p w14:paraId="17C8B942"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(2015). Cyclocondensation of ethylenediamine with acetone and methyl ethyl ketone as a synthetic route to 14-membered azamacrocyclic compounds.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85(9): 2080-2086.</w:t>
      </w:r>
    </w:p>
    <w:p w14:paraId="0A77D526"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(2016). Synthesis of azamacrocyclic compounds by cyclocondensation of aliphatic </w:t>
      </w:r>
      <w:r w:rsidRPr="00531062">
        <w:rPr>
          <w:rFonts w:ascii="Times New Roman" w:hAnsi="Times New Roman"/>
          <w:i/>
          <w:iCs/>
          <w:sz w:val="20"/>
          <w:szCs w:val="20"/>
          <w:lang w:val="en-MY"/>
        </w:rPr>
        <w:t>α,ω</w:t>
      </w:r>
      <w:r w:rsidRPr="00531062">
        <w:rPr>
          <w:rFonts w:ascii="Times New Roman" w:hAnsi="Times New Roman"/>
          <w:sz w:val="20"/>
          <w:szCs w:val="20"/>
          <w:lang w:val="en-MY"/>
        </w:rPr>
        <w:t xml:space="preserve">-diamines with acetone.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86(9): 2047-2051.</w:t>
      </w:r>
    </w:p>
    <w:p w14:paraId="3238C0D0"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Hassan, N. H., Ali, N. M., Yamin, B. M., Karim, N. H. A. and Ghani, N. A. A. (2014). Synthesis and characterization of </w:t>
      </w:r>
      <w:bookmarkStart w:id="0" w:name="_Hlk75672222"/>
      <w:r w:rsidRPr="00531062">
        <w:rPr>
          <w:rFonts w:ascii="Times New Roman" w:hAnsi="Times New Roman"/>
          <w:sz w:val="20"/>
          <w:szCs w:val="20"/>
          <w:lang w:val="en-MY"/>
        </w:rPr>
        <w:t xml:space="preserve">5,5,7,12,12,14-hexamethyl-1,4,8,11-tetraazacyclotetradeca-7,14-dienium diperchlorate </w:t>
      </w:r>
      <w:bookmarkEnd w:id="0"/>
      <w:r w:rsidRPr="00531062">
        <w:rPr>
          <w:rFonts w:ascii="Times New Roman" w:hAnsi="Times New Roman"/>
          <w:sz w:val="20"/>
          <w:szCs w:val="20"/>
          <w:lang w:val="en-MY"/>
        </w:rPr>
        <w:t xml:space="preserve">copper(II) complex.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18(3): 562-571.</w:t>
      </w:r>
    </w:p>
    <w:p w14:paraId="4649B345"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Ali, N. M., Zaid, N. A. M., Karim, N. H. A., Yamin, B. M. and Hassan, N. H. (2018). Pengkompleksan 5,5,7,12,12,14-heksametil-1,4,8,11-tetraazasiklo tetraazadeka-7,14-dienium diperklorat dengan kuprum(II) asetat monohidrat dalam cecair ionik.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22(1): 27-34.</w:t>
      </w:r>
    </w:p>
    <w:p w14:paraId="146F3164"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Fairus, S., Yusoff, M., Yamin, B. M. and Leng, O. W. (2015). Synthesis, characterization, and antibacterial activity of Cu(II), Ni(II), and Zn(II) complexes of 14-membered macrocyclic tetraaza ligand. </w:t>
      </w:r>
      <w:r w:rsidRPr="00531062">
        <w:rPr>
          <w:rFonts w:ascii="Times New Roman" w:hAnsi="Times New Roman"/>
          <w:i/>
          <w:iCs/>
          <w:sz w:val="20"/>
          <w:szCs w:val="20"/>
          <w:lang w:val="en-MY"/>
        </w:rPr>
        <w:t>Oriental Journal of Chemistry</w:t>
      </w:r>
      <w:r w:rsidRPr="00531062">
        <w:rPr>
          <w:rFonts w:ascii="Times New Roman" w:hAnsi="Times New Roman"/>
          <w:sz w:val="20"/>
          <w:szCs w:val="20"/>
          <w:lang w:val="en-MY"/>
        </w:rPr>
        <w:t>, 31(3): 1751-1758.</w:t>
      </w:r>
    </w:p>
    <w:p w14:paraId="08C67C35"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Raizada, S. and Rani, S. (2008). Structural and spectral studies of palladium(II) and platinum(II) complexes derived from N,N,N,N-tetradentate macrocyclic ligands. </w:t>
      </w:r>
      <w:r w:rsidRPr="00531062">
        <w:rPr>
          <w:rFonts w:ascii="Times New Roman" w:hAnsi="Times New Roman"/>
          <w:i/>
          <w:iCs/>
          <w:sz w:val="20"/>
          <w:szCs w:val="20"/>
          <w:lang w:val="en-MY"/>
        </w:rPr>
        <w:t xml:space="preserve">Spectrochimica Acta - Part A: Molecular and Biomolecular Spectroscopy, </w:t>
      </w:r>
      <w:r w:rsidRPr="00531062">
        <w:rPr>
          <w:rFonts w:ascii="Times New Roman" w:hAnsi="Times New Roman"/>
          <w:sz w:val="20"/>
          <w:szCs w:val="20"/>
          <w:lang w:val="en-MY"/>
        </w:rPr>
        <w:t>71(2): 720-724.</w:t>
      </w:r>
    </w:p>
    <w:p w14:paraId="4197BD8B" w14:textId="77777777" w:rsidR="004E7778" w:rsidRPr="00531062" w:rsidRDefault="004E7778" w:rsidP="004E7778">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Rossa, L. and Vögtle, F. (1983). Cyclophanes I. Springer Berlin Heidelberg, Berlin. 113: pp. 1-86.</w:t>
      </w:r>
    </w:p>
    <w:p w14:paraId="2B819377" w14:textId="77777777" w:rsidR="004E7778" w:rsidRPr="004E7778" w:rsidRDefault="004E7778" w:rsidP="004E7778">
      <w:pPr>
        <w:spacing w:after="0"/>
        <w:rPr>
          <w:rFonts w:ascii="Times New Roman" w:hAnsi="Times New Roman"/>
          <w:noProof/>
          <w:sz w:val="20"/>
          <w:szCs w:val="20"/>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517D" w14:textId="77777777" w:rsidR="004E7778" w:rsidRDefault="004E7778">
    <w:pPr>
      <w:pStyle w:val="Footer"/>
    </w:pPr>
    <w:r>
      <w:rPr>
        <w:rFonts w:ascii="Times New Roman" w:hAnsi="Times New Roman"/>
        <w:lang w:val="en-US"/>
      </w:rPr>
      <w:t>558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59ED" w14:textId="77777777" w:rsidR="004E7778" w:rsidRPr="007D4BAB" w:rsidRDefault="004E777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55A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5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1"/>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4E7778"/>
    <w:rsid w:val="005644C8"/>
    <w:rsid w:val="005F401D"/>
    <w:rsid w:val="006149E4"/>
    <w:rsid w:val="00655AC2"/>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3</cp:revision>
  <cp:lastPrinted>2020-04-01T04:48:00Z</cp:lastPrinted>
  <dcterms:created xsi:type="dcterms:W3CDTF">2021-08-04T10:34:00Z</dcterms:created>
  <dcterms:modified xsi:type="dcterms:W3CDTF">2021-08-18T10:02:00Z</dcterms:modified>
</cp:coreProperties>
</file>