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1CD605" w14:textId="77777777" w:rsidR="008052EE" w:rsidRPr="008052EE" w:rsidRDefault="008052EE" w:rsidP="008052EE">
      <w:pPr>
        <w:spacing w:after="0"/>
        <w:jc w:val="center"/>
        <w:outlineLvl w:val="0"/>
        <w:rPr>
          <w:rFonts w:ascii="Times New Roman" w:hAnsi="Times New Roman"/>
          <w:sz w:val="28"/>
        </w:rPr>
      </w:pPr>
      <w:r w:rsidRPr="008052EE">
        <w:rPr>
          <w:rFonts w:ascii="Times New Roman" w:hAnsi="Times New Roman"/>
          <w:sz w:val="28"/>
          <w:szCs w:val="28"/>
        </w:rPr>
        <w:t>ELECTROCHEMICAL IMPEDIMETRIC BIOSENSOR BASED ON SILICON-ON-INSULATOR NANOGAP FOR THE DETECTION OF BANANA BLOOD DISEASE BACTERIUM</w:t>
      </w:r>
      <w:r w:rsidRPr="008052EE">
        <w:rPr>
          <w:rFonts w:ascii="Times New Roman" w:hAnsi="Times New Roman"/>
          <w:sz w:val="28"/>
        </w:rPr>
        <w:t xml:space="preserve"> </w:t>
      </w:r>
    </w:p>
    <w:p w14:paraId="7F4B6344" w14:textId="77777777" w:rsidR="008052EE" w:rsidRPr="008052EE" w:rsidRDefault="008052EE" w:rsidP="008052EE">
      <w:pPr>
        <w:spacing w:after="0"/>
        <w:jc w:val="center"/>
        <w:outlineLvl w:val="0"/>
        <w:rPr>
          <w:rFonts w:ascii="Times New Roman" w:hAnsi="Times New Roman"/>
          <w:b/>
          <w:sz w:val="24"/>
          <w:szCs w:val="24"/>
        </w:rPr>
      </w:pPr>
    </w:p>
    <w:p w14:paraId="5AAD84E8" w14:textId="07C49A3C" w:rsidR="008052EE" w:rsidRPr="008052EE" w:rsidRDefault="008052EE" w:rsidP="008052EE">
      <w:pPr>
        <w:spacing w:after="0"/>
        <w:jc w:val="center"/>
        <w:outlineLvl w:val="0"/>
        <w:rPr>
          <w:rFonts w:ascii="Times New Roman" w:hAnsi="Times New Roman"/>
          <w:noProof/>
          <w:sz w:val="24"/>
          <w:szCs w:val="24"/>
        </w:rPr>
      </w:pPr>
      <w:r w:rsidRPr="008052EE">
        <w:rPr>
          <w:rFonts w:ascii="Times New Roman" w:hAnsi="Times New Roman"/>
          <w:sz w:val="24"/>
          <w:szCs w:val="24"/>
        </w:rPr>
        <w:t>(</w:t>
      </w:r>
      <w:r w:rsidRPr="008052EE">
        <w:rPr>
          <w:rFonts w:ascii="Times New Roman" w:hAnsi="Times New Roman"/>
          <w:noProof/>
          <w:sz w:val="24"/>
          <w:szCs w:val="24"/>
        </w:rPr>
        <w:t>Biosensor Impedimetrik Elektrokimia Berasaskan Silikon-Pada-Penebat Jurang Nano untuk Pengesanan Bakteria Penyakit Darah Pisang</w:t>
      </w:r>
      <w:r w:rsidRPr="008052EE">
        <w:rPr>
          <w:rFonts w:ascii="Times New Roman" w:hAnsi="Times New Roman"/>
          <w:sz w:val="24"/>
          <w:szCs w:val="24"/>
        </w:rPr>
        <w:t xml:space="preserve">) </w:t>
      </w:r>
    </w:p>
    <w:p w14:paraId="4DD0A12E" w14:textId="77777777" w:rsidR="008052EE" w:rsidRPr="008052EE" w:rsidRDefault="008052EE" w:rsidP="008052EE">
      <w:pPr>
        <w:spacing w:after="0"/>
        <w:jc w:val="center"/>
        <w:outlineLvl w:val="0"/>
        <w:rPr>
          <w:rFonts w:ascii="Times New Roman" w:hAnsi="Times New Roman"/>
          <w:b/>
          <w:sz w:val="20"/>
          <w:szCs w:val="20"/>
        </w:rPr>
      </w:pPr>
    </w:p>
    <w:p w14:paraId="1FE24E3D" w14:textId="1C94B9CD" w:rsidR="008052EE" w:rsidRPr="001731A6" w:rsidRDefault="008052EE" w:rsidP="001731A6">
      <w:pPr>
        <w:spacing w:after="0"/>
        <w:jc w:val="center"/>
        <w:outlineLvl w:val="0"/>
        <w:rPr>
          <w:rFonts w:ascii="Times New Roman" w:hAnsi="Times New Roman"/>
          <w:noProof/>
          <w:sz w:val="20"/>
          <w:szCs w:val="20"/>
        </w:rPr>
      </w:pPr>
      <w:r w:rsidRPr="008052EE">
        <w:rPr>
          <w:rFonts w:ascii="Times New Roman" w:hAnsi="Times New Roman"/>
          <w:noProof/>
          <w:sz w:val="20"/>
          <w:szCs w:val="20"/>
        </w:rPr>
        <w:t>Masniza Sairi</w:t>
      </w:r>
      <w:r w:rsidRPr="008052EE">
        <w:rPr>
          <w:rFonts w:ascii="Times New Roman" w:hAnsi="Times New Roman"/>
          <w:noProof/>
          <w:sz w:val="20"/>
          <w:szCs w:val="20"/>
          <w:vertAlign w:val="superscript"/>
        </w:rPr>
        <w:t>1</w:t>
      </w:r>
      <w:r w:rsidR="001731A6">
        <w:rPr>
          <w:rFonts w:ascii="Times New Roman" w:hAnsi="Times New Roman"/>
          <w:noProof/>
          <w:sz w:val="20"/>
          <w:szCs w:val="20"/>
        </w:rPr>
        <w:t>*</w:t>
      </w:r>
      <w:r w:rsidRPr="008052EE">
        <w:rPr>
          <w:rFonts w:ascii="Times New Roman" w:hAnsi="Times New Roman"/>
          <w:noProof/>
          <w:sz w:val="20"/>
          <w:szCs w:val="20"/>
        </w:rPr>
        <w:t>, Khairul Anuar Shafie</w:t>
      </w:r>
      <w:r w:rsidRPr="008052EE">
        <w:rPr>
          <w:rFonts w:ascii="Times New Roman" w:hAnsi="Times New Roman"/>
          <w:noProof/>
          <w:sz w:val="20"/>
          <w:szCs w:val="20"/>
          <w:vertAlign w:val="superscript"/>
        </w:rPr>
        <w:t>1</w:t>
      </w:r>
      <w:r w:rsidRPr="008052EE">
        <w:rPr>
          <w:rFonts w:ascii="Times New Roman" w:hAnsi="Times New Roman"/>
          <w:noProof/>
          <w:sz w:val="20"/>
          <w:szCs w:val="20"/>
        </w:rPr>
        <w:t>, Ahmad Syazwan Ismail</w:t>
      </w:r>
      <w:r w:rsidRPr="008052EE">
        <w:rPr>
          <w:rFonts w:ascii="Times New Roman" w:hAnsi="Times New Roman"/>
          <w:noProof/>
          <w:sz w:val="20"/>
          <w:szCs w:val="20"/>
          <w:vertAlign w:val="superscript"/>
        </w:rPr>
        <w:t>2</w:t>
      </w:r>
      <w:r w:rsidRPr="008052EE">
        <w:rPr>
          <w:rFonts w:ascii="Times New Roman" w:hAnsi="Times New Roman"/>
          <w:noProof/>
          <w:sz w:val="20"/>
          <w:szCs w:val="20"/>
        </w:rPr>
        <w:t>, Nur Azura Mohd Said</w:t>
      </w:r>
      <w:r w:rsidRPr="008052EE">
        <w:rPr>
          <w:rFonts w:ascii="Times New Roman" w:hAnsi="Times New Roman"/>
          <w:noProof/>
          <w:sz w:val="20"/>
          <w:szCs w:val="20"/>
          <w:vertAlign w:val="superscript"/>
        </w:rPr>
        <w:t>2</w:t>
      </w:r>
      <w:r w:rsidRPr="008052EE">
        <w:rPr>
          <w:rFonts w:ascii="Times New Roman" w:hAnsi="Times New Roman"/>
          <w:noProof/>
          <w:sz w:val="20"/>
          <w:szCs w:val="20"/>
        </w:rPr>
        <w:t>, Noor Azlina Masdor</w:t>
      </w:r>
      <w:r w:rsidRPr="008052EE">
        <w:rPr>
          <w:rFonts w:ascii="Times New Roman" w:hAnsi="Times New Roman"/>
          <w:noProof/>
          <w:sz w:val="20"/>
          <w:szCs w:val="20"/>
          <w:vertAlign w:val="superscript"/>
        </w:rPr>
        <w:t>2</w:t>
      </w:r>
      <w:r w:rsidRPr="008052EE">
        <w:rPr>
          <w:rFonts w:ascii="Times New Roman" w:hAnsi="Times New Roman"/>
          <w:noProof/>
          <w:sz w:val="20"/>
          <w:szCs w:val="20"/>
        </w:rPr>
        <w:t>, Nur Humaira Md Salleh</w:t>
      </w:r>
      <w:r w:rsidRPr="008052EE">
        <w:rPr>
          <w:rFonts w:ascii="Times New Roman" w:hAnsi="Times New Roman"/>
          <w:noProof/>
          <w:sz w:val="20"/>
          <w:szCs w:val="20"/>
          <w:vertAlign w:val="superscript"/>
        </w:rPr>
        <w:t>3</w:t>
      </w:r>
      <w:r w:rsidRPr="008052EE">
        <w:rPr>
          <w:rFonts w:ascii="Times New Roman" w:hAnsi="Times New Roman"/>
          <w:noProof/>
          <w:sz w:val="20"/>
          <w:szCs w:val="20"/>
        </w:rPr>
        <w:t>, Ten Seng Teik</w:t>
      </w:r>
      <w:r w:rsidRPr="008052EE">
        <w:rPr>
          <w:rFonts w:ascii="Times New Roman" w:hAnsi="Times New Roman"/>
          <w:noProof/>
          <w:sz w:val="20"/>
          <w:szCs w:val="20"/>
          <w:vertAlign w:val="superscript"/>
        </w:rPr>
        <w:t>1</w:t>
      </w:r>
      <w:r w:rsidRPr="008052EE">
        <w:rPr>
          <w:rFonts w:ascii="Times New Roman" w:hAnsi="Times New Roman"/>
          <w:noProof/>
          <w:sz w:val="20"/>
          <w:szCs w:val="20"/>
        </w:rPr>
        <w:t>, Siti Noraini Bunawan</w:t>
      </w:r>
      <w:r w:rsidRPr="008052EE">
        <w:rPr>
          <w:rFonts w:ascii="Times New Roman" w:hAnsi="Times New Roman"/>
          <w:noProof/>
          <w:sz w:val="20"/>
          <w:szCs w:val="20"/>
          <w:vertAlign w:val="superscript"/>
        </w:rPr>
        <w:t>2</w:t>
      </w:r>
      <w:r w:rsidRPr="008052EE">
        <w:rPr>
          <w:rFonts w:ascii="Times New Roman" w:hAnsi="Times New Roman"/>
          <w:noProof/>
          <w:sz w:val="20"/>
          <w:szCs w:val="20"/>
        </w:rPr>
        <w:t>, Mohd Afendy Abdul Talib</w:t>
      </w:r>
      <w:r w:rsidRPr="008052EE">
        <w:rPr>
          <w:rFonts w:ascii="Times New Roman" w:hAnsi="Times New Roman"/>
          <w:noProof/>
          <w:sz w:val="20"/>
          <w:szCs w:val="20"/>
          <w:vertAlign w:val="superscript"/>
        </w:rPr>
        <w:t>2</w:t>
      </w:r>
      <w:r w:rsidRPr="008052EE">
        <w:rPr>
          <w:rFonts w:ascii="Times New Roman" w:hAnsi="Times New Roman"/>
          <w:noProof/>
          <w:sz w:val="20"/>
          <w:szCs w:val="20"/>
        </w:rPr>
        <w:t>, Nur Sulastri Jaffar</w:t>
      </w:r>
      <w:r w:rsidRPr="008052EE">
        <w:rPr>
          <w:rFonts w:ascii="Times New Roman" w:hAnsi="Times New Roman"/>
          <w:noProof/>
          <w:sz w:val="20"/>
          <w:szCs w:val="20"/>
          <w:vertAlign w:val="superscript"/>
        </w:rPr>
        <w:t>4</w:t>
      </w:r>
      <w:r w:rsidRPr="008052EE">
        <w:rPr>
          <w:rFonts w:ascii="Times New Roman" w:hAnsi="Times New Roman"/>
          <w:noProof/>
          <w:sz w:val="20"/>
          <w:szCs w:val="20"/>
        </w:rPr>
        <w:t>, Izyani Raship</w:t>
      </w:r>
      <w:r w:rsidRPr="008052EE">
        <w:rPr>
          <w:rFonts w:ascii="Times New Roman" w:hAnsi="Times New Roman"/>
          <w:noProof/>
          <w:sz w:val="20"/>
          <w:szCs w:val="20"/>
          <w:vertAlign w:val="superscript"/>
        </w:rPr>
        <w:t>5</w:t>
      </w:r>
    </w:p>
    <w:p w14:paraId="47E046F6" w14:textId="77777777" w:rsidR="008052EE" w:rsidRPr="008052EE" w:rsidRDefault="008052EE" w:rsidP="008052EE">
      <w:pPr>
        <w:spacing w:after="0"/>
        <w:jc w:val="center"/>
        <w:outlineLvl w:val="0"/>
        <w:rPr>
          <w:rFonts w:ascii="Times New Roman" w:hAnsi="Times New Roman"/>
          <w:b/>
          <w:sz w:val="18"/>
          <w:szCs w:val="18"/>
          <w:vertAlign w:val="subscript"/>
        </w:rPr>
      </w:pPr>
    </w:p>
    <w:p w14:paraId="020F2C2E" w14:textId="77777777" w:rsidR="008052EE" w:rsidRPr="008052EE" w:rsidRDefault="008052EE" w:rsidP="008052EE">
      <w:pPr>
        <w:spacing w:after="0"/>
        <w:jc w:val="center"/>
        <w:outlineLvl w:val="0"/>
        <w:rPr>
          <w:rFonts w:ascii="Times New Roman" w:hAnsi="Times New Roman"/>
          <w:i/>
          <w:sz w:val="18"/>
          <w:szCs w:val="18"/>
        </w:rPr>
      </w:pPr>
      <w:r w:rsidRPr="008052EE">
        <w:rPr>
          <w:rFonts w:ascii="Times New Roman" w:hAnsi="Times New Roman"/>
          <w:i/>
          <w:sz w:val="18"/>
          <w:szCs w:val="18"/>
        </w:rPr>
        <w:t>1Engineering Research Centre</w:t>
      </w:r>
    </w:p>
    <w:p w14:paraId="1B1E87E7" w14:textId="77777777" w:rsidR="008052EE" w:rsidRPr="008052EE" w:rsidRDefault="008052EE" w:rsidP="008052EE">
      <w:pPr>
        <w:spacing w:after="0"/>
        <w:jc w:val="center"/>
        <w:outlineLvl w:val="0"/>
        <w:rPr>
          <w:rFonts w:ascii="Times New Roman" w:hAnsi="Times New Roman"/>
          <w:i/>
          <w:sz w:val="18"/>
          <w:szCs w:val="18"/>
        </w:rPr>
      </w:pPr>
      <w:r w:rsidRPr="008052EE">
        <w:rPr>
          <w:rFonts w:ascii="Times New Roman" w:hAnsi="Times New Roman"/>
          <w:i/>
          <w:sz w:val="18"/>
          <w:szCs w:val="18"/>
        </w:rPr>
        <w:t>2Biotechnology and Nanotechnology Research Centre</w:t>
      </w:r>
    </w:p>
    <w:p w14:paraId="7D505C51" w14:textId="77777777" w:rsidR="008052EE" w:rsidRPr="008052EE" w:rsidRDefault="008052EE" w:rsidP="008052EE">
      <w:pPr>
        <w:spacing w:after="0"/>
        <w:jc w:val="center"/>
        <w:outlineLvl w:val="0"/>
        <w:rPr>
          <w:rFonts w:ascii="Times New Roman" w:hAnsi="Times New Roman"/>
          <w:i/>
          <w:sz w:val="18"/>
          <w:szCs w:val="18"/>
        </w:rPr>
      </w:pPr>
      <w:r w:rsidRPr="008052EE">
        <w:rPr>
          <w:rFonts w:ascii="Times New Roman" w:hAnsi="Times New Roman"/>
          <w:i/>
          <w:sz w:val="18"/>
          <w:szCs w:val="18"/>
        </w:rPr>
        <w:t>3Director General Office</w:t>
      </w:r>
    </w:p>
    <w:p w14:paraId="0EF29780" w14:textId="77777777" w:rsidR="008052EE" w:rsidRPr="008052EE" w:rsidRDefault="008052EE" w:rsidP="008052EE">
      <w:pPr>
        <w:spacing w:after="0"/>
        <w:jc w:val="center"/>
        <w:outlineLvl w:val="0"/>
        <w:rPr>
          <w:rFonts w:ascii="Times New Roman" w:hAnsi="Times New Roman"/>
          <w:i/>
          <w:sz w:val="18"/>
          <w:szCs w:val="18"/>
        </w:rPr>
      </w:pPr>
      <w:r w:rsidRPr="008052EE">
        <w:rPr>
          <w:rFonts w:ascii="Times New Roman" w:hAnsi="Times New Roman"/>
          <w:i/>
          <w:sz w:val="18"/>
          <w:szCs w:val="18"/>
        </w:rPr>
        <w:t>4Horticulture Research Centre</w:t>
      </w:r>
    </w:p>
    <w:p w14:paraId="0BAAB796" w14:textId="77777777" w:rsidR="008052EE" w:rsidRPr="008052EE" w:rsidRDefault="008052EE" w:rsidP="008052EE">
      <w:pPr>
        <w:spacing w:after="0"/>
        <w:jc w:val="center"/>
        <w:outlineLvl w:val="0"/>
        <w:rPr>
          <w:rFonts w:ascii="Times New Roman" w:hAnsi="Times New Roman"/>
          <w:i/>
          <w:sz w:val="18"/>
          <w:szCs w:val="18"/>
        </w:rPr>
      </w:pPr>
      <w:r w:rsidRPr="008052EE">
        <w:rPr>
          <w:rFonts w:ascii="Times New Roman" w:hAnsi="Times New Roman"/>
          <w:i/>
          <w:sz w:val="18"/>
          <w:szCs w:val="18"/>
        </w:rPr>
        <w:t>5Industrial Crop Research Centre</w:t>
      </w:r>
    </w:p>
    <w:p w14:paraId="2F519DCE" w14:textId="77777777" w:rsidR="008052EE" w:rsidRPr="008052EE" w:rsidRDefault="008052EE" w:rsidP="008052EE">
      <w:pPr>
        <w:spacing w:after="0"/>
        <w:jc w:val="center"/>
        <w:outlineLvl w:val="0"/>
        <w:rPr>
          <w:rFonts w:ascii="Times New Roman" w:hAnsi="Times New Roman"/>
          <w:i/>
          <w:sz w:val="18"/>
          <w:szCs w:val="18"/>
        </w:rPr>
      </w:pPr>
      <w:r w:rsidRPr="008052EE">
        <w:rPr>
          <w:rFonts w:ascii="Times New Roman" w:hAnsi="Times New Roman"/>
          <w:i/>
          <w:sz w:val="18"/>
          <w:szCs w:val="18"/>
        </w:rPr>
        <w:t>MARDI Headquarters, Persiaran MARDI-UPM, 43400 Serdang, Selangor</w:t>
      </w:r>
    </w:p>
    <w:p w14:paraId="691FB708" w14:textId="77777777" w:rsidR="008052EE" w:rsidRPr="008052EE" w:rsidRDefault="008052EE" w:rsidP="008052EE">
      <w:pPr>
        <w:spacing w:after="0"/>
        <w:jc w:val="center"/>
        <w:outlineLvl w:val="0"/>
        <w:rPr>
          <w:rFonts w:ascii="Times New Roman" w:hAnsi="Times New Roman"/>
          <w:bCs/>
          <w:sz w:val="18"/>
          <w:szCs w:val="18"/>
        </w:rPr>
      </w:pPr>
    </w:p>
    <w:p w14:paraId="00BDADE3" w14:textId="3A8F537F" w:rsidR="008052EE" w:rsidRPr="008052EE" w:rsidRDefault="008052EE" w:rsidP="008052EE">
      <w:pPr>
        <w:spacing w:after="0"/>
        <w:jc w:val="center"/>
        <w:outlineLvl w:val="0"/>
        <w:rPr>
          <w:rFonts w:ascii="Times New Roman" w:hAnsi="Times New Roman"/>
          <w:i/>
          <w:sz w:val="18"/>
          <w:szCs w:val="18"/>
        </w:rPr>
      </w:pPr>
      <w:r w:rsidRPr="008052EE">
        <w:rPr>
          <w:rFonts w:ascii="Times New Roman" w:hAnsi="Times New Roman"/>
          <w:i/>
          <w:sz w:val="18"/>
          <w:szCs w:val="18"/>
        </w:rPr>
        <w:t xml:space="preserve">*Corresponding author: </w:t>
      </w:r>
      <w:r>
        <w:rPr>
          <w:rFonts w:ascii="Times New Roman" w:hAnsi="Times New Roman"/>
          <w:i/>
          <w:sz w:val="18"/>
          <w:szCs w:val="18"/>
        </w:rPr>
        <w:t xml:space="preserve"> </w:t>
      </w:r>
      <w:r w:rsidRPr="008052EE">
        <w:rPr>
          <w:rFonts w:ascii="Times New Roman" w:hAnsi="Times New Roman"/>
          <w:i/>
          <w:sz w:val="18"/>
          <w:szCs w:val="18"/>
        </w:rPr>
        <w:t>masniza@mardi.gov.my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382DA98B"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F940F3">
        <w:rPr>
          <w:rFonts w:ascii="Times New Roman" w:hAnsi="Times New Roman"/>
          <w:noProof/>
          <w:sz w:val="18"/>
          <w:szCs w:val="18"/>
          <w:lang w:bidi="ar-SA"/>
        </w:rPr>
        <w:t>11 November 2020</w:t>
      </w:r>
      <w:r w:rsidRPr="00510BA6">
        <w:rPr>
          <w:rFonts w:ascii="Times New Roman" w:hAnsi="Times New Roman"/>
          <w:noProof/>
          <w:sz w:val="18"/>
          <w:szCs w:val="18"/>
          <w:lang w:bidi="ar-SA"/>
        </w:rPr>
        <w:t xml:space="preserve">; Accepted: </w:t>
      </w:r>
      <w:r w:rsidR="00F940F3">
        <w:rPr>
          <w:rFonts w:ascii="Times New Roman" w:hAnsi="Times New Roman"/>
          <w:noProof/>
          <w:sz w:val="18"/>
          <w:szCs w:val="18"/>
          <w:lang w:bidi="ar-SA"/>
        </w:rPr>
        <w:t>2 March 2021</w:t>
      </w:r>
      <w:r w:rsidR="00510BA6" w:rsidRPr="00510BA6">
        <w:rPr>
          <w:rFonts w:ascii="Times New Roman" w:hAnsi="Times New Roman"/>
          <w:noProof/>
          <w:sz w:val="18"/>
          <w:szCs w:val="18"/>
          <w:lang w:bidi="ar-SA"/>
        </w:rPr>
        <w:t xml:space="preserve">; Published: </w:t>
      </w:r>
      <w:r w:rsidR="0042489C">
        <w:rPr>
          <w:rFonts w:ascii="Times New Roman" w:hAnsi="Times New Roman"/>
          <w:noProof/>
          <w:sz w:val="18"/>
          <w:szCs w:val="18"/>
          <w:lang w:bidi="ar-SA"/>
        </w:rPr>
        <w:t>25</w:t>
      </w:r>
      <w:r w:rsidR="00D36F11">
        <w:rPr>
          <w:rFonts w:ascii="Times New Roman" w:hAnsi="Times New Roman"/>
          <w:noProof/>
          <w:sz w:val="18"/>
          <w:szCs w:val="18"/>
          <w:lang w:bidi="ar-SA"/>
        </w:rPr>
        <w:t xml:space="preserve"> April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0B27E8A2" w14:textId="77777777" w:rsidR="008052EE" w:rsidRPr="001A793C" w:rsidRDefault="008052EE" w:rsidP="008052EE">
      <w:pPr>
        <w:spacing w:after="0"/>
        <w:jc w:val="both"/>
        <w:outlineLvl w:val="0"/>
        <w:rPr>
          <w:rFonts w:ascii="Times New Roman" w:hAnsi="Times New Roman"/>
          <w:sz w:val="18"/>
          <w:szCs w:val="18"/>
        </w:rPr>
      </w:pPr>
      <w:r w:rsidRPr="001A793C">
        <w:rPr>
          <w:rFonts w:ascii="Times New Roman" w:hAnsi="Times New Roman"/>
          <w:sz w:val="18"/>
          <w:szCs w:val="18"/>
        </w:rPr>
        <w:t>An impedance biosensor for the detection of blood disease bacterium (BDB) in banana was developed based on a 70 nm nanogap sensor. The nanogap was fabricated using a silicon-on-insulator (SOI) wafer of 190 nm thickness Si layer supported on 350 nm thickness SiO</w:t>
      </w:r>
      <w:r w:rsidRPr="001A793C">
        <w:rPr>
          <w:rFonts w:ascii="Times New Roman" w:hAnsi="Times New Roman"/>
          <w:sz w:val="18"/>
          <w:szCs w:val="18"/>
          <w:vertAlign w:val="subscript"/>
        </w:rPr>
        <w:t>2</w:t>
      </w:r>
      <w:r w:rsidRPr="001A793C">
        <w:rPr>
          <w:rFonts w:ascii="Times New Roman" w:hAnsi="Times New Roman"/>
          <w:sz w:val="18"/>
          <w:szCs w:val="18"/>
        </w:rPr>
        <w:t xml:space="preserve"> layer via photolithography, Si etching, and electron beam lithography. The sensing area underwent surface modification, antibody immobilization, and blocking agent addition, followed by BDB culture detection. Electrochemical impedance spectroscopy (EIS) analysis was used to detect various concentrations of BDB culture from 10</w:t>
      </w:r>
      <w:r w:rsidRPr="001A793C">
        <w:rPr>
          <w:rFonts w:ascii="Times New Roman" w:hAnsi="Times New Roman"/>
          <w:sz w:val="18"/>
          <w:szCs w:val="18"/>
          <w:vertAlign w:val="superscript"/>
        </w:rPr>
        <w:t>1</w:t>
      </w:r>
      <w:r w:rsidRPr="001A793C">
        <w:rPr>
          <w:rFonts w:ascii="Times New Roman" w:hAnsi="Times New Roman"/>
          <w:sz w:val="18"/>
          <w:szCs w:val="18"/>
        </w:rPr>
        <w:t xml:space="preserve"> to 10</w:t>
      </w:r>
      <w:r w:rsidRPr="001A793C">
        <w:rPr>
          <w:rFonts w:ascii="Times New Roman" w:hAnsi="Times New Roman"/>
          <w:sz w:val="18"/>
          <w:szCs w:val="18"/>
          <w:vertAlign w:val="superscript"/>
        </w:rPr>
        <w:t>4</w:t>
      </w:r>
      <w:r w:rsidRPr="001A793C">
        <w:rPr>
          <w:rFonts w:ascii="Times New Roman" w:hAnsi="Times New Roman"/>
          <w:sz w:val="18"/>
          <w:szCs w:val="18"/>
        </w:rPr>
        <w:t xml:space="preserve"> CFU/mL. The working dynamic range for the nanogap sensor was 10</w:t>
      </w:r>
      <w:r w:rsidRPr="001A793C">
        <w:rPr>
          <w:rFonts w:ascii="Times New Roman" w:hAnsi="Times New Roman"/>
          <w:sz w:val="18"/>
          <w:szCs w:val="18"/>
          <w:vertAlign w:val="superscript"/>
        </w:rPr>
        <w:t>1</w:t>
      </w:r>
      <w:r w:rsidRPr="001A793C">
        <w:rPr>
          <w:rFonts w:ascii="Times New Roman" w:hAnsi="Times New Roman"/>
          <w:sz w:val="18"/>
          <w:szCs w:val="18"/>
        </w:rPr>
        <w:t>–10</w:t>
      </w:r>
      <w:r w:rsidRPr="001A793C">
        <w:rPr>
          <w:rFonts w:ascii="Times New Roman" w:hAnsi="Times New Roman"/>
          <w:sz w:val="18"/>
          <w:szCs w:val="18"/>
          <w:vertAlign w:val="superscript"/>
        </w:rPr>
        <w:t>3</w:t>
      </w:r>
      <w:r w:rsidRPr="001A793C">
        <w:rPr>
          <w:rFonts w:ascii="Times New Roman" w:hAnsi="Times New Roman"/>
          <w:sz w:val="18"/>
          <w:szCs w:val="18"/>
        </w:rPr>
        <w:t xml:space="preserve"> CFU/mL. A limit of detection (LOD) of 6.73 CFU/mL was achieved. The nanogap sensor represents an attractive strategy for a label less immunosensor at low concentration bacteria culture detection, hence useful for plant disease management. </w:t>
      </w:r>
    </w:p>
    <w:p w14:paraId="151449F9" w14:textId="77777777" w:rsidR="008052EE" w:rsidRPr="001A793C" w:rsidRDefault="008052EE" w:rsidP="008052EE">
      <w:pPr>
        <w:spacing w:after="0"/>
        <w:jc w:val="both"/>
        <w:outlineLvl w:val="0"/>
        <w:rPr>
          <w:rFonts w:ascii="Times New Roman" w:hAnsi="Times New Roman"/>
          <w:sz w:val="18"/>
          <w:szCs w:val="18"/>
        </w:rPr>
      </w:pPr>
    </w:p>
    <w:p w14:paraId="466694FF" w14:textId="74D63366" w:rsidR="008052EE" w:rsidRPr="001A793C" w:rsidRDefault="008052EE" w:rsidP="008052EE">
      <w:pPr>
        <w:spacing w:after="0"/>
        <w:ind w:left="900" w:hanging="900"/>
        <w:jc w:val="both"/>
        <w:outlineLvl w:val="0"/>
        <w:rPr>
          <w:rFonts w:ascii="Times New Roman" w:hAnsi="Times New Roman"/>
        </w:rPr>
      </w:pPr>
      <w:r w:rsidRPr="000D6BEA">
        <w:rPr>
          <w:rFonts w:ascii="Times New Roman" w:hAnsi="Times New Roman"/>
          <w:b/>
          <w:sz w:val="18"/>
          <w:szCs w:val="18"/>
        </w:rPr>
        <w:t>Keywords:</w:t>
      </w:r>
      <w:r w:rsidRPr="001A793C">
        <w:rPr>
          <w:rFonts w:ascii="Times New Roman" w:eastAsiaTheme="minorHAnsi" w:hAnsi="Times New Roman"/>
          <w:sz w:val="24"/>
          <w:szCs w:val="24"/>
        </w:rPr>
        <w:t xml:space="preserve"> </w:t>
      </w:r>
      <w:r w:rsidRPr="001A793C">
        <w:rPr>
          <w:rFonts w:ascii="Times New Roman" w:hAnsi="Times New Roman"/>
          <w:sz w:val="18"/>
          <w:szCs w:val="18"/>
        </w:rPr>
        <w:t>blood disease bacterium, nanogap sensor, electrochemical impedance spectroscopy, limit of detection, plant disease management</w:t>
      </w:r>
      <w:r w:rsidRPr="001A793C">
        <w:rPr>
          <w:rFonts w:ascii="Times New Roman" w:hAnsi="Times New Roman"/>
        </w:rPr>
        <w:t xml:space="preserve"> </w:t>
      </w:r>
    </w:p>
    <w:p w14:paraId="686ED5AC" w14:textId="77777777" w:rsidR="008052EE" w:rsidRPr="001A793C" w:rsidRDefault="008052EE" w:rsidP="008052EE">
      <w:pPr>
        <w:spacing w:after="0"/>
        <w:jc w:val="center"/>
        <w:outlineLvl w:val="0"/>
        <w:rPr>
          <w:rFonts w:ascii="Times New Roman" w:hAnsi="Times New Roman"/>
          <w:b/>
          <w:sz w:val="18"/>
          <w:szCs w:val="18"/>
        </w:rPr>
      </w:pPr>
    </w:p>
    <w:p w14:paraId="7F081BEB" w14:textId="77777777" w:rsidR="008052EE" w:rsidRPr="001A793C" w:rsidRDefault="008052EE" w:rsidP="008052EE">
      <w:pPr>
        <w:spacing w:after="0"/>
        <w:jc w:val="center"/>
        <w:outlineLvl w:val="0"/>
        <w:rPr>
          <w:rFonts w:ascii="Times New Roman" w:hAnsi="Times New Roman"/>
          <w:b/>
          <w:sz w:val="18"/>
          <w:szCs w:val="18"/>
          <w:lang w:val="ms-MY"/>
        </w:rPr>
      </w:pPr>
      <w:r w:rsidRPr="001A793C">
        <w:rPr>
          <w:rFonts w:ascii="Times New Roman" w:hAnsi="Times New Roman"/>
          <w:b/>
          <w:sz w:val="18"/>
          <w:szCs w:val="18"/>
          <w:lang w:val="ms-MY"/>
        </w:rPr>
        <w:t>Abstrak</w:t>
      </w:r>
    </w:p>
    <w:p w14:paraId="752410E9" w14:textId="77777777" w:rsidR="008052EE" w:rsidRPr="001A793C" w:rsidRDefault="008052EE" w:rsidP="008052EE">
      <w:pPr>
        <w:spacing w:after="0"/>
        <w:jc w:val="both"/>
        <w:outlineLvl w:val="0"/>
        <w:rPr>
          <w:rFonts w:ascii="Times New Roman" w:hAnsi="Times New Roman"/>
          <w:sz w:val="18"/>
          <w:szCs w:val="18"/>
          <w:lang w:val="ms-MY"/>
        </w:rPr>
      </w:pPr>
      <w:r w:rsidRPr="001A793C">
        <w:rPr>
          <w:rFonts w:ascii="Times New Roman" w:hAnsi="Times New Roman"/>
          <w:sz w:val="18"/>
          <w:szCs w:val="18"/>
          <w:lang w:val="ms-MY"/>
        </w:rPr>
        <w:t>Biosensor impedans untuk pengesanan bakteria penyakit darah (BDB) pada pisang telah dibangunkan berasaskan penderia jurang nano berjarak 70 nm. Penderia jurang nano difabrikasi menggunakan substrat silikon-pada-penebat (SOI) pada lapisan Si berketebalan 190 nm yang disokong oleh lapisan SiO</w:t>
      </w:r>
      <w:r w:rsidRPr="001A793C">
        <w:rPr>
          <w:rFonts w:ascii="Times New Roman" w:hAnsi="Times New Roman"/>
          <w:sz w:val="18"/>
          <w:szCs w:val="18"/>
          <w:vertAlign w:val="subscript"/>
          <w:lang w:val="ms-MY"/>
        </w:rPr>
        <w:t>2</w:t>
      </w:r>
      <w:r w:rsidRPr="001A793C">
        <w:rPr>
          <w:rFonts w:ascii="Times New Roman" w:hAnsi="Times New Roman"/>
          <w:sz w:val="18"/>
          <w:szCs w:val="18"/>
          <w:lang w:val="ms-MY"/>
        </w:rPr>
        <w:t xml:space="preserve"> 350 nm melalui proses fotolitografi, goresan Si, dan litografi pancaran elektron. Kawasan penderiaan menjalani pengubahsuaian permukaan, pengikatan antibodi, dan penambahan agen penghalang, diikuti dengan pengesanan kultur BDB. Analisis spektroskopi impedans elektrokimia (EIS) digunakan untuk mengesan kepekatan </w:t>
      </w:r>
      <w:r w:rsidRPr="001A793C">
        <w:rPr>
          <w:rFonts w:ascii="Times New Roman" w:hAnsi="Times New Roman"/>
          <w:sz w:val="18"/>
          <w:szCs w:val="18"/>
          <w:lang w:val="ms-MY"/>
        </w:rPr>
        <w:lastRenderedPageBreak/>
        <w:t>kultur BDB yang berbeza dari 10</w:t>
      </w:r>
      <w:r w:rsidRPr="001A793C">
        <w:rPr>
          <w:rFonts w:ascii="Times New Roman" w:hAnsi="Times New Roman"/>
          <w:sz w:val="18"/>
          <w:szCs w:val="18"/>
          <w:vertAlign w:val="superscript"/>
          <w:lang w:val="ms-MY"/>
        </w:rPr>
        <w:t>1</w:t>
      </w:r>
      <w:r w:rsidRPr="001A793C">
        <w:rPr>
          <w:rFonts w:ascii="Times New Roman" w:hAnsi="Times New Roman"/>
          <w:sz w:val="18"/>
          <w:szCs w:val="18"/>
          <w:lang w:val="ms-MY"/>
        </w:rPr>
        <w:t xml:space="preserve"> hingga 10</w:t>
      </w:r>
      <w:r w:rsidRPr="001A793C">
        <w:rPr>
          <w:rFonts w:ascii="Times New Roman" w:hAnsi="Times New Roman"/>
          <w:sz w:val="18"/>
          <w:szCs w:val="18"/>
          <w:vertAlign w:val="superscript"/>
          <w:lang w:val="ms-MY"/>
        </w:rPr>
        <w:t>4</w:t>
      </w:r>
      <w:r w:rsidRPr="001A793C">
        <w:rPr>
          <w:rFonts w:ascii="Times New Roman" w:hAnsi="Times New Roman"/>
          <w:sz w:val="18"/>
          <w:szCs w:val="18"/>
          <w:lang w:val="ms-MY"/>
        </w:rPr>
        <w:t xml:space="preserve"> CFU/mL. Julat dinamik berfungsi untuk penderia jurang nano adalah 10</w:t>
      </w:r>
      <w:r w:rsidRPr="001A793C">
        <w:rPr>
          <w:rFonts w:ascii="Times New Roman" w:hAnsi="Times New Roman"/>
          <w:sz w:val="18"/>
          <w:szCs w:val="18"/>
          <w:vertAlign w:val="superscript"/>
          <w:lang w:val="ms-MY"/>
        </w:rPr>
        <w:t>1</w:t>
      </w:r>
      <w:r w:rsidRPr="001A793C">
        <w:rPr>
          <w:rFonts w:ascii="Times New Roman" w:hAnsi="Times New Roman"/>
          <w:sz w:val="18"/>
          <w:szCs w:val="18"/>
          <w:lang w:val="ms-MY"/>
        </w:rPr>
        <w:t xml:space="preserve"> hingga 10</w:t>
      </w:r>
      <w:r w:rsidRPr="001A793C">
        <w:rPr>
          <w:rFonts w:ascii="Times New Roman" w:hAnsi="Times New Roman"/>
          <w:sz w:val="18"/>
          <w:szCs w:val="18"/>
          <w:vertAlign w:val="superscript"/>
          <w:lang w:val="ms-MY"/>
        </w:rPr>
        <w:t>3</w:t>
      </w:r>
      <w:r w:rsidRPr="001A793C">
        <w:rPr>
          <w:rFonts w:ascii="Times New Roman" w:hAnsi="Times New Roman"/>
          <w:sz w:val="18"/>
          <w:szCs w:val="18"/>
          <w:lang w:val="ms-MY"/>
        </w:rPr>
        <w:t xml:space="preserve"> CFU/mL. Had pengesanan (LOD) dicapai pada 6.73 CFU/mL. Penderia jurang nano menunjukkan potensi untuk pengesanan kultur bakteria sensor immuno tanpa label pada kepekatan rendah yang berguna untuk pengurusan penyakit tumbuhan.</w:t>
      </w:r>
    </w:p>
    <w:p w14:paraId="03A9B54E" w14:textId="77777777" w:rsidR="008052EE" w:rsidRPr="001A793C" w:rsidRDefault="008052EE" w:rsidP="008052EE">
      <w:pPr>
        <w:spacing w:after="0"/>
        <w:jc w:val="both"/>
        <w:outlineLvl w:val="0"/>
        <w:rPr>
          <w:rFonts w:ascii="Times New Roman" w:hAnsi="Times New Roman"/>
          <w:sz w:val="18"/>
          <w:szCs w:val="18"/>
          <w:lang w:val="ms-MY"/>
        </w:rPr>
      </w:pPr>
    </w:p>
    <w:p w14:paraId="209D3227" w14:textId="77777777" w:rsidR="008052EE" w:rsidRPr="001A793C" w:rsidRDefault="008052EE" w:rsidP="008052EE">
      <w:pPr>
        <w:spacing w:after="0"/>
        <w:ind w:left="993" w:hanging="993"/>
        <w:jc w:val="both"/>
        <w:outlineLvl w:val="0"/>
        <w:rPr>
          <w:rFonts w:ascii="Times New Roman" w:hAnsi="Times New Roman"/>
          <w:b/>
          <w:szCs w:val="20"/>
          <w:lang w:val="ms-MY"/>
        </w:rPr>
      </w:pPr>
      <w:r w:rsidRPr="001A793C">
        <w:rPr>
          <w:rFonts w:ascii="Times New Roman" w:hAnsi="Times New Roman"/>
          <w:b/>
          <w:sz w:val="18"/>
          <w:szCs w:val="18"/>
          <w:lang w:val="ms-MY"/>
        </w:rPr>
        <w:t>Kata kunci:</w:t>
      </w:r>
      <w:r w:rsidRPr="001A793C">
        <w:rPr>
          <w:rFonts w:ascii="Times New Roman" w:hAnsi="Times New Roman"/>
          <w:sz w:val="18"/>
          <w:szCs w:val="18"/>
          <w:lang w:val="ms-MY"/>
        </w:rPr>
        <w:t xml:space="preserve"> bakteria penyakit darah, penderia jurang nano, spektroskopi impedans elektrokimia, had pengesanan, pengurusan penyakit tumbuhan</w:t>
      </w:r>
    </w:p>
    <w:p w14:paraId="1643FF72" w14:textId="77777777" w:rsidR="006768E9" w:rsidRPr="008052EE"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75560B87" w14:textId="77777777" w:rsidR="00D54528" w:rsidRDefault="00D54528" w:rsidP="00510BA6">
      <w:pPr>
        <w:spacing w:after="0"/>
        <w:jc w:val="center"/>
        <w:rPr>
          <w:rFonts w:ascii="Times New Roman" w:hAnsi="Times New Roman"/>
          <w:b/>
          <w:noProof/>
          <w:sz w:val="20"/>
          <w:szCs w:val="20"/>
          <w:lang w:bidi="ar-SA"/>
        </w:rPr>
        <w:sectPr w:rsidR="00D54528"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1C1F3C39"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32EF79CB" w14:textId="77777777"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t xml:space="preserve">Banana blood disease is a type of wilting disease affecting banana plants in countries such as India, Indonesia, the Philippines, and Malaysia. This disease is one of the most severe diseases in the banana growth sector that spreads widely and halts banana plant growth, resulting in critical yield losses. Blood disease, in particular, is caused by the blood disease bacterium (BDB), previously known as </w:t>
      </w:r>
      <w:r w:rsidRPr="008052EE">
        <w:rPr>
          <w:rFonts w:ascii="Times New Roman" w:hAnsi="Times New Roman"/>
          <w:i/>
          <w:sz w:val="20"/>
          <w:szCs w:val="20"/>
        </w:rPr>
        <w:t>Pseudomonas celebensis</w:t>
      </w:r>
      <w:r w:rsidRPr="008052EE">
        <w:rPr>
          <w:rFonts w:ascii="Times New Roman" w:hAnsi="Times New Roman"/>
          <w:iCs/>
          <w:sz w:val="20"/>
          <w:szCs w:val="20"/>
        </w:rPr>
        <w:t>,</w:t>
      </w:r>
      <w:r w:rsidRPr="008052EE">
        <w:rPr>
          <w:rFonts w:ascii="Times New Roman" w:hAnsi="Times New Roman"/>
          <w:sz w:val="20"/>
          <w:szCs w:val="20"/>
        </w:rPr>
        <w:t xml:space="preserve"> which demonstrates comparable symptoms as Moko disease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&lt;EndNote&gt;&lt;Cite&gt;&lt;Author&gt;Fegan&lt;/Author&gt;&lt;Year&gt;2006&lt;/Year&gt;&lt;RecNum&gt;802&lt;/RecNum&gt;&lt;DisplayText&gt;[1,2]&lt;/DisplayText&gt;&lt;record&gt;&lt;rec-number&gt;802&lt;/rec-number&gt;&lt;foreign-keys&gt;&lt;key app="EN" db-id="dw9t99dtnd2wxne20ptp9p5na0ptr0vpvdfv" timestamp="1577343217"&gt;802&lt;/key&gt;&lt;/foreign-keys&gt;&lt;ref-type name="Journal Article"&gt;17&lt;/ref-type&gt;&lt;contributors&gt;&lt;authors&gt;&lt;author&gt;Fegan, M&lt;/author&gt;&lt;author&gt;Prior, P&lt;/author&gt;&lt;/authors&gt;&lt;/contributors&gt;&lt;titles&gt;&lt;title&gt;Diverse members of the Ralstonia solanacearum species complex cause bacterial wilts of banana&lt;/title&gt;&lt;secondary-title&gt;Australasian Plant Pathology&lt;/secondary-title&gt;&lt;/titles&gt;&lt;periodical&gt;&lt;full-title&gt;Australasian Plant Pathology&lt;/full-title&gt;&lt;/periodical&gt;&lt;pages&gt;93-101&lt;/pages&gt;&lt;volume&gt;35&lt;/volume&gt;&lt;number&gt;2&lt;/number&gt;&lt;dates&gt;&lt;year&gt;2006&lt;/year&gt;&lt;/dates&gt;&lt;isbn&gt;0156-0972&lt;/isbn&gt;&lt;urls&gt;&lt;/urls&gt;&lt;/record&gt;&lt;/Cite&gt;&lt;Cite&gt;&lt;Author&gt;Teng&lt;/Author&gt;&lt;Year&gt;2016&lt;/Year&gt;&lt;RecNum&gt;805&lt;/RecNum&gt;&lt;record&gt;&lt;rec-number&gt;805&lt;/rec-number&gt;&lt;foreign-keys&gt;&lt;key app="EN" db-id="dw9t99dtnd2wxne20ptp9p5na0ptr0vpvdfv" timestamp="1577343233"&gt;805&lt;/key&gt;&lt;/foreign-keys&gt;&lt;ref-type name="Journal Article"&gt;17&lt;/ref-type&gt;&lt;contributors&gt;&lt;authors&gt;&lt;author&gt;Teng, Suk-Kuan&lt;/author&gt;&lt;author&gt;Abd Aziz, Nor Azwady &lt;/author&gt;&lt;author&gt;Mustafa, Muskhazli&lt;/author&gt;&lt;author&gt;Laboh, Rozeita&lt;/author&gt;&lt;author&gt;Ismail, Intan Safinar&lt;/author&gt;&lt;author&gt;Sulaiman, Siti Rohani&lt;/author&gt;&lt;author&gt;Azizan, Azidah&amp;apos;Ain&lt;/author&gt;&lt;author&gt;Devi, Sujithra&lt;/author&gt;&lt;/authors&gt;&lt;/contributors&gt;&lt;titles&gt;&lt;title&gt;The occurrence of blood disease of banana in Selangor, Malaysia&lt;/title&gt;&lt;secondary-title&gt;International Journal of Agriculture &amp;amp; Biology&lt;/secondary-title&gt;&lt;/titles&gt;&lt;periodical&gt;&lt;full-title&gt;International Journal of Agriculture &amp;amp; Biology&lt;/full-title&gt;&lt;/periodical&gt;&lt;pages&gt;92-97&lt;/pages&gt;&lt;volume&gt;18&lt;/volume&gt;&lt;dates&gt;&lt;year&gt;2016&lt;/year&gt;&lt;/dates&gt;&lt;urls&gt;&lt;/urls&gt;&lt;/record&gt;&lt;/Cite&gt;&lt;/EndNote&gt;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[1,2]</w:t>
      </w:r>
      <w:r w:rsidRPr="008052EE">
        <w:rPr>
          <w:rFonts w:ascii="Times New Roman" w:hAnsi="Times New Roman"/>
          <w:sz w:val="20"/>
          <w:szCs w:val="20"/>
        </w:rPr>
        <w:fldChar w:fldCharType="end"/>
      </w:r>
      <w:r w:rsidRPr="008052EE">
        <w:rPr>
          <w:rFonts w:ascii="Times New Roman" w:hAnsi="Times New Roman"/>
          <w:sz w:val="20"/>
          <w:szCs w:val="20"/>
        </w:rPr>
        <w:t xml:space="preserve">. The blood disease spreads widely across the tropical and subtropical regions through pollination insects, contaminated soil environment, and planting equipment. The symptoms started with the color of young leaves that changes from green to yellow or brown, followed by wilting. Other symptoms are smelly bacterial slime presence, vascular discoloration, bacterial ooze, and reddish-brown fruit rot </w:t>
      </w:r>
      <w:r w:rsidRPr="008052EE">
        <w:rPr>
          <w:rFonts w:ascii="Times New Roman" w:hAnsi="Times New Roman"/>
          <w:sz w:val="20"/>
          <w:szCs w:val="20"/>
        </w:rPr>
        <w:fldChar w:fldCharType="begin">
          <w:fldData xml:space="preserve">PEVuZE5vdGU+PENpdGU+PEF1dGhvcj5MYXR1cGVpcmlzc2E8L0F1dGhvcj48WWVhcj4yMDE0PC9Z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</w:fldData>
        </w:fldChar>
      </w:r>
      <w:r w:rsidRPr="008052EE">
        <w:rPr>
          <w:rFonts w:ascii="Times New Roman" w:hAnsi="Times New Roman"/>
          <w:sz w:val="20"/>
          <w:szCs w:val="20"/>
        </w:rPr>
        <w:instrText xml:space="preserve"> ADDIN EN.CITE </w:instrText>
      </w:r>
      <w:r w:rsidRPr="008052EE">
        <w:rPr>
          <w:rFonts w:ascii="Times New Roman" w:hAnsi="Times New Roman"/>
          <w:sz w:val="20"/>
          <w:szCs w:val="20"/>
        </w:rPr>
        <w:fldChar w:fldCharType="begin">
          <w:fldData xml:space="preserve">PEVuZE5vdGU+PENpdGU+PEF1dGhvcj5MYXR1cGVpcmlzc2E8L0F1dGhvcj48WWVhcj4yMDE0PC9Z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</w:fldData>
        </w:fldChar>
      </w:r>
      <w:r w:rsidRPr="008052EE">
        <w:rPr>
          <w:rFonts w:ascii="Times New Roman" w:hAnsi="Times New Roman"/>
          <w:sz w:val="20"/>
          <w:szCs w:val="20"/>
        </w:rPr>
        <w:instrText xml:space="preserve"> ADDIN EN.CITE.DATA </w:instrText>
      </w:r>
      <w:r w:rsidRPr="008052EE">
        <w:rPr>
          <w:rFonts w:ascii="Times New Roman" w:hAnsi="Times New Roman"/>
          <w:sz w:val="20"/>
          <w:szCs w:val="20"/>
        </w:rPr>
      </w:r>
      <w:r w:rsidRPr="008052EE">
        <w:rPr>
          <w:rFonts w:ascii="Times New Roman" w:hAnsi="Times New Roman"/>
          <w:sz w:val="20"/>
          <w:szCs w:val="20"/>
        </w:rPr>
        <w:fldChar w:fldCharType="end"/>
      </w:r>
      <w:r w:rsidRPr="008052EE">
        <w:rPr>
          <w:rFonts w:ascii="Times New Roman" w:hAnsi="Times New Roman"/>
          <w:sz w:val="20"/>
          <w:szCs w:val="20"/>
        </w:rPr>
      </w:r>
      <w:r w:rsidRPr="008052EE">
        <w:rPr>
          <w:rFonts w:ascii="Times New Roman" w:hAnsi="Times New Roman"/>
          <w:sz w:val="20"/>
          <w:szCs w:val="20"/>
        </w:rPr>
        <w:fldChar w:fldCharType="separate"/>
      </w:r>
      <w:r w:rsidRPr="008052EE">
        <w:rPr>
          <w:rFonts w:ascii="Times New Roman" w:hAnsi="Times New Roman"/>
          <w:sz w:val="20"/>
          <w:szCs w:val="20"/>
        </w:rPr>
        <w:t>[2-4]</w:t>
      </w:r>
      <w:r w:rsidRPr="008052EE">
        <w:rPr>
          <w:rFonts w:ascii="Times New Roman" w:hAnsi="Times New Roman"/>
          <w:sz w:val="20"/>
          <w:szCs w:val="20"/>
        </w:rPr>
        <w:fldChar w:fldCharType="end"/>
      </w:r>
      <w:r w:rsidRPr="008052EE">
        <w:rPr>
          <w:rFonts w:ascii="Times New Roman" w:hAnsi="Times New Roman"/>
          <w:sz w:val="20"/>
          <w:szCs w:val="20"/>
        </w:rPr>
        <w:t xml:space="preserve">. The disease suppresses banana production globally, in which the loss can be within 10-93%, depending on the infection severity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&lt;EndNote&gt;&lt;Cite&gt;&lt;Author&gt;Latupeirissa&lt;/Author&gt;&lt;Year&gt;2014&lt;/Year&gt;&lt;RecNum&gt;804&lt;/RecNum&gt;&lt;DisplayText&gt;[3]&lt;/DisplayText&gt;&lt;record&gt;&lt;rec-number&gt;804&lt;/rec-number&gt;&lt;foreign-keys&gt;&lt;key app="EN" db-id="dw9t99dtnd2wxne20ptp9p5na0ptr0vpvdfv" timestamp="1577343228"&gt;804&lt;/key&gt;&lt;/foreign-keys&gt;&lt;ref-type name="Journal Article"&gt;17&lt;/ref-type&gt;&lt;contributors&gt;&lt;authors&gt;&lt;author&gt;Latupeirissa, Yunita&lt;/author&gt;&lt;author&gt;Nawangsih, Abdjad Asih&lt;/author&gt;&lt;author&gt;Mutaqin, Kikin Hamzah&lt;/author&gt;&lt;/authors&gt;&lt;/contributors&gt;&lt;titles&gt;&lt;title&gt;Selection and identification of bacteria from Tongkat Langit banana (Musa troglodytarun L.) to control the blood disease bacteria&lt;/title&gt;&lt;secondary-title&gt;Journal of the International Society for Southeast Asian Agricultural Sciences&lt;/secondary-title&gt;&lt;/titles&gt;&lt;periodical&gt;&lt;full-title&gt;Journal of the International Society for Southeast Asian Agricultural Sciences&lt;/full-title&gt;&lt;/periodical&gt;&lt;pages&gt;110-120&lt;/pages&gt;&lt;volume&gt;20&lt;/volume&gt;&lt;number&gt;2&lt;/number&gt;&lt;dates&gt;&lt;year&gt;2014&lt;/year&gt;&lt;/dates&gt;&lt;urls&gt;&lt;/urls&gt;&lt;/record&gt;&lt;/Cite&gt;&lt;/EndNote&gt;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[3]</w:t>
      </w:r>
      <w:r w:rsidRPr="008052EE">
        <w:rPr>
          <w:rFonts w:ascii="Times New Roman" w:hAnsi="Times New Roman"/>
          <w:sz w:val="20"/>
          <w:szCs w:val="20"/>
        </w:rPr>
        <w:fldChar w:fldCharType="end"/>
      </w:r>
      <w:r w:rsidRPr="008052EE">
        <w:rPr>
          <w:rFonts w:ascii="Times New Roman" w:hAnsi="Times New Roman"/>
          <w:sz w:val="20"/>
          <w:szCs w:val="20"/>
        </w:rPr>
        <w:t>. Thus, efforts to suppress pathogenic bacteria development are essential.</w:t>
      </w:r>
    </w:p>
    <w:p w14:paraId="2820374A" w14:textId="77777777" w:rsidR="008052EE" w:rsidRPr="008052EE" w:rsidRDefault="008052EE" w:rsidP="008052EE">
      <w:pPr>
        <w:spacing w:after="0"/>
        <w:jc w:val="both"/>
        <w:outlineLvl w:val="0"/>
        <w:rPr>
          <w:rFonts w:ascii="Times New Roman" w:hAnsi="Times New Roman"/>
          <w:sz w:val="20"/>
          <w:szCs w:val="20"/>
        </w:rPr>
      </w:pPr>
    </w:p>
    <w:p w14:paraId="76F5E3DA" w14:textId="77777777"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t xml:space="preserve">Biosensor technology has been reported in disease diagnostics, drug detection, and food quality control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&lt;EndNote&gt;&lt;Cite&gt;&lt;Author&gt;Adnane&lt;/Author&gt;&lt;Year&gt;2011&lt;/Year&gt;&lt;RecNum&gt;839&lt;/RecNum&gt;&lt;DisplayText&gt;[5]&lt;/DisplayText&gt;&lt;record&gt;&lt;rec-number&gt;839&lt;/rec-number&gt;&lt;foreign-keys&gt;&lt;key app="EN" db-id="dw9t99dtnd2wxne20ptp9p5na0ptr0vpvdfv" timestamp="1584676369"&gt;839&lt;/key&gt;&lt;/foreign-keys&gt;&lt;ref-type name="Book Section"&gt;5&lt;/ref-type&gt;&lt;contributors&gt;&lt;authors&gt;&lt;author&gt;Adnane, Abdelghani&lt;/author&gt;&lt;/authors&gt;&lt;secondary-authors&gt;&lt;author&gt;Pier Andrea Serra&lt;/author&gt;&lt;/secondary-authors&gt;&lt;/contributors&gt;&lt;titles&gt;&lt;title&gt;Electrochemical Biosensors for Virus Detection&lt;/title&gt;&lt;secondary-title&gt;Biosensors for Health, Environment and Biosecurity&lt;/secondary-title&gt;&lt;/titles&gt;&lt;pages&gt;321-330&lt;/pages&gt;&lt;dates&gt;&lt;year&gt;2011&lt;/year&gt;&lt;/dates&gt;&lt;publisher&gt;IntechOpen&lt;/publisher&gt;&lt;urls&gt;&lt;/urls&gt;&lt;/record&gt;&lt;/Cite&gt;&lt;/EndNote&gt;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[5]</w:t>
      </w:r>
      <w:r w:rsidRPr="008052EE">
        <w:rPr>
          <w:rFonts w:ascii="Times New Roman" w:hAnsi="Times New Roman"/>
          <w:sz w:val="20"/>
          <w:szCs w:val="20"/>
        </w:rPr>
        <w:fldChar w:fldCharType="end"/>
      </w:r>
      <w:r w:rsidRPr="008052EE">
        <w:rPr>
          <w:rFonts w:ascii="Times New Roman" w:hAnsi="Times New Roman"/>
          <w:sz w:val="20"/>
          <w:szCs w:val="20"/>
        </w:rPr>
        <w:t xml:space="preserve">; recently, the technology has been applied in plant disease detection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&lt;EndNote&gt;&lt;Cite&gt;&lt;Author&gt;Fang&lt;/Author&gt;&lt;Year&gt;2015&lt;/Year&gt;&lt;RecNum&gt;891&lt;/RecNum&gt;&lt;DisplayText&gt;[6]&lt;/DisplayText&gt;&lt;record&gt;&lt;rec-number&gt;891&lt;/rec-number&gt;&lt;foreign-keys&gt;&lt;key app="EN" db-id="dw9t99dtnd2wxne20ptp9p5na0ptr0vpvdfv" timestamp="1588823636"&gt;891&lt;/key&gt;&lt;/foreign-keys&gt;&lt;ref-type name="Journal Article"&gt;17&lt;/ref-type&gt;&lt;contributors&gt;&lt;authors&gt;&lt;author&gt;Fang, Yi&lt;/author&gt;&lt;author&gt;Ramasamy, Ramaraja P&lt;/author&gt;&lt;/authors&gt;&lt;/contributors&gt;&lt;titles&gt;&lt;title&gt;Current and prospective methods for plant disease detection&lt;/title&gt;&lt;secondary-title&gt;Biosensors&lt;/secondary-title&gt;&lt;/titles&gt;&lt;periodical&gt;&lt;full-title&gt;Biosensors&lt;/full-title&gt;&lt;/periodical&gt;&lt;pages&gt;537-561&lt;/pages&gt;&lt;volume&gt;5&lt;/volume&gt;&lt;number&gt;3&lt;/number&gt;&lt;dates&gt;&lt;year&gt;2015&lt;/year&gt;&lt;/dates&gt;&lt;urls&gt;&lt;/urls&gt;&lt;electronic-resource-num&gt;doi:10.3390/bios5030537&lt;/electronic-resource-num&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[6]</w:t>
      </w:r>
      <w:r w:rsidRPr="008052EE">
        <w:rPr>
          <w:rFonts w:ascii="Times New Roman" w:hAnsi="Times New Roman"/>
          <w:sz w:val="20"/>
          <w:szCs w:val="20"/>
        </w:rPr>
        <w:fldChar w:fldCharType="end"/>
      </w:r>
      <w:r w:rsidRPr="008052EE">
        <w:rPr>
          <w:rFonts w:ascii="Times New Roman" w:hAnsi="Times New Roman"/>
          <w:sz w:val="20"/>
          <w:szCs w:val="20"/>
        </w:rPr>
        <w:t xml:space="preserve">. Detection via biosensors can eliminate or simplify sample preparation steps and detect a broad spectrum of analytes in complex sample matrices. An electrochemical biosensor is favored among other classes of biosensors (e.g., optical and piezoelectric sensors) due to its low cost, ease of use, portability, and simplicity of construction </w:t>
      </w:r>
      <w:r w:rsidRPr="008052EE">
        <w:rPr>
          <w:rFonts w:ascii="Times New Roman" w:hAnsi="Times New Roman"/>
          <w:sz w:val="20"/>
          <w:szCs w:val="20"/>
        </w:rPr>
        <w:fldChar w:fldCharType="begin">
          <w:fldData xml:space="preserve">PEVuZE5vdGU+PENpdGU+PEF1dGhvcj5BZG5hbmU8L0F1dGhvcj48WWVhcj4yMDExPC9ZZWFyPjxS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</w:fldData>
        </w:fldChar>
      </w:r>
      <w:r w:rsidRPr="008052EE">
        <w:rPr>
          <w:rFonts w:ascii="Times New Roman" w:hAnsi="Times New Roman"/>
          <w:sz w:val="20"/>
          <w:szCs w:val="20"/>
        </w:rPr>
        <w:instrText xml:space="preserve"> ADDIN EN.CITE </w:instrText>
      </w:r>
      <w:r w:rsidRPr="008052EE">
        <w:rPr>
          <w:rFonts w:ascii="Times New Roman" w:hAnsi="Times New Roman"/>
          <w:sz w:val="20"/>
          <w:szCs w:val="20"/>
        </w:rPr>
        <w:fldChar w:fldCharType="begin">
          <w:fldData xml:space="preserve">PEVuZE5vdGU+PENpdGU+PEF1dGhvcj5BZG5hbmU8L0F1dGhvcj48WWVhcj4yMDExPC9ZZWFyPjxS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</w:fldData>
        </w:fldChar>
      </w:r>
      <w:r w:rsidRPr="008052EE">
        <w:rPr>
          <w:rFonts w:ascii="Times New Roman" w:hAnsi="Times New Roman"/>
          <w:sz w:val="20"/>
          <w:szCs w:val="20"/>
        </w:rPr>
        <w:instrText xml:space="preserve"> ADDIN EN.CITE.DATA </w:instrText>
      </w:r>
      <w:r w:rsidRPr="008052EE">
        <w:rPr>
          <w:rFonts w:ascii="Times New Roman" w:hAnsi="Times New Roman"/>
          <w:sz w:val="20"/>
          <w:szCs w:val="20"/>
        </w:rPr>
      </w:r>
      <w:r w:rsidRPr="008052EE">
        <w:rPr>
          <w:rFonts w:ascii="Times New Roman" w:hAnsi="Times New Roman"/>
          <w:sz w:val="20"/>
          <w:szCs w:val="20"/>
        </w:rPr>
        <w:fldChar w:fldCharType="end"/>
      </w:r>
      <w:r w:rsidRPr="008052EE">
        <w:rPr>
          <w:rFonts w:ascii="Times New Roman" w:hAnsi="Times New Roman"/>
          <w:sz w:val="20"/>
          <w:szCs w:val="20"/>
        </w:rPr>
      </w:r>
      <w:r w:rsidRPr="008052EE">
        <w:rPr>
          <w:rFonts w:ascii="Times New Roman" w:hAnsi="Times New Roman"/>
          <w:sz w:val="20"/>
          <w:szCs w:val="20"/>
        </w:rPr>
        <w:fldChar w:fldCharType="separate"/>
      </w:r>
      <w:r w:rsidRPr="008052EE">
        <w:rPr>
          <w:rFonts w:ascii="Times New Roman" w:hAnsi="Times New Roman"/>
          <w:sz w:val="20"/>
          <w:szCs w:val="20"/>
        </w:rPr>
        <w:t>[5-7]</w:t>
      </w:r>
      <w:r w:rsidRPr="008052EE">
        <w:rPr>
          <w:rFonts w:ascii="Times New Roman" w:hAnsi="Times New Roman"/>
          <w:sz w:val="20"/>
          <w:szCs w:val="20"/>
        </w:rPr>
        <w:fldChar w:fldCharType="end"/>
      </w:r>
      <w:r w:rsidRPr="008052EE">
        <w:rPr>
          <w:rFonts w:ascii="Times New Roman" w:hAnsi="Times New Roman"/>
          <w:sz w:val="20"/>
          <w:szCs w:val="20"/>
        </w:rPr>
        <w:t xml:space="preserve">. The principle of electrochemical biosensor lies in the coupling of the bioreceptors on a transducer (i.e., electrode) with its specific analytes that convert the binding event to a signal that can be analyzed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&lt;EndNote&gt;&lt;Cite&gt;&lt;Author&gt;Silvestrini&lt;/Author&gt;&lt;Year&gt;2014&lt;/Year&gt;&lt;RecNum&gt;840&lt;/RecNum&gt;&lt;DisplayText&gt;[8]&lt;/DisplayText&gt;&lt;record&gt;&lt;rec-number&gt;840&lt;/rec-number&gt;&lt;foreign-keys&gt;&lt;key app="EN" db-id="dw9t99dtnd2wxne20ptp9p5na0ptr0vpvdfv" timestamp="1584676668"&gt;840&lt;/key&gt;&lt;/foreign-keys&gt;&lt;ref-type name="Book Section"&gt;5&lt;/ref-type&gt;&lt;contributors&gt;&lt;authors&gt;&lt;author&gt;Silvestrini, Morena&lt;/author&gt;&lt;/authors&gt;&lt;/contributors&gt;&lt;titles&gt;&lt;title&gt;Electrochemical biosensors for sensitive molecular diagnostics&lt;/title&gt;&lt;/titles&gt;&lt;dates&gt;&lt;year&gt;2014&lt;/year&gt;&lt;/dates&gt;&lt;publisher&gt;EUT Edizioni Università di Trieste&lt;/publisher&gt;&lt;isbn&gt;8883035720&lt;/isbn&gt;&lt;urls&gt;&lt;/urls&gt;&lt;/record&gt;&lt;/Cite&gt;&lt;/EndNote&gt;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[8]</w:t>
      </w:r>
      <w:r w:rsidRPr="008052EE">
        <w:rPr>
          <w:rFonts w:ascii="Times New Roman" w:hAnsi="Times New Roman"/>
          <w:sz w:val="20"/>
          <w:szCs w:val="20"/>
        </w:rPr>
        <w:fldChar w:fldCharType="end"/>
      </w:r>
      <w:r w:rsidRPr="008052EE">
        <w:rPr>
          <w:rFonts w:ascii="Times New Roman" w:hAnsi="Times New Roman"/>
          <w:sz w:val="20"/>
          <w:szCs w:val="20"/>
        </w:rPr>
        <w:t>.</w:t>
      </w:r>
    </w:p>
    <w:p w14:paraId="52331775" w14:textId="77777777" w:rsidR="008052EE" w:rsidRPr="008052EE" w:rsidRDefault="008052EE" w:rsidP="008052EE">
      <w:pPr>
        <w:spacing w:after="0"/>
        <w:jc w:val="both"/>
        <w:outlineLvl w:val="0"/>
        <w:rPr>
          <w:rFonts w:ascii="Times New Roman" w:hAnsi="Times New Roman"/>
          <w:sz w:val="20"/>
          <w:szCs w:val="20"/>
        </w:rPr>
      </w:pPr>
    </w:p>
    <w:p w14:paraId="0D17C7B0" w14:textId="77777777"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t xml:space="preserve">An antibody-based biosensor or immunosensor is one of the tools of interest in biosensing and it is remarked to hold great potential for agricultural plant pathogen detection as the biosensor enables pathogen detection in air, water, and seeds with on-site application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&lt;EndNote&gt;&lt;Cite&gt;&lt;Author&gt;Skottrup&lt;/Author&gt;&lt;Year&gt;2008&lt;/Year&gt;&lt;RecNum&gt;892&lt;/RecNum&gt;&lt;DisplayText&gt;[9]&lt;/DisplayText&gt;&lt;record&gt;&lt;rec-number&gt;892&lt;/rec-number&gt;&lt;foreign-keys&gt;&lt;key app="EN" db-id="dw9t99dtnd2wxne20ptp9p5na0ptr0vpvdfv" timestamp="1588823642"&gt;892&lt;/key&gt;&lt;/foreign-keys&gt;&lt;ref-type name="Journal Article"&gt;17&lt;/ref-type&gt;&lt;contributors&gt;&lt;authors&gt;&lt;author&gt;Skottrup, Peter Durand&lt;/author&gt;&lt;author&gt;Nicolaisen, Mogens&lt;/author&gt;&lt;author&gt;Justesen, Annemarie Fejer&lt;/author&gt;&lt;/authors&gt;&lt;/contributors&gt;&lt;titles&gt;&lt;title&gt;Towards on-site pathogen detection using antibody-based sensors&lt;/title&gt;&lt;secondary-title&gt;Biosensors and Bioelectronics&lt;/secondary-title&gt;&lt;/titles&gt;&lt;periodical&gt;&lt;full-title&gt;Biosensors and Bioelectronics&lt;/full-title&gt;&lt;abbr-1&gt;Biosens. Bioelectron.&lt;/abbr-1&gt;&lt;abbr-2&gt;Biosens Bioelectron&lt;/abbr-2&gt;&lt;/periodical&gt;&lt;pages&gt;339-348&lt;/pages&gt;&lt;volume&gt;24&lt;/volume&gt;&lt;number&gt;3&lt;/number&gt;&lt;dates&gt;&lt;year&gt;2008&lt;/year&gt;&lt;/dates&gt;&lt;isbn&gt;0956-5663&lt;/isbn&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[9]</w:t>
      </w:r>
      <w:r w:rsidRPr="008052EE">
        <w:rPr>
          <w:rFonts w:ascii="Times New Roman" w:hAnsi="Times New Roman"/>
          <w:sz w:val="20"/>
          <w:szCs w:val="20"/>
        </w:rPr>
        <w:fldChar w:fldCharType="end"/>
      </w:r>
      <w:r w:rsidRPr="008052EE">
        <w:rPr>
          <w:rFonts w:ascii="Times New Roman" w:hAnsi="Times New Roman"/>
          <w:sz w:val="20"/>
          <w:szCs w:val="20"/>
        </w:rPr>
        <w:t xml:space="preserve">. Antibody-based electrochemical biosensors can be performed by amperometric, potentiometric, impedimetric, or conductometric techniques. The capability of electrochemical antibody-based biosensors to detect plant pathogens has been reported for tungro virus in rice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&lt;EndNote&gt;&lt;Cite&gt;&lt;Author&gt;Muhammad Nur Aiman&lt;/Author&gt;&lt;Year&gt;2014&lt;/Year&gt;&lt;RecNum&gt;893&lt;/RecNum&gt;&lt;DisplayText&gt;[10]&lt;/DisplayText&gt;&lt;record&gt;&lt;rec-number&gt;893&lt;/rec-number&gt;&lt;foreign-keys&gt;&lt;key app="EN" db-id="dw9t99dtnd2wxne20ptp9p5na0ptr0vpvdfv" timestamp="1588823645"&gt;893&lt;/key&gt;&lt;/foreign-keys&gt;&lt;ref-type name="Journal Article"&gt;17&lt;/ref-type&gt;&lt;contributors&gt;&lt;authors&gt;&lt;author&gt;Muhammad Nur Aiman, Uda&lt;/author&gt;&lt;author&gt;Tijjani, Adam&lt;/author&gt;&lt;author&gt;Hasfalina, C M&lt;/author&gt;&lt;author&gt;Faridah, S&lt;/author&gt;&lt;author&gt;Zamri, Ishak&lt;/author&gt;&lt;author&gt;Uda, Hashim&lt;/author&gt;&lt;author&gt;Shahrul, A B Ariffin&lt;/author&gt;&lt;/authors&gt;&lt;/contributors&gt;&lt;titles&gt;&lt;title&gt;Reviewed immunosensor format using nanomaterial for tungro virus detection&lt;/title&gt;&lt;secondary-title&gt;Advanced Materials Research&lt;/secondary-title&gt;&lt;/titles&gt;&lt;pages&gt;410-414&lt;/pages&gt;&lt;volume&gt;832&lt;/volume&gt;&lt;dates&gt;&lt;year&gt;2014&lt;/year&gt;&lt;/dates&gt;&lt;publisher&gt;Trans Tech Publications, Switzerland&lt;/publisher&gt;&lt;isbn&gt;303785913X&lt;/isbn&gt;&lt;urls&gt;&lt;/urls&gt;&lt;/record&gt;&lt;/Cite&gt;&lt;/EndNote&gt;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[10]</w:t>
      </w:r>
      <w:r w:rsidRPr="008052EE">
        <w:rPr>
          <w:rFonts w:ascii="Times New Roman" w:hAnsi="Times New Roman"/>
          <w:sz w:val="20"/>
          <w:szCs w:val="20"/>
        </w:rPr>
        <w:fldChar w:fldCharType="end"/>
      </w:r>
      <w:r w:rsidRPr="008052EE">
        <w:rPr>
          <w:rFonts w:ascii="Times New Roman" w:hAnsi="Times New Roman"/>
          <w:sz w:val="20"/>
          <w:szCs w:val="20"/>
        </w:rPr>
        <w:t xml:space="preserve">, cucumber mosaic virus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&lt;EndNote&gt;&lt;Cite&gt;&lt;Author&gt;Rafidah&lt;/Author&gt;&lt;Year&gt;2016&lt;/Year&gt;&lt;RecNum&gt;894&lt;/RecNum&gt;&lt;DisplayText&gt;[11]&lt;/DisplayText&gt;&lt;record&gt;&lt;rec-number&gt;894&lt;/rec-number&gt;&lt;foreign-keys&gt;&lt;key app="EN" db-id="dw9t99dtnd2wxne20ptp9p5na0ptr0vpvdfv" timestamp="1588823649"&gt;894&lt;/key&gt;&lt;/foreign-keys&gt;&lt;ref-type name="Journal Article"&gt;17&lt;/ref-type&gt;&lt;contributors&gt;&lt;authors&gt;&lt;author&gt;Rafidah, A R&lt;/author&gt;&lt;author&gt;Faridah, S&lt;/author&gt;&lt;author&gt;Shahrul, A A&lt;/author&gt;&lt;author&gt;Mazidah, M&lt;/author&gt;&lt;author&gt;Zamri, I&lt;/author&gt;&lt;/authors&gt;&lt;/contributors&gt;&lt;titles&gt;&lt;title&gt;Chronoamperometry measurement for rapid cucumber mosaic virus detection in plants&lt;/title&gt;&lt;secondary-title&gt;Procedia Chemistry&lt;/secondary-title&gt;&lt;/titles&gt;&lt;periodical&gt;&lt;full-title&gt;Procedia Chemistry&lt;/full-title&gt;&lt;/periodical&gt;&lt;pages&gt;25-28&lt;/pages&gt;&lt;volume&gt;20&lt;/volume&gt;&lt;dates&gt;&lt;year&gt;2016&lt;/year&gt;&lt;/dates&gt;&lt;urls&gt;&lt;/urls&gt;&lt;/record&gt;&lt;/Cite&gt;&lt;/EndNote&gt;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[11]</w:t>
      </w:r>
      <w:r w:rsidRPr="008052EE">
        <w:rPr>
          <w:rFonts w:ascii="Times New Roman" w:hAnsi="Times New Roman"/>
          <w:sz w:val="20"/>
          <w:szCs w:val="20"/>
        </w:rPr>
        <w:fldChar w:fldCharType="end"/>
      </w:r>
      <w:r w:rsidRPr="008052EE">
        <w:rPr>
          <w:rFonts w:ascii="Times New Roman" w:hAnsi="Times New Roman"/>
          <w:sz w:val="20"/>
          <w:szCs w:val="20"/>
        </w:rPr>
        <w:t xml:space="preserve">, rice bacterial leaf streak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&lt;EndNote&gt;&lt;Cite&gt;&lt;Author&gt;Hazana&lt;/Author&gt;&lt;Year&gt;2019&lt;/Year&gt;&lt;RecNum&gt;895&lt;/RecNum&gt;&lt;DisplayText&gt;[12]&lt;/DisplayText&gt;&lt;record&gt;&lt;rec-number&gt;895&lt;/rec-number&gt;&lt;foreign-keys&gt;&lt;key app="EN" db-id="dw9t99dtnd2wxne20ptp9p5na0ptr0vpvdfv" timestamp="1588823655"&gt;895&lt;/key&gt;&lt;/foreign-keys&gt;&lt;ref-type name="Journal Article"&gt;17&lt;/ref-type&gt;&lt;contributors&gt;&lt;authors&gt;&lt;author&gt;Hazana, R&lt;/author&gt;&lt;author&gt;Nur Azura, M S&lt;/author&gt;&lt;author&gt;Faridah, S&lt;/author&gt;&lt;/authors&gt;&lt;/contributors&gt;&lt;titles&gt;&lt;title&gt;Immunosensor Development for the Detection of Xanthomonas oryzae pv. oryzicola in Rice Bacterial Leaf Streak&lt;/title&gt;&lt;secondary-title&gt;Transactions of the Malaysian Society of Plant Physiology&lt;/secondary-title&gt;&lt;/titles&gt;&lt;periodical&gt;&lt;full-title&gt;TRANSACTIONS OF THE MALAYSIAN SOCIETY OF PLANT PHYSIOLOGY&lt;/full-title&gt;&lt;/periodical&gt;&lt;pages&gt;315-320&lt;/pages&gt;&lt;volume&gt;26&lt;/volume&gt;&lt;dates&gt;&lt;year&gt;2019&lt;/year&gt;&lt;/dates&gt;&lt;urls&gt;&lt;/urls&gt;&lt;/record&gt;&lt;/Cite&gt;&lt;/EndNote&gt;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[12]</w:t>
      </w:r>
      <w:r w:rsidRPr="008052EE">
        <w:rPr>
          <w:rFonts w:ascii="Times New Roman" w:hAnsi="Times New Roman"/>
          <w:sz w:val="20"/>
          <w:szCs w:val="20"/>
        </w:rPr>
        <w:fldChar w:fldCharType="end"/>
      </w:r>
      <w:r w:rsidRPr="008052EE">
        <w:rPr>
          <w:rFonts w:ascii="Times New Roman" w:hAnsi="Times New Roman"/>
          <w:sz w:val="20"/>
          <w:szCs w:val="20"/>
        </w:rPr>
        <w:t xml:space="preserve">, and citrus bacterial canker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&lt;EndNote&gt;&lt;Cite&gt;&lt;Author&gt;Haji-Hashemi&lt;/Author&gt;&lt;Year&gt;2018&lt;/Year&gt;&lt;RecNum&gt;896&lt;/RecNum&gt;&lt;DisplayText&gt;[13]&lt;/DisplayText&gt;&lt;record&gt;&lt;rec-number&gt;896&lt;/rec-number&gt;&lt;foreign-keys&gt;&lt;key app="EN" db-id="dw9t99dtnd2wxne20ptp9p5na0ptr0vpvdfv" timestamp="1588823658"&gt;896&lt;/key&gt;&lt;/foreign-keys&gt;&lt;ref-type name="Journal Article"&gt;17&lt;/ref-type&gt;&lt;contributors&gt;&lt;authors&gt;&lt;author&gt;Haji-Hashemi, Hedieh&lt;/author&gt;&lt;author&gt;Norouzi, Parviz&lt;/author&gt;&lt;author&gt;Safarnejad, Mohammad Reza&lt;/author&gt;&lt;author&gt;Larijani, Bagher&lt;/author&gt;&lt;author&gt;Habibi, Mohammad Mahdi&lt;/author&gt;&lt;author&gt;Raeisi, Hamideh&lt;/author&gt;&lt;author&gt;Ganjali, Mohammad Reza&lt;/author&gt;&lt;/authors&gt;&lt;/contributors&gt;&lt;titles&gt;&lt;title&gt;Sensitive electrochemical immunosensor for citrus bacterial canker disease detection using fast Fourier transformation square-wave voltammetry method&lt;/title&gt;&lt;secondary-title&gt;Journal of Electroanalytical Chemistry&lt;/secondary-title&gt;&lt;/titles&gt;&lt;periodical&gt;&lt;full-title&gt;Journal of Electroanalytical Chemistry&lt;/full-title&gt;&lt;abbr-1&gt;J. Electroanal. Chem.&lt;/abbr-1&gt;&lt;abbr-2&gt;J Electroanal Chem&lt;/abbr-2&gt;&lt;/periodical&gt;&lt;pages&gt;111-117&lt;/pages&gt;&lt;volume&gt;820&lt;/volume&gt;&lt;dates&gt;&lt;year&gt;2018&lt;/year&gt;&lt;/dates&gt;&lt;isbn&gt;1572-6657&lt;/isbn&gt;&lt;urls&gt;&lt;/urls&gt;&lt;/record&gt;&lt;/Cite&gt;&lt;/EndNote&gt;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[13]</w:t>
      </w:r>
      <w:r w:rsidRPr="008052EE">
        <w:rPr>
          <w:rFonts w:ascii="Times New Roman" w:hAnsi="Times New Roman"/>
          <w:sz w:val="20"/>
          <w:szCs w:val="20"/>
        </w:rPr>
        <w:fldChar w:fldCharType="end"/>
      </w:r>
      <w:r w:rsidRPr="008052EE">
        <w:rPr>
          <w:rFonts w:ascii="Times New Roman" w:hAnsi="Times New Roman"/>
          <w:sz w:val="20"/>
          <w:szCs w:val="20"/>
        </w:rPr>
        <w:t xml:space="preserve">. However, most of these detection methods employed amperometric measurement that requires indirect detection format using labeled antibodies. With this regard, electrochemical impedance spectroscopy (EIS) has great advantages in probing detection at the molecular level where it requires no label, thus offering direct detection of the target analyte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&lt;EndNote&gt;&lt;Cite&gt;&lt;Author&gt;Lisdat&lt;/Author&gt;&lt;Year&gt;2008&lt;/Year&gt;&lt;RecNum&gt;148&lt;/RecNum&gt;&lt;DisplayText&gt;[14]&lt;/DisplayText&gt;&lt;record&gt;&lt;rec-number&gt;148&lt;/rec-number&gt;&lt;foreign-keys&gt;&lt;key app="EN" db-id="dw9t99dtnd2wxne20ptp9p5na0ptr0vpvdfv" timestamp="1319700795"&gt;148&lt;/key&gt;&lt;/foreign-keys&gt;&lt;ref-type name="Journal Article"&gt;17&lt;/ref-type&gt;&lt;contributors&gt;&lt;authors&gt;&lt;author&gt;Lisdat, F. &lt;/author&gt;&lt;author&gt;Schäfer, D.&lt;/author&gt;&lt;/authors&gt;&lt;/contributors&gt;&lt;titles&gt;&lt;title&gt;The use of electrochemical impedance spectroscopy for biosensing&lt;/title&gt;&lt;secondary-title&gt;Anal. Bioanal. Chem.&lt;/secondary-title&gt;&lt;/titles&gt;&lt;pages&gt;1555-1567&lt;/pages&gt;&lt;volume&gt;391&lt;/volume&gt;&lt;section&gt;1555&lt;/section&gt;&lt;dates&gt;&lt;year&gt;2008&lt;/year&gt;&lt;/dates&gt;&lt;urls&gt;&lt;/urls&gt;&lt;/record&gt;&lt;/Cite&gt;&lt;/EndNote&gt;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[14]</w:t>
      </w:r>
      <w:r w:rsidRPr="008052EE">
        <w:rPr>
          <w:rFonts w:ascii="Times New Roman" w:hAnsi="Times New Roman"/>
          <w:sz w:val="20"/>
          <w:szCs w:val="20"/>
        </w:rPr>
        <w:fldChar w:fldCharType="end"/>
      </w:r>
      <w:r w:rsidRPr="008052EE">
        <w:rPr>
          <w:rFonts w:ascii="Times New Roman" w:hAnsi="Times New Roman"/>
          <w:sz w:val="20"/>
          <w:szCs w:val="20"/>
        </w:rPr>
        <w:t>.</w:t>
      </w:r>
    </w:p>
    <w:p w14:paraId="645458CB" w14:textId="77777777" w:rsidR="008052EE" w:rsidRPr="008052EE" w:rsidRDefault="008052EE" w:rsidP="008052EE">
      <w:pPr>
        <w:spacing w:after="0"/>
        <w:jc w:val="both"/>
        <w:outlineLvl w:val="0"/>
        <w:rPr>
          <w:rFonts w:ascii="Times New Roman" w:hAnsi="Times New Roman"/>
          <w:sz w:val="20"/>
          <w:szCs w:val="20"/>
        </w:rPr>
      </w:pPr>
    </w:p>
    <w:p w14:paraId="12DF43E2" w14:textId="77777777"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t xml:space="preserve">The impedance of an interface is usually determined by applying a sinusoidal voltage perturbation while measuring the current response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&lt;EndNote&gt;&lt;Cite&gt;&lt;Author&gt;Santos&lt;/Author&gt;&lt;Year&gt;2014&lt;/Year&gt;&lt;RecNum&gt;838&lt;/RecNum&gt;&lt;DisplayText&gt;[15,16]&lt;/DisplayText&gt;&lt;record&gt;&lt;rec-number&gt;838&lt;/rec-number&gt;&lt;foreign-keys&gt;&lt;key app="EN" db-id="dw9t99dtnd2wxne20ptp9p5na0ptr0vpvdfv" timestamp="1584676365"&gt;838&lt;/key&gt;&lt;/foreign-keys&gt;&lt;ref-type name="Journal Article"&gt;17&lt;/ref-type&gt;&lt;contributors&gt;&lt;authors&gt;&lt;author&gt;Santos, Adriano&lt;/author&gt;&lt;author&gt;Davis, Jason J&lt;/author&gt;&lt;author&gt;Bueno, Paulo R&lt;/author&gt;&lt;/authors&gt;&lt;/contributors&gt;&lt;titles&gt;&lt;title&gt;Fundamentals and applications of impedimetric and redox capacitive biosensors&lt;/title&gt;&lt;secondary-title&gt;Journal of Analytical &amp;amp; Bioanalytical Techniques&lt;/secondary-title&gt;&lt;/titles&gt;&lt;periodical&gt;&lt;full-title&gt;Journal of Analytical &amp;amp; Bioanalytical Techniques&lt;/full-title&gt;&lt;/periodical&gt;&lt;pages&gt;1-15&lt;/pages&gt;&lt;volume&gt;7&lt;/volume&gt;&lt;number&gt;016&lt;/number&gt;&lt;dates&gt;&lt;year&gt;2014&lt;/year&gt;&lt;/dates&gt;&lt;urls&gt;&lt;/urls&gt;&lt;/record&gt;&lt;/Cite&gt;&lt;Cite&gt;&lt;Author&gt;Grossi&lt;/Author&gt;&lt;Year&gt;2017&lt;/Year&gt;&lt;RecNum&gt;879&lt;/RecNum&gt;&lt;record&gt;&lt;rec-number&gt;879&lt;/rec-number&gt;&lt;foreign-keys&gt;&lt;key app="EN" db-id="dw9t99dtnd2wxne20ptp9p5na0ptr0vpvdfv" timestamp="1588316466"&gt;879&lt;/key&gt;&lt;/foreign-keys&gt;&lt;ref-type name="Journal Article"&gt;17&lt;/ref-type&gt;&lt;contributors&gt;&lt;authors&gt;&lt;author&gt;Grossi, Marco&lt;/author&gt;&lt;author&gt;Riccò, Bruno&lt;/author&gt;&lt;/authors&gt;&lt;/contributors&gt;&lt;titles&gt;&lt;title&gt;Electrical impedance spectroscopy (EIS) for biological analysis and food characterization: A review&lt;/title&gt;&lt;secondary-title&gt;Journal of Sensors and Sensor Systems&lt;/secondary-title&gt;&lt;/titles&gt;&lt;periodical&gt;&lt;full-title&gt;Journal of Sensors and Sensor Systems&lt;/full-title&gt;&lt;/periodical&gt;&lt;pages&gt;303-325&lt;/pages&gt;&lt;volume&gt;6&lt;/volume&gt;&lt;dates&gt;&lt;year&gt;2017&lt;/year&gt;&lt;/dates&gt;&lt;urls&gt;&lt;/urls&gt;&lt;electronic-resource-num&gt;10.1016/j.corsci.2008.08.049&lt;/electronic-resource-num&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[15, 16]</w:t>
      </w:r>
      <w:r w:rsidRPr="008052EE">
        <w:rPr>
          <w:rFonts w:ascii="Times New Roman" w:hAnsi="Times New Roman"/>
          <w:sz w:val="20"/>
          <w:szCs w:val="20"/>
        </w:rPr>
        <w:fldChar w:fldCharType="end"/>
      </w:r>
      <w:r w:rsidRPr="008052EE">
        <w:rPr>
          <w:rFonts w:ascii="Times New Roman" w:hAnsi="Times New Roman"/>
          <w:sz w:val="20"/>
          <w:szCs w:val="20"/>
        </w:rPr>
        <w:t xml:space="preserve">. The impedance or EIS data can be represented and analyzed using various techniques, such as the Bode and Nyquist plots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&lt;EndNote&gt;&lt;Cite&gt;&lt;Author&gt;Bard&lt;/Author&gt;&lt;Year&gt;2001&lt;/Year&gt;&lt;RecNum&gt;269&lt;/RecNum&gt;&lt;DisplayText&gt;[17,18]&lt;/DisplayText&gt;&lt;record&gt;&lt;rec-number&gt;269&lt;/rec-number&gt;&lt;foreign-keys&gt;&lt;key app="EN" db-id="dw9t99dtnd2wxne20ptp9p5na0ptr0vpvdfv" timestamp="1347418573"&gt;269&lt;/key&gt;&lt;/foreign-keys&gt;&lt;ref-type name="Book"&gt;6&lt;/ref-type&gt;&lt;contributors&gt;&lt;authors&gt;&lt;author&gt;Allen J. Bard&lt;/author&gt;&lt;author&gt;Larry R. Faulkner&lt;/author&gt;&lt;/authors&gt;&lt;/contributors&gt;&lt;titles&gt;&lt;title&gt;Electrochemical Methods: Fundamentals and Applications&lt;/title&gt;&lt;/titles&gt;&lt;pages&gt;833&lt;/pages&gt;&lt;edition&gt;2nd&lt;/edition&gt;&lt;section&gt;1-833&lt;/section&gt;&lt;dates&gt;&lt;year&gt;2001&lt;/year&gt;&lt;/dates&gt;&lt;pub-location&gt;New York&lt;/pub-location&gt;&lt;publisher&gt;John Wiley and Sons Inc.&lt;/publisher&gt;&lt;urls&gt;&lt;related-urls&gt;&lt;url&gt;http://sfx.lis.curtin.edu.au/sfx_local?sid=google&amp;amp;auinit=AJ&amp;amp;aulast=Bard&amp;amp;title=Electrochemical%20methods%3A%20fundamentals%20and%20applications&amp;amp;genre=book&amp;amp;date=1980&lt;/url&gt;&lt;/related-urls&gt;&lt;/urls&gt;&lt;/record&gt;&lt;/Cite&gt;&lt;Cite&gt;&lt;Author&gt;Mitchell&lt;/Author&gt;&lt;Year&gt;2012&lt;/Year&gt;&lt;RecNum&gt;471&lt;/RecNum&gt;&lt;record&gt;&lt;rec-number&gt;471&lt;/rec-number&gt;&lt;foreign-keys&gt;&lt;key app="EN" db-id="dw9t99dtnd2wxne20ptp9p5na0ptr0vpvdfv" timestamp="1389936667"&gt;471&lt;/key&gt;&lt;/foreign-keys&gt;&lt;ref-type name="Thesis"&gt;32&lt;/ref-type&gt;&lt;contributors&gt;&lt;authors&gt;&lt;author&gt;Rowan Alfred Mitchell&lt;/author&gt;&lt;/authors&gt;&lt;tertiary-authors&gt;&lt;author&gt;Damien W. M. Arrigan&lt;/author&gt;&lt;/tertiary-authors&gt;&lt;/contributors&gt;&lt;titles&gt;&lt;title&gt;Electrical Properties of Nano-scale Liquid/Liquid Interfaces Contained at Arrays of Solid State Nano-pores&lt;/title&gt;&lt;secondary-title&gt;Department of Chemistry&lt;/secondary-title&gt;&lt;/titles&gt;&lt;pages&gt;51&lt;/pages&gt;&lt;volume&gt;Honours&lt;/volume&gt;&lt;dates&gt;&lt;year&gt;2012&lt;/year&gt;&lt;pub-dates&gt;&lt;date&gt;October 2012&lt;/date&gt;&lt;/pub-dates&gt;&lt;/dates&gt;&lt;pub-location&gt;Bentley, Western Australia&lt;/pub-location&gt;&lt;publisher&gt;Curtin University&lt;/publisher&gt;&lt;work-type&gt;Honours Thesis&lt;/work-type&gt;&lt;urls&gt;&lt;/urls&gt;&lt;/record&gt;&lt;/Cite&gt;&lt;/EndNote&gt;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[17, 18]</w:t>
      </w:r>
      <w:r w:rsidRPr="008052EE">
        <w:rPr>
          <w:rFonts w:ascii="Times New Roman" w:hAnsi="Times New Roman"/>
          <w:sz w:val="20"/>
          <w:szCs w:val="20"/>
        </w:rPr>
        <w:fldChar w:fldCharType="end"/>
      </w:r>
      <w:r w:rsidRPr="008052EE">
        <w:rPr>
          <w:rFonts w:ascii="Times New Roman" w:hAnsi="Times New Roman"/>
          <w:sz w:val="20"/>
          <w:szCs w:val="20"/>
        </w:rPr>
        <w:t xml:space="preserve">. The Bode plot represents the impedance magnitude </w:t>
      </w:r>
      <w:r w:rsidRPr="008052EE">
        <w:rPr>
          <w:rFonts w:ascii="Times New Roman" w:hAnsi="Times New Roman"/>
          <w:sz w:val="20"/>
          <w:szCs w:val="20"/>
        </w:rPr>
        <w:sym w:font="Symbol" w:char="F07C"/>
      </w:r>
      <w:r w:rsidRPr="008052EE">
        <w:rPr>
          <w:rFonts w:ascii="Times New Roman" w:hAnsi="Times New Roman"/>
          <w:sz w:val="20"/>
          <w:szCs w:val="20"/>
        </w:rPr>
        <w:t>Z</w:t>
      </w:r>
      <w:r w:rsidRPr="008052EE">
        <w:rPr>
          <w:rFonts w:ascii="Times New Roman" w:hAnsi="Times New Roman"/>
          <w:sz w:val="20"/>
          <w:szCs w:val="20"/>
        </w:rPr>
        <w:sym w:font="Symbol" w:char="F07C"/>
      </w:r>
      <w:r w:rsidRPr="008052EE">
        <w:rPr>
          <w:rFonts w:ascii="Times New Roman" w:hAnsi="Times New Roman"/>
          <w:sz w:val="20"/>
          <w:szCs w:val="20"/>
        </w:rPr>
        <w:t xml:space="preserve"> (log scale) versus frequency, f (log scale) of how resistive the system to current flow at the applied frequency. On the other hand, the Nyquist plot represents the out-of-phase or imaginary component (Z</w:t>
      </w:r>
      <w:r w:rsidRPr="008052EE">
        <w:rPr>
          <w:rFonts w:ascii="Times New Roman" w:hAnsi="Times New Roman"/>
          <w:sz w:val="20"/>
          <w:szCs w:val="20"/>
          <w:vertAlign w:val="subscript"/>
        </w:rPr>
        <w:t>j</w:t>
      </w:r>
      <w:r w:rsidRPr="008052EE">
        <w:rPr>
          <w:rFonts w:ascii="Times New Roman" w:hAnsi="Times New Roman"/>
          <w:sz w:val="20"/>
          <w:szCs w:val="20"/>
        </w:rPr>
        <w:t>) versus the in-of-phase or real component (Z</w:t>
      </w:r>
      <w:r w:rsidRPr="008052EE">
        <w:rPr>
          <w:rFonts w:ascii="Times New Roman" w:hAnsi="Times New Roman"/>
          <w:sz w:val="20"/>
          <w:szCs w:val="20"/>
          <w:vertAlign w:val="subscript"/>
        </w:rPr>
        <w:t>r</w:t>
      </w:r>
      <w:r w:rsidRPr="008052EE">
        <w:rPr>
          <w:rFonts w:ascii="Times New Roman" w:hAnsi="Times New Roman"/>
          <w:sz w:val="20"/>
          <w:szCs w:val="20"/>
        </w:rPr>
        <w:t xml:space="preserve">) contribution to impedance (both in log scales) and the relationship at varying frequencies. In the Nyquist plot, the highest frequency data points are located at lower impedances and vice versa. Since the Nyquist plot masks the impedance dependence on frequency, the Bode plot serves as an alternative approach </w:t>
      </w:r>
      <w:r w:rsidRPr="008052EE">
        <w:rPr>
          <w:rFonts w:ascii="Times New Roman" w:hAnsi="Times New Roman"/>
          <w:sz w:val="20"/>
          <w:szCs w:val="20"/>
        </w:rPr>
        <w:fldChar w:fldCharType="begin">
          <w:fldData xml:space="preserve">PEVuZE5vdGU+PENpdGU+PEF1dGhvcj5BZG5hbmU8L0F1dGhvcj48WWVhcj4yMDExPC9ZZWFyPjxS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</w:fldData>
        </w:fldChar>
      </w:r>
      <w:r w:rsidRPr="008052EE">
        <w:rPr>
          <w:rFonts w:ascii="Times New Roman" w:hAnsi="Times New Roman"/>
          <w:sz w:val="20"/>
          <w:szCs w:val="20"/>
        </w:rPr>
        <w:instrText xml:space="preserve"> ADDIN EN.CITE </w:instrText>
      </w:r>
      <w:r w:rsidRPr="008052EE">
        <w:rPr>
          <w:rFonts w:ascii="Times New Roman" w:hAnsi="Times New Roman"/>
          <w:sz w:val="20"/>
          <w:szCs w:val="20"/>
        </w:rPr>
        <w:fldChar w:fldCharType="begin">
          <w:fldData xml:space="preserve">PEVuZE5vdGU+PENpdGU+PEF1dGhvcj5BZG5hbmU8L0F1dGhvcj48WWVhcj4yMDExPC9ZZWFyPjxS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</w:fldData>
        </w:fldChar>
      </w:r>
      <w:r w:rsidRPr="008052EE">
        <w:rPr>
          <w:rFonts w:ascii="Times New Roman" w:hAnsi="Times New Roman"/>
          <w:sz w:val="20"/>
          <w:szCs w:val="20"/>
        </w:rPr>
        <w:instrText xml:space="preserve"> ADDIN EN.CITE.DATA </w:instrText>
      </w:r>
      <w:r w:rsidRPr="008052EE">
        <w:rPr>
          <w:rFonts w:ascii="Times New Roman" w:hAnsi="Times New Roman"/>
          <w:sz w:val="20"/>
          <w:szCs w:val="20"/>
        </w:rPr>
      </w:r>
      <w:r w:rsidRPr="008052EE">
        <w:rPr>
          <w:rFonts w:ascii="Times New Roman" w:hAnsi="Times New Roman"/>
          <w:sz w:val="20"/>
          <w:szCs w:val="20"/>
        </w:rPr>
        <w:fldChar w:fldCharType="end"/>
      </w:r>
      <w:r w:rsidRPr="008052EE">
        <w:rPr>
          <w:rFonts w:ascii="Times New Roman" w:hAnsi="Times New Roman"/>
          <w:sz w:val="20"/>
          <w:szCs w:val="20"/>
        </w:rPr>
      </w:r>
      <w:r w:rsidRPr="008052EE">
        <w:rPr>
          <w:rFonts w:ascii="Times New Roman" w:hAnsi="Times New Roman"/>
          <w:sz w:val="20"/>
          <w:szCs w:val="20"/>
        </w:rPr>
        <w:fldChar w:fldCharType="separate"/>
      </w:r>
      <w:r w:rsidRPr="008052EE">
        <w:rPr>
          <w:rFonts w:ascii="Times New Roman" w:hAnsi="Times New Roman"/>
          <w:sz w:val="20"/>
          <w:szCs w:val="20"/>
        </w:rPr>
        <w:t>[5, 17, 19]</w:t>
      </w:r>
      <w:r w:rsidRPr="008052EE">
        <w:rPr>
          <w:rFonts w:ascii="Times New Roman" w:hAnsi="Times New Roman"/>
          <w:sz w:val="20"/>
          <w:szCs w:val="20"/>
        </w:rPr>
        <w:fldChar w:fldCharType="end"/>
      </w:r>
      <w:r w:rsidRPr="008052EE">
        <w:rPr>
          <w:rFonts w:ascii="Times New Roman" w:hAnsi="Times New Roman"/>
          <w:sz w:val="20"/>
          <w:szCs w:val="20"/>
        </w:rPr>
        <w:t xml:space="preserve">. </w:t>
      </w:r>
    </w:p>
    <w:p w14:paraId="1A3BEA4E" w14:textId="77777777" w:rsidR="008052EE" w:rsidRPr="008052EE" w:rsidRDefault="008052EE" w:rsidP="008052EE">
      <w:pPr>
        <w:spacing w:after="0"/>
        <w:jc w:val="both"/>
        <w:outlineLvl w:val="0"/>
        <w:rPr>
          <w:rFonts w:ascii="Times New Roman" w:hAnsi="Times New Roman"/>
          <w:sz w:val="20"/>
          <w:szCs w:val="20"/>
        </w:rPr>
      </w:pPr>
    </w:p>
    <w:p w14:paraId="07986477" w14:textId="77777777"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lastRenderedPageBreak/>
        <w:t>This research project investigates the electrochemical behavior of BDB culture with varying concentrations at the fabricated nanogap sensors. Quantitative methods involving the detection of BDB culture using EIS are presented.</w:t>
      </w:r>
    </w:p>
    <w:p w14:paraId="7C52F08F" w14:textId="77777777" w:rsidR="008052EE" w:rsidRPr="008052EE" w:rsidRDefault="008052EE" w:rsidP="008052EE">
      <w:pPr>
        <w:spacing w:after="0"/>
        <w:jc w:val="center"/>
        <w:outlineLvl w:val="0"/>
        <w:rPr>
          <w:rFonts w:ascii="Times New Roman" w:hAnsi="Times New Roman"/>
          <w:sz w:val="20"/>
          <w:szCs w:val="20"/>
        </w:rPr>
      </w:pPr>
    </w:p>
    <w:p w14:paraId="14E39B28" w14:textId="77777777" w:rsidR="008052EE" w:rsidRPr="008052EE" w:rsidRDefault="008052EE" w:rsidP="008052EE">
      <w:pPr>
        <w:spacing w:after="0"/>
        <w:jc w:val="center"/>
        <w:outlineLvl w:val="0"/>
        <w:rPr>
          <w:rFonts w:ascii="Times New Roman" w:hAnsi="Times New Roman"/>
          <w:b/>
          <w:sz w:val="20"/>
          <w:szCs w:val="20"/>
        </w:rPr>
      </w:pPr>
      <w:r w:rsidRPr="008052EE">
        <w:rPr>
          <w:rFonts w:ascii="Times New Roman" w:hAnsi="Times New Roman"/>
          <w:b/>
          <w:sz w:val="20"/>
          <w:szCs w:val="20"/>
        </w:rPr>
        <w:t>Materials and Methods</w:t>
      </w:r>
    </w:p>
    <w:p w14:paraId="7AC41516" w14:textId="77777777" w:rsidR="008052EE" w:rsidRPr="008052EE" w:rsidRDefault="008052EE" w:rsidP="008052EE">
      <w:pPr>
        <w:spacing w:after="0"/>
        <w:jc w:val="both"/>
        <w:outlineLvl w:val="0"/>
        <w:rPr>
          <w:rFonts w:ascii="Times New Roman" w:hAnsi="Times New Roman"/>
          <w:b/>
          <w:sz w:val="20"/>
          <w:szCs w:val="20"/>
        </w:rPr>
      </w:pPr>
      <w:r w:rsidRPr="008052EE">
        <w:rPr>
          <w:rFonts w:ascii="Times New Roman" w:hAnsi="Times New Roman"/>
          <w:b/>
          <w:sz w:val="20"/>
          <w:szCs w:val="20"/>
        </w:rPr>
        <w:t>Reagents</w:t>
      </w:r>
    </w:p>
    <w:p w14:paraId="4F69D8BD" w14:textId="6EE8A493"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t>All reagents were used without further purification unless stated otherwise. 2% (3-aminopropyl)triethoxy</w:t>
      </w:r>
      <w:r w:rsidR="00D54528">
        <w:rPr>
          <w:rFonts w:ascii="Times New Roman" w:hAnsi="Times New Roman"/>
          <w:sz w:val="20"/>
          <w:szCs w:val="20"/>
        </w:rPr>
        <w:t xml:space="preserve"> </w:t>
      </w:r>
      <w:r w:rsidRPr="008052EE">
        <w:rPr>
          <w:rFonts w:ascii="Times New Roman" w:hAnsi="Times New Roman"/>
          <w:sz w:val="20"/>
          <w:szCs w:val="20"/>
        </w:rPr>
        <w:t>silane</w:t>
      </w:r>
      <w:r w:rsidR="00D54528">
        <w:rPr>
          <w:rFonts w:ascii="Times New Roman" w:hAnsi="Times New Roman"/>
          <w:sz w:val="20"/>
          <w:szCs w:val="20"/>
        </w:rPr>
        <w:t xml:space="preserve"> </w:t>
      </w:r>
      <w:r w:rsidRPr="008052EE">
        <w:rPr>
          <w:rFonts w:ascii="Times New Roman" w:hAnsi="Times New Roman"/>
          <w:sz w:val="20"/>
          <w:szCs w:val="20"/>
        </w:rPr>
        <w:t>(APTES), 0.4 M 1-ethyl-3-(3-dimethyl</w:t>
      </w:r>
      <w:r w:rsidR="00D54528">
        <w:rPr>
          <w:rFonts w:ascii="Times New Roman" w:hAnsi="Times New Roman"/>
          <w:sz w:val="20"/>
          <w:szCs w:val="20"/>
        </w:rPr>
        <w:t xml:space="preserve"> </w:t>
      </w:r>
      <w:r w:rsidRPr="008052EE">
        <w:rPr>
          <w:rFonts w:ascii="Times New Roman" w:hAnsi="Times New Roman"/>
          <w:sz w:val="20"/>
          <w:szCs w:val="20"/>
        </w:rPr>
        <w:t>amino</w:t>
      </w:r>
      <w:r w:rsidR="00D54528">
        <w:rPr>
          <w:rFonts w:ascii="Times New Roman" w:hAnsi="Times New Roman"/>
          <w:sz w:val="20"/>
          <w:szCs w:val="20"/>
        </w:rPr>
        <w:t xml:space="preserve"> </w:t>
      </w:r>
      <w:r w:rsidRPr="008052EE">
        <w:rPr>
          <w:rFonts w:ascii="Times New Roman" w:hAnsi="Times New Roman"/>
          <w:sz w:val="20"/>
          <w:szCs w:val="20"/>
        </w:rPr>
        <w:t>propyl)carbodiimide (EDC), and 0.1 M N-hydroxy</w:t>
      </w:r>
      <w:r w:rsidR="00D54528">
        <w:rPr>
          <w:rFonts w:ascii="Times New Roman" w:hAnsi="Times New Roman"/>
          <w:sz w:val="20"/>
          <w:szCs w:val="20"/>
        </w:rPr>
        <w:t xml:space="preserve"> </w:t>
      </w:r>
      <w:r w:rsidRPr="008052EE">
        <w:rPr>
          <w:rFonts w:ascii="Times New Roman" w:hAnsi="Times New Roman"/>
          <w:sz w:val="20"/>
          <w:szCs w:val="20"/>
        </w:rPr>
        <w:t>succinimide (NHS) were purchased from Sigma Aldrich Pty. Ltd., Germany and Japan. 0.1 M sodium carbonate bicarbonate (carbonate buffer) was purchased from Merck &amp; Co., Inc., Germany. 0.01 mg/mL antibody blood disease bacterium (Ab BDB) was produced at the Animal House, MARDI, Malaysia. Phosphate buffered saline (PBS) solution (pH 7.0, 0.01 M) was prepared by dissolving a PBS tablet in 200 mL of deionized water. All solutions were prepared in deionized water from a Sartorius Arium ® Pro water purification system (Sartorius, Germany).</w:t>
      </w:r>
    </w:p>
    <w:p w14:paraId="2AACAC4B" w14:textId="77777777" w:rsidR="008052EE" w:rsidRPr="008052EE" w:rsidRDefault="008052EE" w:rsidP="008052EE">
      <w:pPr>
        <w:spacing w:after="0"/>
        <w:jc w:val="both"/>
        <w:outlineLvl w:val="0"/>
        <w:rPr>
          <w:rFonts w:ascii="Times New Roman" w:hAnsi="Times New Roman"/>
          <w:sz w:val="20"/>
          <w:szCs w:val="20"/>
        </w:rPr>
      </w:pPr>
    </w:p>
    <w:p w14:paraId="3D5A86B9" w14:textId="77777777" w:rsidR="008052EE" w:rsidRPr="008052EE" w:rsidRDefault="008052EE" w:rsidP="008052EE">
      <w:pPr>
        <w:spacing w:after="0"/>
        <w:jc w:val="both"/>
        <w:outlineLvl w:val="0"/>
        <w:rPr>
          <w:rFonts w:ascii="Times New Roman" w:hAnsi="Times New Roman"/>
          <w:b/>
          <w:sz w:val="20"/>
          <w:szCs w:val="20"/>
        </w:rPr>
      </w:pPr>
      <w:r w:rsidRPr="008052EE">
        <w:rPr>
          <w:rFonts w:ascii="Times New Roman" w:hAnsi="Times New Roman"/>
          <w:b/>
          <w:sz w:val="20"/>
          <w:szCs w:val="20"/>
        </w:rPr>
        <w:t>Fabrication of nanogap sensors</w:t>
      </w:r>
    </w:p>
    <w:p w14:paraId="54EF3A00" w14:textId="77777777"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t xml:space="preserve">The nanogap sensors used in this study, as depicted in Figure 1(a), were fabricated at the Department of Mechanical Engineering and Institute of Nanotechnology, Southern Taiwan University of Science and Technology, Tainan, Taiwan. The substrate used in the fabrication was a 6-inch p-type silicon-on-insulator (SOI) wafer with 190 nm thickness Si layer supported on 350 nm thickness buried oxide layer. The SOI wafer was selected to reduce the device parasitic element and improve the final performance with higher sensitivity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&lt;EndNote&gt;&lt;Cite&gt;&lt;Author&gt;Usenko&lt;/Author&gt;&lt;Year&gt;1999&lt;/Year&gt;&lt;RecNum&gt;875&lt;/RecNum&gt;&lt;DisplayText&gt;[20]&lt;/DisplayText&gt;&lt;record&gt;&lt;rec-number&gt;875&lt;/rec-number&gt;&lt;foreign-keys&gt;&lt;key app="EN" db-id="dw9t99dtnd2wxne20ptp9p5na0ptr0vpvdfv" timestamp="1588120638"&gt;875&lt;/key&gt;&lt;/foreign-keys&gt;&lt;ref-type name="Journal Article"&gt;17&lt;/ref-type&gt;&lt;contributors&gt;&lt;authors&gt;&lt;author&gt;Usenko, A Y&lt;/author&gt;&lt;author&gt;Carr, W N&lt;/author&gt;&lt;/authors&gt;&lt;/contributors&gt;&lt;titles&gt;&lt;title&gt;Silicon-on-insulator technology for microelectromechanical applications&lt;/title&gt;&lt;secondary-title&gt;Semiconductor Physics Quantum Electronics and Optoelectronics&lt;/secondary-title&gt;&lt;/titles&gt;&lt;periodical&gt;&lt;full-title&gt;Semiconductor Physics Quantum Electronics and Optoelectronics&lt;/full-title&gt;&lt;/periodical&gt;&lt;pages&gt;93-97&lt;/pages&gt;&lt;volume&gt;1&lt;/volume&gt;&lt;number&gt;1&lt;/number&gt;&lt;dates&gt;&lt;year&gt;1999&lt;/year&gt;&lt;/dates&gt;&lt;isbn&gt;1560-8034&lt;/isbn&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[20]</w:t>
      </w:r>
      <w:r w:rsidRPr="008052EE">
        <w:rPr>
          <w:rFonts w:ascii="Times New Roman" w:hAnsi="Times New Roman"/>
          <w:sz w:val="20"/>
          <w:szCs w:val="20"/>
        </w:rPr>
        <w:fldChar w:fldCharType="end"/>
      </w:r>
      <w:r w:rsidRPr="008052EE">
        <w:rPr>
          <w:rFonts w:ascii="Times New Roman" w:hAnsi="Times New Roman"/>
          <w:sz w:val="20"/>
          <w:szCs w:val="20"/>
        </w:rPr>
        <w:t xml:space="preserve">. The 70 nm gap sensors with gold electrodes were fabricated via photolithography, Cr and Au deposition, and Si etching. The depth-to-width ratio of the etching was set to 1:2 (gap: thickness). The fabricated nanogap sensors were randomly sampled and measured the EIS values using a Precision Impedance Analyzer WK 6500B (Wayne Kerr Electronics, UK) for failure testing (electrical characterization to study the potential and stability of the fabricated nanogap sensors). </w:t>
      </w:r>
    </w:p>
    <w:p w14:paraId="7891072F" w14:textId="77777777" w:rsidR="008052EE" w:rsidRPr="008052EE" w:rsidRDefault="008052EE" w:rsidP="008052EE">
      <w:pPr>
        <w:spacing w:after="0"/>
        <w:jc w:val="both"/>
        <w:outlineLvl w:val="0"/>
        <w:rPr>
          <w:rFonts w:ascii="Times New Roman" w:hAnsi="Times New Roman"/>
          <w:sz w:val="20"/>
          <w:szCs w:val="20"/>
        </w:rPr>
      </w:pPr>
    </w:p>
    <w:p w14:paraId="6ECD9992" w14:textId="77777777"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t xml:space="preserve">Prior to detection procedures, the nanogap sensors were plasma-cleaned with Plasma Cleaner PDC-32G-2 (Harrick Plasma, USA) and dried in air to remove any unwanted contamination and particles on the sensing surface area. All experiments were conducted at room temperature (20 </w:t>
      </w:r>
      <w:r w:rsidRPr="008052EE">
        <w:rPr>
          <w:rFonts w:ascii="Times New Roman" w:hAnsi="Times New Roman"/>
          <w:sz w:val="20"/>
          <w:szCs w:val="20"/>
        </w:rPr>
        <w:sym w:font="Symbol" w:char="F0B0"/>
      </w:r>
      <w:r w:rsidRPr="008052EE">
        <w:rPr>
          <w:rFonts w:ascii="Times New Roman" w:hAnsi="Times New Roman"/>
          <w:sz w:val="20"/>
          <w:szCs w:val="20"/>
        </w:rPr>
        <w:t>C).</w:t>
      </w:r>
    </w:p>
    <w:p w14:paraId="60896DD9" w14:textId="77777777" w:rsidR="008052EE" w:rsidRPr="008052EE" w:rsidRDefault="008052EE" w:rsidP="008052EE">
      <w:pPr>
        <w:spacing w:after="0"/>
        <w:jc w:val="both"/>
        <w:outlineLvl w:val="0"/>
        <w:rPr>
          <w:rFonts w:ascii="Times New Roman" w:hAnsi="Times New Roman"/>
          <w:sz w:val="20"/>
          <w:szCs w:val="20"/>
        </w:rPr>
      </w:pPr>
    </w:p>
    <w:p w14:paraId="134808C2" w14:textId="77777777" w:rsidR="008052EE" w:rsidRPr="008052EE" w:rsidRDefault="008052EE" w:rsidP="008052EE">
      <w:pPr>
        <w:spacing w:after="0"/>
        <w:jc w:val="both"/>
        <w:outlineLvl w:val="0"/>
        <w:rPr>
          <w:rFonts w:ascii="Times New Roman" w:hAnsi="Times New Roman"/>
          <w:b/>
          <w:sz w:val="20"/>
          <w:szCs w:val="20"/>
        </w:rPr>
      </w:pPr>
      <w:r w:rsidRPr="008052EE">
        <w:rPr>
          <w:rFonts w:ascii="Times New Roman" w:hAnsi="Times New Roman"/>
          <w:b/>
          <w:sz w:val="20"/>
          <w:szCs w:val="20"/>
        </w:rPr>
        <w:t>Bacteria culture preparation</w:t>
      </w:r>
    </w:p>
    <w:p w14:paraId="4D84B5AB" w14:textId="77777777"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t>BDB was isolated from a diseased banana plant by the Horticultural Research Centre, MARDI. Next, the bacterium was grown in media culture. For sensor study, the BDB was used as antigen at varying concentrations (10</w:t>
      </w:r>
      <w:r w:rsidRPr="008052EE">
        <w:rPr>
          <w:rFonts w:ascii="Times New Roman" w:hAnsi="Times New Roman"/>
          <w:sz w:val="20"/>
          <w:szCs w:val="20"/>
          <w:vertAlign w:val="superscript"/>
        </w:rPr>
        <w:t>0</w:t>
      </w:r>
      <w:r w:rsidRPr="008052EE">
        <w:rPr>
          <w:rFonts w:ascii="Times New Roman" w:hAnsi="Times New Roman"/>
          <w:sz w:val="20"/>
          <w:szCs w:val="20"/>
        </w:rPr>
        <w:t>, 10</w:t>
      </w:r>
      <w:r w:rsidRPr="008052EE">
        <w:rPr>
          <w:rFonts w:ascii="Times New Roman" w:hAnsi="Times New Roman"/>
          <w:sz w:val="20"/>
          <w:szCs w:val="20"/>
          <w:vertAlign w:val="superscript"/>
        </w:rPr>
        <w:t>1</w:t>
      </w:r>
      <w:r w:rsidRPr="008052EE">
        <w:rPr>
          <w:rFonts w:ascii="Times New Roman" w:hAnsi="Times New Roman"/>
          <w:sz w:val="20"/>
          <w:szCs w:val="20"/>
        </w:rPr>
        <w:t>, 10</w:t>
      </w:r>
      <w:r w:rsidRPr="008052EE">
        <w:rPr>
          <w:rFonts w:ascii="Times New Roman" w:hAnsi="Times New Roman"/>
          <w:sz w:val="20"/>
          <w:szCs w:val="20"/>
          <w:vertAlign w:val="superscript"/>
        </w:rPr>
        <w:t>2</w:t>
      </w:r>
      <w:r w:rsidRPr="008052EE">
        <w:rPr>
          <w:rFonts w:ascii="Times New Roman" w:hAnsi="Times New Roman"/>
          <w:sz w:val="20"/>
          <w:szCs w:val="20"/>
        </w:rPr>
        <w:t>, 10</w:t>
      </w:r>
      <w:r w:rsidRPr="008052EE">
        <w:rPr>
          <w:rFonts w:ascii="Times New Roman" w:hAnsi="Times New Roman"/>
          <w:sz w:val="20"/>
          <w:szCs w:val="20"/>
          <w:vertAlign w:val="superscript"/>
        </w:rPr>
        <w:t>3</w:t>
      </w:r>
      <w:r w:rsidRPr="008052EE">
        <w:rPr>
          <w:rFonts w:ascii="Times New Roman" w:hAnsi="Times New Roman"/>
          <w:sz w:val="20"/>
          <w:szCs w:val="20"/>
        </w:rPr>
        <w:t>, and 10</w:t>
      </w:r>
      <w:r w:rsidRPr="008052EE">
        <w:rPr>
          <w:rFonts w:ascii="Times New Roman" w:hAnsi="Times New Roman"/>
          <w:sz w:val="20"/>
          <w:szCs w:val="20"/>
          <w:vertAlign w:val="superscript"/>
        </w:rPr>
        <w:t>4</w:t>
      </w:r>
      <w:r w:rsidRPr="008052EE">
        <w:rPr>
          <w:rFonts w:ascii="Times New Roman" w:hAnsi="Times New Roman"/>
          <w:sz w:val="20"/>
          <w:szCs w:val="20"/>
        </w:rPr>
        <w:t xml:space="preserve"> CFU/mL) using a serial dilution procedure.</w:t>
      </w:r>
    </w:p>
    <w:p w14:paraId="12CEE031" w14:textId="77777777" w:rsidR="008052EE" w:rsidRPr="008052EE" w:rsidRDefault="008052EE" w:rsidP="008052EE">
      <w:pPr>
        <w:spacing w:after="0"/>
        <w:jc w:val="both"/>
        <w:outlineLvl w:val="0"/>
        <w:rPr>
          <w:rFonts w:ascii="Times New Roman" w:hAnsi="Times New Roman"/>
          <w:sz w:val="20"/>
          <w:szCs w:val="20"/>
        </w:rPr>
      </w:pPr>
    </w:p>
    <w:p w14:paraId="257B8641" w14:textId="77777777" w:rsidR="008052EE" w:rsidRPr="008052EE" w:rsidRDefault="008052EE" w:rsidP="008052EE">
      <w:pPr>
        <w:spacing w:after="0"/>
        <w:jc w:val="both"/>
        <w:outlineLvl w:val="0"/>
        <w:rPr>
          <w:rFonts w:ascii="Times New Roman" w:hAnsi="Times New Roman"/>
          <w:b/>
          <w:sz w:val="20"/>
          <w:szCs w:val="20"/>
        </w:rPr>
      </w:pPr>
      <w:r w:rsidRPr="008052EE">
        <w:rPr>
          <w:rFonts w:ascii="Times New Roman" w:hAnsi="Times New Roman"/>
          <w:b/>
          <w:sz w:val="20"/>
          <w:szCs w:val="20"/>
        </w:rPr>
        <w:t>Polyclonal antibody production</w:t>
      </w:r>
    </w:p>
    <w:p w14:paraId="0EDA25E9" w14:textId="77777777"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t xml:space="preserve">Polyclonal antibody against BDB was produced </w:t>
      </w:r>
      <w:r w:rsidRPr="008052EE">
        <w:rPr>
          <w:rFonts w:ascii="Times New Roman" w:hAnsi="Times New Roman"/>
          <w:i/>
          <w:iCs/>
          <w:sz w:val="20"/>
          <w:szCs w:val="20"/>
        </w:rPr>
        <w:t>via</w:t>
      </w:r>
      <w:r w:rsidRPr="008052EE">
        <w:rPr>
          <w:rFonts w:ascii="Times New Roman" w:hAnsi="Times New Roman"/>
          <w:sz w:val="20"/>
          <w:szCs w:val="20"/>
        </w:rPr>
        <w:t xml:space="preserve"> in-vivo immunization in two New Zealand White breed rabbits with the bacteria based on the guidelines by Leenaars and Hendriksen </w:t>
      </w:r>
      <w:r w:rsidRPr="008052EE">
        <w:rPr>
          <w:rFonts w:ascii="Times New Roman" w:hAnsi="Times New Roman"/>
          <w:sz w:val="20"/>
          <w:szCs w:val="20"/>
        </w:rPr>
        <w:fldChar w:fldCharType="begin"/>
      </w:r>
      <w:r w:rsidRPr="008052EE">
        <w:rPr>
          <w:rFonts w:ascii="Times New Roman" w:hAnsi="Times New Roman"/>
          <w:sz w:val="20"/>
          <w:szCs w:val="20"/>
        </w:rPr>
        <w:instrText xml:space="preserve"> ADDIN EN.CITE &lt;EndNote&gt;&lt;Cite&gt;&lt;Author&gt;Leenaars&lt;/Author&gt;&lt;Year&gt;2005&lt;/Year&gt;&lt;RecNum&gt;898&lt;/RecNum&gt;&lt;DisplayText&gt;[21]&lt;/DisplayText&gt;&lt;record&gt;&lt;rec-number&gt;898&lt;/rec-number&gt;&lt;foreign-keys&gt;&lt;key app="EN" db-id="dw9t99dtnd2wxne20ptp9p5na0ptr0vpvdfv" timestamp="1588823663"&gt;898&lt;/key&gt;&lt;/foreign-keys&gt;&lt;ref-type name="Journal Article"&gt;17&lt;/ref-type&gt;&lt;contributors&gt;&lt;authors&gt;&lt;author&gt;Leenaars, Marlies&lt;/author&gt;&lt;author&gt;Hendriksen, Coenraad F M&lt;/author&gt;&lt;/authors&gt;&lt;/contributors&gt;&lt;titles&gt;&lt;title&gt;Critical steps in the production of polyclonal and monoclonal antibodies: Evaluation and recommendations&lt;/title&gt;&lt;secondary-title&gt;ILAR Journal&lt;/secondary-title&gt;&lt;/titles&gt;&lt;periodical&gt;&lt;full-title&gt;Ilar Journal&lt;/full-title&gt;&lt;/periodical&gt;&lt;pages&gt;269-279&lt;/pages&gt;&lt;volume&gt;46&lt;/volume&gt;&lt;number&gt;3&lt;/number&gt;&lt;dates&gt;&lt;year&gt;2005&lt;/year&gt;&lt;/dates&gt;&lt;isbn&gt;1084-2020&lt;/isbn&gt;&lt;urls&gt;&lt;/urls&gt;&lt;/record&gt;&lt;/Cite&gt;&lt;/EndNote&gt;</w:instrText>
      </w:r>
      <w:r w:rsidRPr="008052EE">
        <w:rPr>
          <w:rFonts w:ascii="Times New Roman" w:hAnsi="Times New Roman"/>
          <w:sz w:val="20"/>
          <w:szCs w:val="20"/>
        </w:rPr>
        <w:fldChar w:fldCharType="separate"/>
      </w:r>
      <w:r w:rsidRPr="008052EE">
        <w:rPr>
          <w:rFonts w:ascii="Times New Roman" w:hAnsi="Times New Roman"/>
          <w:sz w:val="20"/>
          <w:szCs w:val="20"/>
        </w:rPr>
        <w:t>[21]</w:t>
      </w:r>
      <w:r w:rsidRPr="008052EE">
        <w:rPr>
          <w:rFonts w:ascii="Times New Roman" w:hAnsi="Times New Roman"/>
          <w:sz w:val="20"/>
          <w:szCs w:val="20"/>
        </w:rPr>
        <w:fldChar w:fldCharType="end"/>
      </w:r>
      <w:r w:rsidRPr="008052EE">
        <w:rPr>
          <w:rFonts w:ascii="Times New Roman" w:hAnsi="Times New Roman"/>
          <w:sz w:val="20"/>
          <w:szCs w:val="20"/>
        </w:rPr>
        <w:t>. Prior to the first injection, a batch of blood was collected by bleeding the central auricular artery on the rabbit's ear into a sterilized vacutainer tube (BD Vacutainer System) and this pre-immune blood was assigned as control. Both booster injections and bleeding activities were alternately performed every fortnight until the highest activity of the antibody was achieved. The antibody production protocol was reviewed and approved by the Animal Ethics Committee of Malaysian Agricultural Research and Development Institute, Malaysia (Approval number 20170717/R/MAEC00015).</w:t>
      </w:r>
    </w:p>
    <w:p w14:paraId="61ED1B42" w14:textId="77777777" w:rsidR="008052EE" w:rsidRPr="008052EE" w:rsidRDefault="008052EE" w:rsidP="008052EE">
      <w:pPr>
        <w:spacing w:after="0"/>
        <w:jc w:val="both"/>
        <w:outlineLvl w:val="0"/>
        <w:rPr>
          <w:rFonts w:ascii="Times New Roman" w:hAnsi="Times New Roman"/>
          <w:sz w:val="20"/>
          <w:szCs w:val="20"/>
        </w:rPr>
      </w:pPr>
    </w:p>
    <w:p w14:paraId="603B94FB" w14:textId="77777777" w:rsidR="008052EE" w:rsidRPr="008052EE" w:rsidRDefault="008052EE" w:rsidP="008052EE">
      <w:pPr>
        <w:spacing w:after="0"/>
        <w:jc w:val="both"/>
        <w:outlineLvl w:val="0"/>
        <w:rPr>
          <w:rFonts w:ascii="Times New Roman" w:hAnsi="Times New Roman"/>
          <w:b/>
          <w:sz w:val="20"/>
          <w:szCs w:val="20"/>
        </w:rPr>
      </w:pPr>
      <w:r w:rsidRPr="008052EE">
        <w:rPr>
          <w:rFonts w:ascii="Times New Roman" w:hAnsi="Times New Roman"/>
          <w:b/>
          <w:sz w:val="20"/>
          <w:szCs w:val="20"/>
        </w:rPr>
        <w:t>Electrochemical procedure</w:t>
      </w:r>
    </w:p>
    <w:p w14:paraId="68CF5180" w14:textId="77777777" w:rsidR="008052EE" w:rsidRPr="008052EE"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t xml:space="preserve">A two-electrode electrochemical cell (set up) was employed in this study (Figure 1(b)). A four-point probe sample board, model Ecopia SPCB-1 (Aseptec Sdn. Bhd., Malaysia) was used to hold the nanogap sensor in place. The sample board has a gold-plated spring-loaded cell with good Ohmic contact and can mount a board with 2 mm thickness and up to 20 mm on one side. For this setup, only a two-point probe was used for impedance measurement. </w:t>
      </w:r>
    </w:p>
    <w:p w14:paraId="7476800D" w14:textId="352D22D6" w:rsidR="008052EE" w:rsidRDefault="008052EE" w:rsidP="008052EE">
      <w:pPr>
        <w:spacing w:after="0"/>
        <w:jc w:val="both"/>
        <w:outlineLvl w:val="0"/>
        <w:rPr>
          <w:rFonts w:ascii="Times New Roman" w:hAnsi="Times New Roman"/>
          <w:sz w:val="20"/>
          <w:szCs w:val="20"/>
        </w:rPr>
      </w:pPr>
    </w:p>
    <w:p w14:paraId="1F9E3254" w14:textId="12FD780A" w:rsidR="001A6705" w:rsidRDefault="001A6705" w:rsidP="008052EE">
      <w:pPr>
        <w:spacing w:after="0"/>
        <w:jc w:val="both"/>
        <w:outlineLvl w:val="0"/>
        <w:rPr>
          <w:rFonts w:ascii="Times New Roman" w:hAnsi="Times New Roman"/>
          <w:sz w:val="20"/>
          <w:szCs w:val="20"/>
        </w:rPr>
      </w:pPr>
    </w:p>
    <w:p w14:paraId="20F2E1F7" w14:textId="77777777" w:rsidR="001A6705" w:rsidRPr="008052EE" w:rsidRDefault="001A6705" w:rsidP="008052EE">
      <w:pPr>
        <w:spacing w:after="0"/>
        <w:jc w:val="both"/>
        <w:outlineLvl w:val="0"/>
        <w:rPr>
          <w:rFonts w:ascii="Times New Roman" w:hAnsi="Times New Roman"/>
          <w:sz w:val="20"/>
          <w:szCs w:val="20"/>
        </w:rPr>
      </w:pPr>
    </w:p>
    <w:p w14:paraId="7BEE1C01" w14:textId="7D1BB4AF" w:rsidR="00D54528" w:rsidRDefault="008052EE" w:rsidP="008052EE">
      <w:pPr>
        <w:spacing w:after="0"/>
        <w:jc w:val="both"/>
        <w:outlineLvl w:val="0"/>
        <w:rPr>
          <w:rFonts w:ascii="Times New Roman" w:hAnsi="Times New Roman"/>
          <w:sz w:val="20"/>
          <w:szCs w:val="20"/>
        </w:rPr>
      </w:pPr>
      <w:r w:rsidRPr="008052EE">
        <w:rPr>
          <w:rFonts w:ascii="Times New Roman" w:hAnsi="Times New Roman"/>
          <w:sz w:val="20"/>
          <w:szCs w:val="20"/>
        </w:rPr>
        <w:lastRenderedPageBreak/>
        <w:t>Following the assembly of the electrochemical cell (set up), EIS was performed using a Metrohm Autolab PGSTAT 20 (Eco Chemie, The Netherlands) expanded with a frequency response analysis module for EIS, interfaced to a computer, running the Nova 1.10 software package supplied with the instrument. EIS was conducted at the frequencies between 0.1 and 100,000 Hz, where the values are distributed logarithmically through the range. The root mean square (RMS) amplitude of the applied potential was 50 mV. A quiet time of 5 s at the start of each scan was implemented to stabilize and minimize the background charging current. The initial potential for EIS was first determined by the open circuit potential (OCP) procedure. All measurements were performed in triplicate. The electrochemical cell (set up) was housed in a Faraday</w:t>
      </w:r>
      <w:r w:rsidR="00971BB9">
        <w:rPr>
          <w:rFonts w:ascii="Times New Roman" w:hAnsi="Times New Roman"/>
          <w:sz w:val="20"/>
          <w:szCs w:val="20"/>
        </w:rPr>
        <w:t xml:space="preserve"> </w:t>
      </w:r>
      <w:r w:rsidRPr="008052EE">
        <w:rPr>
          <w:rFonts w:ascii="Times New Roman" w:hAnsi="Times New Roman"/>
          <w:sz w:val="20"/>
          <w:szCs w:val="20"/>
        </w:rPr>
        <w:t xml:space="preserve">cage for the duration of the experiment to minimize electrical noise. </w:t>
      </w:r>
    </w:p>
    <w:p w14:paraId="509AB174" w14:textId="7E00C323" w:rsidR="00D54528" w:rsidRPr="008052EE" w:rsidRDefault="00D54528" w:rsidP="00D54528">
      <w:pPr>
        <w:spacing w:after="0"/>
        <w:jc w:val="both"/>
        <w:outlineLvl w:val="0"/>
        <w:rPr>
          <w:rFonts w:ascii="Times New Roman" w:hAnsi="Times New Roman"/>
          <w:b/>
          <w:sz w:val="20"/>
          <w:szCs w:val="20"/>
        </w:rPr>
      </w:pPr>
      <w:r w:rsidRPr="008052EE">
        <w:rPr>
          <w:rFonts w:ascii="Times New Roman" w:hAnsi="Times New Roman"/>
          <w:b/>
          <w:sz w:val="20"/>
          <w:szCs w:val="20"/>
        </w:rPr>
        <w:t>Detection procedure</w:t>
      </w:r>
    </w:p>
    <w:p w14:paraId="599681DC" w14:textId="77777777" w:rsidR="00D54528" w:rsidRPr="008052EE" w:rsidRDefault="00D54528" w:rsidP="00D54528">
      <w:pPr>
        <w:spacing w:after="0"/>
        <w:jc w:val="both"/>
        <w:outlineLvl w:val="0"/>
        <w:rPr>
          <w:rFonts w:ascii="Times New Roman" w:hAnsi="Times New Roman"/>
          <w:sz w:val="20"/>
          <w:szCs w:val="20"/>
        </w:rPr>
      </w:pPr>
      <w:r w:rsidRPr="008052EE">
        <w:rPr>
          <w:rFonts w:ascii="Times New Roman" w:hAnsi="Times New Roman"/>
          <w:sz w:val="20"/>
          <w:szCs w:val="20"/>
        </w:rPr>
        <w:t xml:space="preserve">Bare nanogap sensors were first characterized electrochemically </w:t>
      </w:r>
      <w:r w:rsidRPr="008052EE">
        <w:rPr>
          <w:rFonts w:ascii="Times New Roman" w:hAnsi="Times New Roman"/>
          <w:i/>
          <w:iCs/>
          <w:sz w:val="20"/>
          <w:szCs w:val="20"/>
        </w:rPr>
        <w:t>via</w:t>
      </w:r>
      <w:r w:rsidRPr="008052EE">
        <w:rPr>
          <w:rFonts w:ascii="Times New Roman" w:hAnsi="Times New Roman"/>
          <w:sz w:val="20"/>
          <w:szCs w:val="20"/>
        </w:rPr>
        <w:t xml:space="preserve"> EIS. The sensing area underwent surface modification through incubation with 2% APTES for 1 hour at room temperature and then cleaned with deionized water and blew dry. Next, the sensing area was immobilized with 1 mg/mL polyclonal antibody against BDB coupled with EDC and NHS for 1 hour, and then cleaned with PBS solution and rinsed with deionized water. Finally, BDB culture as the antigen was incubated for 1 hour on the sensing area before EIS measurement.</w:t>
      </w:r>
    </w:p>
    <w:p w14:paraId="4D3A012C" w14:textId="4F98A0FD" w:rsidR="00D54528" w:rsidRDefault="00D54528" w:rsidP="008052EE">
      <w:pPr>
        <w:spacing w:after="0"/>
        <w:jc w:val="both"/>
        <w:outlineLvl w:val="0"/>
        <w:rPr>
          <w:rFonts w:ascii="Times New Roman" w:hAnsi="Times New Roman"/>
          <w:sz w:val="20"/>
          <w:szCs w:val="20"/>
        </w:rPr>
      </w:pPr>
    </w:p>
    <w:p w14:paraId="2D64FC2D" w14:textId="77777777" w:rsidR="001A6705" w:rsidRDefault="001A6705" w:rsidP="008052EE">
      <w:pPr>
        <w:spacing w:after="0"/>
        <w:jc w:val="both"/>
        <w:outlineLvl w:val="0"/>
        <w:rPr>
          <w:rFonts w:ascii="Times New Roman" w:hAnsi="Times New Roman"/>
          <w:sz w:val="20"/>
          <w:szCs w:val="20"/>
        </w:rPr>
      </w:pPr>
    </w:p>
    <w:p w14:paraId="091EFCC2" w14:textId="20D37B67" w:rsidR="001A6705" w:rsidRDefault="001A6705" w:rsidP="008052EE">
      <w:pPr>
        <w:spacing w:after="0"/>
        <w:jc w:val="both"/>
        <w:outlineLvl w:val="0"/>
        <w:rPr>
          <w:rFonts w:ascii="Times New Roman" w:hAnsi="Times New Roman"/>
          <w:sz w:val="20"/>
          <w:szCs w:val="20"/>
        </w:rPr>
      </w:pPr>
    </w:p>
    <w:p w14:paraId="6C31DA82" w14:textId="77777777" w:rsidR="001A6705" w:rsidRDefault="001A6705" w:rsidP="008052EE">
      <w:pPr>
        <w:spacing w:after="0"/>
        <w:jc w:val="both"/>
        <w:outlineLvl w:val="0"/>
        <w:rPr>
          <w:rFonts w:ascii="Times New Roman" w:hAnsi="Times New Roman"/>
          <w:sz w:val="20"/>
          <w:szCs w:val="20"/>
        </w:rPr>
      </w:pPr>
    </w:p>
    <w:p w14:paraId="40EBB0CF" w14:textId="29CD4F44" w:rsidR="001A6705" w:rsidRDefault="001A6705" w:rsidP="008052EE">
      <w:pPr>
        <w:spacing w:after="0"/>
        <w:jc w:val="both"/>
        <w:outlineLvl w:val="0"/>
        <w:rPr>
          <w:rFonts w:ascii="Times New Roman" w:hAnsi="Times New Roman"/>
          <w:sz w:val="20"/>
          <w:szCs w:val="20"/>
        </w:rPr>
        <w:sectPr w:rsidR="001A6705" w:rsidSect="00D54528">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0"/>
          <w:cols w:num="2" w:space="403"/>
          <w:docGrid w:linePitch="360"/>
        </w:sectPr>
      </w:pPr>
    </w:p>
    <w:p w14:paraId="724D010E" w14:textId="0F2E6F8C" w:rsidR="001A6705" w:rsidRDefault="001A6705" w:rsidP="008052EE">
      <w:pPr>
        <w:spacing w:after="0"/>
        <w:jc w:val="both"/>
        <w:outlineLvl w:val="0"/>
        <w:rPr>
          <w:rFonts w:ascii="Times New Roman" w:hAnsi="Times New Roman"/>
          <w:sz w:val="20"/>
          <w:szCs w:val="20"/>
        </w:rPr>
      </w:pPr>
    </w:p>
    <w:p w14:paraId="037A1246" w14:textId="77777777" w:rsidR="001A6705" w:rsidRPr="008052EE" w:rsidRDefault="001A6705" w:rsidP="008052EE">
      <w:pPr>
        <w:spacing w:after="0"/>
        <w:jc w:val="both"/>
        <w:outlineLvl w:val="0"/>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222"/>
        <w:gridCol w:w="3283"/>
        <w:gridCol w:w="222"/>
      </w:tblGrid>
      <w:tr w:rsidR="008052EE" w:rsidRPr="008052EE" w14:paraId="37F08D57" w14:textId="77777777" w:rsidTr="003760B5">
        <w:trPr>
          <w:jc w:val="center"/>
        </w:trPr>
        <w:tc>
          <w:tcPr>
            <w:tcW w:w="0" w:type="auto"/>
            <w:vAlign w:val="bottom"/>
          </w:tcPr>
          <w:p w14:paraId="4A822B2B" w14:textId="77777777" w:rsidR="008052EE" w:rsidRPr="008052EE" w:rsidRDefault="008052EE" w:rsidP="000C3546">
            <w:pPr>
              <w:spacing w:after="0"/>
              <w:jc w:val="center"/>
              <w:outlineLvl w:val="0"/>
              <w:rPr>
                <w:rFonts w:ascii="Times New Roman" w:hAnsi="Times New Roman" w:cs="Times New Roman"/>
                <w:sz w:val="20"/>
                <w:szCs w:val="20"/>
              </w:rPr>
            </w:pPr>
            <w:r w:rsidRPr="008052EE">
              <w:rPr>
                <w:rFonts w:ascii="Times New Roman" w:hAnsi="Times New Roman"/>
                <w:noProof/>
                <w:sz w:val="20"/>
                <w:szCs w:val="20"/>
                <w:lang w:eastAsia="en-GB"/>
              </w:rPr>
              <w:drawing>
                <wp:inline distT="0" distB="0" distL="0" distR="0" wp14:anchorId="217894DD" wp14:editId="29F3A80C">
                  <wp:extent cx="1901952" cy="1097280"/>
                  <wp:effectExtent l="0" t="0" r="317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ogap sensor design (2).jpg"/>
                          <pic:cNvPicPr/>
                        </pic:nvPicPr>
                        <pic:blipFill>
                          <a:blip r:embed="rId18">
                            <a:extLst>
                              <a:ext uri="{28A0092B-C50C-407E-A947-70E740481C1C}">
                                <a14:useLocalDpi xmlns:a14="http://schemas.microsoft.com/office/drawing/2010/main" val="0"/>
                              </a:ext>
                            </a:extLst>
                          </a:blip>
                          <a:stretch>
                            <a:fillRect/>
                          </a:stretch>
                        </pic:blipFill>
                        <pic:spPr>
                          <a:xfrm>
                            <a:off x="0" y="0"/>
                            <a:ext cx="1901952" cy="1097280"/>
                          </a:xfrm>
                          <a:prstGeom prst="rect">
                            <a:avLst/>
                          </a:prstGeom>
                        </pic:spPr>
                      </pic:pic>
                    </a:graphicData>
                  </a:graphic>
                </wp:inline>
              </w:drawing>
            </w:r>
          </w:p>
        </w:tc>
        <w:tc>
          <w:tcPr>
            <w:tcW w:w="0" w:type="auto"/>
          </w:tcPr>
          <w:p w14:paraId="7EBEDEE1" w14:textId="2450588A" w:rsidR="008052EE" w:rsidRPr="008052EE" w:rsidRDefault="008052EE" w:rsidP="003760B5">
            <w:pPr>
              <w:spacing w:after="0"/>
              <w:jc w:val="both"/>
              <w:outlineLvl w:val="0"/>
              <w:rPr>
                <w:rFonts w:ascii="Times New Roman" w:hAnsi="Times New Roman" w:cs="Times New Roman"/>
                <w:sz w:val="20"/>
                <w:szCs w:val="20"/>
              </w:rPr>
            </w:pPr>
          </w:p>
        </w:tc>
        <w:tc>
          <w:tcPr>
            <w:tcW w:w="0" w:type="auto"/>
          </w:tcPr>
          <w:p w14:paraId="7B79668E" w14:textId="77777777" w:rsidR="008052EE" w:rsidRPr="008052EE" w:rsidRDefault="008052EE" w:rsidP="000C3546">
            <w:pPr>
              <w:spacing w:after="0"/>
              <w:outlineLvl w:val="0"/>
              <w:rPr>
                <w:rFonts w:ascii="Times New Roman" w:hAnsi="Times New Roman" w:cs="Times New Roman"/>
                <w:sz w:val="20"/>
                <w:szCs w:val="20"/>
              </w:rPr>
            </w:pPr>
            <w:r w:rsidRPr="008052EE">
              <w:rPr>
                <w:rFonts w:ascii="Times New Roman" w:hAnsi="Times New Roman"/>
                <w:noProof/>
                <w:sz w:val="20"/>
                <w:szCs w:val="20"/>
                <w:lang w:eastAsia="en-GB"/>
              </w:rPr>
              <w:drawing>
                <wp:inline distT="0" distB="0" distL="0" distR="0" wp14:anchorId="03828BF6" wp14:editId="4240074D">
                  <wp:extent cx="1947672" cy="14538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nogap new electrode set up.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47672" cy="1453896"/>
                          </a:xfrm>
                          <a:prstGeom prst="rect">
                            <a:avLst/>
                          </a:prstGeom>
                        </pic:spPr>
                      </pic:pic>
                    </a:graphicData>
                  </a:graphic>
                </wp:inline>
              </w:drawing>
            </w:r>
          </w:p>
        </w:tc>
        <w:tc>
          <w:tcPr>
            <w:tcW w:w="0" w:type="auto"/>
          </w:tcPr>
          <w:p w14:paraId="7B60497F" w14:textId="2D922399" w:rsidR="008052EE" w:rsidRPr="008052EE" w:rsidRDefault="008052EE" w:rsidP="003760B5">
            <w:pPr>
              <w:spacing w:after="0"/>
              <w:jc w:val="both"/>
              <w:outlineLvl w:val="0"/>
              <w:rPr>
                <w:rFonts w:ascii="Times New Roman" w:hAnsi="Times New Roman" w:cs="Times New Roman"/>
                <w:sz w:val="20"/>
                <w:szCs w:val="20"/>
              </w:rPr>
            </w:pPr>
          </w:p>
        </w:tc>
      </w:tr>
    </w:tbl>
    <w:p w14:paraId="226B145B" w14:textId="6A9DFE37" w:rsidR="008052EE" w:rsidRPr="000C3546" w:rsidRDefault="000C3546" w:rsidP="000C3546">
      <w:pPr>
        <w:pStyle w:val="ListParagraph"/>
        <w:numPr>
          <w:ilvl w:val="0"/>
          <w:numId w:val="11"/>
        </w:numPr>
        <w:spacing w:after="240"/>
        <w:ind w:left="2707"/>
        <w:contextualSpacing w:val="0"/>
        <w:jc w:val="both"/>
        <w:outlineLvl w:val="0"/>
        <w:rPr>
          <w:rFonts w:ascii="Times New Roman" w:hAnsi="Times New Roman"/>
          <w:sz w:val="20"/>
          <w:szCs w:val="20"/>
        </w:rPr>
      </w:pPr>
      <w:r>
        <w:rPr>
          <w:rFonts w:ascii="Times New Roman" w:hAnsi="Times New Roman"/>
          <w:sz w:val="20"/>
          <w:szCs w:val="20"/>
        </w:rPr>
        <w:t xml:space="preserve">                                                                    (b)</w:t>
      </w:r>
    </w:p>
    <w:p w14:paraId="00F8A10F" w14:textId="745FBD1B" w:rsidR="008052EE" w:rsidRPr="008052EE" w:rsidRDefault="008052EE" w:rsidP="000C3546">
      <w:pPr>
        <w:spacing w:after="0"/>
        <w:jc w:val="center"/>
        <w:outlineLvl w:val="0"/>
        <w:rPr>
          <w:rFonts w:ascii="Times New Roman" w:hAnsi="Times New Roman"/>
          <w:sz w:val="20"/>
          <w:szCs w:val="20"/>
        </w:rPr>
      </w:pPr>
      <w:r w:rsidRPr="008052EE">
        <w:rPr>
          <w:rFonts w:ascii="Times New Roman" w:hAnsi="Times New Roman"/>
          <w:sz w:val="20"/>
          <w:szCs w:val="20"/>
        </w:rPr>
        <w:t xml:space="preserve">Figure 1. </w:t>
      </w:r>
      <w:r w:rsidR="000C3546">
        <w:rPr>
          <w:rFonts w:ascii="Times New Roman" w:hAnsi="Times New Roman"/>
          <w:sz w:val="20"/>
          <w:szCs w:val="20"/>
        </w:rPr>
        <w:t xml:space="preserve"> (</w:t>
      </w:r>
      <w:r w:rsidRPr="008052EE">
        <w:rPr>
          <w:rFonts w:ascii="Times New Roman" w:hAnsi="Times New Roman"/>
          <w:sz w:val="20"/>
          <w:szCs w:val="20"/>
        </w:rPr>
        <w:t>a) Nanogap sensor design and (b) experimental set-up</w:t>
      </w:r>
    </w:p>
    <w:p w14:paraId="5D146457" w14:textId="77777777" w:rsidR="000C3546" w:rsidRPr="008052EE" w:rsidRDefault="000C3546" w:rsidP="008052EE">
      <w:pPr>
        <w:spacing w:after="0"/>
        <w:jc w:val="both"/>
        <w:outlineLvl w:val="0"/>
        <w:rPr>
          <w:rFonts w:ascii="Times New Roman" w:hAnsi="Times New Roman"/>
          <w:b/>
          <w:sz w:val="20"/>
          <w:szCs w:val="20"/>
        </w:rPr>
      </w:pPr>
    </w:p>
    <w:p w14:paraId="3504E0B8" w14:textId="77777777" w:rsidR="006768E9" w:rsidRPr="00510BA6" w:rsidRDefault="006768E9" w:rsidP="00510BA6">
      <w:pPr>
        <w:spacing w:after="0"/>
        <w:jc w:val="center"/>
        <w:rPr>
          <w:rFonts w:ascii="Times New Roman" w:hAnsi="Times New Roman"/>
          <w:noProof/>
          <w:sz w:val="20"/>
          <w:szCs w:val="20"/>
          <w:lang w:bidi="ar-SA"/>
        </w:rPr>
      </w:pPr>
    </w:p>
    <w:p w14:paraId="55033E06" w14:textId="77777777" w:rsidR="001A6705" w:rsidRDefault="001A6705" w:rsidP="00510BA6">
      <w:pPr>
        <w:spacing w:after="0"/>
        <w:jc w:val="center"/>
        <w:rPr>
          <w:rFonts w:ascii="Times New Roman" w:hAnsi="Times New Roman"/>
          <w:b/>
          <w:noProof/>
          <w:sz w:val="20"/>
          <w:szCs w:val="20"/>
          <w:lang w:bidi="ar-SA"/>
        </w:rPr>
        <w:sectPr w:rsidR="001A6705" w:rsidSect="00D54528">
          <w:type w:val="continuous"/>
          <w:pgSz w:w="12240" w:h="15840" w:code="1"/>
          <w:pgMar w:top="1800" w:right="1469" w:bottom="1699" w:left="1440" w:header="706" w:footer="706" w:gutter="0"/>
          <w:pgNumType w:start="0"/>
          <w:cols w:space="708"/>
          <w:docGrid w:linePitch="360"/>
        </w:sectPr>
      </w:pPr>
    </w:p>
    <w:p w14:paraId="172DB04A" w14:textId="33E43648"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248DF5C1" w14:textId="77777777" w:rsidR="000C3546" w:rsidRPr="000C3546" w:rsidRDefault="000C3546" w:rsidP="000C3546">
      <w:pPr>
        <w:spacing w:after="0"/>
        <w:jc w:val="both"/>
        <w:outlineLvl w:val="0"/>
        <w:rPr>
          <w:rFonts w:ascii="Times New Roman" w:hAnsi="Times New Roman"/>
          <w:sz w:val="20"/>
          <w:szCs w:val="20"/>
        </w:rPr>
      </w:pPr>
      <w:r w:rsidRPr="000C3546">
        <w:rPr>
          <w:rFonts w:ascii="Times New Roman" w:hAnsi="Times New Roman"/>
          <w:b/>
          <w:sz w:val="20"/>
          <w:szCs w:val="20"/>
        </w:rPr>
        <w:t>Nanogap sensors characterisation</w:t>
      </w:r>
    </w:p>
    <w:p w14:paraId="7519AF46" w14:textId="77777777" w:rsidR="000C3546" w:rsidRPr="000C3546" w:rsidRDefault="000C3546" w:rsidP="000C3546">
      <w:pPr>
        <w:spacing w:after="0"/>
        <w:jc w:val="both"/>
        <w:outlineLvl w:val="0"/>
        <w:rPr>
          <w:rFonts w:ascii="Times New Roman" w:hAnsi="Times New Roman"/>
          <w:sz w:val="20"/>
          <w:szCs w:val="20"/>
        </w:rPr>
      </w:pPr>
      <w:r w:rsidRPr="000C3546">
        <w:rPr>
          <w:rFonts w:ascii="Times New Roman" w:hAnsi="Times New Roman"/>
          <w:sz w:val="20"/>
          <w:szCs w:val="20"/>
        </w:rPr>
        <w:t>Nine randomized fabricated nanogap sensors were sampled and measured the impedance spectra. The nanogap sensors demonstrated repeatable and stable impedance values with an average of 30.73 ± 0.78 k</w:t>
      </w:r>
      <w:r w:rsidRPr="000C3546">
        <w:rPr>
          <w:rFonts w:ascii="Times New Roman" w:hAnsi="Times New Roman"/>
          <w:sz w:val="20"/>
          <w:szCs w:val="20"/>
        </w:rPr>
        <w:sym w:font="Symbol" w:char="F057"/>
      </w:r>
      <w:r w:rsidRPr="000C3546">
        <w:rPr>
          <w:rFonts w:ascii="Times New Roman" w:hAnsi="Times New Roman"/>
          <w:sz w:val="20"/>
          <w:szCs w:val="20"/>
        </w:rPr>
        <w:t xml:space="preserve"> at 10.65 kHz (Table 1).</w:t>
      </w:r>
    </w:p>
    <w:p w14:paraId="22E8D839" w14:textId="77777777" w:rsidR="001A6705" w:rsidRDefault="001A6705" w:rsidP="000C3546">
      <w:pPr>
        <w:spacing w:after="0"/>
        <w:jc w:val="both"/>
        <w:outlineLvl w:val="0"/>
        <w:rPr>
          <w:rFonts w:ascii="Times New Roman" w:hAnsi="Times New Roman"/>
          <w:sz w:val="20"/>
          <w:szCs w:val="20"/>
        </w:rPr>
      </w:pPr>
    </w:p>
    <w:p w14:paraId="59BBBAFA" w14:textId="77777777" w:rsidR="001A6705" w:rsidRPr="000C3546" w:rsidRDefault="001A6705" w:rsidP="001A6705">
      <w:pPr>
        <w:spacing w:after="0"/>
        <w:jc w:val="both"/>
        <w:outlineLvl w:val="0"/>
        <w:rPr>
          <w:rFonts w:ascii="Times New Roman" w:hAnsi="Times New Roman"/>
          <w:b/>
          <w:sz w:val="20"/>
          <w:szCs w:val="20"/>
        </w:rPr>
      </w:pPr>
      <w:r w:rsidRPr="000C3546">
        <w:rPr>
          <w:rFonts w:ascii="Times New Roman" w:hAnsi="Times New Roman"/>
          <w:b/>
          <w:sz w:val="20"/>
          <w:szCs w:val="20"/>
        </w:rPr>
        <w:t>Impedimetric BDB detection</w:t>
      </w:r>
    </w:p>
    <w:p w14:paraId="1200F279" w14:textId="77777777" w:rsidR="001A6705" w:rsidRPr="000C3546" w:rsidRDefault="001A6705" w:rsidP="001A6705">
      <w:pPr>
        <w:spacing w:after="0"/>
        <w:jc w:val="both"/>
        <w:outlineLvl w:val="0"/>
        <w:rPr>
          <w:rFonts w:ascii="Times New Roman" w:hAnsi="Times New Roman"/>
          <w:sz w:val="20"/>
          <w:szCs w:val="20"/>
        </w:rPr>
      </w:pPr>
      <w:r w:rsidRPr="000C3546">
        <w:rPr>
          <w:rFonts w:ascii="Times New Roman" w:hAnsi="Times New Roman"/>
          <w:sz w:val="20"/>
          <w:szCs w:val="20"/>
        </w:rPr>
        <w:t xml:space="preserve">A simplified schematic diagram for EIS analysis of an electrode/electrolyte interface is illustrated in Figure 2. The electrified interface can be modeled by an equivalent circuit known as the Randles circuit. When a </w:t>
      </w:r>
      <w:r w:rsidRPr="000C3546">
        <w:rPr>
          <w:rFonts w:ascii="Times New Roman" w:hAnsi="Times New Roman"/>
          <w:sz w:val="20"/>
          <w:szCs w:val="20"/>
        </w:rPr>
        <w:t xml:space="preserve">potential difference is applied across the interface, the electrical double layer is developed, which is composed of the electrical charge at the electrode surface and the charge of distributed ions in the solution in the immediate vicinity of the electrode. This double layer is equivalent to that of a double-layer capacitor with a capacitance of </w:t>
      </w:r>
      <w:r w:rsidRPr="000C3546">
        <w:rPr>
          <w:rFonts w:ascii="Times New Roman" w:hAnsi="Times New Roman"/>
          <w:i/>
          <w:sz w:val="20"/>
          <w:szCs w:val="20"/>
        </w:rPr>
        <w:t>C</w:t>
      </w:r>
      <w:r w:rsidRPr="000C3546">
        <w:rPr>
          <w:rFonts w:ascii="Times New Roman" w:hAnsi="Times New Roman"/>
          <w:sz w:val="20"/>
          <w:szCs w:val="20"/>
          <w:vertAlign w:val="subscript"/>
        </w:rPr>
        <w:t>dl</w:t>
      </w:r>
      <w:r w:rsidRPr="000C3546">
        <w:rPr>
          <w:rFonts w:ascii="Times New Roman" w:hAnsi="Times New Roman"/>
          <w:sz w:val="20"/>
          <w:szCs w:val="20"/>
        </w:rPr>
        <w:t xml:space="preserve">. The electrolyte side of the double layer is assumed to be made up of several distinct layers, mainly the inner Helmholtz plane (IHP) and the outer Helmholtz plane (OHP) </w:t>
      </w:r>
      <w:r w:rsidRPr="000C3546">
        <w:rPr>
          <w:rFonts w:ascii="Times New Roman" w:hAnsi="Times New Roman"/>
          <w:sz w:val="20"/>
          <w:szCs w:val="20"/>
        </w:rPr>
        <w:fldChar w:fldCharType="begin">
          <w:fldData xml:space="preserve">PEVuZE5vdGU+PENpdGU+PEF1dGhvcj5CYXJkPC9BdXRob3I+PFllYXI+MjAwMTwvWWVhcj48UmVj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</w:fldData>
        </w:fldChar>
      </w:r>
      <w:r w:rsidRPr="000C3546">
        <w:rPr>
          <w:rFonts w:ascii="Times New Roman" w:hAnsi="Times New Roman"/>
          <w:sz w:val="20"/>
          <w:szCs w:val="20"/>
        </w:rPr>
        <w:instrText xml:space="preserve"> ADDIN EN.CITE </w:instrText>
      </w:r>
      <w:r w:rsidRPr="000C3546">
        <w:rPr>
          <w:rFonts w:ascii="Times New Roman" w:hAnsi="Times New Roman"/>
          <w:sz w:val="20"/>
          <w:szCs w:val="20"/>
        </w:rPr>
        <w:fldChar w:fldCharType="begin">
          <w:fldData xml:space="preserve">PEVuZE5vdGU+PENpdGU+PEF1dGhvcj5CYXJkPC9BdXRob3I+PFllYXI+MjAwMTwvWWVhcj48UmVj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</w:fldData>
        </w:fldChar>
      </w:r>
      <w:r w:rsidRPr="000C3546">
        <w:rPr>
          <w:rFonts w:ascii="Times New Roman" w:hAnsi="Times New Roman"/>
          <w:sz w:val="20"/>
          <w:szCs w:val="20"/>
        </w:rPr>
        <w:instrText xml:space="preserve"> ADDIN EN.CITE.DATA </w:instrText>
      </w:r>
      <w:r w:rsidRPr="000C3546">
        <w:rPr>
          <w:rFonts w:ascii="Times New Roman" w:hAnsi="Times New Roman"/>
          <w:sz w:val="20"/>
          <w:szCs w:val="20"/>
        </w:rPr>
      </w:r>
      <w:r w:rsidRPr="000C3546">
        <w:rPr>
          <w:rFonts w:ascii="Times New Roman" w:hAnsi="Times New Roman"/>
          <w:sz w:val="20"/>
          <w:szCs w:val="20"/>
        </w:rPr>
        <w:fldChar w:fldCharType="end"/>
      </w:r>
      <w:r w:rsidRPr="000C3546">
        <w:rPr>
          <w:rFonts w:ascii="Times New Roman" w:hAnsi="Times New Roman"/>
          <w:sz w:val="20"/>
          <w:szCs w:val="20"/>
        </w:rPr>
      </w:r>
      <w:r w:rsidRPr="000C3546">
        <w:rPr>
          <w:rFonts w:ascii="Times New Roman" w:hAnsi="Times New Roman"/>
          <w:sz w:val="20"/>
          <w:szCs w:val="20"/>
        </w:rPr>
        <w:fldChar w:fldCharType="separate"/>
      </w:r>
      <w:r w:rsidRPr="000C3546">
        <w:rPr>
          <w:rFonts w:ascii="Times New Roman" w:hAnsi="Times New Roman"/>
          <w:sz w:val="20"/>
          <w:szCs w:val="20"/>
        </w:rPr>
        <w:t>[17, 22]</w:t>
      </w:r>
      <w:r w:rsidRPr="000C3546">
        <w:rPr>
          <w:rFonts w:ascii="Times New Roman" w:hAnsi="Times New Roman"/>
          <w:sz w:val="20"/>
          <w:szCs w:val="20"/>
        </w:rPr>
        <w:fldChar w:fldCharType="end"/>
      </w:r>
      <w:r w:rsidRPr="000C3546">
        <w:rPr>
          <w:rFonts w:ascii="Times New Roman" w:hAnsi="Times New Roman"/>
          <w:sz w:val="20"/>
          <w:szCs w:val="20"/>
        </w:rPr>
        <w:t xml:space="preserve">. </w:t>
      </w:r>
    </w:p>
    <w:p w14:paraId="4962C3C7" w14:textId="77777777" w:rsidR="001A6705" w:rsidRPr="000C3546" w:rsidRDefault="001A6705" w:rsidP="001A6705">
      <w:pPr>
        <w:spacing w:after="0"/>
        <w:jc w:val="both"/>
        <w:outlineLvl w:val="0"/>
        <w:rPr>
          <w:rFonts w:ascii="Times New Roman" w:hAnsi="Times New Roman"/>
          <w:sz w:val="20"/>
          <w:szCs w:val="20"/>
        </w:rPr>
      </w:pPr>
    </w:p>
    <w:p w14:paraId="6CFD8F7E" w14:textId="77777777" w:rsidR="001A6705" w:rsidRPr="000C3546" w:rsidRDefault="001A6705" w:rsidP="001A6705">
      <w:pPr>
        <w:spacing w:after="0"/>
        <w:jc w:val="both"/>
        <w:outlineLvl w:val="0"/>
        <w:rPr>
          <w:rFonts w:ascii="Times New Roman" w:hAnsi="Times New Roman"/>
          <w:sz w:val="20"/>
          <w:szCs w:val="20"/>
        </w:rPr>
      </w:pPr>
      <w:r w:rsidRPr="000C3546">
        <w:rPr>
          <w:rFonts w:ascii="Times New Roman" w:hAnsi="Times New Roman"/>
          <w:sz w:val="20"/>
          <w:szCs w:val="20"/>
        </w:rPr>
        <w:t xml:space="preserve">The electrons transfer to/from the electroactive species by overcoming the activation barrier or polarization </w:t>
      </w:r>
      <w:r w:rsidRPr="000C3546">
        <w:rPr>
          <w:rFonts w:ascii="Times New Roman" w:hAnsi="Times New Roman"/>
          <w:sz w:val="20"/>
          <w:szCs w:val="20"/>
        </w:rPr>
        <w:lastRenderedPageBreak/>
        <w:t xml:space="preserve">resistance, </w:t>
      </w:r>
      <w:r w:rsidRPr="000C3546">
        <w:rPr>
          <w:rFonts w:ascii="Times New Roman" w:hAnsi="Times New Roman"/>
          <w:i/>
          <w:sz w:val="20"/>
          <w:szCs w:val="20"/>
        </w:rPr>
        <w:t>R</w:t>
      </w:r>
      <w:r w:rsidRPr="000C3546">
        <w:rPr>
          <w:rFonts w:ascii="Times New Roman" w:hAnsi="Times New Roman"/>
          <w:sz w:val="20"/>
          <w:szCs w:val="20"/>
          <w:vertAlign w:val="subscript"/>
        </w:rPr>
        <w:t>p</w:t>
      </w:r>
      <w:r w:rsidRPr="000C3546">
        <w:rPr>
          <w:rFonts w:ascii="Times New Roman" w:hAnsi="Times New Roman"/>
          <w:sz w:val="20"/>
          <w:szCs w:val="20"/>
        </w:rPr>
        <w:t xml:space="preserve"> and electrolyte solution resistance, </w:t>
      </w:r>
      <w:r w:rsidRPr="000C3546">
        <w:rPr>
          <w:rFonts w:ascii="Times New Roman" w:hAnsi="Times New Roman"/>
          <w:i/>
          <w:sz w:val="20"/>
          <w:szCs w:val="20"/>
        </w:rPr>
        <w:t>R</w:t>
      </w:r>
      <w:r w:rsidRPr="000C3546">
        <w:rPr>
          <w:rFonts w:ascii="Times New Roman" w:hAnsi="Times New Roman"/>
          <w:sz w:val="20"/>
          <w:szCs w:val="20"/>
          <w:vertAlign w:val="subscript"/>
        </w:rPr>
        <w:t>s</w:t>
      </w:r>
      <w:r w:rsidRPr="000C3546">
        <w:rPr>
          <w:rFonts w:ascii="Times New Roman" w:hAnsi="Times New Roman"/>
          <w:sz w:val="20"/>
          <w:szCs w:val="20"/>
        </w:rPr>
        <w:t xml:space="preserve">. The Warburg impedance, </w:t>
      </w:r>
      <w:r w:rsidRPr="000C3546">
        <w:rPr>
          <w:rFonts w:ascii="Times New Roman" w:hAnsi="Times New Roman"/>
          <w:i/>
          <w:sz w:val="20"/>
          <w:szCs w:val="20"/>
        </w:rPr>
        <w:t>Z</w:t>
      </w:r>
      <w:r w:rsidRPr="000C3546">
        <w:rPr>
          <w:rFonts w:ascii="Times New Roman" w:hAnsi="Times New Roman"/>
          <w:sz w:val="20"/>
          <w:szCs w:val="20"/>
          <w:vertAlign w:val="subscript"/>
        </w:rPr>
        <w:t>w</w:t>
      </w:r>
      <w:r w:rsidRPr="000C3546">
        <w:rPr>
          <w:rFonts w:ascii="Times New Roman" w:hAnsi="Times New Roman"/>
          <w:sz w:val="20"/>
          <w:szCs w:val="20"/>
        </w:rPr>
        <w:t xml:space="preserve"> is resulted by the diffusion from the bulk electrolyte to the electrode, while the charge transfer resistance, </w:t>
      </w:r>
      <w:r w:rsidRPr="000C3546">
        <w:rPr>
          <w:rFonts w:ascii="Times New Roman" w:hAnsi="Times New Roman"/>
          <w:i/>
          <w:sz w:val="20"/>
          <w:szCs w:val="20"/>
        </w:rPr>
        <w:t>R</w:t>
      </w:r>
      <w:r w:rsidRPr="000C3546">
        <w:rPr>
          <w:rFonts w:ascii="Times New Roman" w:hAnsi="Times New Roman"/>
          <w:sz w:val="20"/>
          <w:szCs w:val="20"/>
          <w:vertAlign w:val="subscript"/>
        </w:rPr>
        <w:t>ct</w:t>
      </w:r>
      <w:r w:rsidRPr="000C3546">
        <w:rPr>
          <w:rFonts w:ascii="Times New Roman" w:hAnsi="Times New Roman"/>
          <w:sz w:val="20"/>
          <w:szCs w:val="20"/>
        </w:rPr>
        <w:t xml:space="preserve"> (</w:t>
      </w:r>
      <w:r w:rsidRPr="000C3546">
        <w:rPr>
          <w:rFonts w:ascii="Times New Roman" w:hAnsi="Times New Roman"/>
          <w:i/>
          <w:sz w:val="20"/>
          <w:szCs w:val="20"/>
        </w:rPr>
        <w:t>R</w:t>
      </w:r>
      <w:r w:rsidRPr="000C3546">
        <w:rPr>
          <w:rFonts w:ascii="Times New Roman" w:hAnsi="Times New Roman"/>
          <w:sz w:val="20"/>
          <w:szCs w:val="20"/>
          <w:vertAlign w:val="subscript"/>
        </w:rPr>
        <w:t xml:space="preserve">p </w:t>
      </w:r>
      <w:r w:rsidRPr="000C3546">
        <w:rPr>
          <w:rFonts w:ascii="Times New Roman" w:hAnsi="Times New Roman"/>
          <w:sz w:val="20"/>
          <w:szCs w:val="20"/>
        </w:rPr>
        <w:t xml:space="preserve">at an equilibrium potential) demonstrates the charge transfer-limited process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&lt;EndNote&gt;&lt;Cite&gt;&lt;Author&gt;Jiang&lt;/Author&gt;&lt;Year&gt;2014&lt;/Year&gt;&lt;RecNum&gt;880&lt;/RecNum&gt;&lt;DisplayText&gt;[23]&lt;/DisplayText&gt;&lt;record&gt;&lt;rec-number&gt;880&lt;/rec-number&gt;&lt;foreign-keys&gt;&lt;key app="EN" db-id="dw9t99dtnd2wxne20ptp9p5na0ptr0vpvdfv" timestamp="1588316473"&gt;880&lt;/key&gt;&lt;/foreign-keys&gt;&lt;ref-type name="Journal Article"&gt;17&lt;/ref-type&gt;&lt;contributors&gt;&lt;authors&gt;&lt;author&gt;Jiang, Jing&lt;/author&gt;&lt;author&gt;Wang, Xinhao&lt;/author&gt;&lt;author&gt;Chao, Ran&lt;/author&gt;&lt;author&gt;Ren, Yukun&lt;/author&gt;&lt;author&gt;Hu, Chengpeng&lt;/author&gt;&lt;author&gt;Xu, Zhida&lt;/author&gt;&lt;author&gt;Liu, Gang Logan&lt;/author&gt;&lt;/authors&gt;&lt;/contributors&gt;&lt;titles&gt;&lt;title&gt;Smartphone based portable bacteria pre-concentrating microfluidic sensor and impedance sensing system&lt;/title&gt;&lt;secondary-title&gt;Sensors and Actuators B: Chemical&lt;/secondary-title&gt;&lt;/titles&gt;&lt;periodical&gt;&lt;full-title&gt;Sensors and Actuators B: Chemical&lt;/full-title&gt;&lt;abbr-1&gt;Sens. Actuators, B&lt;/abbr-1&gt;&lt;abbr-2&gt;Sens Actuators, B&lt;/abbr-2&gt;&lt;/periodical&gt;&lt;pages&gt;653-659&lt;/pages&gt;&lt;volume&gt;193&lt;/volume&gt;&lt;dates&gt;&lt;year&gt;2014&lt;/year&gt;&lt;/dates&gt;&lt;isbn&gt;0925-4005&lt;/isbn&gt;&lt;urls&gt;&lt;/urls&gt;&lt;/record&gt;&lt;/Cite&gt;&lt;/EndNote&gt;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[23]</w:t>
      </w:r>
      <w:r w:rsidRPr="000C3546">
        <w:rPr>
          <w:rFonts w:ascii="Times New Roman" w:hAnsi="Times New Roman"/>
          <w:sz w:val="20"/>
          <w:szCs w:val="20"/>
        </w:rPr>
        <w:fldChar w:fldCharType="end"/>
      </w:r>
      <w:r w:rsidRPr="000C3546">
        <w:rPr>
          <w:rFonts w:ascii="Times New Roman" w:hAnsi="Times New Roman"/>
          <w:sz w:val="20"/>
          <w:szCs w:val="20"/>
        </w:rPr>
        <w:t xml:space="preserve">. The interfacial electron transfer kinetics is affected by the distribution of bacterial cells between the electrodes, which increase or decrease electron transfer conductivity in the electrolyte environment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&lt;EndNote&gt;&lt;Cite&gt;&lt;Author&gt;Jiang&lt;/Author&gt;&lt;Year&gt;2014&lt;/Year&gt;&lt;RecNum&gt;880&lt;/RecNum&gt;&lt;DisplayText&gt;[23]&lt;/DisplayText&gt;&lt;record&gt;&lt;rec-number&gt;880&lt;/rec-number&gt;&lt;foreign-keys&gt;&lt;key app="EN" db-id="dw9t99dtnd2wxne20ptp9p5na0ptr0vpvdfv" timestamp="1588316473"&gt;880&lt;/key&gt;&lt;/foreign-keys&gt;&lt;ref-type name="Journal Article"&gt;17&lt;/ref-type&gt;&lt;contributors&gt;&lt;authors&gt;&lt;author&gt;Jiang, Jing&lt;/author&gt;&lt;author&gt;Wang, Xinhao&lt;/author&gt;&lt;author&gt;Chao, Ran&lt;/author&gt;&lt;author&gt;Ren, Yukun&lt;/author&gt;&lt;author&gt;Hu, Chengpeng&lt;/author&gt;&lt;author&gt;Xu, Zhida&lt;/author&gt;&lt;author&gt;Liu, Gang Logan&lt;/author&gt;&lt;/authors&gt;&lt;/contributors&gt;&lt;titles&gt;&lt;title&gt;Smartphone based portable bacteria pre-concentrating microfluidic sensor and impedance sensing system&lt;/title&gt;&lt;secondary-title&gt;Sensors and Actuators B: Chemical&lt;/secondary-title&gt;&lt;/titles&gt;&lt;periodical&gt;&lt;full-title&gt;Sensors and Actuators B: Chemical&lt;/full-title&gt;&lt;abbr-1&gt;Sens. Actuators, B&lt;/abbr-1&gt;&lt;abbr-2&gt;Sens Actuators, B&lt;/abbr-2&gt;&lt;/periodical&gt;&lt;pages&gt;653-659&lt;/pages&gt;&lt;volume&gt;193&lt;/volume&gt;&lt;dates&gt;&lt;year&gt;2014&lt;/year&gt;&lt;/dates&gt;&lt;isbn&gt;0925-4005&lt;/isbn&gt;&lt;urls&gt;&lt;/urls&gt;&lt;/record&gt;&lt;/Cite&gt;&lt;/EndNote&gt;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[23]</w:t>
      </w:r>
      <w:r w:rsidRPr="000C3546">
        <w:rPr>
          <w:rFonts w:ascii="Times New Roman" w:hAnsi="Times New Roman"/>
          <w:sz w:val="20"/>
          <w:szCs w:val="20"/>
        </w:rPr>
        <w:fldChar w:fldCharType="end"/>
      </w:r>
      <w:r w:rsidRPr="000C3546">
        <w:rPr>
          <w:rFonts w:ascii="Times New Roman" w:hAnsi="Times New Roman"/>
          <w:sz w:val="20"/>
          <w:szCs w:val="20"/>
        </w:rPr>
        <w:t xml:space="preserve">. </w:t>
      </w:r>
    </w:p>
    <w:p w14:paraId="2670DC9B" w14:textId="77777777" w:rsidR="001A6705" w:rsidRDefault="001A6705" w:rsidP="000C3546">
      <w:pPr>
        <w:spacing w:after="0"/>
        <w:jc w:val="both"/>
        <w:outlineLvl w:val="0"/>
        <w:rPr>
          <w:rFonts w:ascii="Times New Roman" w:hAnsi="Times New Roman"/>
          <w:sz w:val="20"/>
          <w:szCs w:val="20"/>
        </w:rPr>
      </w:pPr>
    </w:p>
    <w:p w14:paraId="5ECB276B" w14:textId="77777777" w:rsidR="001A6705" w:rsidRPr="000C3546" w:rsidRDefault="001A6705" w:rsidP="001A6705">
      <w:pPr>
        <w:spacing w:after="0"/>
        <w:jc w:val="both"/>
        <w:outlineLvl w:val="0"/>
        <w:rPr>
          <w:rFonts w:ascii="Times New Roman" w:hAnsi="Times New Roman"/>
          <w:sz w:val="20"/>
          <w:szCs w:val="20"/>
        </w:rPr>
      </w:pPr>
      <w:r w:rsidRPr="000C3546">
        <w:rPr>
          <w:rFonts w:ascii="Times New Roman" w:hAnsi="Times New Roman"/>
          <w:sz w:val="20"/>
          <w:szCs w:val="20"/>
        </w:rPr>
        <w:t>The variation of the impedance spectra of the functionalized nanogap sensor with a fixed concentration of immobilized antibody (0.01 mg/mL) at varying concentrations of BDB culture (from 10</w:t>
      </w:r>
      <w:r w:rsidRPr="000C3546">
        <w:rPr>
          <w:rFonts w:ascii="Times New Roman" w:hAnsi="Times New Roman"/>
          <w:sz w:val="20"/>
          <w:szCs w:val="20"/>
          <w:vertAlign w:val="superscript"/>
        </w:rPr>
        <w:t>1</w:t>
      </w:r>
      <w:r w:rsidRPr="000C3546">
        <w:rPr>
          <w:rFonts w:ascii="Times New Roman" w:hAnsi="Times New Roman"/>
          <w:sz w:val="20"/>
          <w:szCs w:val="20"/>
        </w:rPr>
        <w:t xml:space="preserve"> to 10</w:t>
      </w:r>
      <w:r w:rsidRPr="000C3546">
        <w:rPr>
          <w:rFonts w:ascii="Times New Roman" w:hAnsi="Times New Roman"/>
          <w:sz w:val="20"/>
          <w:szCs w:val="20"/>
          <w:vertAlign w:val="superscript"/>
        </w:rPr>
        <w:t>4</w:t>
      </w:r>
      <w:r w:rsidRPr="000C3546">
        <w:rPr>
          <w:rFonts w:ascii="Times New Roman" w:hAnsi="Times New Roman"/>
          <w:sz w:val="20"/>
          <w:szCs w:val="20"/>
        </w:rPr>
        <w:t xml:space="preserve"> CFU/mL) was studied (Figure 3). The surface saturation could be obtained with 0.01 mg/mL of antibody concentration, which was determined prior to the saturation concentration of the antibody in the nanogap sensor study (data not shown). The selection of the antibody saturation concentration is important for high sensitivity detection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&lt;EndNote&gt;&lt;Cite&gt;&lt;Author&gt;Adnane&lt;/Author&gt;&lt;Year&gt;2011&lt;/Year&gt;&lt;RecNum&gt;839&lt;/RecNum&gt;&lt;DisplayText&gt;[5]&lt;/DisplayText&gt;&lt;record&gt;&lt;rec-number&gt;839&lt;/rec-number&gt;&lt;foreign-keys&gt;&lt;key app="EN" db-id="dw9t99dtnd2wxne20ptp9p5na0ptr0vpvdfv" timestamp="1584676369"&gt;839&lt;/key&gt;&lt;/foreign-keys&gt;&lt;ref-type name="Book Section"&gt;5&lt;/ref-type&gt;&lt;contributors&gt;&lt;authors&gt;&lt;author&gt;Adnane, Abdelghani&lt;/author&gt;&lt;/authors&gt;&lt;secondary-authors&gt;&lt;author&gt;Pier Andrea Serra&lt;/author&gt;&lt;/secondary-authors&gt;&lt;/contributors&gt;&lt;titles&gt;&lt;title&gt;Electrochemical Biosensors for Virus Detection&lt;/title&gt;&lt;secondary-title&gt;Biosensors for Health, Environment and Biosecurity&lt;/secondary-title&gt;&lt;/titles&gt;&lt;pages&gt;321-330&lt;/pages&gt;&lt;dates&gt;&lt;year&gt;2011&lt;/year&gt;&lt;/dates&gt;&lt;publisher&gt;IntechOpen&lt;/publisher&gt;&lt;urls&gt;&lt;/urls&gt;&lt;/record&gt;&lt;/Cite&gt;&lt;/EndNote&gt;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[5]</w:t>
      </w:r>
      <w:r w:rsidRPr="000C3546">
        <w:rPr>
          <w:rFonts w:ascii="Times New Roman" w:hAnsi="Times New Roman"/>
          <w:sz w:val="20"/>
          <w:szCs w:val="20"/>
        </w:rPr>
        <w:fldChar w:fldCharType="end"/>
      </w:r>
      <w:r w:rsidRPr="000C3546">
        <w:rPr>
          <w:rFonts w:ascii="Times New Roman" w:hAnsi="Times New Roman"/>
          <w:sz w:val="20"/>
          <w:szCs w:val="20"/>
        </w:rPr>
        <w:t xml:space="preserve">. </w:t>
      </w:r>
    </w:p>
    <w:p w14:paraId="32B4246A" w14:textId="77777777" w:rsidR="001A6705" w:rsidRPr="000C3546" w:rsidRDefault="001A6705" w:rsidP="001A6705">
      <w:pPr>
        <w:spacing w:after="0"/>
        <w:jc w:val="both"/>
        <w:outlineLvl w:val="0"/>
        <w:rPr>
          <w:rFonts w:ascii="Times New Roman" w:hAnsi="Times New Roman"/>
          <w:sz w:val="20"/>
          <w:szCs w:val="20"/>
        </w:rPr>
      </w:pPr>
    </w:p>
    <w:p w14:paraId="43E5C99A" w14:textId="77777777" w:rsidR="001A6705" w:rsidRDefault="001A6705" w:rsidP="001A6705">
      <w:pPr>
        <w:spacing w:after="0"/>
        <w:jc w:val="both"/>
        <w:outlineLvl w:val="0"/>
        <w:rPr>
          <w:rFonts w:ascii="Times New Roman" w:hAnsi="Times New Roman"/>
          <w:sz w:val="20"/>
          <w:szCs w:val="20"/>
        </w:rPr>
      </w:pPr>
      <w:r w:rsidRPr="000C3546">
        <w:rPr>
          <w:rFonts w:ascii="Times New Roman" w:hAnsi="Times New Roman"/>
          <w:sz w:val="20"/>
          <w:szCs w:val="20"/>
        </w:rPr>
        <w:t>It was observed that the semicircle diameter (of the Nyquist plot) increased accordingly with BDB concentration from 10</w:t>
      </w:r>
      <w:r w:rsidRPr="000C3546">
        <w:rPr>
          <w:rFonts w:ascii="Times New Roman" w:hAnsi="Times New Roman"/>
          <w:sz w:val="20"/>
          <w:szCs w:val="20"/>
          <w:vertAlign w:val="superscript"/>
        </w:rPr>
        <w:t>0</w:t>
      </w:r>
      <w:r w:rsidRPr="000C3546">
        <w:rPr>
          <w:rFonts w:ascii="Times New Roman" w:hAnsi="Times New Roman"/>
          <w:sz w:val="20"/>
          <w:szCs w:val="20"/>
        </w:rPr>
        <w:t xml:space="preserve"> to 10</w:t>
      </w:r>
      <w:r w:rsidRPr="000C3546">
        <w:rPr>
          <w:rFonts w:ascii="Times New Roman" w:hAnsi="Times New Roman"/>
          <w:sz w:val="20"/>
          <w:szCs w:val="20"/>
          <w:vertAlign w:val="superscript"/>
        </w:rPr>
        <w:t>3</w:t>
      </w:r>
      <w:r w:rsidRPr="000C3546">
        <w:rPr>
          <w:rFonts w:ascii="Times New Roman" w:hAnsi="Times New Roman"/>
          <w:sz w:val="20"/>
          <w:szCs w:val="20"/>
        </w:rPr>
        <w:t xml:space="preserve"> CFU/mL on the sensing surface area. This is likely due to many BDB molecules bound to immobilized antibody, which acts as a definite barrier for the charge transfer between the electrodes. However, the semicircle decreased at the concentration of 10</w:t>
      </w:r>
      <w:r w:rsidRPr="000C3546">
        <w:rPr>
          <w:rFonts w:ascii="Times New Roman" w:hAnsi="Times New Roman"/>
          <w:sz w:val="20"/>
          <w:szCs w:val="20"/>
          <w:vertAlign w:val="superscript"/>
        </w:rPr>
        <w:t>4</w:t>
      </w:r>
      <w:r w:rsidRPr="000C3546">
        <w:rPr>
          <w:rFonts w:ascii="Times New Roman" w:hAnsi="Times New Roman"/>
          <w:sz w:val="20"/>
          <w:szCs w:val="20"/>
        </w:rPr>
        <w:t xml:space="preserve"> CFU/mL, indicating that the hybridization process between the antibody and BDB culture approached saturation (Figure 3(a)). </w:t>
      </w:r>
    </w:p>
    <w:p w14:paraId="3ABC9D98" w14:textId="77777777" w:rsidR="001A6705" w:rsidRDefault="001A6705" w:rsidP="000C3546">
      <w:pPr>
        <w:spacing w:after="0"/>
        <w:jc w:val="both"/>
        <w:outlineLvl w:val="0"/>
        <w:rPr>
          <w:rFonts w:ascii="Times New Roman" w:hAnsi="Times New Roman"/>
          <w:sz w:val="20"/>
          <w:szCs w:val="20"/>
        </w:rPr>
      </w:pPr>
    </w:p>
    <w:p w14:paraId="64007C58" w14:textId="77777777" w:rsidR="001A6705" w:rsidRPr="000C3546" w:rsidRDefault="001A6705" w:rsidP="001A6705">
      <w:pPr>
        <w:spacing w:after="0"/>
        <w:jc w:val="both"/>
        <w:outlineLvl w:val="0"/>
        <w:rPr>
          <w:rFonts w:ascii="Times New Roman" w:hAnsi="Times New Roman"/>
          <w:sz w:val="20"/>
          <w:szCs w:val="20"/>
        </w:rPr>
      </w:pPr>
      <w:r w:rsidRPr="000C3546">
        <w:rPr>
          <w:rFonts w:ascii="Times New Roman" w:hAnsi="Times New Roman"/>
          <w:sz w:val="20"/>
          <w:szCs w:val="20"/>
        </w:rPr>
        <w:t xml:space="preserve">At low and high frequencies in the Nyquist plot, bacteria sensing is mass transfer controlled and kinetics controlled, respectively. In the kinetics-controlled region (high frequency), the semicircle diameter indicates the </w:t>
      </w:r>
      <w:r w:rsidRPr="000C3546">
        <w:rPr>
          <w:rFonts w:ascii="Times New Roman" w:hAnsi="Times New Roman"/>
          <w:i/>
          <w:sz w:val="20"/>
          <w:szCs w:val="20"/>
        </w:rPr>
        <w:t>R</w:t>
      </w:r>
      <w:r w:rsidRPr="000C3546">
        <w:rPr>
          <w:rFonts w:ascii="Times New Roman" w:hAnsi="Times New Roman"/>
          <w:sz w:val="20"/>
          <w:szCs w:val="20"/>
          <w:vertAlign w:val="subscript"/>
        </w:rPr>
        <w:t>ct</w:t>
      </w:r>
      <w:r w:rsidRPr="000C3546">
        <w:rPr>
          <w:rFonts w:ascii="Times New Roman" w:hAnsi="Times New Roman"/>
          <w:sz w:val="20"/>
          <w:szCs w:val="20"/>
        </w:rPr>
        <w:t xml:space="preserve">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&lt;EndNote&gt;&lt;Cite&gt;&lt;Author&gt;Jiang&lt;/Author&gt;&lt;Year&gt;2014&lt;/Year&gt;&lt;RecNum&gt;880&lt;/RecNum&gt;&lt;DisplayText&gt;[23]&lt;/DisplayText&gt;&lt;record&gt;&lt;rec-number&gt;880&lt;/rec-number&gt;&lt;foreign-keys&gt;&lt;key app="EN" db-id="dw9t99dtnd2wxne20ptp9p5na0ptr0vpvdfv" timestamp="1588316473"&gt;880&lt;/key&gt;&lt;/foreign-keys&gt;&lt;ref-type name="Journal Article"&gt;17&lt;/ref-type&gt;&lt;contributors&gt;&lt;authors&gt;&lt;author&gt;Jiang, Jing&lt;/author&gt;&lt;author&gt;Wang, Xinhao&lt;/author&gt;&lt;author&gt;Chao, Ran&lt;/author&gt;&lt;author&gt;Ren, Yukun&lt;/author&gt;&lt;author&gt;Hu, Chengpeng&lt;/author&gt;&lt;author&gt;Xu, Zhida&lt;/author&gt;&lt;author&gt;Liu, Gang Logan&lt;/author&gt;&lt;/authors&gt;&lt;/contributors&gt;&lt;titles&gt;&lt;title&gt;Smartphone based portable bacteria pre-concentrating microfluidic sensor and impedance sensing system&lt;/title&gt;&lt;secondary-title&gt;Sensors and Actuators B: Chemical&lt;/secondary-title&gt;&lt;/titles&gt;&lt;periodical&gt;&lt;full-title&gt;Sensors and Actuators B: Chemical&lt;/full-title&gt;&lt;abbr-1&gt;Sens. Actuators, B&lt;/abbr-1&gt;&lt;abbr-2&gt;Sens Actuators, B&lt;/abbr-2&gt;&lt;/periodical&gt;&lt;pages&gt;653-659&lt;/pages&gt;&lt;volume&gt;193&lt;/volume&gt;&lt;dates&gt;&lt;year&gt;2014&lt;/year&gt;&lt;/dates&gt;&lt;isbn&gt;0925-4005&lt;/isbn&gt;&lt;urls&gt;&lt;/urls&gt;&lt;/record&gt;&lt;/Cite&gt;&lt;/EndNote&gt;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[23]</w:t>
      </w:r>
      <w:r w:rsidRPr="000C3546">
        <w:rPr>
          <w:rFonts w:ascii="Times New Roman" w:hAnsi="Times New Roman"/>
          <w:sz w:val="20"/>
          <w:szCs w:val="20"/>
        </w:rPr>
        <w:fldChar w:fldCharType="end"/>
      </w:r>
      <w:r w:rsidRPr="000C3546">
        <w:rPr>
          <w:rFonts w:ascii="Times New Roman" w:hAnsi="Times New Roman"/>
          <w:sz w:val="20"/>
          <w:szCs w:val="20"/>
        </w:rPr>
        <w:t xml:space="preserve">. The </w:t>
      </w:r>
      <w:r w:rsidRPr="000C3546">
        <w:rPr>
          <w:rFonts w:ascii="Times New Roman" w:hAnsi="Times New Roman"/>
          <w:i/>
          <w:sz w:val="20"/>
          <w:szCs w:val="20"/>
        </w:rPr>
        <w:t>R</w:t>
      </w:r>
      <w:r w:rsidRPr="000C3546">
        <w:rPr>
          <w:rFonts w:ascii="Times New Roman" w:hAnsi="Times New Roman"/>
          <w:sz w:val="20"/>
          <w:szCs w:val="20"/>
          <w:vertAlign w:val="subscript"/>
        </w:rPr>
        <w:t>ct</w:t>
      </w:r>
      <w:r w:rsidRPr="000C3546">
        <w:rPr>
          <w:rFonts w:ascii="Times New Roman" w:hAnsi="Times New Roman"/>
          <w:sz w:val="20"/>
          <w:szCs w:val="20"/>
        </w:rPr>
        <w:t xml:space="preserve"> is the most applied parameter to estimate bacterial concentration; when </w:t>
      </w:r>
      <w:r w:rsidRPr="000C3546">
        <w:rPr>
          <w:rFonts w:ascii="Times New Roman" w:hAnsi="Times New Roman"/>
          <w:sz w:val="20"/>
          <w:szCs w:val="20"/>
        </w:rPr>
        <w:t xml:space="preserve">bacterial cells bind to the target bioreceptors at the working electrode, WE surface, the redox reaction is hindered and </w:t>
      </w:r>
      <w:r w:rsidRPr="000C3546">
        <w:rPr>
          <w:rFonts w:ascii="Times New Roman" w:hAnsi="Times New Roman"/>
          <w:i/>
          <w:sz w:val="20"/>
          <w:szCs w:val="20"/>
        </w:rPr>
        <w:t>R</w:t>
      </w:r>
      <w:r w:rsidRPr="000C3546">
        <w:rPr>
          <w:rFonts w:ascii="Times New Roman" w:hAnsi="Times New Roman"/>
          <w:sz w:val="20"/>
          <w:szCs w:val="20"/>
          <w:vertAlign w:val="subscript"/>
        </w:rPr>
        <w:t>ct</w:t>
      </w:r>
      <w:r w:rsidRPr="000C3546">
        <w:rPr>
          <w:rFonts w:ascii="Times New Roman" w:hAnsi="Times New Roman"/>
          <w:sz w:val="20"/>
          <w:szCs w:val="20"/>
        </w:rPr>
        <w:t xml:space="preserve"> increases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&lt;EndNote&gt;&lt;Cite&gt;&lt;Author&gt;Grossi&lt;/Author&gt;&lt;Year&gt;2017&lt;/Year&gt;&lt;RecNum&gt;879&lt;/RecNum&gt;&lt;DisplayText&gt;[16]&lt;/DisplayText&gt;&lt;record&gt;&lt;rec-number&gt;879&lt;/rec-number&gt;&lt;foreign-keys&gt;&lt;key app="EN" db-id="dw9t99dtnd2wxne20ptp9p5na0ptr0vpvdfv" timestamp="1588316466"&gt;879&lt;/key&gt;&lt;/foreign-keys&gt;&lt;ref-type name="Journal Article"&gt;17&lt;/ref-type&gt;&lt;contributors&gt;&lt;authors&gt;&lt;author&gt;Grossi, Marco&lt;/author&gt;&lt;author&gt;Riccò, Bruno&lt;/author&gt;&lt;/authors&gt;&lt;/contributors&gt;&lt;titles&gt;&lt;title&gt;Electrical impedance spectroscopy (EIS) for biological analysis and food characterization: A review&lt;/title&gt;&lt;secondary-title&gt;Journal of Sensors and Sensor Systems&lt;/secondary-title&gt;&lt;/titles&gt;&lt;periodical&gt;&lt;full-title&gt;Journal of Sensors and Sensor Systems&lt;/full-title&gt;&lt;/periodical&gt;&lt;pages&gt;303-325&lt;/pages&gt;&lt;volume&gt;6&lt;/volume&gt;&lt;dates&gt;&lt;year&gt;2017&lt;/year&gt;&lt;/dates&gt;&lt;urls&gt;&lt;/urls&gt;&lt;electronic-resource-num&gt;10.1016/j.corsci.2008.08.049&lt;/electronic-resource-num&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[16]</w:t>
      </w:r>
      <w:r w:rsidRPr="000C3546">
        <w:rPr>
          <w:rFonts w:ascii="Times New Roman" w:hAnsi="Times New Roman"/>
          <w:sz w:val="20"/>
          <w:szCs w:val="20"/>
        </w:rPr>
        <w:fldChar w:fldCharType="end"/>
      </w:r>
      <w:r w:rsidRPr="000C3546">
        <w:rPr>
          <w:rFonts w:ascii="Times New Roman" w:hAnsi="Times New Roman"/>
          <w:sz w:val="20"/>
          <w:szCs w:val="20"/>
        </w:rPr>
        <w:t xml:space="preserve">. In this research, the </w:t>
      </w:r>
      <w:r w:rsidRPr="000C3546">
        <w:rPr>
          <w:rFonts w:ascii="Times New Roman" w:hAnsi="Times New Roman"/>
          <w:sz w:val="20"/>
          <w:szCs w:val="20"/>
        </w:rPr>
        <w:sym w:font="Symbol" w:char="F044"/>
      </w:r>
      <w:r w:rsidRPr="000C3546">
        <w:rPr>
          <w:rFonts w:ascii="Times New Roman" w:hAnsi="Times New Roman"/>
          <w:i/>
          <w:sz w:val="20"/>
          <w:szCs w:val="20"/>
        </w:rPr>
        <w:t>R</w:t>
      </w:r>
      <w:r w:rsidRPr="000C3546">
        <w:rPr>
          <w:rFonts w:ascii="Times New Roman" w:hAnsi="Times New Roman"/>
          <w:sz w:val="20"/>
          <w:szCs w:val="20"/>
          <w:vertAlign w:val="subscript"/>
        </w:rPr>
        <w:t>ct</w:t>
      </w:r>
      <w:r w:rsidRPr="000C3546">
        <w:rPr>
          <w:rFonts w:ascii="Times New Roman" w:hAnsi="Times New Roman"/>
          <w:sz w:val="20"/>
          <w:szCs w:val="20"/>
        </w:rPr>
        <w:t xml:space="preserve"> increased from 10</w:t>
      </w:r>
      <w:r w:rsidRPr="000C3546">
        <w:rPr>
          <w:rFonts w:ascii="Times New Roman" w:hAnsi="Times New Roman"/>
          <w:sz w:val="20"/>
          <w:szCs w:val="20"/>
          <w:vertAlign w:val="superscript"/>
        </w:rPr>
        <w:t>1</w:t>
      </w:r>
      <w:r w:rsidRPr="000C3546">
        <w:rPr>
          <w:rFonts w:ascii="Times New Roman" w:hAnsi="Times New Roman"/>
          <w:sz w:val="20"/>
          <w:szCs w:val="20"/>
        </w:rPr>
        <w:t xml:space="preserve"> to 10</w:t>
      </w:r>
      <w:r w:rsidRPr="000C3546">
        <w:rPr>
          <w:rFonts w:ascii="Times New Roman" w:hAnsi="Times New Roman"/>
          <w:sz w:val="20"/>
          <w:szCs w:val="20"/>
          <w:vertAlign w:val="superscript"/>
        </w:rPr>
        <w:t>3</w:t>
      </w:r>
      <w:r w:rsidRPr="000C3546">
        <w:rPr>
          <w:rFonts w:ascii="Times New Roman" w:hAnsi="Times New Roman"/>
          <w:sz w:val="20"/>
          <w:szCs w:val="20"/>
        </w:rPr>
        <w:t xml:space="preserve"> CFU/mL and then decreased (Figure 3(b)). The linear relationship between </w:t>
      </w:r>
      <w:r w:rsidRPr="000C3546">
        <w:rPr>
          <w:rFonts w:ascii="Times New Roman" w:hAnsi="Times New Roman"/>
          <w:sz w:val="20"/>
          <w:szCs w:val="20"/>
        </w:rPr>
        <w:sym w:font="Symbol" w:char="F044"/>
      </w:r>
      <w:r w:rsidRPr="000C3546">
        <w:rPr>
          <w:rFonts w:ascii="Times New Roman" w:hAnsi="Times New Roman"/>
          <w:i/>
          <w:sz w:val="20"/>
          <w:szCs w:val="20"/>
        </w:rPr>
        <w:t>R</w:t>
      </w:r>
      <w:r w:rsidRPr="000C3546">
        <w:rPr>
          <w:rFonts w:ascii="Times New Roman" w:hAnsi="Times New Roman"/>
          <w:sz w:val="20"/>
          <w:szCs w:val="20"/>
          <w:vertAlign w:val="subscript"/>
        </w:rPr>
        <w:t>ct</w:t>
      </w:r>
      <w:r w:rsidRPr="000C3546">
        <w:rPr>
          <w:rFonts w:ascii="Times New Roman" w:hAnsi="Times New Roman"/>
          <w:sz w:val="20"/>
          <w:szCs w:val="20"/>
        </w:rPr>
        <w:t xml:space="preserve"> responses and BDB culture concentration (</w:t>
      </w:r>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ct</m:t>
            </m:r>
          </m:sub>
        </m:sSub>
        <m:r>
          <w:rPr>
            <w:rFonts w:ascii="Cambria Math" w:hAnsi="Cambria Math"/>
            <w:sz w:val="20"/>
            <w:szCs w:val="20"/>
          </w:rPr>
          <m:t xml:space="preserve"> </m:t>
        </m:r>
        <m:d>
          <m:dPr>
            <m:ctrlPr>
              <w:rPr>
                <w:rFonts w:ascii="Cambria Math" w:hAnsi="Cambria Math"/>
                <w:i/>
                <w:sz w:val="20"/>
                <w:szCs w:val="20"/>
              </w:rPr>
            </m:ctrlPr>
          </m:dPr>
          <m:e>
            <m:r>
              <m:rPr>
                <m:sty m:val="p"/>
              </m:rPr>
              <w:rPr>
                <w:rFonts w:ascii="Cambria Math" w:hAnsi="Cambria Math"/>
                <w:sz w:val="20"/>
                <w:szCs w:val="20"/>
              </w:rPr>
              <m:t>Ω</m:t>
            </m:r>
          </m:e>
        </m:d>
        <m:r>
          <w:rPr>
            <w:rFonts w:ascii="Cambria Math" w:hAnsi="Cambria Math"/>
            <w:sz w:val="20"/>
            <w:szCs w:val="20"/>
          </w:rPr>
          <m:t>=8×</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r>
          <w:rPr>
            <w:rFonts w:ascii="Cambria Math" w:hAnsi="Cambria Math"/>
            <w:sz w:val="20"/>
            <w:szCs w:val="20"/>
          </w:rPr>
          <m:t>x-5×</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7</m:t>
            </m:r>
          </m:sup>
        </m:sSup>
      </m:oMath>
      <w:r w:rsidRPr="000C3546">
        <w:rPr>
          <w:rFonts w:ascii="Times New Roman" w:hAnsi="Times New Roman"/>
          <w:sz w:val="20"/>
          <w:szCs w:val="20"/>
        </w:rPr>
        <w:t>; R</w:t>
      </w:r>
      <w:r w:rsidRPr="000C3546">
        <w:rPr>
          <w:rFonts w:ascii="Times New Roman" w:hAnsi="Times New Roman"/>
          <w:sz w:val="20"/>
          <w:szCs w:val="20"/>
          <w:vertAlign w:val="superscript"/>
        </w:rPr>
        <w:t>2</w:t>
      </w:r>
      <w:r w:rsidRPr="000C3546">
        <w:rPr>
          <w:rFonts w:ascii="Times New Roman" w:hAnsi="Times New Roman"/>
          <w:sz w:val="20"/>
          <w:szCs w:val="20"/>
        </w:rPr>
        <w:t xml:space="preserve"> = 0.97) demonstrated the working dynamic range for the nanogap sensor of 10</w:t>
      </w:r>
      <w:r w:rsidRPr="000C3546">
        <w:rPr>
          <w:rFonts w:ascii="Times New Roman" w:hAnsi="Times New Roman"/>
          <w:sz w:val="20"/>
          <w:szCs w:val="20"/>
          <w:vertAlign w:val="superscript"/>
        </w:rPr>
        <w:t>1</w:t>
      </w:r>
      <w:r w:rsidRPr="000C3546">
        <w:rPr>
          <w:rFonts w:ascii="Times New Roman" w:hAnsi="Times New Roman"/>
          <w:sz w:val="20"/>
          <w:szCs w:val="20"/>
        </w:rPr>
        <w:t xml:space="preserve"> – 10</w:t>
      </w:r>
      <w:r w:rsidRPr="000C3546">
        <w:rPr>
          <w:rFonts w:ascii="Times New Roman" w:hAnsi="Times New Roman"/>
          <w:sz w:val="20"/>
          <w:szCs w:val="20"/>
          <w:vertAlign w:val="superscript"/>
        </w:rPr>
        <w:t>3</w:t>
      </w:r>
      <w:r w:rsidRPr="000C3546">
        <w:rPr>
          <w:rFonts w:ascii="Times New Roman" w:hAnsi="Times New Roman"/>
          <w:sz w:val="20"/>
          <w:szCs w:val="20"/>
        </w:rPr>
        <w:t xml:space="preserve"> CFU/mL (Figure 4). The </w:t>
      </w:r>
      <w:r w:rsidRPr="000C3546">
        <w:rPr>
          <w:rFonts w:ascii="Times New Roman" w:hAnsi="Times New Roman"/>
          <w:i/>
          <w:sz w:val="20"/>
          <w:szCs w:val="20"/>
        </w:rPr>
        <w:t>R</w:t>
      </w:r>
      <w:r w:rsidRPr="000C3546">
        <w:rPr>
          <w:rFonts w:ascii="Times New Roman" w:hAnsi="Times New Roman"/>
          <w:sz w:val="20"/>
          <w:szCs w:val="20"/>
          <w:vertAlign w:val="subscript"/>
        </w:rPr>
        <w:t>ct</w:t>
      </w:r>
      <w:r w:rsidRPr="000C3546">
        <w:rPr>
          <w:rFonts w:ascii="Times New Roman" w:hAnsi="Times New Roman"/>
          <w:sz w:val="20"/>
          <w:szCs w:val="20"/>
        </w:rPr>
        <w:t xml:space="preserve"> increased as the bacteria (</w:t>
      </w:r>
      <w:r w:rsidRPr="000C3546">
        <w:rPr>
          <w:rFonts w:ascii="Times New Roman" w:hAnsi="Times New Roman"/>
          <w:i/>
          <w:sz w:val="20"/>
          <w:szCs w:val="20"/>
        </w:rPr>
        <w:t>Escherichia coli, E. coli</w:t>
      </w:r>
      <w:r w:rsidRPr="000C3546">
        <w:rPr>
          <w:rFonts w:ascii="Times New Roman" w:hAnsi="Times New Roman"/>
          <w:sz w:val="20"/>
          <w:szCs w:val="20"/>
        </w:rPr>
        <w:t xml:space="preserve">) concentration increased, as reported previously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&lt;EndNote&gt;&lt;Cite&gt;&lt;Author&gt;Ruan&lt;/Author&gt;&lt;Year&gt;2002&lt;/Year&gt;&lt;RecNum&gt;888&lt;/RecNum&gt;&lt;DisplayText&gt;[25]&lt;/DisplayText&gt;&lt;record&gt;&lt;rec-number&gt;888&lt;/rec-number&gt;&lt;foreign-keys&gt;&lt;key app="EN" db-id="dw9t99dtnd2wxne20ptp9p5na0ptr0vpvdfv" timestamp="1588323667"&gt;888&lt;/key&gt;&lt;/foreign-keys&gt;&lt;ref-type name="Journal Article"&gt;17&lt;/ref-type&gt;&lt;contributors&gt;&lt;authors&gt;&lt;author&gt;Ruan, Chuanmin&lt;/author&gt;&lt;author&gt;Yang, Liju&lt;/author&gt;&lt;author&gt;Li, Yanbin&lt;/author&gt;&lt;/authors&gt;&lt;/contributors&gt;&lt;titles&gt;&lt;title&gt;Immunobiosensor chips for detection of Escherichia coli O157: H7 using electrochemical impedance spectroscopy&lt;/title&gt;&lt;secondary-title&gt;Analytical Chemistry&lt;/secondary-title&gt;&lt;/titles&gt;&lt;periodical&gt;&lt;full-title&gt;Analytical Chemistry&lt;/full-title&gt;&lt;abbr-1&gt;Anal. Chem.&lt;/abbr-1&gt;&lt;abbr-2&gt;Anal Chem&lt;/abbr-2&gt;&lt;/periodical&gt;&lt;pages&gt;4814-4820&lt;/pages&gt;&lt;volume&gt;74&lt;/volume&gt;&lt;number&gt;18&lt;/number&gt;&lt;dates&gt;&lt;year&gt;2002&lt;/year&gt;&lt;/dates&gt;&lt;isbn&gt;0003-2700&lt;/isbn&gt;&lt;urls&gt;&lt;/urls&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[25]</w:t>
      </w:r>
      <w:r w:rsidRPr="000C3546">
        <w:rPr>
          <w:rFonts w:ascii="Times New Roman" w:hAnsi="Times New Roman"/>
          <w:sz w:val="20"/>
          <w:szCs w:val="20"/>
        </w:rPr>
        <w:fldChar w:fldCharType="end"/>
      </w:r>
      <w:r w:rsidRPr="000C3546">
        <w:rPr>
          <w:rFonts w:ascii="Times New Roman" w:hAnsi="Times New Roman"/>
          <w:sz w:val="20"/>
          <w:szCs w:val="20"/>
        </w:rPr>
        <w:t xml:space="preserve">. In this case, the higher content of </w:t>
      </w:r>
      <w:r w:rsidRPr="000C3546">
        <w:rPr>
          <w:rFonts w:ascii="Times New Roman" w:hAnsi="Times New Roman"/>
          <w:i/>
          <w:sz w:val="20"/>
          <w:szCs w:val="20"/>
        </w:rPr>
        <w:t>E. coli</w:t>
      </w:r>
      <w:r w:rsidRPr="000C3546">
        <w:rPr>
          <w:rFonts w:ascii="Times New Roman" w:hAnsi="Times New Roman"/>
          <w:sz w:val="20"/>
          <w:szCs w:val="20"/>
        </w:rPr>
        <w:t xml:space="preserve"> cells is linked to the interface, generating a higher content of blocking to the electron transfer of the redox probe. The research group reported a linear response in the electron transfer resistance for the concentration of </w:t>
      </w:r>
      <w:r w:rsidRPr="000C3546">
        <w:rPr>
          <w:rFonts w:ascii="Times New Roman" w:hAnsi="Times New Roman"/>
          <w:i/>
          <w:sz w:val="20"/>
          <w:szCs w:val="20"/>
        </w:rPr>
        <w:t>E. coli</w:t>
      </w:r>
      <w:r w:rsidRPr="000C3546">
        <w:rPr>
          <w:rFonts w:ascii="Times New Roman" w:hAnsi="Times New Roman"/>
          <w:sz w:val="20"/>
          <w:szCs w:val="20"/>
        </w:rPr>
        <w:t xml:space="preserve"> between 6 </w:t>
      </w:r>
      <w:r w:rsidRPr="000C3546">
        <w:rPr>
          <w:rFonts w:ascii="Times New Roman" w:hAnsi="Times New Roman"/>
          <w:sz w:val="20"/>
          <w:szCs w:val="20"/>
        </w:rPr>
        <w:sym w:font="Symbol" w:char="F0B4"/>
      </w:r>
      <w:r w:rsidRPr="000C3546">
        <w:rPr>
          <w:rFonts w:ascii="Times New Roman" w:hAnsi="Times New Roman"/>
          <w:sz w:val="20"/>
          <w:szCs w:val="20"/>
        </w:rPr>
        <w:t xml:space="preserve"> 10</w:t>
      </w:r>
      <w:r w:rsidRPr="000C3546">
        <w:rPr>
          <w:rFonts w:ascii="Times New Roman" w:hAnsi="Times New Roman"/>
          <w:sz w:val="20"/>
          <w:szCs w:val="20"/>
          <w:vertAlign w:val="superscript"/>
        </w:rPr>
        <w:t>4</w:t>
      </w:r>
      <w:r w:rsidRPr="000C3546">
        <w:rPr>
          <w:rFonts w:ascii="Times New Roman" w:hAnsi="Times New Roman"/>
          <w:sz w:val="20"/>
          <w:szCs w:val="20"/>
        </w:rPr>
        <w:t xml:space="preserve"> and 6 </w:t>
      </w:r>
      <w:r w:rsidRPr="000C3546">
        <w:rPr>
          <w:rFonts w:ascii="Times New Roman" w:hAnsi="Times New Roman"/>
          <w:sz w:val="20"/>
          <w:szCs w:val="20"/>
        </w:rPr>
        <w:sym w:font="Symbol" w:char="F0B4"/>
      </w:r>
      <w:r w:rsidRPr="000C3546">
        <w:rPr>
          <w:rFonts w:ascii="Times New Roman" w:hAnsi="Times New Roman"/>
          <w:sz w:val="20"/>
          <w:szCs w:val="20"/>
        </w:rPr>
        <w:t xml:space="preserve"> 10</w:t>
      </w:r>
      <w:r w:rsidRPr="000C3546">
        <w:rPr>
          <w:rFonts w:ascii="Times New Roman" w:hAnsi="Times New Roman"/>
          <w:sz w:val="20"/>
          <w:szCs w:val="20"/>
          <w:vertAlign w:val="superscript"/>
        </w:rPr>
        <w:t>7</w:t>
      </w:r>
      <w:r w:rsidRPr="000C3546">
        <w:rPr>
          <w:rFonts w:ascii="Times New Roman" w:hAnsi="Times New Roman"/>
          <w:sz w:val="20"/>
          <w:szCs w:val="20"/>
        </w:rPr>
        <w:t xml:space="preserve"> cells/mL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&lt;EndNote&gt;&lt;Cite&gt;&lt;Author&gt;Ruan&lt;/Author&gt;&lt;Year&gt;2002&lt;/Year&gt;&lt;RecNum&gt;888&lt;/RecNum&gt;&lt;DisplayText&gt;[25]&lt;/DisplayText&gt;&lt;record&gt;&lt;rec-number&gt;888&lt;/rec-number&gt;&lt;foreign-keys&gt;&lt;key app="EN" db-id="dw9t99dtnd2wxne20ptp9p5na0ptr0vpvdfv" timestamp="1588323667"&gt;888&lt;/key&gt;&lt;/foreign-keys&gt;&lt;ref-type name="Journal Article"&gt;17&lt;/ref-type&gt;&lt;contributors&gt;&lt;authors&gt;&lt;author&gt;Ruan, Chuanmin&lt;/author&gt;&lt;author&gt;Yang, Liju&lt;/author&gt;&lt;author&gt;Li, Yanbin&lt;/author&gt;&lt;/authors&gt;&lt;/contributors&gt;&lt;titles&gt;&lt;title&gt;Immunobiosensor chips for detection of Escherichia coli O157: H7 using electrochemical impedance spectroscopy&lt;/title&gt;&lt;secondary-title&gt;Analytical Chemistry&lt;/secondary-title&gt;&lt;/titles&gt;&lt;periodical&gt;&lt;full-title&gt;Analytical Chemistry&lt;/full-title&gt;&lt;abbr-1&gt;Anal. Chem.&lt;/abbr-1&gt;&lt;abbr-2&gt;Anal Chem&lt;/abbr-2&gt;&lt;/periodical&gt;&lt;pages&gt;4814-4820&lt;/pages&gt;&lt;volume&gt;74&lt;/volume&gt;&lt;number&gt;18&lt;/number&gt;&lt;dates&gt;&lt;year&gt;2002&lt;/year&gt;&lt;/dates&gt;&lt;isbn&gt;0003-2700&lt;/isbn&gt;&lt;urls&gt;&lt;/urls&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[25]</w:t>
      </w:r>
      <w:r w:rsidRPr="000C3546">
        <w:rPr>
          <w:rFonts w:ascii="Times New Roman" w:hAnsi="Times New Roman"/>
          <w:sz w:val="20"/>
          <w:szCs w:val="20"/>
        </w:rPr>
        <w:fldChar w:fldCharType="end"/>
      </w:r>
      <w:r w:rsidRPr="000C3546">
        <w:rPr>
          <w:rFonts w:ascii="Times New Roman" w:hAnsi="Times New Roman"/>
          <w:sz w:val="20"/>
          <w:szCs w:val="20"/>
        </w:rPr>
        <w:t>.</w:t>
      </w:r>
    </w:p>
    <w:p w14:paraId="720CACC8" w14:textId="77777777" w:rsidR="001A6705" w:rsidRDefault="001A6705" w:rsidP="000C3546">
      <w:pPr>
        <w:spacing w:after="0"/>
        <w:jc w:val="both"/>
        <w:outlineLvl w:val="0"/>
        <w:rPr>
          <w:rFonts w:ascii="Times New Roman" w:hAnsi="Times New Roman"/>
          <w:sz w:val="20"/>
          <w:szCs w:val="20"/>
        </w:rPr>
      </w:pPr>
    </w:p>
    <w:p w14:paraId="0B875ED8" w14:textId="77777777" w:rsidR="001A6705" w:rsidRPr="000C3546" w:rsidRDefault="001A6705" w:rsidP="001A6705">
      <w:pPr>
        <w:spacing w:after="0"/>
        <w:jc w:val="both"/>
        <w:outlineLvl w:val="0"/>
        <w:rPr>
          <w:rFonts w:ascii="Times New Roman" w:hAnsi="Times New Roman"/>
          <w:sz w:val="20"/>
          <w:szCs w:val="20"/>
        </w:rPr>
      </w:pPr>
      <w:r w:rsidRPr="000C3546">
        <w:rPr>
          <w:rFonts w:ascii="Times New Roman" w:hAnsi="Times New Roman"/>
          <w:sz w:val="20"/>
          <w:szCs w:val="20"/>
        </w:rPr>
        <w:t xml:space="preserve">On the other hand, the limit of detection (LOD) is the BDB culture concentration that induces a signal variation (in this case, impedance response). The LOD of the nanogap sensor was calculated to be 6.73 CFU/mL, which is sufficiently low for bacterial culture detection. The LOD of 10 bacterial cells/mL has been reported for a microfluidic chip implementing the EIS method to detect </w:t>
      </w:r>
      <w:r w:rsidRPr="000C3546">
        <w:rPr>
          <w:rFonts w:ascii="Times New Roman" w:hAnsi="Times New Roman"/>
          <w:i/>
          <w:sz w:val="20"/>
          <w:szCs w:val="20"/>
        </w:rPr>
        <w:t>E. coli</w:t>
      </w:r>
      <w:r w:rsidRPr="000C3546">
        <w:rPr>
          <w:rFonts w:ascii="Times New Roman" w:hAnsi="Times New Roman"/>
          <w:sz w:val="20"/>
          <w:szCs w:val="20"/>
        </w:rPr>
        <w:t xml:space="preserve"> in field water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&lt;EndNote&gt;&lt;Cite&gt;&lt;Author&gt;Jiang&lt;/Author&gt;&lt;Year&gt;2014&lt;/Year&gt;&lt;RecNum&gt;880&lt;/RecNum&gt;&lt;DisplayText&gt;[23]&lt;/DisplayText&gt;&lt;record&gt;&lt;rec-number&gt;880&lt;/rec-number&gt;&lt;foreign-keys&gt;&lt;key app="EN" db-id="dw9t99dtnd2wxne20ptp9p5na0ptr0vpvdfv" timestamp="1588316473"&gt;880&lt;/key&gt;&lt;/foreign-keys&gt;&lt;ref-type name="Journal Article"&gt;17&lt;/ref-type&gt;&lt;contributors&gt;&lt;authors&gt;&lt;author&gt;Jiang, Jing&lt;/author&gt;&lt;author&gt;Wang, Xinhao&lt;/author&gt;&lt;author&gt;Chao, Ran&lt;/author&gt;&lt;author&gt;Ren, Yukun&lt;/author&gt;&lt;author&gt;Hu, Chengpeng&lt;/author&gt;&lt;author&gt;Xu, Zhida&lt;/author&gt;&lt;author&gt;Liu, Gang Logan&lt;/author&gt;&lt;/authors&gt;&lt;/contributors&gt;&lt;titles&gt;&lt;title&gt;Smartphone based portable bacteria pre-concentrating microfluidic sensor and impedance sensing system&lt;/title&gt;&lt;secondary-title&gt;Sensors and Actuators B: Chemical&lt;/secondary-title&gt;&lt;/titles&gt;&lt;periodical&gt;&lt;full-title&gt;Sensors and Actuators B: Chemical&lt;/full-title&gt;&lt;abbr-1&gt;Sens. Actuators, B&lt;/abbr-1&gt;&lt;abbr-2&gt;Sens Actuators, B&lt;/abbr-2&gt;&lt;/periodical&gt;&lt;pages&gt;653-659&lt;/pages&gt;&lt;volume&gt;193&lt;/volume&gt;&lt;dates&gt;&lt;year&gt;2014&lt;/year&gt;&lt;/dates&gt;&lt;isbn&gt;0925-4005&lt;/isbn&gt;&lt;urls&gt;&lt;/urls&gt;&lt;/record&gt;&lt;/Cite&gt;&lt;/EndNote&gt;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[23]</w:t>
      </w:r>
      <w:r w:rsidRPr="000C3546">
        <w:rPr>
          <w:rFonts w:ascii="Times New Roman" w:hAnsi="Times New Roman"/>
          <w:sz w:val="20"/>
          <w:szCs w:val="20"/>
        </w:rPr>
        <w:fldChar w:fldCharType="end"/>
      </w:r>
      <w:r w:rsidRPr="000C3546">
        <w:rPr>
          <w:rFonts w:ascii="Times New Roman" w:hAnsi="Times New Roman"/>
          <w:sz w:val="20"/>
          <w:szCs w:val="20"/>
        </w:rPr>
        <w:t xml:space="preserve">. An immunobiosensor chip has reported the LOD of 6 </w:t>
      </w:r>
      <w:r w:rsidRPr="000C3546">
        <w:rPr>
          <w:rFonts w:ascii="Times New Roman" w:hAnsi="Times New Roman"/>
          <w:sz w:val="20"/>
          <w:szCs w:val="20"/>
        </w:rPr>
        <w:sym w:font="Symbol" w:char="F0B4"/>
      </w:r>
      <w:r w:rsidRPr="000C3546">
        <w:rPr>
          <w:rFonts w:ascii="Times New Roman" w:hAnsi="Times New Roman"/>
          <w:sz w:val="20"/>
          <w:szCs w:val="20"/>
        </w:rPr>
        <w:t xml:space="preserve"> 10</w:t>
      </w:r>
      <w:r w:rsidRPr="000C3546">
        <w:rPr>
          <w:rFonts w:ascii="Times New Roman" w:hAnsi="Times New Roman"/>
          <w:sz w:val="20"/>
          <w:szCs w:val="20"/>
          <w:vertAlign w:val="superscript"/>
        </w:rPr>
        <w:t>3</w:t>
      </w:r>
      <w:r w:rsidRPr="000C3546">
        <w:rPr>
          <w:rFonts w:ascii="Times New Roman" w:hAnsi="Times New Roman"/>
          <w:sz w:val="20"/>
          <w:szCs w:val="20"/>
        </w:rPr>
        <w:t xml:space="preserve"> cells/mL in the detection of </w:t>
      </w:r>
      <w:r w:rsidRPr="000C3546">
        <w:rPr>
          <w:rFonts w:ascii="Times New Roman" w:hAnsi="Times New Roman"/>
          <w:i/>
          <w:sz w:val="20"/>
          <w:szCs w:val="20"/>
        </w:rPr>
        <w:t>E. coli</w:t>
      </w:r>
      <w:r w:rsidRPr="000C3546">
        <w:rPr>
          <w:rFonts w:ascii="Times New Roman" w:hAnsi="Times New Roman"/>
          <w:sz w:val="20"/>
          <w:szCs w:val="20"/>
        </w:rPr>
        <w:t xml:space="preserve"> O157:H7 using EIS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&lt;EndNote&gt;&lt;Cite&gt;&lt;Author&gt;Ruan&lt;/Author&gt;&lt;Year&gt;2002&lt;/Year&gt;&lt;RecNum&gt;888&lt;/RecNum&gt;&lt;DisplayText&gt;[25]&lt;/DisplayText&gt;&lt;record&gt;&lt;rec-number&gt;888&lt;/rec-number&gt;&lt;foreign-keys&gt;&lt;key app="EN" db-id="dw9t99dtnd2wxne20ptp9p5na0ptr0vpvdfv" timestamp="1588323667"&gt;888&lt;/key&gt;&lt;/foreign-keys&gt;&lt;ref-type name="Journal Article"&gt;17&lt;/ref-type&gt;&lt;contributors&gt;&lt;authors&gt;&lt;author&gt;Ruan, Chuanmin&lt;/author&gt;&lt;author&gt;Yang, Liju&lt;/author&gt;&lt;author&gt;Li, Yanbin&lt;/author&gt;&lt;/authors&gt;&lt;/contributors&gt;&lt;titles&gt;&lt;title&gt;Immunobiosensor chips for detection of Escherichia coli O157: H7 using electrochemical impedance spectroscopy&lt;/title&gt;&lt;secondary-title&gt;Analytical Chemistry&lt;/secondary-title&gt;&lt;/titles&gt;&lt;periodical&gt;&lt;full-title&gt;Analytical Chemistry&lt;/full-title&gt;&lt;abbr-1&gt;Anal. Chem.&lt;/abbr-1&gt;&lt;abbr-2&gt;Anal Chem&lt;/abbr-2&gt;&lt;/periodical&gt;&lt;pages&gt;4814-4820&lt;/pages&gt;&lt;volume&gt;74&lt;/volume&gt;&lt;number&gt;18&lt;/number&gt;&lt;dates&gt;&lt;year&gt;2002&lt;/year&gt;&lt;/dates&gt;&lt;isbn&gt;0003-2700&lt;/isbn&gt;&lt;urls&gt;&lt;/urls&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[25]</w:t>
      </w:r>
      <w:r w:rsidRPr="000C3546">
        <w:rPr>
          <w:rFonts w:ascii="Times New Roman" w:hAnsi="Times New Roman"/>
          <w:sz w:val="20"/>
          <w:szCs w:val="20"/>
        </w:rPr>
        <w:fldChar w:fldCharType="end"/>
      </w:r>
      <w:r w:rsidRPr="000C3546">
        <w:rPr>
          <w:rFonts w:ascii="Times New Roman" w:hAnsi="Times New Roman"/>
          <w:sz w:val="20"/>
          <w:szCs w:val="20"/>
        </w:rPr>
        <w:t xml:space="preserve">. Furthermore, a label-free impedance immunosensor based on microfluidic technology has reported the LOD of 3 </w:t>
      </w:r>
      <w:r w:rsidRPr="000C3546">
        <w:rPr>
          <w:rFonts w:ascii="Times New Roman" w:hAnsi="Times New Roman"/>
          <w:sz w:val="20"/>
          <w:szCs w:val="20"/>
        </w:rPr>
        <w:sym w:font="Symbol" w:char="F0B4"/>
      </w:r>
      <w:r w:rsidRPr="000C3546">
        <w:rPr>
          <w:rFonts w:ascii="Times New Roman" w:hAnsi="Times New Roman"/>
          <w:sz w:val="20"/>
          <w:szCs w:val="20"/>
        </w:rPr>
        <w:t xml:space="preserve"> 10</w:t>
      </w:r>
      <w:r w:rsidRPr="000C3546">
        <w:rPr>
          <w:rFonts w:ascii="Times New Roman" w:hAnsi="Times New Roman"/>
          <w:sz w:val="20"/>
          <w:szCs w:val="20"/>
          <w:vertAlign w:val="superscript"/>
        </w:rPr>
        <w:t>3</w:t>
      </w:r>
      <w:r w:rsidRPr="000C3546">
        <w:rPr>
          <w:rFonts w:ascii="Times New Roman" w:hAnsi="Times New Roman"/>
          <w:sz w:val="20"/>
          <w:szCs w:val="20"/>
        </w:rPr>
        <w:t xml:space="preserve"> CFU/mL to detect </w:t>
      </w:r>
      <w:r w:rsidRPr="000C3546">
        <w:rPr>
          <w:rFonts w:ascii="Times New Roman" w:hAnsi="Times New Roman"/>
          <w:i/>
          <w:sz w:val="20"/>
          <w:szCs w:val="20"/>
        </w:rPr>
        <w:t>Salmonella typhimurium</w:t>
      </w:r>
      <w:r w:rsidRPr="000C3546">
        <w:rPr>
          <w:rFonts w:ascii="Times New Roman" w:hAnsi="Times New Roman"/>
          <w:sz w:val="20"/>
          <w:szCs w:val="20"/>
        </w:rPr>
        <w:t xml:space="preserve">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&lt;EndNote&gt;&lt;Cite&gt;&lt;Author&gt;Grossi&lt;/Author&gt;&lt;Year&gt;2017&lt;/Year&gt;&lt;RecNum&gt;879&lt;/RecNum&gt;&lt;DisplayText&gt;[16,26]&lt;/DisplayText&gt;&lt;record&gt;&lt;rec-number&gt;879&lt;/rec-number&gt;&lt;foreign-keys&gt;&lt;key app="EN" db-id="dw9t99dtnd2wxne20ptp9p5na0ptr0vpvdfv" timestamp="1588316466"&gt;879&lt;/key&gt;&lt;/foreign-keys&gt;&lt;ref-type name="Journal Article"&gt;17&lt;/ref-type&gt;&lt;contributors&gt;&lt;authors&gt;&lt;author&gt;Grossi, Marco&lt;/author&gt;&lt;author&gt;Riccò, Bruno&lt;/author&gt;&lt;/authors&gt;&lt;/contributors&gt;&lt;titles&gt;&lt;title&gt;Electrical impedance spectroscopy (EIS) for biological analysis and food characterization: A review&lt;/title&gt;&lt;secondary-title&gt;Journal of Sensors and Sensor Systems&lt;/secondary-title&gt;&lt;/titles&gt;&lt;periodical&gt;&lt;full-title&gt;Journal of Sensors and Sensor Systems&lt;/full-title&gt;&lt;/periodical&gt;&lt;pages&gt;303-325&lt;/pages&gt;&lt;volume&gt;6&lt;/volume&gt;&lt;dates&gt;&lt;year&gt;2017&lt;/year&gt;&lt;/dates&gt;&lt;urls&gt;&lt;/urls&gt;&lt;electronic-resource-num&gt;10.1016/j.corsci.2008.08.049&lt;/electronic-resource-num&gt;&lt;/record&gt;&lt;/Cite&gt;&lt;Cite&gt;&lt;Author&gt;Ghosh Dastider&lt;/Author&gt;&lt;Year&gt;2015&lt;/Year&gt;&lt;RecNum&gt;890&lt;/RecNum&gt;&lt;record&gt;&lt;rec-number&gt;890&lt;/rec-number&gt;&lt;foreign-keys&gt;&lt;key app="EN" db-id="dw9t99dtnd2wxne20ptp9p5na0ptr0vpvdfv" timestamp="1588562289"&gt;890&lt;/key&gt;&lt;/foreign-keys&gt;&lt;ref-type name="Journal Article"&gt;17&lt;/ref-type&gt;&lt;contributors&gt;&lt;authors&gt;&lt;author&gt;Ghosh Dastider, Shibajyoti&lt;/author&gt;&lt;author&gt;Barizuddin, Syed&lt;/author&gt;&lt;author&gt;Yuksek, Nuh S&lt;/author&gt;&lt;author&gt;Dweik, Majed&lt;/author&gt;&lt;author&gt;Almasri, Mahmoud F&lt;/author&gt;&lt;/authors&gt;&lt;/contributors&gt;&lt;titles&gt;&lt;title&gt;Efficient and rapid detection of Salmonella using microfluidic impedance based sensing&lt;/title&gt;&lt;secondary-title&gt;Journal of Sensors&lt;/secondary-title&gt;&lt;/titles&gt;&lt;periodical&gt;&lt;full-title&gt;Journal of Sensors&lt;/full-title&gt;&lt;/periodical&gt;&lt;volume&gt;2015&lt;/volume&gt;&lt;dates&gt;&lt;year&gt;2015&lt;/year&gt;&lt;/dates&gt;&lt;isbn&gt;1687-725X&lt;/isbn&gt;&lt;urls&gt;&lt;/urls&gt;&lt;/record&gt;&lt;/Cite&gt;&lt;/EndNote&gt;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[16, 26]</w:t>
      </w:r>
      <w:r w:rsidRPr="000C3546">
        <w:rPr>
          <w:rFonts w:ascii="Times New Roman" w:hAnsi="Times New Roman"/>
          <w:sz w:val="20"/>
          <w:szCs w:val="20"/>
        </w:rPr>
        <w:fldChar w:fldCharType="end"/>
      </w:r>
      <w:r w:rsidRPr="000C3546">
        <w:rPr>
          <w:rFonts w:ascii="Times New Roman" w:hAnsi="Times New Roman"/>
          <w:sz w:val="20"/>
          <w:szCs w:val="20"/>
        </w:rPr>
        <w:t xml:space="preserve">. The results achieved in this research demonstrated the fabricated impedance nanosensor with antibody-antigen binding that offers attractive future potential for BDB detection in real samples with better sensitivity. </w:t>
      </w:r>
    </w:p>
    <w:p w14:paraId="4DD2ED69" w14:textId="77777777" w:rsidR="001A6705" w:rsidRDefault="001A6705" w:rsidP="000C3546">
      <w:pPr>
        <w:spacing w:after="0"/>
        <w:jc w:val="both"/>
        <w:outlineLvl w:val="0"/>
        <w:rPr>
          <w:rFonts w:ascii="Times New Roman" w:hAnsi="Times New Roman"/>
          <w:sz w:val="20"/>
          <w:szCs w:val="20"/>
        </w:rPr>
      </w:pPr>
    </w:p>
    <w:p w14:paraId="60C9B4E2" w14:textId="634E4C53" w:rsidR="001A6705" w:rsidRDefault="001A6705" w:rsidP="000C3546">
      <w:pPr>
        <w:spacing w:after="0"/>
        <w:jc w:val="both"/>
        <w:outlineLvl w:val="0"/>
        <w:rPr>
          <w:rFonts w:ascii="Times New Roman" w:hAnsi="Times New Roman"/>
          <w:sz w:val="20"/>
          <w:szCs w:val="20"/>
        </w:rPr>
        <w:sectPr w:rsidR="001A6705" w:rsidSect="001A6705">
          <w:headerReference w:type="even" r:id="rId20"/>
          <w:headerReference w:type="default" r:id="rId21"/>
          <w:footerReference w:type="even" r:id="rId22"/>
          <w:headerReference w:type="first" r:id="rId23"/>
          <w:type w:val="continuous"/>
          <w:pgSz w:w="12240" w:h="15840" w:code="1"/>
          <w:pgMar w:top="1800" w:right="1469" w:bottom="1699" w:left="1440" w:header="706" w:footer="706" w:gutter="0"/>
          <w:pgNumType w:start="0"/>
          <w:cols w:num="2" w:space="403"/>
          <w:docGrid w:linePitch="360"/>
        </w:sectPr>
      </w:pPr>
    </w:p>
    <w:p w14:paraId="7565F92D" w14:textId="786F4C29" w:rsidR="000C3546" w:rsidRPr="000C3546" w:rsidRDefault="000C3546" w:rsidP="000C3546">
      <w:pPr>
        <w:spacing w:after="0"/>
        <w:jc w:val="both"/>
        <w:outlineLvl w:val="0"/>
        <w:rPr>
          <w:rFonts w:ascii="Times New Roman" w:hAnsi="Times New Roman"/>
          <w:sz w:val="20"/>
          <w:szCs w:val="20"/>
        </w:rPr>
      </w:pPr>
    </w:p>
    <w:p w14:paraId="64153126" w14:textId="77777777" w:rsidR="000C3546" w:rsidRPr="000C3546" w:rsidRDefault="000C3546" w:rsidP="000C3546">
      <w:pPr>
        <w:pBdr>
          <w:top w:val="single" w:sz="4" w:space="1" w:color="auto"/>
        </w:pBdr>
        <w:spacing w:after="0"/>
        <w:jc w:val="both"/>
        <w:rPr>
          <w:rFonts w:ascii="Times New Roman" w:hAnsi="Times New Roman"/>
          <w:sz w:val="20"/>
          <w:szCs w:val="20"/>
        </w:rPr>
      </w:pPr>
      <w:r w:rsidRPr="000C3546">
        <w:rPr>
          <w:rFonts w:ascii="Times New Roman" w:hAnsi="Times New Roman"/>
          <w:sz w:val="20"/>
          <w:szCs w:val="20"/>
        </w:rPr>
        <w:br w:type="page"/>
      </w:r>
    </w:p>
    <w:p w14:paraId="1C0B7E1C" w14:textId="23081ABB" w:rsidR="000C3546" w:rsidRPr="000C3546" w:rsidRDefault="000C3546" w:rsidP="000C3546">
      <w:pPr>
        <w:spacing w:after="120"/>
        <w:jc w:val="center"/>
        <w:outlineLvl w:val="0"/>
        <w:rPr>
          <w:rFonts w:ascii="Times New Roman" w:hAnsi="Times New Roman"/>
          <w:sz w:val="20"/>
          <w:szCs w:val="20"/>
        </w:rPr>
      </w:pPr>
      <w:r w:rsidRPr="000C3546">
        <w:rPr>
          <w:rFonts w:ascii="Times New Roman" w:hAnsi="Times New Roman"/>
          <w:sz w:val="20"/>
          <w:szCs w:val="20"/>
        </w:rPr>
        <w:lastRenderedPageBreak/>
        <w:t xml:space="preserve">Table 1. </w:t>
      </w:r>
      <w:r>
        <w:rPr>
          <w:rFonts w:ascii="Times New Roman" w:hAnsi="Times New Roman"/>
          <w:sz w:val="20"/>
          <w:szCs w:val="20"/>
        </w:rPr>
        <w:t xml:space="preserve"> </w:t>
      </w:r>
      <w:r w:rsidRPr="000C3546">
        <w:rPr>
          <w:rFonts w:ascii="Times New Roman" w:hAnsi="Times New Roman"/>
          <w:sz w:val="20"/>
          <w:szCs w:val="20"/>
        </w:rPr>
        <w:t>Impedance values at the frequency of 10.65 kHz</w:t>
      </w:r>
    </w:p>
    <w:tbl>
      <w:tblPr>
        <w:tblStyle w:val="TableGrid"/>
        <w:tblW w:w="27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
        <w:gridCol w:w="1716"/>
      </w:tblGrid>
      <w:tr w:rsidR="000C3546" w:rsidRPr="000C3546" w14:paraId="7CB28447" w14:textId="77777777" w:rsidTr="000C3546">
        <w:trPr>
          <w:jc w:val="center"/>
        </w:trPr>
        <w:tc>
          <w:tcPr>
            <w:tcW w:w="1045" w:type="dxa"/>
            <w:tcBorders>
              <w:top w:val="single" w:sz="4" w:space="0" w:color="auto"/>
              <w:bottom w:val="single" w:sz="4" w:space="0" w:color="auto"/>
            </w:tcBorders>
          </w:tcPr>
          <w:p w14:paraId="7FF1C2F2" w14:textId="77777777" w:rsidR="000C3546" w:rsidRPr="000C3546" w:rsidRDefault="000C3546" w:rsidP="000C3546">
            <w:pPr>
              <w:spacing w:before="60" w:after="60"/>
              <w:outlineLvl w:val="0"/>
              <w:rPr>
                <w:rFonts w:ascii="Times New Roman" w:hAnsi="Times New Roman" w:cs="Times New Roman"/>
                <w:b/>
                <w:sz w:val="20"/>
                <w:szCs w:val="20"/>
              </w:rPr>
            </w:pPr>
            <w:r w:rsidRPr="000C3546">
              <w:rPr>
                <w:rFonts w:ascii="Times New Roman" w:hAnsi="Times New Roman" w:cs="Times New Roman"/>
                <w:b/>
                <w:sz w:val="20"/>
                <w:szCs w:val="20"/>
              </w:rPr>
              <w:t>Sensor</w:t>
            </w:r>
          </w:p>
        </w:tc>
        <w:tc>
          <w:tcPr>
            <w:tcW w:w="1716" w:type="dxa"/>
            <w:tcBorders>
              <w:top w:val="single" w:sz="4" w:space="0" w:color="auto"/>
              <w:bottom w:val="single" w:sz="4" w:space="0" w:color="auto"/>
            </w:tcBorders>
          </w:tcPr>
          <w:p w14:paraId="78D0C8C1" w14:textId="77777777" w:rsidR="000C3546" w:rsidRPr="000C3546" w:rsidRDefault="000C3546" w:rsidP="000C3546">
            <w:pPr>
              <w:spacing w:before="60" w:after="60"/>
              <w:jc w:val="center"/>
              <w:outlineLvl w:val="0"/>
              <w:rPr>
                <w:rFonts w:ascii="Times New Roman" w:hAnsi="Times New Roman" w:cs="Times New Roman"/>
                <w:b/>
                <w:sz w:val="20"/>
                <w:szCs w:val="20"/>
              </w:rPr>
            </w:pPr>
            <w:r w:rsidRPr="000C3546">
              <w:rPr>
                <w:rFonts w:ascii="Times New Roman" w:eastAsia="PMingLiU" w:hAnsi="Times New Roman" w:cs="Times New Roman"/>
                <w:b/>
                <w:kern w:val="24"/>
                <w:sz w:val="20"/>
                <w:szCs w:val="20"/>
              </w:rPr>
              <w:t>Impedance (kΩ)</w:t>
            </w:r>
          </w:p>
        </w:tc>
      </w:tr>
      <w:tr w:rsidR="000C3546" w:rsidRPr="000C3546" w14:paraId="00CAA78E" w14:textId="77777777" w:rsidTr="000C3546">
        <w:trPr>
          <w:jc w:val="center"/>
        </w:trPr>
        <w:tc>
          <w:tcPr>
            <w:tcW w:w="1045" w:type="dxa"/>
            <w:tcBorders>
              <w:top w:val="single" w:sz="4" w:space="0" w:color="auto"/>
            </w:tcBorders>
          </w:tcPr>
          <w:p w14:paraId="678994D9" w14:textId="77777777" w:rsidR="000C3546" w:rsidRPr="000C3546" w:rsidRDefault="000C3546" w:rsidP="000C3546">
            <w:pPr>
              <w:spacing w:before="60" w:after="0"/>
              <w:outlineLvl w:val="0"/>
              <w:rPr>
                <w:rFonts w:ascii="Times New Roman" w:hAnsi="Times New Roman" w:cs="Times New Roman"/>
                <w:sz w:val="20"/>
                <w:szCs w:val="20"/>
              </w:rPr>
            </w:pPr>
            <w:r w:rsidRPr="000C3546">
              <w:rPr>
                <w:rFonts w:ascii="Times New Roman" w:hAnsi="Times New Roman" w:cs="Times New Roman"/>
                <w:sz w:val="20"/>
                <w:szCs w:val="20"/>
              </w:rPr>
              <w:t>1</w:t>
            </w:r>
          </w:p>
        </w:tc>
        <w:tc>
          <w:tcPr>
            <w:tcW w:w="1716" w:type="dxa"/>
            <w:tcBorders>
              <w:top w:val="single" w:sz="4" w:space="0" w:color="auto"/>
            </w:tcBorders>
          </w:tcPr>
          <w:p w14:paraId="242028D1" w14:textId="77777777" w:rsidR="000C3546" w:rsidRPr="000C3546" w:rsidRDefault="000C3546" w:rsidP="000C3546">
            <w:pPr>
              <w:spacing w:before="60" w:after="0"/>
              <w:jc w:val="center"/>
              <w:outlineLvl w:val="0"/>
              <w:rPr>
                <w:rFonts w:ascii="Times New Roman" w:hAnsi="Times New Roman" w:cs="Times New Roman"/>
                <w:sz w:val="20"/>
                <w:szCs w:val="20"/>
              </w:rPr>
            </w:pPr>
            <w:r w:rsidRPr="000C3546">
              <w:rPr>
                <w:rFonts w:ascii="Times New Roman" w:eastAsia="PMingLiU" w:hAnsi="Times New Roman" w:cs="Times New Roman"/>
                <w:kern w:val="24"/>
                <w:sz w:val="20"/>
                <w:szCs w:val="20"/>
              </w:rPr>
              <w:t>30.91</w:t>
            </w:r>
          </w:p>
        </w:tc>
      </w:tr>
      <w:tr w:rsidR="000C3546" w:rsidRPr="000C3546" w14:paraId="7788D8EA" w14:textId="77777777" w:rsidTr="003760B5">
        <w:trPr>
          <w:jc w:val="center"/>
        </w:trPr>
        <w:tc>
          <w:tcPr>
            <w:tcW w:w="1045" w:type="dxa"/>
          </w:tcPr>
          <w:p w14:paraId="798AACF4" w14:textId="77777777" w:rsidR="000C3546" w:rsidRPr="000C3546" w:rsidRDefault="000C3546" w:rsidP="000C3546">
            <w:pPr>
              <w:spacing w:before="60" w:after="0"/>
              <w:outlineLvl w:val="0"/>
              <w:rPr>
                <w:rFonts w:ascii="Times New Roman" w:hAnsi="Times New Roman" w:cs="Times New Roman"/>
                <w:sz w:val="20"/>
                <w:szCs w:val="20"/>
              </w:rPr>
            </w:pPr>
            <w:r w:rsidRPr="000C3546">
              <w:rPr>
                <w:rFonts w:ascii="Times New Roman" w:hAnsi="Times New Roman" w:cs="Times New Roman"/>
                <w:sz w:val="20"/>
                <w:szCs w:val="20"/>
              </w:rPr>
              <w:t>2</w:t>
            </w:r>
          </w:p>
        </w:tc>
        <w:tc>
          <w:tcPr>
            <w:tcW w:w="1716" w:type="dxa"/>
          </w:tcPr>
          <w:p w14:paraId="5819F996" w14:textId="77777777" w:rsidR="000C3546" w:rsidRPr="000C3546" w:rsidRDefault="000C3546" w:rsidP="000C3546">
            <w:pPr>
              <w:spacing w:before="60" w:after="0"/>
              <w:jc w:val="center"/>
              <w:outlineLvl w:val="0"/>
              <w:rPr>
                <w:rFonts w:ascii="Times New Roman" w:hAnsi="Times New Roman" w:cs="Times New Roman"/>
                <w:sz w:val="20"/>
                <w:szCs w:val="20"/>
              </w:rPr>
            </w:pPr>
            <w:r w:rsidRPr="000C3546">
              <w:rPr>
                <w:rFonts w:ascii="Times New Roman" w:eastAsia="PMingLiU" w:hAnsi="Times New Roman" w:cs="Times New Roman"/>
                <w:kern w:val="24"/>
                <w:sz w:val="20"/>
                <w:szCs w:val="20"/>
              </w:rPr>
              <w:t>30.08</w:t>
            </w:r>
          </w:p>
        </w:tc>
      </w:tr>
      <w:tr w:rsidR="000C3546" w:rsidRPr="000C3546" w14:paraId="24397C2E" w14:textId="77777777" w:rsidTr="003760B5">
        <w:trPr>
          <w:jc w:val="center"/>
        </w:trPr>
        <w:tc>
          <w:tcPr>
            <w:tcW w:w="1045" w:type="dxa"/>
          </w:tcPr>
          <w:p w14:paraId="57F678A6" w14:textId="77777777" w:rsidR="000C3546" w:rsidRPr="000C3546" w:rsidRDefault="000C3546" w:rsidP="000C3546">
            <w:pPr>
              <w:spacing w:before="60" w:after="0"/>
              <w:outlineLvl w:val="0"/>
              <w:rPr>
                <w:rFonts w:ascii="Times New Roman" w:hAnsi="Times New Roman" w:cs="Times New Roman"/>
                <w:sz w:val="20"/>
                <w:szCs w:val="20"/>
              </w:rPr>
            </w:pPr>
            <w:r w:rsidRPr="000C3546">
              <w:rPr>
                <w:rFonts w:ascii="Times New Roman" w:hAnsi="Times New Roman" w:cs="Times New Roman"/>
                <w:sz w:val="20"/>
                <w:szCs w:val="20"/>
              </w:rPr>
              <w:t>3</w:t>
            </w:r>
          </w:p>
        </w:tc>
        <w:tc>
          <w:tcPr>
            <w:tcW w:w="1716" w:type="dxa"/>
          </w:tcPr>
          <w:p w14:paraId="257F6B06" w14:textId="77777777" w:rsidR="000C3546" w:rsidRPr="000C3546" w:rsidRDefault="000C3546" w:rsidP="000C3546">
            <w:pPr>
              <w:spacing w:before="60" w:after="0"/>
              <w:jc w:val="center"/>
              <w:outlineLvl w:val="0"/>
              <w:rPr>
                <w:rFonts w:ascii="Times New Roman" w:hAnsi="Times New Roman" w:cs="Times New Roman"/>
                <w:sz w:val="20"/>
                <w:szCs w:val="20"/>
              </w:rPr>
            </w:pPr>
            <w:r w:rsidRPr="000C3546">
              <w:rPr>
                <w:rFonts w:ascii="Times New Roman" w:eastAsia="PMingLiU" w:hAnsi="Times New Roman" w:cs="Times New Roman"/>
                <w:kern w:val="24"/>
                <w:sz w:val="20"/>
                <w:szCs w:val="20"/>
              </w:rPr>
              <w:t>29.63</w:t>
            </w:r>
          </w:p>
        </w:tc>
      </w:tr>
      <w:tr w:rsidR="000C3546" w:rsidRPr="000C3546" w14:paraId="5F0A9069" w14:textId="77777777" w:rsidTr="003760B5">
        <w:trPr>
          <w:jc w:val="center"/>
        </w:trPr>
        <w:tc>
          <w:tcPr>
            <w:tcW w:w="1045" w:type="dxa"/>
          </w:tcPr>
          <w:p w14:paraId="4C5DB0A0" w14:textId="77777777" w:rsidR="000C3546" w:rsidRPr="000C3546" w:rsidRDefault="000C3546" w:rsidP="000C3546">
            <w:pPr>
              <w:spacing w:before="60" w:after="0"/>
              <w:outlineLvl w:val="0"/>
              <w:rPr>
                <w:rFonts w:ascii="Times New Roman" w:hAnsi="Times New Roman" w:cs="Times New Roman"/>
                <w:sz w:val="20"/>
                <w:szCs w:val="20"/>
              </w:rPr>
            </w:pPr>
            <w:r w:rsidRPr="000C3546">
              <w:rPr>
                <w:rFonts w:ascii="Times New Roman" w:hAnsi="Times New Roman" w:cs="Times New Roman"/>
                <w:sz w:val="20"/>
                <w:szCs w:val="20"/>
              </w:rPr>
              <w:t>4</w:t>
            </w:r>
          </w:p>
        </w:tc>
        <w:tc>
          <w:tcPr>
            <w:tcW w:w="1716" w:type="dxa"/>
          </w:tcPr>
          <w:p w14:paraId="414DC1A4" w14:textId="77777777" w:rsidR="000C3546" w:rsidRPr="000C3546" w:rsidRDefault="000C3546" w:rsidP="000C3546">
            <w:pPr>
              <w:spacing w:before="60" w:after="0"/>
              <w:jc w:val="center"/>
              <w:outlineLvl w:val="0"/>
              <w:rPr>
                <w:rFonts w:ascii="Times New Roman" w:hAnsi="Times New Roman" w:cs="Times New Roman"/>
                <w:sz w:val="20"/>
                <w:szCs w:val="20"/>
              </w:rPr>
            </w:pPr>
            <w:r w:rsidRPr="000C3546">
              <w:rPr>
                <w:rFonts w:ascii="Times New Roman" w:eastAsia="PMingLiU" w:hAnsi="Times New Roman" w:cs="Times New Roman"/>
                <w:kern w:val="24"/>
                <w:sz w:val="20"/>
                <w:szCs w:val="20"/>
              </w:rPr>
              <w:t>31.01</w:t>
            </w:r>
          </w:p>
        </w:tc>
      </w:tr>
      <w:tr w:rsidR="000C3546" w:rsidRPr="000C3546" w14:paraId="0F8F97EA" w14:textId="77777777" w:rsidTr="003760B5">
        <w:trPr>
          <w:jc w:val="center"/>
        </w:trPr>
        <w:tc>
          <w:tcPr>
            <w:tcW w:w="1045" w:type="dxa"/>
          </w:tcPr>
          <w:p w14:paraId="3352F233" w14:textId="77777777" w:rsidR="000C3546" w:rsidRPr="000C3546" w:rsidRDefault="000C3546" w:rsidP="000C3546">
            <w:pPr>
              <w:spacing w:before="60" w:after="0"/>
              <w:outlineLvl w:val="0"/>
              <w:rPr>
                <w:rFonts w:ascii="Times New Roman" w:hAnsi="Times New Roman" w:cs="Times New Roman"/>
                <w:sz w:val="20"/>
                <w:szCs w:val="20"/>
              </w:rPr>
            </w:pPr>
            <w:r w:rsidRPr="000C3546">
              <w:rPr>
                <w:rFonts w:ascii="Times New Roman" w:hAnsi="Times New Roman" w:cs="Times New Roman"/>
                <w:sz w:val="20"/>
                <w:szCs w:val="20"/>
              </w:rPr>
              <w:t>5</w:t>
            </w:r>
          </w:p>
        </w:tc>
        <w:tc>
          <w:tcPr>
            <w:tcW w:w="1716" w:type="dxa"/>
          </w:tcPr>
          <w:p w14:paraId="10225124" w14:textId="77777777" w:rsidR="000C3546" w:rsidRPr="000C3546" w:rsidRDefault="000C3546" w:rsidP="000C3546">
            <w:pPr>
              <w:spacing w:before="60" w:after="0"/>
              <w:jc w:val="center"/>
              <w:outlineLvl w:val="0"/>
              <w:rPr>
                <w:rFonts w:ascii="Times New Roman" w:hAnsi="Times New Roman" w:cs="Times New Roman"/>
                <w:sz w:val="20"/>
                <w:szCs w:val="20"/>
              </w:rPr>
            </w:pPr>
            <w:r w:rsidRPr="000C3546">
              <w:rPr>
                <w:rFonts w:ascii="Times New Roman" w:eastAsia="PMingLiU" w:hAnsi="Times New Roman" w:cs="Times New Roman"/>
                <w:kern w:val="24"/>
                <w:sz w:val="20"/>
                <w:szCs w:val="20"/>
              </w:rPr>
              <w:t>30.41</w:t>
            </w:r>
          </w:p>
        </w:tc>
      </w:tr>
      <w:tr w:rsidR="000C3546" w:rsidRPr="000C3546" w14:paraId="2864890E" w14:textId="77777777" w:rsidTr="003760B5">
        <w:trPr>
          <w:jc w:val="center"/>
        </w:trPr>
        <w:tc>
          <w:tcPr>
            <w:tcW w:w="1045" w:type="dxa"/>
          </w:tcPr>
          <w:p w14:paraId="12C3AA93" w14:textId="77777777" w:rsidR="000C3546" w:rsidRPr="000C3546" w:rsidRDefault="000C3546" w:rsidP="000C3546">
            <w:pPr>
              <w:spacing w:before="60" w:after="0"/>
              <w:outlineLvl w:val="0"/>
              <w:rPr>
                <w:rFonts w:ascii="Times New Roman" w:hAnsi="Times New Roman" w:cs="Times New Roman"/>
                <w:sz w:val="20"/>
                <w:szCs w:val="20"/>
              </w:rPr>
            </w:pPr>
            <w:r w:rsidRPr="000C3546">
              <w:rPr>
                <w:rFonts w:ascii="Times New Roman" w:hAnsi="Times New Roman" w:cs="Times New Roman"/>
                <w:sz w:val="20"/>
                <w:szCs w:val="20"/>
              </w:rPr>
              <w:t>6</w:t>
            </w:r>
          </w:p>
        </w:tc>
        <w:tc>
          <w:tcPr>
            <w:tcW w:w="1716" w:type="dxa"/>
          </w:tcPr>
          <w:p w14:paraId="77739693" w14:textId="77777777" w:rsidR="000C3546" w:rsidRPr="000C3546" w:rsidRDefault="000C3546" w:rsidP="000C3546">
            <w:pPr>
              <w:spacing w:before="60" w:after="0"/>
              <w:jc w:val="center"/>
              <w:outlineLvl w:val="0"/>
              <w:rPr>
                <w:rFonts w:ascii="Times New Roman" w:hAnsi="Times New Roman" w:cs="Times New Roman"/>
                <w:sz w:val="20"/>
                <w:szCs w:val="20"/>
              </w:rPr>
            </w:pPr>
            <w:r w:rsidRPr="000C3546">
              <w:rPr>
                <w:rFonts w:ascii="Times New Roman" w:eastAsia="PMingLiU" w:hAnsi="Times New Roman" w:cs="Times New Roman"/>
                <w:kern w:val="24"/>
                <w:sz w:val="20"/>
                <w:szCs w:val="20"/>
              </w:rPr>
              <w:t>32.32</w:t>
            </w:r>
          </w:p>
        </w:tc>
      </w:tr>
      <w:tr w:rsidR="000C3546" w:rsidRPr="000C3546" w14:paraId="1142C2D9" w14:textId="77777777" w:rsidTr="003760B5">
        <w:trPr>
          <w:jc w:val="center"/>
        </w:trPr>
        <w:tc>
          <w:tcPr>
            <w:tcW w:w="1045" w:type="dxa"/>
          </w:tcPr>
          <w:p w14:paraId="33EA971C" w14:textId="77777777" w:rsidR="000C3546" w:rsidRPr="000C3546" w:rsidRDefault="000C3546" w:rsidP="000C3546">
            <w:pPr>
              <w:spacing w:before="60" w:after="0"/>
              <w:outlineLvl w:val="0"/>
              <w:rPr>
                <w:rFonts w:ascii="Times New Roman" w:hAnsi="Times New Roman" w:cs="Times New Roman"/>
                <w:sz w:val="20"/>
                <w:szCs w:val="20"/>
              </w:rPr>
            </w:pPr>
            <w:r w:rsidRPr="000C3546">
              <w:rPr>
                <w:rFonts w:ascii="Times New Roman" w:hAnsi="Times New Roman" w:cs="Times New Roman"/>
                <w:sz w:val="20"/>
                <w:szCs w:val="20"/>
              </w:rPr>
              <w:t>7</w:t>
            </w:r>
          </w:p>
        </w:tc>
        <w:tc>
          <w:tcPr>
            <w:tcW w:w="1716" w:type="dxa"/>
          </w:tcPr>
          <w:p w14:paraId="49B3C96A" w14:textId="77777777" w:rsidR="000C3546" w:rsidRPr="000C3546" w:rsidRDefault="000C3546" w:rsidP="000C3546">
            <w:pPr>
              <w:spacing w:before="60" w:after="0"/>
              <w:jc w:val="center"/>
              <w:outlineLvl w:val="0"/>
              <w:rPr>
                <w:rFonts w:ascii="Times New Roman" w:hAnsi="Times New Roman" w:cs="Times New Roman"/>
                <w:sz w:val="20"/>
                <w:szCs w:val="20"/>
              </w:rPr>
            </w:pPr>
            <w:r w:rsidRPr="000C3546">
              <w:rPr>
                <w:rFonts w:ascii="Times New Roman" w:eastAsia="PMingLiU" w:hAnsi="Times New Roman" w:cs="Times New Roman"/>
                <w:kern w:val="24"/>
                <w:sz w:val="20"/>
                <w:szCs w:val="20"/>
              </w:rPr>
              <w:t>30.36</w:t>
            </w:r>
          </w:p>
        </w:tc>
      </w:tr>
      <w:tr w:rsidR="000C3546" w:rsidRPr="000C3546" w14:paraId="1DD9CE65" w14:textId="77777777" w:rsidTr="003760B5">
        <w:trPr>
          <w:jc w:val="center"/>
        </w:trPr>
        <w:tc>
          <w:tcPr>
            <w:tcW w:w="1045" w:type="dxa"/>
          </w:tcPr>
          <w:p w14:paraId="4939C26B" w14:textId="77777777" w:rsidR="000C3546" w:rsidRPr="000C3546" w:rsidRDefault="000C3546" w:rsidP="000C3546">
            <w:pPr>
              <w:spacing w:before="60" w:after="0"/>
              <w:outlineLvl w:val="0"/>
              <w:rPr>
                <w:rFonts w:ascii="Times New Roman" w:hAnsi="Times New Roman" w:cs="Times New Roman"/>
                <w:sz w:val="20"/>
                <w:szCs w:val="20"/>
              </w:rPr>
            </w:pPr>
            <w:r w:rsidRPr="000C3546">
              <w:rPr>
                <w:rFonts w:ascii="Times New Roman" w:hAnsi="Times New Roman" w:cs="Times New Roman"/>
                <w:sz w:val="20"/>
                <w:szCs w:val="20"/>
              </w:rPr>
              <w:t>8</w:t>
            </w:r>
          </w:p>
        </w:tc>
        <w:tc>
          <w:tcPr>
            <w:tcW w:w="1716" w:type="dxa"/>
          </w:tcPr>
          <w:p w14:paraId="47E45691" w14:textId="77777777" w:rsidR="000C3546" w:rsidRPr="000C3546" w:rsidRDefault="000C3546" w:rsidP="000C3546">
            <w:pPr>
              <w:spacing w:before="60" w:after="0"/>
              <w:jc w:val="center"/>
              <w:outlineLvl w:val="0"/>
              <w:rPr>
                <w:rFonts w:ascii="Times New Roman" w:hAnsi="Times New Roman" w:cs="Times New Roman"/>
                <w:sz w:val="20"/>
                <w:szCs w:val="20"/>
              </w:rPr>
            </w:pPr>
            <w:r w:rsidRPr="000C3546">
              <w:rPr>
                <w:rFonts w:ascii="Times New Roman" w:eastAsia="PMingLiU" w:hAnsi="Times New Roman" w:cs="Times New Roman"/>
                <w:kern w:val="24"/>
                <w:sz w:val="20"/>
                <w:szCs w:val="20"/>
              </w:rPr>
              <w:t>31.26</w:t>
            </w:r>
          </w:p>
        </w:tc>
      </w:tr>
      <w:tr w:rsidR="000C3546" w:rsidRPr="000C3546" w14:paraId="154C3D07" w14:textId="77777777" w:rsidTr="003760B5">
        <w:trPr>
          <w:jc w:val="center"/>
        </w:trPr>
        <w:tc>
          <w:tcPr>
            <w:tcW w:w="1045" w:type="dxa"/>
            <w:tcBorders>
              <w:bottom w:val="single" w:sz="4" w:space="0" w:color="auto"/>
            </w:tcBorders>
          </w:tcPr>
          <w:p w14:paraId="47CFCABD" w14:textId="77777777" w:rsidR="000C3546" w:rsidRPr="000C3546" w:rsidRDefault="000C3546" w:rsidP="000C3546">
            <w:pPr>
              <w:spacing w:before="60" w:after="60"/>
              <w:outlineLvl w:val="0"/>
              <w:rPr>
                <w:rFonts w:ascii="Times New Roman" w:hAnsi="Times New Roman" w:cs="Times New Roman"/>
                <w:sz w:val="20"/>
                <w:szCs w:val="20"/>
              </w:rPr>
            </w:pPr>
            <w:r w:rsidRPr="000C3546">
              <w:rPr>
                <w:rFonts w:ascii="Times New Roman" w:hAnsi="Times New Roman" w:cs="Times New Roman"/>
                <w:sz w:val="20"/>
                <w:szCs w:val="20"/>
              </w:rPr>
              <w:t>9</w:t>
            </w:r>
          </w:p>
        </w:tc>
        <w:tc>
          <w:tcPr>
            <w:tcW w:w="1716" w:type="dxa"/>
            <w:tcBorders>
              <w:bottom w:val="single" w:sz="4" w:space="0" w:color="auto"/>
            </w:tcBorders>
          </w:tcPr>
          <w:p w14:paraId="09A18A88" w14:textId="77777777" w:rsidR="000C3546" w:rsidRPr="000C3546" w:rsidRDefault="000C3546" w:rsidP="000C3546">
            <w:pPr>
              <w:spacing w:before="60" w:after="60"/>
              <w:jc w:val="center"/>
              <w:outlineLvl w:val="0"/>
              <w:rPr>
                <w:rFonts w:ascii="Times New Roman" w:hAnsi="Times New Roman" w:cs="Times New Roman"/>
                <w:sz w:val="20"/>
                <w:szCs w:val="20"/>
              </w:rPr>
            </w:pPr>
            <w:r w:rsidRPr="000C3546">
              <w:rPr>
                <w:rFonts w:ascii="Times New Roman" w:eastAsia="PMingLiU" w:hAnsi="Times New Roman" w:cs="Times New Roman"/>
                <w:kern w:val="24"/>
                <w:sz w:val="20"/>
                <w:szCs w:val="20"/>
              </w:rPr>
              <w:t>30.58</w:t>
            </w:r>
          </w:p>
        </w:tc>
      </w:tr>
      <w:tr w:rsidR="000C3546" w:rsidRPr="000C3546" w14:paraId="2E428EA4" w14:textId="77777777" w:rsidTr="000C3546">
        <w:trPr>
          <w:jc w:val="center"/>
        </w:trPr>
        <w:tc>
          <w:tcPr>
            <w:tcW w:w="1045" w:type="dxa"/>
            <w:tcBorders>
              <w:top w:val="single" w:sz="4" w:space="0" w:color="auto"/>
            </w:tcBorders>
          </w:tcPr>
          <w:p w14:paraId="28CE032C" w14:textId="77777777" w:rsidR="000C3546" w:rsidRPr="000C3546" w:rsidRDefault="000C3546" w:rsidP="000C3546">
            <w:pPr>
              <w:spacing w:before="60" w:after="0"/>
              <w:outlineLvl w:val="0"/>
              <w:rPr>
                <w:rFonts w:ascii="Times New Roman" w:hAnsi="Times New Roman" w:cs="Times New Roman"/>
                <w:bCs/>
                <w:sz w:val="20"/>
                <w:szCs w:val="20"/>
              </w:rPr>
            </w:pPr>
            <w:r w:rsidRPr="000C3546">
              <w:rPr>
                <w:rFonts w:ascii="Times New Roman" w:hAnsi="Times New Roman" w:cs="Times New Roman"/>
                <w:bCs/>
                <w:sz w:val="20"/>
                <w:szCs w:val="20"/>
              </w:rPr>
              <w:t>Average</w:t>
            </w:r>
          </w:p>
        </w:tc>
        <w:tc>
          <w:tcPr>
            <w:tcW w:w="1716" w:type="dxa"/>
            <w:tcBorders>
              <w:top w:val="single" w:sz="4" w:space="0" w:color="auto"/>
            </w:tcBorders>
          </w:tcPr>
          <w:p w14:paraId="025C695C" w14:textId="77777777" w:rsidR="000C3546" w:rsidRPr="000C3546" w:rsidRDefault="000C3546" w:rsidP="000C3546">
            <w:pPr>
              <w:spacing w:before="60" w:after="0"/>
              <w:jc w:val="center"/>
              <w:outlineLvl w:val="0"/>
              <w:rPr>
                <w:rFonts w:ascii="Times New Roman" w:hAnsi="Times New Roman" w:cs="Times New Roman"/>
                <w:bCs/>
                <w:sz w:val="20"/>
                <w:szCs w:val="20"/>
              </w:rPr>
            </w:pPr>
            <w:r w:rsidRPr="000C3546">
              <w:rPr>
                <w:rFonts w:ascii="Times New Roman" w:eastAsia="PMingLiU" w:hAnsi="Times New Roman" w:cs="Times New Roman"/>
                <w:bCs/>
                <w:kern w:val="24"/>
                <w:sz w:val="20"/>
                <w:szCs w:val="20"/>
              </w:rPr>
              <w:t>30.73</w:t>
            </w:r>
          </w:p>
        </w:tc>
      </w:tr>
      <w:tr w:rsidR="000C3546" w:rsidRPr="000C3546" w14:paraId="385E0947" w14:textId="77777777" w:rsidTr="000C3546">
        <w:trPr>
          <w:jc w:val="center"/>
        </w:trPr>
        <w:tc>
          <w:tcPr>
            <w:tcW w:w="1045" w:type="dxa"/>
            <w:tcBorders>
              <w:bottom w:val="single" w:sz="4" w:space="0" w:color="auto"/>
            </w:tcBorders>
          </w:tcPr>
          <w:p w14:paraId="4A670777" w14:textId="77777777" w:rsidR="000C3546" w:rsidRPr="000C3546" w:rsidRDefault="000C3546" w:rsidP="000C3546">
            <w:pPr>
              <w:spacing w:before="60" w:after="60"/>
              <w:outlineLvl w:val="0"/>
              <w:rPr>
                <w:rFonts w:ascii="Times New Roman" w:hAnsi="Times New Roman" w:cs="Times New Roman"/>
                <w:bCs/>
                <w:sz w:val="20"/>
                <w:szCs w:val="20"/>
              </w:rPr>
            </w:pPr>
            <w:r w:rsidRPr="000C3546">
              <w:rPr>
                <w:rFonts w:ascii="Times New Roman" w:hAnsi="Times New Roman" w:cs="Times New Roman"/>
                <w:bCs/>
                <w:sz w:val="20"/>
                <w:szCs w:val="20"/>
              </w:rPr>
              <w:t>Std. Dev.</w:t>
            </w:r>
          </w:p>
        </w:tc>
        <w:tc>
          <w:tcPr>
            <w:tcW w:w="1716" w:type="dxa"/>
            <w:tcBorders>
              <w:bottom w:val="single" w:sz="4" w:space="0" w:color="auto"/>
            </w:tcBorders>
          </w:tcPr>
          <w:p w14:paraId="6D96418F" w14:textId="1B5358DC" w:rsidR="000C3546" w:rsidRPr="000C3546" w:rsidRDefault="000C3546" w:rsidP="000C3546">
            <w:pPr>
              <w:tabs>
                <w:tab w:val="center" w:pos="750"/>
                <w:tab w:val="left" w:pos="1428"/>
              </w:tabs>
              <w:spacing w:before="60" w:after="60"/>
              <w:outlineLvl w:val="0"/>
              <w:rPr>
                <w:rFonts w:ascii="Times New Roman" w:eastAsia="PMingLiU" w:hAnsi="Times New Roman" w:cs="Times New Roman"/>
                <w:bCs/>
                <w:kern w:val="24"/>
                <w:sz w:val="20"/>
                <w:szCs w:val="20"/>
              </w:rPr>
            </w:pPr>
            <w:r>
              <w:rPr>
                <w:rFonts w:ascii="Times New Roman" w:eastAsia="PMingLiU" w:hAnsi="Times New Roman" w:cs="Times New Roman"/>
                <w:bCs/>
                <w:kern w:val="24"/>
                <w:sz w:val="20"/>
                <w:szCs w:val="20"/>
              </w:rPr>
              <w:tab/>
            </w:r>
            <w:r w:rsidRPr="000C3546">
              <w:rPr>
                <w:rFonts w:ascii="Times New Roman" w:eastAsia="PMingLiU" w:hAnsi="Times New Roman" w:cs="Times New Roman"/>
                <w:bCs/>
                <w:kern w:val="24"/>
                <w:sz w:val="20"/>
                <w:szCs w:val="20"/>
              </w:rPr>
              <w:t>0.78</w:t>
            </w:r>
            <w:r>
              <w:rPr>
                <w:rFonts w:ascii="Times New Roman" w:eastAsia="PMingLiU" w:hAnsi="Times New Roman" w:cs="Times New Roman"/>
                <w:bCs/>
                <w:kern w:val="24"/>
                <w:sz w:val="20"/>
                <w:szCs w:val="20"/>
              </w:rPr>
              <w:tab/>
            </w:r>
          </w:p>
        </w:tc>
      </w:tr>
    </w:tbl>
    <w:p w14:paraId="0A96CC3A" w14:textId="1C17864B" w:rsidR="000C3546" w:rsidRDefault="000C3546" w:rsidP="000C3546">
      <w:pPr>
        <w:spacing w:after="0"/>
        <w:jc w:val="both"/>
        <w:outlineLvl w:val="0"/>
        <w:rPr>
          <w:rFonts w:ascii="Times New Roman" w:hAnsi="Times New Roman"/>
          <w:sz w:val="20"/>
          <w:szCs w:val="20"/>
        </w:rPr>
      </w:pPr>
    </w:p>
    <w:p w14:paraId="4D87BC51" w14:textId="77777777" w:rsidR="000C3546" w:rsidRPr="000C3546" w:rsidRDefault="000C3546" w:rsidP="000C3546">
      <w:pPr>
        <w:spacing w:after="0"/>
        <w:jc w:val="both"/>
        <w:outlineLvl w:val="0"/>
        <w:rPr>
          <w:rFonts w:ascii="Times New Roman" w:hAnsi="Times New Roman"/>
          <w:sz w:val="20"/>
          <w:szCs w:val="20"/>
        </w:rPr>
      </w:pPr>
    </w:p>
    <w:p w14:paraId="011A9116" w14:textId="77777777" w:rsidR="000C3546" w:rsidRPr="000C3546" w:rsidRDefault="000C3546" w:rsidP="000C3546">
      <w:pPr>
        <w:spacing w:after="0"/>
        <w:jc w:val="both"/>
        <w:outlineLvl w:val="0"/>
        <w:rPr>
          <w:rFonts w:ascii="Times New Roman" w:hAnsi="Times New Roman"/>
          <w:sz w:val="20"/>
          <w:szCs w:val="20"/>
        </w:rPr>
      </w:pPr>
    </w:p>
    <w:p w14:paraId="777B02BE" w14:textId="1F5537D7" w:rsidR="000C3546" w:rsidRPr="000C3546" w:rsidRDefault="000C3546" w:rsidP="000C3546">
      <w:pPr>
        <w:spacing w:after="120"/>
        <w:jc w:val="center"/>
        <w:outlineLvl w:val="0"/>
        <w:rPr>
          <w:rFonts w:ascii="Times New Roman" w:hAnsi="Times New Roman"/>
          <w:sz w:val="20"/>
          <w:szCs w:val="20"/>
        </w:rPr>
      </w:pPr>
      <w:r w:rsidRPr="000C3546">
        <w:rPr>
          <w:rFonts w:ascii="Times New Roman" w:hAnsi="Times New Roman"/>
          <w:noProof/>
          <w:sz w:val="20"/>
          <w:szCs w:val="20"/>
          <w:lang w:eastAsia="en-GB"/>
        </w:rPr>
        <w:drawing>
          <wp:inline distT="0" distB="0" distL="0" distR="0" wp14:anchorId="5A88C281" wp14:editId="4B9ABAA6">
            <wp:extent cx="2798064" cy="2660904"/>
            <wp:effectExtent l="19050" t="19050" r="2159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de - electrolyte interface + electrical circuit.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98064" cy="2660904"/>
                    </a:xfrm>
                    <a:prstGeom prst="rect">
                      <a:avLst/>
                    </a:prstGeom>
                    <a:ln>
                      <a:solidFill>
                        <a:schemeClr val="tx1"/>
                      </a:solidFill>
                    </a:ln>
                  </pic:spPr>
                </pic:pic>
              </a:graphicData>
            </a:graphic>
          </wp:inline>
        </w:drawing>
      </w:r>
    </w:p>
    <w:p w14:paraId="3C062E07" w14:textId="580051F6" w:rsidR="000C3546" w:rsidRPr="000C3546" w:rsidRDefault="000C3546" w:rsidP="000C3546">
      <w:pPr>
        <w:spacing w:after="0"/>
        <w:jc w:val="both"/>
        <w:outlineLvl w:val="0"/>
        <w:rPr>
          <w:rFonts w:ascii="Times New Roman" w:hAnsi="Times New Roman"/>
          <w:sz w:val="20"/>
          <w:szCs w:val="20"/>
        </w:rPr>
      </w:pPr>
      <w:r w:rsidRPr="000C3546">
        <w:rPr>
          <w:rFonts w:ascii="Times New Roman" w:hAnsi="Times New Roman"/>
          <w:sz w:val="20"/>
          <w:szCs w:val="20"/>
        </w:rPr>
        <w:t>Figure 2.</w:t>
      </w:r>
      <w:r>
        <w:rPr>
          <w:rFonts w:ascii="Times New Roman" w:hAnsi="Times New Roman"/>
          <w:sz w:val="20"/>
          <w:szCs w:val="20"/>
        </w:rPr>
        <w:t xml:space="preserve"> </w:t>
      </w:r>
      <w:r w:rsidRPr="000C3546">
        <w:rPr>
          <w:rFonts w:ascii="Times New Roman" w:hAnsi="Times New Roman"/>
          <w:sz w:val="20"/>
          <w:szCs w:val="20"/>
        </w:rPr>
        <w:t xml:space="preserve"> The simplified schematic diagram for EIS analysis of an electrode/electrolyte interface (adapted from </w:t>
      </w:r>
      <w:r w:rsidRPr="000C3546">
        <w:rPr>
          <w:rFonts w:ascii="Times New Roman" w:hAnsi="Times New Roman"/>
          <w:sz w:val="20"/>
          <w:szCs w:val="20"/>
        </w:rPr>
        <w:fldChar w:fldCharType="begin"/>
      </w:r>
      <w:r w:rsidRPr="000C3546">
        <w:rPr>
          <w:rFonts w:ascii="Times New Roman" w:hAnsi="Times New Roman"/>
          <w:sz w:val="20"/>
          <w:szCs w:val="20"/>
        </w:rPr>
        <w:instrText xml:space="preserve"> ADDIN EN.CITE &lt;EndNote&gt;&lt;Cite&gt;&lt;Author&gt;Park&lt;/Author&gt;&lt;Year&gt;2003&lt;/Year&gt;&lt;RecNum&gt;100&lt;/RecNum&gt;&lt;DisplayText&gt;[24]&lt;/DisplayText&gt;&lt;record&gt;&lt;rec-number&gt;100&lt;/rec-number&gt;&lt;foreign-keys&gt;&lt;key app="EN" db-id="dw9t99dtnd2wxne20ptp9p5na0ptr0vpvdfv" timestamp="1313473520"&gt;100&lt;/key&gt;&lt;/foreign-keys&gt;&lt;ref-type name="Journal Article"&gt;17&lt;/ref-type&gt;&lt;contributors&gt;&lt;authors&gt;&lt;author&gt;Su-Moon Park&lt;/author&gt;&lt;author&gt;Jung-Suk Yoo&lt;/author&gt;&lt;/authors&gt;&lt;/contributors&gt;&lt;titles&gt;&lt;title&gt;Electrochemical impedance spectroscopy for better electrochemical measurements&lt;/title&gt;&lt;secondary-title&gt;Analytical Chemistry&lt;/secondary-title&gt;&lt;/titles&gt;&lt;periodical&gt;&lt;full-title&gt;Analytical Chemistry&lt;/full-title&gt;&lt;abbr-1&gt;Anal. Chem.&lt;/abbr-1&gt;&lt;abbr-2&gt;Anal Chem&lt;/abbr-2&gt;&lt;/periodical&gt;&lt;pages&gt;455A-461A&lt;/pages&gt;&lt;volume&gt;75&lt;/volume&gt;&lt;number&gt;21&lt;/number&gt;&lt;section&gt;455A&lt;/section&gt;&lt;dates&gt;&lt;year&gt;2003&lt;/year&gt;&lt;/dates&gt;&lt;isbn&gt;0003-2700&lt;/isbn&gt;&lt;urls&gt;&lt;related-urls&gt;&lt;url&gt;http://sfx.lis.curtin.edu.au/sfx_local?sid=CAS%3ACAPLUS&amp;amp;issn=0003-2700&amp;amp;volume=75&amp;amp;issue=21&amp;amp;coden=ANCHAM&amp;amp;genre=article&amp;amp;date=2003&amp;amp;spage=455A&amp;amp;title=Analytical%20Chemistry&amp;amp;stitle=Analytical%20Chemistry&amp;amp;atitle=Electrochemical%20impedance%20spectroscopy%20for%20better%20electrochemical%20measurements&amp;amp;aulast=Park&amp;amp;auinit=Su-Moon&amp;amp;auinit1=Su-Moon&amp;amp;pid=%3Cauthfull%3EPark%2C%20Su-Moon%3C%2Fauthfull%3E%3Csource%3EAnalytical%20Chemistry%20%282003%29%2C%2075%2C%20%2821%29%2C%20455A-461A.%20Publisher%3A%20%28American%20Chemical%20Society%2C%20%29%20CODEN%3AANCHAM%20ISSN%3A0003-2700.%3C%2Fsource%3E&lt;/url&gt;&lt;/related-urls&gt;&lt;/urls&gt;&lt;/record&gt;&lt;/Cite&gt;&lt;/EndNote&gt;</w:instrText>
      </w:r>
      <w:r w:rsidRPr="000C3546">
        <w:rPr>
          <w:rFonts w:ascii="Times New Roman" w:hAnsi="Times New Roman"/>
          <w:sz w:val="20"/>
          <w:szCs w:val="20"/>
        </w:rPr>
        <w:fldChar w:fldCharType="separate"/>
      </w:r>
      <w:r w:rsidRPr="000C3546">
        <w:rPr>
          <w:rFonts w:ascii="Times New Roman" w:hAnsi="Times New Roman"/>
          <w:sz w:val="20"/>
          <w:szCs w:val="20"/>
        </w:rPr>
        <w:t>[24]</w:t>
      </w:r>
      <w:r w:rsidRPr="000C3546">
        <w:rPr>
          <w:rFonts w:ascii="Times New Roman" w:hAnsi="Times New Roman"/>
          <w:sz w:val="20"/>
          <w:szCs w:val="20"/>
        </w:rPr>
        <w:fldChar w:fldCharType="end"/>
      </w:r>
      <w:r w:rsidRPr="000C3546">
        <w:rPr>
          <w:rFonts w:ascii="Times New Roman" w:hAnsi="Times New Roman"/>
          <w:sz w:val="20"/>
          <w:szCs w:val="20"/>
        </w:rPr>
        <w:t>)</w:t>
      </w:r>
    </w:p>
    <w:p w14:paraId="5420A5E6" w14:textId="0F73DF90" w:rsidR="000C3546" w:rsidRDefault="000C3546" w:rsidP="000C3546">
      <w:pPr>
        <w:spacing w:after="0"/>
        <w:jc w:val="both"/>
        <w:outlineLvl w:val="0"/>
        <w:rPr>
          <w:rFonts w:ascii="Times New Roman" w:hAnsi="Times New Roman"/>
          <w:sz w:val="20"/>
          <w:szCs w:val="20"/>
        </w:rPr>
      </w:pPr>
    </w:p>
    <w:p w14:paraId="6B5449E3" w14:textId="77777777" w:rsidR="000C3546" w:rsidRPr="000C3546" w:rsidRDefault="000C3546" w:rsidP="000C3546">
      <w:pPr>
        <w:spacing w:after="0"/>
        <w:jc w:val="both"/>
        <w:outlineLvl w:val="0"/>
        <w:rPr>
          <w:rFonts w:ascii="Times New Roman" w:hAnsi="Times New Roman"/>
          <w:sz w:val="20"/>
          <w:szCs w:val="20"/>
        </w:rPr>
      </w:pPr>
    </w:p>
    <w:p w14:paraId="7B70D6FF" w14:textId="58A2BD52" w:rsidR="00DE671E" w:rsidRDefault="00DE671E" w:rsidP="000C3546">
      <w:pPr>
        <w:spacing w:after="0"/>
        <w:jc w:val="both"/>
        <w:outlineLvl w:val="0"/>
        <w:rPr>
          <w:rFonts w:ascii="Times New Roman" w:hAnsi="Times New Roman"/>
          <w:sz w:val="20"/>
          <w:szCs w:val="20"/>
        </w:rPr>
      </w:pPr>
    </w:p>
    <w:p w14:paraId="7645D923" w14:textId="77777777" w:rsidR="00DE671E" w:rsidRDefault="00DE671E" w:rsidP="000C3546">
      <w:pPr>
        <w:spacing w:after="0"/>
        <w:jc w:val="both"/>
        <w:outlineLvl w:val="0"/>
        <w:rPr>
          <w:rFonts w:ascii="Times New Roman" w:hAnsi="Times New Roman"/>
          <w:sz w:val="20"/>
          <w:szCs w:val="20"/>
        </w:rPr>
      </w:pPr>
    </w:p>
    <w:p w14:paraId="398E2132" w14:textId="32A0A4D4" w:rsidR="00DE671E" w:rsidRPr="000C3546" w:rsidRDefault="00DE671E" w:rsidP="00DE671E">
      <w:pPr>
        <w:spacing w:after="0"/>
        <w:jc w:val="center"/>
        <w:outlineLvl w:val="0"/>
        <w:rPr>
          <w:rFonts w:ascii="Times New Roman" w:hAnsi="Times New Roman"/>
          <w:sz w:val="20"/>
          <w:szCs w:val="20"/>
        </w:rPr>
      </w:pPr>
      <w:r w:rsidRPr="000C3546">
        <w:rPr>
          <w:rFonts w:ascii="Times New Roman" w:hAnsi="Times New Roman"/>
          <w:noProof/>
          <w:sz w:val="20"/>
          <w:szCs w:val="20"/>
        </w:rPr>
        <w:lastRenderedPageBreak/>
        <mc:AlternateContent>
          <mc:Choice Requires="wps">
            <w:drawing>
              <wp:anchor distT="0" distB="0" distL="114300" distR="114300" simplePos="0" relativeHeight="251660800" behindDoc="0" locked="0" layoutInCell="1" allowOverlap="1" wp14:anchorId="09F74421" wp14:editId="632ED219">
                <wp:simplePos x="0" y="0"/>
                <wp:positionH relativeFrom="column">
                  <wp:posOffset>1912620</wp:posOffset>
                </wp:positionH>
                <wp:positionV relativeFrom="paragraph">
                  <wp:posOffset>186055</wp:posOffset>
                </wp:positionV>
                <wp:extent cx="343815" cy="263347"/>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343815" cy="263347"/>
                        </a:xfrm>
                        <a:prstGeom prst="rect">
                          <a:avLst/>
                        </a:prstGeom>
                        <a:noFill/>
                        <a:ln w="6350">
                          <a:noFill/>
                        </a:ln>
                      </wps:spPr>
                      <wps:txbx>
                        <w:txbxContent>
                          <w:p w14:paraId="599006FC" w14:textId="77777777" w:rsidR="000C3546" w:rsidRPr="007B45A7" w:rsidRDefault="000C3546" w:rsidP="000C3546">
                            <w:pPr>
                              <w:rPr>
                                <w:rFonts w:ascii="Times New Roman" w:hAnsi="Times New Roman"/>
                                <w:lang w:val="en-MY"/>
                              </w:rPr>
                            </w:pPr>
                            <w:r w:rsidRPr="007B45A7">
                              <w:rPr>
                                <w:rFonts w:ascii="Times New Roman" w:hAnsi="Times New Roman"/>
                                <w:sz w:val="18"/>
                                <w:szCs w:val="20"/>
                                <w:lang w:val="en-MY"/>
                              </w:rPr>
                              <w:t>(</w:t>
                            </w:r>
                            <w:r>
                              <w:rPr>
                                <w:rFonts w:ascii="Times New Roman" w:hAnsi="Times New Roman"/>
                                <w:lang w:val="en-MY"/>
                              </w:rPr>
                              <w:t>a</w:t>
                            </w:r>
                            <w:r w:rsidRPr="007B45A7">
                              <w:rPr>
                                <w:rFonts w:ascii="Times New Roman" w:hAnsi="Times New Roman"/>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74421" id="_x0000_t202" coordsize="21600,21600" o:spt="202" path="m,l,21600r21600,l21600,xe">
                <v:stroke joinstyle="miter"/>
                <v:path gradientshapeok="t" o:connecttype="rect"/>
              </v:shapetype>
              <v:shape id="Text Box 8" o:spid="_x0000_s1026" type="#_x0000_t202" style="position:absolute;left:0;text-align:left;margin-left:150.6pt;margin-top:14.65pt;width:27.05pt;height:2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" filled="f" stroked="f" strokeweight=".5pt">
                <v:textbox>
                  <w:txbxContent>
                    <w:p w14:paraId="599006FC" w14:textId="77777777" w:rsidR="000C3546" w:rsidRPr="007B45A7" w:rsidRDefault="000C3546" w:rsidP="000C3546">
                      <w:pPr>
                        <w:rPr>
                          <w:rFonts w:ascii="Times New Roman" w:hAnsi="Times New Roman"/>
                          <w:lang w:val="en-MY"/>
                        </w:rPr>
                      </w:pPr>
                      <w:r w:rsidRPr="007B45A7">
                        <w:rPr>
                          <w:rFonts w:ascii="Times New Roman" w:hAnsi="Times New Roman"/>
                          <w:sz w:val="18"/>
                          <w:szCs w:val="20"/>
                          <w:lang w:val="en-MY"/>
                        </w:rPr>
                        <w:t>(</w:t>
                      </w:r>
                      <w:r>
                        <w:rPr>
                          <w:rFonts w:ascii="Times New Roman" w:hAnsi="Times New Roman"/>
                          <w:lang w:val="en-MY"/>
                        </w:rPr>
                        <w:t>a</w:t>
                      </w:r>
                      <w:r w:rsidRPr="007B45A7">
                        <w:rPr>
                          <w:rFonts w:ascii="Times New Roman" w:hAnsi="Times New Roman"/>
                          <w:lang w:val="en-MY"/>
                        </w:rPr>
                        <w:t>)</w:t>
                      </w:r>
                    </w:p>
                  </w:txbxContent>
                </v:textbox>
              </v:shape>
            </w:pict>
          </mc:Fallback>
        </mc:AlternateContent>
      </w:r>
      <w:r w:rsidRPr="000C3546">
        <w:rPr>
          <w:rFonts w:ascii="Times New Roman" w:hAnsi="Times New Roman"/>
          <w:noProof/>
          <w:sz w:val="20"/>
          <w:szCs w:val="20"/>
          <w:lang w:eastAsia="en-GB"/>
        </w:rPr>
        <w:drawing>
          <wp:inline distT="0" distB="0" distL="0" distR="0" wp14:anchorId="1EE9EC9A" wp14:editId="3A4DBD4E">
            <wp:extent cx="3355848" cy="2185416"/>
            <wp:effectExtent l="19050" t="19050" r="16510" b="247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55848" cy="2185416"/>
                    </a:xfrm>
                    <a:prstGeom prst="rect">
                      <a:avLst/>
                    </a:prstGeom>
                    <a:noFill/>
                    <a:ln w="9525">
                      <a:solidFill>
                        <a:schemeClr val="tx1"/>
                      </a:solidFill>
                    </a:ln>
                  </pic:spPr>
                </pic:pic>
              </a:graphicData>
            </a:graphic>
          </wp:inline>
        </w:drawing>
      </w:r>
    </w:p>
    <w:p w14:paraId="24EA4092" w14:textId="6658E6D6" w:rsidR="000C3546" w:rsidRPr="000C3546" w:rsidRDefault="000C3546" w:rsidP="000C3546">
      <w:pPr>
        <w:spacing w:after="0"/>
        <w:jc w:val="both"/>
        <w:outlineLvl w:val="0"/>
        <w:rPr>
          <w:rFonts w:ascii="Times New Roman" w:hAnsi="Times New Roman"/>
          <w:sz w:val="20"/>
          <w:szCs w:val="20"/>
        </w:rPr>
      </w:pPr>
    </w:p>
    <w:p w14:paraId="72BC2A1A" w14:textId="57E021D8" w:rsidR="000C3546" w:rsidRPr="000C3546" w:rsidRDefault="00DE671E" w:rsidP="00DE671E">
      <w:pPr>
        <w:spacing w:after="120"/>
        <w:jc w:val="center"/>
        <w:outlineLvl w:val="0"/>
        <w:rPr>
          <w:rFonts w:ascii="Times New Roman" w:hAnsi="Times New Roman"/>
          <w:sz w:val="20"/>
          <w:szCs w:val="20"/>
        </w:rPr>
      </w:pPr>
      <w:r w:rsidRPr="000C3546">
        <w:rPr>
          <w:rFonts w:ascii="Times New Roman" w:hAnsi="Times New Roman"/>
          <w:noProof/>
          <w:sz w:val="20"/>
          <w:szCs w:val="20"/>
        </w:rPr>
        <mc:AlternateContent>
          <mc:Choice Requires="wps">
            <w:drawing>
              <wp:anchor distT="0" distB="0" distL="114300" distR="114300" simplePos="0" relativeHeight="251662848" behindDoc="0" locked="0" layoutInCell="1" allowOverlap="1" wp14:anchorId="3599C930" wp14:editId="19F9B570">
                <wp:simplePos x="0" y="0"/>
                <wp:positionH relativeFrom="column">
                  <wp:posOffset>2019300</wp:posOffset>
                </wp:positionH>
                <wp:positionV relativeFrom="paragraph">
                  <wp:posOffset>267335</wp:posOffset>
                </wp:positionV>
                <wp:extent cx="411480" cy="263347"/>
                <wp:effectExtent l="0" t="0" r="0" b="3810"/>
                <wp:wrapNone/>
                <wp:docPr id="10" name="Text Box 10"/>
                <wp:cNvGraphicFramePr/>
                <a:graphic xmlns:a="http://schemas.openxmlformats.org/drawingml/2006/main">
                  <a:graphicData uri="http://schemas.microsoft.com/office/word/2010/wordprocessingShape">
                    <wps:wsp>
                      <wps:cNvSpPr txBox="1"/>
                      <wps:spPr>
                        <a:xfrm>
                          <a:off x="0" y="0"/>
                          <a:ext cx="411480" cy="263347"/>
                        </a:xfrm>
                        <a:prstGeom prst="rect">
                          <a:avLst/>
                        </a:prstGeom>
                        <a:noFill/>
                        <a:ln w="6350">
                          <a:noFill/>
                        </a:ln>
                      </wps:spPr>
                      <wps:txbx>
                        <w:txbxContent>
                          <w:p w14:paraId="518EF4BD" w14:textId="4A5D44A4" w:rsidR="00DE671E" w:rsidRPr="007B45A7" w:rsidRDefault="00DE671E" w:rsidP="00DE671E">
                            <w:pPr>
                              <w:rPr>
                                <w:rFonts w:ascii="Times New Roman" w:hAnsi="Times New Roman"/>
                                <w:lang w:val="en-MY"/>
                              </w:rPr>
                            </w:pPr>
                            <w:r w:rsidRPr="007B45A7">
                              <w:rPr>
                                <w:rFonts w:ascii="Times New Roman" w:hAnsi="Times New Roman"/>
                                <w:sz w:val="18"/>
                                <w:szCs w:val="20"/>
                                <w:lang w:val="en-MY"/>
                              </w:rPr>
                              <w:t>(</w:t>
                            </w:r>
                            <w:r>
                              <w:rPr>
                                <w:rFonts w:ascii="Times New Roman" w:hAnsi="Times New Roman"/>
                                <w:lang w:val="en-MY"/>
                              </w:rPr>
                              <w:t>b</w:t>
                            </w:r>
                            <w:r w:rsidRPr="007B45A7">
                              <w:rPr>
                                <w:rFonts w:ascii="Times New Roman" w:hAnsi="Times New Roman"/>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9C930" id="Text Box 10" o:spid="_x0000_s1027" type="#_x0000_t202" style="position:absolute;left:0;text-align:left;margin-left:159pt;margin-top:21.05pt;width:32.4pt;height:20.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" filled="f" stroked="f" strokeweight=".5pt">
                <v:textbox>
                  <w:txbxContent>
                    <w:p w14:paraId="518EF4BD" w14:textId="4A5D44A4" w:rsidR="00DE671E" w:rsidRPr="007B45A7" w:rsidRDefault="00DE671E" w:rsidP="00DE671E">
                      <w:pPr>
                        <w:rPr>
                          <w:rFonts w:ascii="Times New Roman" w:hAnsi="Times New Roman"/>
                          <w:lang w:val="en-MY"/>
                        </w:rPr>
                      </w:pPr>
                      <w:r w:rsidRPr="007B45A7">
                        <w:rPr>
                          <w:rFonts w:ascii="Times New Roman" w:hAnsi="Times New Roman"/>
                          <w:sz w:val="18"/>
                          <w:szCs w:val="20"/>
                          <w:lang w:val="en-MY"/>
                        </w:rPr>
                        <w:t>(</w:t>
                      </w:r>
                      <w:r>
                        <w:rPr>
                          <w:rFonts w:ascii="Times New Roman" w:hAnsi="Times New Roman"/>
                          <w:lang w:val="en-MY"/>
                        </w:rPr>
                        <w:t>b</w:t>
                      </w:r>
                      <w:r w:rsidRPr="007B45A7">
                        <w:rPr>
                          <w:rFonts w:ascii="Times New Roman" w:hAnsi="Times New Roman"/>
                          <w:lang w:val="en-MY"/>
                        </w:rPr>
                        <w:t>)</w:t>
                      </w:r>
                    </w:p>
                  </w:txbxContent>
                </v:textbox>
              </v:shape>
            </w:pict>
          </mc:Fallback>
        </mc:AlternateContent>
      </w:r>
      <w:r w:rsidRPr="000C3546">
        <w:rPr>
          <w:rFonts w:ascii="Times New Roman" w:hAnsi="Times New Roman"/>
          <w:noProof/>
          <w:sz w:val="20"/>
          <w:szCs w:val="20"/>
        </w:rPr>
        <w:drawing>
          <wp:inline distT="0" distB="0" distL="0" distR="0" wp14:anchorId="4194B885" wp14:editId="5A5C2F75">
            <wp:extent cx="3410712" cy="2093976"/>
            <wp:effectExtent l="19050" t="19050" r="18415" b="209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10712" cy="2093976"/>
                    </a:xfrm>
                    <a:prstGeom prst="rect">
                      <a:avLst/>
                    </a:prstGeom>
                    <a:noFill/>
                    <a:ln>
                      <a:solidFill>
                        <a:schemeClr val="tx1"/>
                      </a:solidFill>
                    </a:ln>
                  </pic:spPr>
                </pic:pic>
              </a:graphicData>
            </a:graphic>
          </wp:inline>
        </w:drawing>
      </w:r>
    </w:p>
    <w:p w14:paraId="0EBC9D18" w14:textId="0753BBC2" w:rsidR="000C3546" w:rsidRDefault="000C3546" w:rsidP="001A6705">
      <w:pPr>
        <w:spacing w:after="0"/>
        <w:ind w:left="851" w:hanging="851"/>
        <w:jc w:val="both"/>
        <w:outlineLvl w:val="0"/>
        <w:rPr>
          <w:rFonts w:ascii="Times New Roman" w:hAnsi="Times New Roman"/>
          <w:sz w:val="20"/>
          <w:szCs w:val="20"/>
        </w:rPr>
      </w:pPr>
      <w:r w:rsidRPr="000C3546">
        <w:rPr>
          <w:rFonts w:ascii="Times New Roman" w:hAnsi="Times New Roman"/>
          <w:sz w:val="20"/>
          <w:szCs w:val="20"/>
        </w:rPr>
        <w:t xml:space="preserve">Figure 3. </w:t>
      </w:r>
      <w:r w:rsidR="00DE671E">
        <w:rPr>
          <w:rFonts w:ascii="Times New Roman" w:hAnsi="Times New Roman"/>
          <w:sz w:val="20"/>
          <w:szCs w:val="20"/>
        </w:rPr>
        <w:tab/>
      </w:r>
      <w:r w:rsidRPr="000C3546">
        <w:rPr>
          <w:rFonts w:ascii="Times New Roman" w:hAnsi="Times New Roman"/>
          <w:sz w:val="20"/>
          <w:szCs w:val="20"/>
        </w:rPr>
        <w:t>(a) The Nyquist plot for BDB culture detection and (b) the charge transfer resistance (</w:t>
      </w:r>
      <w:r w:rsidRPr="000C3546">
        <w:rPr>
          <w:rFonts w:ascii="Times New Roman" w:hAnsi="Times New Roman"/>
          <w:sz w:val="20"/>
          <w:szCs w:val="20"/>
        </w:rPr>
        <w:sym w:font="Symbol" w:char="F044"/>
      </w:r>
      <w:r w:rsidRPr="000C3546">
        <w:rPr>
          <w:rFonts w:ascii="Times New Roman" w:hAnsi="Times New Roman"/>
          <w:i/>
          <w:sz w:val="20"/>
          <w:szCs w:val="20"/>
        </w:rPr>
        <w:t>R</w:t>
      </w:r>
      <w:r w:rsidRPr="000C3546">
        <w:rPr>
          <w:rFonts w:ascii="Times New Roman" w:hAnsi="Times New Roman"/>
          <w:sz w:val="20"/>
          <w:szCs w:val="20"/>
          <w:vertAlign w:val="subscript"/>
        </w:rPr>
        <w:t>ct</w:t>
      </w:r>
      <w:r w:rsidRPr="000C3546">
        <w:rPr>
          <w:rFonts w:ascii="Times New Roman" w:hAnsi="Times New Roman"/>
          <w:sz w:val="20"/>
          <w:szCs w:val="20"/>
        </w:rPr>
        <w:t>) calculated from the Nyquist plot semicircles using a nanogap sensor with 0.01 mg/mL antibody at varying concentrations of BDB culture</w:t>
      </w:r>
    </w:p>
    <w:p w14:paraId="3256C357" w14:textId="77777777" w:rsidR="006344BB" w:rsidRPr="000C3546" w:rsidRDefault="006344BB" w:rsidP="001A6705">
      <w:pPr>
        <w:spacing w:after="0"/>
        <w:ind w:left="851" w:hanging="851"/>
        <w:jc w:val="both"/>
        <w:outlineLvl w:val="0"/>
        <w:rPr>
          <w:rFonts w:ascii="Times New Roman" w:hAnsi="Times New Roman"/>
          <w:sz w:val="20"/>
          <w:szCs w:val="20"/>
        </w:rPr>
      </w:pPr>
    </w:p>
    <w:p w14:paraId="4EE6A0BE" w14:textId="26CBAEE6" w:rsidR="000C3546" w:rsidRPr="000C3546" w:rsidRDefault="000C3546" w:rsidP="00B2229E">
      <w:pPr>
        <w:spacing w:after="120"/>
        <w:jc w:val="center"/>
        <w:outlineLvl w:val="0"/>
        <w:rPr>
          <w:rFonts w:ascii="Times New Roman" w:hAnsi="Times New Roman"/>
          <w:sz w:val="20"/>
          <w:szCs w:val="20"/>
        </w:rPr>
      </w:pPr>
      <w:r w:rsidRPr="000C3546">
        <w:rPr>
          <w:rFonts w:ascii="Times New Roman" w:hAnsi="Times New Roman"/>
          <w:noProof/>
          <w:sz w:val="20"/>
          <w:szCs w:val="20"/>
          <w:lang w:eastAsia="en-GB"/>
        </w:rPr>
        <w:drawing>
          <wp:inline distT="0" distB="0" distL="0" distR="0" wp14:anchorId="30A65924" wp14:editId="4590AD7B">
            <wp:extent cx="3264408" cy="2167128"/>
            <wp:effectExtent l="19050" t="19050" r="12700" b="241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64408" cy="2167128"/>
                    </a:xfrm>
                    <a:prstGeom prst="rect">
                      <a:avLst/>
                    </a:prstGeom>
                    <a:noFill/>
                    <a:ln>
                      <a:solidFill>
                        <a:schemeClr val="tx1"/>
                      </a:solidFill>
                    </a:ln>
                  </pic:spPr>
                </pic:pic>
              </a:graphicData>
            </a:graphic>
          </wp:inline>
        </w:drawing>
      </w:r>
    </w:p>
    <w:p w14:paraId="3839B0B7" w14:textId="4C43707A" w:rsidR="006768E9" w:rsidRDefault="000C3546" w:rsidP="008B5429">
      <w:pPr>
        <w:spacing w:after="0"/>
        <w:jc w:val="center"/>
        <w:outlineLvl w:val="0"/>
        <w:rPr>
          <w:rFonts w:ascii="Times New Roman" w:hAnsi="Times New Roman"/>
          <w:sz w:val="20"/>
          <w:szCs w:val="20"/>
        </w:rPr>
      </w:pPr>
      <w:r w:rsidRPr="000C3546">
        <w:rPr>
          <w:rFonts w:ascii="Times New Roman" w:hAnsi="Times New Roman"/>
          <w:sz w:val="20"/>
          <w:szCs w:val="20"/>
        </w:rPr>
        <w:t xml:space="preserve">Figure 4. </w:t>
      </w:r>
      <w:r w:rsidR="00B2229E">
        <w:rPr>
          <w:rFonts w:ascii="Times New Roman" w:hAnsi="Times New Roman"/>
          <w:sz w:val="20"/>
          <w:szCs w:val="20"/>
        </w:rPr>
        <w:t xml:space="preserve"> </w:t>
      </w:r>
      <w:r w:rsidRPr="000C3546">
        <w:rPr>
          <w:rFonts w:ascii="Times New Roman" w:hAnsi="Times New Roman"/>
          <w:sz w:val="20"/>
          <w:szCs w:val="20"/>
        </w:rPr>
        <w:t>Working dynamic range for nanogap sensor</w:t>
      </w:r>
    </w:p>
    <w:p w14:paraId="1D3EB5D8" w14:textId="77777777" w:rsidR="008B5429" w:rsidRDefault="008B5429" w:rsidP="008B5429">
      <w:pPr>
        <w:spacing w:after="0"/>
        <w:jc w:val="center"/>
        <w:outlineLvl w:val="0"/>
        <w:rPr>
          <w:rFonts w:ascii="Times New Roman" w:hAnsi="Times New Roman"/>
          <w:sz w:val="20"/>
          <w:szCs w:val="20"/>
        </w:rPr>
        <w:sectPr w:rsidR="008B5429" w:rsidSect="00D54528">
          <w:headerReference w:type="even" r:id="rId28"/>
          <w:headerReference w:type="default" r:id="rId29"/>
          <w:footerReference w:type="even" r:id="rId30"/>
          <w:footerReference w:type="default" r:id="rId31"/>
          <w:headerReference w:type="first" r:id="rId32"/>
          <w:type w:val="continuous"/>
          <w:pgSz w:w="12240" w:h="15840" w:code="1"/>
          <w:pgMar w:top="1800" w:right="1469" w:bottom="1699" w:left="1440" w:header="706" w:footer="706" w:gutter="0"/>
          <w:pgNumType w:start="0"/>
          <w:cols w:space="708"/>
          <w:docGrid w:linePitch="360"/>
        </w:sectPr>
      </w:pPr>
    </w:p>
    <w:p w14:paraId="523EC8B8" w14:textId="4DA710DC" w:rsidR="008B5429" w:rsidRPr="00510BA6" w:rsidRDefault="008B5429" w:rsidP="008B5429">
      <w:pPr>
        <w:spacing w:after="0"/>
        <w:jc w:val="center"/>
        <w:outlineLvl w:val="0"/>
        <w:rPr>
          <w:rFonts w:ascii="Times New Roman" w:hAnsi="Times New Roman"/>
          <w:sz w:val="20"/>
          <w:szCs w:val="20"/>
        </w:rPr>
      </w:pPr>
    </w:p>
    <w:p w14:paraId="630ED8EE" w14:textId="77777777" w:rsidR="006344BB" w:rsidRDefault="006344BB" w:rsidP="00510BA6">
      <w:pPr>
        <w:spacing w:after="0"/>
        <w:jc w:val="center"/>
        <w:rPr>
          <w:rFonts w:ascii="Times New Roman" w:hAnsi="Times New Roman"/>
          <w:b/>
          <w:noProof/>
          <w:sz w:val="20"/>
          <w:szCs w:val="20"/>
          <w:lang w:bidi="ar-SA"/>
        </w:rPr>
        <w:sectPr w:rsidR="006344BB" w:rsidSect="008B5429">
          <w:headerReference w:type="even" r:id="rId33"/>
          <w:headerReference w:type="default" r:id="rId34"/>
          <w:footerReference w:type="default" r:id="rId35"/>
          <w:headerReference w:type="first" r:id="rId36"/>
          <w:type w:val="oddPage"/>
          <w:pgSz w:w="12240" w:h="15840" w:code="1"/>
          <w:pgMar w:top="1800" w:right="1469" w:bottom="1699" w:left="1440" w:header="706" w:footer="706" w:gutter="0"/>
          <w:pgNumType w:start="0"/>
          <w:cols w:space="708"/>
          <w:docGrid w:linePitch="360"/>
        </w:sectPr>
      </w:pPr>
    </w:p>
    <w:p w14:paraId="183D362C" w14:textId="0D0DBCC0"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69034B94" w14:textId="1FFF0107" w:rsidR="00B2229E" w:rsidRDefault="00B2229E" w:rsidP="006344BB">
      <w:pPr>
        <w:spacing w:after="0"/>
        <w:jc w:val="both"/>
        <w:outlineLvl w:val="0"/>
        <w:rPr>
          <w:rFonts w:ascii="Times New Roman" w:hAnsi="Times New Roman"/>
          <w:sz w:val="20"/>
          <w:szCs w:val="20"/>
        </w:rPr>
      </w:pPr>
      <w:r w:rsidRPr="00B2229E">
        <w:rPr>
          <w:rFonts w:ascii="Times New Roman" w:hAnsi="Times New Roman"/>
          <w:sz w:val="20"/>
          <w:szCs w:val="20"/>
        </w:rPr>
        <w:t>The electrochemical behavior of BDB culture with various concentrations from 10</w:t>
      </w:r>
      <w:r w:rsidRPr="00B2229E">
        <w:rPr>
          <w:rFonts w:ascii="Times New Roman" w:hAnsi="Times New Roman"/>
          <w:sz w:val="20"/>
          <w:szCs w:val="20"/>
          <w:vertAlign w:val="superscript"/>
        </w:rPr>
        <w:t>1</w:t>
      </w:r>
      <w:r w:rsidRPr="00B2229E">
        <w:rPr>
          <w:rFonts w:ascii="Times New Roman" w:hAnsi="Times New Roman"/>
          <w:sz w:val="20"/>
          <w:szCs w:val="20"/>
        </w:rPr>
        <w:t xml:space="preserve"> to 10</w:t>
      </w:r>
      <w:r w:rsidRPr="00B2229E">
        <w:rPr>
          <w:rFonts w:ascii="Times New Roman" w:hAnsi="Times New Roman"/>
          <w:sz w:val="20"/>
          <w:szCs w:val="20"/>
          <w:vertAlign w:val="superscript"/>
        </w:rPr>
        <w:t>4</w:t>
      </w:r>
      <w:r w:rsidRPr="00B2229E">
        <w:rPr>
          <w:rFonts w:ascii="Times New Roman" w:hAnsi="Times New Roman"/>
          <w:sz w:val="20"/>
          <w:szCs w:val="20"/>
        </w:rPr>
        <w:t xml:space="preserve"> CFU/mL at the fabricated nanogap sensors was investigated. The results showed that the BDB culture could be detected </w:t>
      </w:r>
      <w:r w:rsidRPr="00B2229E">
        <w:rPr>
          <w:rFonts w:ascii="Times New Roman" w:hAnsi="Times New Roman"/>
          <w:i/>
          <w:iCs/>
          <w:sz w:val="20"/>
          <w:szCs w:val="20"/>
        </w:rPr>
        <w:t>via</w:t>
      </w:r>
      <w:r w:rsidRPr="00B2229E">
        <w:rPr>
          <w:rFonts w:ascii="Times New Roman" w:hAnsi="Times New Roman"/>
          <w:sz w:val="20"/>
          <w:szCs w:val="20"/>
        </w:rPr>
        <w:t xml:space="preserve"> EIS with the working dynamic range of 10</w:t>
      </w:r>
      <w:r w:rsidRPr="00B2229E">
        <w:rPr>
          <w:rFonts w:ascii="Times New Roman" w:hAnsi="Times New Roman"/>
          <w:sz w:val="20"/>
          <w:szCs w:val="20"/>
          <w:vertAlign w:val="superscript"/>
        </w:rPr>
        <w:t>1</w:t>
      </w:r>
      <w:r w:rsidRPr="00B2229E">
        <w:rPr>
          <w:rFonts w:ascii="Times New Roman" w:hAnsi="Times New Roman"/>
          <w:sz w:val="20"/>
          <w:szCs w:val="20"/>
        </w:rPr>
        <w:t>–10</w:t>
      </w:r>
      <w:r w:rsidRPr="00B2229E">
        <w:rPr>
          <w:rFonts w:ascii="Times New Roman" w:hAnsi="Times New Roman"/>
          <w:sz w:val="20"/>
          <w:szCs w:val="20"/>
          <w:vertAlign w:val="superscript"/>
        </w:rPr>
        <w:t>3</w:t>
      </w:r>
      <w:r w:rsidRPr="00B2229E">
        <w:rPr>
          <w:rFonts w:ascii="Times New Roman" w:hAnsi="Times New Roman"/>
          <w:sz w:val="20"/>
          <w:szCs w:val="20"/>
        </w:rPr>
        <w:t xml:space="preserve"> CFU/mL. The LOD was calculated to be 6.73 CFU/mL, which is suitable for applications of bacteria detection in real samples. In the future, studies on the optimization of detection time, the matrix effect in a real sample, cross-reaction with other plant disease bacteria, nanogap sensors stability, and prediction models are suggested.</w:t>
      </w:r>
    </w:p>
    <w:p w14:paraId="14D71CB9" w14:textId="77777777" w:rsidR="006344BB" w:rsidRPr="00B2229E" w:rsidRDefault="006344BB" w:rsidP="006344BB">
      <w:pPr>
        <w:spacing w:after="0"/>
        <w:jc w:val="both"/>
        <w:outlineLvl w:val="0"/>
        <w:rPr>
          <w:rFonts w:ascii="Times New Roman" w:hAnsi="Times New Roman"/>
          <w:sz w:val="20"/>
          <w:szCs w:val="20"/>
        </w:rPr>
      </w:pPr>
    </w:p>
    <w:p w14:paraId="3E7759F0" w14:textId="77777777" w:rsidR="00B2229E" w:rsidRPr="00B2229E" w:rsidRDefault="00B2229E" w:rsidP="00B2229E">
      <w:pPr>
        <w:spacing w:after="0"/>
        <w:jc w:val="center"/>
        <w:outlineLvl w:val="0"/>
        <w:rPr>
          <w:rFonts w:ascii="Times New Roman" w:hAnsi="Times New Roman"/>
          <w:b/>
          <w:sz w:val="20"/>
          <w:szCs w:val="20"/>
        </w:rPr>
      </w:pPr>
      <w:r w:rsidRPr="00B2229E">
        <w:rPr>
          <w:rFonts w:ascii="Times New Roman" w:hAnsi="Times New Roman"/>
          <w:b/>
          <w:sz w:val="20"/>
          <w:szCs w:val="20"/>
        </w:rPr>
        <w:t>Acknowledgment</w:t>
      </w:r>
    </w:p>
    <w:p w14:paraId="5D215AFF" w14:textId="4837235D" w:rsidR="006768E9" w:rsidRPr="00510BA6" w:rsidRDefault="00B2229E" w:rsidP="00B2229E">
      <w:pPr>
        <w:spacing w:after="0"/>
        <w:jc w:val="both"/>
        <w:outlineLvl w:val="0"/>
        <w:rPr>
          <w:rFonts w:ascii="Times New Roman" w:hAnsi="Times New Roman"/>
          <w:sz w:val="20"/>
          <w:szCs w:val="20"/>
        </w:rPr>
      </w:pPr>
      <w:r w:rsidRPr="00B2229E">
        <w:rPr>
          <w:rFonts w:ascii="Times New Roman" w:hAnsi="Times New Roman"/>
          <w:sz w:val="20"/>
          <w:szCs w:val="20"/>
        </w:rPr>
        <w:t xml:space="preserve">This research was supported by the Malaysian Agricultural Research and Development Institute (MARDI) </w:t>
      </w:r>
      <w:r w:rsidRPr="00B2229E">
        <w:rPr>
          <w:rFonts w:ascii="Times New Roman" w:hAnsi="Times New Roman"/>
          <w:i/>
          <w:iCs/>
          <w:sz w:val="20"/>
          <w:szCs w:val="20"/>
        </w:rPr>
        <w:t xml:space="preserve">via </w:t>
      </w:r>
      <w:r w:rsidRPr="00B2229E">
        <w:rPr>
          <w:rFonts w:ascii="Times New Roman" w:hAnsi="Times New Roman"/>
          <w:sz w:val="20"/>
          <w:szCs w:val="20"/>
        </w:rPr>
        <w:t>the 11</w:t>
      </w:r>
      <w:r w:rsidRPr="00B2229E">
        <w:rPr>
          <w:rFonts w:ascii="Times New Roman" w:hAnsi="Times New Roman"/>
          <w:sz w:val="20"/>
          <w:szCs w:val="20"/>
          <w:vertAlign w:val="superscript"/>
        </w:rPr>
        <w:t>th</w:t>
      </w:r>
      <w:r w:rsidRPr="00B2229E">
        <w:rPr>
          <w:rFonts w:ascii="Times New Roman" w:hAnsi="Times New Roman"/>
          <w:sz w:val="20"/>
          <w:szCs w:val="20"/>
        </w:rPr>
        <w:t xml:space="preserve"> Malaysian Development Plan Fund (P-RH405-1001). The authors would like to express utmost gratitude to the Biotechnology and Nanotechnology Research Centre and Engineering Research Centre at MARDI for the use of facilities for the research. The gratitude is also extended to Southern Taiwan University of Science and Technology, Taiwan for the nanogap sensors fabrication.</w:t>
      </w:r>
    </w:p>
    <w:p w14:paraId="69AD9B97" w14:textId="77777777" w:rsidR="006344BB" w:rsidRDefault="006344BB" w:rsidP="006344BB">
      <w:pPr>
        <w:spacing w:after="0"/>
        <w:rPr>
          <w:rFonts w:ascii="Times New Roman" w:hAnsi="Times New Roman"/>
          <w:noProof/>
          <w:sz w:val="20"/>
          <w:szCs w:val="20"/>
          <w:lang w:bidi="ar-SA"/>
        </w:rPr>
      </w:pPr>
    </w:p>
    <w:p w14:paraId="0AABC7FF" w14:textId="77777777" w:rsidR="006344BB" w:rsidRPr="00B95FA4" w:rsidRDefault="006344BB" w:rsidP="006344BB">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r w:rsidRPr="001A793C">
        <w:rPr>
          <w:b/>
          <w:szCs w:val="20"/>
        </w:rPr>
        <w:fldChar w:fldCharType="begin"/>
      </w:r>
      <w:r w:rsidRPr="001A793C">
        <w:rPr>
          <w:b/>
          <w:szCs w:val="20"/>
        </w:rPr>
        <w:instrText xml:space="preserve"> ADDIN EN.REFLIST </w:instrText>
      </w:r>
      <w:r w:rsidRPr="001A793C">
        <w:rPr>
          <w:b/>
          <w:szCs w:val="20"/>
        </w:rPr>
        <w:fldChar w:fldCharType="separate"/>
      </w:r>
    </w:p>
    <w:p w14:paraId="7B244931" w14:textId="77777777" w:rsidR="006344BB" w:rsidRPr="00B95FA4" w:rsidRDefault="006344BB" w:rsidP="006344BB">
      <w:pPr>
        <w:pStyle w:val="ListParagraph"/>
        <w:numPr>
          <w:ilvl w:val="0"/>
          <w:numId w:val="9"/>
        </w:numPr>
        <w:spacing w:after="0"/>
        <w:ind w:left="360"/>
        <w:rPr>
          <w:rFonts w:ascii="Times New Roman" w:hAnsi="Times New Roman"/>
          <w:sz w:val="20"/>
          <w:szCs w:val="20"/>
        </w:rPr>
      </w:pPr>
      <w:r w:rsidRPr="00B95FA4">
        <w:rPr>
          <w:rFonts w:ascii="Times New Roman" w:hAnsi="Times New Roman"/>
          <w:sz w:val="20"/>
          <w:szCs w:val="20"/>
        </w:rPr>
        <w:t xml:space="preserve">Fegan, M. and Prior, P. (2006). Diverse members of the ralstonia solanacearum species complex cause bacterial wilts of banana. </w:t>
      </w:r>
      <w:r w:rsidRPr="00B95FA4">
        <w:rPr>
          <w:rFonts w:ascii="Times New Roman" w:hAnsi="Times New Roman"/>
          <w:i/>
          <w:sz w:val="20"/>
          <w:szCs w:val="20"/>
        </w:rPr>
        <w:t>Australasian Plant Pathology</w:t>
      </w:r>
      <w:r w:rsidRPr="00B95FA4">
        <w:rPr>
          <w:rFonts w:ascii="Times New Roman" w:hAnsi="Times New Roman"/>
          <w:sz w:val="20"/>
          <w:szCs w:val="20"/>
        </w:rPr>
        <w:t>, 35(2): 93-101.</w:t>
      </w:r>
    </w:p>
    <w:p w14:paraId="3A18C88C"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Teng, S.-K., Abd Aziz, N. A., Mustafa, M., Laboh, R., Ismail, I. S., Sulaiman, S. R., Azizan, A. A. and Devi, S. (2016). The occurrence of blood disease of banana in Selangor, Malaysia. </w:t>
      </w:r>
      <w:r w:rsidRPr="001A793C">
        <w:rPr>
          <w:rFonts w:ascii="Times New Roman" w:hAnsi="Times New Roman" w:cs="Times New Roman"/>
          <w:i/>
          <w:noProof w:val="0"/>
        </w:rPr>
        <w:t>International Journal of Agriculture &amp; Biology</w:t>
      </w:r>
      <w:r w:rsidRPr="001A793C">
        <w:rPr>
          <w:rFonts w:ascii="Times New Roman" w:hAnsi="Times New Roman" w:cs="Times New Roman"/>
          <w:noProof w:val="0"/>
        </w:rPr>
        <w:t>, 18: 92-97.</w:t>
      </w:r>
    </w:p>
    <w:p w14:paraId="63D2847D"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Latupeirissa, Y., Nawangsih, A. A. and Mutaqin, K. H. (2014). Selection and identification of bacteria from tongkat langit banana (</w:t>
      </w:r>
      <w:r w:rsidRPr="00230942">
        <w:rPr>
          <w:rFonts w:ascii="Times New Roman" w:hAnsi="Times New Roman" w:cs="Times New Roman"/>
          <w:i/>
          <w:iCs/>
          <w:noProof w:val="0"/>
        </w:rPr>
        <w:t xml:space="preserve">Musa </w:t>
      </w:r>
      <w:r>
        <w:rPr>
          <w:rFonts w:ascii="Times New Roman" w:hAnsi="Times New Roman" w:cs="Times New Roman"/>
          <w:i/>
          <w:iCs/>
          <w:noProof w:val="0"/>
        </w:rPr>
        <w:t>t</w:t>
      </w:r>
      <w:r w:rsidRPr="00230942">
        <w:rPr>
          <w:rFonts w:ascii="Times New Roman" w:hAnsi="Times New Roman" w:cs="Times New Roman"/>
          <w:i/>
          <w:iCs/>
          <w:noProof w:val="0"/>
        </w:rPr>
        <w:t>roglodytarun</w:t>
      </w:r>
      <w:r w:rsidRPr="001A793C">
        <w:rPr>
          <w:rFonts w:ascii="Times New Roman" w:hAnsi="Times New Roman" w:cs="Times New Roman"/>
          <w:noProof w:val="0"/>
        </w:rPr>
        <w:t xml:space="preserve"> L.) to control the blood disease bacteria. </w:t>
      </w:r>
      <w:r w:rsidRPr="001A793C">
        <w:rPr>
          <w:rFonts w:ascii="Times New Roman" w:hAnsi="Times New Roman" w:cs="Times New Roman"/>
          <w:i/>
          <w:noProof w:val="0"/>
        </w:rPr>
        <w:t>Journal of the International Society for Southeast Asian Agricultural Sciences</w:t>
      </w:r>
      <w:r w:rsidRPr="001A793C">
        <w:rPr>
          <w:rFonts w:ascii="Times New Roman" w:hAnsi="Times New Roman" w:cs="Times New Roman"/>
          <w:noProof w:val="0"/>
        </w:rPr>
        <w:t>, 20(2): 110-120.</w:t>
      </w:r>
    </w:p>
    <w:p w14:paraId="1E31A340"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Teng, S.-K., Abd Aziz, N. A., Mustafa, M., Laboh, R., Ismail, I. S. and Devi, S. (2016). In-vitro study on the effect of endogeic earthworm on blood disease bacterium (BDB) in banana - a preliminary observation. </w:t>
      </w:r>
      <w:r w:rsidRPr="001A793C">
        <w:rPr>
          <w:rFonts w:ascii="Times New Roman" w:hAnsi="Times New Roman" w:cs="Times New Roman"/>
          <w:i/>
          <w:noProof w:val="0"/>
        </w:rPr>
        <w:t>The Asia Journal of Applied Microbiology</w:t>
      </w:r>
      <w:r w:rsidRPr="001A793C">
        <w:rPr>
          <w:rFonts w:ascii="Times New Roman" w:hAnsi="Times New Roman" w:cs="Times New Roman"/>
          <w:noProof w:val="0"/>
        </w:rPr>
        <w:t>, 3(1): 1-11.</w:t>
      </w:r>
    </w:p>
    <w:p w14:paraId="7150A10B"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Adnane, A. (2011). Electrochemical biosensors for </w:t>
      </w:r>
      <w:r w:rsidRPr="001A793C">
        <w:rPr>
          <w:rFonts w:ascii="Times New Roman" w:hAnsi="Times New Roman" w:cs="Times New Roman"/>
          <w:noProof w:val="0"/>
        </w:rPr>
        <w:t xml:space="preserve">virus detection. In P. A. Serra (Ed.), </w:t>
      </w:r>
      <w:r w:rsidRPr="001A793C">
        <w:rPr>
          <w:rFonts w:ascii="Times New Roman" w:hAnsi="Times New Roman" w:cs="Times New Roman"/>
          <w:i/>
          <w:noProof w:val="0"/>
        </w:rPr>
        <w:t>Biosensors for Health, Environment and Biosecurity</w:t>
      </w:r>
      <w:r w:rsidRPr="001A793C">
        <w:rPr>
          <w:rFonts w:ascii="Times New Roman" w:hAnsi="Times New Roman" w:cs="Times New Roman"/>
          <w:noProof w:val="0"/>
        </w:rPr>
        <w:t>. IntechOpen, London: pp. 321-330.</w:t>
      </w:r>
    </w:p>
    <w:p w14:paraId="3D3F182F"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Fang, Y. and Ramasamy, R. P. (2015). Current and prospective methods for plant disease detection. </w:t>
      </w:r>
      <w:r w:rsidRPr="001A793C">
        <w:rPr>
          <w:rFonts w:ascii="Times New Roman" w:hAnsi="Times New Roman" w:cs="Times New Roman"/>
          <w:i/>
          <w:noProof w:val="0"/>
        </w:rPr>
        <w:t>Biosensors</w:t>
      </w:r>
      <w:r w:rsidRPr="001A793C">
        <w:rPr>
          <w:rFonts w:ascii="Times New Roman" w:hAnsi="Times New Roman" w:cs="Times New Roman"/>
          <w:noProof w:val="0"/>
        </w:rPr>
        <w:t>, 5(3): 537-561.</w:t>
      </w:r>
    </w:p>
    <w:p w14:paraId="388FA036"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Maalouf, R., Fournier-Wirth, C., Coste, J., Chebib, H., Saïkali, Y., Vittori, O., Errachid, A., Cloarec, J.-P., Martelet, C. and Jaffrezic-Renault, N. (2007). Label-Free detection of bacteria by electrochemical impedance spectroscopy: </w:t>
      </w:r>
      <w:r>
        <w:rPr>
          <w:rFonts w:ascii="Times New Roman" w:hAnsi="Times New Roman" w:cs="Times New Roman"/>
          <w:noProof w:val="0"/>
        </w:rPr>
        <w:t>C</w:t>
      </w:r>
      <w:r w:rsidRPr="001A793C">
        <w:rPr>
          <w:rFonts w:ascii="Times New Roman" w:hAnsi="Times New Roman" w:cs="Times New Roman"/>
          <w:noProof w:val="0"/>
        </w:rPr>
        <w:t xml:space="preserve">omparison to surface plasmon resonance. </w:t>
      </w:r>
      <w:r w:rsidRPr="001A793C">
        <w:rPr>
          <w:rFonts w:ascii="Times New Roman" w:hAnsi="Times New Roman" w:cs="Times New Roman"/>
          <w:i/>
          <w:noProof w:val="0"/>
        </w:rPr>
        <w:t>Analytical Chemistry</w:t>
      </w:r>
      <w:r w:rsidRPr="001A793C">
        <w:rPr>
          <w:rFonts w:ascii="Times New Roman" w:hAnsi="Times New Roman" w:cs="Times New Roman"/>
          <w:noProof w:val="0"/>
        </w:rPr>
        <w:t>, 79(13): 4879-4886.</w:t>
      </w:r>
    </w:p>
    <w:p w14:paraId="790208FC"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Silvestrini, M., Habtamu, H. B., Moretto, L. M. and Ugo, P. (2014). Electrochemical biosensors for sensitive molecular diagnostics. </w:t>
      </w:r>
      <w:r w:rsidRPr="001A793C">
        <w:rPr>
          <w:rFonts w:ascii="Times New Roman" w:hAnsi="Times New Roman" w:cs="Times New Roman"/>
          <w:i/>
          <w:iCs/>
          <w:noProof w:val="0"/>
        </w:rPr>
        <w:t>Proceedings of the Cross-Border Italy-Slovenia Biomedical Research</w:t>
      </w:r>
      <w:r w:rsidRPr="001A793C">
        <w:rPr>
          <w:rFonts w:ascii="Times New Roman" w:hAnsi="Times New Roman" w:cs="Times New Roman"/>
          <w:noProof w:val="0"/>
        </w:rPr>
        <w:t>,</w:t>
      </w:r>
      <w:r>
        <w:rPr>
          <w:rFonts w:ascii="Times New Roman" w:hAnsi="Times New Roman" w:cs="Times New Roman"/>
          <w:noProof w:val="0"/>
        </w:rPr>
        <w:t xml:space="preserve"> 2014:</w:t>
      </w:r>
      <w:r w:rsidRPr="001A793C">
        <w:rPr>
          <w:rFonts w:ascii="Times New Roman" w:hAnsi="Times New Roman" w:cs="Times New Roman"/>
          <w:noProof w:val="0"/>
        </w:rPr>
        <w:t xml:space="preserve"> 184-190.  </w:t>
      </w:r>
    </w:p>
    <w:p w14:paraId="5E1FB5CA"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Skottrup, P. D., Nicolaisen, M. and Justesen, A. F. (2008). Towards on-site pathogen detection using antibody-based sensors. </w:t>
      </w:r>
      <w:r w:rsidRPr="001A793C">
        <w:rPr>
          <w:rFonts w:ascii="Times New Roman" w:hAnsi="Times New Roman" w:cs="Times New Roman"/>
          <w:i/>
          <w:noProof w:val="0"/>
        </w:rPr>
        <w:t>Biosensors and Bioelectronics</w:t>
      </w:r>
      <w:r w:rsidRPr="001A793C">
        <w:rPr>
          <w:rFonts w:ascii="Times New Roman" w:hAnsi="Times New Roman" w:cs="Times New Roman"/>
          <w:noProof w:val="0"/>
        </w:rPr>
        <w:t>, 24(3): 339-348.</w:t>
      </w:r>
    </w:p>
    <w:p w14:paraId="018DE52C"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Muhammad Nur Aiman, U., Tijjani, A., Hasfalina, C. M., Faridah, S., Zamri, I., Uda, H. and Shahrul, A. B. A. (2014). Reviewed immunosensor format using nanomaterial for tungro virus detection. </w:t>
      </w:r>
      <w:r w:rsidRPr="001A793C">
        <w:rPr>
          <w:rFonts w:ascii="Times New Roman" w:hAnsi="Times New Roman" w:cs="Times New Roman"/>
          <w:i/>
          <w:noProof w:val="0"/>
        </w:rPr>
        <w:t>Advanced Materials Research</w:t>
      </w:r>
      <w:r w:rsidRPr="001A793C">
        <w:rPr>
          <w:rFonts w:ascii="Times New Roman" w:hAnsi="Times New Roman" w:cs="Times New Roman"/>
          <w:noProof w:val="0"/>
        </w:rPr>
        <w:t>, 832: 410-414.</w:t>
      </w:r>
    </w:p>
    <w:p w14:paraId="3B9D73D8"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Rafidah, A. R., Faridah, S., Shahrul, A. A., Mazidah, M. and Zamri, I. (2016). Chronoamperometry measurement for rapid cucumber mosaic virus detection in plants. </w:t>
      </w:r>
      <w:r w:rsidRPr="001A793C">
        <w:rPr>
          <w:rFonts w:ascii="Times New Roman" w:hAnsi="Times New Roman" w:cs="Times New Roman"/>
          <w:i/>
          <w:noProof w:val="0"/>
        </w:rPr>
        <w:t>Procedia Chemistry</w:t>
      </w:r>
      <w:r w:rsidRPr="001A793C">
        <w:rPr>
          <w:rFonts w:ascii="Times New Roman" w:hAnsi="Times New Roman" w:cs="Times New Roman"/>
          <w:noProof w:val="0"/>
        </w:rPr>
        <w:t>, 20: 25-28.</w:t>
      </w:r>
    </w:p>
    <w:p w14:paraId="2271FB6A"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Hazana, R., Nur Azura, M. S. and Faridah, S. (2019). Immunosensor development for the detection of </w:t>
      </w:r>
      <w:r>
        <w:rPr>
          <w:rFonts w:ascii="Times New Roman" w:hAnsi="Times New Roman" w:cs="Times New Roman"/>
          <w:i/>
          <w:iCs/>
          <w:noProof w:val="0"/>
        </w:rPr>
        <w:t>X</w:t>
      </w:r>
      <w:r w:rsidRPr="00230942">
        <w:rPr>
          <w:rFonts w:ascii="Times New Roman" w:hAnsi="Times New Roman" w:cs="Times New Roman"/>
          <w:i/>
          <w:iCs/>
          <w:noProof w:val="0"/>
        </w:rPr>
        <w:t>anthomonas oryzae</w:t>
      </w:r>
      <w:r w:rsidRPr="001A793C">
        <w:rPr>
          <w:rFonts w:ascii="Times New Roman" w:hAnsi="Times New Roman" w:cs="Times New Roman"/>
          <w:noProof w:val="0"/>
        </w:rPr>
        <w:t xml:space="preserve"> pv. </w:t>
      </w:r>
      <w:r w:rsidRPr="00230942">
        <w:rPr>
          <w:rFonts w:ascii="Times New Roman" w:hAnsi="Times New Roman" w:cs="Times New Roman"/>
          <w:i/>
          <w:iCs/>
          <w:noProof w:val="0"/>
        </w:rPr>
        <w:t>oryzicola</w:t>
      </w:r>
      <w:r w:rsidRPr="001A793C">
        <w:rPr>
          <w:rFonts w:ascii="Times New Roman" w:hAnsi="Times New Roman" w:cs="Times New Roman"/>
          <w:noProof w:val="0"/>
        </w:rPr>
        <w:t xml:space="preserve"> in rice bacterial leaf streak. </w:t>
      </w:r>
      <w:r w:rsidRPr="001A793C">
        <w:rPr>
          <w:rFonts w:ascii="Times New Roman" w:hAnsi="Times New Roman" w:cs="Times New Roman"/>
          <w:i/>
          <w:noProof w:val="0"/>
        </w:rPr>
        <w:t>Transactions of the Malaysian Society of Plant Physiology</w:t>
      </w:r>
      <w:r w:rsidRPr="001A793C">
        <w:rPr>
          <w:rFonts w:ascii="Times New Roman" w:hAnsi="Times New Roman" w:cs="Times New Roman"/>
          <w:noProof w:val="0"/>
        </w:rPr>
        <w:t>, 26: 315-320.</w:t>
      </w:r>
    </w:p>
    <w:p w14:paraId="09C6DD90"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Haji-Hashemi, H., Norouzi, P., Safarnejad, M. R., Larijani, B., Habibi, M. M., Raeisi, H. and Ganjali, M. R. (2018). Sensitive electrochemical immunosensor for citrus bacterial canker disease detection using fast Fourier transformation square-wave voltammetry method. </w:t>
      </w:r>
      <w:r w:rsidRPr="001A793C">
        <w:rPr>
          <w:rFonts w:ascii="Times New Roman" w:hAnsi="Times New Roman" w:cs="Times New Roman"/>
          <w:i/>
          <w:noProof w:val="0"/>
        </w:rPr>
        <w:t>Journal of Electroanalytical Chemistry</w:t>
      </w:r>
      <w:r w:rsidRPr="001A793C">
        <w:rPr>
          <w:rFonts w:ascii="Times New Roman" w:hAnsi="Times New Roman" w:cs="Times New Roman"/>
          <w:noProof w:val="0"/>
        </w:rPr>
        <w:t>, 820: 111-117.</w:t>
      </w:r>
    </w:p>
    <w:p w14:paraId="2D2E9ECD" w14:textId="7E95D8C0" w:rsidR="006344BB"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Lisdat, F. and Schäfer, D. (2008). The use of electrochemical impedance spectroscopy for biosensing. </w:t>
      </w:r>
      <w:r w:rsidRPr="001A793C">
        <w:rPr>
          <w:rFonts w:ascii="Times New Roman" w:hAnsi="Times New Roman" w:cs="Times New Roman"/>
          <w:i/>
          <w:noProof w:val="0"/>
        </w:rPr>
        <w:t>Analytical and Bioanalytical Chemistry</w:t>
      </w:r>
      <w:r w:rsidRPr="001A793C">
        <w:rPr>
          <w:rFonts w:ascii="Times New Roman" w:hAnsi="Times New Roman" w:cs="Times New Roman"/>
          <w:noProof w:val="0"/>
        </w:rPr>
        <w:t>, 391: 1555-1567.</w:t>
      </w:r>
    </w:p>
    <w:p w14:paraId="55A92F7D" w14:textId="568FC46C" w:rsidR="006344BB" w:rsidRDefault="006344BB" w:rsidP="006344BB">
      <w:pPr>
        <w:pStyle w:val="EndNoteBibliography"/>
        <w:rPr>
          <w:rFonts w:ascii="Times New Roman" w:hAnsi="Times New Roman" w:cs="Times New Roman"/>
          <w:noProof w:val="0"/>
        </w:rPr>
      </w:pPr>
    </w:p>
    <w:p w14:paraId="646F404B" w14:textId="1B026E04" w:rsidR="006344BB" w:rsidRDefault="006344BB" w:rsidP="006344BB">
      <w:pPr>
        <w:pStyle w:val="EndNoteBibliography"/>
        <w:rPr>
          <w:rFonts w:ascii="Times New Roman" w:hAnsi="Times New Roman" w:cs="Times New Roman"/>
          <w:noProof w:val="0"/>
        </w:rPr>
      </w:pPr>
    </w:p>
    <w:p w14:paraId="47435117" w14:textId="77777777" w:rsidR="006344BB" w:rsidRPr="001A793C" w:rsidRDefault="006344BB" w:rsidP="006344BB">
      <w:pPr>
        <w:pStyle w:val="EndNoteBibliography"/>
        <w:rPr>
          <w:rFonts w:ascii="Times New Roman" w:hAnsi="Times New Roman" w:cs="Times New Roman"/>
          <w:noProof w:val="0"/>
        </w:rPr>
      </w:pPr>
    </w:p>
    <w:p w14:paraId="708EEEDE"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lastRenderedPageBreak/>
        <w:t xml:space="preserve">Santos, A., Davis, J. J. and Bueno, P. R. (2014). Fundamentals and applications of impedimetric and redox capacitive biosensors. </w:t>
      </w:r>
      <w:r w:rsidRPr="001A793C">
        <w:rPr>
          <w:rFonts w:ascii="Times New Roman" w:hAnsi="Times New Roman" w:cs="Times New Roman"/>
          <w:i/>
          <w:noProof w:val="0"/>
        </w:rPr>
        <w:t>Journal of Analytical &amp; Bioanalytical Techniques</w:t>
      </w:r>
      <w:r w:rsidRPr="001A793C">
        <w:rPr>
          <w:rFonts w:ascii="Times New Roman" w:hAnsi="Times New Roman" w:cs="Times New Roman"/>
          <w:noProof w:val="0"/>
        </w:rPr>
        <w:t>, 7(16): 1-15.</w:t>
      </w:r>
    </w:p>
    <w:p w14:paraId="366EB708"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Grossi, M. and Riccò, B. (2017). Electrical impedance spectroscopy (EIS) for biological analysis and food characterization: </w:t>
      </w:r>
      <w:r>
        <w:rPr>
          <w:rFonts w:ascii="Times New Roman" w:hAnsi="Times New Roman" w:cs="Times New Roman"/>
          <w:noProof w:val="0"/>
        </w:rPr>
        <w:t>A</w:t>
      </w:r>
      <w:r w:rsidRPr="001A793C">
        <w:rPr>
          <w:rFonts w:ascii="Times New Roman" w:hAnsi="Times New Roman" w:cs="Times New Roman"/>
          <w:noProof w:val="0"/>
        </w:rPr>
        <w:t xml:space="preserve"> review. </w:t>
      </w:r>
      <w:r w:rsidRPr="001A793C">
        <w:rPr>
          <w:rFonts w:ascii="Times New Roman" w:hAnsi="Times New Roman" w:cs="Times New Roman"/>
          <w:i/>
          <w:noProof w:val="0"/>
        </w:rPr>
        <w:t>Journal of Sensors and Sensor Systems</w:t>
      </w:r>
      <w:r w:rsidRPr="001A793C">
        <w:rPr>
          <w:rFonts w:ascii="Times New Roman" w:hAnsi="Times New Roman" w:cs="Times New Roman"/>
          <w:noProof w:val="0"/>
        </w:rPr>
        <w:t>, 6: 303-325.</w:t>
      </w:r>
    </w:p>
    <w:p w14:paraId="50707576"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Bard, A. J. and Faulkner, L. R. (2001). Electrochemical </w:t>
      </w:r>
      <w:r>
        <w:rPr>
          <w:rFonts w:ascii="Times New Roman" w:hAnsi="Times New Roman" w:cs="Times New Roman"/>
          <w:noProof w:val="0"/>
        </w:rPr>
        <w:t>m</w:t>
      </w:r>
      <w:r w:rsidRPr="001A793C">
        <w:rPr>
          <w:rFonts w:ascii="Times New Roman" w:hAnsi="Times New Roman" w:cs="Times New Roman"/>
          <w:noProof w:val="0"/>
        </w:rPr>
        <w:t xml:space="preserve">ethods: Fundamentals and </w:t>
      </w:r>
      <w:r>
        <w:rPr>
          <w:rFonts w:ascii="Times New Roman" w:hAnsi="Times New Roman" w:cs="Times New Roman"/>
          <w:noProof w:val="0"/>
        </w:rPr>
        <w:t>a</w:t>
      </w:r>
      <w:r w:rsidRPr="001A793C">
        <w:rPr>
          <w:rFonts w:ascii="Times New Roman" w:hAnsi="Times New Roman" w:cs="Times New Roman"/>
          <w:noProof w:val="0"/>
        </w:rPr>
        <w:t>pplications. John Wiley and Sons Inc., New York: pp. 833.</w:t>
      </w:r>
    </w:p>
    <w:p w14:paraId="05571B9E"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Mitchell, R. A. (2012). Electrical properties of nano-scale liquid/liquid interfaces contained at arrays of solid state nano-pores. Honours Thesis, Curtin University.</w:t>
      </w:r>
    </w:p>
    <w:p w14:paraId="79CB3783"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Orazem, M. E. and Tribollet, B. (2008). Electrochemical impedance spectroscopy. John Wiley and Sons Inc., New Jersey: pp. 523.</w:t>
      </w:r>
    </w:p>
    <w:p w14:paraId="041DA8DC"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Usenko, A. Y. and Carr, W. N. (1999). Silicon-on-insulator technology for microelectromechanical applications. </w:t>
      </w:r>
      <w:r w:rsidRPr="001A793C">
        <w:rPr>
          <w:rFonts w:ascii="Times New Roman" w:hAnsi="Times New Roman" w:cs="Times New Roman"/>
          <w:i/>
          <w:noProof w:val="0"/>
        </w:rPr>
        <w:t>Semiconductor Physics Quantum Electronics and Optoelectronics</w:t>
      </w:r>
      <w:r w:rsidRPr="001A793C">
        <w:rPr>
          <w:rFonts w:ascii="Times New Roman" w:hAnsi="Times New Roman" w:cs="Times New Roman"/>
          <w:noProof w:val="0"/>
        </w:rPr>
        <w:t>, 1</w:t>
      </w:r>
      <w:r>
        <w:rPr>
          <w:rFonts w:ascii="Times New Roman" w:hAnsi="Times New Roman" w:cs="Times New Roman"/>
          <w:noProof w:val="0"/>
        </w:rPr>
        <w:t>(</w:t>
      </w:r>
      <w:r w:rsidRPr="001A793C">
        <w:rPr>
          <w:rFonts w:ascii="Times New Roman" w:hAnsi="Times New Roman" w:cs="Times New Roman"/>
          <w:noProof w:val="0"/>
        </w:rPr>
        <w:t>1): 93-97.</w:t>
      </w:r>
    </w:p>
    <w:p w14:paraId="00E3B49A"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Leenaars, M. and Hendriksen, C. F. M. (2005).</w:t>
      </w:r>
      <w:r>
        <w:rPr>
          <w:rFonts w:ascii="Times New Roman" w:hAnsi="Times New Roman" w:cs="Times New Roman"/>
          <w:noProof w:val="0"/>
        </w:rPr>
        <w:t xml:space="preserve"> </w:t>
      </w:r>
      <w:r w:rsidRPr="001A793C">
        <w:rPr>
          <w:rFonts w:ascii="Times New Roman" w:hAnsi="Times New Roman" w:cs="Times New Roman"/>
          <w:noProof w:val="0"/>
        </w:rPr>
        <w:t xml:space="preserve">Critical steps in the production of polyclonal and monoclonal antibodies: </w:t>
      </w:r>
      <w:r>
        <w:rPr>
          <w:rFonts w:ascii="Times New Roman" w:hAnsi="Times New Roman" w:cs="Times New Roman"/>
          <w:noProof w:val="0"/>
        </w:rPr>
        <w:t>E</w:t>
      </w:r>
      <w:r w:rsidRPr="001A793C">
        <w:rPr>
          <w:rFonts w:ascii="Times New Roman" w:hAnsi="Times New Roman" w:cs="Times New Roman"/>
          <w:noProof w:val="0"/>
        </w:rPr>
        <w:t xml:space="preserve">valuation and </w:t>
      </w:r>
      <w:r w:rsidRPr="001A793C">
        <w:rPr>
          <w:rFonts w:ascii="Times New Roman" w:hAnsi="Times New Roman" w:cs="Times New Roman"/>
          <w:noProof w:val="0"/>
        </w:rPr>
        <w:t xml:space="preserve">recommendations. </w:t>
      </w:r>
      <w:r w:rsidRPr="001A793C">
        <w:rPr>
          <w:rFonts w:ascii="Times New Roman" w:hAnsi="Times New Roman" w:cs="Times New Roman"/>
          <w:i/>
          <w:noProof w:val="0"/>
        </w:rPr>
        <w:t>ILAR Journal</w:t>
      </w:r>
      <w:r w:rsidRPr="001A793C">
        <w:rPr>
          <w:rFonts w:ascii="Times New Roman" w:hAnsi="Times New Roman" w:cs="Times New Roman"/>
          <w:noProof w:val="0"/>
        </w:rPr>
        <w:t>, 46(3): 269-279.</w:t>
      </w:r>
    </w:p>
    <w:p w14:paraId="3A941FA8"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Zoski, C. G. (2007). Handbook of electrochemistry. Elsevier B.V., The Netherlands: pp. 892.</w:t>
      </w:r>
    </w:p>
    <w:p w14:paraId="5F8F5436"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Jiang, J., Wang, X., Chao, R., Ren, Y., Hu, C., Xu, Z. and Liu, G. L. (2014). Smartphone based portable bacteria pre-concentrating microfluidic sensor and impedance sensing system. </w:t>
      </w:r>
      <w:r w:rsidRPr="001A793C">
        <w:rPr>
          <w:rFonts w:ascii="Times New Roman" w:hAnsi="Times New Roman" w:cs="Times New Roman"/>
          <w:i/>
          <w:noProof w:val="0"/>
        </w:rPr>
        <w:t>Sensors and Actuators B: Chemical</w:t>
      </w:r>
      <w:r w:rsidRPr="001A793C">
        <w:rPr>
          <w:rFonts w:ascii="Times New Roman" w:hAnsi="Times New Roman" w:cs="Times New Roman"/>
          <w:noProof w:val="0"/>
        </w:rPr>
        <w:t>, 193: 653-659.</w:t>
      </w:r>
    </w:p>
    <w:p w14:paraId="189E7B4E"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Park, S.-M. and Yoo, J.-S. (2003). Electrochemical impedance spectroscopy for better electrochemical measurements. </w:t>
      </w:r>
      <w:r w:rsidRPr="001A793C">
        <w:rPr>
          <w:rFonts w:ascii="Times New Roman" w:hAnsi="Times New Roman" w:cs="Times New Roman"/>
          <w:i/>
          <w:noProof w:val="0"/>
        </w:rPr>
        <w:t>Analytical Chemistry</w:t>
      </w:r>
      <w:r w:rsidRPr="001A793C">
        <w:rPr>
          <w:rFonts w:ascii="Times New Roman" w:hAnsi="Times New Roman" w:cs="Times New Roman"/>
          <w:noProof w:val="0"/>
        </w:rPr>
        <w:t>, 75(21): 455-461.</w:t>
      </w:r>
    </w:p>
    <w:p w14:paraId="12ED1117"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Ruan, C., Yang, L. and Li, Y. (2002). Immunobiosensor chips for detection of </w:t>
      </w:r>
      <w:r w:rsidRPr="00230942">
        <w:rPr>
          <w:rFonts w:ascii="Times New Roman" w:hAnsi="Times New Roman" w:cs="Times New Roman"/>
          <w:i/>
          <w:iCs/>
          <w:noProof w:val="0"/>
        </w:rPr>
        <w:t xml:space="preserve">Escherichia coli </w:t>
      </w:r>
      <w:r w:rsidRPr="001A793C">
        <w:rPr>
          <w:rFonts w:ascii="Times New Roman" w:hAnsi="Times New Roman" w:cs="Times New Roman"/>
          <w:noProof w:val="0"/>
        </w:rPr>
        <w:t xml:space="preserve">O157: H7 using electrochemical impedance spectroscopy. </w:t>
      </w:r>
      <w:r w:rsidRPr="001A793C">
        <w:rPr>
          <w:rFonts w:ascii="Times New Roman" w:hAnsi="Times New Roman" w:cs="Times New Roman"/>
          <w:i/>
          <w:noProof w:val="0"/>
        </w:rPr>
        <w:t>Analytical Chemistry</w:t>
      </w:r>
      <w:r w:rsidRPr="001A793C">
        <w:rPr>
          <w:rFonts w:ascii="Times New Roman" w:hAnsi="Times New Roman" w:cs="Times New Roman"/>
          <w:noProof w:val="0"/>
        </w:rPr>
        <w:t>, 74(18): 4814-4820.</w:t>
      </w:r>
    </w:p>
    <w:p w14:paraId="2BB56A36" w14:textId="77777777" w:rsidR="006344BB" w:rsidRPr="001A793C" w:rsidRDefault="006344BB" w:rsidP="006344BB">
      <w:pPr>
        <w:pStyle w:val="EndNoteBibliography"/>
        <w:numPr>
          <w:ilvl w:val="0"/>
          <w:numId w:val="9"/>
        </w:numPr>
        <w:ind w:left="360"/>
        <w:rPr>
          <w:rFonts w:ascii="Times New Roman" w:hAnsi="Times New Roman" w:cs="Times New Roman"/>
          <w:noProof w:val="0"/>
        </w:rPr>
      </w:pPr>
      <w:r w:rsidRPr="001A793C">
        <w:rPr>
          <w:rFonts w:ascii="Times New Roman" w:hAnsi="Times New Roman" w:cs="Times New Roman"/>
          <w:noProof w:val="0"/>
        </w:rPr>
        <w:t xml:space="preserve">Ghosh Dastider, S., Barizuddin, S., Yuksek, N. S., Dweik, M. and Almasri, M. F. (2015). Efficient and </w:t>
      </w:r>
      <w:r>
        <w:rPr>
          <w:rFonts w:ascii="Times New Roman" w:hAnsi="Times New Roman" w:cs="Times New Roman"/>
          <w:noProof w:val="0"/>
        </w:rPr>
        <w:t>r</w:t>
      </w:r>
      <w:r w:rsidRPr="001A793C">
        <w:rPr>
          <w:rFonts w:ascii="Times New Roman" w:hAnsi="Times New Roman" w:cs="Times New Roman"/>
          <w:noProof w:val="0"/>
        </w:rPr>
        <w:t xml:space="preserve">apid detection of salmonella using microfluidic impedance based sensing. </w:t>
      </w:r>
      <w:r w:rsidRPr="001A793C">
        <w:rPr>
          <w:rFonts w:ascii="Times New Roman" w:hAnsi="Times New Roman" w:cs="Times New Roman"/>
          <w:i/>
          <w:noProof w:val="0"/>
        </w:rPr>
        <w:t>Journal of Sensors</w:t>
      </w:r>
      <w:r w:rsidRPr="001A793C">
        <w:rPr>
          <w:rFonts w:ascii="Times New Roman" w:hAnsi="Times New Roman" w:cs="Times New Roman"/>
          <w:noProof w:val="0"/>
        </w:rPr>
        <w:t>, 2015: 1-8.</w:t>
      </w:r>
    </w:p>
    <w:p w14:paraId="69B85EB3" w14:textId="77777777" w:rsidR="006344BB" w:rsidRPr="001A793C" w:rsidRDefault="006344BB" w:rsidP="006344BB">
      <w:pPr>
        <w:ind w:left="567" w:hanging="567"/>
        <w:outlineLvl w:val="0"/>
        <w:rPr>
          <w:rFonts w:ascii="Times New Roman" w:hAnsi="Times New Roman"/>
          <w:b/>
          <w:sz w:val="24"/>
        </w:rPr>
      </w:pPr>
      <w:r w:rsidRPr="001A793C">
        <w:rPr>
          <w:rFonts w:ascii="Times New Roman" w:hAnsi="Times New Roman"/>
          <w:b/>
          <w:szCs w:val="20"/>
        </w:rPr>
        <w:fldChar w:fldCharType="end"/>
      </w:r>
    </w:p>
    <w:p w14:paraId="6115E4FF" w14:textId="77777777" w:rsidR="006344BB" w:rsidRPr="00510BA6" w:rsidRDefault="006344BB" w:rsidP="006344BB">
      <w:pPr>
        <w:spacing w:after="0"/>
        <w:jc w:val="both"/>
        <w:rPr>
          <w:rFonts w:ascii="Times New Roman" w:hAnsi="Times New Roman"/>
          <w:b/>
          <w:noProof/>
          <w:sz w:val="20"/>
          <w:szCs w:val="20"/>
          <w:lang w:bidi="ar-SA"/>
        </w:rPr>
      </w:pPr>
    </w:p>
    <w:p w14:paraId="16A602A9" w14:textId="79FC9358" w:rsidR="006344BB" w:rsidRDefault="006344BB" w:rsidP="006344BB">
      <w:pPr>
        <w:spacing w:after="0"/>
        <w:rPr>
          <w:rFonts w:ascii="Times New Roman" w:hAnsi="Times New Roman"/>
          <w:noProof/>
          <w:sz w:val="20"/>
          <w:szCs w:val="20"/>
          <w:lang w:bidi="ar-SA"/>
        </w:rPr>
        <w:sectPr w:rsidR="006344BB" w:rsidSect="006344BB">
          <w:headerReference w:type="even" r:id="rId37"/>
          <w:headerReference w:type="default" r:id="rId38"/>
          <w:footerReference w:type="even" r:id="rId39"/>
          <w:headerReference w:type="first" r:id="rId40"/>
          <w:type w:val="continuous"/>
          <w:pgSz w:w="12240" w:h="15840" w:code="1"/>
          <w:pgMar w:top="1800" w:right="1469" w:bottom="1699" w:left="1440" w:header="706" w:footer="706" w:gutter="0"/>
          <w:pgNumType w:start="0"/>
          <w:cols w:num="2" w:space="403"/>
          <w:docGrid w:linePitch="360"/>
        </w:sectPr>
      </w:pPr>
    </w:p>
    <w:p w14:paraId="63ACC625" w14:textId="4BA511BB" w:rsidR="006768E9" w:rsidRPr="00510BA6" w:rsidRDefault="006768E9" w:rsidP="00510BA6">
      <w:pPr>
        <w:spacing w:after="0"/>
        <w:jc w:val="center"/>
        <w:rPr>
          <w:rFonts w:ascii="Times New Roman" w:hAnsi="Times New Roman"/>
          <w:noProof/>
          <w:sz w:val="20"/>
          <w:szCs w:val="20"/>
          <w:lang w:bidi="ar-SA"/>
        </w:rPr>
      </w:pPr>
    </w:p>
    <w:sectPr w:rsidR="006768E9" w:rsidRPr="00510BA6" w:rsidSect="00D54528">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737AE98A"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2489C">
      <w:rPr>
        <w:rFonts w:ascii="Times New Roman" w:hAnsi="Times New Roman"/>
        <w:lang w:val="en-US"/>
      </w:rPr>
      <w:t>184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35AD27A1" w:rsidR="00D75B35" w:rsidRPr="004B43FF" w:rsidRDefault="0069547D">
    <w:pPr>
      <w:pStyle w:val="Footer"/>
      <w:rPr>
        <w:rFonts w:ascii="Times New Roman" w:hAnsi="Times New Roman"/>
        <w:lang w:val="en-US"/>
      </w:rPr>
    </w:pPr>
    <w:r>
      <w:rPr>
        <w:rFonts w:ascii="Times New Roman" w:hAnsi="Times New Roman"/>
        <w:noProof/>
        <w:lang w:val="en-US"/>
      </w:rPr>
      <w:t>1</w:t>
    </w:r>
    <w:r w:rsidR="0042489C">
      <w:rPr>
        <w:rFonts w:ascii="Times New Roman" w:hAnsi="Times New Roman"/>
        <w:noProof/>
        <w:lang w:val="en-US"/>
      </w:rPr>
      <w:t>85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3573A" w14:textId="50039569" w:rsidR="00EA2DE2" w:rsidRDefault="00EA2DE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2489C">
      <w:rPr>
        <w:rFonts w:ascii="Times New Roman" w:hAnsi="Times New Roman"/>
        <w:lang w:val="en-US"/>
      </w:rPr>
      <w:t>186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C8330" w14:textId="2EF118AE" w:rsidR="00EA2DE2" w:rsidRPr="004B43FF" w:rsidRDefault="0042489C">
    <w:pPr>
      <w:pStyle w:val="Footer"/>
      <w:rPr>
        <w:rFonts w:ascii="Times New Roman" w:hAnsi="Times New Roman"/>
        <w:lang w:val="en-US"/>
      </w:rPr>
    </w:pPr>
    <w:r>
      <w:rPr>
        <w:rFonts w:ascii="Times New Roman" w:hAnsi="Times New Roman"/>
        <w:noProof/>
        <w:lang w:val="en-US"/>
      </w:rPr>
      <w:t>187</w:t>
    </w:r>
    <w:r w:rsidR="00EA2DE2" w:rsidRPr="0069547D">
      <w:rPr>
        <w:rFonts w:ascii="Times New Roman" w:hAnsi="Times New Roman"/>
        <w:noProof/>
        <w:lang w:val="en-US"/>
      </w:rPr>
      <w:ptab w:relativeTo="margin" w:alignment="center" w:leader="none"/>
    </w:r>
    <w:r w:rsidR="00EA2DE2"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447B9" w14:textId="3772F708" w:rsidR="00EA2DE2" w:rsidRDefault="00EA2DE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2489C">
      <w:rPr>
        <w:rFonts w:ascii="Times New Roman" w:hAnsi="Times New Roman"/>
        <w:lang w:val="en-US"/>
      </w:rPr>
      <w:t>188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406BC" w14:textId="629EDF43" w:rsidR="00EA2DE2" w:rsidRDefault="00EA2DE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2489C">
      <w:rPr>
        <w:rFonts w:ascii="Times New Roman" w:hAnsi="Times New Roman"/>
        <w:lang w:val="en-US"/>
      </w:rPr>
      <w:t>190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29A82" w14:textId="5EBDDD89" w:rsidR="00EA2DE2" w:rsidRPr="004B43FF" w:rsidRDefault="0042489C">
    <w:pPr>
      <w:pStyle w:val="Footer"/>
      <w:rPr>
        <w:rFonts w:ascii="Times New Roman" w:hAnsi="Times New Roman"/>
        <w:lang w:val="en-US"/>
      </w:rPr>
    </w:pPr>
    <w:r>
      <w:rPr>
        <w:rFonts w:ascii="Times New Roman" w:hAnsi="Times New Roman"/>
        <w:noProof/>
        <w:lang w:val="en-US"/>
      </w:rPr>
      <w:t>189</w:t>
    </w:r>
    <w:r w:rsidR="00EA2DE2" w:rsidRPr="0069547D">
      <w:rPr>
        <w:rFonts w:ascii="Times New Roman" w:hAnsi="Times New Roman"/>
        <w:noProof/>
        <w:lang w:val="en-US"/>
      </w:rPr>
      <w:ptab w:relativeTo="margin" w:alignment="center" w:leader="none"/>
    </w:r>
    <w:r w:rsidR="00EA2DE2"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68CDB" w14:textId="1E042B8A" w:rsidR="00794968" w:rsidRPr="004B43FF" w:rsidRDefault="0042489C">
    <w:pPr>
      <w:pStyle w:val="Footer"/>
      <w:rPr>
        <w:rFonts w:ascii="Times New Roman" w:hAnsi="Times New Roman"/>
        <w:lang w:val="en-US"/>
      </w:rPr>
    </w:pPr>
    <w:r>
      <w:rPr>
        <w:rFonts w:ascii="Times New Roman" w:hAnsi="Times New Roman"/>
        <w:noProof/>
        <w:lang w:val="en-US"/>
      </w:rPr>
      <w:t>191</w:t>
    </w:r>
    <w:r w:rsidR="00794968" w:rsidRPr="0069547D">
      <w:rPr>
        <w:rFonts w:ascii="Times New Roman" w:hAnsi="Times New Roman"/>
        <w:noProof/>
        <w:lang w:val="en-US"/>
      </w:rPr>
      <w:ptab w:relativeTo="margin" w:alignment="center" w:leader="none"/>
    </w:r>
    <w:r w:rsidR="00794968"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76B96" w14:textId="2543A458" w:rsidR="00794968" w:rsidRDefault="0079496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42489C">
      <w:rPr>
        <w:rFonts w:ascii="Times New Roman" w:hAnsi="Times New Roman"/>
        <w:lang w:val="en-US"/>
      </w:rPr>
      <w:t>192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656A528E"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816289">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42489C">
      <w:rPr>
        <w:rFonts w:ascii="Times New Roman" w:hAnsi="Times New Roman"/>
        <w:i/>
        <w:lang w:val="en-US"/>
      </w:rPr>
      <w:t>184</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42489C">
      <w:rPr>
        <w:rFonts w:ascii="Times New Roman" w:hAnsi="Times New Roman"/>
        <w:i/>
        <w:lang w:val="en-US"/>
      </w:rPr>
      <w:t>192</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B2E9A" w14:textId="4757C4E7" w:rsidR="00C41DF9" w:rsidRPr="008052EE" w:rsidRDefault="00C41DF9" w:rsidP="00C41DF9">
    <w:pPr>
      <w:spacing w:after="0"/>
      <w:ind w:left="1260" w:hanging="1260"/>
      <w:outlineLvl w:val="0"/>
      <w:rPr>
        <w:rFonts w:ascii="Times New Roman" w:hAnsi="Times New Roman"/>
        <w:sz w:val="20"/>
        <w:szCs w:val="20"/>
      </w:rPr>
    </w:pPr>
    <w:r>
      <w:rPr>
        <w:rFonts w:ascii="Times New Roman" w:hAnsi="Times New Roman"/>
        <w:sz w:val="20"/>
        <w:szCs w:val="20"/>
      </w:rPr>
      <w:t>Masniza et al</w:t>
    </w:r>
    <w:r w:rsidRPr="008052EE">
      <w:rPr>
        <w:rFonts w:ascii="Times New Roman" w:hAnsi="Times New Roman"/>
        <w:sz w:val="20"/>
        <w:szCs w:val="20"/>
      </w:rPr>
      <w:t xml:space="preserve">:   ELECTROCHEMICAL IMPEDIMETRIC BIOSENSOR BASED ON SILICON-ON-INSULATOR NANOGAP FOR THE DETECTION OF BANANA BLOOD DISEASE BACTERIUM </w:t>
    </w:r>
  </w:p>
  <w:p w14:paraId="50BC2901" w14:textId="27068BED" w:rsidR="00C41DF9" w:rsidRDefault="00C41DF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06C6B" w14:textId="25A16CE0" w:rsidR="00C41DF9" w:rsidRDefault="00C41DF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384DF" w14:textId="56D71A6B" w:rsidR="00C41DF9" w:rsidRDefault="00C41DF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9AE88" w14:textId="13195E5E" w:rsidR="00C41DF9" w:rsidRPr="008052EE" w:rsidRDefault="00C41DF9" w:rsidP="00C41DF9">
    <w:pPr>
      <w:spacing w:after="0"/>
      <w:ind w:left="1260" w:hanging="1260"/>
      <w:outlineLvl w:val="0"/>
      <w:rPr>
        <w:rFonts w:ascii="Times New Roman" w:hAnsi="Times New Roman"/>
        <w:sz w:val="20"/>
        <w:szCs w:val="20"/>
      </w:rPr>
    </w:pPr>
    <w:r>
      <w:rPr>
        <w:rFonts w:ascii="Times New Roman" w:hAnsi="Times New Roman"/>
        <w:sz w:val="20"/>
        <w:szCs w:val="20"/>
      </w:rPr>
      <w:t>Masniza et al</w:t>
    </w:r>
    <w:r w:rsidRPr="008052EE">
      <w:rPr>
        <w:rFonts w:ascii="Times New Roman" w:hAnsi="Times New Roman"/>
        <w:sz w:val="20"/>
        <w:szCs w:val="20"/>
      </w:rPr>
      <w:t xml:space="preserve">:   ELECTROCHEMICAL IMPEDIMETRIC BIOSENSOR BASED ON SILICON-ON-INSULATOR NANOGAP FOR THE DETECTION OF BANANA BLOOD DISEASE BACTERIUM </w:t>
    </w:r>
  </w:p>
  <w:p w14:paraId="6C0FF557" w14:textId="151D6C04" w:rsidR="00C41DF9" w:rsidRDefault="00C41DF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0A162" w14:textId="4132D9B7" w:rsidR="00C41DF9" w:rsidRDefault="00C41DF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7FA94" w14:textId="5CF8FF7E" w:rsidR="00C41DF9" w:rsidRDefault="00C41DF9" w:rsidP="00C41DF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sidR="0042489C">
      <w:rPr>
        <w:rFonts w:ascii="Times New Roman" w:hAnsi="Times New Roman"/>
        <w:i/>
        <w:lang w:val="en-US"/>
      </w:rPr>
      <w:t>184</w:t>
    </w:r>
    <w:r>
      <w:rPr>
        <w:rFonts w:ascii="Times New Roman" w:hAnsi="Times New Roman"/>
        <w:i/>
        <w:lang w:val="en-US"/>
      </w:rPr>
      <w:t xml:space="preserve"> - </w:t>
    </w:r>
    <w:r w:rsidR="0042489C">
      <w:rPr>
        <w:rFonts w:ascii="Times New Roman" w:hAnsi="Times New Roman"/>
        <w:i/>
        <w:lang w:val="en-US"/>
      </w:rPr>
      <w:t>192</w:t>
    </w:r>
  </w:p>
  <w:p w14:paraId="3243F289" w14:textId="4ABB11C5" w:rsidR="00C41DF9" w:rsidRDefault="00C41DF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5D485" w14:textId="05A58238" w:rsidR="00C41DF9" w:rsidRDefault="00C41DF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25951" w14:textId="24C59392" w:rsidR="00C41DF9" w:rsidRDefault="00C41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CFE02" w14:textId="472A241D" w:rsidR="008052EE" w:rsidRPr="008052EE" w:rsidRDefault="008052EE" w:rsidP="008052EE">
    <w:pPr>
      <w:spacing w:after="0"/>
      <w:ind w:left="1260" w:hanging="1260"/>
      <w:outlineLvl w:val="0"/>
      <w:rPr>
        <w:rFonts w:ascii="Times New Roman" w:hAnsi="Times New Roman"/>
        <w:sz w:val="20"/>
        <w:szCs w:val="20"/>
      </w:rPr>
    </w:pPr>
    <w:r>
      <w:rPr>
        <w:rFonts w:ascii="Times New Roman" w:hAnsi="Times New Roman"/>
        <w:sz w:val="20"/>
        <w:szCs w:val="20"/>
      </w:rPr>
      <w:t>Masniza et al</w:t>
    </w:r>
    <w:r w:rsidR="008E6968" w:rsidRPr="008052EE">
      <w:rPr>
        <w:rFonts w:ascii="Times New Roman" w:hAnsi="Times New Roman"/>
        <w:sz w:val="20"/>
        <w:szCs w:val="20"/>
      </w:rPr>
      <w:t xml:space="preserve">:  </w:t>
    </w:r>
    <w:r w:rsidR="002752F0" w:rsidRPr="008052EE">
      <w:rPr>
        <w:rFonts w:ascii="Times New Roman" w:hAnsi="Times New Roman"/>
        <w:sz w:val="20"/>
        <w:szCs w:val="20"/>
      </w:rPr>
      <w:t xml:space="preserve"> </w:t>
    </w:r>
    <w:r w:rsidRPr="008052EE">
      <w:rPr>
        <w:rFonts w:ascii="Times New Roman" w:hAnsi="Times New Roman"/>
        <w:sz w:val="20"/>
        <w:szCs w:val="20"/>
      </w:rPr>
      <w:t xml:space="preserve">ELECTROCHEMICAL IMPEDIMETRIC BIOSENSOR BASED ON SILICON-ON-INSULATOR NANOGAP FOR THE DETECTION OF BANANA BLOOD DISEASE BACTERIUM </w:t>
    </w:r>
  </w:p>
  <w:p w14:paraId="652E6EB3" w14:textId="6DC9570F"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42584" w14:textId="6B3745F4" w:rsidR="00C41DF9" w:rsidRDefault="00C41DF9" w:rsidP="00C41DF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sidR="0042489C">
      <w:rPr>
        <w:rFonts w:ascii="Times New Roman" w:hAnsi="Times New Roman"/>
        <w:i/>
        <w:lang w:val="en-US"/>
      </w:rPr>
      <w:t>184</w:t>
    </w:r>
    <w:r>
      <w:rPr>
        <w:rFonts w:ascii="Times New Roman" w:hAnsi="Times New Roman"/>
        <w:i/>
        <w:lang w:val="en-US"/>
      </w:rPr>
      <w:t xml:space="preserve"> - </w:t>
    </w:r>
    <w:r w:rsidR="0042489C">
      <w:rPr>
        <w:rFonts w:ascii="Times New Roman" w:hAnsi="Times New Roman"/>
        <w:i/>
        <w:lang w:val="en-US"/>
      </w:rPr>
      <w:t>192</w:t>
    </w:r>
  </w:p>
  <w:p w14:paraId="348966D1" w14:textId="56D25E26" w:rsidR="00C41DF9" w:rsidRDefault="00C41D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6CDA4" w14:textId="0B0C07FD" w:rsidR="00C41DF9" w:rsidRPr="008052EE" w:rsidRDefault="00C41DF9" w:rsidP="00C41DF9">
    <w:pPr>
      <w:spacing w:after="0"/>
      <w:ind w:left="1260" w:hanging="1260"/>
      <w:outlineLvl w:val="0"/>
      <w:rPr>
        <w:rFonts w:ascii="Times New Roman" w:hAnsi="Times New Roman"/>
        <w:sz w:val="20"/>
        <w:szCs w:val="20"/>
      </w:rPr>
    </w:pPr>
    <w:r>
      <w:rPr>
        <w:rFonts w:ascii="Times New Roman" w:hAnsi="Times New Roman"/>
        <w:sz w:val="20"/>
        <w:szCs w:val="20"/>
      </w:rPr>
      <w:t>Masniza et al</w:t>
    </w:r>
    <w:r w:rsidRPr="008052EE">
      <w:rPr>
        <w:rFonts w:ascii="Times New Roman" w:hAnsi="Times New Roman"/>
        <w:sz w:val="20"/>
        <w:szCs w:val="20"/>
      </w:rPr>
      <w:t xml:space="preserve">:   ELECTROCHEMICAL IMPEDIMETRIC BIOSENSOR BASED ON SILICON-ON-INSULATOR NANOGAP FOR THE DETECTION OF BANANA BLOOD DISEASE BACTERIUM </w:t>
    </w:r>
  </w:p>
  <w:p w14:paraId="5056D37A" w14:textId="5F72BE88" w:rsidR="00C41DF9" w:rsidRDefault="00C41D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C49F2" w14:textId="36B848EC" w:rsidR="00C41DF9" w:rsidRDefault="00C41DF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B2E04" w14:textId="75FAB475" w:rsidR="00C41DF9" w:rsidRDefault="00C41DF9" w:rsidP="00C41DF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sidR="0042489C">
      <w:rPr>
        <w:rFonts w:ascii="Times New Roman" w:hAnsi="Times New Roman"/>
        <w:i/>
        <w:lang w:val="en-US"/>
      </w:rPr>
      <w:t>184 - 192</w:t>
    </w:r>
  </w:p>
  <w:p w14:paraId="5C32F4E7" w14:textId="4E72FD9E" w:rsidR="00C41DF9" w:rsidRDefault="00C41DF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CB960" w14:textId="2C787EB3" w:rsidR="00C41DF9" w:rsidRDefault="00C41DF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1C09E" w14:textId="5004425E" w:rsidR="00C41DF9" w:rsidRDefault="00C41DF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93739" w14:textId="7E4828A1" w:rsidR="00C41DF9" w:rsidRDefault="00C41DF9" w:rsidP="00C41DF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sidR="0042489C">
      <w:rPr>
        <w:rFonts w:ascii="Times New Roman" w:hAnsi="Times New Roman"/>
        <w:i/>
        <w:lang w:val="en-US"/>
      </w:rPr>
      <w:t>184 - 192</w:t>
    </w:r>
  </w:p>
  <w:p w14:paraId="55EFEA1A" w14:textId="3CDA8AAB" w:rsidR="00C41DF9" w:rsidRDefault="00C41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F2AAC"/>
    <w:multiLevelType w:val="hybridMultilevel"/>
    <w:tmpl w:val="760054B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25985F91"/>
    <w:multiLevelType w:val="hybridMultilevel"/>
    <w:tmpl w:val="096E2336"/>
    <w:lvl w:ilvl="0" w:tplc="5C3497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D1574D"/>
    <w:multiLevelType w:val="hybridMultilevel"/>
    <w:tmpl w:val="8D08F400"/>
    <w:lvl w:ilvl="0" w:tplc="4BC07CDA">
      <w:start w:val="1"/>
      <w:numFmt w:val="decimal"/>
      <w:lvlText w:val="%1."/>
      <w:lvlJc w:val="center"/>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0E85467"/>
    <w:multiLevelType w:val="hybridMultilevel"/>
    <w:tmpl w:val="51AA8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7F1BA4"/>
    <w:multiLevelType w:val="hybridMultilevel"/>
    <w:tmpl w:val="4FBA20C8"/>
    <w:lvl w:ilvl="0" w:tplc="5C3497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2D0874"/>
    <w:multiLevelType w:val="hybridMultilevel"/>
    <w:tmpl w:val="D53CF0D2"/>
    <w:lvl w:ilvl="0" w:tplc="5C3497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C7EB2"/>
    <w:multiLevelType w:val="hybridMultilevel"/>
    <w:tmpl w:val="81DA0252"/>
    <w:lvl w:ilvl="0" w:tplc="5C3497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9315B"/>
    <w:multiLevelType w:val="hybridMultilevel"/>
    <w:tmpl w:val="3B4ADBEE"/>
    <w:lvl w:ilvl="0" w:tplc="5C34970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FF2523"/>
    <w:multiLevelType w:val="hybridMultilevel"/>
    <w:tmpl w:val="F23813AA"/>
    <w:lvl w:ilvl="0" w:tplc="7BC0D3C0">
      <w:start w:val="1"/>
      <w:numFmt w:val="lowerLetter"/>
      <w:lvlText w:val="(%1)"/>
      <w:lvlJc w:val="left"/>
      <w:pPr>
        <w:ind w:left="2712" w:hanging="360"/>
      </w:pPr>
      <w:rPr>
        <w:rFonts w:hint="default"/>
      </w:rPr>
    </w:lvl>
    <w:lvl w:ilvl="1" w:tplc="44090019" w:tentative="1">
      <w:start w:val="1"/>
      <w:numFmt w:val="lowerLetter"/>
      <w:lvlText w:val="%2."/>
      <w:lvlJc w:val="left"/>
      <w:pPr>
        <w:ind w:left="3432" w:hanging="360"/>
      </w:pPr>
    </w:lvl>
    <w:lvl w:ilvl="2" w:tplc="4409001B" w:tentative="1">
      <w:start w:val="1"/>
      <w:numFmt w:val="lowerRoman"/>
      <w:lvlText w:val="%3."/>
      <w:lvlJc w:val="right"/>
      <w:pPr>
        <w:ind w:left="4152" w:hanging="180"/>
      </w:pPr>
    </w:lvl>
    <w:lvl w:ilvl="3" w:tplc="4409000F" w:tentative="1">
      <w:start w:val="1"/>
      <w:numFmt w:val="decimal"/>
      <w:lvlText w:val="%4."/>
      <w:lvlJc w:val="left"/>
      <w:pPr>
        <w:ind w:left="4872" w:hanging="360"/>
      </w:pPr>
    </w:lvl>
    <w:lvl w:ilvl="4" w:tplc="44090019" w:tentative="1">
      <w:start w:val="1"/>
      <w:numFmt w:val="lowerLetter"/>
      <w:lvlText w:val="%5."/>
      <w:lvlJc w:val="left"/>
      <w:pPr>
        <w:ind w:left="5592" w:hanging="360"/>
      </w:pPr>
    </w:lvl>
    <w:lvl w:ilvl="5" w:tplc="4409001B" w:tentative="1">
      <w:start w:val="1"/>
      <w:numFmt w:val="lowerRoman"/>
      <w:lvlText w:val="%6."/>
      <w:lvlJc w:val="right"/>
      <w:pPr>
        <w:ind w:left="6312" w:hanging="180"/>
      </w:pPr>
    </w:lvl>
    <w:lvl w:ilvl="6" w:tplc="4409000F" w:tentative="1">
      <w:start w:val="1"/>
      <w:numFmt w:val="decimal"/>
      <w:lvlText w:val="%7."/>
      <w:lvlJc w:val="left"/>
      <w:pPr>
        <w:ind w:left="7032" w:hanging="360"/>
      </w:pPr>
    </w:lvl>
    <w:lvl w:ilvl="7" w:tplc="44090019" w:tentative="1">
      <w:start w:val="1"/>
      <w:numFmt w:val="lowerLetter"/>
      <w:lvlText w:val="%8."/>
      <w:lvlJc w:val="left"/>
      <w:pPr>
        <w:ind w:left="7752" w:hanging="360"/>
      </w:pPr>
    </w:lvl>
    <w:lvl w:ilvl="8" w:tplc="4409001B" w:tentative="1">
      <w:start w:val="1"/>
      <w:numFmt w:val="lowerRoman"/>
      <w:lvlText w:val="%9."/>
      <w:lvlJc w:val="right"/>
      <w:pPr>
        <w:ind w:left="8472"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7"/>
  </w:num>
  <w:num w:numId="5">
    <w:abstractNumId w:val="6"/>
  </w:num>
  <w:num w:numId="6">
    <w:abstractNumId w:val="2"/>
  </w:num>
  <w:num w:numId="7">
    <w:abstractNumId w:val="1"/>
  </w:num>
  <w:num w:numId="8">
    <w:abstractNumId w:val="8"/>
  </w:num>
  <w:num w:numId="9">
    <w:abstractNumId w:val="5"/>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efaultTabStop w:val="720"/>
  <w:evenAndOddHeaders/>
  <w:drawingGridHorizontalSpacing w:val="110"/>
  <w:displayHorizontalDrawingGridEvery w:val="2"/>
  <w:characterSpacingControl w:val="doNotCompress"/>
  <w:hdrShapeDefaults>
    <o:shapedefaults v:ext="edit" spidmax="2561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414FC"/>
    <w:rsid w:val="00070690"/>
    <w:rsid w:val="00084936"/>
    <w:rsid w:val="000944A8"/>
    <w:rsid w:val="000C3546"/>
    <w:rsid w:val="000C49FF"/>
    <w:rsid w:val="000C5261"/>
    <w:rsid w:val="000E5AF1"/>
    <w:rsid w:val="000F77DA"/>
    <w:rsid w:val="001068E8"/>
    <w:rsid w:val="00117BCD"/>
    <w:rsid w:val="001731A6"/>
    <w:rsid w:val="001A6705"/>
    <w:rsid w:val="001D035A"/>
    <w:rsid w:val="001D3855"/>
    <w:rsid w:val="001D6F2C"/>
    <w:rsid w:val="001E3549"/>
    <w:rsid w:val="001F689E"/>
    <w:rsid w:val="001F72B9"/>
    <w:rsid w:val="002004F5"/>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2489C"/>
    <w:rsid w:val="004760D4"/>
    <w:rsid w:val="00494C46"/>
    <w:rsid w:val="004A12DD"/>
    <w:rsid w:val="004B43FF"/>
    <w:rsid w:val="00502641"/>
    <w:rsid w:val="00510BA6"/>
    <w:rsid w:val="00534441"/>
    <w:rsid w:val="00545363"/>
    <w:rsid w:val="00567D9E"/>
    <w:rsid w:val="00583C85"/>
    <w:rsid w:val="00584156"/>
    <w:rsid w:val="005C6768"/>
    <w:rsid w:val="00624C7C"/>
    <w:rsid w:val="006344BB"/>
    <w:rsid w:val="00634C25"/>
    <w:rsid w:val="006416AB"/>
    <w:rsid w:val="00672075"/>
    <w:rsid w:val="006768E9"/>
    <w:rsid w:val="00687982"/>
    <w:rsid w:val="0069547D"/>
    <w:rsid w:val="00695D0E"/>
    <w:rsid w:val="006A3A0F"/>
    <w:rsid w:val="006B3EC8"/>
    <w:rsid w:val="006D695E"/>
    <w:rsid w:val="00725A6A"/>
    <w:rsid w:val="00730CB3"/>
    <w:rsid w:val="00735444"/>
    <w:rsid w:val="007703FE"/>
    <w:rsid w:val="007859BE"/>
    <w:rsid w:val="007943F3"/>
    <w:rsid w:val="00794968"/>
    <w:rsid w:val="007A738C"/>
    <w:rsid w:val="007B1349"/>
    <w:rsid w:val="007E25BD"/>
    <w:rsid w:val="007F4ECC"/>
    <w:rsid w:val="00801E18"/>
    <w:rsid w:val="00802C35"/>
    <w:rsid w:val="008052EE"/>
    <w:rsid w:val="00816289"/>
    <w:rsid w:val="0082181A"/>
    <w:rsid w:val="0086622B"/>
    <w:rsid w:val="008B02C7"/>
    <w:rsid w:val="008B470E"/>
    <w:rsid w:val="008B5429"/>
    <w:rsid w:val="008C14D6"/>
    <w:rsid w:val="008E1211"/>
    <w:rsid w:val="008E5BBF"/>
    <w:rsid w:val="008E6968"/>
    <w:rsid w:val="008F2DC2"/>
    <w:rsid w:val="009110FB"/>
    <w:rsid w:val="00917637"/>
    <w:rsid w:val="00971BB9"/>
    <w:rsid w:val="00992776"/>
    <w:rsid w:val="00A14DB9"/>
    <w:rsid w:val="00A4762A"/>
    <w:rsid w:val="00A74A7E"/>
    <w:rsid w:val="00A87399"/>
    <w:rsid w:val="00AD1B8A"/>
    <w:rsid w:val="00AD76AF"/>
    <w:rsid w:val="00AE713F"/>
    <w:rsid w:val="00B1121C"/>
    <w:rsid w:val="00B2229E"/>
    <w:rsid w:val="00B25B65"/>
    <w:rsid w:val="00B2770A"/>
    <w:rsid w:val="00B314AD"/>
    <w:rsid w:val="00B36193"/>
    <w:rsid w:val="00B7255A"/>
    <w:rsid w:val="00B75BF6"/>
    <w:rsid w:val="00B95FA4"/>
    <w:rsid w:val="00BA1F7B"/>
    <w:rsid w:val="00BB223B"/>
    <w:rsid w:val="00BB58AF"/>
    <w:rsid w:val="00BD2480"/>
    <w:rsid w:val="00BE2D36"/>
    <w:rsid w:val="00BE6AC3"/>
    <w:rsid w:val="00BE7C30"/>
    <w:rsid w:val="00C055BF"/>
    <w:rsid w:val="00C0756D"/>
    <w:rsid w:val="00C2226A"/>
    <w:rsid w:val="00C41DF9"/>
    <w:rsid w:val="00C80273"/>
    <w:rsid w:val="00C943DD"/>
    <w:rsid w:val="00C94D92"/>
    <w:rsid w:val="00C97340"/>
    <w:rsid w:val="00CA513F"/>
    <w:rsid w:val="00CC6D67"/>
    <w:rsid w:val="00CD41CA"/>
    <w:rsid w:val="00CF05FF"/>
    <w:rsid w:val="00D33D1A"/>
    <w:rsid w:val="00D340BB"/>
    <w:rsid w:val="00D36F11"/>
    <w:rsid w:val="00D505D5"/>
    <w:rsid w:val="00D54528"/>
    <w:rsid w:val="00D63C28"/>
    <w:rsid w:val="00D75B35"/>
    <w:rsid w:val="00D76E09"/>
    <w:rsid w:val="00D9736F"/>
    <w:rsid w:val="00D97773"/>
    <w:rsid w:val="00D9792A"/>
    <w:rsid w:val="00DD377F"/>
    <w:rsid w:val="00DE671E"/>
    <w:rsid w:val="00E17493"/>
    <w:rsid w:val="00E229C4"/>
    <w:rsid w:val="00E25547"/>
    <w:rsid w:val="00E2773B"/>
    <w:rsid w:val="00E3287E"/>
    <w:rsid w:val="00E66197"/>
    <w:rsid w:val="00EA2DE2"/>
    <w:rsid w:val="00EB5BA5"/>
    <w:rsid w:val="00EF4195"/>
    <w:rsid w:val="00F202C3"/>
    <w:rsid w:val="00F23D94"/>
    <w:rsid w:val="00F31093"/>
    <w:rsid w:val="00F412AF"/>
    <w:rsid w:val="00F43667"/>
    <w:rsid w:val="00F447A7"/>
    <w:rsid w:val="00F467A2"/>
    <w:rsid w:val="00F567E6"/>
    <w:rsid w:val="00F940F3"/>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5619"/>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F940F3"/>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940F3"/>
    <w:rPr>
      <w:color w:val="0000FF" w:themeColor="hyperlink"/>
      <w:u w:val="single"/>
    </w:rPr>
  </w:style>
  <w:style w:type="paragraph" w:customStyle="1" w:styleId="EndNoteBibliographyTitle">
    <w:name w:val="EndNote Bibliography Title"/>
    <w:basedOn w:val="Normal"/>
    <w:link w:val="EndNoteBibliographyTitleChar"/>
    <w:rsid w:val="00F940F3"/>
    <w:pPr>
      <w:widowControl w:val="0"/>
      <w:wordWrap w:val="0"/>
      <w:autoSpaceDE w:val="0"/>
      <w:autoSpaceDN w:val="0"/>
      <w:spacing w:after="0" w:line="240" w:lineRule="auto"/>
      <w:jc w:val="center"/>
    </w:pPr>
    <w:rPr>
      <w:rFonts w:ascii="Calibri" w:eastAsiaTheme="minorEastAsia" w:hAnsi="Calibri" w:cs="Calibri"/>
      <w:noProof/>
      <w:kern w:val="2"/>
      <w:sz w:val="20"/>
      <w:lang w:eastAsia="ko-KR" w:bidi="ar-SA"/>
    </w:rPr>
  </w:style>
  <w:style w:type="character" w:customStyle="1" w:styleId="EndNoteBibliographyTitleChar">
    <w:name w:val="EndNote Bibliography Title Char"/>
    <w:basedOn w:val="DefaultParagraphFont"/>
    <w:link w:val="EndNoteBibliographyTitle"/>
    <w:rsid w:val="00F940F3"/>
    <w:rPr>
      <w:rFonts w:ascii="Calibri" w:eastAsiaTheme="minorEastAsia" w:hAnsi="Calibri" w:cs="Calibri"/>
      <w:noProof/>
      <w:kern w:val="2"/>
      <w:szCs w:val="22"/>
      <w:lang w:val="en-US" w:eastAsia="ko-KR"/>
    </w:rPr>
  </w:style>
  <w:style w:type="paragraph" w:customStyle="1" w:styleId="EndNoteBibliography">
    <w:name w:val="EndNote Bibliography"/>
    <w:basedOn w:val="Normal"/>
    <w:link w:val="EndNoteBibliographyChar"/>
    <w:rsid w:val="00F940F3"/>
    <w:pPr>
      <w:widowControl w:val="0"/>
      <w:wordWrap w:val="0"/>
      <w:autoSpaceDE w:val="0"/>
      <w:autoSpaceDN w:val="0"/>
      <w:spacing w:after="0" w:line="240" w:lineRule="auto"/>
      <w:jc w:val="both"/>
    </w:pPr>
    <w:rPr>
      <w:rFonts w:ascii="Calibri" w:eastAsiaTheme="minorEastAsia" w:hAnsi="Calibri" w:cs="Calibri"/>
      <w:noProof/>
      <w:kern w:val="2"/>
      <w:sz w:val="20"/>
      <w:lang w:eastAsia="ko-KR" w:bidi="ar-SA"/>
    </w:rPr>
  </w:style>
  <w:style w:type="character" w:customStyle="1" w:styleId="EndNoteBibliographyChar">
    <w:name w:val="EndNote Bibliography Char"/>
    <w:basedOn w:val="DefaultParagraphFont"/>
    <w:link w:val="EndNoteBibliography"/>
    <w:rsid w:val="00F940F3"/>
    <w:rPr>
      <w:rFonts w:ascii="Calibri" w:eastAsiaTheme="minorEastAsia" w:hAnsi="Calibri" w:cs="Calibri"/>
      <w:noProof/>
      <w:kern w:val="2"/>
      <w:szCs w:val="22"/>
      <w:lang w:val="en-US" w:eastAsia="ko-KR"/>
    </w:rPr>
  </w:style>
  <w:style w:type="table" w:styleId="TableGrid">
    <w:name w:val="Table Grid"/>
    <w:basedOn w:val="TableNormal"/>
    <w:uiPriority w:val="59"/>
    <w:rsid w:val="00F940F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40F3"/>
    <w:pPr>
      <w:spacing w:before="100" w:beforeAutospacing="1" w:after="100" w:afterAutospacing="1" w:line="240" w:lineRule="auto"/>
    </w:pPr>
    <w:rPr>
      <w:rFonts w:ascii="Times New Roman" w:hAnsi="Times New Roman"/>
      <w:sz w:val="24"/>
      <w:szCs w:val="24"/>
      <w:lang w:bidi="ar-SA"/>
    </w:rPr>
  </w:style>
  <w:style w:type="character" w:customStyle="1" w:styleId="UnresolvedMention1">
    <w:name w:val="Unresolved Mention1"/>
    <w:basedOn w:val="DefaultParagraphFont"/>
    <w:uiPriority w:val="99"/>
    <w:semiHidden/>
    <w:unhideWhenUsed/>
    <w:rsid w:val="00F940F3"/>
    <w:rPr>
      <w:color w:val="605E5C"/>
      <w:shd w:val="clear" w:color="auto" w:fill="E1DFDD"/>
    </w:rPr>
  </w:style>
  <w:style w:type="character" w:styleId="CommentReference">
    <w:name w:val="annotation reference"/>
    <w:basedOn w:val="DefaultParagraphFont"/>
    <w:uiPriority w:val="99"/>
    <w:semiHidden/>
    <w:unhideWhenUsed/>
    <w:rsid w:val="00F940F3"/>
    <w:rPr>
      <w:sz w:val="16"/>
      <w:szCs w:val="16"/>
    </w:rPr>
  </w:style>
  <w:style w:type="paragraph" w:styleId="CommentText">
    <w:name w:val="annotation text"/>
    <w:basedOn w:val="Normal"/>
    <w:link w:val="CommentTextChar"/>
    <w:uiPriority w:val="99"/>
    <w:semiHidden/>
    <w:unhideWhenUsed/>
    <w:rsid w:val="00F940F3"/>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F940F3"/>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F940F3"/>
    <w:rPr>
      <w:b/>
      <w:bCs/>
    </w:rPr>
  </w:style>
  <w:style w:type="character" w:customStyle="1" w:styleId="CommentSubjectChar">
    <w:name w:val="Comment Subject Char"/>
    <w:basedOn w:val="CommentTextChar"/>
    <w:link w:val="CommentSubject"/>
    <w:uiPriority w:val="99"/>
    <w:semiHidden/>
    <w:rsid w:val="00F940F3"/>
    <w:rPr>
      <w:rFonts w:asciiTheme="minorHAnsi" w:eastAsiaTheme="minorEastAsia" w:hAnsiTheme="minorHAnsi" w:cstheme="minorBidi"/>
      <w:b/>
      <w:bCs/>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g"/><Relationship Id="rId26" Type="http://schemas.openxmlformats.org/officeDocument/2006/relationships/image" Target="media/image6.png"/><Relationship Id="rId39" Type="http://schemas.openxmlformats.org/officeDocument/2006/relationships/footer" Target="footer9.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jpeg"/><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9.xml"/><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image" Target="media/image3.jpeg"/><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image" Target="media/image7.png"/><Relationship Id="rId30" Type="http://schemas.openxmlformats.org/officeDocument/2006/relationships/footer" Target="footer6.xml"/><Relationship Id="rId35" Type="http://schemas.openxmlformats.org/officeDocument/2006/relationships/footer" Target="footer8.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5.png"/><Relationship Id="rId33" Type="http://schemas.openxmlformats.org/officeDocument/2006/relationships/header" Target="header12.xml"/><Relationship Id="rId38"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7805</Words>
  <Characters>44489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52190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2 (2021)</dc:title>
  <dc:creator>Harun Hj Hamzah</dc:creator>
  <cp:lastModifiedBy>Harun Hamzah</cp:lastModifiedBy>
  <cp:revision>12</cp:revision>
  <dcterms:created xsi:type="dcterms:W3CDTF">2021-03-24T03:30:00Z</dcterms:created>
  <dcterms:modified xsi:type="dcterms:W3CDTF">2021-04-15T10:21:00Z</dcterms:modified>
</cp:coreProperties>
</file>