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85CA6" w:rsidRDefault="00FB69C1" w:rsidP="00785CA6">
      <w:pPr>
        <w:jc w:val="center"/>
        <w:outlineLvl w:val="0"/>
        <w:rPr>
          <w:rFonts w:ascii="Times New Roman" w:hAnsi="Times New Roman" w:cs="Times New Roman"/>
          <w:sz w:val="28"/>
        </w:rPr>
      </w:pPr>
      <w:r w:rsidRPr="00FB69C1">
        <w:rPr>
          <w:rFonts w:ascii="Times New Roman" w:hAnsi="Times New Roman" w:cs="Times New Roman"/>
          <w:sz w:val="28"/>
        </w:rPr>
        <w:t xml:space="preserve">NOVEL AND VALIDATED NON-AQUEOUS TITRIMETRIC METHOD FOR DETERMINATION OF PERSPECTIVE POTASSIUM-SPARING DIURETIC DRUG CANDIDATE IN PURE FORM AND PHARMACEUTICAL </w:t>
      </w:r>
      <w:r>
        <w:rPr>
          <w:rFonts w:ascii="Times New Roman" w:hAnsi="Times New Roman" w:cs="Times New Roman"/>
          <w:sz w:val="28"/>
        </w:rPr>
        <w:t xml:space="preserve">FORMULATION </w:t>
      </w:r>
    </w:p>
    <w:p w:rsidR="00612299" w:rsidRDefault="00612299" w:rsidP="00785CA6">
      <w:pPr>
        <w:jc w:val="center"/>
        <w:outlineLvl w:val="0"/>
        <w:rPr>
          <w:rFonts w:ascii="Times New Roman" w:hAnsi="Times New Roman" w:cs="Times New Roman"/>
          <w:sz w:val="28"/>
        </w:rPr>
      </w:pPr>
    </w:p>
    <w:p w:rsidR="00612299" w:rsidRDefault="00612299" w:rsidP="00785CA6">
      <w:pPr>
        <w:jc w:val="center"/>
        <w:outlineLvl w:val="0"/>
        <w:rPr>
          <w:rFonts w:ascii="Times New Roman" w:hAnsi="Times New Roman" w:cs="Times New Roman"/>
          <w:sz w:val="28"/>
        </w:rPr>
      </w:pPr>
      <w:r>
        <w:rPr>
          <w:rFonts w:ascii="Times New Roman" w:hAnsi="Times New Roman" w:cs="Times New Roman"/>
          <w:sz w:val="28"/>
        </w:rPr>
        <w:t>(</w:t>
      </w:r>
      <w:r w:rsidRPr="00612299">
        <w:rPr>
          <w:rFonts w:ascii="Times New Roman" w:hAnsi="Times New Roman" w:cs="Times New Roman"/>
          <w:noProof/>
          <w:sz w:val="28"/>
          <w:lang w:val="ms-MY"/>
        </w:rPr>
        <w:t>Kaedah Titrimetrik Bukan Akues Novel dan Ditentusahkan bagi Penentuan</w:t>
      </w:r>
      <w:r>
        <w:rPr>
          <w:rFonts w:ascii="Times New Roman" w:hAnsi="Times New Roman" w:cs="Times New Roman"/>
          <w:noProof/>
          <w:sz w:val="28"/>
          <w:lang w:val="ms-MY"/>
        </w:rPr>
        <w:t xml:space="preserve"> Penahana</w:t>
      </w:r>
      <w:r w:rsidR="00A06CBD">
        <w:rPr>
          <w:rFonts w:ascii="Times New Roman" w:hAnsi="Times New Roman" w:cs="Times New Roman"/>
          <w:noProof/>
          <w:sz w:val="28"/>
          <w:lang w:val="ms-MY"/>
        </w:rPr>
        <w:t>n</w:t>
      </w:r>
      <w:bookmarkStart w:id="0" w:name="_GoBack"/>
      <w:bookmarkEnd w:id="0"/>
      <w:r>
        <w:rPr>
          <w:rFonts w:ascii="Times New Roman" w:hAnsi="Times New Roman" w:cs="Times New Roman"/>
          <w:noProof/>
          <w:sz w:val="28"/>
          <w:lang w:val="ms-MY"/>
        </w:rPr>
        <w:t xml:space="preserve"> Kalium-Dadah Diuretik dalam Formulasi Tulen dan Farmaseutikal</w:t>
      </w:r>
      <w:r>
        <w:rPr>
          <w:rFonts w:ascii="Times New Roman" w:hAnsi="Times New Roman" w:cs="Times New Roman"/>
          <w:sz w:val="28"/>
        </w:rPr>
        <w:t>)</w:t>
      </w:r>
    </w:p>
    <w:p w:rsidR="00785CA6" w:rsidRPr="009C4E07" w:rsidRDefault="00785CA6" w:rsidP="00785CA6">
      <w:pPr>
        <w:jc w:val="center"/>
        <w:outlineLvl w:val="0"/>
        <w:rPr>
          <w:rFonts w:ascii="Times New Roman" w:hAnsi="Times New Roman" w:cs="Times New Roman"/>
          <w:b/>
          <w:color w:val="548DD4" w:themeColor="text2" w:themeTint="99"/>
          <w:szCs w:val="20"/>
        </w:rPr>
      </w:pPr>
    </w:p>
    <w:p w:rsidR="00785CA6" w:rsidRPr="009C4E07" w:rsidRDefault="00FB69C1" w:rsidP="003E2B27">
      <w:pPr>
        <w:jc w:val="center"/>
        <w:outlineLvl w:val="0"/>
        <w:rPr>
          <w:rFonts w:ascii="Times New Roman" w:hAnsi="Times New Roman" w:cs="Times New Roman"/>
          <w:b/>
          <w:color w:val="548DD4" w:themeColor="text2" w:themeTint="99"/>
          <w:szCs w:val="20"/>
        </w:rPr>
      </w:pPr>
      <w:r w:rsidRPr="00FB69C1">
        <w:rPr>
          <w:rFonts w:ascii="Times New Roman" w:hAnsi="Times New Roman" w:cs="Times New Roman"/>
          <w:szCs w:val="20"/>
        </w:rPr>
        <w:t>Alexey Ivanov</w:t>
      </w:r>
      <w:r w:rsidRPr="003E2B27">
        <w:rPr>
          <w:rFonts w:ascii="Times New Roman" w:hAnsi="Times New Roman" w:cs="Times New Roman"/>
          <w:szCs w:val="20"/>
          <w:vertAlign w:val="superscript"/>
        </w:rPr>
        <w:t>1</w:t>
      </w:r>
      <w:r w:rsidR="00A55D0E">
        <w:rPr>
          <w:rFonts w:ascii="Times New Roman" w:hAnsi="Times New Roman" w:cs="Times New Roman"/>
          <w:szCs w:val="20"/>
          <w:vertAlign w:val="superscript"/>
        </w:rPr>
        <w:t>,</w:t>
      </w:r>
      <w:r w:rsidRPr="00A55D0E">
        <w:rPr>
          <w:rFonts w:ascii="Times New Roman" w:hAnsi="Times New Roman" w:cs="Times New Roman"/>
          <w:szCs w:val="20"/>
          <w:vertAlign w:val="superscript"/>
        </w:rPr>
        <w:t>*</w:t>
      </w:r>
      <w:r w:rsidRPr="00FB69C1">
        <w:rPr>
          <w:rFonts w:ascii="Times New Roman" w:hAnsi="Times New Roman" w:cs="Times New Roman"/>
          <w:szCs w:val="20"/>
        </w:rPr>
        <w:t>, Ivan Smırnov</w:t>
      </w:r>
      <w:r w:rsidRPr="003E2B27">
        <w:rPr>
          <w:rFonts w:ascii="Times New Roman" w:hAnsi="Times New Roman" w:cs="Times New Roman"/>
          <w:szCs w:val="20"/>
          <w:vertAlign w:val="superscript"/>
        </w:rPr>
        <w:t>2</w:t>
      </w:r>
      <w:r w:rsidRPr="00FB69C1">
        <w:rPr>
          <w:rFonts w:ascii="Times New Roman" w:hAnsi="Times New Roman" w:cs="Times New Roman"/>
          <w:szCs w:val="20"/>
        </w:rPr>
        <w:t>, Tatyana Murashko</w:t>
      </w:r>
      <w:r w:rsidRPr="003E2B27">
        <w:rPr>
          <w:rFonts w:ascii="Times New Roman" w:hAnsi="Times New Roman" w:cs="Times New Roman"/>
          <w:szCs w:val="20"/>
          <w:vertAlign w:val="superscript"/>
        </w:rPr>
        <w:t>2</w:t>
      </w:r>
      <w:r w:rsidRPr="00FB69C1">
        <w:rPr>
          <w:rFonts w:ascii="Times New Roman" w:hAnsi="Times New Roman" w:cs="Times New Roman"/>
          <w:szCs w:val="20"/>
        </w:rPr>
        <w:t>, Marina Trusova</w:t>
      </w:r>
      <w:r w:rsidRPr="003E2B27">
        <w:rPr>
          <w:rFonts w:ascii="Times New Roman" w:hAnsi="Times New Roman" w:cs="Times New Roman"/>
          <w:szCs w:val="20"/>
          <w:vertAlign w:val="superscript"/>
        </w:rPr>
        <w:t>1</w:t>
      </w:r>
      <w:r w:rsidRPr="00FB69C1">
        <w:rPr>
          <w:rFonts w:ascii="Times New Roman" w:hAnsi="Times New Roman" w:cs="Times New Roman"/>
          <w:szCs w:val="20"/>
        </w:rPr>
        <w:t>, Elena Stepanova</w:t>
      </w:r>
      <w:r w:rsidRPr="003E2B27">
        <w:rPr>
          <w:rFonts w:ascii="Times New Roman" w:hAnsi="Times New Roman" w:cs="Times New Roman"/>
          <w:szCs w:val="20"/>
          <w:vertAlign w:val="superscript"/>
        </w:rPr>
        <w:t>1</w:t>
      </w:r>
    </w:p>
    <w:p w:rsidR="00785CA6" w:rsidRPr="009C4E07" w:rsidRDefault="00785CA6" w:rsidP="00785CA6">
      <w:pPr>
        <w:jc w:val="center"/>
        <w:outlineLvl w:val="0"/>
        <w:rPr>
          <w:rFonts w:ascii="Times New Roman" w:hAnsi="Times New Roman" w:cs="Times New Roman"/>
          <w:b/>
          <w:color w:val="FF0000"/>
          <w:sz w:val="18"/>
          <w:szCs w:val="18"/>
        </w:rPr>
      </w:pPr>
    </w:p>
    <w:p w:rsidR="00612299" w:rsidRDefault="00785CA6" w:rsidP="00785CA6">
      <w:pPr>
        <w:jc w:val="center"/>
        <w:outlineLvl w:val="0"/>
        <w:rPr>
          <w:rFonts w:ascii="Times New Roman" w:hAnsi="Times New Roman" w:cs="Times New Roman"/>
          <w:i/>
          <w:sz w:val="18"/>
          <w:szCs w:val="18"/>
        </w:rPr>
      </w:pPr>
      <w:r w:rsidRPr="00A415C1">
        <w:rPr>
          <w:rFonts w:ascii="Times New Roman" w:hAnsi="Times New Roman" w:cs="Times New Roman"/>
          <w:i/>
          <w:sz w:val="18"/>
          <w:szCs w:val="18"/>
          <w:vertAlign w:val="superscript"/>
        </w:rPr>
        <w:t>1</w:t>
      </w:r>
      <w:r w:rsidR="003E2B27" w:rsidRPr="003E2B27">
        <w:rPr>
          <w:rFonts w:ascii="Times New Roman" w:hAnsi="Times New Roman" w:cs="Times New Roman"/>
          <w:i/>
          <w:sz w:val="18"/>
          <w:szCs w:val="18"/>
        </w:rPr>
        <w:t xml:space="preserve">Research School of Chemistry &amp; Applied Biomedical Sciences, </w:t>
      </w:r>
    </w:p>
    <w:p w:rsidR="00785CA6" w:rsidRPr="00A415C1" w:rsidRDefault="003E2B27" w:rsidP="00785CA6">
      <w:pPr>
        <w:jc w:val="center"/>
        <w:outlineLvl w:val="0"/>
        <w:rPr>
          <w:rFonts w:ascii="Times New Roman" w:hAnsi="Times New Roman" w:cs="Times New Roman"/>
          <w:i/>
          <w:sz w:val="18"/>
          <w:szCs w:val="18"/>
        </w:rPr>
      </w:pPr>
      <w:r w:rsidRPr="003E2B27">
        <w:rPr>
          <w:rFonts w:ascii="Times New Roman" w:hAnsi="Times New Roman" w:cs="Times New Roman"/>
          <w:i/>
          <w:sz w:val="18"/>
          <w:szCs w:val="18"/>
        </w:rPr>
        <w:t>National Research Tomsk Polytechnic University</w:t>
      </w:r>
      <w:r w:rsidR="00A55D0E">
        <w:rPr>
          <w:rFonts w:ascii="Times New Roman" w:hAnsi="Times New Roman" w:cs="Times New Roman"/>
          <w:i/>
          <w:sz w:val="18"/>
          <w:szCs w:val="18"/>
        </w:rPr>
        <w:t xml:space="preserve">, </w:t>
      </w:r>
      <w:r w:rsidR="00A55D0E" w:rsidRPr="00A55D0E">
        <w:rPr>
          <w:rFonts w:ascii="Times New Roman" w:hAnsi="Times New Roman" w:cs="Times New Roman"/>
          <w:i/>
          <w:sz w:val="18"/>
          <w:szCs w:val="18"/>
        </w:rPr>
        <w:t>Tomsk, Russia</w:t>
      </w:r>
    </w:p>
    <w:p w:rsidR="00612299" w:rsidRDefault="00785CA6" w:rsidP="00785CA6">
      <w:pPr>
        <w:jc w:val="center"/>
        <w:outlineLvl w:val="0"/>
        <w:rPr>
          <w:sz w:val="18"/>
        </w:rPr>
      </w:pPr>
      <w:r w:rsidRPr="00A415C1">
        <w:rPr>
          <w:rFonts w:ascii="Times New Roman" w:hAnsi="Times New Roman" w:cs="Times New Roman"/>
          <w:i/>
          <w:sz w:val="18"/>
          <w:szCs w:val="18"/>
          <w:vertAlign w:val="superscript"/>
        </w:rPr>
        <w:t>2</w:t>
      </w:r>
      <w:r w:rsidR="005A1A4A" w:rsidRPr="005A1A4A">
        <w:rPr>
          <w:rFonts w:ascii="Times New Roman" w:hAnsi="Times New Roman" w:cs="Times New Roman"/>
          <w:i/>
          <w:sz w:val="18"/>
        </w:rPr>
        <w:t>The Faculty of Pharmacy</w:t>
      </w:r>
      <w:r w:rsidR="005A1A4A" w:rsidRPr="00380B9F">
        <w:rPr>
          <w:rFonts w:ascii="Times New Roman" w:hAnsi="Times New Roman" w:cs="Times New Roman"/>
          <w:i/>
          <w:sz w:val="18"/>
        </w:rPr>
        <w:t>,</w:t>
      </w:r>
      <w:r w:rsidR="005A1A4A" w:rsidRPr="005A1A4A">
        <w:rPr>
          <w:sz w:val="18"/>
        </w:rPr>
        <w:t xml:space="preserve"> </w:t>
      </w:r>
    </w:p>
    <w:p w:rsidR="00785CA6" w:rsidRPr="00A415C1" w:rsidRDefault="005A1A4A" w:rsidP="00785CA6">
      <w:pPr>
        <w:jc w:val="center"/>
        <w:outlineLvl w:val="0"/>
        <w:rPr>
          <w:rFonts w:ascii="Times New Roman" w:hAnsi="Times New Roman" w:cs="Times New Roman"/>
          <w:i/>
          <w:sz w:val="18"/>
          <w:szCs w:val="18"/>
        </w:rPr>
      </w:pPr>
      <w:r w:rsidRPr="005A1A4A">
        <w:rPr>
          <w:rFonts w:ascii="Times New Roman" w:hAnsi="Times New Roman" w:cs="Times New Roman"/>
          <w:i/>
          <w:sz w:val="18"/>
          <w:szCs w:val="18"/>
        </w:rPr>
        <w:t>Altai State Medical University</w:t>
      </w:r>
      <w:r w:rsidR="00A55D0E">
        <w:rPr>
          <w:rFonts w:ascii="Times New Roman" w:hAnsi="Times New Roman" w:cs="Times New Roman"/>
          <w:i/>
          <w:sz w:val="18"/>
          <w:szCs w:val="18"/>
        </w:rPr>
        <w:t>, B</w:t>
      </w:r>
      <w:r w:rsidR="00A55D0E" w:rsidRPr="00A55D0E">
        <w:rPr>
          <w:rFonts w:ascii="Times New Roman" w:hAnsi="Times New Roman" w:cs="Times New Roman"/>
          <w:i/>
          <w:sz w:val="18"/>
          <w:szCs w:val="18"/>
        </w:rPr>
        <w:t>arnaul, Russia</w:t>
      </w:r>
    </w:p>
    <w:p w:rsidR="00A415C1" w:rsidRPr="009C4E07" w:rsidRDefault="00A415C1" w:rsidP="00785CA6">
      <w:pPr>
        <w:jc w:val="center"/>
        <w:outlineLvl w:val="0"/>
        <w:rPr>
          <w:rFonts w:ascii="Times New Roman" w:hAnsi="Times New Roman" w:cs="Times New Roman"/>
          <w:b/>
          <w:color w:val="548DD4" w:themeColor="text2" w:themeTint="99"/>
          <w:sz w:val="18"/>
          <w:szCs w:val="18"/>
        </w:rPr>
      </w:pPr>
    </w:p>
    <w:p w:rsidR="00A415C1" w:rsidRPr="00747021" w:rsidRDefault="00A415C1" w:rsidP="00A415C1">
      <w:pPr>
        <w:jc w:val="center"/>
        <w:outlineLvl w:val="0"/>
        <w:rPr>
          <w:rFonts w:ascii="Times New Roman" w:hAnsi="Times New Roman" w:cs="Times New Roman"/>
          <w:i/>
          <w:color w:val="548DD4" w:themeColor="text2" w:themeTint="99"/>
          <w:sz w:val="18"/>
        </w:rPr>
      </w:pPr>
      <w:r w:rsidRPr="00747021">
        <w:rPr>
          <w:rFonts w:ascii="Times New Roman" w:hAnsi="Times New Roman" w:cs="Times New Roman"/>
          <w:i/>
          <w:sz w:val="18"/>
          <w:vertAlign w:val="superscript"/>
        </w:rPr>
        <w:t>*</w:t>
      </w:r>
      <w:r w:rsidRPr="00747021">
        <w:rPr>
          <w:rFonts w:ascii="Times New Roman" w:hAnsi="Times New Roman" w:cs="Times New Roman"/>
          <w:i/>
          <w:sz w:val="18"/>
        </w:rPr>
        <w:t xml:space="preserve">Corresponding author: </w:t>
      </w:r>
      <w:r w:rsidR="003E2B27" w:rsidRPr="003E2B27">
        <w:rPr>
          <w:rFonts w:ascii="Times New Roman" w:hAnsi="Times New Roman" w:cs="Times New Roman"/>
          <w:i/>
          <w:sz w:val="18"/>
        </w:rPr>
        <w:t>ivanovaa@tpu.ru</w:t>
      </w:r>
    </w:p>
    <w:p w:rsidR="009C4E07" w:rsidRPr="009C4E07" w:rsidRDefault="009C4E07" w:rsidP="00A55D0E">
      <w:pPr>
        <w:outlineLvl w:val="0"/>
        <w:rPr>
          <w:rFonts w:ascii="Times New Roman" w:hAnsi="Times New Roman" w:cs="Times New Roman"/>
          <w:b/>
          <w:color w:val="FF0000"/>
          <w:sz w:val="18"/>
          <w:szCs w:val="18"/>
        </w:rPr>
      </w:pPr>
    </w:p>
    <w:p w:rsidR="00785CA6" w:rsidRPr="009C4E07" w:rsidRDefault="00785CA6" w:rsidP="00785CA6">
      <w:pPr>
        <w:jc w:val="center"/>
        <w:outlineLvl w:val="0"/>
        <w:rPr>
          <w:rFonts w:ascii="Times New Roman" w:hAnsi="Times New Roman" w:cs="Times New Roman"/>
          <w:b/>
          <w:sz w:val="18"/>
          <w:szCs w:val="18"/>
        </w:rPr>
      </w:pPr>
      <w:r w:rsidRPr="009C4E07">
        <w:rPr>
          <w:rFonts w:ascii="Times New Roman" w:hAnsi="Times New Roman" w:cs="Times New Roman"/>
          <w:b/>
          <w:sz w:val="18"/>
          <w:szCs w:val="18"/>
        </w:rPr>
        <w:t>Abstract</w:t>
      </w:r>
    </w:p>
    <w:p w:rsidR="00785CA6" w:rsidRDefault="003E2B27" w:rsidP="00785CA6">
      <w:pPr>
        <w:outlineLvl w:val="0"/>
        <w:rPr>
          <w:rFonts w:ascii="Times New Roman" w:hAnsi="Times New Roman" w:cs="Times New Roman"/>
          <w:sz w:val="18"/>
          <w:szCs w:val="18"/>
        </w:rPr>
      </w:pPr>
      <w:r w:rsidRPr="003E2B27">
        <w:rPr>
          <w:rFonts w:ascii="Times New Roman" w:hAnsi="Times New Roman" w:cs="Times New Roman"/>
          <w:sz w:val="18"/>
          <w:szCs w:val="18"/>
        </w:rPr>
        <w:t>4-O-β-D-(glucopyranosyloxy)-benzoic acid sodium salt (4-GBA) is promising potassium-sparing diuretic and anti-inflammatory drug. For the survey of 4-GBA as pharmaceutical substance, a durable method of its quantification is needed. In the present study, a titrimetric method for 4-GBA quantification since it is evident, very simple, fast, applicable for routine analysis and there is no need of using reference standards</w:t>
      </w:r>
      <w:r w:rsidR="004176E6" w:rsidRPr="007B3F6A">
        <w:rPr>
          <w:rFonts w:ascii="Times New Roman" w:hAnsi="Times New Roman" w:cs="Times New Roman"/>
          <w:sz w:val="18"/>
          <w:szCs w:val="18"/>
        </w:rPr>
        <w:t xml:space="preserve"> </w:t>
      </w:r>
      <w:r w:rsidR="004176E6">
        <w:rPr>
          <w:rFonts w:ascii="Times New Roman" w:hAnsi="Times New Roman" w:cs="Times New Roman"/>
          <w:sz w:val="18"/>
          <w:szCs w:val="18"/>
        </w:rPr>
        <w:t>was developed</w:t>
      </w:r>
      <w:r w:rsidRPr="003E2B27">
        <w:rPr>
          <w:rFonts w:ascii="Times New Roman" w:hAnsi="Times New Roman" w:cs="Times New Roman"/>
          <w:sz w:val="18"/>
          <w:szCs w:val="18"/>
        </w:rPr>
        <w:t>. Aqueous titration gave unsatisfactory result</w:t>
      </w:r>
      <w:r w:rsidR="004176E6">
        <w:rPr>
          <w:rFonts w:ascii="Times New Roman" w:hAnsi="Times New Roman" w:cs="Times New Roman"/>
          <w:sz w:val="18"/>
          <w:szCs w:val="18"/>
        </w:rPr>
        <w:t>.</w:t>
      </w:r>
      <w:r w:rsidR="00124B90">
        <w:rPr>
          <w:rFonts w:ascii="Times New Roman" w:hAnsi="Times New Roman" w:cs="Times New Roman"/>
          <w:sz w:val="18"/>
          <w:szCs w:val="18"/>
        </w:rPr>
        <w:t xml:space="preserve"> </w:t>
      </w:r>
      <w:r w:rsidRPr="003E2B27">
        <w:rPr>
          <w:rFonts w:ascii="Times New Roman" w:hAnsi="Times New Roman" w:cs="Times New Roman"/>
          <w:sz w:val="18"/>
          <w:szCs w:val="18"/>
        </w:rPr>
        <w:t>Thus, based on the weak basic properties of the 4-GBA, non-aqueous titration was chosen. Glacial acetic acid was used as a solvent, and an anhydrous solution of perchloric acid in glacial acetic acid was used as a titrant. End-point detection was carried out potentiometrically (</w:t>
      </w:r>
      <w:r w:rsidR="003B73DA">
        <w:rPr>
          <w:rFonts w:ascii="Times New Roman" w:hAnsi="Times New Roman" w:cs="Times New Roman"/>
          <w:sz w:val="18"/>
          <w:szCs w:val="18"/>
        </w:rPr>
        <w:t>m</w:t>
      </w:r>
      <w:r w:rsidRPr="003E2B27">
        <w:rPr>
          <w:rFonts w:ascii="Times New Roman" w:hAnsi="Times New Roman" w:cs="Times New Roman"/>
          <w:sz w:val="18"/>
          <w:szCs w:val="18"/>
        </w:rPr>
        <w:t xml:space="preserve">ethod A) and visually with violet crystalline as an indicator (method B). Using aqueous </w:t>
      </w:r>
      <w:r w:rsidR="00A55D0E" w:rsidRPr="003E2B27">
        <w:rPr>
          <w:rFonts w:ascii="Times New Roman" w:hAnsi="Times New Roman" w:cs="Times New Roman"/>
          <w:sz w:val="18"/>
          <w:szCs w:val="18"/>
        </w:rPr>
        <w:t>titration,</w:t>
      </w:r>
      <w:r w:rsidRPr="003E2B27">
        <w:rPr>
          <w:rFonts w:ascii="Times New Roman" w:hAnsi="Times New Roman" w:cs="Times New Roman"/>
          <w:sz w:val="18"/>
          <w:szCs w:val="18"/>
        </w:rPr>
        <w:t xml:space="preserve"> we determined pK</w:t>
      </w:r>
      <w:r w:rsidRPr="007B3F6A">
        <w:rPr>
          <w:rFonts w:ascii="Times New Roman" w:hAnsi="Times New Roman" w:cs="Times New Roman"/>
          <w:sz w:val="18"/>
          <w:szCs w:val="18"/>
          <w:vertAlign w:val="subscript"/>
        </w:rPr>
        <w:t>a</w:t>
      </w:r>
      <w:r w:rsidRPr="003E2B27">
        <w:rPr>
          <w:rFonts w:ascii="Times New Roman" w:hAnsi="Times New Roman" w:cs="Times New Roman"/>
          <w:sz w:val="18"/>
          <w:szCs w:val="18"/>
        </w:rPr>
        <w:t xml:space="preserve"> of 4-GBA as 4.27. The developed non-aqueous titration method is of excellent linearity (r</w:t>
      </w:r>
      <w:r w:rsidRPr="007B3F6A">
        <w:rPr>
          <w:rFonts w:ascii="Times New Roman" w:hAnsi="Times New Roman" w:cs="Times New Roman"/>
          <w:sz w:val="18"/>
          <w:szCs w:val="18"/>
          <w:vertAlign w:val="superscript"/>
        </w:rPr>
        <w:t>2</w:t>
      </w:r>
      <w:r w:rsidRPr="003E2B27">
        <w:rPr>
          <w:rFonts w:ascii="Times New Roman" w:hAnsi="Times New Roman" w:cs="Times New Roman"/>
          <w:sz w:val="18"/>
          <w:szCs w:val="18"/>
        </w:rPr>
        <w:t xml:space="preserve"> = 0.9995 and r</w:t>
      </w:r>
      <w:r w:rsidRPr="007B3F6A">
        <w:rPr>
          <w:rFonts w:ascii="Times New Roman" w:hAnsi="Times New Roman" w:cs="Times New Roman"/>
          <w:sz w:val="18"/>
          <w:szCs w:val="18"/>
          <w:vertAlign w:val="superscript"/>
        </w:rPr>
        <w:t>2</w:t>
      </w:r>
      <w:r w:rsidRPr="003E2B27">
        <w:rPr>
          <w:rFonts w:ascii="Times New Roman" w:hAnsi="Times New Roman" w:cs="Times New Roman"/>
          <w:sz w:val="18"/>
          <w:szCs w:val="18"/>
        </w:rPr>
        <w:t xml:space="preserve"> = 0.9947 for</w:t>
      </w:r>
      <w:r w:rsidRPr="003E2B27">
        <w:rPr>
          <w:rFonts w:ascii="Times New Roman" w:hAnsi="Times New Roman" w:cs="Times New Roman" w:hint="eastAsia"/>
          <w:sz w:val="18"/>
          <w:szCs w:val="18"/>
        </w:rPr>
        <w:t xml:space="preserve"> method A and method B, respectively), accuracy (recovery from 98.8 to 101.1 % and from 98.1 to 103.2 % for method A and method B, </w:t>
      </w:r>
      <w:r w:rsidR="004176E6" w:rsidRPr="004176E6">
        <w:rPr>
          <w:rFonts w:ascii="Times New Roman" w:hAnsi="Times New Roman" w:cs="Times New Roman"/>
          <w:sz w:val="18"/>
          <w:szCs w:val="18"/>
        </w:rPr>
        <w:t>respectively</w:t>
      </w:r>
      <w:r w:rsidRPr="003E2B27">
        <w:rPr>
          <w:rFonts w:ascii="Times New Roman" w:hAnsi="Times New Roman" w:cs="Times New Roman" w:hint="eastAsia"/>
          <w:sz w:val="18"/>
          <w:szCs w:val="18"/>
        </w:rPr>
        <w:t xml:space="preserve">) and precision (RSD </w:t>
      </w:r>
      <w:r w:rsidRPr="003E2B27">
        <w:rPr>
          <w:rFonts w:ascii="Times New Roman" w:hAnsi="Times New Roman" w:cs="Times New Roman" w:hint="eastAsia"/>
          <w:sz w:val="18"/>
          <w:szCs w:val="18"/>
        </w:rPr>
        <w:t>≤</w:t>
      </w:r>
      <w:r w:rsidRPr="003E2B27">
        <w:rPr>
          <w:rFonts w:ascii="Times New Roman" w:hAnsi="Times New Roman" w:cs="Times New Roman" w:hint="eastAsia"/>
          <w:sz w:val="18"/>
          <w:szCs w:val="18"/>
        </w:rPr>
        <w:t xml:space="preserve"> 2% for intra</w:t>
      </w:r>
      <w:r w:rsidR="004176E6">
        <w:rPr>
          <w:rFonts w:ascii="Times New Roman" w:hAnsi="Times New Roman" w:cs="Times New Roman"/>
          <w:sz w:val="18"/>
          <w:szCs w:val="18"/>
        </w:rPr>
        <w:t>-</w:t>
      </w:r>
      <w:r w:rsidRPr="003E2B27">
        <w:rPr>
          <w:rFonts w:ascii="Times New Roman" w:hAnsi="Times New Roman" w:cs="Times New Roman" w:hint="eastAsia"/>
          <w:sz w:val="18"/>
          <w:szCs w:val="18"/>
        </w:rPr>
        <w:t xml:space="preserve"> and inter</w:t>
      </w:r>
      <w:r w:rsidR="004176E6">
        <w:rPr>
          <w:rFonts w:ascii="Times New Roman" w:hAnsi="Times New Roman" w:cs="Times New Roman"/>
          <w:sz w:val="18"/>
          <w:szCs w:val="18"/>
        </w:rPr>
        <w:t>-</w:t>
      </w:r>
      <w:r w:rsidRPr="003E2B27">
        <w:rPr>
          <w:rFonts w:ascii="Times New Roman" w:hAnsi="Times New Roman" w:cs="Times New Roman" w:hint="eastAsia"/>
          <w:sz w:val="18"/>
          <w:szCs w:val="18"/>
        </w:rPr>
        <w:t>day analysis). The developed method is fast, simple, cheap and is app</w:t>
      </w:r>
      <w:r w:rsidRPr="003E2B27">
        <w:rPr>
          <w:rFonts w:ascii="Times New Roman" w:hAnsi="Times New Roman" w:cs="Times New Roman"/>
          <w:sz w:val="18"/>
          <w:szCs w:val="18"/>
        </w:rPr>
        <w:t>licable for the quantitative determination of 4-GBA both in pure form, bulk and pharmaceutical formulations.</w:t>
      </w:r>
      <w:r w:rsidR="00785CA6" w:rsidRPr="009C4E07">
        <w:rPr>
          <w:rFonts w:ascii="Times New Roman" w:hAnsi="Times New Roman" w:cs="Times New Roman"/>
          <w:sz w:val="18"/>
          <w:szCs w:val="18"/>
        </w:rPr>
        <w:t xml:space="preserve"> </w:t>
      </w:r>
    </w:p>
    <w:p w:rsidR="003F3701" w:rsidRPr="009C4E07" w:rsidRDefault="003F3701" w:rsidP="00785CA6">
      <w:pPr>
        <w:outlineLvl w:val="0"/>
        <w:rPr>
          <w:rFonts w:ascii="Times New Roman" w:hAnsi="Times New Roman" w:cs="Times New Roman"/>
          <w:sz w:val="18"/>
          <w:szCs w:val="18"/>
        </w:rPr>
      </w:pPr>
    </w:p>
    <w:p w:rsidR="00785CA6" w:rsidRPr="00001D81" w:rsidRDefault="00785CA6" w:rsidP="003E2B27">
      <w:pPr>
        <w:jc w:val="left"/>
        <w:outlineLvl w:val="0"/>
        <w:rPr>
          <w:rFonts w:ascii="Times New Roman" w:hAnsi="Times New Roman" w:cs="Times New Roman"/>
          <w:color w:val="548DD4" w:themeColor="text2" w:themeTint="99"/>
        </w:rPr>
      </w:pPr>
      <w:r w:rsidRPr="009C4E07">
        <w:rPr>
          <w:rFonts w:ascii="Times New Roman" w:hAnsi="Times New Roman" w:cs="Times New Roman"/>
          <w:b/>
          <w:sz w:val="18"/>
          <w:szCs w:val="18"/>
        </w:rPr>
        <w:t>Keyword</w:t>
      </w:r>
      <w:r w:rsidR="009C4E07" w:rsidRPr="009C4E07">
        <w:rPr>
          <w:rFonts w:ascii="Times New Roman" w:hAnsi="Times New Roman" w:cs="Times New Roman"/>
          <w:b/>
          <w:sz w:val="18"/>
          <w:szCs w:val="18"/>
        </w:rPr>
        <w:t>s</w:t>
      </w:r>
      <w:r w:rsidRPr="004A1E30">
        <w:rPr>
          <w:rFonts w:ascii="Times New Roman" w:hAnsi="Times New Roman" w:cs="Times New Roman"/>
          <w:b/>
          <w:bCs/>
          <w:sz w:val="18"/>
          <w:szCs w:val="18"/>
        </w:rPr>
        <w:t>:</w:t>
      </w:r>
      <w:r w:rsidRPr="004A1E30">
        <w:rPr>
          <w:rFonts w:ascii="Times New Roman" w:hAnsi="Times New Roman" w:cs="Times New Roman"/>
          <w:b/>
          <w:bCs/>
        </w:rPr>
        <w:t xml:space="preserve"> </w:t>
      </w:r>
      <w:r w:rsidR="003E2B27">
        <w:rPr>
          <w:rFonts w:ascii="Times New Roman" w:hAnsi="Times New Roman" w:cs="Times New Roman"/>
        </w:rPr>
        <w:t xml:space="preserve"> </w:t>
      </w:r>
      <w:r w:rsidR="004A1E30">
        <w:rPr>
          <w:rFonts w:ascii="Times New Roman" w:hAnsi="Times New Roman" w:cs="Times New Roman"/>
          <w:sz w:val="18"/>
          <w:szCs w:val="18"/>
        </w:rPr>
        <w:t>g</w:t>
      </w:r>
      <w:r w:rsidR="003E2B27" w:rsidRPr="003E2B27">
        <w:rPr>
          <w:rFonts w:ascii="Times New Roman" w:hAnsi="Times New Roman" w:cs="Times New Roman"/>
          <w:sz w:val="18"/>
          <w:szCs w:val="18"/>
        </w:rPr>
        <w:t>lucosides, potassium-sparing diuretics, validation methods, non-aqueous titration, quantitative determination.</w:t>
      </w:r>
    </w:p>
    <w:p w:rsidR="00785CA6" w:rsidRDefault="00785CA6" w:rsidP="009C4E07">
      <w:pPr>
        <w:jc w:val="center"/>
        <w:outlineLvl w:val="0"/>
        <w:rPr>
          <w:rFonts w:ascii="Times New Roman" w:hAnsi="Times New Roman" w:cs="Times New Roman"/>
          <w:b/>
          <w:color w:val="548DD4" w:themeColor="text2" w:themeTint="99"/>
          <w:sz w:val="18"/>
          <w:szCs w:val="18"/>
        </w:rPr>
      </w:pPr>
    </w:p>
    <w:p w:rsidR="00A55D0E" w:rsidRPr="009C4E07" w:rsidRDefault="00A55D0E" w:rsidP="00A55D0E">
      <w:pPr>
        <w:jc w:val="center"/>
        <w:outlineLvl w:val="0"/>
        <w:rPr>
          <w:rFonts w:ascii="Times New Roman" w:hAnsi="Times New Roman" w:cs="Times New Roman"/>
          <w:b/>
          <w:sz w:val="18"/>
          <w:szCs w:val="18"/>
        </w:rPr>
      </w:pPr>
      <w:r w:rsidRPr="009C4E07">
        <w:rPr>
          <w:rFonts w:ascii="Times New Roman" w:hAnsi="Times New Roman" w:cs="Times New Roman"/>
          <w:b/>
          <w:sz w:val="18"/>
          <w:szCs w:val="18"/>
        </w:rPr>
        <w:t>Abstra</w:t>
      </w:r>
      <w:r>
        <w:rPr>
          <w:rFonts w:ascii="Times New Roman" w:hAnsi="Times New Roman" w:cs="Times New Roman"/>
          <w:b/>
          <w:sz w:val="18"/>
          <w:szCs w:val="18"/>
        </w:rPr>
        <w:t>k</w:t>
      </w:r>
    </w:p>
    <w:p w:rsidR="003B73DA" w:rsidRPr="002A6B06" w:rsidRDefault="00A55D0E" w:rsidP="00A55D0E">
      <w:pPr>
        <w:outlineLvl w:val="0"/>
        <w:rPr>
          <w:rFonts w:ascii="Times New Roman" w:hAnsi="Times New Roman" w:cs="Times New Roman"/>
          <w:noProof/>
          <w:sz w:val="18"/>
          <w:szCs w:val="18"/>
          <w:lang w:val="ms-MY"/>
        </w:rPr>
      </w:pPr>
      <w:r w:rsidRPr="005A7386">
        <w:rPr>
          <w:rFonts w:ascii="Times New Roman" w:hAnsi="Times New Roman" w:cs="Times New Roman"/>
          <w:noProof/>
          <w:sz w:val="18"/>
          <w:szCs w:val="18"/>
          <w:lang w:val="ms-MY"/>
        </w:rPr>
        <w:t>Garam sodium 4-O-β-D-(glukopiranosiloksi)-asid benzoik (4-GBA) merupakan penahanan diuretik kalium dan dadah anti-radang yang berkesan. Dari tinja</w:t>
      </w:r>
      <w:r w:rsidR="002A6B06">
        <w:rPr>
          <w:rFonts w:ascii="Times New Roman" w:hAnsi="Times New Roman" w:cs="Times New Roman"/>
          <w:noProof/>
          <w:sz w:val="18"/>
          <w:szCs w:val="18"/>
          <w:lang w:val="ms-MY"/>
        </w:rPr>
        <w:t>u</w:t>
      </w:r>
      <w:r w:rsidRPr="005A7386">
        <w:rPr>
          <w:rFonts w:ascii="Times New Roman" w:hAnsi="Times New Roman" w:cs="Times New Roman"/>
          <w:noProof/>
          <w:sz w:val="18"/>
          <w:szCs w:val="18"/>
          <w:lang w:val="ms-MY"/>
        </w:rPr>
        <w:t xml:space="preserve">an 4-GBA sebagai bahan farmaseutikal, </w:t>
      </w:r>
      <w:r w:rsidR="005A7386" w:rsidRPr="005A7386">
        <w:rPr>
          <w:rFonts w:ascii="Times New Roman" w:hAnsi="Times New Roman" w:cs="Times New Roman"/>
          <w:noProof/>
          <w:sz w:val="18"/>
          <w:szCs w:val="18"/>
          <w:lang w:val="ms-MY"/>
        </w:rPr>
        <w:t>satu kaedah tahan lasak bagi kuantifikasi adalah diperlukan.</w:t>
      </w:r>
      <w:r w:rsidR="005A7386">
        <w:rPr>
          <w:rFonts w:ascii="Times New Roman" w:hAnsi="Times New Roman" w:cs="Times New Roman"/>
          <w:noProof/>
          <w:sz w:val="18"/>
          <w:szCs w:val="18"/>
          <w:lang w:val="ms-MY"/>
        </w:rPr>
        <w:t xml:space="preserve"> Dalam kajian ini, kaedah titrimetrik bagi kuantifikasi 4-GBA telah dibangunkan kerana ia terbukti ringkas, pantas dan aplikasi mudah bagi analisis rutin dan piawai rujukan tidak diperlukan. Pentitratan akues telah memberikan hasil yang tidak memuaskan. Maka berdasarkan sifat bes lemah 4-GBA, pentitratan bukan akues telah dipilih. Asid asetik </w:t>
      </w:r>
      <w:r w:rsidR="00841C36">
        <w:rPr>
          <w:rFonts w:ascii="Times New Roman" w:hAnsi="Times New Roman" w:cs="Times New Roman"/>
          <w:noProof/>
          <w:sz w:val="18"/>
          <w:szCs w:val="18"/>
          <w:lang w:val="ms-MY"/>
        </w:rPr>
        <w:t xml:space="preserve">glasier telah digunakan sebagai pelarut, dan larutan asid perklorik kontang di dalam asid asetik glasier telah digunakan sebagai titran. Pengesanan titik akhir telah dijalankan secara potentiometrik (kaedah A) dan secara visual </w:t>
      </w:r>
      <w:r w:rsidR="003B73DA">
        <w:rPr>
          <w:rFonts w:ascii="Times New Roman" w:hAnsi="Times New Roman" w:cs="Times New Roman"/>
          <w:noProof/>
          <w:sz w:val="18"/>
          <w:szCs w:val="18"/>
          <w:lang w:val="ms-MY"/>
        </w:rPr>
        <w:t>dengan kehadiran hablur sebagai penunjuk (kaedah B). Berdasarkan pentitratan akues, nilai pKa 4-GBA ditentukan pada 4.27.</w:t>
      </w:r>
      <w:r w:rsidR="00221C87">
        <w:rPr>
          <w:rFonts w:ascii="Times New Roman" w:hAnsi="Times New Roman" w:cs="Times New Roman"/>
          <w:noProof/>
          <w:sz w:val="18"/>
          <w:szCs w:val="18"/>
          <w:lang w:val="ms-MY"/>
        </w:rPr>
        <w:t xml:space="preserve"> Kaedah pentitratan bukan akues yang telah dibangunkan memberi nilai ke</w:t>
      </w:r>
      <w:r w:rsidR="00DD1AE0">
        <w:rPr>
          <w:rFonts w:ascii="Times New Roman" w:hAnsi="Times New Roman" w:cs="Times New Roman"/>
          <w:noProof/>
          <w:sz w:val="18"/>
          <w:szCs w:val="18"/>
          <w:lang w:val="ms-MY"/>
        </w:rPr>
        <w:t>linearan baik</w:t>
      </w:r>
      <w:r w:rsidR="002A6B06">
        <w:rPr>
          <w:rFonts w:ascii="Times New Roman" w:hAnsi="Times New Roman" w:cs="Times New Roman"/>
          <w:noProof/>
          <w:sz w:val="18"/>
          <w:szCs w:val="18"/>
          <w:lang w:val="ms-MY"/>
        </w:rPr>
        <w:t xml:space="preserve"> </w:t>
      </w:r>
      <w:r w:rsidR="002A6B06" w:rsidRPr="003E2B27">
        <w:rPr>
          <w:rFonts w:ascii="Times New Roman" w:hAnsi="Times New Roman" w:cs="Times New Roman"/>
          <w:sz w:val="18"/>
          <w:szCs w:val="18"/>
        </w:rPr>
        <w:t>(r</w:t>
      </w:r>
      <w:r w:rsidR="002A6B06" w:rsidRPr="007B3F6A">
        <w:rPr>
          <w:rFonts w:ascii="Times New Roman" w:hAnsi="Times New Roman" w:cs="Times New Roman"/>
          <w:sz w:val="18"/>
          <w:szCs w:val="18"/>
          <w:vertAlign w:val="superscript"/>
        </w:rPr>
        <w:t>2</w:t>
      </w:r>
      <w:r w:rsidR="002A6B06" w:rsidRPr="003E2B27">
        <w:rPr>
          <w:rFonts w:ascii="Times New Roman" w:hAnsi="Times New Roman" w:cs="Times New Roman"/>
          <w:sz w:val="18"/>
          <w:szCs w:val="18"/>
        </w:rPr>
        <w:t xml:space="preserve"> = 0.9995 </w:t>
      </w:r>
      <w:r w:rsidR="002A6B06">
        <w:rPr>
          <w:rFonts w:ascii="Times New Roman" w:hAnsi="Times New Roman" w:cs="Times New Roman"/>
          <w:sz w:val="18"/>
          <w:szCs w:val="18"/>
        </w:rPr>
        <w:t>dan</w:t>
      </w:r>
      <w:r w:rsidR="002A6B06" w:rsidRPr="003E2B27">
        <w:rPr>
          <w:rFonts w:ascii="Times New Roman" w:hAnsi="Times New Roman" w:cs="Times New Roman"/>
          <w:sz w:val="18"/>
          <w:szCs w:val="18"/>
        </w:rPr>
        <w:t xml:space="preserve"> r</w:t>
      </w:r>
      <w:r w:rsidR="002A6B06" w:rsidRPr="007B3F6A">
        <w:rPr>
          <w:rFonts w:ascii="Times New Roman" w:hAnsi="Times New Roman" w:cs="Times New Roman"/>
          <w:sz w:val="18"/>
          <w:szCs w:val="18"/>
          <w:vertAlign w:val="superscript"/>
        </w:rPr>
        <w:t>2</w:t>
      </w:r>
      <w:r w:rsidR="002A6B06" w:rsidRPr="003E2B27">
        <w:rPr>
          <w:rFonts w:ascii="Times New Roman" w:hAnsi="Times New Roman" w:cs="Times New Roman"/>
          <w:sz w:val="18"/>
          <w:szCs w:val="18"/>
        </w:rPr>
        <w:t xml:space="preserve"> = 0.9947 </w:t>
      </w:r>
      <w:r w:rsidR="002A6B06">
        <w:rPr>
          <w:rFonts w:ascii="Times New Roman" w:hAnsi="Times New Roman" w:cs="Times New Roman"/>
          <w:sz w:val="18"/>
          <w:szCs w:val="18"/>
        </w:rPr>
        <w:t>masing-masing bagi kaedah A dan B</w:t>
      </w:r>
      <w:r w:rsidR="002A6B06" w:rsidRPr="003E2B27">
        <w:rPr>
          <w:rFonts w:ascii="Times New Roman" w:hAnsi="Times New Roman" w:cs="Times New Roman" w:hint="eastAsia"/>
          <w:sz w:val="18"/>
          <w:szCs w:val="18"/>
        </w:rPr>
        <w:t>)</w:t>
      </w:r>
      <w:r w:rsidR="002A6B06">
        <w:rPr>
          <w:rFonts w:ascii="Times New Roman" w:hAnsi="Times New Roman" w:cs="Times New Roman"/>
          <w:sz w:val="18"/>
          <w:szCs w:val="18"/>
        </w:rPr>
        <w:t xml:space="preserve">, </w:t>
      </w:r>
      <w:r w:rsidR="002A6B06">
        <w:rPr>
          <w:rFonts w:ascii="Times New Roman" w:hAnsi="Times New Roman" w:cs="Times New Roman"/>
          <w:noProof/>
          <w:sz w:val="18"/>
          <w:szCs w:val="18"/>
        </w:rPr>
        <w:t>ketepatan (perolehan semula dari 98.8 hingga 101.1% dan dari 98.1 hingga 103.2% masing-masing bagi kaedah A dan B) dan kejituan (RSD ≤</w:t>
      </w:r>
      <w:r w:rsidR="002A6B06" w:rsidRPr="003E2B27">
        <w:rPr>
          <w:rFonts w:ascii="Times New Roman" w:hAnsi="Times New Roman" w:cs="Times New Roman"/>
          <w:noProof/>
          <w:sz w:val="18"/>
          <w:szCs w:val="18"/>
        </w:rPr>
        <w:t xml:space="preserve"> 2% </w:t>
      </w:r>
      <w:r w:rsidR="002A6B06">
        <w:rPr>
          <w:rFonts w:ascii="Times New Roman" w:hAnsi="Times New Roman" w:cs="Times New Roman"/>
          <w:noProof/>
          <w:sz w:val="18"/>
          <w:szCs w:val="18"/>
        </w:rPr>
        <w:t>bagi analisis intra dan inter-hari)</w:t>
      </w:r>
      <w:r w:rsidR="002A6B06">
        <w:rPr>
          <w:rFonts w:ascii="Times New Roman" w:hAnsi="Times New Roman" w:cs="Times New Roman"/>
          <w:noProof/>
          <w:sz w:val="18"/>
          <w:szCs w:val="18"/>
          <w:lang w:val="ms-MY"/>
        </w:rPr>
        <w:t xml:space="preserve">. Kaedah yang dibangunkan adalah pantas, mudah, murah dan kebolehgunaan bagi penentuan 4-GBA di dalam formulasi tulen, pukal dan farmaseutikal. </w:t>
      </w:r>
    </w:p>
    <w:p w:rsidR="00A55D0E" w:rsidRPr="009C4E07" w:rsidRDefault="00A55D0E" w:rsidP="00A55D0E">
      <w:pPr>
        <w:outlineLvl w:val="0"/>
        <w:rPr>
          <w:rFonts w:ascii="Times New Roman" w:hAnsi="Times New Roman" w:cs="Times New Roman"/>
          <w:sz w:val="18"/>
          <w:szCs w:val="18"/>
        </w:rPr>
      </w:pPr>
    </w:p>
    <w:p w:rsidR="00A55D0E" w:rsidRPr="004A1E30" w:rsidRDefault="00A55D0E" w:rsidP="00A55D0E">
      <w:pPr>
        <w:jc w:val="left"/>
        <w:outlineLvl w:val="0"/>
        <w:rPr>
          <w:rFonts w:ascii="Times New Roman" w:hAnsi="Times New Roman" w:cs="Times New Roman"/>
          <w:noProof/>
          <w:color w:val="548DD4" w:themeColor="text2" w:themeTint="99"/>
          <w:sz w:val="18"/>
          <w:szCs w:val="18"/>
          <w:lang w:val="ms-MY"/>
        </w:rPr>
      </w:pPr>
      <w:r w:rsidRPr="004A1E30">
        <w:rPr>
          <w:rFonts w:ascii="Times New Roman" w:hAnsi="Times New Roman" w:cs="Times New Roman"/>
          <w:b/>
          <w:noProof/>
          <w:sz w:val="18"/>
          <w:szCs w:val="18"/>
          <w:lang w:val="ms-MY"/>
        </w:rPr>
        <w:t>K</w:t>
      </w:r>
      <w:r w:rsidR="002A6B06" w:rsidRPr="004A1E30">
        <w:rPr>
          <w:rFonts w:ascii="Times New Roman" w:hAnsi="Times New Roman" w:cs="Times New Roman"/>
          <w:b/>
          <w:noProof/>
          <w:sz w:val="18"/>
          <w:szCs w:val="18"/>
          <w:lang w:val="ms-MY"/>
        </w:rPr>
        <w:t>ata kunci</w:t>
      </w:r>
      <w:r w:rsidRPr="004A1E30">
        <w:rPr>
          <w:rFonts w:ascii="Times New Roman" w:hAnsi="Times New Roman" w:cs="Times New Roman"/>
          <w:b/>
          <w:noProof/>
          <w:sz w:val="18"/>
          <w:szCs w:val="18"/>
          <w:lang w:val="ms-MY"/>
        </w:rPr>
        <w:t>:</w:t>
      </w:r>
      <w:r w:rsidRPr="004A1E30">
        <w:rPr>
          <w:rFonts w:ascii="Times New Roman" w:hAnsi="Times New Roman" w:cs="Times New Roman"/>
          <w:noProof/>
          <w:sz w:val="18"/>
          <w:szCs w:val="18"/>
          <w:lang w:val="ms-MY"/>
        </w:rPr>
        <w:t xml:space="preserve"> </w:t>
      </w:r>
      <w:r w:rsidR="002A6B06" w:rsidRPr="004A1E30">
        <w:rPr>
          <w:rFonts w:ascii="Times New Roman" w:hAnsi="Times New Roman" w:cs="Times New Roman"/>
          <w:noProof/>
          <w:sz w:val="18"/>
          <w:szCs w:val="18"/>
          <w:lang w:val="ms-MY"/>
        </w:rPr>
        <w:t>glukosida</w:t>
      </w:r>
      <w:r w:rsidRPr="004A1E30">
        <w:rPr>
          <w:rFonts w:ascii="Times New Roman" w:hAnsi="Times New Roman" w:cs="Times New Roman"/>
          <w:noProof/>
          <w:sz w:val="18"/>
          <w:szCs w:val="18"/>
          <w:lang w:val="ms-MY"/>
        </w:rPr>
        <w:t xml:space="preserve">, </w:t>
      </w:r>
      <w:r w:rsidR="004A1E30" w:rsidRPr="004A1E30">
        <w:rPr>
          <w:rFonts w:ascii="Times New Roman" w:hAnsi="Times New Roman" w:cs="Times New Roman"/>
          <w:noProof/>
          <w:sz w:val="18"/>
          <w:szCs w:val="18"/>
          <w:lang w:val="ms-MY"/>
        </w:rPr>
        <w:t>penahanan diureti</w:t>
      </w:r>
      <w:r w:rsidR="004A1E30">
        <w:rPr>
          <w:rFonts w:ascii="Times New Roman" w:hAnsi="Times New Roman" w:cs="Times New Roman"/>
          <w:noProof/>
          <w:sz w:val="18"/>
          <w:szCs w:val="18"/>
          <w:lang w:val="ms-MY"/>
        </w:rPr>
        <w:t>k</w:t>
      </w:r>
      <w:r w:rsidR="004A1E30" w:rsidRPr="004A1E30">
        <w:rPr>
          <w:rFonts w:ascii="Times New Roman" w:hAnsi="Times New Roman" w:cs="Times New Roman"/>
          <w:noProof/>
          <w:sz w:val="18"/>
          <w:szCs w:val="18"/>
          <w:lang w:val="ms-MY"/>
        </w:rPr>
        <w:t xml:space="preserve"> kalium, kaedah tentusahkan, pentitratan bukan akues, penentuan kuantitatif</w:t>
      </w:r>
    </w:p>
    <w:p w:rsidR="00A55D0E" w:rsidRPr="009C4E07" w:rsidRDefault="00A55D0E" w:rsidP="009C4E07">
      <w:pPr>
        <w:jc w:val="center"/>
        <w:outlineLvl w:val="0"/>
        <w:rPr>
          <w:rFonts w:ascii="Times New Roman" w:hAnsi="Times New Roman" w:cs="Times New Roman"/>
          <w:b/>
          <w:color w:val="548DD4" w:themeColor="text2" w:themeTint="99"/>
          <w:sz w:val="18"/>
          <w:szCs w:val="18"/>
        </w:rPr>
      </w:pPr>
    </w:p>
    <w:p w:rsidR="00785CA6" w:rsidRDefault="00785CA6" w:rsidP="00785CA6">
      <w:pPr>
        <w:jc w:val="center"/>
        <w:outlineLvl w:val="0"/>
        <w:rPr>
          <w:rFonts w:ascii="Times New Roman" w:hAnsi="Times New Roman" w:cs="Times New Roman"/>
          <w:b/>
        </w:rPr>
      </w:pPr>
      <w:r w:rsidRPr="00F74416">
        <w:rPr>
          <w:rFonts w:ascii="Times New Roman" w:hAnsi="Times New Roman" w:cs="Times New Roman"/>
          <w:b/>
        </w:rPr>
        <w:t>Introduction</w:t>
      </w:r>
    </w:p>
    <w:p w:rsidR="004A1E30" w:rsidRDefault="003E2B27" w:rsidP="003E2B27">
      <w:pPr>
        <w:outlineLvl w:val="0"/>
        <w:rPr>
          <w:rFonts w:ascii="Times New Roman" w:hAnsi="Times New Roman" w:cs="Times New Roman"/>
          <w:szCs w:val="20"/>
        </w:rPr>
      </w:pPr>
      <w:r w:rsidRPr="003E2B27">
        <w:rPr>
          <w:rFonts w:ascii="Times New Roman" w:hAnsi="Times New Roman" w:cs="Times New Roman"/>
          <w:szCs w:val="20"/>
        </w:rPr>
        <w:t xml:space="preserve">Diuretics are extremely important in the management of a wide range of illnesses [1-3] and considered as first-line drugs [4-5]. Among them potassium-sparing diuretics play special role in therapy since they do not increase the secretion of potassium ions into urine and maintain electrolyte balance. However, they have a number of side effects, namely, nephrolithiasis, gynecomastia, hirsutism, hyperchloremic acidosis </w:t>
      </w:r>
      <w:r w:rsidR="00185750">
        <w:rPr>
          <w:rFonts w:ascii="Times New Roman" w:hAnsi="Times New Roman" w:cs="Times New Roman"/>
          <w:szCs w:val="20"/>
        </w:rPr>
        <w:t xml:space="preserve">and </w:t>
      </w:r>
      <w:r w:rsidRPr="003E2B27">
        <w:rPr>
          <w:rFonts w:ascii="Times New Roman" w:hAnsi="Times New Roman" w:cs="Times New Roman"/>
          <w:szCs w:val="20"/>
        </w:rPr>
        <w:t>etc</w:t>
      </w:r>
      <w:r w:rsidR="00185750">
        <w:rPr>
          <w:rFonts w:ascii="Times New Roman" w:hAnsi="Times New Roman" w:cs="Times New Roman"/>
          <w:szCs w:val="20"/>
        </w:rPr>
        <w:t>.</w:t>
      </w:r>
      <w:r w:rsidRPr="003E2B27">
        <w:rPr>
          <w:rFonts w:ascii="Times New Roman" w:hAnsi="Times New Roman" w:cs="Times New Roman"/>
          <w:szCs w:val="20"/>
        </w:rPr>
        <w:t xml:space="preserve"> [1, 3, 6-7]. In this context, the search for new effective and safe potassium-sparing diuretics is a critical problem of pharmaceutical chemistry.</w:t>
      </w:r>
    </w:p>
    <w:p w:rsidR="004A1E30" w:rsidRDefault="004A1E30" w:rsidP="003E2B27">
      <w:pPr>
        <w:outlineLvl w:val="0"/>
        <w:rPr>
          <w:rFonts w:ascii="Times New Roman" w:hAnsi="Times New Roman" w:cs="Times New Roman"/>
          <w:szCs w:val="20"/>
        </w:rPr>
      </w:pPr>
    </w:p>
    <w:p w:rsidR="004A1E30" w:rsidRDefault="003E2B27" w:rsidP="003E2B27">
      <w:pPr>
        <w:outlineLvl w:val="0"/>
        <w:rPr>
          <w:rFonts w:ascii="Times New Roman" w:hAnsi="Times New Roman" w:cs="Times New Roman"/>
          <w:szCs w:val="20"/>
        </w:rPr>
      </w:pPr>
      <w:r w:rsidRPr="003E2B27">
        <w:rPr>
          <w:rFonts w:ascii="Times New Roman" w:hAnsi="Times New Roman" w:cs="Times New Roman"/>
          <w:szCs w:val="20"/>
        </w:rPr>
        <w:t>4-O-β-D-(glucopyranosyloxy)-benzoic acid – is well-known lignin related secondary metabolite of many plants [8-12] and likely responsible for the specific biological activities of plant extracts [13].</w:t>
      </w:r>
      <w:r w:rsidR="004A1E30">
        <w:rPr>
          <w:rFonts w:ascii="Times New Roman" w:hAnsi="Times New Roman" w:cs="Times New Roman"/>
          <w:szCs w:val="20"/>
        </w:rPr>
        <w:t xml:space="preserve"> </w:t>
      </w:r>
      <w:r w:rsidRPr="003E2B27">
        <w:rPr>
          <w:rFonts w:ascii="Times New Roman" w:hAnsi="Times New Roman" w:cs="Times New Roman"/>
          <w:szCs w:val="20"/>
        </w:rPr>
        <w:t xml:space="preserve">4-O-β-D-(glucopyranosyloxy)-benzoic acid demonstrated antioxidant [14], anti-neuroinflammatory [15] and tyrosinase inhibitory activity [13] with low toxicity in </w:t>
      </w:r>
      <w:r w:rsidRPr="007B3F6A">
        <w:rPr>
          <w:rFonts w:ascii="Times New Roman" w:hAnsi="Times New Roman" w:cs="Times New Roman"/>
          <w:i/>
          <w:szCs w:val="20"/>
        </w:rPr>
        <w:t>in vitro</w:t>
      </w:r>
      <w:r w:rsidRPr="003E2B27">
        <w:rPr>
          <w:rFonts w:ascii="Times New Roman" w:hAnsi="Times New Roman" w:cs="Times New Roman"/>
          <w:szCs w:val="20"/>
        </w:rPr>
        <w:t xml:space="preserve"> experiments. Recently, we demonstrated </w:t>
      </w:r>
      <w:r w:rsidRPr="007B3F6A">
        <w:rPr>
          <w:rFonts w:ascii="Times New Roman" w:hAnsi="Times New Roman" w:cs="Times New Roman"/>
          <w:i/>
          <w:szCs w:val="20"/>
        </w:rPr>
        <w:t>in vivo</w:t>
      </w:r>
      <w:r w:rsidRPr="003E2B27">
        <w:rPr>
          <w:rFonts w:ascii="Times New Roman" w:hAnsi="Times New Roman" w:cs="Times New Roman"/>
          <w:szCs w:val="20"/>
        </w:rPr>
        <w:t xml:space="preserve"> diuretic </w:t>
      </w:r>
      <w:r w:rsidRPr="003E2B27">
        <w:rPr>
          <w:rFonts w:ascii="Times New Roman" w:hAnsi="Times New Roman" w:cs="Times New Roman"/>
          <w:szCs w:val="20"/>
        </w:rPr>
        <w:lastRenderedPageBreak/>
        <w:t xml:space="preserve">activity of 4-O-β-D-(glucopyranosyloxy)-benzoic acid sodium salt (4-GBA). We found that 4-GBA increases daily diuresis 1.5 and 2.5 times with chronic oral administration (7 days) at a dose of 18 μmol/kg and 54 μmol/kg, respectively. Also, 4-GBA did not increase daily clearance of sodium and potassium ions [16, 17]. We also demonstrated that 4-GBA </w:t>
      </w:r>
      <w:r w:rsidRPr="007B3F6A">
        <w:rPr>
          <w:rFonts w:ascii="Times New Roman" w:hAnsi="Times New Roman" w:cs="Times New Roman"/>
          <w:i/>
          <w:szCs w:val="20"/>
        </w:rPr>
        <w:t>in vivo</w:t>
      </w:r>
      <w:r w:rsidRPr="003E2B27">
        <w:rPr>
          <w:rFonts w:ascii="Times New Roman" w:hAnsi="Times New Roman" w:cs="Times New Roman"/>
          <w:szCs w:val="20"/>
        </w:rPr>
        <w:t xml:space="preserve"> has an average of two times greater anti-inflammatory activity than aspirin and did not lead to ulcerative activity in chronic oral administration for 7 days [18, 19], </w:t>
      </w:r>
      <w:r w:rsidR="00185750">
        <w:rPr>
          <w:rFonts w:ascii="Times New Roman" w:hAnsi="Times New Roman" w:cs="Times New Roman"/>
          <w:szCs w:val="20"/>
        </w:rPr>
        <w:t xml:space="preserve">compared </w:t>
      </w:r>
      <w:r w:rsidRPr="003E2B27">
        <w:rPr>
          <w:rFonts w:ascii="Times New Roman" w:hAnsi="Times New Roman" w:cs="Times New Roman"/>
          <w:szCs w:val="20"/>
        </w:rPr>
        <w:t xml:space="preserve"> to aspirin.</w:t>
      </w:r>
    </w:p>
    <w:p w:rsidR="004A1E30" w:rsidRDefault="004A1E30" w:rsidP="003E2B27">
      <w:pPr>
        <w:outlineLvl w:val="0"/>
        <w:rPr>
          <w:rFonts w:ascii="Times New Roman" w:hAnsi="Times New Roman" w:cs="Times New Roman"/>
          <w:szCs w:val="20"/>
        </w:rPr>
      </w:pPr>
    </w:p>
    <w:p w:rsidR="004A1E30" w:rsidRDefault="003E2B27" w:rsidP="003E2B27">
      <w:pPr>
        <w:outlineLvl w:val="0"/>
        <w:rPr>
          <w:rFonts w:ascii="Times New Roman" w:hAnsi="Times New Roman" w:cs="Times New Roman"/>
          <w:szCs w:val="20"/>
        </w:rPr>
      </w:pPr>
      <w:r w:rsidRPr="003E2B27">
        <w:rPr>
          <w:rFonts w:ascii="Times New Roman" w:hAnsi="Times New Roman" w:cs="Times New Roman"/>
          <w:szCs w:val="20"/>
        </w:rPr>
        <w:t xml:space="preserve">The combination of biological effects allows effective treatment of chronic inflammatory and infective urinary tract diseases. Long-term oral intake of 4-GBA will not lead to electrolyte disturbance, unlike conventional diuretics, and will not damage the digestive tract, unlike commonly used oral anti-inflammatory drugs [20, 21]. </w:t>
      </w:r>
      <w:r w:rsidR="004A1E30">
        <w:rPr>
          <w:rFonts w:ascii="Times New Roman" w:hAnsi="Times New Roman" w:cs="Times New Roman"/>
          <w:szCs w:val="20"/>
        </w:rPr>
        <w:t xml:space="preserve"> </w:t>
      </w:r>
      <w:r w:rsidRPr="003E2B27">
        <w:rPr>
          <w:rFonts w:ascii="Times New Roman" w:hAnsi="Times New Roman" w:cs="Times New Roman"/>
          <w:szCs w:val="20"/>
        </w:rPr>
        <w:t>Thus, 4-GBA is a promising drug candidate for potassium-sparing diuretic and anti-inflammatory agent. For further survey, we need to develop a reliable method for quantitation of 4-GBA in raw materials, bulk and pharmaceutical formulations.</w:t>
      </w:r>
    </w:p>
    <w:p w:rsidR="004A1E30" w:rsidRDefault="004A1E30" w:rsidP="003E2B27">
      <w:pPr>
        <w:outlineLvl w:val="0"/>
        <w:rPr>
          <w:rFonts w:ascii="Times New Roman" w:hAnsi="Times New Roman" w:cs="Times New Roman"/>
          <w:szCs w:val="20"/>
        </w:rPr>
      </w:pPr>
    </w:p>
    <w:p w:rsidR="00785CA6" w:rsidRDefault="003E2B27" w:rsidP="003E2B27">
      <w:pPr>
        <w:outlineLvl w:val="0"/>
        <w:rPr>
          <w:rFonts w:ascii="Times New Roman" w:hAnsi="Times New Roman" w:cs="Times New Roman"/>
          <w:szCs w:val="20"/>
        </w:rPr>
      </w:pPr>
      <w:r w:rsidRPr="003E2B27">
        <w:rPr>
          <w:rFonts w:ascii="Times New Roman" w:hAnsi="Times New Roman" w:cs="Times New Roman"/>
          <w:szCs w:val="20"/>
        </w:rPr>
        <w:t>In the present paper, we developed the titrimetric methods for 4-GBA quantification</w:t>
      </w:r>
      <w:r w:rsidR="00224C09">
        <w:rPr>
          <w:rFonts w:ascii="Times New Roman" w:hAnsi="Times New Roman" w:cs="Times New Roman"/>
          <w:szCs w:val="20"/>
        </w:rPr>
        <w:t xml:space="preserve">. </w:t>
      </w:r>
      <w:r w:rsidR="00224C09" w:rsidRPr="00224C09">
        <w:rPr>
          <w:rFonts w:ascii="Times New Roman" w:hAnsi="Times New Roman" w:cs="Times New Roman"/>
          <w:szCs w:val="20"/>
        </w:rPr>
        <w:t xml:space="preserve">Titrimetric methods are </w:t>
      </w:r>
      <w:r w:rsidRPr="003E2B27">
        <w:rPr>
          <w:rFonts w:ascii="Times New Roman" w:hAnsi="Times New Roman" w:cs="Times New Roman"/>
          <w:szCs w:val="20"/>
        </w:rPr>
        <w:t xml:space="preserve">evident, very simple, fast, applicable for routine analysis and there is no need of using reference standards [22]. The known methods for quantification of pharmaceutical substances have significant drawbacks such as high cost and multiple </w:t>
      </w:r>
      <w:r w:rsidR="006112B2" w:rsidRPr="003E2B27">
        <w:rPr>
          <w:rFonts w:ascii="Times New Roman" w:hAnsi="Times New Roman" w:cs="Times New Roman"/>
          <w:szCs w:val="20"/>
        </w:rPr>
        <w:t>steps;</w:t>
      </w:r>
      <w:r w:rsidRPr="003E2B27">
        <w:rPr>
          <w:rFonts w:ascii="Times New Roman" w:hAnsi="Times New Roman" w:cs="Times New Roman"/>
          <w:szCs w:val="20"/>
        </w:rPr>
        <w:t xml:space="preserve"> they are time-consuming or require costly solvents</w:t>
      </w:r>
      <w:r w:rsidR="007B33D0">
        <w:rPr>
          <w:rFonts w:ascii="Times New Roman" w:hAnsi="Times New Roman" w:cs="Times New Roman"/>
          <w:szCs w:val="20"/>
        </w:rPr>
        <w:t xml:space="preserve"> [22, 23]</w:t>
      </w:r>
      <w:r w:rsidRPr="003E2B27">
        <w:rPr>
          <w:rFonts w:ascii="Times New Roman" w:hAnsi="Times New Roman" w:cs="Times New Roman"/>
          <w:szCs w:val="20"/>
        </w:rPr>
        <w:t>. The proposed titrimetric method is simple with the short analytical time and good reproducibility, accuracy, durability and cost-effectiveness.</w:t>
      </w:r>
    </w:p>
    <w:p w:rsidR="00785CA6" w:rsidRDefault="00785CA6" w:rsidP="00785CA6">
      <w:pPr>
        <w:outlineLvl w:val="0"/>
        <w:rPr>
          <w:rFonts w:ascii="Times New Roman" w:hAnsi="Times New Roman" w:cs="Times New Roman"/>
          <w:szCs w:val="20"/>
        </w:rPr>
      </w:pPr>
    </w:p>
    <w:p w:rsidR="00785CA6" w:rsidRDefault="00DE73D6" w:rsidP="00785CA6">
      <w:pPr>
        <w:jc w:val="center"/>
        <w:outlineLvl w:val="0"/>
        <w:rPr>
          <w:rFonts w:ascii="Times New Roman" w:hAnsi="Times New Roman" w:cs="Times New Roman"/>
          <w:b/>
          <w:szCs w:val="20"/>
        </w:rPr>
      </w:pPr>
      <w:r>
        <w:rPr>
          <w:rFonts w:ascii="Times New Roman" w:hAnsi="Times New Roman" w:cs="Times New Roman"/>
          <w:b/>
          <w:szCs w:val="20"/>
        </w:rPr>
        <w:t>Materials and Methods</w:t>
      </w:r>
    </w:p>
    <w:p w:rsidR="004E5EE2" w:rsidRPr="003F3701" w:rsidRDefault="003E2B27" w:rsidP="003F3701">
      <w:pPr>
        <w:jc w:val="left"/>
        <w:outlineLvl w:val="0"/>
        <w:rPr>
          <w:rFonts w:ascii="Times New Roman" w:hAnsi="Times New Roman" w:cs="Times New Roman"/>
          <w:b/>
          <w:color w:val="548DD4" w:themeColor="text2" w:themeTint="99"/>
          <w:szCs w:val="20"/>
        </w:rPr>
      </w:pPr>
      <w:r w:rsidRPr="003E2B27">
        <w:rPr>
          <w:rFonts w:ascii="Times New Roman" w:hAnsi="Times New Roman" w:cs="Times New Roman"/>
          <w:b/>
        </w:rPr>
        <w:t>Materials</w:t>
      </w:r>
      <w:r w:rsidR="004E5EE2">
        <w:rPr>
          <w:rFonts w:ascii="Times New Roman" w:hAnsi="Times New Roman" w:cs="Times New Roman"/>
          <w:b/>
        </w:rPr>
        <w:t xml:space="preserve"> </w:t>
      </w:r>
    </w:p>
    <w:p w:rsidR="00785CA6" w:rsidRDefault="003E2B27" w:rsidP="00785CA6">
      <w:pPr>
        <w:outlineLvl w:val="0"/>
        <w:rPr>
          <w:rFonts w:ascii="Times New Roman" w:hAnsi="Times New Roman" w:cs="Times New Roman"/>
          <w:szCs w:val="20"/>
        </w:rPr>
      </w:pPr>
      <w:r w:rsidRPr="003E2B27">
        <w:rPr>
          <w:rFonts w:ascii="Times New Roman" w:hAnsi="Times New Roman" w:cs="Times New Roman"/>
          <w:szCs w:val="20"/>
        </w:rPr>
        <w:t>The 4-GBA was obtained from methyl ether of 4-O-β-D-(glucopyranosyloxy)-benzoic acid (ME-4-GBA) by alkaline hydrolysis (</w:t>
      </w:r>
      <w:r w:rsidR="008D6C22">
        <w:rPr>
          <w:rFonts w:ascii="Times New Roman" w:hAnsi="Times New Roman" w:cs="Times New Roman"/>
          <w:szCs w:val="20"/>
        </w:rPr>
        <w:t xml:space="preserve">Figure </w:t>
      </w:r>
      <w:r w:rsidRPr="003E2B27">
        <w:rPr>
          <w:rFonts w:ascii="Times New Roman" w:hAnsi="Times New Roman" w:cs="Times New Roman"/>
          <w:szCs w:val="20"/>
        </w:rPr>
        <w:t>1), according to the method described [</w:t>
      </w:r>
      <w:r w:rsidR="007A0397" w:rsidRPr="003E2B27">
        <w:rPr>
          <w:rFonts w:ascii="Times New Roman" w:hAnsi="Times New Roman" w:cs="Times New Roman"/>
          <w:szCs w:val="20"/>
        </w:rPr>
        <w:t>2</w:t>
      </w:r>
      <w:r w:rsidR="007A0397">
        <w:rPr>
          <w:rFonts w:ascii="Times New Roman" w:hAnsi="Times New Roman" w:cs="Times New Roman"/>
          <w:szCs w:val="20"/>
        </w:rPr>
        <w:t>4</w:t>
      </w:r>
      <w:r w:rsidRPr="003E2B27">
        <w:rPr>
          <w:rFonts w:ascii="Times New Roman" w:hAnsi="Times New Roman" w:cs="Times New Roman"/>
          <w:szCs w:val="20"/>
        </w:rPr>
        <w:t xml:space="preserve">, </w:t>
      </w:r>
      <w:r w:rsidR="007A0397" w:rsidRPr="003E2B27">
        <w:rPr>
          <w:rFonts w:ascii="Times New Roman" w:hAnsi="Times New Roman" w:cs="Times New Roman"/>
          <w:szCs w:val="20"/>
        </w:rPr>
        <w:t>2</w:t>
      </w:r>
      <w:r w:rsidR="007A0397">
        <w:rPr>
          <w:rFonts w:ascii="Times New Roman" w:hAnsi="Times New Roman" w:cs="Times New Roman"/>
          <w:szCs w:val="20"/>
        </w:rPr>
        <w:t>5</w:t>
      </w:r>
      <w:r w:rsidRPr="003E2B27">
        <w:rPr>
          <w:rFonts w:ascii="Times New Roman" w:hAnsi="Times New Roman" w:cs="Times New Roman"/>
          <w:szCs w:val="20"/>
        </w:rPr>
        <w:t>]. Before analysis, 4-GBA was dried at 80°C and 70 mbar for 8 hours. Glacial acetic acid, perchloric acid</w:t>
      </w:r>
      <w:r w:rsidR="001D541E">
        <w:rPr>
          <w:rFonts w:ascii="Times New Roman" w:hAnsi="Times New Roman" w:cs="Times New Roman"/>
          <w:szCs w:val="20"/>
        </w:rPr>
        <w:t xml:space="preserve"> and</w:t>
      </w:r>
      <w:r w:rsidRPr="003E2B27">
        <w:rPr>
          <w:rFonts w:ascii="Times New Roman" w:hAnsi="Times New Roman" w:cs="Times New Roman"/>
          <w:szCs w:val="20"/>
        </w:rPr>
        <w:t xml:space="preserve"> crystal violet were obtained from Panreact (Russia). All reagents were of analytical grade. All measurements were carried out at a temperature of 25 °C. All aqueous titrations and the preparation of aqueous solutions were carried out using deionized CO</w:t>
      </w:r>
      <w:r w:rsidRPr="007B3F6A">
        <w:rPr>
          <w:rFonts w:ascii="Times New Roman" w:hAnsi="Times New Roman" w:cs="Times New Roman"/>
          <w:szCs w:val="20"/>
          <w:vertAlign w:val="subscript"/>
        </w:rPr>
        <w:t>2</w:t>
      </w:r>
      <w:r w:rsidRPr="003E2B27">
        <w:rPr>
          <w:rFonts w:ascii="Times New Roman" w:hAnsi="Times New Roman" w:cs="Times New Roman"/>
          <w:szCs w:val="20"/>
        </w:rPr>
        <w:t>-free water.</w:t>
      </w:r>
    </w:p>
    <w:p w:rsidR="004A1E30" w:rsidRDefault="004A1E30" w:rsidP="00785CA6">
      <w:pPr>
        <w:outlineLvl w:val="0"/>
        <w:rPr>
          <w:rFonts w:ascii="Times New Roman" w:hAnsi="Times New Roman" w:cs="Times New Roman"/>
          <w:szCs w:val="20"/>
        </w:rPr>
      </w:pPr>
    </w:p>
    <w:p w:rsidR="003E2B27" w:rsidRDefault="003E2B27" w:rsidP="003E2B27">
      <w:pPr>
        <w:jc w:val="center"/>
        <w:outlineLvl w:val="0"/>
        <w:rPr>
          <w:rFonts w:ascii="Times New Roman" w:hAnsi="Times New Roman" w:cs="Times New Roman"/>
          <w:b/>
          <w:color w:val="548DD4" w:themeColor="text2" w:themeTint="99"/>
          <w:szCs w:val="20"/>
        </w:rPr>
      </w:pPr>
      <w:r w:rsidRPr="003E2B27">
        <w:rPr>
          <w:rFonts w:ascii="Times New Roman" w:hAnsi="Times New Roman" w:cs="Times New Roman"/>
          <w:b/>
          <w:noProof/>
          <w:color w:val="548DD4" w:themeColor="text2" w:themeTint="99"/>
          <w:szCs w:val="20"/>
          <w:lang w:val="ru-RU" w:eastAsia="ru-RU"/>
        </w:rPr>
        <w:drawing>
          <wp:inline distT="0" distB="0" distL="0" distR="0" wp14:anchorId="4B0BAE1F" wp14:editId="65830827">
            <wp:extent cx="3937734" cy="880170"/>
            <wp:effectExtent l="0" t="0" r="5715" b="0"/>
            <wp:docPr id="4" name="Рисунок 3"/>
            <wp:cNvGraphicFramePr/>
            <a:graphic xmlns:a="http://schemas.openxmlformats.org/drawingml/2006/main">
              <a:graphicData uri="http://schemas.openxmlformats.org/drawingml/2006/picture">
                <pic:pic xmlns:pic="http://schemas.openxmlformats.org/drawingml/2006/picture">
                  <pic:nvPicPr>
                    <pic:cNvPr id="4" name="Рисунок 3"/>
                    <pic:cNvPicPr/>
                  </pic:nvPicPr>
                  <pic:blipFill rotWithShape="1">
                    <a:blip r:embed="rId7"/>
                    <a:srcRect l="11490" r="7741" b="7987"/>
                    <a:stretch/>
                  </pic:blipFill>
                  <pic:spPr bwMode="auto">
                    <a:xfrm>
                      <a:off x="0" y="0"/>
                      <a:ext cx="3976229" cy="888775"/>
                    </a:xfrm>
                    <a:prstGeom prst="rect">
                      <a:avLst/>
                    </a:prstGeom>
                    <a:ln>
                      <a:noFill/>
                    </a:ln>
                    <a:extLst>
                      <a:ext uri="{53640926-AAD7-44D8-BBD7-CCE9431645EC}">
                        <a14:shadowObscured xmlns:a14="http://schemas.microsoft.com/office/drawing/2010/main"/>
                      </a:ext>
                    </a:extLst>
                  </pic:spPr>
                </pic:pic>
              </a:graphicData>
            </a:graphic>
          </wp:inline>
        </w:drawing>
      </w:r>
    </w:p>
    <w:p w:rsidR="003E2B27" w:rsidRPr="003A2A26" w:rsidRDefault="003E2B27" w:rsidP="003E2B27">
      <w:pPr>
        <w:spacing w:before="240"/>
        <w:jc w:val="center"/>
        <w:outlineLvl w:val="0"/>
        <w:rPr>
          <w:rFonts w:ascii="Times New Roman" w:hAnsi="Times New Roman" w:cs="Times New Roman"/>
          <w:szCs w:val="20"/>
        </w:rPr>
      </w:pPr>
      <w:r>
        <w:rPr>
          <w:rFonts w:ascii="Times New Roman" w:hAnsi="Times New Roman" w:cs="Times New Roman"/>
          <w:szCs w:val="20"/>
        </w:rPr>
        <w:t xml:space="preserve">Figure 1. </w:t>
      </w:r>
      <w:r w:rsidR="00ED6BE7" w:rsidRPr="00ED6BE7">
        <w:rPr>
          <w:rFonts w:ascii="Times New Roman" w:hAnsi="Times New Roman" w:cs="Times New Roman"/>
          <w:szCs w:val="20"/>
        </w:rPr>
        <w:t>Preparation of 4-GBA from ME-4-GBA</w:t>
      </w:r>
    </w:p>
    <w:p w:rsidR="003E2B27" w:rsidRPr="003F3701" w:rsidRDefault="003E2B27" w:rsidP="003E2B27">
      <w:pPr>
        <w:jc w:val="center"/>
        <w:outlineLvl w:val="0"/>
        <w:rPr>
          <w:rFonts w:ascii="Times New Roman" w:hAnsi="Times New Roman" w:cs="Times New Roman"/>
          <w:b/>
          <w:color w:val="548DD4" w:themeColor="text2" w:themeTint="99"/>
          <w:szCs w:val="20"/>
        </w:rPr>
      </w:pPr>
    </w:p>
    <w:p w:rsidR="0076642D" w:rsidRPr="0076642D" w:rsidRDefault="0076642D" w:rsidP="0076642D">
      <w:pPr>
        <w:jc w:val="left"/>
        <w:outlineLvl w:val="0"/>
        <w:rPr>
          <w:rFonts w:ascii="Times New Roman" w:hAnsi="Times New Roman" w:cs="Times New Roman"/>
          <w:b/>
          <w:szCs w:val="20"/>
        </w:rPr>
      </w:pPr>
      <w:r w:rsidRPr="0076642D">
        <w:rPr>
          <w:rFonts w:ascii="Times New Roman" w:hAnsi="Times New Roman" w:cs="Times New Roman"/>
          <w:b/>
          <w:szCs w:val="20"/>
        </w:rPr>
        <w:t>Instrumental</w:t>
      </w:r>
    </w:p>
    <w:p w:rsidR="0076642D" w:rsidRDefault="0076642D" w:rsidP="0076642D">
      <w:pPr>
        <w:outlineLvl w:val="0"/>
        <w:rPr>
          <w:rFonts w:ascii="Times New Roman" w:hAnsi="Times New Roman" w:cs="Times New Roman"/>
        </w:rPr>
      </w:pPr>
      <w:r w:rsidRPr="00ED6BE7">
        <w:rPr>
          <w:rFonts w:ascii="Times New Roman" w:hAnsi="Times New Roman" w:cs="Times New Roman"/>
        </w:rPr>
        <w:t>Potentiometric titration was performed on an AT-510 autotitrator (Kyoto Electronics Manufacturing Co.) equipped with a C-173 combined glass electrode and microburette (resolution 0.025 mL). Visual titration was performed involving glass burette (class A) and crystal violet as indicator</w:t>
      </w:r>
      <w:r w:rsidR="00D2797D">
        <w:rPr>
          <w:rFonts w:ascii="Times New Roman" w:hAnsi="Times New Roman" w:cs="Times New Roman"/>
        </w:rPr>
        <w:t xml:space="preserve"> (2 drops)</w:t>
      </w:r>
      <w:r w:rsidRPr="00ED6BE7">
        <w:rPr>
          <w:rFonts w:ascii="Times New Roman" w:hAnsi="Times New Roman" w:cs="Times New Roman"/>
        </w:rPr>
        <w:t>.</w:t>
      </w:r>
    </w:p>
    <w:p w:rsidR="008D6C22" w:rsidRDefault="008D6C22" w:rsidP="0076642D">
      <w:pPr>
        <w:outlineLvl w:val="0"/>
        <w:rPr>
          <w:rFonts w:ascii="Times New Roman" w:hAnsi="Times New Roman" w:cs="Times New Roman"/>
        </w:rPr>
      </w:pPr>
    </w:p>
    <w:p w:rsidR="00ED6BE7" w:rsidRPr="00ED6BE7" w:rsidRDefault="00ED6BE7" w:rsidP="00ED6BE7">
      <w:pPr>
        <w:outlineLvl w:val="0"/>
        <w:rPr>
          <w:rFonts w:ascii="Times New Roman" w:hAnsi="Times New Roman" w:cs="Times New Roman"/>
          <w:b/>
        </w:rPr>
      </w:pPr>
      <w:r w:rsidRPr="00ED6BE7">
        <w:rPr>
          <w:rFonts w:ascii="Times New Roman" w:hAnsi="Times New Roman" w:cs="Times New Roman"/>
          <w:b/>
        </w:rPr>
        <w:t xml:space="preserve">Hydrochloric acid (0.1 M) </w:t>
      </w:r>
    </w:p>
    <w:p w:rsidR="00ED6BE7" w:rsidRDefault="00ED6BE7" w:rsidP="00ED6BE7">
      <w:pPr>
        <w:outlineLvl w:val="0"/>
        <w:rPr>
          <w:rFonts w:ascii="Times New Roman" w:hAnsi="Times New Roman" w:cs="Times New Roman"/>
        </w:rPr>
      </w:pPr>
      <w:r w:rsidRPr="00ED6BE7">
        <w:rPr>
          <w:rFonts w:ascii="Times New Roman" w:hAnsi="Times New Roman" w:cs="Times New Roman"/>
        </w:rPr>
        <w:t>A 0.1 hydrochloric acid was prepared by diluting 36% aqueous HCl (8.5 mL) with deionized water to 1 L. The solution was standardized using 0.1 M sodium carbonate (K=1.01) [</w:t>
      </w:r>
      <w:r w:rsidR="007A0397" w:rsidRPr="00ED6BE7">
        <w:rPr>
          <w:rFonts w:ascii="Times New Roman" w:hAnsi="Times New Roman" w:cs="Times New Roman"/>
        </w:rPr>
        <w:t>2</w:t>
      </w:r>
      <w:r w:rsidR="00940EB3">
        <w:rPr>
          <w:rFonts w:ascii="Times New Roman" w:hAnsi="Times New Roman" w:cs="Times New Roman"/>
        </w:rPr>
        <w:t>6</w:t>
      </w:r>
      <w:r w:rsidRPr="00ED6BE7">
        <w:rPr>
          <w:rFonts w:ascii="Times New Roman" w:hAnsi="Times New Roman" w:cs="Times New Roman"/>
        </w:rPr>
        <w:t>].</w:t>
      </w:r>
    </w:p>
    <w:p w:rsidR="008D6C22" w:rsidRPr="00ED6BE7" w:rsidRDefault="008D6C22" w:rsidP="00ED6BE7">
      <w:pPr>
        <w:outlineLvl w:val="0"/>
        <w:rPr>
          <w:rFonts w:ascii="Times New Roman" w:hAnsi="Times New Roman" w:cs="Times New Roman"/>
        </w:rPr>
      </w:pPr>
    </w:p>
    <w:p w:rsidR="00ED6BE7" w:rsidRPr="00ED6BE7" w:rsidRDefault="00ED6BE7" w:rsidP="00ED6BE7">
      <w:pPr>
        <w:outlineLvl w:val="0"/>
        <w:rPr>
          <w:rFonts w:ascii="Times New Roman" w:hAnsi="Times New Roman" w:cs="Times New Roman"/>
          <w:b/>
        </w:rPr>
      </w:pPr>
      <w:r w:rsidRPr="00ED6BE7">
        <w:rPr>
          <w:rFonts w:ascii="Times New Roman" w:hAnsi="Times New Roman" w:cs="Times New Roman"/>
          <w:b/>
        </w:rPr>
        <w:t xml:space="preserve">Perchloric </w:t>
      </w:r>
      <w:r w:rsidR="004A1E30">
        <w:rPr>
          <w:rFonts w:ascii="Times New Roman" w:hAnsi="Times New Roman" w:cs="Times New Roman"/>
          <w:b/>
        </w:rPr>
        <w:t>a</w:t>
      </w:r>
      <w:r w:rsidRPr="00ED6BE7">
        <w:rPr>
          <w:rFonts w:ascii="Times New Roman" w:hAnsi="Times New Roman" w:cs="Times New Roman"/>
          <w:b/>
        </w:rPr>
        <w:t>cid (0.1 M)</w:t>
      </w:r>
    </w:p>
    <w:p w:rsidR="00ED6BE7" w:rsidRDefault="00ED6BE7" w:rsidP="00ED6BE7">
      <w:pPr>
        <w:outlineLvl w:val="0"/>
        <w:rPr>
          <w:rFonts w:ascii="Times New Roman" w:hAnsi="Times New Roman" w:cs="Times New Roman"/>
        </w:rPr>
      </w:pPr>
      <w:r w:rsidRPr="00ED6BE7">
        <w:rPr>
          <w:rFonts w:ascii="Times New Roman" w:hAnsi="Times New Roman" w:cs="Times New Roman"/>
        </w:rPr>
        <w:t>To glacial acetic acid (900 mL) was added perchloric acid (8.2 mL), well mixed, and acetic anhydride (32 mL) was added and mixed again. The mixture was cooled to room temperature, and glacial acetic acid was added to produce 1000 mL and kept for 24 hours. The solution was standardized using 0.1 M potassium hydrogen phthalate in glacial acetic acid (K=1.09) [</w:t>
      </w:r>
      <w:r w:rsidR="007A0397" w:rsidRPr="00ED6BE7">
        <w:rPr>
          <w:rFonts w:ascii="Times New Roman" w:hAnsi="Times New Roman" w:cs="Times New Roman"/>
        </w:rPr>
        <w:t>2</w:t>
      </w:r>
      <w:r w:rsidR="00940EB3">
        <w:rPr>
          <w:rFonts w:ascii="Times New Roman" w:hAnsi="Times New Roman" w:cs="Times New Roman"/>
        </w:rPr>
        <w:t>6</w:t>
      </w:r>
      <w:r w:rsidRPr="00ED6BE7">
        <w:rPr>
          <w:rFonts w:ascii="Times New Roman" w:hAnsi="Times New Roman" w:cs="Times New Roman"/>
        </w:rPr>
        <w:t>].</w:t>
      </w:r>
    </w:p>
    <w:p w:rsidR="008D6C22" w:rsidRPr="00ED6BE7" w:rsidRDefault="008D6C22" w:rsidP="00ED6BE7">
      <w:pPr>
        <w:outlineLvl w:val="0"/>
        <w:rPr>
          <w:rFonts w:ascii="Times New Roman" w:hAnsi="Times New Roman" w:cs="Times New Roman"/>
        </w:rPr>
      </w:pPr>
    </w:p>
    <w:p w:rsidR="00ED6BE7" w:rsidRPr="00ED6BE7" w:rsidRDefault="00ED6BE7" w:rsidP="00ED6BE7">
      <w:pPr>
        <w:outlineLvl w:val="0"/>
        <w:rPr>
          <w:rFonts w:ascii="Times New Roman" w:hAnsi="Times New Roman" w:cs="Times New Roman"/>
          <w:b/>
        </w:rPr>
      </w:pPr>
      <w:r w:rsidRPr="00ED6BE7">
        <w:rPr>
          <w:rFonts w:ascii="Times New Roman" w:hAnsi="Times New Roman" w:cs="Times New Roman"/>
          <w:b/>
        </w:rPr>
        <w:t xml:space="preserve">Crystal violet indicator solution </w:t>
      </w:r>
    </w:p>
    <w:p w:rsidR="00ED6BE7" w:rsidRDefault="00ED6BE7" w:rsidP="00ED6BE7">
      <w:pPr>
        <w:outlineLvl w:val="0"/>
        <w:rPr>
          <w:rFonts w:ascii="Times New Roman" w:hAnsi="Times New Roman" w:cs="Times New Roman"/>
        </w:rPr>
      </w:pPr>
      <w:r w:rsidRPr="00ED6BE7">
        <w:rPr>
          <w:rFonts w:ascii="Times New Roman" w:hAnsi="Times New Roman" w:cs="Times New Roman"/>
        </w:rPr>
        <w:t>A crystal violet indicator solution was prepared by dissolving 5 g of pure dye into 1 L of glacial acetic acid [</w:t>
      </w:r>
      <w:r w:rsidR="007A0397" w:rsidRPr="00ED6BE7">
        <w:rPr>
          <w:rFonts w:ascii="Times New Roman" w:hAnsi="Times New Roman" w:cs="Times New Roman"/>
        </w:rPr>
        <w:t>2</w:t>
      </w:r>
      <w:r w:rsidR="00940EB3">
        <w:rPr>
          <w:rFonts w:ascii="Times New Roman" w:hAnsi="Times New Roman" w:cs="Times New Roman"/>
        </w:rPr>
        <w:t>6</w:t>
      </w:r>
      <w:r w:rsidRPr="00ED6BE7">
        <w:rPr>
          <w:rFonts w:ascii="Times New Roman" w:hAnsi="Times New Roman" w:cs="Times New Roman"/>
        </w:rPr>
        <w:t>].</w:t>
      </w:r>
    </w:p>
    <w:p w:rsidR="008D6C22" w:rsidRPr="00ED6BE7" w:rsidRDefault="008D6C22" w:rsidP="00ED6BE7">
      <w:pPr>
        <w:outlineLvl w:val="0"/>
        <w:rPr>
          <w:rFonts w:ascii="Times New Roman" w:hAnsi="Times New Roman" w:cs="Times New Roman"/>
        </w:rPr>
      </w:pPr>
    </w:p>
    <w:p w:rsidR="00ED6BE7" w:rsidRPr="00ED6BE7" w:rsidRDefault="00ED6BE7" w:rsidP="00ED6BE7">
      <w:pPr>
        <w:outlineLvl w:val="0"/>
        <w:rPr>
          <w:rFonts w:ascii="Times New Roman" w:hAnsi="Times New Roman" w:cs="Times New Roman"/>
          <w:b/>
        </w:rPr>
      </w:pPr>
      <w:r w:rsidRPr="00ED6BE7">
        <w:rPr>
          <w:rFonts w:ascii="Times New Roman" w:hAnsi="Times New Roman" w:cs="Times New Roman"/>
          <w:b/>
        </w:rPr>
        <w:t xml:space="preserve">Potassium bromide solution (0.5 N) </w:t>
      </w:r>
    </w:p>
    <w:p w:rsidR="0076642D" w:rsidRPr="00ED6BE7" w:rsidRDefault="00ED6BE7" w:rsidP="00ED6BE7">
      <w:pPr>
        <w:outlineLvl w:val="0"/>
        <w:rPr>
          <w:rFonts w:ascii="Times New Roman" w:hAnsi="Times New Roman" w:cs="Times New Roman"/>
        </w:rPr>
      </w:pPr>
      <w:r w:rsidRPr="00ED6BE7">
        <w:rPr>
          <w:rFonts w:ascii="Times New Roman" w:hAnsi="Times New Roman" w:cs="Times New Roman"/>
        </w:rPr>
        <w:t>Potassium bromide (59.5 g), was dissolved in 1 L of deionized water and mixed until complete dissolution.</w:t>
      </w:r>
    </w:p>
    <w:p w:rsidR="0076642D" w:rsidRPr="00ED6BE7" w:rsidRDefault="0076642D" w:rsidP="00ED6BE7">
      <w:pPr>
        <w:outlineLvl w:val="0"/>
        <w:rPr>
          <w:rFonts w:ascii="Times New Roman" w:hAnsi="Times New Roman" w:cs="Times New Roman"/>
        </w:rPr>
      </w:pPr>
    </w:p>
    <w:p w:rsidR="00ED6BE7" w:rsidRPr="00ED6BE7" w:rsidRDefault="00ED6BE7" w:rsidP="00ED6BE7">
      <w:pPr>
        <w:outlineLvl w:val="0"/>
        <w:rPr>
          <w:rFonts w:ascii="Times New Roman" w:hAnsi="Times New Roman" w:cs="Times New Roman"/>
          <w:b/>
        </w:rPr>
      </w:pPr>
      <w:r w:rsidRPr="00ED6BE7">
        <w:rPr>
          <w:rFonts w:ascii="Times New Roman" w:hAnsi="Times New Roman" w:cs="Times New Roman"/>
          <w:b/>
        </w:rPr>
        <w:t xml:space="preserve">Procedure of aqueous titration </w:t>
      </w:r>
    </w:p>
    <w:p w:rsidR="00ED6BE7" w:rsidRPr="00ED6BE7" w:rsidRDefault="00ED6BE7" w:rsidP="00ED6BE7">
      <w:pPr>
        <w:outlineLvl w:val="0"/>
        <w:rPr>
          <w:rFonts w:ascii="Times New Roman" w:hAnsi="Times New Roman" w:cs="Times New Roman"/>
        </w:rPr>
      </w:pPr>
      <w:r w:rsidRPr="00ED6BE7">
        <w:rPr>
          <w:rFonts w:ascii="Times New Roman" w:hAnsi="Times New Roman" w:cs="Times New Roman"/>
        </w:rPr>
        <w:t xml:space="preserve">Accurately weighed quantities of 4-GBA (1 g) were dissolved in deionized water (30 </w:t>
      </w:r>
      <w:r w:rsidR="00D2797D" w:rsidRPr="00ED6BE7">
        <w:rPr>
          <w:rFonts w:ascii="Times New Roman" w:hAnsi="Times New Roman" w:cs="Times New Roman"/>
        </w:rPr>
        <w:t>m</w:t>
      </w:r>
      <w:r w:rsidR="00D2797D">
        <w:rPr>
          <w:rFonts w:ascii="Times New Roman" w:hAnsi="Times New Roman" w:cs="Times New Roman"/>
        </w:rPr>
        <w:t>L</w:t>
      </w:r>
      <w:r w:rsidRPr="00ED6BE7">
        <w:rPr>
          <w:rFonts w:ascii="Times New Roman" w:hAnsi="Times New Roman" w:cs="Times New Roman"/>
        </w:rPr>
        <w:t xml:space="preserve">) to produce the concentration of 4-GBA 0.1 mol\L. Titration was carried out with previously standardized 0.1 N hydrochloric acid </w:t>
      </w:r>
      <w:r w:rsidRPr="00ED6BE7">
        <w:rPr>
          <w:rFonts w:ascii="Times New Roman" w:hAnsi="Times New Roman" w:cs="Times New Roman"/>
        </w:rPr>
        <w:lastRenderedPageBreak/>
        <w:t>solution. End-point determination was potentiometric.</w:t>
      </w:r>
    </w:p>
    <w:p w:rsidR="008D6C22" w:rsidRDefault="008D6C22" w:rsidP="00ED6BE7">
      <w:pPr>
        <w:outlineLvl w:val="0"/>
        <w:rPr>
          <w:rFonts w:ascii="Times New Roman" w:hAnsi="Times New Roman" w:cs="Times New Roman"/>
          <w:b/>
        </w:rPr>
      </w:pPr>
    </w:p>
    <w:p w:rsidR="00ED6BE7" w:rsidRPr="00ED6BE7" w:rsidRDefault="00ED6BE7" w:rsidP="00ED6BE7">
      <w:pPr>
        <w:outlineLvl w:val="0"/>
        <w:rPr>
          <w:rFonts w:ascii="Times New Roman" w:hAnsi="Times New Roman" w:cs="Times New Roman"/>
          <w:b/>
        </w:rPr>
      </w:pPr>
      <w:r w:rsidRPr="00ED6BE7">
        <w:rPr>
          <w:rFonts w:ascii="Times New Roman" w:hAnsi="Times New Roman" w:cs="Times New Roman"/>
          <w:b/>
        </w:rPr>
        <w:t>Procedure of non-aqueous titration with potentiometric determination of end-point (Method A)</w:t>
      </w:r>
    </w:p>
    <w:p w:rsidR="00ED6BE7" w:rsidRPr="00ED6BE7" w:rsidRDefault="00ED6BE7" w:rsidP="00ED6BE7">
      <w:pPr>
        <w:outlineLvl w:val="0"/>
        <w:rPr>
          <w:rFonts w:ascii="Times New Roman" w:hAnsi="Times New Roman" w:cs="Times New Roman"/>
        </w:rPr>
      </w:pPr>
      <w:r w:rsidRPr="00ED6BE7">
        <w:rPr>
          <w:rFonts w:ascii="Times New Roman" w:hAnsi="Times New Roman" w:cs="Times New Roman"/>
        </w:rPr>
        <w:t xml:space="preserve">Accurately weighed quantities of 4-GBA (160-240 mg, Table </w:t>
      </w:r>
      <w:r w:rsidR="00D2797D">
        <w:rPr>
          <w:rFonts w:ascii="Times New Roman" w:hAnsi="Times New Roman" w:cs="Times New Roman"/>
        </w:rPr>
        <w:t>1</w:t>
      </w:r>
      <w:r w:rsidRPr="00ED6BE7">
        <w:rPr>
          <w:rFonts w:ascii="Times New Roman" w:hAnsi="Times New Roman" w:cs="Times New Roman"/>
        </w:rPr>
        <w:t>) were dissolved in glacial acetic acid (30 ml). Titration was carried out with a previously standardized 0.1 N HClO</w:t>
      </w:r>
      <w:r w:rsidRPr="007B3F6A">
        <w:rPr>
          <w:rFonts w:ascii="Times New Roman" w:hAnsi="Times New Roman" w:cs="Times New Roman"/>
          <w:vertAlign w:val="subscript"/>
        </w:rPr>
        <w:t>4</w:t>
      </w:r>
      <w:r w:rsidRPr="00ED6BE7">
        <w:rPr>
          <w:rFonts w:ascii="Times New Roman" w:hAnsi="Times New Roman" w:cs="Times New Roman"/>
        </w:rPr>
        <w:t xml:space="preserve"> in glacial acetic acid. The end-point was determined as the maximum on the derivative titration curve in first order. A blank experiment (in the absence of 4-GBA) was carried out in parallel.</w:t>
      </w:r>
    </w:p>
    <w:p w:rsidR="008D6C22" w:rsidRDefault="008D6C22" w:rsidP="00ED6BE7">
      <w:pPr>
        <w:outlineLvl w:val="0"/>
        <w:rPr>
          <w:rFonts w:ascii="Times New Roman" w:hAnsi="Times New Roman" w:cs="Times New Roman"/>
          <w:b/>
        </w:rPr>
      </w:pPr>
    </w:p>
    <w:p w:rsidR="00ED6BE7" w:rsidRPr="00ED6BE7" w:rsidRDefault="00ED6BE7" w:rsidP="00ED6BE7">
      <w:pPr>
        <w:outlineLvl w:val="0"/>
        <w:rPr>
          <w:rFonts w:ascii="Times New Roman" w:hAnsi="Times New Roman" w:cs="Times New Roman"/>
          <w:b/>
        </w:rPr>
      </w:pPr>
      <w:r w:rsidRPr="00ED6BE7">
        <w:rPr>
          <w:rFonts w:ascii="Times New Roman" w:hAnsi="Times New Roman" w:cs="Times New Roman"/>
          <w:b/>
        </w:rPr>
        <w:t xml:space="preserve">Procedure of non-aqueous titration with visual determination of end-point (Method B) </w:t>
      </w:r>
    </w:p>
    <w:p w:rsidR="00ED6BE7" w:rsidRPr="00ED6BE7" w:rsidRDefault="00ED6BE7" w:rsidP="00ED6BE7">
      <w:pPr>
        <w:outlineLvl w:val="0"/>
        <w:rPr>
          <w:rFonts w:ascii="Times New Roman" w:hAnsi="Times New Roman" w:cs="Times New Roman"/>
        </w:rPr>
      </w:pPr>
      <w:r w:rsidRPr="00ED6BE7">
        <w:rPr>
          <w:rFonts w:ascii="Times New Roman" w:hAnsi="Times New Roman" w:cs="Times New Roman"/>
        </w:rPr>
        <w:t xml:space="preserve">Accurately weighed quantities of 4-GBA (160-240 mg, Table </w:t>
      </w:r>
      <w:r w:rsidR="00D2797D">
        <w:rPr>
          <w:rFonts w:ascii="Times New Roman" w:hAnsi="Times New Roman" w:cs="Times New Roman"/>
        </w:rPr>
        <w:t>1</w:t>
      </w:r>
      <w:r w:rsidRPr="00ED6BE7">
        <w:rPr>
          <w:rFonts w:ascii="Times New Roman" w:hAnsi="Times New Roman" w:cs="Times New Roman"/>
        </w:rPr>
        <w:t>) were dissolved in glacial acetic acid (30 ml). Titration was carried out with a previously standardized 0.1 N HClO</w:t>
      </w:r>
      <w:r w:rsidRPr="007B3F6A">
        <w:rPr>
          <w:rFonts w:ascii="Times New Roman" w:hAnsi="Times New Roman" w:cs="Times New Roman"/>
          <w:vertAlign w:val="subscript"/>
        </w:rPr>
        <w:t>4</w:t>
      </w:r>
      <w:r w:rsidRPr="00ED6BE7">
        <w:rPr>
          <w:rFonts w:ascii="Times New Roman" w:hAnsi="Times New Roman" w:cs="Times New Roman"/>
        </w:rPr>
        <w:t xml:space="preserve"> in glacial acetic acid using 2 drops of crystal violet indicator solution until blue end-point.</w:t>
      </w:r>
    </w:p>
    <w:p w:rsidR="008D6C22" w:rsidRDefault="008D6C22" w:rsidP="00ED6BE7">
      <w:pPr>
        <w:outlineLvl w:val="0"/>
        <w:rPr>
          <w:rFonts w:ascii="Times New Roman" w:hAnsi="Times New Roman" w:cs="Times New Roman"/>
          <w:b/>
        </w:rPr>
      </w:pPr>
    </w:p>
    <w:p w:rsidR="00ED6BE7" w:rsidRPr="00ED6BE7" w:rsidRDefault="00ED6BE7" w:rsidP="00ED6BE7">
      <w:pPr>
        <w:outlineLvl w:val="0"/>
        <w:rPr>
          <w:rFonts w:ascii="Times New Roman" w:hAnsi="Times New Roman" w:cs="Times New Roman"/>
          <w:b/>
        </w:rPr>
      </w:pPr>
      <w:r w:rsidRPr="00ED6BE7">
        <w:rPr>
          <w:rFonts w:ascii="Times New Roman" w:hAnsi="Times New Roman" w:cs="Times New Roman"/>
          <w:b/>
        </w:rPr>
        <w:t>Calculation of 4-GBA content</w:t>
      </w:r>
    </w:p>
    <w:p w:rsidR="00ED6BE7" w:rsidRDefault="00ED6BE7" w:rsidP="00ED6BE7">
      <w:pPr>
        <w:outlineLvl w:val="0"/>
        <w:rPr>
          <w:rFonts w:ascii="Times New Roman" w:hAnsi="Times New Roman" w:cs="Times New Roman"/>
        </w:rPr>
      </w:pPr>
      <w:r w:rsidRPr="00ED6BE7">
        <w:rPr>
          <w:rFonts w:ascii="Times New Roman" w:hAnsi="Times New Roman" w:cs="Times New Roman"/>
        </w:rPr>
        <w:t>The content of the active substance (P) was calculated according to the Equation 1.</w:t>
      </w:r>
    </w:p>
    <w:p w:rsidR="004A1E30" w:rsidRPr="00ED6BE7" w:rsidRDefault="004A1E30" w:rsidP="00ED6BE7">
      <w:pPr>
        <w:outlineLvl w:val="0"/>
        <w:rPr>
          <w:rFonts w:ascii="Times New Roman" w:hAnsi="Times New Roman" w:cs="Times New Roman"/>
        </w:rPr>
      </w:pPr>
    </w:p>
    <w:p w:rsidR="00ED6BE7" w:rsidRPr="004A1E30" w:rsidRDefault="004A1E30" w:rsidP="004A1E30">
      <w:pPr>
        <w:adjustRightInd w:val="0"/>
        <w:spacing w:before="120" w:after="120" w:line="480" w:lineRule="auto"/>
        <w:rPr>
          <w:rFonts w:ascii="Times New Roman" w:hAnsi="Times New Roman" w:cs="Times New Roman"/>
          <w:sz w:val="18"/>
          <w:szCs w:val="18"/>
        </w:rPr>
      </w:pPr>
      <w:r>
        <w:rPr>
          <w:rFonts w:ascii="Times New Roman" w:hAnsi="Times New Roman" w:cs="Times New Roman"/>
          <w:sz w:val="18"/>
          <w:szCs w:val="18"/>
        </w:rPr>
        <w:t xml:space="preserve">                    </w:t>
      </w:r>
      <m:oMath>
        <m:r>
          <w:rPr>
            <w:rFonts w:ascii="Cambria Math" w:hAnsi="Cambria Math" w:cs="Times New Roman"/>
            <w:sz w:val="18"/>
            <w:szCs w:val="18"/>
          </w:rPr>
          <m:t xml:space="preserve">    P</m:t>
        </m:r>
        <m:r>
          <m:rPr>
            <m:sty m:val="p"/>
          </m:rPr>
          <w:rPr>
            <w:rFonts w:ascii="Cambria Math" w:hAnsi="Cambria Math" w:cs="Times New Roman"/>
            <w:sz w:val="18"/>
            <w:szCs w:val="18"/>
          </w:rPr>
          <m:t>=</m:t>
        </m:r>
        <m:f>
          <m:fPr>
            <m:ctrlPr>
              <w:rPr>
                <w:rFonts w:ascii="Cambria Math" w:hAnsi="Cambria Math" w:cs="Times New Roman"/>
                <w:sz w:val="18"/>
                <w:szCs w:val="18"/>
              </w:rPr>
            </m:ctrlPr>
          </m:fPr>
          <m:num>
            <m:r>
              <w:rPr>
                <w:rFonts w:ascii="Cambria Math" w:hAnsi="Cambria Math" w:cs="Times New Roman"/>
                <w:sz w:val="18"/>
                <w:szCs w:val="18"/>
              </w:rPr>
              <m:t>T</m:t>
            </m:r>
            <m:r>
              <m:rPr>
                <m:sty m:val="p"/>
              </m:rPr>
              <w:rPr>
                <w:rFonts w:ascii="Cambria Math" w:hAnsi="Cambria Math" w:cs="Times New Roman"/>
                <w:sz w:val="18"/>
                <w:szCs w:val="18"/>
              </w:rPr>
              <m:t>×</m:t>
            </m:r>
            <m:r>
              <w:rPr>
                <w:rFonts w:ascii="Cambria Math" w:hAnsi="Cambria Math" w:cs="Times New Roman"/>
                <w:sz w:val="18"/>
                <w:szCs w:val="18"/>
              </w:rPr>
              <m:t>K</m:t>
            </m:r>
            <m:r>
              <m:rPr>
                <m:sty m:val="p"/>
              </m:rPr>
              <w:rPr>
                <w:rFonts w:ascii="Cambria Math" w:hAnsi="Cambria Math" w:cs="Times New Roman"/>
                <w:sz w:val="18"/>
                <w:szCs w:val="18"/>
              </w:rPr>
              <m:t>×(</m:t>
            </m:r>
            <m:sSup>
              <m:sSupPr>
                <m:ctrlPr>
                  <w:rPr>
                    <w:rFonts w:ascii="Cambria Math" w:hAnsi="Cambria Math" w:cs="Times New Roman"/>
                    <w:sz w:val="18"/>
                    <w:szCs w:val="18"/>
                  </w:rPr>
                </m:ctrlPr>
              </m:sSupPr>
              <m:e>
                <m:r>
                  <w:rPr>
                    <w:rFonts w:ascii="Cambria Math" w:hAnsi="Cambria Math" w:cs="Times New Roman"/>
                    <w:sz w:val="18"/>
                    <w:szCs w:val="18"/>
                  </w:rPr>
                  <m:t>V</m:t>
                </m:r>
              </m:e>
              <m:sup>
                <m:r>
                  <m:rPr>
                    <m:sty m:val="p"/>
                  </m:rPr>
                  <w:rPr>
                    <w:rFonts w:ascii="Cambria Math" w:hAnsi="Cambria Math" w:cs="Times New Roman"/>
                    <w:sz w:val="18"/>
                    <w:szCs w:val="18"/>
                  </w:rPr>
                  <m:t>0</m:t>
                </m:r>
              </m:sup>
            </m:sSup>
            <m:r>
              <m:rPr>
                <m:sty m:val="p"/>
              </m:rPr>
              <w:rPr>
                <w:rFonts w:ascii="Cambria Math" w:hAnsi="Cambria Math" w:cs="Times New Roman"/>
                <w:sz w:val="18"/>
                <w:szCs w:val="18"/>
              </w:rPr>
              <m:t>-</m:t>
            </m:r>
            <m:sSup>
              <m:sSupPr>
                <m:ctrlPr>
                  <w:rPr>
                    <w:rFonts w:ascii="Cambria Math" w:hAnsi="Cambria Math" w:cs="Times New Roman"/>
                    <w:sz w:val="18"/>
                    <w:szCs w:val="18"/>
                  </w:rPr>
                </m:ctrlPr>
              </m:sSupPr>
              <m:e>
                <m:r>
                  <w:rPr>
                    <w:rFonts w:ascii="Cambria Math" w:hAnsi="Cambria Math" w:cs="Times New Roman"/>
                    <w:sz w:val="18"/>
                    <w:szCs w:val="18"/>
                  </w:rPr>
                  <m:t>V</m:t>
                </m:r>
              </m:e>
              <m:sup>
                <m:r>
                  <w:rPr>
                    <w:rFonts w:ascii="Cambria Math" w:hAnsi="Cambria Math" w:cs="Times New Roman"/>
                    <w:sz w:val="18"/>
                    <w:szCs w:val="18"/>
                  </w:rPr>
                  <m:t>c</m:t>
                </m:r>
              </m:sup>
            </m:sSup>
            <m:r>
              <m:rPr>
                <m:sty m:val="p"/>
              </m:rPr>
              <w:rPr>
                <w:rFonts w:ascii="Cambria Math" w:hAnsi="Cambria Math" w:cs="Times New Roman"/>
                <w:sz w:val="18"/>
                <w:szCs w:val="18"/>
              </w:rPr>
              <m:t>)×100×100</m:t>
            </m:r>
          </m:num>
          <m:den>
            <m:r>
              <w:rPr>
                <w:rFonts w:ascii="Cambria Math" w:hAnsi="Cambria Math" w:cs="Times New Roman"/>
                <w:sz w:val="18"/>
                <w:szCs w:val="18"/>
              </w:rPr>
              <m:t>m</m:t>
            </m:r>
            <m:r>
              <m:rPr>
                <m:sty m:val="p"/>
              </m:rPr>
              <w:rPr>
                <w:rFonts w:ascii="Cambria Math" w:hAnsi="Cambria Math" w:cs="Times New Roman"/>
                <w:sz w:val="18"/>
                <w:szCs w:val="18"/>
              </w:rPr>
              <m:t>×(100-</m:t>
            </m:r>
            <m:r>
              <w:rPr>
                <w:rFonts w:ascii="Cambria Math" w:hAnsi="Cambria Math" w:cs="Times New Roman"/>
                <w:sz w:val="18"/>
                <w:szCs w:val="18"/>
              </w:rPr>
              <m:t>W</m:t>
            </m:r>
            <m:r>
              <m:rPr>
                <m:sty m:val="p"/>
              </m:rPr>
              <w:rPr>
                <w:rFonts w:ascii="Cambria Math" w:hAnsi="Cambria Math" w:cs="Times New Roman"/>
                <w:sz w:val="18"/>
                <w:szCs w:val="18"/>
              </w:rPr>
              <m:t>)</m:t>
            </m:r>
          </m:den>
        </m:f>
        <m:r>
          <m:rPr>
            <m:sty m:val="p"/>
          </m:rPr>
          <w:rPr>
            <w:rFonts w:ascii="Cambria Math" w:hAnsi="Cambria Math" w:cs="Times New Roman"/>
            <w:sz w:val="18"/>
            <w:szCs w:val="18"/>
          </w:rPr>
          <m:t xml:space="preserve">  </m:t>
        </m:r>
      </m:oMath>
      <w:r>
        <w:rPr>
          <w:rFonts w:ascii="Times New Roman" w:hAnsi="Times New Roman" w:cs="Times New Roman"/>
          <w:sz w:val="18"/>
          <w:szCs w:val="18"/>
        </w:rPr>
        <w:tab/>
      </w:r>
      <w:r>
        <w:rPr>
          <w:rFonts w:ascii="Times New Roman" w:hAnsi="Times New Roman" w:cs="Times New Roman"/>
          <w:sz w:val="18"/>
          <w:szCs w:val="18"/>
        </w:rPr>
        <w:tab/>
      </w:r>
      <w:r>
        <w:rPr>
          <w:rFonts w:ascii="Times New Roman" w:hAnsi="Times New Roman" w:cs="Times New Roman"/>
          <w:sz w:val="18"/>
          <w:szCs w:val="18"/>
        </w:rPr>
        <w:tab/>
      </w:r>
      <w:r>
        <w:rPr>
          <w:rFonts w:ascii="Times New Roman" w:hAnsi="Times New Roman" w:cs="Times New Roman"/>
          <w:sz w:val="18"/>
          <w:szCs w:val="18"/>
        </w:rPr>
        <w:tab/>
      </w:r>
      <w:r>
        <w:rPr>
          <w:rFonts w:ascii="Times New Roman" w:hAnsi="Times New Roman" w:cs="Times New Roman"/>
          <w:sz w:val="18"/>
          <w:szCs w:val="18"/>
        </w:rPr>
        <w:tab/>
      </w:r>
      <w:r>
        <w:rPr>
          <w:rFonts w:ascii="Times New Roman" w:hAnsi="Times New Roman" w:cs="Times New Roman"/>
          <w:sz w:val="18"/>
          <w:szCs w:val="18"/>
        </w:rPr>
        <w:tab/>
      </w:r>
      <w:r>
        <w:rPr>
          <w:rFonts w:ascii="Times New Roman" w:hAnsi="Times New Roman" w:cs="Times New Roman"/>
          <w:sz w:val="18"/>
          <w:szCs w:val="18"/>
        </w:rPr>
        <w:tab/>
      </w:r>
      <w:r>
        <w:rPr>
          <w:rFonts w:ascii="Times New Roman" w:hAnsi="Times New Roman" w:cs="Times New Roman"/>
          <w:sz w:val="18"/>
          <w:szCs w:val="18"/>
        </w:rPr>
        <w:tab/>
        <w:t xml:space="preserve">     (1)</w:t>
      </w:r>
    </w:p>
    <w:p w:rsidR="00ED6BE7" w:rsidRPr="00ED6BE7" w:rsidRDefault="00ED6BE7" w:rsidP="00ED6BE7">
      <w:pPr>
        <w:outlineLvl w:val="0"/>
        <w:rPr>
          <w:rFonts w:ascii="Times New Roman" w:hAnsi="Times New Roman" w:cs="Times New Roman"/>
        </w:rPr>
      </w:pPr>
      <w:r w:rsidRPr="00ED6BE7">
        <w:rPr>
          <w:rFonts w:ascii="Times New Roman" w:hAnsi="Times New Roman" w:cs="Times New Roman"/>
        </w:rPr>
        <w:t xml:space="preserve">T </w:t>
      </w:r>
      <w:r w:rsidR="004A1E30">
        <w:rPr>
          <w:rFonts w:ascii="Times New Roman" w:hAnsi="Times New Roman" w:cs="Times New Roman"/>
        </w:rPr>
        <w:t xml:space="preserve">is </w:t>
      </w:r>
      <w:r w:rsidRPr="00ED6BE7">
        <w:rPr>
          <w:rFonts w:ascii="Times New Roman" w:hAnsi="Times New Roman" w:cs="Times New Roman"/>
        </w:rPr>
        <w:t>titer of 0.1 N HClO</w:t>
      </w:r>
      <w:r w:rsidRPr="007B3F6A">
        <w:rPr>
          <w:rFonts w:ascii="Times New Roman" w:hAnsi="Times New Roman" w:cs="Times New Roman"/>
          <w:vertAlign w:val="subscript"/>
        </w:rPr>
        <w:t>4</w:t>
      </w:r>
      <w:r w:rsidRPr="00ED6BE7">
        <w:rPr>
          <w:rFonts w:ascii="Times New Roman" w:hAnsi="Times New Roman" w:cs="Times New Roman"/>
        </w:rPr>
        <w:t xml:space="preserve"> in glacial acetic acid (mg/mL), K </w:t>
      </w:r>
      <w:r w:rsidR="004A1E30">
        <w:rPr>
          <w:rFonts w:ascii="Times New Roman" w:hAnsi="Times New Roman" w:cs="Times New Roman"/>
        </w:rPr>
        <w:t xml:space="preserve">is </w:t>
      </w:r>
      <w:r w:rsidRPr="00ED6BE7">
        <w:rPr>
          <w:rFonts w:ascii="Times New Roman" w:hAnsi="Times New Roman" w:cs="Times New Roman"/>
        </w:rPr>
        <w:t>correction factor 0.1 N HClO</w:t>
      </w:r>
      <w:r w:rsidRPr="007B3F6A">
        <w:rPr>
          <w:rFonts w:ascii="Times New Roman" w:hAnsi="Times New Roman" w:cs="Times New Roman"/>
          <w:vertAlign w:val="subscript"/>
        </w:rPr>
        <w:t>4</w:t>
      </w:r>
      <w:r w:rsidRPr="00ED6BE7">
        <w:rPr>
          <w:rFonts w:ascii="Times New Roman" w:hAnsi="Times New Roman" w:cs="Times New Roman"/>
        </w:rPr>
        <w:t xml:space="preserve"> in glacial acetic acid, calculated according to [</w:t>
      </w:r>
      <w:r w:rsidR="007A0397">
        <w:rPr>
          <w:rFonts w:ascii="Times New Roman" w:hAnsi="Times New Roman" w:cs="Times New Roman"/>
        </w:rPr>
        <w:t>2</w:t>
      </w:r>
      <w:r w:rsidR="00940EB3">
        <w:rPr>
          <w:rFonts w:ascii="Times New Roman" w:hAnsi="Times New Roman" w:cs="Times New Roman"/>
        </w:rPr>
        <w:t>6</w:t>
      </w:r>
      <w:r w:rsidRPr="00ED6BE7">
        <w:rPr>
          <w:rFonts w:ascii="Times New Roman" w:hAnsi="Times New Roman" w:cs="Times New Roman"/>
        </w:rPr>
        <w:t xml:space="preserve">], V0 </w:t>
      </w:r>
      <w:r w:rsidR="004A1E30">
        <w:rPr>
          <w:rFonts w:ascii="Times New Roman" w:hAnsi="Times New Roman" w:cs="Times New Roman"/>
        </w:rPr>
        <w:t xml:space="preserve">is </w:t>
      </w:r>
      <w:r w:rsidRPr="00ED6BE7">
        <w:rPr>
          <w:rFonts w:ascii="Times New Roman" w:hAnsi="Times New Roman" w:cs="Times New Roman"/>
        </w:rPr>
        <w:t xml:space="preserve">volume of titrant in experiment (mL), VC </w:t>
      </w:r>
      <w:r w:rsidR="004A1E30">
        <w:rPr>
          <w:rFonts w:ascii="Times New Roman" w:hAnsi="Times New Roman" w:cs="Times New Roman"/>
        </w:rPr>
        <w:t xml:space="preserve">is </w:t>
      </w:r>
      <w:r w:rsidRPr="00ED6BE7">
        <w:rPr>
          <w:rFonts w:ascii="Times New Roman" w:hAnsi="Times New Roman" w:cs="Times New Roman"/>
        </w:rPr>
        <w:t>volume of titrant in blank experiment (mL), m</w:t>
      </w:r>
      <w:r w:rsidR="004A1E30">
        <w:rPr>
          <w:rFonts w:ascii="Times New Roman" w:hAnsi="Times New Roman" w:cs="Times New Roman"/>
        </w:rPr>
        <w:t xml:space="preserve"> is</w:t>
      </w:r>
      <w:r w:rsidRPr="00ED6BE7">
        <w:rPr>
          <w:rFonts w:ascii="Times New Roman" w:hAnsi="Times New Roman" w:cs="Times New Roman"/>
        </w:rPr>
        <w:t xml:space="preserve"> mass of 4-GBA (mg), W </w:t>
      </w:r>
      <w:r w:rsidR="004A1E30">
        <w:rPr>
          <w:rFonts w:ascii="Times New Roman" w:hAnsi="Times New Roman" w:cs="Times New Roman"/>
        </w:rPr>
        <w:t>is</w:t>
      </w:r>
      <w:r w:rsidRPr="00ED6BE7">
        <w:rPr>
          <w:rFonts w:ascii="Times New Roman" w:hAnsi="Times New Roman" w:cs="Times New Roman"/>
        </w:rPr>
        <w:t xml:space="preserve"> loss on drying of 4-GBA (%).</w:t>
      </w:r>
      <w:r w:rsidR="004A1E30">
        <w:rPr>
          <w:rFonts w:ascii="Times New Roman" w:hAnsi="Times New Roman" w:cs="Times New Roman"/>
        </w:rPr>
        <w:t xml:space="preserve"> </w:t>
      </w:r>
      <w:r w:rsidRPr="00ED6BE7">
        <w:rPr>
          <w:rFonts w:ascii="Times New Roman" w:hAnsi="Times New Roman" w:cs="Times New Roman"/>
        </w:rPr>
        <w:t>1 mL of 0.1 N HClO</w:t>
      </w:r>
      <w:r w:rsidRPr="007B3F6A">
        <w:rPr>
          <w:rFonts w:ascii="Times New Roman" w:hAnsi="Times New Roman" w:cs="Times New Roman"/>
          <w:vertAlign w:val="subscript"/>
        </w:rPr>
        <w:t>4</w:t>
      </w:r>
      <w:r w:rsidRPr="00ED6BE7">
        <w:rPr>
          <w:rFonts w:ascii="Times New Roman" w:hAnsi="Times New Roman" w:cs="Times New Roman"/>
        </w:rPr>
        <w:t xml:space="preserve"> in glacial acetic acid is equivalent to 32.22 mg of 4-GBA.</w:t>
      </w:r>
    </w:p>
    <w:p w:rsidR="008D6C22" w:rsidRDefault="008D6C22" w:rsidP="00ED6BE7">
      <w:pPr>
        <w:outlineLvl w:val="0"/>
        <w:rPr>
          <w:rFonts w:ascii="Times New Roman" w:hAnsi="Times New Roman" w:cs="Times New Roman"/>
          <w:b/>
        </w:rPr>
      </w:pPr>
    </w:p>
    <w:p w:rsidR="00ED6BE7" w:rsidRPr="00ED6BE7" w:rsidRDefault="004A1E30" w:rsidP="00ED6BE7">
      <w:pPr>
        <w:outlineLvl w:val="0"/>
        <w:rPr>
          <w:rFonts w:ascii="Times New Roman" w:hAnsi="Times New Roman" w:cs="Times New Roman"/>
          <w:b/>
        </w:rPr>
      </w:pPr>
      <w:r>
        <w:rPr>
          <w:rFonts w:ascii="Times New Roman" w:hAnsi="Times New Roman" w:cs="Times New Roman"/>
          <w:b/>
        </w:rPr>
        <w:t xml:space="preserve">The </w:t>
      </w:r>
      <w:r w:rsidR="00ED6BE7" w:rsidRPr="00ED6BE7">
        <w:rPr>
          <w:rFonts w:ascii="Times New Roman" w:hAnsi="Times New Roman" w:cs="Times New Roman"/>
          <w:b/>
        </w:rPr>
        <w:t>pK</w:t>
      </w:r>
      <w:r w:rsidR="00ED6BE7" w:rsidRPr="00545F57">
        <w:rPr>
          <w:rFonts w:ascii="Times New Roman" w:hAnsi="Times New Roman" w:cs="Times New Roman"/>
          <w:b/>
          <w:vertAlign w:val="subscript"/>
        </w:rPr>
        <w:t>a</w:t>
      </w:r>
      <w:r w:rsidR="00ED6BE7" w:rsidRPr="00ED6BE7">
        <w:rPr>
          <w:rFonts w:ascii="Times New Roman" w:hAnsi="Times New Roman" w:cs="Times New Roman"/>
          <w:b/>
        </w:rPr>
        <w:t xml:space="preserve"> calculation</w:t>
      </w:r>
    </w:p>
    <w:p w:rsidR="00ED6BE7" w:rsidRPr="00ED6BE7" w:rsidRDefault="004A1E30" w:rsidP="00ED6BE7">
      <w:pPr>
        <w:outlineLvl w:val="0"/>
        <w:rPr>
          <w:rFonts w:ascii="Times New Roman" w:hAnsi="Times New Roman" w:cs="Times New Roman"/>
        </w:rPr>
      </w:pPr>
      <w:r>
        <w:rPr>
          <w:rFonts w:ascii="Times New Roman" w:hAnsi="Times New Roman" w:cs="Times New Roman"/>
        </w:rPr>
        <w:t xml:space="preserve">The </w:t>
      </w:r>
      <w:r w:rsidR="00ED6BE7" w:rsidRPr="00ED6BE7">
        <w:rPr>
          <w:rFonts w:ascii="Times New Roman" w:hAnsi="Times New Roman" w:cs="Times New Roman"/>
        </w:rPr>
        <w:t>pK</w:t>
      </w:r>
      <w:r w:rsidR="00ED6BE7" w:rsidRPr="00545F57">
        <w:rPr>
          <w:rFonts w:ascii="Times New Roman" w:hAnsi="Times New Roman" w:cs="Times New Roman"/>
          <w:vertAlign w:val="subscript"/>
        </w:rPr>
        <w:t>a</w:t>
      </w:r>
      <w:r w:rsidR="00ED6BE7" w:rsidRPr="00ED6BE7">
        <w:rPr>
          <w:rFonts w:ascii="Times New Roman" w:hAnsi="Times New Roman" w:cs="Times New Roman"/>
        </w:rPr>
        <w:t xml:space="preserve"> value was determined as pH value at the half of inflection point (on the titrant volume) of 4-GBA titration curve (</w:t>
      </w:r>
      <w:r w:rsidR="008D6C22">
        <w:rPr>
          <w:rFonts w:ascii="Times New Roman" w:hAnsi="Times New Roman" w:cs="Times New Roman"/>
        </w:rPr>
        <w:t>Figure</w:t>
      </w:r>
      <w:r w:rsidR="00ED6BE7" w:rsidRPr="00ED6BE7">
        <w:rPr>
          <w:rFonts w:ascii="Times New Roman" w:hAnsi="Times New Roman" w:cs="Times New Roman"/>
        </w:rPr>
        <w:t xml:space="preserve"> 2A) [</w:t>
      </w:r>
      <w:r w:rsidR="007A0397" w:rsidRPr="00ED6BE7">
        <w:rPr>
          <w:rFonts w:ascii="Times New Roman" w:hAnsi="Times New Roman" w:cs="Times New Roman"/>
        </w:rPr>
        <w:t>2</w:t>
      </w:r>
      <w:r w:rsidR="00940EB3">
        <w:rPr>
          <w:rFonts w:ascii="Times New Roman" w:hAnsi="Times New Roman" w:cs="Times New Roman"/>
        </w:rPr>
        <w:t>7</w:t>
      </w:r>
      <w:r w:rsidR="00ED6BE7" w:rsidRPr="00ED6BE7">
        <w:rPr>
          <w:rFonts w:ascii="Times New Roman" w:hAnsi="Times New Roman" w:cs="Times New Roman"/>
        </w:rPr>
        <w:t>]. Inflection point was determined by first and second-derivative method from titration curve (</w:t>
      </w:r>
      <w:r w:rsidR="008D6C22">
        <w:rPr>
          <w:rFonts w:ascii="Times New Roman" w:hAnsi="Times New Roman" w:cs="Times New Roman"/>
        </w:rPr>
        <w:t>Figure</w:t>
      </w:r>
      <w:r w:rsidR="00ED6BE7" w:rsidRPr="00ED6BE7">
        <w:rPr>
          <w:rFonts w:ascii="Times New Roman" w:hAnsi="Times New Roman" w:cs="Times New Roman"/>
        </w:rPr>
        <w:t xml:space="preserve"> 2B) [</w:t>
      </w:r>
      <w:r w:rsidR="00DD1ADA" w:rsidRPr="00ED6BE7">
        <w:rPr>
          <w:rFonts w:ascii="Times New Roman" w:hAnsi="Times New Roman" w:cs="Times New Roman"/>
        </w:rPr>
        <w:t>2</w:t>
      </w:r>
      <w:r w:rsidR="00940EB3">
        <w:rPr>
          <w:rFonts w:ascii="Times New Roman" w:hAnsi="Times New Roman" w:cs="Times New Roman"/>
        </w:rPr>
        <w:t>8</w:t>
      </w:r>
      <w:r w:rsidR="00ED6BE7" w:rsidRPr="00ED6BE7">
        <w:rPr>
          <w:rFonts w:ascii="Times New Roman" w:hAnsi="Times New Roman" w:cs="Times New Roman"/>
        </w:rPr>
        <w:t xml:space="preserve">, </w:t>
      </w:r>
      <w:r w:rsidR="00940EB3">
        <w:rPr>
          <w:rFonts w:ascii="Times New Roman" w:hAnsi="Times New Roman" w:cs="Times New Roman"/>
        </w:rPr>
        <w:t>29</w:t>
      </w:r>
      <w:r w:rsidR="00ED6BE7" w:rsidRPr="00ED6BE7">
        <w:rPr>
          <w:rFonts w:ascii="Times New Roman" w:hAnsi="Times New Roman" w:cs="Times New Roman"/>
        </w:rPr>
        <w:t>]. The measurements were carried out under the same conditions as the aqueous titration in a 0.5 N potassium bromide solution.</w:t>
      </w:r>
    </w:p>
    <w:p w:rsidR="00D26549" w:rsidRDefault="00D26549" w:rsidP="003F3701">
      <w:pPr>
        <w:jc w:val="center"/>
        <w:outlineLvl w:val="0"/>
        <w:rPr>
          <w:rFonts w:ascii="Times New Roman" w:hAnsi="Times New Roman" w:cs="Times New Roman"/>
          <w:b/>
          <w:szCs w:val="20"/>
        </w:rPr>
      </w:pPr>
    </w:p>
    <w:p w:rsidR="00785CA6" w:rsidRDefault="00785CA6" w:rsidP="00785CA6">
      <w:pPr>
        <w:jc w:val="center"/>
        <w:outlineLvl w:val="0"/>
        <w:rPr>
          <w:rFonts w:ascii="Times New Roman" w:hAnsi="Times New Roman" w:cs="Times New Roman"/>
          <w:b/>
          <w:szCs w:val="20"/>
        </w:rPr>
      </w:pPr>
      <w:r w:rsidRPr="00AF6D47">
        <w:rPr>
          <w:rFonts w:ascii="Times New Roman" w:hAnsi="Times New Roman" w:cs="Times New Roman"/>
          <w:b/>
          <w:szCs w:val="20"/>
        </w:rPr>
        <w:t>Result</w:t>
      </w:r>
      <w:r w:rsidR="00932DDA">
        <w:rPr>
          <w:rFonts w:ascii="Times New Roman" w:hAnsi="Times New Roman" w:cs="Times New Roman"/>
          <w:b/>
          <w:szCs w:val="20"/>
        </w:rPr>
        <w:t>s</w:t>
      </w:r>
      <w:r w:rsidRPr="00AF6D47">
        <w:rPr>
          <w:rFonts w:ascii="Times New Roman" w:hAnsi="Times New Roman" w:cs="Times New Roman"/>
          <w:b/>
          <w:szCs w:val="20"/>
        </w:rPr>
        <w:t xml:space="preserve"> and Discussion</w:t>
      </w:r>
    </w:p>
    <w:p w:rsidR="00785CA6" w:rsidRDefault="0076642D" w:rsidP="00785CA6">
      <w:pPr>
        <w:outlineLvl w:val="0"/>
        <w:rPr>
          <w:rFonts w:ascii="Times New Roman" w:hAnsi="Times New Roman" w:cs="Times New Roman"/>
          <w:szCs w:val="20"/>
        </w:rPr>
      </w:pPr>
      <w:r w:rsidRPr="0076642D">
        <w:rPr>
          <w:rFonts w:ascii="Times New Roman" w:hAnsi="Times New Roman" w:cs="Times New Roman"/>
          <w:szCs w:val="20"/>
        </w:rPr>
        <w:t>The 4-GBA is a water soluble salt of a weak monobasic acid and a strong base (</w:t>
      </w:r>
      <w:r w:rsidR="008D6C22">
        <w:rPr>
          <w:rFonts w:ascii="Times New Roman" w:hAnsi="Times New Roman" w:cs="Times New Roman"/>
          <w:szCs w:val="20"/>
        </w:rPr>
        <w:t>Figure</w:t>
      </w:r>
      <w:r w:rsidRPr="0076642D">
        <w:rPr>
          <w:rFonts w:ascii="Times New Roman" w:hAnsi="Times New Roman" w:cs="Times New Roman"/>
          <w:szCs w:val="20"/>
        </w:rPr>
        <w:t xml:space="preserve"> 1). This compound in aqueous solutions is basic, therefore, acidimetry should be used for quantitative determination.</w:t>
      </w:r>
    </w:p>
    <w:p w:rsidR="0076642D" w:rsidRDefault="0076642D" w:rsidP="00785CA6">
      <w:pPr>
        <w:outlineLvl w:val="0"/>
        <w:rPr>
          <w:rFonts w:ascii="Times New Roman" w:hAnsi="Times New Roman" w:cs="Times New Roman"/>
          <w:szCs w:val="20"/>
        </w:rPr>
      </w:pPr>
    </w:p>
    <w:p w:rsidR="0076642D" w:rsidRPr="008D6C22" w:rsidRDefault="0076642D" w:rsidP="0076642D">
      <w:pPr>
        <w:outlineLvl w:val="0"/>
        <w:rPr>
          <w:rFonts w:ascii="Times New Roman" w:hAnsi="Times New Roman" w:cs="Times New Roman"/>
          <w:b/>
          <w:szCs w:val="20"/>
        </w:rPr>
      </w:pPr>
      <w:r w:rsidRPr="008D6C22">
        <w:rPr>
          <w:rFonts w:ascii="Times New Roman" w:hAnsi="Times New Roman" w:cs="Times New Roman"/>
          <w:b/>
          <w:szCs w:val="20"/>
        </w:rPr>
        <w:t xml:space="preserve">Acid-base properties of 4-GBA in aqueous solutions </w:t>
      </w:r>
    </w:p>
    <w:p w:rsidR="0076642D" w:rsidRDefault="0076642D" w:rsidP="0076642D">
      <w:pPr>
        <w:outlineLvl w:val="0"/>
        <w:rPr>
          <w:rFonts w:ascii="Times New Roman" w:hAnsi="Times New Roman" w:cs="Times New Roman"/>
          <w:szCs w:val="20"/>
        </w:rPr>
      </w:pPr>
      <w:r w:rsidRPr="0076642D">
        <w:rPr>
          <w:rFonts w:ascii="Times New Roman" w:hAnsi="Times New Roman" w:cs="Times New Roman"/>
          <w:szCs w:val="20"/>
        </w:rPr>
        <w:t>The acid-base properties of 4-GBA were studied by potentiometric titration. The resulted curve is shown in Figure 2. The titrimetric analysis demonstrated one low-grade change of the pH value in a wide range from 3.75 to 1.82.</w:t>
      </w:r>
    </w:p>
    <w:p w:rsidR="004A1E30" w:rsidRPr="0076642D" w:rsidRDefault="004A1E30" w:rsidP="0076642D">
      <w:pPr>
        <w:outlineLvl w:val="0"/>
        <w:rPr>
          <w:rFonts w:ascii="Times New Roman" w:hAnsi="Times New Roman" w:cs="Times New Roman"/>
          <w:szCs w:val="20"/>
        </w:rPr>
      </w:pPr>
    </w:p>
    <w:p w:rsidR="0076642D" w:rsidRPr="00934ADD" w:rsidRDefault="0076642D" w:rsidP="00297C3F">
      <w:pPr>
        <w:spacing w:line="480" w:lineRule="auto"/>
        <w:jc w:val="center"/>
        <w:rPr>
          <w:rFonts w:ascii="Times New Roman" w:hAnsi="Times New Roman" w:cs="Times New Roman"/>
          <w:sz w:val="24"/>
          <w:szCs w:val="24"/>
        </w:rPr>
      </w:pPr>
      <w:r w:rsidRPr="00934ADD">
        <w:rPr>
          <w:noProof/>
          <w:lang w:val="ru-RU" w:eastAsia="ru-RU"/>
        </w:rPr>
        <w:drawing>
          <wp:inline distT="0" distB="0" distL="0" distR="0" wp14:anchorId="554932D7" wp14:editId="743049F4">
            <wp:extent cx="5128164" cy="1970684"/>
            <wp:effectExtent l="19050" t="19050" r="15875" b="10795"/>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158841" cy="1982473"/>
                    </a:xfrm>
                    <a:prstGeom prst="rect">
                      <a:avLst/>
                    </a:prstGeom>
                    <a:ln>
                      <a:solidFill>
                        <a:schemeClr val="tx1"/>
                      </a:solidFill>
                    </a:ln>
                  </pic:spPr>
                </pic:pic>
              </a:graphicData>
            </a:graphic>
          </wp:inline>
        </w:drawing>
      </w:r>
    </w:p>
    <w:p w:rsidR="0076642D" w:rsidRDefault="00297C3F" w:rsidP="004A1E30">
      <w:pPr>
        <w:ind w:left="709" w:hanging="709"/>
        <w:outlineLvl w:val="0"/>
        <w:rPr>
          <w:rFonts w:ascii="Times New Roman" w:hAnsi="Times New Roman" w:cs="Times New Roman"/>
          <w:szCs w:val="20"/>
        </w:rPr>
      </w:pPr>
      <w:r>
        <w:rPr>
          <w:rFonts w:ascii="Times New Roman" w:hAnsi="Times New Roman" w:cs="Times New Roman"/>
          <w:szCs w:val="20"/>
        </w:rPr>
        <w:t>Figure</w:t>
      </w:r>
      <w:r w:rsidR="0076642D" w:rsidRPr="00297C3F">
        <w:rPr>
          <w:rFonts w:ascii="Times New Roman" w:hAnsi="Times New Roman" w:cs="Times New Roman"/>
          <w:szCs w:val="20"/>
        </w:rPr>
        <w:t xml:space="preserve"> 2</w:t>
      </w:r>
      <w:r>
        <w:rPr>
          <w:rFonts w:ascii="Times New Roman" w:hAnsi="Times New Roman" w:cs="Times New Roman"/>
          <w:szCs w:val="20"/>
        </w:rPr>
        <w:t>.</w:t>
      </w:r>
      <w:r w:rsidR="0076642D" w:rsidRPr="00297C3F">
        <w:rPr>
          <w:rFonts w:ascii="Times New Roman" w:hAnsi="Times New Roman" w:cs="Times New Roman"/>
          <w:szCs w:val="20"/>
        </w:rPr>
        <w:t xml:space="preserve"> Graphical representation of aqueous titration analysis of 4-GBA with 0.1 N hydrochloric acid as titrant (</w:t>
      </w:r>
      <w:r w:rsidR="004A1E30">
        <w:rPr>
          <w:rFonts w:ascii="Times New Roman" w:hAnsi="Times New Roman" w:cs="Times New Roman"/>
          <w:szCs w:val="20"/>
        </w:rPr>
        <w:t>a</w:t>
      </w:r>
      <w:r w:rsidR="0076642D" w:rsidRPr="00297C3F">
        <w:rPr>
          <w:rFonts w:ascii="Times New Roman" w:hAnsi="Times New Roman" w:cs="Times New Roman"/>
          <w:szCs w:val="20"/>
        </w:rPr>
        <w:t>) and first (solid line), second (dashed line) derivative plot (</w:t>
      </w:r>
      <w:r w:rsidR="004A1E30">
        <w:rPr>
          <w:rFonts w:ascii="Times New Roman" w:hAnsi="Times New Roman" w:cs="Times New Roman"/>
          <w:szCs w:val="20"/>
        </w:rPr>
        <w:t>b</w:t>
      </w:r>
      <w:r w:rsidR="0076642D" w:rsidRPr="00297C3F">
        <w:rPr>
          <w:rFonts w:ascii="Times New Roman" w:hAnsi="Times New Roman" w:cs="Times New Roman"/>
          <w:szCs w:val="20"/>
        </w:rPr>
        <w:t>).</w:t>
      </w:r>
    </w:p>
    <w:p w:rsidR="00297C3F" w:rsidRDefault="00297C3F" w:rsidP="00297C3F">
      <w:pPr>
        <w:jc w:val="center"/>
        <w:outlineLvl w:val="0"/>
        <w:rPr>
          <w:rFonts w:ascii="Times New Roman" w:hAnsi="Times New Roman" w:cs="Times New Roman"/>
          <w:szCs w:val="20"/>
        </w:rPr>
      </w:pPr>
    </w:p>
    <w:p w:rsidR="004A1E30" w:rsidRDefault="0076642D" w:rsidP="0076642D">
      <w:pPr>
        <w:outlineLvl w:val="0"/>
        <w:rPr>
          <w:rFonts w:ascii="Times New Roman" w:hAnsi="Times New Roman" w:cs="Times New Roman"/>
          <w:szCs w:val="20"/>
        </w:rPr>
      </w:pPr>
      <w:r w:rsidRPr="0076642D">
        <w:rPr>
          <w:rFonts w:ascii="Times New Roman" w:hAnsi="Times New Roman" w:cs="Times New Roman"/>
          <w:szCs w:val="20"/>
        </w:rPr>
        <w:t>To estimate the quantitative determination of 4-GBA by the titrimetric method in an aqueous solution we calculated the negative logarithm of the dissociation constant (pK</w:t>
      </w:r>
      <w:r w:rsidRPr="00545F57">
        <w:rPr>
          <w:rFonts w:ascii="Times New Roman" w:hAnsi="Times New Roman" w:cs="Times New Roman"/>
          <w:szCs w:val="20"/>
          <w:vertAlign w:val="subscript"/>
        </w:rPr>
        <w:t>a</w:t>
      </w:r>
      <w:r w:rsidRPr="0076642D">
        <w:rPr>
          <w:rFonts w:ascii="Times New Roman" w:hAnsi="Times New Roman" w:cs="Times New Roman"/>
          <w:szCs w:val="20"/>
        </w:rPr>
        <w:t>). There is a wide range of techniques for determining pK</w:t>
      </w:r>
      <w:r w:rsidRPr="00545F57">
        <w:rPr>
          <w:rFonts w:ascii="Times New Roman" w:hAnsi="Times New Roman" w:cs="Times New Roman"/>
          <w:szCs w:val="20"/>
          <w:vertAlign w:val="subscript"/>
        </w:rPr>
        <w:t>a</w:t>
      </w:r>
      <w:r w:rsidRPr="0076642D">
        <w:rPr>
          <w:rFonts w:ascii="Times New Roman" w:hAnsi="Times New Roman" w:cs="Times New Roman"/>
          <w:szCs w:val="20"/>
        </w:rPr>
        <w:t xml:space="preserve"> value, for example, potentiometry, conductometry, calorimetry,</w:t>
      </w:r>
      <w:r w:rsidR="00EB4B8B">
        <w:rPr>
          <w:rFonts w:ascii="Times New Roman" w:hAnsi="Times New Roman" w:cs="Times New Roman"/>
          <w:szCs w:val="20"/>
        </w:rPr>
        <w:t xml:space="preserve"> n</w:t>
      </w:r>
      <w:r w:rsidR="00EB4B8B" w:rsidRPr="00EB4B8B">
        <w:rPr>
          <w:rFonts w:ascii="Times New Roman" w:hAnsi="Times New Roman" w:cs="Times New Roman"/>
          <w:szCs w:val="20"/>
        </w:rPr>
        <w:t>uclear magnetic resonance</w:t>
      </w:r>
      <w:r w:rsidR="00EB4B8B">
        <w:rPr>
          <w:rFonts w:ascii="Times New Roman" w:hAnsi="Times New Roman" w:cs="Times New Roman"/>
          <w:szCs w:val="20"/>
        </w:rPr>
        <w:t xml:space="preserve"> (NMR)</w:t>
      </w:r>
      <w:r w:rsidRPr="0076642D">
        <w:rPr>
          <w:rFonts w:ascii="Times New Roman" w:hAnsi="Times New Roman" w:cs="Times New Roman"/>
          <w:szCs w:val="20"/>
        </w:rPr>
        <w:t xml:space="preserve">, electrophoresis, </w:t>
      </w:r>
      <w:r w:rsidR="00EB4B8B">
        <w:rPr>
          <w:rFonts w:ascii="Times New Roman" w:hAnsi="Times New Roman" w:cs="Times New Roman"/>
          <w:szCs w:val="20"/>
        </w:rPr>
        <w:t>h</w:t>
      </w:r>
      <w:r w:rsidR="00EB4B8B" w:rsidRPr="00EB4B8B">
        <w:rPr>
          <w:rFonts w:ascii="Times New Roman" w:hAnsi="Times New Roman" w:cs="Times New Roman"/>
          <w:szCs w:val="20"/>
        </w:rPr>
        <w:t>igh-performance liquid chromatography</w:t>
      </w:r>
      <w:r w:rsidR="00EB4B8B">
        <w:rPr>
          <w:rFonts w:ascii="Times New Roman" w:hAnsi="Times New Roman" w:cs="Times New Roman"/>
          <w:szCs w:val="20"/>
        </w:rPr>
        <w:t xml:space="preserve"> (HPLC)</w:t>
      </w:r>
      <w:r w:rsidRPr="0076642D">
        <w:rPr>
          <w:rFonts w:ascii="Times New Roman" w:hAnsi="Times New Roman" w:cs="Times New Roman"/>
          <w:szCs w:val="20"/>
        </w:rPr>
        <w:t xml:space="preserve">, </w:t>
      </w:r>
      <w:r w:rsidR="00EB4B8B">
        <w:rPr>
          <w:rFonts w:ascii="Times New Roman" w:hAnsi="Times New Roman" w:cs="Times New Roman"/>
          <w:szCs w:val="20"/>
        </w:rPr>
        <w:t>u</w:t>
      </w:r>
      <w:r w:rsidR="00EB4B8B" w:rsidRPr="00EB4B8B">
        <w:rPr>
          <w:rFonts w:ascii="Times New Roman" w:hAnsi="Times New Roman" w:cs="Times New Roman"/>
          <w:szCs w:val="20"/>
        </w:rPr>
        <w:t>ltraviolet–visible spectroscopy</w:t>
      </w:r>
      <w:r w:rsidR="0058143B">
        <w:rPr>
          <w:rFonts w:ascii="Times New Roman" w:hAnsi="Times New Roman" w:cs="Times New Roman"/>
          <w:szCs w:val="20"/>
        </w:rPr>
        <w:t xml:space="preserve"> </w:t>
      </w:r>
      <w:r w:rsidRPr="0076642D">
        <w:rPr>
          <w:rFonts w:ascii="Times New Roman" w:hAnsi="Times New Roman" w:cs="Times New Roman"/>
          <w:szCs w:val="20"/>
        </w:rPr>
        <w:t xml:space="preserve"> and </w:t>
      </w:r>
      <w:r w:rsidRPr="0076642D">
        <w:rPr>
          <w:rFonts w:ascii="Times New Roman" w:hAnsi="Times New Roman" w:cs="Times New Roman"/>
          <w:szCs w:val="20"/>
        </w:rPr>
        <w:lastRenderedPageBreak/>
        <w:t>others [</w:t>
      </w:r>
      <w:r w:rsidR="007A0397" w:rsidRPr="0076642D">
        <w:rPr>
          <w:rFonts w:ascii="Times New Roman" w:hAnsi="Times New Roman" w:cs="Times New Roman"/>
          <w:szCs w:val="20"/>
        </w:rPr>
        <w:t>2</w:t>
      </w:r>
      <w:r w:rsidR="00940EB3">
        <w:rPr>
          <w:rFonts w:ascii="Times New Roman" w:hAnsi="Times New Roman" w:cs="Times New Roman"/>
          <w:szCs w:val="20"/>
        </w:rPr>
        <w:t>7</w:t>
      </w:r>
      <w:r w:rsidRPr="0076642D">
        <w:rPr>
          <w:rFonts w:ascii="Times New Roman" w:hAnsi="Times New Roman" w:cs="Times New Roman"/>
          <w:szCs w:val="20"/>
        </w:rPr>
        <w:t>]. We chose potentiometry for determination of pK</w:t>
      </w:r>
      <w:r w:rsidRPr="00545F57">
        <w:rPr>
          <w:rFonts w:ascii="Times New Roman" w:hAnsi="Times New Roman" w:cs="Times New Roman"/>
          <w:szCs w:val="20"/>
          <w:vertAlign w:val="subscript"/>
        </w:rPr>
        <w:t>a</w:t>
      </w:r>
      <w:r w:rsidRPr="0076642D">
        <w:rPr>
          <w:rFonts w:ascii="Times New Roman" w:hAnsi="Times New Roman" w:cs="Times New Roman"/>
          <w:szCs w:val="20"/>
        </w:rPr>
        <w:t xml:space="preserve"> value because this method is fast, simple, universal, cheap and highly precise [</w:t>
      </w:r>
      <w:r w:rsidR="007A0397" w:rsidRPr="0076642D">
        <w:rPr>
          <w:rFonts w:ascii="Times New Roman" w:hAnsi="Times New Roman" w:cs="Times New Roman"/>
          <w:szCs w:val="20"/>
        </w:rPr>
        <w:t>2</w:t>
      </w:r>
      <w:r w:rsidR="00940EB3">
        <w:rPr>
          <w:rFonts w:ascii="Times New Roman" w:hAnsi="Times New Roman" w:cs="Times New Roman"/>
          <w:szCs w:val="20"/>
        </w:rPr>
        <w:t>7</w:t>
      </w:r>
      <w:r w:rsidRPr="0076642D">
        <w:rPr>
          <w:rFonts w:ascii="Times New Roman" w:hAnsi="Times New Roman" w:cs="Times New Roman"/>
          <w:szCs w:val="20"/>
        </w:rPr>
        <w:t xml:space="preserve">, </w:t>
      </w:r>
      <w:r w:rsidR="00DD1ADA" w:rsidRPr="0076642D">
        <w:rPr>
          <w:rFonts w:ascii="Times New Roman" w:hAnsi="Times New Roman" w:cs="Times New Roman"/>
          <w:szCs w:val="20"/>
        </w:rPr>
        <w:t>2</w:t>
      </w:r>
      <w:r w:rsidR="00940EB3">
        <w:rPr>
          <w:rFonts w:ascii="Times New Roman" w:hAnsi="Times New Roman" w:cs="Times New Roman"/>
          <w:szCs w:val="20"/>
        </w:rPr>
        <w:t>8</w:t>
      </w:r>
      <w:r w:rsidRPr="0076642D">
        <w:rPr>
          <w:rFonts w:ascii="Times New Roman" w:hAnsi="Times New Roman" w:cs="Times New Roman"/>
          <w:szCs w:val="20"/>
        </w:rPr>
        <w:t>]. The change of solution ionic strength may influence pK</w:t>
      </w:r>
      <w:r w:rsidRPr="00545F57">
        <w:rPr>
          <w:rFonts w:ascii="Times New Roman" w:hAnsi="Times New Roman" w:cs="Times New Roman"/>
          <w:szCs w:val="20"/>
          <w:vertAlign w:val="subscript"/>
        </w:rPr>
        <w:t>a</w:t>
      </w:r>
      <w:r w:rsidRPr="0076642D">
        <w:rPr>
          <w:rFonts w:ascii="Times New Roman" w:hAnsi="Times New Roman" w:cs="Times New Roman"/>
          <w:szCs w:val="20"/>
        </w:rPr>
        <w:t xml:space="preserve"> determination [</w:t>
      </w:r>
      <w:r w:rsidR="007A0397" w:rsidRPr="0076642D">
        <w:rPr>
          <w:rFonts w:ascii="Times New Roman" w:hAnsi="Times New Roman" w:cs="Times New Roman"/>
          <w:szCs w:val="20"/>
        </w:rPr>
        <w:t>2</w:t>
      </w:r>
      <w:r w:rsidR="00940EB3">
        <w:rPr>
          <w:rFonts w:ascii="Times New Roman" w:hAnsi="Times New Roman" w:cs="Times New Roman"/>
          <w:szCs w:val="20"/>
        </w:rPr>
        <w:t>7</w:t>
      </w:r>
      <w:r w:rsidRPr="0076642D">
        <w:rPr>
          <w:rFonts w:ascii="Times New Roman" w:hAnsi="Times New Roman" w:cs="Times New Roman"/>
          <w:szCs w:val="20"/>
        </w:rPr>
        <w:t>]. Thus, we carried out pK</w:t>
      </w:r>
      <w:r w:rsidRPr="00545F57">
        <w:rPr>
          <w:rFonts w:ascii="Times New Roman" w:hAnsi="Times New Roman" w:cs="Times New Roman"/>
          <w:szCs w:val="20"/>
          <w:vertAlign w:val="subscript"/>
        </w:rPr>
        <w:t>a</w:t>
      </w:r>
      <w:r w:rsidRPr="0076642D">
        <w:rPr>
          <w:rFonts w:ascii="Times New Roman" w:hAnsi="Times New Roman" w:cs="Times New Roman"/>
          <w:szCs w:val="20"/>
        </w:rPr>
        <w:t xml:space="preserve"> measurements in 0.5 N potassium bromide solution in order to maintain constant ionic strength. Optimal concentrations of 4-GBA and hydrochloric acid solutions were determined as 0.1 N [</w:t>
      </w:r>
      <w:r w:rsidR="00DD1ADA">
        <w:rPr>
          <w:rFonts w:ascii="Times New Roman" w:hAnsi="Times New Roman" w:cs="Times New Roman"/>
          <w:szCs w:val="20"/>
        </w:rPr>
        <w:t>3</w:t>
      </w:r>
      <w:r w:rsidR="00940EB3">
        <w:rPr>
          <w:rFonts w:ascii="Times New Roman" w:hAnsi="Times New Roman" w:cs="Times New Roman"/>
          <w:szCs w:val="20"/>
        </w:rPr>
        <w:t>0</w:t>
      </w:r>
      <w:r w:rsidRPr="0076642D">
        <w:rPr>
          <w:rFonts w:ascii="Times New Roman" w:hAnsi="Times New Roman" w:cs="Times New Roman"/>
          <w:szCs w:val="20"/>
        </w:rPr>
        <w:t xml:space="preserve">]. </w:t>
      </w:r>
    </w:p>
    <w:p w:rsidR="004A1E30" w:rsidRDefault="004A1E30" w:rsidP="0076642D">
      <w:pPr>
        <w:outlineLvl w:val="0"/>
        <w:rPr>
          <w:rFonts w:ascii="Times New Roman" w:hAnsi="Times New Roman" w:cs="Times New Roman"/>
          <w:szCs w:val="20"/>
        </w:rPr>
      </w:pPr>
    </w:p>
    <w:p w:rsidR="004A1E30" w:rsidRDefault="0076642D" w:rsidP="0076642D">
      <w:pPr>
        <w:outlineLvl w:val="0"/>
        <w:rPr>
          <w:rFonts w:ascii="Times New Roman" w:hAnsi="Times New Roman" w:cs="Times New Roman"/>
          <w:szCs w:val="20"/>
        </w:rPr>
      </w:pPr>
      <w:r w:rsidRPr="0076642D">
        <w:rPr>
          <w:rFonts w:ascii="Times New Roman" w:hAnsi="Times New Roman" w:cs="Times New Roman"/>
          <w:szCs w:val="20"/>
        </w:rPr>
        <w:t>Second-derivative method was chosen for inflection point determination since it is applicable for weak bases and acids and provide accurate determination in case of titration curve has no sharp pH jump. This method is based on plot ∆</w:t>
      </w:r>
      <w:r w:rsidRPr="007B3F6A">
        <w:rPr>
          <w:rFonts w:ascii="Times New Roman" w:hAnsi="Times New Roman" w:cs="Times New Roman"/>
          <w:szCs w:val="20"/>
          <w:vertAlign w:val="superscript"/>
        </w:rPr>
        <w:t>2</w:t>
      </w:r>
      <w:r w:rsidRPr="0076642D">
        <w:rPr>
          <w:rFonts w:ascii="Times New Roman" w:hAnsi="Times New Roman" w:cs="Times New Roman"/>
          <w:szCs w:val="20"/>
        </w:rPr>
        <w:t>pH/∆V</w:t>
      </w:r>
      <w:r w:rsidRPr="007B3F6A">
        <w:rPr>
          <w:rFonts w:ascii="Times New Roman" w:hAnsi="Times New Roman" w:cs="Times New Roman"/>
          <w:szCs w:val="20"/>
          <w:vertAlign w:val="superscript"/>
        </w:rPr>
        <w:t>2</w:t>
      </w:r>
      <w:r w:rsidRPr="0076642D">
        <w:rPr>
          <w:rFonts w:ascii="Times New Roman" w:hAnsi="Times New Roman" w:cs="Times New Roman"/>
          <w:szCs w:val="20"/>
        </w:rPr>
        <w:t xml:space="preserve"> vs. </w:t>
      </w:r>
      <w:r w:rsidR="000B6223">
        <w:rPr>
          <w:rFonts w:ascii="Times New Roman" w:hAnsi="Times New Roman" w:cs="Times New Roman"/>
          <w:szCs w:val="20"/>
        </w:rPr>
        <w:t>volume of titrant</w:t>
      </w:r>
      <w:r w:rsidR="000B6223" w:rsidRPr="0076642D">
        <w:rPr>
          <w:rFonts w:ascii="Times New Roman" w:hAnsi="Times New Roman" w:cs="Times New Roman"/>
          <w:szCs w:val="20"/>
        </w:rPr>
        <w:t xml:space="preserve"> </w:t>
      </w:r>
      <w:r w:rsidR="00124B90">
        <w:rPr>
          <w:rFonts w:ascii="Times New Roman" w:hAnsi="Times New Roman" w:cs="Times New Roman"/>
          <w:szCs w:val="20"/>
        </w:rPr>
        <w:t xml:space="preserve">(V) </w:t>
      </w:r>
      <w:r w:rsidRPr="0076642D">
        <w:rPr>
          <w:rFonts w:ascii="Times New Roman" w:hAnsi="Times New Roman" w:cs="Times New Roman"/>
          <w:szCs w:val="20"/>
        </w:rPr>
        <w:t>(</w:t>
      </w:r>
      <w:r w:rsidR="008D6C22">
        <w:rPr>
          <w:rFonts w:ascii="Times New Roman" w:hAnsi="Times New Roman" w:cs="Times New Roman"/>
          <w:szCs w:val="20"/>
        </w:rPr>
        <w:t>Figure</w:t>
      </w:r>
      <w:r w:rsidRPr="0076642D">
        <w:rPr>
          <w:rFonts w:ascii="Times New Roman" w:hAnsi="Times New Roman" w:cs="Times New Roman"/>
          <w:szCs w:val="20"/>
        </w:rPr>
        <w:t xml:space="preserve"> 2</w:t>
      </w:r>
      <w:r w:rsidR="004A1E30">
        <w:rPr>
          <w:rFonts w:ascii="Times New Roman" w:hAnsi="Times New Roman" w:cs="Times New Roman"/>
          <w:szCs w:val="20"/>
        </w:rPr>
        <w:t>b</w:t>
      </w:r>
      <w:r w:rsidRPr="0076642D">
        <w:rPr>
          <w:rFonts w:ascii="Times New Roman" w:hAnsi="Times New Roman" w:cs="Times New Roman"/>
          <w:szCs w:val="20"/>
        </w:rPr>
        <w:t>). The inflection point is where ∆</w:t>
      </w:r>
      <w:r w:rsidRPr="007B3F6A">
        <w:rPr>
          <w:rFonts w:ascii="Times New Roman" w:hAnsi="Times New Roman" w:cs="Times New Roman"/>
          <w:szCs w:val="20"/>
          <w:vertAlign w:val="superscript"/>
        </w:rPr>
        <w:t>2</w:t>
      </w:r>
      <w:r w:rsidRPr="0076642D">
        <w:rPr>
          <w:rFonts w:ascii="Times New Roman" w:hAnsi="Times New Roman" w:cs="Times New Roman"/>
          <w:szCs w:val="20"/>
        </w:rPr>
        <w:t>pH/∆V</w:t>
      </w:r>
      <w:r w:rsidRPr="007B3F6A">
        <w:rPr>
          <w:rFonts w:ascii="Times New Roman" w:hAnsi="Times New Roman" w:cs="Times New Roman"/>
          <w:szCs w:val="20"/>
          <w:vertAlign w:val="superscript"/>
        </w:rPr>
        <w:t>2</w:t>
      </w:r>
      <w:r w:rsidRPr="0076642D">
        <w:rPr>
          <w:rFonts w:ascii="Times New Roman" w:hAnsi="Times New Roman" w:cs="Times New Roman"/>
          <w:szCs w:val="20"/>
        </w:rPr>
        <w:t xml:space="preserve"> equals 0 [</w:t>
      </w:r>
      <w:r w:rsidR="00940EB3">
        <w:rPr>
          <w:rFonts w:ascii="Times New Roman" w:hAnsi="Times New Roman" w:cs="Times New Roman"/>
          <w:szCs w:val="20"/>
        </w:rPr>
        <w:t>29</w:t>
      </w:r>
      <w:r w:rsidRPr="0076642D">
        <w:rPr>
          <w:rFonts w:ascii="Times New Roman" w:hAnsi="Times New Roman" w:cs="Times New Roman"/>
          <w:szCs w:val="20"/>
        </w:rPr>
        <w:t>]. The equivalent titrant volume was 30 mL (</w:t>
      </w:r>
      <w:r w:rsidR="008D6C22">
        <w:rPr>
          <w:rFonts w:ascii="Times New Roman" w:hAnsi="Times New Roman" w:cs="Times New Roman"/>
          <w:szCs w:val="20"/>
        </w:rPr>
        <w:t>Figure</w:t>
      </w:r>
      <w:r w:rsidRPr="0076642D">
        <w:rPr>
          <w:rFonts w:ascii="Times New Roman" w:hAnsi="Times New Roman" w:cs="Times New Roman"/>
          <w:szCs w:val="20"/>
        </w:rPr>
        <w:t xml:space="preserve"> 2</w:t>
      </w:r>
      <w:r w:rsidR="004A1E30">
        <w:rPr>
          <w:rFonts w:ascii="Times New Roman" w:hAnsi="Times New Roman" w:cs="Times New Roman"/>
          <w:szCs w:val="20"/>
        </w:rPr>
        <w:t>a</w:t>
      </w:r>
      <w:r w:rsidRPr="0076642D">
        <w:rPr>
          <w:rFonts w:ascii="Times New Roman" w:hAnsi="Times New Roman" w:cs="Times New Roman"/>
          <w:szCs w:val="20"/>
        </w:rPr>
        <w:t>). pK</w:t>
      </w:r>
      <w:r w:rsidRPr="00545F57">
        <w:rPr>
          <w:rFonts w:ascii="Times New Roman" w:hAnsi="Times New Roman" w:cs="Times New Roman"/>
          <w:szCs w:val="20"/>
          <w:vertAlign w:val="subscript"/>
        </w:rPr>
        <w:t>a</w:t>
      </w:r>
      <w:r w:rsidRPr="0076642D">
        <w:rPr>
          <w:rFonts w:ascii="Times New Roman" w:hAnsi="Times New Roman" w:cs="Times New Roman"/>
          <w:szCs w:val="20"/>
        </w:rPr>
        <w:t xml:space="preserve"> value was determined as pH value at the point corresponding to half of the titration (15 mL) (</w:t>
      </w:r>
      <w:r w:rsidR="008D6C22">
        <w:rPr>
          <w:rFonts w:ascii="Times New Roman" w:hAnsi="Times New Roman" w:cs="Times New Roman"/>
          <w:szCs w:val="20"/>
        </w:rPr>
        <w:t>Figure</w:t>
      </w:r>
      <w:r w:rsidRPr="0076642D">
        <w:rPr>
          <w:rFonts w:ascii="Times New Roman" w:hAnsi="Times New Roman" w:cs="Times New Roman"/>
          <w:szCs w:val="20"/>
        </w:rPr>
        <w:t xml:space="preserve"> 2</w:t>
      </w:r>
      <w:r w:rsidR="004A1E30">
        <w:rPr>
          <w:rFonts w:ascii="Times New Roman" w:hAnsi="Times New Roman" w:cs="Times New Roman"/>
          <w:szCs w:val="20"/>
        </w:rPr>
        <w:t>a</w:t>
      </w:r>
      <w:r w:rsidRPr="0076642D">
        <w:rPr>
          <w:rFonts w:ascii="Times New Roman" w:hAnsi="Times New Roman" w:cs="Times New Roman"/>
          <w:szCs w:val="20"/>
        </w:rPr>
        <w:t>). Calculated according to this method 4-GBA pK</w:t>
      </w:r>
      <w:r w:rsidRPr="00545F57">
        <w:rPr>
          <w:rFonts w:ascii="Times New Roman" w:hAnsi="Times New Roman" w:cs="Times New Roman"/>
          <w:szCs w:val="20"/>
          <w:vertAlign w:val="subscript"/>
        </w:rPr>
        <w:t>a</w:t>
      </w:r>
      <w:r w:rsidRPr="0076642D">
        <w:rPr>
          <w:rFonts w:ascii="Times New Roman" w:hAnsi="Times New Roman" w:cs="Times New Roman"/>
          <w:szCs w:val="20"/>
        </w:rPr>
        <w:t xml:space="preserve"> = 4.27 indicates that 4-GBA is a very weak base. </w:t>
      </w:r>
    </w:p>
    <w:p w:rsidR="004A1E30" w:rsidRDefault="004A1E30" w:rsidP="0076642D">
      <w:pPr>
        <w:outlineLvl w:val="0"/>
        <w:rPr>
          <w:rFonts w:ascii="Times New Roman" w:hAnsi="Times New Roman" w:cs="Times New Roman"/>
          <w:szCs w:val="20"/>
        </w:rPr>
      </w:pPr>
    </w:p>
    <w:p w:rsidR="004A1E30" w:rsidRDefault="000B6223" w:rsidP="0076642D">
      <w:pPr>
        <w:outlineLvl w:val="0"/>
        <w:rPr>
          <w:rFonts w:ascii="Times New Roman" w:hAnsi="Times New Roman" w:cs="Times New Roman"/>
          <w:szCs w:val="20"/>
        </w:rPr>
      </w:pPr>
      <w:r w:rsidRPr="000B6223">
        <w:rPr>
          <w:rFonts w:ascii="Times New Roman" w:hAnsi="Times New Roman" w:cs="Times New Roman"/>
          <w:szCs w:val="20"/>
        </w:rPr>
        <w:t>Referring</w:t>
      </w:r>
      <w:r>
        <w:rPr>
          <w:rFonts w:ascii="Times New Roman" w:hAnsi="Times New Roman" w:cs="Times New Roman"/>
          <w:szCs w:val="20"/>
        </w:rPr>
        <w:t xml:space="preserve"> </w:t>
      </w:r>
      <w:r w:rsidR="0076642D" w:rsidRPr="0076642D">
        <w:rPr>
          <w:rFonts w:ascii="Times New Roman" w:hAnsi="Times New Roman" w:cs="Times New Roman"/>
          <w:szCs w:val="20"/>
        </w:rPr>
        <w:t xml:space="preserve"> to the titration curves (</w:t>
      </w:r>
      <w:r w:rsidR="008D6C22">
        <w:rPr>
          <w:rFonts w:ascii="Times New Roman" w:hAnsi="Times New Roman" w:cs="Times New Roman"/>
          <w:szCs w:val="20"/>
        </w:rPr>
        <w:t>Figure</w:t>
      </w:r>
      <w:r w:rsidR="0076642D" w:rsidRPr="0076642D">
        <w:rPr>
          <w:rFonts w:ascii="Times New Roman" w:hAnsi="Times New Roman" w:cs="Times New Roman"/>
          <w:szCs w:val="20"/>
        </w:rPr>
        <w:t xml:space="preserve"> 2) and pK</w:t>
      </w:r>
      <w:r w:rsidR="0076642D" w:rsidRPr="00545F57">
        <w:rPr>
          <w:rFonts w:ascii="Times New Roman" w:hAnsi="Times New Roman" w:cs="Times New Roman"/>
          <w:szCs w:val="20"/>
          <w:vertAlign w:val="subscript"/>
        </w:rPr>
        <w:t>a</w:t>
      </w:r>
      <w:r w:rsidR="0076642D" w:rsidRPr="0076642D">
        <w:rPr>
          <w:rFonts w:ascii="Times New Roman" w:hAnsi="Times New Roman" w:cs="Times New Roman"/>
          <w:szCs w:val="20"/>
        </w:rPr>
        <w:t xml:space="preserve"> value of 4-GBA, the aqueous titration method for quantitative</w:t>
      </w:r>
    </w:p>
    <w:p w:rsidR="0076642D" w:rsidRPr="0076642D" w:rsidRDefault="0076642D" w:rsidP="0076642D">
      <w:pPr>
        <w:outlineLvl w:val="0"/>
        <w:rPr>
          <w:rFonts w:ascii="Times New Roman" w:hAnsi="Times New Roman" w:cs="Times New Roman"/>
          <w:szCs w:val="20"/>
        </w:rPr>
      </w:pPr>
      <w:r w:rsidRPr="0076642D">
        <w:rPr>
          <w:rFonts w:ascii="Times New Roman" w:hAnsi="Times New Roman" w:cs="Times New Roman"/>
          <w:szCs w:val="20"/>
        </w:rPr>
        <w:t>determination is of insufficient accuracy. The maximum of fist-derivative and the inflection point of second-</w:t>
      </w:r>
      <w:r w:rsidRPr="007B3F6A">
        <w:rPr>
          <w:rFonts w:ascii="Times New Roman" w:hAnsi="Times New Roman" w:cs="Times New Roman"/>
          <w:szCs w:val="20"/>
        </w:rPr>
        <w:t>derivative plots are not constant</w:t>
      </w:r>
      <w:r w:rsidR="006112B2" w:rsidRPr="007B3F6A">
        <w:rPr>
          <w:rFonts w:ascii="Times New Roman" w:hAnsi="Times New Roman" w:cs="Times New Roman"/>
          <w:szCs w:val="20"/>
        </w:rPr>
        <w:t xml:space="preserve">. </w:t>
      </w:r>
      <w:r w:rsidR="00124B90" w:rsidRPr="007B3F6A">
        <w:rPr>
          <w:rFonts w:ascii="Times New Roman" w:hAnsi="Times New Roman" w:cs="Times New Roman"/>
          <w:szCs w:val="20"/>
        </w:rPr>
        <w:t xml:space="preserve">Results obtained </w:t>
      </w:r>
      <w:r w:rsidRPr="00B067A7">
        <w:rPr>
          <w:rFonts w:ascii="Times New Roman" w:hAnsi="Times New Roman" w:cs="Times New Roman"/>
          <w:szCs w:val="20"/>
        </w:rPr>
        <w:t>for the sample</w:t>
      </w:r>
      <w:r w:rsidR="00124B90" w:rsidRPr="00B067A7">
        <w:rPr>
          <w:rFonts w:ascii="Times New Roman" w:hAnsi="Times New Roman" w:cs="Times New Roman"/>
          <w:szCs w:val="20"/>
        </w:rPr>
        <w:t>s were not reproducible</w:t>
      </w:r>
      <w:r w:rsidRPr="00B067A7">
        <w:rPr>
          <w:rFonts w:ascii="Times New Roman" w:hAnsi="Times New Roman" w:cs="Times New Roman"/>
          <w:szCs w:val="20"/>
        </w:rPr>
        <w:t>. Even at high</w:t>
      </w:r>
      <w:r w:rsidRPr="0076642D">
        <w:rPr>
          <w:rFonts w:ascii="Times New Roman" w:hAnsi="Times New Roman" w:cs="Times New Roman"/>
          <w:szCs w:val="20"/>
        </w:rPr>
        <w:t xml:space="preserve"> concentrations of 4-GBA (0.1 mol\L) only the wide jump of pH was achieved which significantly complicates the determination of titration end-point. </w:t>
      </w:r>
    </w:p>
    <w:p w:rsidR="008D6C22" w:rsidRDefault="008D6C22" w:rsidP="0076642D">
      <w:pPr>
        <w:outlineLvl w:val="0"/>
        <w:rPr>
          <w:rFonts w:ascii="Times New Roman" w:hAnsi="Times New Roman" w:cs="Times New Roman"/>
          <w:b/>
          <w:szCs w:val="20"/>
        </w:rPr>
      </w:pPr>
    </w:p>
    <w:p w:rsidR="0076642D" w:rsidRPr="008D6C22" w:rsidRDefault="0076642D" w:rsidP="0076642D">
      <w:pPr>
        <w:outlineLvl w:val="0"/>
        <w:rPr>
          <w:rFonts w:ascii="Times New Roman" w:hAnsi="Times New Roman" w:cs="Times New Roman"/>
          <w:b/>
          <w:szCs w:val="20"/>
        </w:rPr>
      </w:pPr>
      <w:r w:rsidRPr="008D6C22">
        <w:rPr>
          <w:rFonts w:ascii="Times New Roman" w:hAnsi="Times New Roman" w:cs="Times New Roman"/>
          <w:b/>
          <w:szCs w:val="20"/>
        </w:rPr>
        <w:t xml:space="preserve">Non-aqueous titration of 4-GBA </w:t>
      </w:r>
    </w:p>
    <w:p w:rsidR="0076642D" w:rsidRDefault="0076642D" w:rsidP="0076642D">
      <w:pPr>
        <w:outlineLvl w:val="0"/>
        <w:rPr>
          <w:rFonts w:ascii="Times New Roman" w:hAnsi="Times New Roman" w:cs="Times New Roman"/>
          <w:szCs w:val="20"/>
        </w:rPr>
      </w:pPr>
      <w:r w:rsidRPr="0076642D">
        <w:rPr>
          <w:rFonts w:ascii="Times New Roman" w:hAnsi="Times New Roman" w:cs="Times New Roman"/>
          <w:szCs w:val="20"/>
        </w:rPr>
        <w:t>Since aqueous titration gave unsatisfactory result, we developed another strategy for quantification of 4-GBA. Non-aqueous titration is used to quantify weak acids and bases [</w:t>
      </w:r>
      <w:r w:rsidR="00DD1ADA" w:rsidRPr="0076642D">
        <w:rPr>
          <w:rFonts w:ascii="Times New Roman" w:hAnsi="Times New Roman" w:cs="Times New Roman"/>
          <w:szCs w:val="20"/>
        </w:rPr>
        <w:t>3</w:t>
      </w:r>
      <w:r w:rsidR="00DD1ADA" w:rsidRPr="003E7078">
        <w:rPr>
          <w:rFonts w:ascii="Times New Roman" w:hAnsi="Times New Roman" w:cs="Times New Roman"/>
          <w:szCs w:val="20"/>
        </w:rPr>
        <w:t>1</w:t>
      </w:r>
      <w:r w:rsidRPr="0076642D">
        <w:rPr>
          <w:rFonts w:ascii="Times New Roman" w:hAnsi="Times New Roman" w:cs="Times New Roman"/>
          <w:szCs w:val="20"/>
        </w:rPr>
        <w:t>] and is widely used for the evaluation of active substances in pharmaceutical substances formulations [22]. Salts of organic acids are typically titrated in solvents which have both protophilic and protogenic properties [</w:t>
      </w:r>
      <w:r w:rsidR="00DD1ADA" w:rsidRPr="0076642D">
        <w:rPr>
          <w:rFonts w:ascii="Times New Roman" w:hAnsi="Times New Roman" w:cs="Times New Roman"/>
          <w:szCs w:val="20"/>
        </w:rPr>
        <w:t>3</w:t>
      </w:r>
      <w:r w:rsidR="00940EB3">
        <w:rPr>
          <w:rFonts w:ascii="Times New Roman" w:hAnsi="Times New Roman" w:cs="Times New Roman"/>
          <w:szCs w:val="20"/>
        </w:rPr>
        <w:t>2</w:t>
      </w:r>
      <w:r w:rsidRPr="0076642D">
        <w:rPr>
          <w:rFonts w:ascii="Times New Roman" w:hAnsi="Times New Roman" w:cs="Times New Roman"/>
          <w:szCs w:val="20"/>
        </w:rPr>
        <w:t>]. Considering this, we chose acetic acid as titrant, because it is non-toxic, cheap, environmentally friendly and readily available [</w:t>
      </w:r>
      <w:r w:rsidR="00DD1ADA">
        <w:rPr>
          <w:rFonts w:ascii="Times New Roman" w:hAnsi="Times New Roman" w:cs="Times New Roman"/>
          <w:szCs w:val="20"/>
        </w:rPr>
        <w:t>3</w:t>
      </w:r>
      <w:r w:rsidR="00940EB3">
        <w:rPr>
          <w:rFonts w:ascii="Times New Roman" w:hAnsi="Times New Roman" w:cs="Times New Roman"/>
          <w:szCs w:val="20"/>
        </w:rPr>
        <w:t>3</w:t>
      </w:r>
      <w:r w:rsidRPr="0076642D">
        <w:rPr>
          <w:rFonts w:ascii="Times New Roman" w:hAnsi="Times New Roman" w:cs="Times New Roman"/>
          <w:szCs w:val="20"/>
        </w:rPr>
        <w:t>]. Also,</w:t>
      </w:r>
      <w:r w:rsidR="004A1E30">
        <w:rPr>
          <w:rFonts w:ascii="Times New Roman" w:hAnsi="Times New Roman" w:cs="Times New Roman"/>
          <w:szCs w:val="20"/>
        </w:rPr>
        <w:t xml:space="preserve"> </w:t>
      </w:r>
      <w:r w:rsidR="002A67AE">
        <w:rPr>
          <w:rFonts w:ascii="Times New Roman" w:hAnsi="Times New Roman" w:cs="Times New Roman"/>
          <w:szCs w:val="20"/>
        </w:rPr>
        <w:t>4-GBA</w:t>
      </w:r>
      <w:r w:rsidRPr="0076642D">
        <w:rPr>
          <w:rFonts w:ascii="Times New Roman" w:hAnsi="Times New Roman" w:cs="Times New Roman"/>
          <w:szCs w:val="20"/>
        </w:rPr>
        <w:t xml:space="preserve"> dissolves completely in acetic acid in studied concentrations at room temperature (~ 25 °C) while it is not protonated upon dissolution. The obtained titrimetric curves for non-aqueous titration of 4-GBA are shown in Figure 3. </w:t>
      </w:r>
    </w:p>
    <w:p w:rsidR="004A1E30" w:rsidRPr="0076642D" w:rsidRDefault="004A1E30" w:rsidP="0076642D">
      <w:pPr>
        <w:outlineLvl w:val="0"/>
        <w:rPr>
          <w:rFonts w:ascii="Times New Roman" w:hAnsi="Times New Roman" w:cs="Times New Roman"/>
          <w:szCs w:val="20"/>
        </w:rPr>
      </w:pPr>
    </w:p>
    <w:p w:rsidR="0076642D" w:rsidRPr="00934ADD" w:rsidRDefault="0076642D" w:rsidP="00297C3F">
      <w:pPr>
        <w:spacing w:line="480" w:lineRule="auto"/>
        <w:jc w:val="center"/>
        <w:rPr>
          <w:noProof/>
          <w:lang w:eastAsia="ru-RU"/>
        </w:rPr>
      </w:pPr>
      <w:r w:rsidRPr="00934ADD">
        <w:rPr>
          <w:noProof/>
          <w:lang w:val="ru-RU" w:eastAsia="ru-RU"/>
        </w:rPr>
        <w:drawing>
          <wp:inline distT="0" distB="0" distL="0" distR="0" wp14:anchorId="7B920C66" wp14:editId="2CF2A183">
            <wp:extent cx="5050614" cy="1941423"/>
            <wp:effectExtent l="19050" t="19050" r="17145" b="20955"/>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5094873" cy="1958436"/>
                    </a:xfrm>
                    <a:prstGeom prst="rect">
                      <a:avLst/>
                    </a:prstGeom>
                    <a:ln>
                      <a:solidFill>
                        <a:schemeClr val="tx1"/>
                      </a:solidFill>
                    </a:ln>
                  </pic:spPr>
                </pic:pic>
              </a:graphicData>
            </a:graphic>
          </wp:inline>
        </w:drawing>
      </w:r>
    </w:p>
    <w:p w:rsidR="0076642D" w:rsidRDefault="0076642D" w:rsidP="004A1E30">
      <w:pPr>
        <w:jc w:val="center"/>
        <w:outlineLvl w:val="0"/>
        <w:rPr>
          <w:rFonts w:ascii="Times New Roman" w:hAnsi="Times New Roman" w:cs="Times New Roman"/>
          <w:szCs w:val="20"/>
        </w:rPr>
      </w:pPr>
      <w:r w:rsidRPr="00297C3F">
        <w:rPr>
          <w:rFonts w:ascii="Times New Roman" w:hAnsi="Times New Roman" w:cs="Times New Roman"/>
          <w:szCs w:val="20"/>
        </w:rPr>
        <w:t>Fig</w:t>
      </w:r>
      <w:r w:rsidR="00297C3F">
        <w:rPr>
          <w:rFonts w:ascii="Times New Roman" w:hAnsi="Times New Roman" w:cs="Times New Roman"/>
          <w:szCs w:val="20"/>
        </w:rPr>
        <w:t xml:space="preserve">ure </w:t>
      </w:r>
      <w:r w:rsidRPr="00297C3F">
        <w:rPr>
          <w:rFonts w:ascii="Times New Roman" w:hAnsi="Times New Roman" w:cs="Times New Roman"/>
          <w:szCs w:val="20"/>
        </w:rPr>
        <w:t>3</w:t>
      </w:r>
      <w:r w:rsidR="00297C3F">
        <w:rPr>
          <w:rFonts w:ascii="Times New Roman" w:hAnsi="Times New Roman" w:cs="Times New Roman"/>
          <w:szCs w:val="20"/>
        </w:rPr>
        <w:t>.</w:t>
      </w:r>
      <w:r w:rsidRPr="00297C3F">
        <w:rPr>
          <w:rFonts w:ascii="Times New Roman" w:hAnsi="Times New Roman" w:cs="Times New Roman"/>
          <w:szCs w:val="20"/>
        </w:rPr>
        <w:t xml:space="preserve"> Non-aqueous titration curves of 4-GBA in (</w:t>
      </w:r>
      <w:r w:rsidR="004A1E30">
        <w:rPr>
          <w:rFonts w:ascii="Times New Roman" w:hAnsi="Times New Roman" w:cs="Times New Roman"/>
          <w:szCs w:val="20"/>
        </w:rPr>
        <w:t>a</w:t>
      </w:r>
      <w:r w:rsidRPr="00297C3F">
        <w:rPr>
          <w:rFonts w:ascii="Times New Roman" w:hAnsi="Times New Roman" w:cs="Times New Roman"/>
          <w:szCs w:val="20"/>
        </w:rPr>
        <w:t>) zero and (</w:t>
      </w:r>
      <w:r w:rsidR="004A1E30">
        <w:rPr>
          <w:rFonts w:ascii="Times New Roman" w:hAnsi="Times New Roman" w:cs="Times New Roman"/>
          <w:szCs w:val="20"/>
        </w:rPr>
        <w:t>a</w:t>
      </w:r>
      <w:r w:rsidRPr="00297C3F">
        <w:rPr>
          <w:rFonts w:ascii="Times New Roman" w:hAnsi="Times New Roman" w:cs="Times New Roman"/>
          <w:szCs w:val="20"/>
        </w:rPr>
        <w:t>) first order</w:t>
      </w:r>
    </w:p>
    <w:p w:rsidR="00297C3F" w:rsidRDefault="00297C3F" w:rsidP="00297C3F">
      <w:pPr>
        <w:jc w:val="center"/>
        <w:outlineLvl w:val="0"/>
        <w:rPr>
          <w:rFonts w:ascii="Times New Roman" w:hAnsi="Times New Roman" w:cs="Times New Roman"/>
          <w:szCs w:val="20"/>
        </w:rPr>
      </w:pPr>
    </w:p>
    <w:p w:rsidR="0076642D" w:rsidRPr="0076642D" w:rsidRDefault="0076642D" w:rsidP="0076642D">
      <w:pPr>
        <w:outlineLvl w:val="0"/>
        <w:rPr>
          <w:rFonts w:ascii="Times New Roman" w:hAnsi="Times New Roman" w:cs="Times New Roman"/>
          <w:szCs w:val="20"/>
        </w:rPr>
      </w:pPr>
      <w:r w:rsidRPr="0076642D">
        <w:rPr>
          <w:rFonts w:ascii="Times New Roman" w:hAnsi="Times New Roman" w:cs="Times New Roman"/>
          <w:szCs w:val="20"/>
        </w:rPr>
        <w:t>Non-aqueous titration conditions demonstrate excellent results in comparison to aqueous titration. The non-aqueous titration curve (</w:t>
      </w:r>
      <w:r w:rsidR="008D6C22">
        <w:rPr>
          <w:rFonts w:ascii="Times New Roman" w:hAnsi="Times New Roman" w:cs="Times New Roman"/>
          <w:szCs w:val="20"/>
        </w:rPr>
        <w:t>Figure</w:t>
      </w:r>
      <w:r w:rsidRPr="0076642D">
        <w:rPr>
          <w:rFonts w:ascii="Times New Roman" w:hAnsi="Times New Roman" w:cs="Times New Roman"/>
          <w:szCs w:val="20"/>
        </w:rPr>
        <w:t xml:space="preserve"> 3</w:t>
      </w:r>
      <w:r w:rsidR="00F40F00">
        <w:rPr>
          <w:rFonts w:ascii="Times New Roman" w:hAnsi="Times New Roman" w:cs="Times New Roman"/>
          <w:szCs w:val="20"/>
        </w:rPr>
        <w:t>a</w:t>
      </w:r>
      <w:r w:rsidRPr="0076642D">
        <w:rPr>
          <w:rFonts w:ascii="Times New Roman" w:hAnsi="Times New Roman" w:cs="Times New Roman"/>
          <w:szCs w:val="20"/>
        </w:rPr>
        <w:t>) has a pronounced jump of potential, which allows uniquely determining the end-point using acid-base indicators. In addition, excellent results were obtained when determining the equivalence point by the differential potentiometric method (</w:t>
      </w:r>
      <w:r w:rsidR="008D6C22">
        <w:rPr>
          <w:rFonts w:ascii="Times New Roman" w:hAnsi="Times New Roman" w:cs="Times New Roman"/>
          <w:szCs w:val="20"/>
        </w:rPr>
        <w:t>Figure</w:t>
      </w:r>
      <w:r w:rsidRPr="0076642D">
        <w:rPr>
          <w:rFonts w:ascii="Times New Roman" w:hAnsi="Times New Roman" w:cs="Times New Roman"/>
          <w:szCs w:val="20"/>
        </w:rPr>
        <w:t xml:space="preserve"> 3</w:t>
      </w:r>
      <w:r w:rsidR="00F40F00">
        <w:rPr>
          <w:rFonts w:ascii="Times New Roman" w:hAnsi="Times New Roman" w:cs="Times New Roman"/>
          <w:szCs w:val="20"/>
        </w:rPr>
        <w:t>b</w:t>
      </w:r>
      <w:r w:rsidRPr="0076642D">
        <w:rPr>
          <w:rFonts w:ascii="Times New Roman" w:hAnsi="Times New Roman" w:cs="Times New Roman"/>
          <w:szCs w:val="20"/>
        </w:rPr>
        <w:t>).</w:t>
      </w:r>
      <w:r w:rsidR="00F40F00">
        <w:rPr>
          <w:rFonts w:ascii="Times New Roman" w:hAnsi="Times New Roman" w:cs="Times New Roman"/>
          <w:szCs w:val="20"/>
        </w:rPr>
        <w:t xml:space="preserve"> </w:t>
      </w:r>
      <w:r w:rsidRPr="0076642D">
        <w:rPr>
          <w:rFonts w:ascii="Times New Roman" w:hAnsi="Times New Roman" w:cs="Times New Roman"/>
          <w:szCs w:val="20"/>
        </w:rPr>
        <w:t>The increased basicity of 4-GBA is explained by the formation of acetonium ion (CH</w:t>
      </w:r>
      <w:r w:rsidRPr="007B3F6A">
        <w:rPr>
          <w:rFonts w:ascii="Times New Roman" w:hAnsi="Times New Roman" w:cs="Times New Roman"/>
          <w:szCs w:val="20"/>
          <w:vertAlign w:val="subscript"/>
        </w:rPr>
        <w:t>3</w:t>
      </w:r>
      <w:r w:rsidRPr="0076642D">
        <w:rPr>
          <w:rFonts w:ascii="Times New Roman" w:hAnsi="Times New Roman" w:cs="Times New Roman"/>
          <w:szCs w:val="20"/>
        </w:rPr>
        <w:t>COOH</w:t>
      </w:r>
      <w:r w:rsidRPr="007B3F6A">
        <w:rPr>
          <w:rFonts w:ascii="Times New Roman" w:hAnsi="Times New Roman" w:cs="Times New Roman"/>
          <w:szCs w:val="20"/>
          <w:vertAlign w:val="subscript"/>
        </w:rPr>
        <w:t>2</w:t>
      </w:r>
      <w:r w:rsidRPr="007B3F6A">
        <w:rPr>
          <w:rFonts w:ascii="Times New Roman" w:hAnsi="Times New Roman" w:cs="Times New Roman"/>
          <w:szCs w:val="20"/>
          <w:vertAlign w:val="superscript"/>
        </w:rPr>
        <w:t>+</w:t>
      </w:r>
      <w:r w:rsidRPr="0076642D">
        <w:rPr>
          <w:rFonts w:ascii="Times New Roman" w:hAnsi="Times New Roman" w:cs="Times New Roman"/>
          <w:szCs w:val="20"/>
        </w:rPr>
        <w:t>) which results from interaction of perchloric acid and glacial acetic acid. The acetonium ion easily gives up proton to neutralize 4-GBA [</w:t>
      </w:r>
      <w:r w:rsidR="00DD1ADA" w:rsidRPr="0076642D">
        <w:rPr>
          <w:rFonts w:ascii="Times New Roman" w:hAnsi="Times New Roman" w:cs="Times New Roman"/>
          <w:szCs w:val="20"/>
        </w:rPr>
        <w:t>3</w:t>
      </w:r>
      <w:r w:rsidR="00DD1ADA" w:rsidRPr="003E7078">
        <w:rPr>
          <w:rFonts w:ascii="Times New Roman" w:hAnsi="Times New Roman" w:cs="Times New Roman"/>
          <w:szCs w:val="20"/>
        </w:rPr>
        <w:t>3</w:t>
      </w:r>
      <w:r w:rsidRPr="0076642D">
        <w:rPr>
          <w:rFonts w:ascii="Times New Roman" w:hAnsi="Times New Roman" w:cs="Times New Roman"/>
          <w:szCs w:val="20"/>
        </w:rPr>
        <w:t>].</w:t>
      </w:r>
    </w:p>
    <w:p w:rsidR="008D6C22" w:rsidRDefault="008D6C22" w:rsidP="0076642D">
      <w:pPr>
        <w:outlineLvl w:val="0"/>
        <w:rPr>
          <w:rFonts w:ascii="Times New Roman" w:hAnsi="Times New Roman" w:cs="Times New Roman"/>
          <w:b/>
          <w:szCs w:val="20"/>
        </w:rPr>
      </w:pPr>
    </w:p>
    <w:p w:rsidR="0076642D" w:rsidRPr="00297C3F" w:rsidRDefault="0076642D" w:rsidP="0076642D">
      <w:pPr>
        <w:outlineLvl w:val="0"/>
        <w:rPr>
          <w:rFonts w:ascii="Times New Roman" w:hAnsi="Times New Roman" w:cs="Times New Roman"/>
          <w:b/>
          <w:szCs w:val="20"/>
        </w:rPr>
      </w:pPr>
      <w:r w:rsidRPr="00297C3F">
        <w:rPr>
          <w:rFonts w:ascii="Times New Roman" w:hAnsi="Times New Roman" w:cs="Times New Roman"/>
          <w:b/>
          <w:szCs w:val="20"/>
        </w:rPr>
        <w:t xml:space="preserve">Validation </w:t>
      </w:r>
    </w:p>
    <w:p w:rsidR="0076642D" w:rsidRPr="0076642D" w:rsidRDefault="0076642D" w:rsidP="0076642D">
      <w:pPr>
        <w:outlineLvl w:val="0"/>
        <w:rPr>
          <w:rFonts w:ascii="Times New Roman" w:hAnsi="Times New Roman" w:cs="Times New Roman"/>
          <w:szCs w:val="20"/>
        </w:rPr>
      </w:pPr>
      <w:r w:rsidRPr="0076642D">
        <w:rPr>
          <w:rFonts w:ascii="Times New Roman" w:hAnsi="Times New Roman" w:cs="Times New Roman"/>
          <w:szCs w:val="20"/>
        </w:rPr>
        <w:t>Thus, a conclusion can be made that non-aqueous titration using glacial acetic acid as a solvent and perchloric acid as titrant meets the main requirements for the quantitative determination of 4-GBA in laboratory and industrial conditions: it is express, easily accessible and precise. According to the requirements of world pharmaceutical standards, any quantification procedure must pass the validation process. Titrimetric methods were validated according to the procedures described in ICH guidelines Q2 (R1) for validation of analytical methods [</w:t>
      </w:r>
      <w:r w:rsidR="00940EB3">
        <w:rPr>
          <w:rFonts w:ascii="Times New Roman" w:hAnsi="Times New Roman" w:cs="Times New Roman"/>
          <w:szCs w:val="20"/>
        </w:rPr>
        <w:t>34</w:t>
      </w:r>
      <w:r w:rsidRPr="0076642D">
        <w:rPr>
          <w:rFonts w:ascii="Times New Roman" w:hAnsi="Times New Roman" w:cs="Times New Roman"/>
          <w:szCs w:val="20"/>
        </w:rPr>
        <w:t>]. Validation was carried out according to the following indicators: specificity, linearity, accuracy, recovery, intermediate precision.</w:t>
      </w:r>
    </w:p>
    <w:p w:rsidR="008D6C22" w:rsidRDefault="008D6C22" w:rsidP="0076642D">
      <w:pPr>
        <w:outlineLvl w:val="0"/>
        <w:rPr>
          <w:rFonts w:ascii="Times New Roman" w:hAnsi="Times New Roman" w:cs="Times New Roman"/>
          <w:b/>
          <w:szCs w:val="20"/>
        </w:rPr>
      </w:pPr>
    </w:p>
    <w:p w:rsidR="0076642D" w:rsidRPr="00297C3F" w:rsidRDefault="0076642D" w:rsidP="0076642D">
      <w:pPr>
        <w:outlineLvl w:val="0"/>
        <w:rPr>
          <w:rFonts w:ascii="Times New Roman" w:hAnsi="Times New Roman" w:cs="Times New Roman"/>
          <w:b/>
          <w:szCs w:val="20"/>
        </w:rPr>
      </w:pPr>
      <w:r w:rsidRPr="00297C3F">
        <w:rPr>
          <w:rFonts w:ascii="Times New Roman" w:hAnsi="Times New Roman" w:cs="Times New Roman"/>
          <w:b/>
          <w:szCs w:val="20"/>
        </w:rPr>
        <w:lastRenderedPageBreak/>
        <w:t>Specificity</w:t>
      </w:r>
    </w:p>
    <w:p w:rsidR="0076642D" w:rsidRDefault="0076642D" w:rsidP="0076642D">
      <w:pPr>
        <w:outlineLvl w:val="0"/>
        <w:rPr>
          <w:rFonts w:ascii="Times New Roman" w:hAnsi="Times New Roman" w:cs="Times New Roman"/>
          <w:szCs w:val="20"/>
        </w:rPr>
      </w:pPr>
      <w:r w:rsidRPr="0076642D">
        <w:rPr>
          <w:rFonts w:ascii="Times New Roman" w:hAnsi="Times New Roman" w:cs="Times New Roman"/>
          <w:szCs w:val="20"/>
        </w:rPr>
        <w:t>The specificity of the method was examined by the absence of response on the related impurities that can influence the titration result. Methyl ether of 4-GBA (ME-4-GBA) was chosen as a related impurity because it is an intermediate compound in the synthesis of 4-GBA [</w:t>
      </w:r>
      <w:r w:rsidR="007A0397" w:rsidRPr="0076642D">
        <w:rPr>
          <w:rFonts w:ascii="Times New Roman" w:hAnsi="Times New Roman" w:cs="Times New Roman"/>
          <w:szCs w:val="20"/>
        </w:rPr>
        <w:t>2</w:t>
      </w:r>
      <w:r w:rsidR="007A0397">
        <w:rPr>
          <w:rFonts w:ascii="Times New Roman" w:hAnsi="Times New Roman" w:cs="Times New Roman"/>
          <w:szCs w:val="20"/>
        </w:rPr>
        <w:t>4</w:t>
      </w:r>
      <w:r w:rsidRPr="0076642D">
        <w:rPr>
          <w:rFonts w:ascii="Times New Roman" w:hAnsi="Times New Roman" w:cs="Times New Roman"/>
          <w:szCs w:val="20"/>
        </w:rPr>
        <w:t>]. 4-GBA and its mixtures with ME-4-GBA (25, 50, 75 and 100% of the 4-GBA aliquot) were titrated (Table 1, entries 1-5 for Method A and entries 9-13 for Method B).</w:t>
      </w:r>
      <w:r w:rsidR="00F40F00">
        <w:rPr>
          <w:rFonts w:ascii="Times New Roman" w:hAnsi="Times New Roman" w:cs="Times New Roman"/>
          <w:szCs w:val="20"/>
        </w:rPr>
        <w:t xml:space="preserve"> </w:t>
      </w:r>
      <w:r w:rsidRPr="0076642D">
        <w:rPr>
          <w:rFonts w:ascii="Times New Roman" w:hAnsi="Times New Roman" w:cs="Times New Roman"/>
          <w:szCs w:val="20"/>
        </w:rPr>
        <w:t xml:space="preserve">For identification of possible excipients interference on quantification, 4-GBA was titrated in presence of several typical excipients for oral and injectable formulations of the following composition: talc (50% w/w), calcium gluconate (20% w/w), lactose (28.4% w/w), magnesium stearate (0.5% w/w), kollidon (0.1% w/w), aerosol (1% w/w). The results are shown in Table 1 (entries 6-8 for Method A and entries 14-116 for Method B). </w:t>
      </w:r>
    </w:p>
    <w:p w:rsidR="008D6C22" w:rsidRPr="0076642D" w:rsidRDefault="008D6C22" w:rsidP="0076642D">
      <w:pPr>
        <w:outlineLvl w:val="0"/>
        <w:rPr>
          <w:rFonts w:ascii="Times New Roman" w:hAnsi="Times New Roman" w:cs="Times New Roman"/>
          <w:szCs w:val="20"/>
        </w:rPr>
      </w:pPr>
    </w:p>
    <w:p w:rsidR="0076642D" w:rsidRPr="008D6C22" w:rsidRDefault="0076642D" w:rsidP="008D6C22">
      <w:pPr>
        <w:spacing w:line="480" w:lineRule="auto"/>
        <w:jc w:val="center"/>
        <w:rPr>
          <w:rFonts w:ascii="Times New Roman" w:hAnsi="Times New Roman" w:cs="Times New Roman"/>
          <w:szCs w:val="20"/>
        </w:rPr>
      </w:pPr>
      <w:r w:rsidRPr="008D6C22">
        <w:rPr>
          <w:rFonts w:ascii="Times New Roman" w:hAnsi="Times New Roman" w:cs="Times New Roman"/>
          <w:szCs w:val="20"/>
        </w:rPr>
        <w:t>Table 1</w:t>
      </w:r>
      <w:r w:rsidR="008D6C22">
        <w:rPr>
          <w:rFonts w:ascii="Times New Roman" w:hAnsi="Times New Roman" w:cs="Times New Roman"/>
          <w:szCs w:val="20"/>
        </w:rPr>
        <w:t>.</w:t>
      </w:r>
      <w:r w:rsidRPr="008D6C22">
        <w:rPr>
          <w:rFonts w:ascii="Times New Roman" w:hAnsi="Times New Roman" w:cs="Times New Roman"/>
          <w:szCs w:val="20"/>
        </w:rPr>
        <w:t xml:space="preserve"> Resul</w:t>
      </w:r>
      <w:r w:rsidR="008D6C22">
        <w:rPr>
          <w:rFonts w:ascii="Times New Roman" w:hAnsi="Times New Roman" w:cs="Times New Roman"/>
          <w:szCs w:val="20"/>
        </w:rPr>
        <w:t>ts of specificity determination</w:t>
      </w:r>
    </w:p>
    <w:tbl>
      <w:tblPr>
        <w:tblStyle w:val="LightShading1"/>
        <w:tblW w:w="0" w:type="auto"/>
        <w:jc w:val="center"/>
        <w:tblLook w:val="04A0" w:firstRow="1" w:lastRow="0" w:firstColumn="1" w:lastColumn="0" w:noHBand="0" w:noVBand="1"/>
      </w:tblPr>
      <w:tblGrid>
        <w:gridCol w:w="716"/>
        <w:gridCol w:w="883"/>
        <w:gridCol w:w="805"/>
        <w:gridCol w:w="1194"/>
        <w:gridCol w:w="661"/>
        <w:gridCol w:w="666"/>
        <w:gridCol w:w="766"/>
        <w:gridCol w:w="1326"/>
      </w:tblGrid>
      <w:tr w:rsidR="0076642D" w:rsidRPr="00934ADD" w:rsidTr="00F40F00">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0" w:type="auto"/>
          </w:tcPr>
          <w:p w:rsidR="0076642D" w:rsidRPr="00934ADD" w:rsidRDefault="0076642D" w:rsidP="000A3664">
            <w:pPr>
              <w:jc w:val="center"/>
              <w:rPr>
                <w:rFonts w:ascii="Times New Roman" w:hAnsi="Times New Roman" w:cs="Times New Roman"/>
              </w:rPr>
            </w:pPr>
            <w:r w:rsidRPr="00934ADD">
              <w:rPr>
                <w:rFonts w:ascii="Times New Roman" w:hAnsi="Times New Roman" w:cs="Times New Roman"/>
              </w:rPr>
              <w:t>Entry</w:t>
            </w:r>
          </w:p>
        </w:tc>
        <w:tc>
          <w:tcPr>
            <w:tcW w:w="0" w:type="auto"/>
          </w:tcPr>
          <w:p w:rsidR="0076642D" w:rsidRPr="00934ADD" w:rsidRDefault="0076642D" w:rsidP="000A3664">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rPr>
            </w:pPr>
            <w:r w:rsidRPr="00934ADD">
              <w:rPr>
                <w:rFonts w:ascii="Times New Roman" w:hAnsi="Times New Roman" w:cs="Times New Roman"/>
              </w:rPr>
              <w:t>Method</w:t>
            </w:r>
          </w:p>
        </w:tc>
        <w:tc>
          <w:tcPr>
            <w:tcW w:w="0" w:type="auto"/>
          </w:tcPr>
          <w:p w:rsidR="00F40F00" w:rsidRDefault="0076642D" w:rsidP="000A3664">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rPr>
            </w:pPr>
            <w:r w:rsidRPr="00934ADD">
              <w:rPr>
                <w:rFonts w:ascii="Times New Roman" w:hAnsi="Times New Roman" w:cs="Times New Roman"/>
              </w:rPr>
              <w:t>4-GBA</w:t>
            </w:r>
            <w:r w:rsidR="00F40F00">
              <w:rPr>
                <w:rFonts w:ascii="Times New Roman" w:hAnsi="Times New Roman" w:cs="Times New Roman"/>
              </w:rPr>
              <w:t xml:space="preserve"> </w:t>
            </w:r>
          </w:p>
          <w:p w:rsidR="0076642D" w:rsidRPr="00934ADD" w:rsidRDefault="00F40F00" w:rsidP="000A3664">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rPr>
            </w:pPr>
            <w:r>
              <w:rPr>
                <w:rFonts w:ascii="Times New Roman" w:hAnsi="Times New Roman" w:cs="Times New Roman"/>
              </w:rPr>
              <w:t>(</w:t>
            </w:r>
            <w:r w:rsidR="0076642D" w:rsidRPr="00934ADD">
              <w:rPr>
                <w:rFonts w:ascii="Times New Roman" w:hAnsi="Times New Roman" w:cs="Times New Roman"/>
              </w:rPr>
              <w:t>mg</w:t>
            </w:r>
            <w:r>
              <w:rPr>
                <w:rFonts w:ascii="Times New Roman" w:hAnsi="Times New Roman" w:cs="Times New Roman"/>
              </w:rPr>
              <w:t>)</w:t>
            </w:r>
          </w:p>
        </w:tc>
        <w:tc>
          <w:tcPr>
            <w:tcW w:w="0" w:type="auto"/>
          </w:tcPr>
          <w:p w:rsidR="00F40F00" w:rsidRDefault="0076642D" w:rsidP="000A3664">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rPr>
            </w:pPr>
            <w:r w:rsidRPr="00934ADD">
              <w:rPr>
                <w:rFonts w:ascii="Times New Roman" w:hAnsi="Times New Roman" w:cs="Times New Roman"/>
              </w:rPr>
              <w:t>ME-4-GBA</w:t>
            </w:r>
            <w:r w:rsidR="00F40F00">
              <w:rPr>
                <w:rFonts w:ascii="Times New Roman" w:hAnsi="Times New Roman" w:cs="Times New Roman"/>
              </w:rPr>
              <w:t xml:space="preserve"> </w:t>
            </w:r>
          </w:p>
          <w:p w:rsidR="0076642D" w:rsidRPr="00934ADD" w:rsidRDefault="00F40F00" w:rsidP="000A3664">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rPr>
            </w:pPr>
            <w:r>
              <w:rPr>
                <w:rFonts w:ascii="Times New Roman" w:hAnsi="Times New Roman" w:cs="Times New Roman"/>
              </w:rPr>
              <w:t>(</w:t>
            </w:r>
            <w:r w:rsidR="0076642D" w:rsidRPr="00934ADD">
              <w:rPr>
                <w:rFonts w:ascii="Times New Roman" w:hAnsi="Times New Roman" w:cs="Times New Roman"/>
              </w:rPr>
              <w:t>mg</w:t>
            </w:r>
            <w:r>
              <w:rPr>
                <w:rFonts w:ascii="Times New Roman" w:hAnsi="Times New Roman" w:cs="Times New Roman"/>
              </w:rPr>
              <w:t>)</w:t>
            </w:r>
          </w:p>
        </w:tc>
        <w:tc>
          <w:tcPr>
            <w:tcW w:w="0" w:type="auto"/>
          </w:tcPr>
          <w:p w:rsidR="0020207C" w:rsidRDefault="0076642D" w:rsidP="000A3664">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rPr>
            </w:pPr>
            <w:r w:rsidRPr="00934ADD">
              <w:rPr>
                <w:rFonts w:ascii="Times New Roman" w:hAnsi="Times New Roman" w:cs="Times New Roman"/>
              </w:rPr>
              <w:t>Mix*</w:t>
            </w:r>
          </w:p>
          <w:p w:rsidR="0076642D" w:rsidRPr="00934ADD" w:rsidRDefault="0020207C" w:rsidP="000A3664">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rPr>
            </w:pPr>
            <w:r>
              <w:rPr>
                <w:rFonts w:ascii="Times New Roman" w:hAnsi="Times New Roman" w:cs="Times New Roman"/>
              </w:rPr>
              <w:t>(</w:t>
            </w:r>
            <w:r w:rsidR="0076642D" w:rsidRPr="00934ADD">
              <w:rPr>
                <w:rFonts w:ascii="Times New Roman" w:hAnsi="Times New Roman" w:cs="Times New Roman"/>
              </w:rPr>
              <w:t>mg</w:t>
            </w:r>
            <w:r>
              <w:rPr>
                <w:rFonts w:ascii="Times New Roman" w:hAnsi="Times New Roman" w:cs="Times New Roman"/>
              </w:rPr>
              <w:t>)</w:t>
            </w:r>
          </w:p>
        </w:tc>
        <w:tc>
          <w:tcPr>
            <w:tcW w:w="0" w:type="auto"/>
          </w:tcPr>
          <w:p w:rsidR="0020207C" w:rsidRDefault="0076642D" w:rsidP="000A3664">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rPr>
            </w:pPr>
            <w:r w:rsidRPr="00934ADD">
              <w:rPr>
                <w:rFonts w:ascii="Times New Roman" w:hAnsi="Times New Roman" w:cs="Times New Roman"/>
              </w:rPr>
              <w:t>V</w:t>
            </w:r>
          </w:p>
          <w:p w:rsidR="0076642D" w:rsidRPr="00934ADD" w:rsidRDefault="0020207C" w:rsidP="000A3664">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rPr>
            </w:pPr>
            <w:r>
              <w:rPr>
                <w:rFonts w:ascii="Times New Roman" w:hAnsi="Times New Roman" w:cs="Times New Roman"/>
              </w:rPr>
              <w:t>(</w:t>
            </w:r>
            <w:r w:rsidR="0076642D" w:rsidRPr="00934ADD">
              <w:rPr>
                <w:rFonts w:ascii="Times New Roman" w:hAnsi="Times New Roman" w:cs="Times New Roman"/>
              </w:rPr>
              <w:t>mL</w:t>
            </w:r>
            <w:r>
              <w:rPr>
                <w:rFonts w:ascii="Times New Roman" w:hAnsi="Times New Roman" w:cs="Times New Roman"/>
              </w:rPr>
              <w:t>)</w:t>
            </w:r>
          </w:p>
        </w:tc>
        <w:tc>
          <w:tcPr>
            <w:tcW w:w="0" w:type="auto"/>
          </w:tcPr>
          <w:p w:rsidR="0020207C" w:rsidRDefault="0076642D" w:rsidP="000A3664">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rPr>
            </w:pPr>
            <w:r w:rsidRPr="00934ADD">
              <w:rPr>
                <w:rFonts w:ascii="Times New Roman" w:hAnsi="Times New Roman" w:cs="Times New Roman"/>
              </w:rPr>
              <w:t>Assay</w:t>
            </w:r>
          </w:p>
          <w:p w:rsidR="0076642D" w:rsidRPr="00934ADD" w:rsidRDefault="0020207C" w:rsidP="000A3664">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rPr>
            </w:pPr>
            <w:r>
              <w:rPr>
                <w:rFonts w:ascii="Times New Roman" w:hAnsi="Times New Roman" w:cs="Times New Roman"/>
              </w:rPr>
              <w:t>(</w:t>
            </w:r>
            <w:r w:rsidR="0076642D" w:rsidRPr="00934ADD">
              <w:rPr>
                <w:rFonts w:ascii="Times New Roman" w:hAnsi="Times New Roman" w:cs="Times New Roman"/>
              </w:rPr>
              <w:t>%</w:t>
            </w:r>
            <w:r>
              <w:rPr>
                <w:rFonts w:ascii="Times New Roman" w:hAnsi="Times New Roman" w:cs="Times New Roman"/>
              </w:rPr>
              <w:t>)</w:t>
            </w:r>
          </w:p>
        </w:tc>
        <w:tc>
          <w:tcPr>
            <w:tcW w:w="0" w:type="auto"/>
          </w:tcPr>
          <w:p w:rsidR="0076642D" w:rsidRPr="00934ADD" w:rsidRDefault="0076642D" w:rsidP="000A3664">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rPr>
            </w:pPr>
            <w:r w:rsidRPr="00934ADD">
              <w:rPr>
                <w:rFonts w:ascii="Times New Roman" w:hAnsi="Times New Roman" w:cs="Times New Roman"/>
              </w:rPr>
              <w:t xml:space="preserve">Mean </w:t>
            </w:r>
            <w:r w:rsidR="0020207C">
              <w:rPr>
                <w:rFonts w:ascii="Times New Roman" w:hAnsi="Times New Roman" w:cs="Times New Roman"/>
              </w:rPr>
              <w:t>A</w:t>
            </w:r>
            <w:r w:rsidRPr="00934ADD">
              <w:rPr>
                <w:rFonts w:ascii="Times New Roman" w:hAnsi="Times New Roman" w:cs="Times New Roman"/>
              </w:rPr>
              <w:t>ssay</w:t>
            </w:r>
          </w:p>
        </w:tc>
      </w:tr>
      <w:tr w:rsidR="0020207C" w:rsidRPr="00934ADD" w:rsidTr="00F40F00">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rsidR="0076642D" w:rsidRPr="00F40F00" w:rsidRDefault="0076642D" w:rsidP="000A3664">
            <w:pPr>
              <w:jc w:val="center"/>
              <w:rPr>
                <w:rFonts w:ascii="Times New Roman" w:hAnsi="Times New Roman" w:cs="Times New Roman"/>
                <w:b w:val="0"/>
                <w:bCs w:val="0"/>
              </w:rPr>
            </w:pPr>
            <w:r w:rsidRPr="00F40F00">
              <w:rPr>
                <w:rFonts w:ascii="Times New Roman" w:hAnsi="Times New Roman" w:cs="Times New Roman"/>
                <w:b w:val="0"/>
                <w:bCs w:val="0"/>
              </w:rPr>
              <w:t>1</w:t>
            </w:r>
          </w:p>
        </w:tc>
        <w:tc>
          <w:tcPr>
            <w:tcW w:w="0" w:type="auto"/>
            <w:vMerge w:val="restart"/>
            <w:shd w:val="clear" w:color="auto" w:fill="auto"/>
          </w:tcPr>
          <w:p w:rsidR="0076642D" w:rsidRPr="00F40F00" w:rsidRDefault="0076642D" w:rsidP="000A3664">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F40F00">
              <w:rPr>
                <w:rFonts w:ascii="Times New Roman" w:hAnsi="Times New Roman" w:cs="Times New Roman"/>
              </w:rPr>
              <w:t>A</w:t>
            </w:r>
          </w:p>
        </w:tc>
        <w:tc>
          <w:tcPr>
            <w:tcW w:w="0" w:type="auto"/>
            <w:shd w:val="clear" w:color="auto" w:fill="auto"/>
          </w:tcPr>
          <w:p w:rsidR="0076642D" w:rsidRPr="00934ADD" w:rsidRDefault="0076642D" w:rsidP="000A3664">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934ADD">
              <w:rPr>
                <w:rFonts w:ascii="Times New Roman" w:hAnsi="Times New Roman" w:cs="Times New Roman"/>
              </w:rPr>
              <w:t>201.5</w:t>
            </w:r>
          </w:p>
        </w:tc>
        <w:tc>
          <w:tcPr>
            <w:tcW w:w="0" w:type="auto"/>
            <w:shd w:val="clear" w:color="auto" w:fill="auto"/>
          </w:tcPr>
          <w:p w:rsidR="0076642D" w:rsidRPr="00934ADD" w:rsidRDefault="0076642D" w:rsidP="000A3664">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934ADD">
              <w:rPr>
                <w:rFonts w:ascii="Times New Roman" w:hAnsi="Times New Roman" w:cs="Times New Roman"/>
              </w:rPr>
              <w:t>0.0</w:t>
            </w:r>
          </w:p>
        </w:tc>
        <w:tc>
          <w:tcPr>
            <w:tcW w:w="0" w:type="auto"/>
            <w:shd w:val="clear" w:color="auto" w:fill="auto"/>
          </w:tcPr>
          <w:p w:rsidR="0076642D" w:rsidRPr="00934ADD" w:rsidRDefault="0076642D" w:rsidP="000A3664">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934ADD">
              <w:rPr>
                <w:rFonts w:ascii="Times New Roman" w:hAnsi="Times New Roman" w:cs="Times New Roman"/>
              </w:rPr>
              <w:t>0</w:t>
            </w:r>
          </w:p>
        </w:tc>
        <w:tc>
          <w:tcPr>
            <w:tcW w:w="0" w:type="auto"/>
            <w:shd w:val="clear" w:color="auto" w:fill="auto"/>
          </w:tcPr>
          <w:p w:rsidR="0076642D" w:rsidRPr="00934ADD" w:rsidRDefault="0076642D" w:rsidP="000A3664">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934ADD">
              <w:rPr>
                <w:rFonts w:ascii="Times New Roman" w:hAnsi="Times New Roman" w:cs="Times New Roman"/>
              </w:rPr>
              <w:t>6.275</w:t>
            </w:r>
          </w:p>
        </w:tc>
        <w:tc>
          <w:tcPr>
            <w:tcW w:w="0" w:type="auto"/>
            <w:shd w:val="clear" w:color="auto" w:fill="auto"/>
          </w:tcPr>
          <w:p w:rsidR="0076642D" w:rsidRPr="00934ADD" w:rsidRDefault="0076642D" w:rsidP="000A3664">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934ADD">
              <w:rPr>
                <w:rFonts w:ascii="Times New Roman" w:hAnsi="Times New Roman" w:cs="Times New Roman"/>
              </w:rPr>
              <w:t>99.7</w:t>
            </w:r>
          </w:p>
        </w:tc>
        <w:tc>
          <w:tcPr>
            <w:tcW w:w="0" w:type="auto"/>
            <w:vMerge w:val="restart"/>
            <w:shd w:val="clear" w:color="auto" w:fill="auto"/>
          </w:tcPr>
          <w:p w:rsidR="0076642D" w:rsidRPr="00934ADD" w:rsidRDefault="0076642D" w:rsidP="000A3664">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934ADD">
              <w:rPr>
                <w:rFonts w:ascii="Times New Roman" w:hAnsi="Times New Roman" w:cs="Times New Roman"/>
              </w:rPr>
              <w:t>100.08 ± 0.59</w:t>
            </w:r>
          </w:p>
        </w:tc>
      </w:tr>
      <w:tr w:rsidR="0076642D" w:rsidRPr="00934ADD" w:rsidTr="00F40F00">
        <w:trPr>
          <w:jc w:val="center"/>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rsidR="0076642D" w:rsidRPr="00F40F00" w:rsidRDefault="0076642D" w:rsidP="000A3664">
            <w:pPr>
              <w:jc w:val="center"/>
              <w:rPr>
                <w:rFonts w:ascii="Times New Roman" w:hAnsi="Times New Roman" w:cs="Times New Roman"/>
                <w:b w:val="0"/>
                <w:bCs w:val="0"/>
              </w:rPr>
            </w:pPr>
            <w:r w:rsidRPr="00F40F00">
              <w:rPr>
                <w:rFonts w:ascii="Times New Roman" w:hAnsi="Times New Roman" w:cs="Times New Roman"/>
                <w:b w:val="0"/>
                <w:bCs w:val="0"/>
              </w:rPr>
              <w:t>2</w:t>
            </w:r>
          </w:p>
        </w:tc>
        <w:tc>
          <w:tcPr>
            <w:tcW w:w="0" w:type="auto"/>
            <w:vMerge/>
            <w:shd w:val="clear" w:color="auto" w:fill="auto"/>
          </w:tcPr>
          <w:p w:rsidR="0076642D" w:rsidRPr="00F40F00" w:rsidRDefault="0076642D" w:rsidP="000A3664">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c>
          <w:tcPr>
            <w:tcW w:w="0" w:type="auto"/>
            <w:shd w:val="clear" w:color="auto" w:fill="auto"/>
          </w:tcPr>
          <w:p w:rsidR="0076642D" w:rsidRPr="00934ADD" w:rsidRDefault="0076642D" w:rsidP="000A3664">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934ADD">
              <w:rPr>
                <w:rFonts w:ascii="Times New Roman" w:hAnsi="Times New Roman" w:cs="Times New Roman"/>
              </w:rPr>
              <w:t>198.3</w:t>
            </w:r>
          </w:p>
        </w:tc>
        <w:tc>
          <w:tcPr>
            <w:tcW w:w="0" w:type="auto"/>
            <w:shd w:val="clear" w:color="auto" w:fill="auto"/>
          </w:tcPr>
          <w:p w:rsidR="0076642D" w:rsidRPr="00934ADD" w:rsidRDefault="0076642D" w:rsidP="000A3664">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934ADD">
              <w:rPr>
                <w:rFonts w:ascii="Times New Roman" w:hAnsi="Times New Roman" w:cs="Times New Roman"/>
              </w:rPr>
              <w:t>50.3</w:t>
            </w:r>
          </w:p>
        </w:tc>
        <w:tc>
          <w:tcPr>
            <w:tcW w:w="0" w:type="auto"/>
            <w:shd w:val="clear" w:color="auto" w:fill="auto"/>
          </w:tcPr>
          <w:p w:rsidR="0076642D" w:rsidRPr="00934ADD" w:rsidRDefault="0076642D" w:rsidP="000A3664">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934ADD">
              <w:rPr>
                <w:rFonts w:ascii="Times New Roman" w:hAnsi="Times New Roman" w:cs="Times New Roman"/>
              </w:rPr>
              <w:t>0</w:t>
            </w:r>
          </w:p>
        </w:tc>
        <w:tc>
          <w:tcPr>
            <w:tcW w:w="0" w:type="auto"/>
            <w:shd w:val="clear" w:color="auto" w:fill="auto"/>
          </w:tcPr>
          <w:p w:rsidR="0076642D" w:rsidRPr="00934ADD" w:rsidRDefault="0076642D" w:rsidP="000A3664">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934ADD">
              <w:rPr>
                <w:rFonts w:ascii="Times New Roman" w:hAnsi="Times New Roman" w:cs="Times New Roman"/>
              </w:rPr>
              <w:t>6.150</w:t>
            </w:r>
          </w:p>
        </w:tc>
        <w:tc>
          <w:tcPr>
            <w:tcW w:w="0" w:type="auto"/>
            <w:shd w:val="clear" w:color="auto" w:fill="auto"/>
          </w:tcPr>
          <w:p w:rsidR="0076642D" w:rsidRPr="00934ADD" w:rsidRDefault="0076642D" w:rsidP="000A3664">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934ADD">
              <w:rPr>
                <w:rFonts w:ascii="Times New Roman" w:hAnsi="Times New Roman" w:cs="Times New Roman"/>
              </w:rPr>
              <w:t>100.1</w:t>
            </w:r>
          </w:p>
        </w:tc>
        <w:tc>
          <w:tcPr>
            <w:tcW w:w="0" w:type="auto"/>
            <w:vMerge/>
            <w:shd w:val="clear" w:color="auto" w:fill="auto"/>
          </w:tcPr>
          <w:p w:rsidR="0076642D" w:rsidRPr="00934ADD" w:rsidRDefault="0076642D" w:rsidP="000A3664">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r>
      <w:tr w:rsidR="0020207C" w:rsidRPr="00934ADD" w:rsidTr="00F40F00">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rsidR="0076642D" w:rsidRPr="00F40F00" w:rsidRDefault="0076642D" w:rsidP="000A3664">
            <w:pPr>
              <w:jc w:val="center"/>
              <w:rPr>
                <w:rFonts w:ascii="Times New Roman" w:hAnsi="Times New Roman" w:cs="Times New Roman"/>
                <w:b w:val="0"/>
                <w:bCs w:val="0"/>
              </w:rPr>
            </w:pPr>
            <w:r w:rsidRPr="00F40F00">
              <w:rPr>
                <w:rFonts w:ascii="Times New Roman" w:hAnsi="Times New Roman" w:cs="Times New Roman"/>
                <w:b w:val="0"/>
                <w:bCs w:val="0"/>
              </w:rPr>
              <w:t>3</w:t>
            </w:r>
          </w:p>
        </w:tc>
        <w:tc>
          <w:tcPr>
            <w:tcW w:w="0" w:type="auto"/>
            <w:vMerge/>
            <w:shd w:val="clear" w:color="auto" w:fill="auto"/>
          </w:tcPr>
          <w:p w:rsidR="0076642D" w:rsidRPr="00F40F00" w:rsidRDefault="0076642D" w:rsidP="000A3664">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p>
        </w:tc>
        <w:tc>
          <w:tcPr>
            <w:tcW w:w="0" w:type="auto"/>
            <w:shd w:val="clear" w:color="auto" w:fill="auto"/>
          </w:tcPr>
          <w:p w:rsidR="0076642D" w:rsidRPr="00934ADD" w:rsidRDefault="0076642D" w:rsidP="000A3664">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934ADD">
              <w:rPr>
                <w:rFonts w:ascii="Times New Roman" w:hAnsi="Times New Roman" w:cs="Times New Roman"/>
              </w:rPr>
              <w:t>200.1</w:t>
            </w:r>
          </w:p>
        </w:tc>
        <w:tc>
          <w:tcPr>
            <w:tcW w:w="0" w:type="auto"/>
            <w:shd w:val="clear" w:color="auto" w:fill="auto"/>
          </w:tcPr>
          <w:p w:rsidR="0076642D" w:rsidRPr="00934ADD" w:rsidRDefault="0076642D" w:rsidP="000A3664">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934ADD">
              <w:rPr>
                <w:rFonts w:ascii="Times New Roman" w:hAnsi="Times New Roman" w:cs="Times New Roman"/>
              </w:rPr>
              <w:t>103.2</w:t>
            </w:r>
          </w:p>
        </w:tc>
        <w:tc>
          <w:tcPr>
            <w:tcW w:w="0" w:type="auto"/>
            <w:shd w:val="clear" w:color="auto" w:fill="auto"/>
          </w:tcPr>
          <w:p w:rsidR="0076642D" w:rsidRPr="00934ADD" w:rsidRDefault="0076642D" w:rsidP="000A3664">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934ADD">
              <w:rPr>
                <w:rFonts w:ascii="Times New Roman" w:hAnsi="Times New Roman" w:cs="Times New Roman"/>
              </w:rPr>
              <w:t>0</w:t>
            </w:r>
          </w:p>
        </w:tc>
        <w:tc>
          <w:tcPr>
            <w:tcW w:w="0" w:type="auto"/>
            <w:shd w:val="clear" w:color="auto" w:fill="auto"/>
          </w:tcPr>
          <w:p w:rsidR="0076642D" w:rsidRPr="00934ADD" w:rsidRDefault="0076642D" w:rsidP="000A3664">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934ADD">
              <w:rPr>
                <w:rFonts w:ascii="Times New Roman" w:hAnsi="Times New Roman" w:cs="Times New Roman"/>
              </w:rPr>
              <w:t>6.225</w:t>
            </w:r>
          </w:p>
        </w:tc>
        <w:tc>
          <w:tcPr>
            <w:tcW w:w="0" w:type="auto"/>
            <w:shd w:val="clear" w:color="auto" w:fill="auto"/>
          </w:tcPr>
          <w:p w:rsidR="0076642D" w:rsidRPr="00934ADD" w:rsidRDefault="0076642D" w:rsidP="000A3664">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934ADD">
              <w:rPr>
                <w:rFonts w:ascii="Times New Roman" w:hAnsi="Times New Roman" w:cs="Times New Roman"/>
              </w:rPr>
              <w:t>99.8</w:t>
            </w:r>
          </w:p>
        </w:tc>
        <w:tc>
          <w:tcPr>
            <w:tcW w:w="0" w:type="auto"/>
            <w:vMerge/>
            <w:shd w:val="clear" w:color="auto" w:fill="auto"/>
          </w:tcPr>
          <w:p w:rsidR="0076642D" w:rsidRPr="00934ADD" w:rsidRDefault="0076642D" w:rsidP="000A3664">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p>
        </w:tc>
      </w:tr>
      <w:tr w:rsidR="0076642D" w:rsidRPr="00934ADD" w:rsidTr="00F40F00">
        <w:trPr>
          <w:jc w:val="center"/>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rsidR="0076642D" w:rsidRPr="00F40F00" w:rsidRDefault="0076642D" w:rsidP="000A3664">
            <w:pPr>
              <w:jc w:val="center"/>
              <w:rPr>
                <w:rFonts w:ascii="Times New Roman" w:hAnsi="Times New Roman" w:cs="Times New Roman"/>
                <w:b w:val="0"/>
                <w:bCs w:val="0"/>
              </w:rPr>
            </w:pPr>
            <w:r w:rsidRPr="00F40F00">
              <w:rPr>
                <w:rFonts w:ascii="Times New Roman" w:hAnsi="Times New Roman" w:cs="Times New Roman"/>
                <w:b w:val="0"/>
                <w:bCs w:val="0"/>
              </w:rPr>
              <w:t>4</w:t>
            </w:r>
          </w:p>
        </w:tc>
        <w:tc>
          <w:tcPr>
            <w:tcW w:w="0" w:type="auto"/>
            <w:vMerge/>
            <w:shd w:val="clear" w:color="auto" w:fill="auto"/>
          </w:tcPr>
          <w:p w:rsidR="0076642D" w:rsidRPr="00F40F00" w:rsidRDefault="0076642D" w:rsidP="000A3664">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c>
          <w:tcPr>
            <w:tcW w:w="0" w:type="auto"/>
            <w:shd w:val="clear" w:color="auto" w:fill="auto"/>
          </w:tcPr>
          <w:p w:rsidR="0076642D" w:rsidRPr="00934ADD" w:rsidRDefault="0076642D" w:rsidP="000A3664">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934ADD">
              <w:rPr>
                <w:rFonts w:ascii="Times New Roman" w:hAnsi="Times New Roman" w:cs="Times New Roman"/>
              </w:rPr>
              <w:t>196.3</w:t>
            </w:r>
          </w:p>
        </w:tc>
        <w:tc>
          <w:tcPr>
            <w:tcW w:w="0" w:type="auto"/>
            <w:shd w:val="clear" w:color="auto" w:fill="auto"/>
          </w:tcPr>
          <w:p w:rsidR="0076642D" w:rsidRPr="00934ADD" w:rsidRDefault="0076642D" w:rsidP="000A3664">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934ADD">
              <w:rPr>
                <w:rFonts w:ascii="Times New Roman" w:hAnsi="Times New Roman" w:cs="Times New Roman"/>
              </w:rPr>
              <w:t>154.8</w:t>
            </w:r>
          </w:p>
        </w:tc>
        <w:tc>
          <w:tcPr>
            <w:tcW w:w="0" w:type="auto"/>
            <w:shd w:val="clear" w:color="auto" w:fill="auto"/>
          </w:tcPr>
          <w:p w:rsidR="0076642D" w:rsidRPr="00934ADD" w:rsidRDefault="0076642D" w:rsidP="000A3664">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934ADD">
              <w:rPr>
                <w:rFonts w:ascii="Times New Roman" w:hAnsi="Times New Roman" w:cs="Times New Roman"/>
              </w:rPr>
              <w:t>0</w:t>
            </w:r>
          </w:p>
        </w:tc>
        <w:tc>
          <w:tcPr>
            <w:tcW w:w="0" w:type="auto"/>
            <w:shd w:val="clear" w:color="auto" w:fill="auto"/>
          </w:tcPr>
          <w:p w:rsidR="0076642D" w:rsidRPr="00934ADD" w:rsidRDefault="0076642D" w:rsidP="000A3664">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934ADD">
              <w:rPr>
                <w:rFonts w:ascii="Times New Roman" w:hAnsi="Times New Roman" w:cs="Times New Roman"/>
              </w:rPr>
              <w:t>6.025</w:t>
            </w:r>
          </w:p>
        </w:tc>
        <w:tc>
          <w:tcPr>
            <w:tcW w:w="0" w:type="auto"/>
            <w:shd w:val="clear" w:color="auto" w:fill="auto"/>
          </w:tcPr>
          <w:p w:rsidR="0076642D" w:rsidRPr="00934ADD" w:rsidRDefault="0076642D" w:rsidP="000A3664">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934ADD">
              <w:rPr>
                <w:rFonts w:ascii="Times New Roman" w:hAnsi="Times New Roman" w:cs="Times New Roman"/>
              </w:rPr>
              <w:t>101.1</w:t>
            </w:r>
          </w:p>
        </w:tc>
        <w:tc>
          <w:tcPr>
            <w:tcW w:w="0" w:type="auto"/>
            <w:vMerge/>
            <w:shd w:val="clear" w:color="auto" w:fill="auto"/>
          </w:tcPr>
          <w:p w:rsidR="0076642D" w:rsidRPr="00934ADD" w:rsidRDefault="0076642D" w:rsidP="000A3664">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r>
      <w:tr w:rsidR="0020207C" w:rsidRPr="00934ADD" w:rsidTr="00F40F00">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rsidR="0076642D" w:rsidRPr="00F40F00" w:rsidRDefault="0076642D" w:rsidP="000A3664">
            <w:pPr>
              <w:jc w:val="center"/>
              <w:rPr>
                <w:rFonts w:ascii="Times New Roman" w:hAnsi="Times New Roman" w:cs="Times New Roman"/>
                <w:b w:val="0"/>
                <w:bCs w:val="0"/>
              </w:rPr>
            </w:pPr>
            <w:r w:rsidRPr="00F40F00">
              <w:rPr>
                <w:rFonts w:ascii="Times New Roman" w:hAnsi="Times New Roman" w:cs="Times New Roman"/>
                <w:b w:val="0"/>
                <w:bCs w:val="0"/>
              </w:rPr>
              <w:t>5</w:t>
            </w:r>
          </w:p>
        </w:tc>
        <w:tc>
          <w:tcPr>
            <w:tcW w:w="0" w:type="auto"/>
            <w:vMerge/>
            <w:shd w:val="clear" w:color="auto" w:fill="auto"/>
          </w:tcPr>
          <w:p w:rsidR="0076642D" w:rsidRPr="00F40F00" w:rsidRDefault="0076642D" w:rsidP="000A3664">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p>
        </w:tc>
        <w:tc>
          <w:tcPr>
            <w:tcW w:w="0" w:type="auto"/>
            <w:shd w:val="clear" w:color="auto" w:fill="auto"/>
          </w:tcPr>
          <w:p w:rsidR="0076642D" w:rsidRPr="00934ADD" w:rsidRDefault="0076642D" w:rsidP="000A3664">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934ADD">
              <w:rPr>
                <w:rFonts w:ascii="Times New Roman" w:hAnsi="Times New Roman" w:cs="Times New Roman"/>
              </w:rPr>
              <w:t>204.8</w:t>
            </w:r>
          </w:p>
        </w:tc>
        <w:tc>
          <w:tcPr>
            <w:tcW w:w="0" w:type="auto"/>
            <w:shd w:val="clear" w:color="auto" w:fill="auto"/>
          </w:tcPr>
          <w:p w:rsidR="0076642D" w:rsidRPr="00934ADD" w:rsidRDefault="0076642D" w:rsidP="000A3664">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934ADD">
              <w:rPr>
                <w:rFonts w:ascii="Times New Roman" w:hAnsi="Times New Roman" w:cs="Times New Roman"/>
              </w:rPr>
              <w:t>201.3</w:t>
            </w:r>
          </w:p>
        </w:tc>
        <w:tc>
          <w:tcPr>
            <w:tcW w:w="0" w:type="auto"/>
            <w:shd w:val="clear" w:color="auto" w:fill="auto"/>
          </w:tcPr>
          <w:p w:rsidR="0076642D" w:rsidRPr="00934ADD" w:rsidRDefault="0076642D" w:rsidP="000A3664">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934ADD">
              <w:rPr>
                <w:rFonts w:ascii="Times New Roman" w:hAnsi="Times New Roman" w:cs="Times New Roman"/>
              </w:rPr>
              <w:t>0</w:t>
            </w:r>
          </w:p>
        </w:tc>
        <w:tc>
          <w:tcPr>
            <w:tcW w:w="0" w:type="auto"/>
            <w:shd w:val="clear" w:color="auto" w:fill="auto"/>
          </w:tcPr>
          <w:p w:rsidR="0076642D" w:rsidRPr="00934ADD" w:rsidRDefault="0076642D" w:rsidP="000A3664">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934ADD">
              <w:rPr>
                <w:rFonts w:ascii="Times New Roman" w:hAnsi="Times New Roman" w:cs="Times New Roman"/>
              </w:rPr>
              <w:t>6.375</w:t>
            </w:r>
          </w:p>
        </w:tc>
        <w:tc>
          <w:tcPr>
            <w:tcW w:w="0" w:type="auto"/>
            <w:shd w:val="clear" w:color="auto" w:fill="auto"/>
          </w:tcPr>
          <w:p w:rsidR="0076642D" w:rsidRPr="00934ADD" w:rsidRDefault="0076642D" w:rsidP="000A3664">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934ADD">
              <w:rPr>
                <w:rFonts w:ascii="Times New Roman" w:hAnsi="Times New Roman" w:cs="Times New Roman"/>
              </w:rPr>
              <w:t>99.7</w:t>
            </w:r>
          </w:p>
        </w:tc>
        <w:tc>
          <w:tcPr>
            <w:tcW w:w="0" w:type="auto"/>
            <w:vMerge/>
            <w:shd w:val="clear" w:color="auto" w:fill="auto"/>
          </w:tcPr>
          <w:p w:rsidR="0076642D" w:rsidRPr="00934ADD" w:rsidRDefault="0076642D" w:rsidP="000A3664">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p>
        </w:tc>
      </w:tr>
      <w:tr w:rsidR="0076642D" w:rsidRPr="00934ADD" w:rsidTr="00F40F00">
        <w:trPr>
          <w:jc w:val="center"/>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rsidR="0076642D" w:rsidRPr="00F40F00" w:rsidRDefault="0076642D" w:rsidP="000A3664">
            <w:pPr>
              <w:jc w:val="center"/>
              <w:rPr>
                <w:rFonts w:ascii="Times New Roman" w:hAnsi="Times New Roman" w:cs="Times New Roman"/>
                <w:b w:val="0"/>
                <w:bCs w:val="0"/>
              </w:rPr>
            </w:pPr>
            <w:r w:rsidRPr="00F40F00">
              <w:rPr>
                <w:rFonts w:ascii="Times New Roman" w:hAnsi="Times New Roman" w:cs="Times New Roman"/>
                <w:b w:val="0"/>
                <w:bCs w:val="0"/>
              </w:rPr>
              <w:t>6</w:t>
            </w:r>
          </w:p>
        </w:tc>
        <w:tc>
          <w:tcPr>
            <w:tcW w:w="0" w:type="auto"/>
            <w:vMerge/>
            <w:shd w:val="clear" w:color="auto" w:fill="auto"/>
          </w:tcPr>
          <w:p w:rsidR="0076642D" w:rsidRPr="00F40F00" w:rsidRDefault="0076642D" w:rsidP="000A3664">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c>
          <w:tcPr>
            <w:tcW w:w="0" w:type="auto"/>
            <w:shd w:val="clear" w:color="auto" w:fill="auto"/>
          </w:tcPr>
          <w:p w:rsidR="0076642D" w:rsidRPr="00934ADD" w:rsidRDefault="0076642D" w:rsidP="000A3664">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934ADD">
              <w:rPr>
                <w:rFonts w:ascii="Times New Roman" w:hAnsi="Times New Roman" w:cs="Times New Roman"/>
              </w:rPr>
              <w:t>200.4</w:t>
            </w:r>
          </w:p>
        </w:tc>
        <w:tc>
          <w:tcPr>
            <w:tcW w:w="0" w:type="auto"/>
            <w:shd w:val="clear" w:color="auto" w:fill="auto"/>
          </w:tcPr>
          <w:p w:rsidR="0076642D" w:rsidRPr="00934ADD" w:rsidRDefault="0076642D" w:rsidP="000A3664">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ru-RU"/>
              </w:rPr>
            </w:pPr>
            <w:r w:rsidRPr="00934ADD">
              <w:rPr>
                <w:rFonts w:ascii="Times New Roman" w:hAnsi="Times New Roman" w:cs="Times New Roman"/>
                <w:lang w:val="ru-RU"/>
              </w:rPr>
              <w:t>0</w:t>
            </w:r>
          </w:p>
        </w:tc>
        <w:tc>
          <w:tcPr>
            <w:tcW w:w="0" w:type="auto"/>
            <w:shd w:val="clear" w:color="auto" w:fill="auto"/>
          </w:tcPr>
          <w:p w:rsidR="0076642D" w:rsidRPr="00934ADD" w:rsidRDefault="0076642D" w:rsidP="000A3664">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934ADD">
              <w:rPr>
                <w:rFonts w:ascii="Times New Roman" w:hAnsi="Times New Roman" w:cs="Times New Roman"/>
              </w:rPr>
              <w:t>100</w:t>
            </w:r>
          </w:p>
        </w:tc>
        <w:tc>
          <w:tcPr>
            <w:tcW w:w="0" w:type="auto"/>
            <w:shd w:val="clear" w:color="auto" w:fill="auto"/>
          </w:tcPr>
          <w:p w:rsidR="0076642D" w:rsidRPr="00934ADD" w:rsidRDefault="0076642D" w:rsidP="000A3664">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934ADD">
              <w:rPr>
                <w:rFonts w:ascii="Times New Roman" w:hAnsi="Times New Roman" w:cs="Times New Roman"/>
              </w:rPr>
              <w:t>6.335</w:t>
            </w:r>
          </w:p>
        </w:tc>
        <w:tc>
          <w:tcPr>
            <w:tcW w:w="0" w:type="auto"/>
            <w:shd w:val="clear" w:color="auto" w:fill="auto"/>
          </w:tcPr>
          <w:p w:rsidR="0076642D" w:rsidRPr="00934ADD" w:rsidRDefault="0076642D" w:rsidP="000A3664">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934ADD">
              <w:rPr>
                <w:rFonts w:ascii="Times New Roman" w:hAnsi="Times New Roman" w:cs="Times New Roman"/>
              </w:rPr>
              <w:t>101.79</w:t>
            </w:r>
          </w:p>
        </w:tc>
        <w:tc>
          <w:tcPr>
            <w:tcW w:w="0" w:type="auto"/>
            <w:vMerge w:val="restart"/>
            <w:shd w:val="clear" w:color="auto" w:fill="auto"/>
          </w:tcPr>
          <w:p w:rsidR="0076642D" w:rsidRPr="00934ADD" w:rsidRDefault="0076642D" w:rsidP="000A3664">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ru-RU"/>
              </w:rPr>
            </w:pPr>
            <w:r w:rsidRPr="00934ADD">
              <w:rPr>
                <w:rFonts w:ascii="Times New Roman" w:hAnsi="Times New Roman" w:cs="Times New Roman"/>
                <w:lang w:val="ru-RU"/>
              </w:rPr>
              <w:t xml:space="preserve">100.12 </w:t>
            </w:r>
            <w:r w:rsidRPr="00934ADD">
              <w:rPr>
                <w:rFonts w:ascii="Times New Roman" w:hAnsi="Times New Roman" w:cs="Times New Roman"/>
              </w:rPr>
              <w:t>±</w:t>
            </w:r>
            <w:r w:rsidRPr="00934ADD">
              <w:rPr>
                <w:rFonts w:ascii="Times New Roman" w:hAnsi="Times New Roman" w:cs="Times New Roman"/>
                <w:lang w:val="ru-RU"/>
              </w:rPr>
              <w:t xml:space="preserve"> 1</w:t>
            </w:r>
            <w:r w:rsidR="00F40F00">
              <w:rPr>
                <w:rFonts w:ascii="Times New Roman" w:hAnsi="Times New Roman" w:cs="Times New Roman"/>
                <w:lang w:val="en-MY"/>
              </w:rPr>
              <w:t>.</w:t>
            </w:r>
            <w:r w:rsidRPr="00934ADD">
              <w:rPr>
                <w:rFonts w:ascii="Times New Roman" w:hAnsi="Times New Roman" w:cs="Times New Roman"/>
                <w:lang w:val="ru-RU"/>
              </w:rPr>
              <w:t>18</w:t>
            </w:r>
          </w:p>
        </w:tc>
      </w:tr>
      <w:tr w:rsidR="0020207C" w:rsidRPr="00934ADD" w:rsidTr="00F40F00">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rsidR="0076642D" w:rsidRPr="00F40F00" w:rsidRDefault="0076642D" w:rsidP="000A3664">
            <w:pPr>
              <w:jc w:val="center"/>
              <w:rPr>
                <w:rFonts w:ascii="Times New Roman" w:hAnsi="Times New Roman" w:cs="Times New Roman"/>
                <w:b w:val="0"/>
                <w:bCs w:val="0"/>
              </w:rPr>
            </w:pPr>
            <w:r w:rsidRPr="00F40F00">
              <w:rPr>
                <w:rFonts w:ascii="Times New Roman" w:hAnsi="Times New Roman" w:cs="Times New Roman"/>
                <w:b w:val="0"/>
                <w:bCs w:val="0"/>
              </w:rPr>
              <w:t>7</w:t>
            </w:r>
          </w:p>
        </w:tc>
        <w:tc>
          <w:tcPr>
            <w:tcW w:w="0" w:type="auto"/>
            <w:vMerge/>
            <w:shd w:val="clear" w:color="auto" w:fill="auto"/>
          </w:tcPr>
          <w:p w:rsidR="0076642D" w:rsidRPr="00F40F00" w:rsidRDefault="0076642D" w:rsidP="000A3664">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p>
        </w:tc>
        <w:tc>
          <w:tcPr>
            <w:tcW w:w="0" w:type="auto"/>
            <w:shd w:val="clear" w:color="auto" w:fill="auto"/>
          </w:tcPr>
          <w:p w:rsidR="0076642D" w:rsidRPr="00934ADD" w:rsidRDefault="0076642D" w:rsidP="000A3664">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934ADD">
              <w:rPr>
                <w:rFonts w:ascii="Times New Roman" w:hAnsi="Times New Roman" w:cs="Times New Roman"/>
              </w:rPr>
              <w:t>198.4</w:t>
            </w:r>
          </w:p>
        </w:tc>
        <w:tc>
          <w:tcPr>
            <w:tcW w:w="0" w:type="auto"/>
            <w:shd w:val="clear" w:color="auto" w:fill="auto"/>
          </w:tcPr>
          <w:p w:rsidR="0076642D" w:rsidRPr="00934ADD" w:rsidRDefault="0076642D" w:rsidP="000A3664">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lang w:val="ru-RU"/>
              </w:rPr>
            </w:pPr>
            <w:r w:rsidRPr="00934ADD">
              <w:rPr>
                <w:rFonts w:ascii="Times New Roman" w:hAnsi="Times New Roman" w:cs="Times New Roman"/>
                <w:lang w:val="ru-RU"/>
              </w:rPr>
              <w:t>0</w:t>
            </w:r>
          </w:p>
        </w:tc>
        <w:tc>
          <w:tcPr>
            <w:tcW w:w="0" w:type="auto"/>
            <w:shd w:val="clear" w:color="auto" w:fill="auto"/>
          </w:tcPr>
          <w:p w:rsidR="0076642D" w:rsidRPr="00934ADD" w:rsidRDefault="0076642D" w:rsidP="000A3664">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934ADD">
              <w:rPr>
                <w:rFonts w:ascii="Times New Roman" w:hAnsi="Times New Roman" w:cs="Times New Roman"/>
              </w:rPr>
              <w:t>200</w:t>
            </w:r>
          </w:p>
        </w:tc>
        <w:tc>
          <w:tcPr>
            <w:tcW w:w="0" w:type="auto"/>
            <w:shd w:val="clear" w:color="auto" w:fill="auto"/>
          </w:tcPr>
          <w:p w:rsidR="0076642D" w:rsidRPr="00934ADD" w:rsidRDefault="0076642D" w:rsidP="000A3664">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lang w:val="ru-RU"/>
              </w:rPr>
            </w:pPr>
            <w:r w:rsidRPr="00934ADD">
              <w:rPr>
                <w:rFonts w:ascii="Times New Roman" w:hAnsi="Times New Roman" w:cs="Times New Roman"/>
              </w:rPr>
              <w:t>6.</w:t>
            </w:r>
            <w:r w:rsidRPr="00934ADD">
              <w:rPr>
                <w:rFonts w:ascii="Times New Roman" w:hAnsi="Times New Roman" w:cs="Times New Roman"/>
                <w:lang w:val="ru-RU"/>
              </w:rPr>
              <w:t>125</w:t>
            </w:r>
          </w:p>
        </w:tc>
        <w:tc>
          <w:tcPr>
            <w:tcW w:w="0" w:type="auto"/>
            <w:shd w:val="clear" w:color="auto" w:fill="auto"/>
          </w:tcPr>
          <w:p w:rsidR="0076642D" w:rsidRPr="00934ADD" w:rsidRDefault="0076642D" w:rsidP="000A3664">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lang w:val="ru-RU"/>
              </w:rPr>
            </w:pPr>
            <w:r w:rsidRPr="00934ADD">
              <w:rPr>
                <w:rFonts w:ascii="Times New Roman" w:hAnsi="Times New Roman" w:cs="Times New Roman"/>
              </w:rPr>
              <w:t>9</w:t>
            </w:r>
            <w:r w:rsidRPr="00934ADD">
              <w:rPr>
                <w:rFonts w:ascii="Times New Roman" w:hAnsi="Times New Roman" w:cs="Times New Roman"/>
                <w:lang w:val="ru-RU"/>
              </w:rPr>
              <w:t>9</w:t>
            </w:r>
            <w:r w:rsidRPr="00934ADD">
              <w:rPr>
                <w:rFonts w:ascii="Times New Roman" w:hAnsi="Times New Roman" w:cs="Times New Roman"/>
              </w:rPr>
              <w:t>.</w:t>
            </w:r>
            <w:r w:rsidRPr="00934ADD">
              <w:rPr>
                <w:rFonts w:ascii="Times New Roman" w:hAnsi="Times New Roman" w:cs="Times New Roman"/>
                <w:lang w:val="ru-RU"/>
              </w:rPr>
              <w:t>41</w:t>
            </w:r>
          </w:p>
        </w:tc>
        <w:tc>
          <w:tcPr>
            <w:tcW w:w="0" w:type="auto"/>
            <w:vMerge/>
            <w:shd w:val="clear" w:color="auto" w:fill="auto"/>
          </w:tcPr>
          <w:p w:rsidR="0076642D" w:rsidRPr="00934ADD" w:rsidRDefault="0076642D" w:rsidP="000A3664">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p>
        </w:tc>
      </w:tr>
      <w:tr w:rsidR="0076642D" w:rsidRPr="00934ADD" w:rsidTr="00F40F00">
        <w:trPr>
          <w:jc w:val="center"/>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rsidR="0076642D" w:rsidRPr="00F40F00" w:rsidRDefault="0076642D" w:rsidP="000A3664">
            <w:pPr>
              <w:jc w:val="center"/>
              <w:rPr>
                <w:rFonts w:ascii="Times New Roman" w:hAnsi="Times New Roman" w:cs="Times New Roman"/>
                <w:b w:val="0"/>
                <w:bCs w:val="0"/>
              </w:rPr>
            </w:pPr>
            <w:r w:rsidRPr="00F40F00">
              <w:rPr>
                <w:rFonts w:ascii="Times New Roman" w:hAnsi="Times New Roman" w:cs="Times New Roman"/>
                <w:b w:val="0"/>
                <w:bCs w:val="0"/>
              </w:rPr>
              <w:t>8</w:t>
            </w:r>
          </w:p>
        </w:tc>
        <w:tc>
          <w:tcPr>
            <w:tcW w:w="0" w:type="auto"/>
            <w:vMerge/>
            <w:shd w:val="clear" w:color="auto" w:fill="auto"/>
          </w:tcPr>
          <w:p w:rsidR="0076642D" w:rsidRPr="00F40F00" w:rsidRDefault="0076642D" w:rsidP="000A3664">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c>
          <w:tcPr>
            <w:tcW w:w="0" w:type="auto"/>
            <w:shd w:val="clear" w:color="auto" w:fill="auto"/>
          </w:tcPr>
          <w:p w:rsidR="0076642D" w:rsidRPr="00934ADD" w:rsidRDefault="0076642D" w:rsidP="000A3664">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934ADD">
              <w:rPr>
                <w:rFonts w:ascii="Times New Roman" w:hAnsi="Times New Roman" w:cs="Times New Roman"/>
              </w:rPr>
              <w:t>203.1</w:t>
            </w:r>
          </w:p>
        </w:tc>
        <w:tc>
          <w:tcPr>
            <w:tcW w:w="0" w:type="auto"/>
            <w:shd w:val="clear" w:color="auto" w:fill="auto"/>
          </w:tcPr>
          <w:p w:rsidR="0076642D" w:rsidRPr="00934ADD" w:rsidRDefault="0076642D" w:rsidP="000A3664">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ru-RU"/>
              </w:rPr>
            </w:pPr>
            <w:r w:rsidRPr="00934ADD">
              <w:rPr>
                <w:rFonts w:ascii="Times New Roman" w:hAnsi="Times New Roman" w:cs="Times New Roman"/>
                <w:lang w:val="ru-RU"/>
              </w:rPr>
              <w:t>0</w:t>
            </w:r>
          </w:p>
        </w:tc>
        <w:tc>
          <w:tcPr>
            <w:tcW w:w="0" w:type="auto"/>
            <w:shd w:val="clear" w:color="auto" w:fill="auto"/>
          </w:tcPr>
          <w:p w:rsidR="0076642D" w:rsidRPr="00934ADD" w:rsidRDefault="0076642D" w:rsidP="000A3664">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934ADD">
              <w:rPr>
                <w:rFonts w:ascii="Times New Roman" w:hAnsi="Times New Roman" w:cs="Times New Roman"/>
              </w:rPr>
              <w:t>300</w:t>
            </w:r>
          </w:p>
        </w:tc>
        <w:tc>
          <w:tcPr>
            <w:tcW w:w="0" w:type="auto"/>
            <w:shd w:val="clear" w:color="auto" w:fill="auto"/>
          </w:tcPr>
          <w:p w:rsidR="0076642D" w:rsidRPr="00934ADD" w:rsidRDefault="0076642D" w:rsidP="000A3664">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934ADD">
              <w:rPr>
                <w:rFonts w:ascii="Times New Roman" w:hAnsi="Times New Roman" w:cs="Times New Roman"/>
              </w:rPr>
              <w:t>6.255</w:t>
            </w:r>
          </w:p>
        </w:tc>
        <w:tc>
          <w:tcPr>
            <w:tcW w:w="0" w:type="auto"/>
            <w:shd w:val="clear" w:color="auto" w:fill="auto"/>
          </w:tcPr>
          <w:p w:rsidR="0076642D" w:rsidRPr="00934ADD" w:rsidRDefault="0076642D" w:rsidP="000A3664">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934ADD">
              <w:rPr>
                <w:rFonts w:ascii="Times New Roman" w:hAnsi="Times New Roman" w:cs="Times New Roman"/>
              </w:rPr>
              <w:t>99.17</w:t>
            </w:r>
          </w:p>
        </w:tc>
        <w:tc>
          <w:tcPr>
            <w:tcW w:w="0" w:type="auto"/>
            <w:vMerge/>
            <w:shd w:val="clear" w:color="auto" w:fill="auto"/>
          </w:tcPr>
          <w:p w:rsidR="0076642D" w:rsidRPr="00934ADD" w:rsidRDefault="0076642D" w:rsidP="000A3664">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r>
      <w:tr w:rsidR="0020207C" w:rsidRPr="00934ADD" w:rsidTr="00F40F00">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rsidR="0076642D" w:rsidRPr="00F40F00" w:rsidRDefault="0076642D" w:rsidP="000A3664">
            <w:pPr>
              <w:jc w:val="center"/>
              <w:rPr>
                <w:rFonts w:ascii="Times New Roman" w:hAnsi="Times New Roman" w:cs="Times New Roman"/>
                <w:b w:val="0"/>
                <w:bCs w:val="0"/>
              </w:rPr>
            </w:pPr>
            <w:r w:rsidRPr="00F40F00">
              <w:rPr>
                <w:rFonts w:ascii="Times New Roman" w:hAnsi="Times New Roman" w:cs="Times New Roman"/>
                <w:b w:val="0"/>
                <w:bCs w:val="0"/>
              </w:rPr>
              <w:t>9</w:t>
            </w:r>
          </w:p>
        </w:tc>
        <w:tc>
          <w:tcPr>
            <w:tcW w:w="0" w:type="auto"/>
            <w:vMerge w:val="restart"/>
            <w:shd w:val="clear" w:color="auto" w:fill="auto"/>
          </w:tcPr>
          <w:p w:rsidR="0076642D" w:rsidRPr="00F40F00" w:rsidRDefault="0076642D" w:rsidP="000A3664">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F40F00">
              <w:rPr>
                <w:rFonts w:ascii="Times New Roman" w:hAnsi="Times New Roman" w:cs="Times New Roman"/>
              </w:rPr>
              <w:t>B</w:t>
            </w:r>
          </w:p>
        </w:tc>
        <w:tc>
          <w:tcPr>
            <w:tcW w:w="0" w:type="auto"/>
            <w:shd w:val="clear" w:color="auto" w:fill="auto"/>
          </w:tcPr>
          <w:p w:rsidR="0076642D" w:rsidRPr="00934ADD" w:rsidRDefault="0076642D" w:rsidP="000A3664">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934ADD">
              <w:rPr>
                <w:rFonts w:ascii="Times New Roman" w:hAnsi="Times New Roman" w:cs="Times New Roman"/>
              </w:rPr>
              <w:t>200.3</w:t>
            </w:r>
          </w:p>
        </w:tc>
        <w:tc>
          <w:tcPr>
            <w:tcW w:w="0" w:type="auto"/>
            <w:shd w:val="clear" w:color="auto" w:fill="auto"/>
          </w:tcPr>
          <w:p w:rsidR="0076642D" w:rsidRPr="00934ADD" w:rsidRDefault="0076642D" w:rsidP="000A3664">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934ADD">
              <w:rPr>
                <w:rFonts w:ascii="Times New Roman" w:hAnsi="Times New Roman" w:cs="Times New Roman"/>
              </w:rPr>
              <w:t>0.0</w:t>
            </w:r>
          </w:p>
        </w:tc>
        <w:tc>
          <w:tcPr>
            <w:tcW w:w="0" w:type="auto"/>
            <w:shd w:val="clear" w:color="auto" w:fill="auto"/>
          </w:tcPr>
          <w:p w:rsidR="0076642D" w:rsidRPr="00934ADD" w:rsidRDefault="0076642D" w:rsidP="000A3664">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934ADD">
              <w:rPr>
                <w:rFonts w:ascii="Times New Roman" w:hAnsi="Times New Roman" w:cs="Times New Roman"/>
              </w:rPr>
              <w:t>0</w:t>
            </w:r>
          </w:p>
        </w:tc>
        <w:tc>
          <w:tcPr>
            <w:tcW w:w="0" w:type="auto"/>
            <w:shd w:val="clear" w:color="auto" w:fill="auto"/>
          </w:tcPr>
          <w:p w:rsidR="0076642D" w:rsidRPr="00934ADD" w:rsidRDefault="0076642D" w:rsidP="000A3664">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934ADD">
              <w:rPr>
                <w:rFonts w:ascii="Times New Roman" w:hAnsi="Times New Roman" w:cs="Times New Roman"/>
              </w:rPr>
              <w:t>6.2</w:t>
            </w:r>
          </w:p>
        </w:tc>
        <w:tc>
          <w:tcPr>
            <w:tcW w:w="0" w:type="auto"/>
            <w:shd w:val="clear" w:color="auto" w:fill="auto"/>
          </w:tcPr>
          <w:p w:rsidR="0076642D" w:rsidRPr="00934ADD" w:rsidRDefault="0076642D" w:rsidP="000A3664">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934ADD">
              <w:rPr>
                <w:rFonts w:ascii="Times New Roman" w:hAnsi="Times New Roman" w:cs="Times New Roman"/>
              </w:rPr>
              <w:t>98.7</w:t>
            </w:r>
          </w:p>
        </w:tc>
        <w:tc>
          <w:tcPr>
            <w:tcW w:w="0" w:type="auto"/>
            <w:vMerge w:val="restart"/>
            <w:shd w:val="clear" w:color="auto" w:fill="auto"/>
          </w:tcPr>
          <w:p w:rsidR="0076642D" w:rsidRPr="00934ADD" w:rsidRDefault="0076642D" w:rsidP="000A3664">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934ADD">
              <w:rPr>
                <w:rFonts w:ascii="Times New Roman" w:hAnsi="Times New Roman" w:cs="Times New Roman"/>
              </w:rPr>
              <w:t>100.56 ± 1.43</w:t>
            </w:r>
          </w:p>
        </w:tc>
      </w:tr>
      <w:tr w:rsidR="0076642D" w:rsidRPr="00934ADD" w:rsidTr="00F40F00">
        <w:trPr>
          <w:jc w:val="center"/>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rsidR="0076642D" w:rsidRPr="00F40F00" w:rsidRDefault="0076642D" w:rsidP="000A3664">
            <w:pPr>
              <w:jc w:val="center"/>
              <w:rPr>
                <w:rFonts w:ascii="Times New Roman" w:hAnsi="Times New Roman" w:cs="Times New Roman"/>
                <w:b w:val="0"/>
                <w:bCs w:val="0"/>
              </w:rPr>
            </w:pPr>
            <w:r w:rsidRPr="00F40F00">
              <w:rPr>
                <w:rFonts w:ascii="Times New Roman" w:hAnsi="Times New Roman" w:cs="Times New Roman"/>
                <w:b w:val="0"/>
                <w:bCs w:val="0"/>
              </w:rPr>
              <w:t>10</w:t>
            </w:r>
          </w:p>
        </w:tc>
        <w:tc>
          <w:tcPr>
            <w:tcW w:w="0" w:type="auto"/>
            <w:vMerge/>
            <w:shd w:val="clear" w:color="auto" w:fill="auto"/>
          </w:tcPr>
          <w:p w:rsidR="0076642D" w:rsidRPr="00934ADD" w:rsidRDefault="0076642D" w:rsidP="000A3664">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c>
          <w:tcPr>
            <w:tcW w:w="0" w:type="auto"/>
            <w:shd w:val="clear" w:color="auto" w:fill="auto"/>
          </w:tcPr>
          <w:p w:rsidR="0076642D" w:rsidRPr="00934ADD" w:rsidRDefault="0076642D" w:rsidP="000A3664">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934ADD">
              <w:rPr>
                <w:rFonts w:ascii="Times New Roman" w:hAnsi="Times New Roman" w:cs="Times New Roman"/>
              </w:rPr>
              <w:t>199.6</w:t>
            </w:r>
          </w:p>
        </w:tc>
        <w:tc>
          <w:tcPr>
            <w:tcW w:w="0" w:type="auto"/>
            <w:shd w:val="clear" w:color="auto" w:fill="auto"/>
          </w:tcPr>
          <w:p w:rsidR="0076642D" w:rsidRPr="00934ADD" w:rsidRDefault="0076642D" w:rsidP="000A3664">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934ADD">
              <w:rPr>
                <w:rFonts w:ascii="Times New Roman" w:hAnsi="Times New Roman" w:cs="Times New Roman"/>
              </w:rPr>
              <w:t>49.7</w:t>
            </w:r>
          </w:p>
        </w:tc>
        <w:tc>
          <w:tcPr>
            <w:tcW w:w="0" w:type="auto"/>
            <w:shd w:val="clear" w:color="auto" w:fill="auto"/>
          </w:tcPr>
          <w:p w:rsidR="0076642D" w:rsidRPr="00934ADD" w:rsidRDefault="0076642D" w:rsidP="000A3664">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934ADD">
              <w:rPr>
                <w:rFonts w:ascii="Times New Roman" w:hAnsi="Times New Roman" w:cs="Times New Roman"/>
              </w:rPr>
              <w:t>0</w:t>
            </w:r>
          </w:p>
        </w:tc>
        <w:tc>
          <w:tcPr>
            <w:tcW w:w="0" w:type="auto"/>
            <w:shd w:val="clear" w:color="auto" w:fill="auto"/>
          </w:tcPr>
          <w:p w:rsidR="0076642D" w:rsidRPr="00934ADD" w:rsidRDefault="0076642D" w:rsidP="000A3664">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934ADD">
              <w:rPr>
                <w:rFonts w:ascii="Times New Roman" w:hAnsi="Times New Roman" w:cs="Times New Roman"/>
              </w:rPr>
              <w:t>6.1</w:t>
            </w:r>
          </w:p>
        </w:tc>
        <w:tc>
          <w:tcPr>
            <w:tcW w:w="0" w:type="auto"/>
            <w:shd w:val="clear" w:color="auto" w:fill="auto"/>
          </w:tcPr>
          <w:p w:rsidR="0076642D" w:rsidRPr="00934ADD" w:rsidRDefault="0076642D" w:rsidP="000A3664">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934ADD">
              <w:rPr>
                <w:rFonts w:ascii="Times New Roman" w:hAnsi="Times New Roman" w:cs="Times New Roman"/>
              </w:rPr>
              <w:t>101.6</w:t>
            </w:r>
          </w:p>
        </w:tc>
        <w:tc>
          <w:tcPr>
            <w:tcW w:w="0" w:type="auto"/>
            <w:vMerge/>
            <w:shd w:val="clear" w:color="auto" w:fill="auto"/>
          </w:tcPr>
          <w:p w:rsidR="0076642D" w:rsidRPr="00934ADD" w:rsidRDefault="0076642D" w:rsidP="000A3664">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r>
      <w:tr w:rsidR="0020207C" w:rsidRPr="00934ADD" w:rsidTr="00F40F00">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rsidR="0076642D" w:rsidRPr="00F40F00" w:rsidRDefault="0076642D" w:rsidP="000A3664">
            <w:pPr>
              <w:jc w:val="center"/>
              <w:rPr>
                <w:rFonts w:ascii="Times New Roman" w:hAnsi="Times New Roman" w:cs="Times New Roman"/>
                <w:b w:val="0"/>
                <w:bCs w:val="0"/>
              </w:rPr>
            </w:pPr>
            <w:r w:rsidRPr="00F40F00">
              <w:rPr>
                <w:rFonts w:ascii="Times New Roman" w:hAnsi="Times New Roman" w:cs="Times New Roman"/>
                <w:b w:val="0"/>
                <w:bCs w:val="0"/>
              </w:rPr>
              <w:t>11</w:t>
            </w:r>
          </w:p>
        </w:tc>
        <w:tc>
          <w:tcPr>
            <w:tcW w:w="0" w:type="auto"/>
            <w:vMerge/>
            <w:shd w:val="clear" w:color="auto" w:fill="auto"/>
          </w:tcPr>
          <w:p w:rsidR="0076642D" w:rsidRPr="00934ADD" w:rsidRDefault="0076642D" w:rsidP="000A3664">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p>
        </w:tc>
        <w:tc>
          <w:tcPr>
            <w:tcW w:w="0" w:type="auto"/>
            <w:shd w:val="clear" w:color="auto" w:fill="auto"/>
          </w:tcPr>
          <w:p w:rsidR="0076642D" w:rsidRPr="00934ADD" w:rsidRDefault="0076642D" w:rsidP="000A3664">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934ADD">
              <w:rPr>
                <w:rFonts w:ascii="Times New Roman" w:hAnsi="Times New Roman" w:cs="Times New Roman"/>
              </w:rPr>
              <w:t>201.7</w:t>
            </w:r>
          </w:p>
        </w:tc>
        <w:tc>
          <w:tcPr>
            <w:tcW w:w="0" w:type="auto"/>
            <w:shd w:val="clear" w:color="auto" w:fill="auto"/>
          </w:tcPr>
          <w:p w:rsidR="0076642D" w:rsidRPr="00934ADD" w:rsidRDefault="0076642D" w:rsidP="000A3664">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934ADD">
              <w:rPr>
                <w:rFonts w:ascii="Times New Roman" w:hAnsi="Times New Roman" w:cs="Times New Roman"/>
              </w:rPr>
              <w:t>101.1</w:t>
            </w:r>
          </w:p>
        </w:tc>
        <w:tc>
          <w:tcPr>
            <w:tcW w:w="0" w:type="auto"/>
            <w:shd w:val="clear" w:color="auto" w:fill="auto"/>
          </w:tcPr>
          <w:p w:rsidR="0076642D" w:rsidRPr="00934ADD" w:rsidRDefault="0076642D" w:rsidP="000A3664">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934ADD">
              <w:rPr>
                <w:rFonts w:ascii="Times New Roman" w:hAnsi="Times New Roman" w:cs="Times New Roman"/>
              </w:rPr>
              <w:t>0</w:t>
            </w:r>
          </w:p>
        </w:tc>
        <w:tc>
          <w:tcPr>
            <w:tcW w:w="0" w:type="auto"/>
            <w:shd w:val="clear" w:color="auto" w:fill="auto"/>
          </w:tcPr>
          <w:p w:rsidR="0076642D" w:rsidRPr="00934ADD" w:rsidRDefault="0076642D" w:rsidP="000A3664">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934ADD">
              <w:rPr>
                <w:rFonts w:ascii="Times New Roman" w:hAnsi="Times New Roman" w:cs="Times New Roman"/>
              </w:rPr>
              <w:t>6.3</w:t>
            </w:r>
          </w:p>
        </w:tc>
        <w:tc>
          <w:tcPr>
            <w:tcW w:w="0" w:type="auto"/>
            <w:shd w:val="clear" w:color="auto" w:fill="auto"/>
          </w:tcPr>
          <w:p w:rsidR="0076642D" w:rsidRPr="00934ADD" w:rsidRDefault="0076642D" w:rsidP="000A3664">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934ADD">
              <w:rPr>
                <w:rFonts w:ascii="Times New Roman" w:hAnsi="Times New Roman" w:cs="Times New Roman"/>
              </w:rPr>
              <w:t>99.4</w:t>
            </w:r>
          </w:p>
        </w:tc>
        <w:tc>
          <w:tcPr>
            <w:tcW w:w="0" w:type="auto"/>
            <w:vMerge/>
            <w:shd w:val="clear" w:color="auto" w:fill="auto"/>
          </w:tcPr>
          <w:p w:rsidR="0076642D" w:rsidRPr="00934ADD" w:rsidRDefault="0076642D" w:rsidP="000A3664">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p>
        </w:tc>
      </w:tr>
      <w:tr w:rsidR="0076642D" w:rsidRPr="00934ADD" w:rsidTr="00F40F00">
        <w:trPr>
          <w:jc w:val="center"/>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rsidR="0076642D" w:rsidRPr="00F40F00" w:rsidRDefault="0076642D" w:rsidP="000A3664">
            <w:pPr>
              <w:jc w:val="center"/>
              <w:rPr>
                <w:rFonts w:ascii="Times New Roman" w:hAnsi="Times New Roman" w:cs="Times New Roman"/>
                <w:b w:val="0"/>
                <w:bCs w:val="0"/>
              </w:rPr>
            </w:pPr>
            <w:r w:rsidRPr="00F40F00">
              <w:rPr>
                <w:rFonts w:ascii="Times New Roman" w:hAnsi="Times New Roman" w:cs="Times New Roman"/>
                <w:b w:val="0"/>
                <w:bCs w:val="0"/>
              </w:rPr>
              <w:t>12</w:t>
            </w:r>
          </w:p>
        </w:tc>
        <w:tc>
          <w:tcPr>
            <w:tcW w:w="0" w:type="auto"/>
            <w:vMerge/>
            <w:shd w:val="clear" w:color="auto" w:fill="auto"/>
          </w:tcPr>
          <w:p w:rsidR="0076642D" w:rsidRPr="00934ADD" w:rsidRDefault="0076642D" w:rsidP="000A3664">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c>
          <w:tcPr>
            <w:tcW w:w="0" w:type="auto"/>
            <w:shd w:val="clear" w:color="auto" w:fill="auto"/>
          </w:tcPr>
          <w:p w:rsidR="0076642D" w:rsidRPr="00934ADD" w:rsidRDefault="0076642D" w:rsidP="000A3664">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934ADD">
              <w:rPr>
                <w:rFonts w:ascii="Times New Roman" w:hAnsi="Times New Roman" w:cs="Times New Roman"/>
              </w:rPr>
              <w:t>200.4</w:t>
            </w:r>
          </w:p>
        </w:tc>
        <w:tc>
          <w:tcPr>
            <w:tcW w:w="0" w:type="auto"/>
            <w:shd w:val="clear" w:color="auto" w:fill="auto"/>
          </w:tcPr>
          <w:p w:rsidR="0076642D" w:rsidRPr="00934ADD" w:rsidRDefault="0076642D" w:rsidP="000A3664">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934ADD">
              <w:rPr>
                <w:rFonts w:ascii="Times New Roman" w:hAnsi="Times New Roman" w:cs="Times New Roman"/>
              </w:rPr>
              <w:t>150.5</w:t>
            </w:r>
          </w:p>
        </w:tc>
        <w:tc>
          <w:tcPr>
            <w:tcW w:w="0" w:type="auto"/>
            <w:shd w:val="clear" w:color="auto" w:fill="auto"/>
          </w:tcPr>
          <w:p w:rsidR="0076642D" w:rsidRPr="00934ADD" w:rsidRDefault="0076642D" w:rsidP="000A3664">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934ADD">
              <w:rPr>
                <w:rFonts w:ascii="Times New Roman" w:hAnsi="Times New Roman" w:cs="Times New Roman"/>
              </w:rPr>
              <w:t>0</w:t>
            </w:r>
          </w:p>
        </w:tc>
        <w:tc>
          <w:tcPr>
            <w:tcW w:w="0" w:type="auto"/>
            <w:shd w:val="clear" w:color="auto" w:fill="auto"/>
          </w:tcPr>
          <w:p w:rsidR="0076642D" w:rsidRPr="00934ADD" w:rsidRDefault="0076642D" w:rsidP="000A3664">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934ADD">
              <w:rPr>
                <w:rFonts w:ascii="Times New Roman" w:hAnsi="Times New Roman" w:cs="Times New Roman"/>
              </w:rPr>
              <w:t>6.2</w:t>
            </w:r>
          </w:p>
        </w:tc>
        <w:tc>
          <w:tcPr>
            <w:tcW w:w="0" w:type="auto"/>
            <w:shd w:val="clear" w:color="auto" w:fill="auto"/>
          </w:tcPr>
          <w:p w:rsidR="0076642D" w:rsidRPr="00934ADD" w:rsidRDefault="0076642D" w:rsidP="000A3664">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934ADD">
              <w:rPr>
                <w:rFonts w:ascii="Times New Roman" w:hAnsi="Times New Roman" w:cs="Times New Roman"/>
              </w:rPr>
              <w:t>102.0</w:t>
            </w:r>
          </w:p>
        </w:tc>
        <w:tc>
          <w:tcPr>
            <w:tcW w:w="0" w:type="auto"/>
            <w:vMerge/>
            <w:shd w:val="clear" w:color="auto" w:fill="auto"/>
          </w:tcPr>
          <w:p w:rsidR="0076642D" w:rsidRPr="00934ADD" w:rsidRDefault="0076642D" w:rsidP="000A3664">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r>
      <w:tr w:rsidR="0020207C" w:rsidRPr="00934ADD" w:rsidTr="00F40F00">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rsidR="0076642D" w:rsidRPr="00F40F00" w:rsidRDefault="0076642D" w:rsidP="000A3664">
            <w:pPr>
              <w:jc w:val="center"/>
              <w:rPr>
                <w:rFonts w:ascii="Times New Roman" w:hAnsi="Times New Roman" w:cs="Times New Roman"/>
                <w:b w:val="0"/>
                <w:bCs w:val="0"/>
              </w:rPr>
            </w:pPr>
            <w:r w:rsidRPr="00F40F00">
              <w:rPr>
                <w:rFonts w:ascii="Times New Roman" w:hAnsi="Times New Roman" w:cs="Times New Roman"/>
                <w:b w:val="0"/>
                <w:bCs w:val="0"/>
              </w:rPr>
              <w:t>13</w:t>
            </w:r>
          </w:p>
        </w:tc>
        <w:tc>
          <w:tcPr>
            <w:tcW w:w="0" w:type="auto"/>
            <w:vMerge/>
            <w:shd w:val="clear" w:color="auto" w:fill="auto"/>
          </w:tcPr>
          <w:p w:rsidR="0076642D" w:rsidRPr="00934ADD" w:rsidRDefault="0076642D" w:rsidP="000A3664">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p>
        </w:tc>
        <w:tc>
          <w:tcPr>
            <w:tcW w:w="0" w:type="auto"/>
            <w:shd w:val="clear" w:color="auto" w:fill="auto"/>
          </w:tcPr>
          <w:p w:rsidR="0076642D" w:rsidRPr="00934ADD" w:rsidRDefault="0076642D" w:rsidP="000A3664">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934ADD">
              <w:rPr>
                <w:rFonts w:ascii="Times New Roman" w:hAnsi="Times New Roman" w:cs="Times New Roman"/>
              </w:rPr>
              <w:t>198.8</w:t>
            </w:r>
          </w:p>
        </w:tc>
        <w:tc>
          <w:tcPr>
            <w:tcW w:w="0" w:type="auto"/>
            <w:shd w:val="clear" w:color="auto" w:fill="auto"/>
          </w:tcPr>
          <w:p w:rsidR="0076642D" w:rsidRPr="00934ADD" w:rsidRDefault="0076642D" w:rsidP="000A3664">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934ADD">
              <w:rPr>
                <w:rFonts w:ascii="Times New Roman" w:hAnsi="Times New Roman" w:cs="Times New Roman"/>
              </w:rPr>
              <w:t>198.7</w:t>
            </w:r>
          </w:p>
        </w:tc>
        <w:tc>
          <w:tcPr>
            <w:tcW w:w="0" w:type="auto"/>
            <w:shd w:val="clear" w:color="auto" w:fill="auto"/>
          </w:tcPr>
          <w:p w:rsidR="0076642D" w:rsidRPr="00934ADD" w:rsidRDefault="0076642D" w:rsidP="000A3664">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934ADD">
              <w:rPr>
                <w:rFonts w:ascii="Times New Roman" w:hAnsi="Times New Roman" w:cs="Times New Roman"/>
              </w:rPr>
              <w:t>0</w:t>
            </w:r>
          </w:p>
        </w:tc>
        <w:tc>
          <w:tcPr>
            <w:tcW w:w="0" w:type="auto"/>
            <w:shd w:val="clear" w:color="auto" w:fill="auto"/>
          </w:tcPr>
          <w:p w:rsidR="0076642D" w:rsidRPr="00934ADD" w:rsidRDefault="0076642D" w:rsidP="000A3664">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934ADD">
              <w:rPr>
                <w:rFonts w:ascii="Times New Roman" w:hAnsi="Times New Roman" w:cs="Times New Roman"/>
              </w:rPr>
              <w:t>6.2</w:t>
            </w:r>
          </w:p>
        </w:tc>
        <w:tc>
          <w:tcPr>
            <w:tcW w:w="0" w:type="auto"/>
            <w:shd w:val="clear" w:color="auto" w:fill="auto"/>
          </w:tcPr>
          <w:p w:rsidR="0076642D" w:rsidRPr="00934ADD" w:rsidRDefault="0076642D" w:rsidP="000A3664">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934ADD">
              <w:rPr>
                <w:rFonts w:ascii="Times New Roman" w:hAnsi="Times New Roman" w:cs="Times New Roman"/>
              </w:rPr>
              <w:t>101.1</w:t>
            </w:r>
          </w:p>
        </w:tc>
        <w:tc>
          <w:tcPr>
            <w:tcW w:w="0" w:type="auto"/>
            <w:vMerge/>
            <w:shd w:val="clear" w:color="auto" w:fill="auto"/>
          </w:tcPr>
          <w:p w:rsidR="0076642D" w:rsidRPr="00934ADD" w:rsidRDefault="0076642D" w:rsidP="000A3664">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p>
        </w:tc>
      </w:tr>
      <w:tr w:rsidR="0076642D" w:rsidRPr="00934ADD" w:rsidTr="00F40F00">
        <w:trPr>
          <w:jc w:val="center"/>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rsidR="0076642D" w:rsidRPr="00F40F00" w:rsidRDefault="0076642D" w:rsidP="000A3664">
            <w:pPr>
              <w:jc w:val="center"/>
              <w:rPr>
                <w:rFonts w:ascii="Times New Roman" w:hAnsi="Times New Roman" w:cs="Times New Roman"/>
                <w:b w:val="0"/>
                <w:bCs w:val="0"/>
              </w:rPr>
            </w:pPr>
            <w:r w:rsidRPr="00F40F00">
              <w:rPr>
                <w:rFonts w:ascii="Times New Roman" w:hAnsi="Times New Roman" w:cs="Times New Roman"/>
                <w:b w:val="0"/>
                <w:bCs w:val="0"/>
              </w:rPr>
              <w:t>14</w:t>
            </w:r>
          </w:p>
        </w:tc>
        <w:tc>
          <w:tcPr>
            <w:tcW w:w="0" w:type="auto"/>
            <w:vMerge/>
            <w:shd w:val="clear" w:color="auto" w:fill="auto"/>
          </w:tcPr>
          <w:p w:rsidR="0076642D" w:rsidRPr="00934ADD" w:rsidRDefault="0076642D" w:rsidP="000A3664">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c>
          <w:tcPr>
            <w:tcW w:w="0" w:type="auto"/>
            <w:shd w:val="clear" w:color="auto" w:fill="auto"/>
          </w:tcPr>
          <w:p w:rsidR="0076642D" w:rsidRPr="00934ADD" w:rsidRDefault="0076642D" w:rsidP="000A3664">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934ADD">
              <w:rPr>
                <w:rFonts w:ascii="Times New Roman" w:hAnsi="Times New Roman" w:cs="Times New Roman"/>
              </w:rPr>
              <w:t>199.4</w:t>
            </w:r>
          </w:p>
        </w:tc>
        <w:tc>
          <w:tcPr>
            <w:tcW w:w="0" w:type="auto"/>
            <w:shd w:val="clear" w:color="auto" w:fill="auto"/>
          </w:tcPr>
          <w:p w:rsidR="0076642D" w:rsidRPr="00934ADD" w:rsidRDefault="0076642D" w:rsidP="000A3664">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934ADD">
              <w:rPr>
                <w:rFonts w:ascii="Times New Roman" w:hAnsi="Times New Roman" w:cs="Times New Roman"/>
              </w:rPr>
              <w:t>0</w:t>
            </w:r>
          </w:p>
        </w:tc>
        <w:tc>
          <w:tcPr>
            <w:tcW w:w="0" w:type="auto"/>
            <w:shd w:val="clear" w:color="auto" w:fill="auto"/>
          </w:tcPr>
          <w:p w:rsidR="0076642D" w:rsidRPr="00934ADD" w:rsidRDefault="0076642D" w:rsidP="000A3664">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934ADD">
              <w:rPr>
                <w:rFonts w:ascii="Times New Roman" w:hAnsi="Times New Roman" w:cs="Times New Roman"/>
              </w:rPr>
              <w:t>100</w:t>
            </w:r>
          </w:p>
        </w:tc>
        <w:tc>
          <w:tcPr>
            <w:tcW w:w="0" w:type="auto"/>
            <w:shd w:val="clear" w:color="auto" w:fill="auto"/>
          </w:tcPr>
          <w:p w:rsidR="0076642D" w:rsidRPr="00934ADD" w:rsidRDefault="0076642D" w:rsidP="000A3664">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ru-RU"/>
              </w:rPr>
            </w:pPr>
            <w:r w:rsidRPr="00934ADD">
              <w:rPr>
                <w:rFonts w:ascii="Times New Roman" w:hAnsi="Times New Roman" w:cs="Times New Roman"/>
                <w:lang w:val="ru-RU"/>
              </w:rPr>
              <w:t>6.3</w:t>
            </w:r>
          </w:p>
        </w:tc>
        <w:tc>
          <w:tcPr>
            <w:tcW w:w="0" w:type="auto"/>
            <w:shd w:val="clear" w:color="auto" w:fill="auto"/>
          </w:tcPr>
          <w:p w:rsidR="0076642D" w:rsidRPr="00934ADD" w:rsidRDefault="0076642D" w:rsidP="000A3664">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ru-RU"/>
              </w:rPr>
            </w:pPr>
            <w:r w:rsidRPr="00934ADD">
              <w:rPr>
                <w:rFonts w:ascii="Times New Roman" w:hAnsi="Times New Roman" w:cs="Times New Roman"/>
                <w:lang w:val="ru-RU"/>
              </w:rPr>
              <w:t>101.7</w:t>
            </w:r>
          </w:p>
        </w:tc>
        <w:tc>
          <w:tcPr>
            <w:tcW w:w="0" w:type="auto"/>
            <w:vMerge w:val="restart"/>
            <w:shd w:val="clear" w:color="auto" w:fill="auto"/>
          </w:tcPr>
          <w:p w:rsidR="0076642D" w:rsidRPr="00934ADD" w:rsidRDefault="00333E5C" w:rsidP="000A3664">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ru-RU"/>
              </w:rPr>
            </w:pPr>
            <w:r>
              <w:rPr>
                <w:rFonts w:ascii="Times New Roman" w:hAnsi="Times New Roman" w:cs="Times New Roman"/>
                <w:lang w:val="ru-RU"/>
              </w:rPr>
              <w:t>100.</w:t>
            </w:r>
            <w:r w:rsidR="0076642D" w:rsidRPr="00934ADD">
              <w:rPr>
                <w:rFonts w:ascii="Times New Roman" w:hAnsi="Times New Roman" w:cs="Times New Roman"/>
                <w:lang w:val="ru-RU"/>
              </w:rPr>
              <w:t xml:space="preserve">6 </w:t>
            </w:r>
            <w:r w:rsidR="0076642D" w:rsidRPr="00934ADD">
              <w:rPr>
                <w:rFonts w:ascii="Times New Roman" w:hAnsi="Times New Roman" w:cs="Times New Roman"/>
              </w:rPr>
              <w:t>±</w:t>
            </w:r>
            <w:r w:rsidR="0076642D" w:rsidRPr="00934ADD">
              <w:rPr>
                <w:rFonts w:ascii="Times New Roman" w:hAnsi="Times New Roman" w:cs="Times New Roman"/>
                <w:lang w:val="ru-RU"/>
              </w:rPr>
              <w:t xml:space="preserve"> 1</w:t>
            </w:r>
            <w:r w:rsidR="00F40F00">
              <w:rPr>
                <w:rFonts w:ascii="Times New Roman" w:hAnsi="Times New Roman" w:cs="Times New Roman"/>
                <w:lang w:val="en-MY"/>
              </w:rPr>
              <w:t>.</w:t>
            </w:r>
            <w:r w:rsidR="0076642D" w:rsidRPr="00934ADD">
              <w:rPr>
                <w:rFonts w:ascii="Times New Roman" w:hAnsi="Times New Roman" w:cs="Times New Roman"/>
                <w:lang w:val="ru-RU"/>
              </w:rPr>
              <w:t>4</w:t>
            </w:r>
          </w:p>
        </w:tc>
      </w:tr>
      <w:tr w:rsidR="0076642D" w:rsidRPr="00934ADD" w:rsidTr="00F40F00">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rsidR="0076642D" w:rsidRPr="00F40F00" w:rsidRDefault="0076642D" w:rsidP="000A3664">
            <w:pPr>
              <w:jc w:val="center"/>
              <w:rPr>
                <w:rFonts w:ascii="Times New Roman" w:hAnsi="Times New Roman" w:cs="Times New Roman"/>
                <w:b w:val="0"/>
                <w:bCs w:val="0"/>
              </w:rPr>
            </w:pPr>
            <w:r w:rsidRPr="00F40F00">
              <w:rPr>
                <w:rFonts w:ascii="Times New Roman" w:hAnsi="Times New Roman" w:cs="Times New Roman"/>
                <w:b w:val="0"/>
                <w:bCs w:val="0"/>
              </w:rPr>
              <w:t>15</w:t>
            </w:r>
          </w:p>
        </w:tc>
        <w:tc>
          <w:tcPr>
            <w:tcW w:w="0" w:type="auto"/>
            <w:vMerge/>
            <w:shd w:val="clear" w:color="auto" w:fill="auto"/>
          </w:tcPr>
          <w:p w:rsidR="0076642D" w:rsidRPr="00934ADD" w:rsidRDefault="0076642D" w:rsidP="000A3664">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p>
        </w:tc>
        <w:tc>
          <w:tcPr>
            <w:tcW w:w="0" w:type="auto"/>
            <w:shd w:val="clear" w:color="auto" w:fill="auto"/>
          </w:tcPr>
          <w:p w:rsidR="0076642D" w:rsidRPr="00934ADD" w:rsidRDefault="0076642D" w:rsidP="000A3664">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934ADD">
              <w:rPr>
                <w:rFonts w:ascii="Times New Roman" w:hAnsi="Times New Roman" w:cs="Times New Roman"/>
              </w:rPr>
              <w:t>200.7</w:t>
            </w:r>
          </w:p>
        </w:tc>
        <w:tc>
          <w:tcPr>
            <w:tcW w:w="0" w:type="auto"/>
            <w:shd w:val="clear" w:color="auto" w:fill="auto"/>
          </w:tcPr>
          <w:p w:rsidR="0076642D" w:rsidRPr="00934ADD" w:rsidRDefault="0076642D" w:rsidP="000A3664">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934ADD">
              <w:rPr>
                <w:rFonts w:ascii="Times New Roman" w:hAnsi="Times New Roman" w:cs="Times New Roman"/>
              </w:rPr>
              <w:t>0</w:t>
            </w:r>
          </w:p>
        </w:tc>
        <w:tc>
          <w:tcPr>
            <w:tcW w:w="0" w:type="auto"/>
            <w:shd w:val="clear" w:color="auto" w:fill="auto"/>
          </w:tcPr>
          <w:p w:rsidR="0076642D" w:rsidRPr="00934ADD" w:rsidRDefault="0076642D" w:rsidP="000A3664">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934ADD">
              <w:rPr>
                <w:rFonts w:ascii="Times New Roman" w:hAnsi="Times New Roman" w:cs="Times New Roman"/>
              </w:rPr>
              <w:t>200</w:t>
            </w:r>
          </w:p>
        </w:tc>
        <w:tc>
          <w:tcPr>
            <w:tcW w:w="0" w:type="auto"/>
            <w:shd w:val="clear" w:color="auto" w:fill="auto"/>
          </w:tcPr>
          <w:p w:rsidR="0076642D" w:rsidRPr="00934ADD" w:rsidRDefault="0076642D" w:rsidP="000A3664">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lang w:val="ru-RU"/>
              </w:rPr>
            </w:pPr>
            <w:r w:rsidRPr="00934ADD">
              <w:rPr>
                <w:rFonts w:ascii="Times New Roman" w:hAnsi="Times New Roman" w:cs="Times New Roman"/>
                <w:lang w:val="ru-RU"/>
              </w:rPr>
              <w:t>6.3</w:t>
            </w:r>
          </w:p>
        </w:tc>
        <w:tc>
          <w:tcPr>
            <w:tcW w:w="0" w:type="auto"/>
            <w:shd w:val="clear" w:color="auto" w:fill="auto"/>
          </w:tcPr>
          <w:p w:rsidR="0076642D" w:rsidRPr="00934ADD" w:rsidRDefault="0076642D" w:rsidP="000A3664">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lang w:val="ru-RU"/>
              </w:rPr>
            </w:pPr>
            <w:r w:rsidRPr="00934ADD">
              <w:rPr>
                <w:rFonts w:ascii="Times New Roman" w:hAnsi="Times New Roman" w:cs="Times New Roman"/>
                <w:lang w:val="ru-RU"/>
              </w:rPr>
              <w:t>101.1</w:t>
            </w:r>
          </w:p>
        </w:tc>
        <w:tc>
          <w:tcPr>
            <w:tcW w:w="0" w:type="auto"/>
            <w:vMerge/>
          </w:tcPr>
          <w:p w:rsidR="0076642D" w:rsidRPr="00934ADD" w:rsidRDefault="0076642D" w:rsidP="000A3664">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p>
        </w:tc>
      </w:tr>
      <w:tr w:rsidR="0076642D" w:rsidRPr="00934ADD" w:rsidTr="00F40F00">
        <w:trPr>
          <w:jc w:val="center"/>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rsidR="0076642D" w:rsidRPr="00F40F00" w:rsidRDefault="0076642D" w:rsidP="000A3664">
            <w:pPr>
              <w:jc w:val="center"/>
              <w:rPr>
                <w:rFonts w:ascii="Times New Roman" w:hAnsi="Times New Roman" w:cs="Times New Roman"/>
                <w:b w:val="0"/>
                <w:bCs w:val="0"/>
              </w:rPr>
            </w:pPr>
            <w:r w:rsidRPr="00F40F00">
              <w:rPr>
                <w:rFonts w:ascii="Times New Roman" w:hAnsi="Times New Roman" w:cs="Times New Roman"/>
                <w:b w:val="0"/>
                <w:bCs w:val="0"/>
              </w:rPr>
              <w:t>16</w:t>
            </w:r>
          </w:p>
        </w:tc>
        <w:tc>
          <w:tcPr>
            <w:tcW w:w="0" w:type="auto"/>
            <w:vMerge/>
            <w:shd w:val="clear" w:color="auto" w:fill="auto"/>
          </w:tcPr>
          <w:p w:rsidR="0076642D" w:rsidRPr="00934ADD" w:rsidRDefault="0076642D" w:rsidP="000A3664">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c>
          <w:tcPr>
            <w:tcW w:w="0" w:type="auto"/>
            <w:shd w:val="clear" w:color="auto" w:fill="auto"/>
          </w:tcPr>
          <w:p w:rsidR="0076642D" w:rsidRPr="00934ADD" w:rsidRDefault="0076642D" w:rsidP="000A3664">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934ADD">
              <w:rPr>
                <w:rFonts w:ascii="Times New Roman" w:hAnsi="Times New Roman" w:cs="Times New Roman"/>
              </w:rPr>
              <w:t>201.9</w:t>
            </w:r>
          </w:p>
        </w:tc>
        <w:tc>
          <w:tcPr>
            <w:tcW w:w="0" w:type="auto"/>
            <w:shd w:val="clear" w:color="auto" w:fill="auto"/>
          </w:tcPr>
          <w:p w:rsidR="0076642D" w:rsidRPr="00934ADD" w:rsidRDefault="0076642D" w:rsidP="000A3664">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934ADD">
              <w:rPr>
                <w:rFonts w:ascii="Times New Roman" w:hAnsi="Times New Roman" w:cs="Times New Roman"/>
              </w:rPr>
              <w:t>0</w:t>
            </w:r>
          </w:p>
        </w:tc>
        <w:tc>
          <w:tcPr>
            <w:tcW w:w="0" w:type="auto"/>
            <w:shd w:val="clear" w:color="auto" w:fill="auto"/>
          </w:tcPr>
          <w:p w:rsidR="0076642D" w:rsidRPr="00934ADD" w:rsidRDefault="0076642D" w:rsidP="000A3664">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934ADD">
              <w:rPr>
                <w:rFonts w:ascii="Times New Roman" w:hAnsi="Times New Roman" w:cs="Times New Roman"/>
              </w:rPr>
              <w:t>300</w:t>
            </w:r>
          </w:p>
        </w:tc>
        <w:tc>
          <w:tcPr>
            <w:tcW w:w="0" w:type="auto"/>
            <w:shd w:val="clear" w:color="auto" w:fill="auto"/>
          </w:tcPr>
          <w:p w:rsidR="0076642D" w:rsidRPr="00934ADD" w:rsidRDefault="0076642D" w:rsidP="000A3664">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ru-RU"/>
              </w:rPr>
            </w:pPr>
            <w:r w:rsidRPr="00934ADD">
              <w:rPr>
                <w:rFonts w:ascii="Times New Roman" w:hAnsi="Times New Roman" w:cs="Times New Roman"/>
                <w:lang w:val="ru-RU"/>
              </w:rPr>
              <w:t>6.2</w:t>
            </w:r>
          </w:p>
        </w:tc>
        <w:tc>
          <w:tcPr>
            <w:tcW w:w="0" w:type="auto"/>
            <w:shd w:val="clear" w:color="auto" w:fill="auto"/>
          </w:tcPr>
          <w:p w:rsidR="0076642D" w:rsidRPr="00934ADD" w:rsidRDefault="0076642D" w:rsidP="000A3664">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ru-RU"/>
              </w:rPr>
            </w:pPr>
            <w:r w:rsidRPr="00934ADD">
              <w:rPr>
                <w:rFonts w:ascii="Times New Roman" w:hAnsi="Times New Roman" w:cs="Times New Roman"/>
                <w:lang w:val="ru-RU"/>
              </w:rPr>
              <w:t>98.9</w:t>
            </w:r>
          </w:p>
        </w:tc>
        <w:tc>
          <w:tcPr>
            <w:tcW w:w="0" w:type="auto"/>
            <w:vMerge/>
          </w:tcPr>
          <w:p w:rsidR="0076642D" w:rsidRPr="00934ADD" w:rsidRDefault="0076642D" w:rsidP="000A3664">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r>
    </w:tbl>
    <w:p w:rsidR="0076642D" w:rsidRPr="00F40F00" w:rsidRDefault="00F40F00" w:rsidP="00F40F00">
      <w:pPr>
        <w:spacing w:line="480" w:lineRule="auto"/>
        <w:rPr>
          <w:rFonts w:ascii="Times New Roman" w:hAnsi="Times New Roman" w:cs="Times New Roman"/>
          <w:sz w:val="16"/>
          <w:szCs w:val="16"/>
        </w:rPr>
      </w:pPr>
      <w:r>
        <w:rPr>
          <w:rFonts w:ascii="Times New Roman" w:hAnsi="Times New Roman" w:cs="Times New Roman"/>
          <w:sz w:val="16"/>
          <w:szCs w:val="16"/>
        </w:rPr>
        <w:t xml:space="preserve">       </w:t>
      </w:r>
      <w:r w:rsidR="0020207C">
        <w:rPr>
          <w:rFonts w:ascii="Times New Roman" w:hAnsi="Times New Roman" w:cs="Times New Roman"/>
          <w:sz w:val="16"/>
          <w:szCs w:val="16"/>
        </w:rPr>
        <w:t xml:space="preserve">                  </w:t>
      </w:r>
      <w:r w:rsidR="0076642D" w:rsidRPr="00F40F00">
        <w:rPr>
          <w:rFonts w:ascii="Times New Roman" w:hAnsi="Times New Roman" w:cs="Times New Roman"/>
          <w:sz w:val="16"/>
          <w:szCs w:val="16"/>
        </w:rPr>
        <w:t>* Mixture of excipients</w:t>
      </w:r>
    </w:p>
    <w:p w:rsidR="0076642D" w:rsidRPr="0076642D" w:rsidRDefault="0076642D" w:rsidP="0076642D">
      <w:pPr>
        <w:outlineLvl w:val="0"/>
        <w:rPr>
          <w:rFonts w:ascii="Times New Roman" w:hAnsi="Times New Roman" w:cs="Times New Roman"/>
          <w:szCs w:val="20"/>
        </w:rPr>
      </w:pPr>
      <w:r w:rsidRPr="0076642D">
        <w:rPr>
          <w:rFonts w:ascii="Times New Roman" w:hAnsi="Times New Roman" w:cs="Times New Roman"/>
          <w:szCs w:val="20"/>
        </w:rPr>
        <w:t>As can be seen from Table 1, the addition of ME-4-GBA up to 100% of 4-GBA aliquot does not affect the result. The presence of excipients does not affect the quantitative determination as well. The latter indicates non-aqueous titration of 4-GBA in acetic acid as excellent method for its quantification in pharmaceutical preparations. Thus, we can conclude that both methods A and B are specific for quantitative determination of 4-GBA.</w:t>
      </w:r>
    </w:p>
    <w:p w:rsidR="008D6C22" w:rsidRDefault="008D6C22" w:rsidP="0076642D">
      <w:pPr>
        <w:outlineLvl w:val="0"/>
        <w:rPr>
          <w:rFonts w:ascii="Times New Roman" w:hAnsi="Times New Roman" w:cs="Times New Roman"/>
          <w:b/>
          <w:szCs w:val="20"/>
        </w:rPr>
      </w:pPr>
    </w:p>
    <w:p w:rsidR="0076642D" w:rsidRPr="00297C3F" w:rsidRDefault="0076642D" w:rsidP="0076642D">
      <w:pPr>
        <w:outlineLvl w:val="0"/>
        <w:rPr>
          <w:rFonts w:ascii="Times New Roman" w:hAnsi="Times New Roman" w:cs="Times New Roman"/>
          <w:b/>
          <w:szCs w:val="20"/>
        </w:rPr>
      </w:pPr>
      <w:r w:rsidRPr="00297C3F">
        <w:rPr>
          <w:rFonts w:ascii="Times New Roman" w:hAnsi="Times New Roman" w:cs="Times New Roman"/>
          <w:b/>
          <w:szCs w:val="20"/>
        </w:rPr>
        <w:t xml:space="preserve">Linearity </w:t>
      </w:r>
    </w:p>
    <w:p w:rsidR="008D6C22" w:rsidRDefault="0076642D" w:rsidP="0076642D">
      <w:pPr>
        <w:outlineLvl w:val="0"/>
        <w:rPr>
          <w:rFonts w:ascii="Times New Roman" w:hAnsi="Times New Roman" w:cs="Times New Roman"/>
          <w:szCs w:val="20"/>
        </w:rPr>
      </w:pPr>
      <w:r w:rsidRPr="00B067A7">
        <w:rPr>
          <w:rFonts w:ascii="Times New Roman" w:hAnsi="Times New Roman" w:cs="Times New Roman"/>
          <w:szCs w:val="20"/>
        </w:rPr>
        <w:t>Linearity was studied in the range 8</w:t>
      </w:r>
      <w:r w:rsidR="0020207C">
        <w:rPr>
          <w:rFonts w:ascii="Times New Roman" w:hAnsi="Times New Roman" w:cs="Times New Roman"/>
          <w:szCs w:val="20"/>
        </w:rPr>
        <w:t>0-</w:t>
      </w:r>
      <w:r w:rsidRPr="00B067A7">
        <w:rPr>
          <w:rFonts w:ascii="Times New Roman" w:hAnsi="Times New Roman" w:cs="Times New Roman"/>
          <w:szCs w:val="20"/>
        </w:rPr>
        <w:t>120% of the test concentration</w:t>
      </w:r>
      <w:r w:rsidR="00CE0EA7" w:rsidRPr="00B067A7">
        <w:rPr>
          <w:rFonts w:ascii="Times New Roman" w:hAnsi="Times New Roman" w:cs="Times New Roman"/>
          <w:szCs w:val="20"/>
        </w:rPr>
        <w:t xml:space="preserve"> [</w:t>
      </w:r>
      <w:r w:rsidR="00940EB3">
        <w:rPr>
          <w:rFonts w:ascii="Times New Roman" w:hAnsi="Times New Roman" w:cs="Times New Roman"/>
          <w:szCs w:val="20"/>
        </w:rPr>
        <w:t>34</w:t>
      </w:r>
      <w:r w:rsidR="00CE0EA7" w:rsidRPr="00B067A7">
        <w:rPr>
          <w:rFonts w:ascii="Times New Roman" w:hAnsi="Times New Roman" w:cs="Times New Roman"/>
          <w:szCs w:val="20"/>
        </w:rPr>
        <w:t>]</w:t>
      </w:r>
      <w:r w:rsidRPr="00B067A7">
        <w:rPr>
          <w:rFonts w:ascii="Times New Roman" w:hAnsi="Times New Roman" w:cs="Times New Roman"/>
          <w:szCs w:val="20"/>
        </w:rPr>
        <w:t>. LOD and</w:t>
      </w:r>
      <w:r w:rsidRPr="0076642D">
        <w:rPr>
          <w:rFonts w:ascii="Times New Roman" w:hAnsi="Times New Roman" w:cs="Times New Roman"/>
          <w:szCs w:val="20"/>
        </w:rPr>
        <w:t xml:space="preserve"> LOQ value of method A were detected by signal-to-noise ratio (S/N)</w:t>
      </w:r>
      <w:r w:rsidR="001D2BE8">
        <w:rPr>
          <w:rFonts w:ascii="Times New Roman" w:hAnsi="Times New Roman" w:cs="Times New Roman"/>
          <w:szCs w:val="20"/>
        </w:rPr>
        <w:t xml:space="preserve">, </w:t>
      </w:r>
      <w:r w:rsidR="00B067A7">
        <w:rPr>
          <w:rFonts w:ascii="Times New Roman" w:hAnsi="Times New Roman" w:cs="Times New Roman"/>
          <w:szCs w:val="20"/>
        </w:rPr>
        <w:t>which</w:t>
      </w:r>
      <w:r w:rsidRPr="0076642D">
        <w:rPr>
          <w:rFonts w:ascii="Times New Roman" w:hAnsi="Times New Roman" w:cs="Times New Roman"/>
          <w:szCs w:val="20"/>
        </w:rPr>
        <w:t xml:space="preserve"> was 3 for LOD and 10 for LOQ. LOD and LOQ for method B was not calculated, because at low concentrations of 4-GBA determination of end-point (color change) accurately is impossible. Obtained data is show in Table 2</w:t>
      </w:r>
      <w:r w:rsidR="0074210A" w:rsidRPr="0076642D">
        <w:rPr>
          <w:rFonts w:ascii="Times New Roman" w:hAnsi="Times New Roman" w:cs="Times New Roman"/>
          <w:szCs w:val="20"/>
        </w:rPr>
        <w:t>, both methods demonstrate good linearity with excellent correlation coefficient.</w:t>
      </w:r>
    </w:p>
    <w:p w:rsidR="0074210A" w:rsidRPr="0076642D" w:rsidRDefault="0074210A" w:rsidP="0076642D">
      <w:pPr>
        <w:outlineLvl w:val="0"/>
        <w:rPr>
          <w:rFonts w:ascii="Times New Roman" w:hAnsi="Times New Roman" w:cs="Times New Roman"/>
          <w:szCs w:val="20"/>
        </w:rPr>
      </w:pPr>
    </w:p>
    <w:p w:rsidR="0076642D" w:rsidRPr="00297C3F" w:rsidRDefault="0076642D" w:rsidP="00297C3F">
      <w:pPr>
        <w:spacing w:line="480" w:lineRule="auto"/>
        <w:jc w:val="center"/>
        <w:rPr>
          <w:rFonts w:ascii="Times New Roman" w:hAnsi="Times New Roman" w:cs="Times New Roman"/>
          <w:szCs w:val="20"/>
        </w:rPr>
      </w:pPr>
      <w:r w:rsidRPr="00297C3F">
        <w:rPr>
          <w:rFonts w:ascii="Times New Roman" w:hAnsi="Times New Roman" w:cs="Times New Roman"/>
          <w:szCs w:val="20"/>
        </w:rPr>
        <w:t>Table 2</w:t>
      </w:r>
      <w:r w:rsidR="00297C3F">
        <w:rPr>
          <w:rFonts w:ascii="Times New Roman" w:hAnsi="Times New Roman" w:cs="Times New Roman"/>
          <w:szCs w:val="20"/>
        </w:rPr>
        <w:t>.</w:t>
      </w:r>
      <w:r w:rsidRPr="00297C3F">
        <w:rPr>
          <w:rFonts w:ascii="Times New Roman" w:hAnsi="Times New Roman" w:cs="Times New Roman"/>
          <w:szCs w:val="20"/>
        </w:rPr>
        <w:t xml:space="preserve"> Res</w:t>
      </w:r>
      <w:r w:rsidR="00297C3F">
        <w:rPr>
          <w:rFonts w:ascii="Times New Roman" w:hAnsi="Times New Roman" w:cs="Times New Roman"/>
          <w:szCs w:val="20"/>
        </w:rPr>
        <w:t>ults of linearity determination</w:t>
      </w:r>
    </w:p>
    <w:tbl>
      <w:tblPr>
        <w:tblStyle w:val="LightShading1"/>
        <w:tblW w:w="0" w:type="auto"/>
        <w:jc w:val="center"/>
        <w:tblLook w:val="04A0" w:firstRow="1" w:lastRow="0" w:firstColumn="1" w:lastColumn="0" w:noHBand="0" w:noVBand="1"/>
      </w:tblPr>
      <w:tblGrid>
        <w:gridCol w:w="2344"/>
        <w:gridCol w:w="1796"/>
        <w:gridCol w:w="1696"/>
      </w:tblGrid>
      <w:tr w:rsidR="0076642D" w:rsidRPr="00934ADD" w:rsidTr="0074210A">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0" w:type="auto"/>
            <w:vMerge w:val="restart"/>
            <w:shd w:val="clear" w:color="auto" w:fill="auto"/>
          </w:tcPr>
          <w:p w:rsidR="0076642D" w:rsidRPr="0074210A" w:rsidRDefault="0076642D" w:rsidP="0074210A">
            <w:pPr>
              <w:jc w:val="center"/>
              <w:rPr>
                <w:rFonts w:ascii="Times New Roman" w:hAnsi="Times New Roman" w:cs="Times New Roman"/>
              </w:rPr>
            </w:pPr>
            <w:r w:rsidRPr="0074210A">
              <w:rPr>
                <w:rFonts w:ascii="Times New Roman" w:hAnsi="Times New Roman" w:cs="Times New Roman"/>
              </w:rPr>
              <w:t>Parameter</w:t>
            </w:r>
          </w:p>
        </w:tc>
        <w:tc>
          <w:tcPr>
            <w:tcW w:w="0" w:type="auto"/>
            <w:gridSpan w:val="2"/>
            <w:shd w:val="clear" w:color="auto" w:fill="auto"/>
          </w:tcPr>
          <w:p w:rsidR="0076642D" w:rsidRPr="0074210A" w:rsidRDefault="0076642D" w:rsidP="0074210A">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rPr>
            </w:pPr>
            <w:r w:rsidRPr="0074210A">
              <w:rPr>
                <w:rFonts w:ascii="Times New Roman" w:hAnsi="Times New Roman" w:cs="Times New Roman"/>
              </w:rPr>
              <w:t>Results</w:t>
            </w:r>
          </w:p>
        </w:tc>
      </w:tr>
      <w:tr w:rsidR="0076642D" w:rsidRPr="00934ADD" w:rsidTr="0074210A">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0" w:type="auto"/>
            <w:vMerge/>
            <w:tcBorders>
              <w:bottom w:val="single" w:sz="4" w:space="0" w:color="auto"/>
            </w:tcBorders>
            <w:shd w:val="clear" w:color="auto" w:fill="auto"/>
          </w:tcPr>
          <w:p w:rsidR="0076642D" w:rsidRPr="0074210A" w:rsidRDefault="0076642D" w:rsidP="0074210A">
            <w:pPr>
              <w:jc w:val="center"/>
              <w:rPr>
                <w:rFonts w:ascii="Times New Roman" w:hAnsi="Times New Roman" w:cs="Times New Roman"/>
              </w:rPr>
            </w:pPr>
          </w:p>
        </w:tc>
        <w:tc>
          <w:tcPr>
            <w:tcW w:w="0" w:type="auto"/>
            <w:tcBorders>
              <w:bottom w:val="single" w:sz="4" w:space="0" w:color="auto"/>
            </w:tcBorders>
            <w:shd w:val="clear" w:color="auto" w:fill="auto"/>
          </w:tcPr>
          <w:p w:rsidR="0076642D" w:rsidRPr="0074210A" w:rsidRDefault="0076642D" w:rsidP="0074210A">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rPr>
            </w:pPr>
            <w:r w:rsidRPr="0074210A">
              <w:rPr>
                <w:rFonts w:ascii="Times New Roman" w:hAnsi="Times New Roman" w:cs="Times New Roman"/>
                <w:b/>
                <w:bCs/>
              </w:rPr>
              <w:t>Method A</w:t>
            </w:r>
          </w:p>
        </w:tc>
        <w:tc>
          <w:tcPr>
            <w:tcW w:w="0" w:type="auto"/>
            <w:tcBorders>
              <w:bottom w:val="single" w:sz="4" w:space="0" w:color="auto"/>
            </w:tcBorders>
            <w:shd w:val="clear" w:color="auto" w:fill="auto"/>
          </w:tcPr>
          <w:p w:rsidR="0076642D" w:rsidRPr="0074210A" w:rsidRDefault="0076642D" w:rsidP="0074210A">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rPr>
            </w:pPr>
            <w:r w:rsidRPr="0074210A">
              <w:rPr>
                <w:rFonts w:ascii="Times New Roman" w:hAnsi="Times New Roman" w:cs="Times New Roman"/>
                <w:b/>
                <w:bCs/>
              </w:rPr>
              <w:t>Method B</w:t>
            </w:r>
          </w:p>
        </w:tc>
      </w:tr>
      <w:tr w:rsidR="0076642D" w:rsidRPr="00934ADD" w:rsidTr="0074210A">
        <w:trPr>
          <w:jc w:val="center"/>
        </w:trPr>
        <w:tc>
          <w:tcPr>
            <w:cnfStyle w:val="001000000000" w:firstRow="0" w:lastRow="0" w:firstColumn="1" w:lastColumn="0" w:oddVBand="0" w:evenVBand="0" w:oddHBand="0" w:evenHBand="0" w:firstRowFirstColumn="0" w:firstRowLastColumn="0" w:lastRowFirstColumn="0" w:lastRowLastColumn="0"/>
            <w:tcW w:w="0" w:type="auto"/>
            <w:tcBorders>
              <w:top w:val="single" w:sz="4" w:space="0" w:color="auto"/>
            </w:tcBorders>
            <w:shd w:val="clear" w:color="auto" w:fill="auto"/>
          </w:tcPr>
          <w:p w:rsidR="0076642D" w:rsidRPr="0074210A" w:rsidRDefault="0076642D" w:rsidP="000A3664">
            <w:pPr>
              <w:rPr>
                <w:rFonts w:ascii="Times New Roman" w:hAnsi="Times New Roman" w:cs="Times New Roman"/>
                <w:b w:val="0"/>
                <w:bCs w:val="0"/>
              </w:rPr>
            </w:pPr>
            <w:r w:rsidRPr="0074210A">
              <w:rPr>
                <w:rFonts w:ascii="Times New Roman" w:hAnsi="Times New Roman" w:cs="Times New Roman"/>
                <w:b w:val="0"/>
                <w:bCs w:val="0"/>
              </w:rPr>
              <w:t>Regression equation</w:t>
            </w:r>
          </w:p>
        </w:tc>
        <w:tc>
          <w:tcPr>
            <w:tcW w:w="0" w:type="auto"/>
            <w:tcBorders>
              <w:top w:val="single" w:sz="4" w:space="0" w:color="auto"/>
            </w:tcBorders>
            <w:shd w:val="clear" w:color="auto" w:fill="auto"/>
          </w:tcPr>
          <w:p w:rsidR="0076642D" w:rsidRPr="00934ADD" w:rsidRDefault="0076642D" w:rsidP="000A3664">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934ADD">
              <w:rPr>
                <w:rFonts w:ascii="Times New Roman" w:hAnsi="Times New Roman" w:cs="Times New Roman"/>
              </w:rPr>
              <w:t>y = 0.0312x - 0.005</w:t>
            </w:r>
          </w:p>
        </w:tc>
        <w:tc>
          <w:tcPr>
            <w:tcW w:w="0" w:type="auto"/>
            <w:tcBorders>
              <w:top w:val="single" w:sz="4" w:space="0" w:color="auto"/>
            </w:tcBorders>
            <w:shd w:val="clear" w:color="auto" w:fill="auto"/>
          </w:tcPr>
          <w:p w:rsidR="0076642D" w:rsidRPr="00934ADD" w:rsidRDefault="0076642D" w:rsidP="000A3664">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934ADD">
              <w:rPr>
                <w:rFonts w:ascii="Times New Roman" w:hAnsi="Times New Roman" w:cs="Times New Roman"/>
              </w:rPr>
              <w:t>y = 0.0331x - 0.37</w:t>
            </w:r>
          </w:p>
        </w:tc>
      </w:tr>
      <w:tr w:rsidR="0076642D" w:rsidRPr="00934ADD" w:rsidTr="0074210A">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rsidR="0076642D" w:rsidRPr="0074210A" w:rsidRDefault="0076642D" w:rsidP="000A3664">
            <w:pPr>
              <w:rPr>
                <w:rFonts w:ascii="Times New Roman" w:hAnsi="Times New Roman" w:cs="Times New Roman"/>
                <w:b w:val="0"/>
                <w:bCs w:val="0"/>
              </w:rPr>
            </w:pPr>
            <w:r w:rsidRPr="0074210A">
              <w:rPr>
                <w:rFonts w:ascii="Times New Roman" w:hAnsi="Times New Roman" w:cs="Times New Roman"/>
                <w:b w:val="0"/>
                <w:bCs w:val="0"/>
              </w:rPr>
              <w:t xml:space="preserve">Slope </w:t>
            </w:r>
          </w:p>
        </w:tc>
        <w:tc>
          <w:tcPr>
            <w:tcW w:w="0" w:type="auto"/>
            <w:shd w:val="clear" w:color="auto" w:fill="auto"/>
          </w:tcPr>
          <w:p w:rsidR="0076642D" w:rsidRPr="00934ADD" w:rsidRDefault="0076642D" w:rsidP="000A3664">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934ADD">
              <w:rPr>
                <w:rFonts w:ascii="Times New Roman" w:hAnsi="Times New Roman" w:cs="Times New Roman"/>
              </w:rPr>
              <w:t>0.0312</w:t>
            </w:r>
          </w:p>
        </w:tc>
        <w:tc>
          <w:tcPr>
            <w:tcW w:w="0" w:type="auto"/>
            <w:shd w:val="clear" w:color="auto" w:fill="auto"/>
          </w:tcPr>
          <w:p w:rsidR="0076642D" w:rsidRPr="00934ADD" w:rsidRDefault="0076642D" w:rsidP="000A3664">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934ADD">
              <w:rPr>
                <w:rFonts w:ascii="Times New Roman" w:hAnsi="Times New Roman" w:cs="Times New Roman"/>
              </w:rPr>
              <w:t>0.0331</w:t>
            </w:r>
          </w:p>
        </w:tc>
      </w:tr>
      <w:tr w:rsidR="0076642D" w:rsidRPr="00934ADD" w:rsidTr="0074210A">
        <w:trPr>
          <w:jc w:val="center"/>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rsidR="0076642D" w:rsidRPr="0074210A" w:rsidRDefault="0076642D" w:rsidP="000A3664">
            <w:pPr>
              <w:rPr>
                <w:rFonts w:ascii="Times New Roman" w:hAnsi="Times New Roman" w:cs="Times New Roman"/>
                <w:b w:val="0"/>
                <w:bCs w:val="0"/>
              </w:rPr>
            </w:pPr>
            <w:r w:rsidRPr="0074210A">
              <w:rPr>
                <w:rFonts w:ascii="Times New Roman" w:hAnsi="Times New Roman" w:cs="Times New Roman"/>
                <w:b w:val="0"/>
                <w:bCs w:val="0"/>
              </w:rPr>
              <w:t xml:space="preserve">Intercept </w:t>
            </w:r>
          </w:p>
        </w:tc>
        <w:tc>
          <w:tcPr>
            <w:tcW w:w="0" w:type="auto"/>
            <w:shd w:val="clear" w:color="auto" w:fill="auto"/>
          </w:tcPr>
          <w:p w:rsidR="0076642D" w:rsidRPr="00934ADD" w:rsidRDefault="0076642D" w:rsidP="000A3664">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934ADD">
              <w:rPr>
                <w:rFonts w:ascii="Times New Roman" w:hAnsi="Times New Roman" w:cs="Times New Roman"/>
              </w:rPr>
              <w:t>0.005</w:t>
            </w:r>
          </w:p>
        </w:tc>
        <w:tc>
          <w:tcPr>
            <w:tcW w:w="0" w:type="auto"/>
            <w:shd w:val="clear" w:color="auto" w:fill="auto"/>
          </w:tcPr>
          <w:p w:rsidR="0076642D" w:rsidRPr="00934ADD" w:rsidRDefault="0076642D" w:rsidP="000A3664">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934ADD">
              <w:rPr>
                <w:rFonts w:ascii="Times New Roman" w:hAnsi="Times New Roman" w:cs="Times New Roman"/>
              </w:rPr>
              <w:t>0.37</w:t>
            </w:r>
          </w:p>
        </w:tc>
      </w:tr>
      <w:tr w:rsidR="0076642D" w:rsidRPr="00934ADD" w:rsidTr="0074210A">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rsidR="0076642D" w:rsidRPr="0074210A" w:rsidRDefault="0076642D" w:rsidP="000A3664">
            <w:pPr>
              <w:rPr>
                <w:rFonts w:ascii="Times New Roman" w:hAnsi="Times New Roman" w:cs="Times New Roman"/>
                <w:b w:val="0"/>
                <w:bCs w:val="0"/>
              </w:rPr>
            </w:pPr>
            <w:r w:rsidRPr="0074210A">
              <w:rPr>
                <w:rFonts w:ascii="Times New Roman" w:hAnsi="Times New Roman" w:cs="Times New Roman"/>
                <w:b w:val="0"/>
                <w:bCs w:val="0"/>
              </w:rPr>
              <w:t>Correlation coefficient (r</w:t>
            </w:r>
            <w:r w:rsidRPr="0074210A">
              <w:rPr>
                <w:rFonts w:ascii="Times New Roman" w:hAnsi="Times New Roman" w:cs="Times New Roman"/>
                <w:b w:val="0"/>
                <w:bCs w:val="0"/>
                <w:vertAlign w:val="superscript"/>
              </w:rPr>
              <w:t>2</w:t>
            </w:r>
            <w:r w:rsidRPr="0074210A">
              <w:rPr>
                <w:rFonts w:ascii="Times New Roman" w:hAnsi="Times New Roman" w:cs="Times New Roman"/>
                <w:b w:val="0"/>
                <w:bCs w:val="0"/>
              </w:rPr>
              <w:t>)</w:t>
            </w:r>
          </w:p>
        </w:tc>
        <w:tc>
          <w:tcPr>
            <w:tcW w:w="0" w:type="auto"/>
            <w:shd w:val="clear" w:color="auto" w:fill="auto"/>
          </w:tcPr>
          <w:p w:rsidR="0076642D" w:rsidRPr="00934ADD" w:rsidRDefault="0076642D" w:rsidP="000A3664">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934ADD">
              <w:rPr>
                <w:rFonts w:ascii="Times New Roman" w:hAnsi="Times New Roman" w:cs="Times New Roman"/>
              </w:rPr>
              <w:t>0.9995</w:t>
            </w:r>
          </w:p>
        </w:tc>
        <w:tc>
          <w:tcPr>
            <w:tcW w:w="0" w:type="auto"/>
            <w:shd w:val="clear" w:color="auto" w:fill="auto"/>
          </w:tcPr>
          <w:p w:rsidR="0076642D" w:rsidRPr="00934ADD" w:rsidRDefault="0076642D" w:rsidP="000A3664">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934ADD">
              <w:rPr>
                <w:rFonts w:ascii="Times New Roman" w:hAnsi="Times New Roman" w:cs="Times New Roman"/>
              </w:rPr>
              <w:t>0.9947</w:t>
            </w:r>
          </w:p>
        </w:tc>
      </w:tr>
      <w:tr w:rsidR="0076642D" w:rsidRPr="00934ADD" w:rsidTr="0074210A">
        <w:trPr>
          <w:jc w:val="center"/>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rsidR="0076642D" w:rsidRPr="0074210A" w:rsidRDefault="0076642D" w:rsidP="000A3664">
            <w:pPr>
              <w:rPr>
                <w:rFonts w:ascii="Times New Roman" w:hAnsi="Times New Roman" w:cs="Times New Roman"/>
                <w:b w:val="0"/>
                <w:bCs w:val="0"/>
              </w:rPr>
            </w:pPr>
            <w:r w:rsidRPr="0074210A">
              <w:rPr>
                <w:rFonts w:ascii="Times New Roman" w:hAnsi="Times New Roman" w:cs="Times New Roman"/>
                <w:b w:val="0"/>
                <w:bCs w:val="0"/>
              </w:rPr>
              <w:t>LOD</w:t>
            </w:r>
          </w:p>
        </w:tc>
        <w:tc>
          <w:tcPr>
            <w:tcW w:w="0" w:type="auto"/>
            <w:shd w:val="clear" w:color="auto" w:fill="auto"/>
          </w:tcPr>
          <w:p w:rsidR="0076642D" w:rsidRPr="00934ADD" w:rsidRDefault="0076642D" w:rsidP="000A3664">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934ADD">
              <w:rPr>
                <w:rFonts w:ascii="Times New Roman" w:hAnsi="Times New Roman" w:cs="Times New Roman"/>
              </w:rPr>
              <w:t>5.4 µg/mL</w:t>
            </w:r>
          </w:p>
        </w:tc>
        <w:tc>
          <w:tcPr>
            <w:tcW w:w="0" w:type="auto"/>
            <w:shd w:val="clear" w:color="auto" w:fill="auto"/>
          </w:tcPr>
          <w:p w:rsidR="0076642D" w:rsidRPr="00934ADD" w:rsidRDefault="0076642D" w:rsidP="000A3664">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934ADD">
              <w:rPr>
                <w:rFonts w:ascii="Times New Roman" w:hAnsi="Times New Roman" w:cs="Times New Roman"/>
              </w:rPr>
              <w:t>N/A</w:t>
            </w:r>
            <w:r w:rsidRPr="000A3664">
              <w:rPr>
                <w:rFonts w:ascii="Times New Roman" w:hAnsi="Times New Roman" w:cs="Times New Roman"/>
              </w:rPr>
              <w:t>*</w:t>
            </w:r>
          </w:p>
        </w:tc>
      </w:tr>
      <w:tr w:rsidR="0076642D" w:rsidRPr="00934ADD" w:rsidTr="0074210A">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rsidR="0076642D" w:rsidRPr="0074210A" w:rsidRDefault="0076642D" w:rsidP="000A3664">
            <w:pPr>
              <w:rPr>
                <w:rFonts w:ascii="Times New Roman" w:hAnsi="Times New Roman" w:cs="Times New Roman"/>
                <w:b w:val="0"/>
                <w:bCs w:val="0"/>
              </w:rPr>
            </w:pPr>
            <w:r w:rsidRPr="0074210A">
              <w:rPr>
                <w:rFonts w:ascii="Times New Roman" w:hAnsi="Times New Roman" w:cs="Times New Roman"/>
                <w:b w:val="0"/>
                <w:bCs w:val="0"/>
              </w:rPr>
              <w:t>LOQ</w:t>
            </w:r>
          </w:p>
        </w:tc>
        <w:tc>
          <w:tcPr>
            <w:tcW w:w="0" w:type="auto"/>
            <w:shd w:val="clear" w:color="auto" w:fill="auto"/>
          </w:tcPr>
          <w:p w:rsidR="0076642D" w:rsidRPr="00934ADD" w:rsidRDefault="0076642D" w:rsidP="000A3664">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934ADD">
              <w:rPr>
                <w:rFonts w:ascii="Times New Roman" w:hAnsi="Times New Roman" w:cs="Times New Roman"/>
              </w:rPr>
              <w:t>7.5 µg / mL</w:t>
            </w:r>
          </w:p>
        </w:tc>
        <w:tc>
          <w:tcPr>
            <w:tcW w:w="0" w:type="auto"/>
            <w:shd w:val="clear" w:color="auto" w:fill="auto"/>
          </w:tcPr>
          <w:p w:rsidR="0076642D" w:rsidRPr="00934ADD" w:rsidRDefault="0076642D" w:rsidP="000A3664">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934ADD">
              <w:rPr>
                <w:rFonts w:ascii="Times New Roman" w:hAnsi="Times New Roman" w:cs="Times New Roman"/>
              </w:rPr>
              <w:t>N/A*</w:t>
            </w:r>
          </w:p>
        </w:tc>
      </w:tr>
    </w:tbl>
    <w:p w:rsidR="008D6C22" w:rsidRPr="0074210A" w:rsidRDefault="008D6C22" w:rsidP="0074210A">
      <w:pPr>
        <w:spacing w:line="480" w:lineRule="auto"/>
        <w:ind w:firstLine="720"/>
        <w:rPr>
          <w:rFonts w:ascii="Times New Roman" w:hAnsi="Times New Roman" w:cs="Times New Roman"/>
          <w:szCs w:val="20"/>
        </w:rPr>
      </w:pPr>
      <w:r>
        <w:rPr>
          <w:rFonts w:ascii="Times New Roman" w:hAnsi="Times New Roman" w:cs="Times New Roman"/>
          <w:szCs w:val="20"/>
        </w:rPr>
        <w:t xml:space="preserve">            </w:t>
      </w:r>
      <w:r w:rsidR="0074210A">
        <w:rPr>
          <w:rFonts w:ascii="Times New Roman" w:hAnsi="Times New Roman" w:cs="Times New Roman"/>
          <w:szCs w:val="20"/>
        </w:rPr>
        <w:tab/>
      </w:r>
      <w:r w:rsidR="0074210A" w:rsidRPr="0074210A">
        <w:rPr>
          <w:rFonts w:ascii="Times New Roman" w:hAnsi="Times New Roman" w:cs="Times New Roman"/>
          <w:sz w:val="16"/>
          <w:szCs w:val="16"/>
        </w:rPr>
        <w:t xml:space="preserve">   </w:t>
      </w:r>
      <w:r w:rsidR="0076642D" w:rsidRPr="0074210A">
        <w:rPr>
          <w:rFonts w:ascii="Times New Roman" w:hAnsi="Times New Roman" w:cs="Times New Roman"/>
          <w:sz w:val="16"/>
          <w:szCs w:val="16"/>
        </w:rPr>
        <w:t>*not applicable</w:t>
      </w:r>
    </w:p>
    <w:p w:rsidR="0076642D" w:rsidRPr="00297C3F" w:rsidRDefault="0076642D" w:rsidP="0076642D">
      <w:pPr>
        <w:outlineLvl w:val="0"/>
        <w:rPr>
          <w:rFonts w:ascii="Times New Roman" w:hAnsi="Times New Roman" w:cs="Times New Roman"/>
          <w:b/>
          <w:szCs w:val="20"/>
        </w:rPr>
      </w:pPr>
      <w:r w:rsidRPr="00297C3F">
        <w:rPr>
          <w:rFonts w:ascii="Times New Roman" w:hAnsi="Times New Roman" w:cs="Times New Roman"/>
          <w:b/>
          <w:szCs w:val="20"/>
        </w:rPr>
        <w:t>Precision</w:t>
      </w:r>
    </w:p>
    <w:p w:rsidR="0076642D" w:rsidRDefault="0076642D" w:rsidP="0076642D">
      <w:pPr>
        <w:outlineLvl w:val="0"/>
        <w:rPr>
          <w:rFonts w:ascii="Times New Roman" w:hAnsi="Times New Roman" w:cs="Times New Roman"/>
          <w:szCs w:val="20"/>
        </w:rPr>
      </w:pPr>
      <w:r w:rsidRPr="0076642D">
        <w:rPr>
          <w:rFonts w:ascii="Times New Roman" w:hAnsi="Times New Roman" w:cs="Times New Roman"/>
          <w:szCs w:val="20"/>
        </w:rPr>
        <w:t>Precision was determined by repeatability (intra</w:t>
      </w:r>
      <w:r w:rsidR="0074210A">
        <w:rPr>
          <w:rFonts w:ascii="Times New Roman" w:hAnsi="Times New Roman" w:cs="Times New Roman"/>
          <w:szCs w:val="20"/>
        </w:rPr>
        <w:t>-</w:t>
      </w:r>
      <w:r w:rsidRPr="0076642D">
        <w:rPr>
          <w:rFonts w:ascii="Times New Roman" w:hAnsi="Times New Roman" w:cs="Times New Roman"/>
          <w:szCs w:val="20"/>
        </w:rPr>
        <w:t>day) and intermediate precision (inter</w:t>
      </w:r>
      <w:r w:rsidR="0074210A">
        <w:rPr>
          <w:rFonts w:ascii="Times New Roman" w:hAnsi="Times New Roman" w:cs="Times New Roman"/>
          <w:szCs w:val="20"/>
        </w:rPr>
        <w:t>-</w:t>
      </w:r>
      <w:r w:rsidRPr="0076642D">
        <w:rPr>
          <w:rFonts w:ascii="Times New Roman" w:hAnsi="Times New Roman" w:cs="Times New Roman"/>
          <w:szCs w:val="20"/>
        </w:rPr>
        <w:t xml:space="preserve">day). Repeatability was evaluated by the analysis of three samples during the same day, and the intermediate precision was studied by comparing the analyses on three different days. The analyses were carried out in triplicate and results were </w:t>
      </w:r>
      <w:r w:rsidRPr="0076642D">
        <w:rPr>
          <w:rFonts w:ascii="Times New Roman" w:hAnsi="Times New Roman" w:cs="Times New Roman"/>
          <w:szCs w:val="20"/>
        </w:rPr>
        <w:lastRenderedPageBreak/>
        <w:t>expressed as the relative standard deviation (RSD) of the analytical measurements. The results are shown in Table 3.</w:t>
      </w:r>
      <w:r w:rsidR="001D2BE8">
        <w:rPr>
          <w:rFonts w:ascii="Times New Roman" w:hAnsi="Times New Roman" w:cs="Times New Roman"/>
          <w:szCs w:val="20"/>
        </w:rPr>
        <w:t xml:space="preserve"> </w:t>
      </w:r>
      <w:r w:rsidR="001D2BE8" w:rsidRPr="0076642D">
        <w:rPr>
          <w:rFonts w:ascii="Times New Roman" w:hAnsi="Times New Roman" w:cs="Times New Roman"/>
          <w:szCs w:val="20"/>
        </w:rPr>
        <w:t>As can be seen from Table 3, both methods A and B are precise because of RSD is more than 2%.</w:t>
      </w:r>
    </w:p>
    <w:p w:rsidR="008D6C22" w:rsidRPr="0076642D" w:rsidRDefault="008D6C22" w:rsidP="0076642D">
      <w:pPr>
        <w:outlineLvl w:val="0"/>
        <w:rPr>
          <w:rFonts w:ascii="Times New Roman" w:hAnsi="Times New Roman" w:cs="Times New Roman"/>
          <w:szCs w:val="20"/>
        </w:rPr>
      </w:pPr>
    </w:p>
    <w:p w:rsidR="0076642D" w:rsidRPr="00297C3F" w:rsidRDefault="0076642D" w:rsidP="00297C3F">
      <w:pPr>
        <w:tabs>
          <w:tab w:val="left" w:pos="5219"/>
        </w:tabs>
        <w:spacing w:line="480" w:lineRule="auto"/>
        <w:jc w:val="center"/>
        <w:rPr>
          <w:rFonts w:ascii="Times New Roman" w:hAnsi="Times New Roman" w:cs="Times New Roman"/>
          <w:szCs w:val="20"/>
        </w:rPr>
      </w:pPr>
      <w:r w:rsidRPr="00297C3F">
        <w:rPr>
          <w:rFonts w:ascii="Times New Roman" w:hAnsi="Times New Roman" w:cs="Times New Roman"/>
          <w:szCs w:val="20"/>
        </w:rPr>
        <w:t>Table 3</w:t>
      </w:r>
      <w:r w:rsidR="00297C3F">
        <w:rPr>
          <w:rFonts w:ascii="Times New Roman" w:hAnsi="Times New Roman" w:cs="Times New Roman"/>
          <w:szCs w:val="20"/>
        </w:rPr>
        <w:t>.</w:t>
      </w:r>
      <w:r w:rsidRPr="00297C3F">
        <w:rPr>
          <w:rFonts w:ascii="Times New Roman" w:hAnsi="Times New Roman" w:cs="Times New Roman"/>
          <w:szCs w:val="20"/>
        </w:rPr>
        <w:t xml:space="preserve"> Pre</w:t>
      </w:r>
      <w:r w:rsidR="00297C3F">
        <w:rPr>
          <w:rFonts w:ascii="Times New Roman" w:hAnsi="Times New Roman" w:cs="Times New Roman"/>
          <w:szCs w:val="20"/>
        </w:rPr>
        <w:t>cision of titration experiments</w:t>
      </w:r>
    </w:p>
    <w:tbl>
      <w:tblPr>
        <w:tblStyle w:val="LightShading1"/>
        <w:tblW w:w="8694" w:type="dxa"/>
        <w:jc w:val="center"/>
        <w:tblLook w:val="04A0" w:firstRow="1" w:lastRow="0" w:firstColumn="1" w:lastColumn="0" w:noHBand="0" w:noVBand="1"/>
      </w:tblPr>
      <w:tblGrid>
        <w:gridCol w:w="984"/>
        <w:gridCol w:w="1016"/>
        <w:gridCol w:w="1243"/>
        <w:gridCol w:w="942"/>
        <w:gridCol w:w="966"/>
        <w:gridCol w:w="1245"/>
        <w:gridCol w:w="1105"/>
        <w:gridCol w:w="1193"/>
      </w:tblGrid>
      <w:tr w:rsidR="0076642D" w:rsidRPr="0074210A" w:rsidTr="0074210A">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984" w:type="dxa"/>
            <w:vMerge w:val="restart"/>
            <w:shd w:val="clear" w:color="auto" w:fill="auto"/>
          </w:tcPr>
          <w:p w:rsidR="0076642D" w:rsidRPr="0074210A" w:rsidRDefault="0076642D" w:rsidP="000A3664">
            <w:pPr>
              <w:jc w:val="center"/>
              <w:rPr>
                <w:rFonts w:ascii="Times New Roman" w:hAnsi="Times New Roman" w:cs="Times New Roman"/>
              </w:rPr>
            </w:pPr>
            <w:r w:rsidRPr="0074210A">
              <w:rPr>
                <w:rFonts w:ascii="Times New Roman" w:hAnsi="Times New Roman" w:cs="Times New Roman"/>
              </w:rPr>
              <w:t>Method</w:t>
            </w:r>
          </w:p>
        </w:tc>
        <w:tc>
          <w:tcPr>
            <w:tcW w:w="1016" w:type="dxa"/>
            <w:vMerge w:val="restart"/>
            <w:shd w:val="clear" w:color="auto" w:fill="auto"/>
          </w:tcPr>
          <w:p w:rsidR="0076642D" w:rsidRPr="0074210A" w:rsidRDefault="00861FB4" w:rsidP="000A3664">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rPr>
            </w:pPr>
            <w:r w:rsidRPr="0074210A">
              <w:rPr>
                <w:rFonts w:ascii="Times New Roman" w:hAnsi="Times New Roman" w:cs="Times New Roman"/>
              </w:rPr>
              <w:t>Weight</w:t>
            </w:r>
            <w:r w:rsidR="0076642D" w:rsidRPr="0074210A">
              <w:rPr>
                <w:rFonts w:ascii="Times New Roman" w:hAnsi="Times New Roman" w:cs="Times New Roman"/>
              </w:rPr>
              <w:t xml:space="preserve"> </w:t>
            </w:r>
            <w:r w:rsidR="0074210A">
              <w:rPr>
                <w:rFonts w:ascii="Times New Roman" w:hAnsi="Times New Roman" w:cs="Times New Roman"/>
              </w:rPr>
              <w:t>(</w:t>
            </w:r>
            <w:r w:rsidR="0076642D" w:rsidRPr="0074210A">
              <w:rPr>
                <w:rFonts w:ascii="Times New Roman" w:hAnsi="Times New Roman" w:cs="Times New Roman"/>
              </w:rPr>
              <w:t>mg</w:t>
            </w:r>
            <w:r w:rsidR="0074210A">
              <w:rPr>
                <w:rFonts w:ascii="Times New Roman" w:hAnsi="Times New Roman" w:cs="Times New Roman"/>
              </w:rPr>
              <w:t>)</w:t>
            </w:r>
          </w:p>
        </w:tc>
        <w:tc>
          <w:tcPr>
            <w:tcW w:w="3151" w:type="dxa"/>
            <w:gridSpan w:val="3"/>
            <w:shd w:val="clear" w:color="auto" w:fill="auto"/>
          </w:tcPr>
          <w:p w:rsidR="0076642D" w:rsidRPr="0074210A" w:rsidRDefault="0076642D" w:rsidP="000A3664">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rPr>
            </w:pPr>
            <w:r w:rsidRPr="0074210A">
              <w:rPr>
                <w:rFonts w:ascii="Times New Roman" w:hAnsi="Times New Roman" w:cs="Times New Roman"/>
              </w:rPr>
              <w:t>Intra-day accuracy and precision (n=3)</w:t>
            </w:r>
          </w:p>
        </w:tc>
        <w:tc>
          <w:tcPr>
            <w:tcW w:w="3543" w:type="dxa"/>
            <w:gridSpan w:val="3"/>
            <w:shd w:val="clear" w:color="auto" w:fill="auto"/>
          </w:tcPr>
          <w:p w:rsidR="0074210A" w:rsidRDefault="0076642D" w:rsidP="000A3664">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rPr>
            </w:pPr>
            <w:r w:rsidRPr="0074210A">
              <w:rPr>
                <w:rFonts w:ascii="Times New Roman" w:hAnsi="Times New Roman" w:cs="Times New Roman"/>
              </w:rPr>
              <w:t xml:space="preserve">Inter-day accuracy and precision </w:t>
            </w:r>
          </w:p>
          <w:p w:rsidR="0076642D" w:rsidRPr="0074210A" w:rsidRDefault="0076642D" w:rsidP="000A3664">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rPr>
            </w:pPr>
            <w:r w:rsidRPr="0074210A">
              <w:rPr>
                <w:rFonts w:ascii="Times New Roman" w:hAnsi="Times New Roman" w:cs="Times New Roman"/>
              </w:rPr>
              <w:t>(n=3)</w:t>
            </w:r>
          </w:p>
        </w:tc>
      </w:tr>
      <w:tr w:rsidR="0076642D" w:rsidRPr="0074210A" w:rsidTr="0074210A">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984" w:type="dxa"/>
            <w:vMerge/>
            <w:tcBorders>
              <w:bottom w:val="single" w:sz="4" w:space="0" w:color="auto"/>
            </w:tcBorders>
            <w:shd w:val="clear" w:color="auto" w:fill="auto"/>
          </w:tcPr>
          <w:p w:rsidR="0076642D" w:rsidRPr="0074210A" w:rsidRDefault="0076642D" w:rsidP="000A3664">
            <w:pPr>
              <w:rPr>
                <w:rFonts w:ascii="Times New Roman" w:hAnsi="Times New Roman" w:cs="Times New Roman"/>
              </w:rPr>
            </w:pPr>
          </w:p>
        </w:tc>
        <w:tc>
          <w:tcPr>
            <w:tcW w:w="1016" w:type="dxa"/>
            <w:vMerge/>
            <w:tcBorders>
              <w:bottom w:val="single" w:sz="4" w:space="0" w:color="auto"/>
            </w:tcBorders>
            <w:shd w:val="clear" w:color="auto" w:fill="auto"/>
          </w:tcPr>
          <w:p w:rsidR="0076642D" w:rsidRPr="0074210A" w:rsidRDefault="0076642D" w:rsidP="000A3664">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rPr>
            </w:pPr>
          </w:p>
        </w:tc>
        <w:tc>
          <w:tcPr>
            <w:tcW w:w="1243" w:type="dxa"/>
            <w:tcBorders>
              <w:bottom w:val="single" w:sz="4" w:space="0" w:color="auto"/>
            </w:tcBorders>
            <w:shd w:val="clear" w:color="auto" w:fill="auto"/>
          </w:tcPr>
          <w:p w:rsidR="0076642D" w:rsidRPr="0074210A" w:rsidRDefault="00861FB4" w:rsidP="000A3664">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rPr>
            </w:pPr>
            <w:r w:rsidRPr="0074210A">
              <w:rPr>
                <w:rFonts w:ascii="Times New Roman" w:hAnsi="Times New Roman" w:cs="Times New Roman"/>
                <w:b/>
                <w:bCs/>
              </w:rPr>
              <w:t>Measured</w:t>
            </w:r>
            <w:r w:rsidR="0076642D" w:rsidRPr="0074210A">
              <w:rPr>
                <w:rFonts w:ascii="Times New Roman" w:hAnsi="Times New Roman" w:cs="Times New Roman"/>
                <w:b/>
                <w:bCs/>
              </w:rPr>
              <w:t xml:space="preserve"> </w:t>
            </w:r>
            <w:r w:rsidR="0074210A">
              <w:rPr>
                <w:rFonts w:ascii="Times New Roman" w:hAnsi="Times New Roman" w:cs="Times New Roman"/>
                <w:b/>
                <w:bCs/>
              </w:rPr>
              <w:t>(</w:t>
            </w:r>
            <w:r w:rsidR="0076642D" w:rsidRPr="0074210A">
              <w:rPr>
                <w:rFonts w:ascii="Times New Roman" w:hAnsi="Times New Roman" w:cs="Times New Roman"/>
                <w:b/>
                <w:bCs/>
              </w:rPr>
              <w:t>mg</w:t>
            </w:r>
            <w:r w:rsidR="0074210A">
              <w:rPr>
                <w:rFonts w:ascii="Times New Roman" w:hAnsi="Times New Roman" w:cs="Times New Roman"/>
                <w:b/>
                <w:bCs/>
              </w:rPr>
              <w:t>)</w:t>
            </w:r>
          </w:p>
        </w:tc>
        <w:tc>
          <w:tcPr>
            <w:tcW w:w="942" w:type="dxa"/>
            <w:tcBorders>
              <w:bottom w:val="single" w:sz="4" w:space="0" w:color="auto"/>
            </w:tcBorders>
            <w:shd w:val="clear" w:color="auto" w:fill="auto"/>
          </w:tcPr>
          <w:p w:rsidR="0074210A" w:rsidRDefault="0076642D" w:rsidP="000A3664">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rPr>
            </w:pPr>
            <w:r w:rsidRPr="0074210A">
              <w:rPr>
                <w:rFonts w:ascii="Times New Roman" w:hAnsi="Times New Roman" w:cs="Times New Roman"/>
                <w:b/>
                <w:bCs/>
              </w:rPr>
              <w:t>RE</w:t>
            </w:r>
          </w:p>
          <w:p w:rsidR="0076642D" w:rsidRPr="0074210A" w:rsidRDefault="0074210A" w:rsidP="000A3664">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rPr>
            </w:pPr>
            <w:r>
              <w:rPr>
                <w:rFonts w:ascii="Times New Roman" w:hAnsi="Times New Roman" w:cs="Times New Roman"/>
                <w:b/>
                <w:bCs/>
              </w:rPr>
              <w:t>(</w:t>
            </w:r>
            <w:r w:rsidR="0076642D" w:rsidRPr="0074210A">
              <w:rPr>
                <w:rFonts w:ascii="Times New Roman" w:hAnsi="Times New Roman" w:cs="Times New Roman"/>
                <w:b/>
                <w:bCs/>
              </w:rPr>
              <w:t>%</w:t>
            </w:r>
            <w:r>
              <w:rPr>
                <w:rFonts w:ascii="Times New Roman" w:hAnsi="Times New Roman" w:cs="Times New Roman"/>
                <w:b/>
                <w:bCs/>
              </w:rPr>
              <w:t>)</w:t>
            </w:r>
          </w:p>
        </w:tc>
        <w:tc>
          <w:tcPr>
            <w:tcW w:w="966" w:type="dxa"/>
            <w:tcBorders>
              <w:bottom w:val="single" w:sz="4" w:space="0" w:color="auto"/>
            </w:tcBorders>
            <w:shd w:val="clear" w:color="auto" w:fill="auto"/>
          </w:tcPr>
          <w:p w:rsidR="0074210A" w:rsidRDefault="0076642D" w:rsidP="000A3664">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rPr>
            </w:pPr>
            <w:r w:rsidRPr="0074210A">
              <w:rPr>
                <w:rFonts w:ascii="Times New Roman" w:hAnsi="Times New Roman" w:cs="Times New Roman"/>
                <w:b/>
                <w:bCs/>
              </w:rPr>
              <w:t>RSD</w:t>
            </w:r>
          </w:p>
          <w:p w:rsidR="0076642D" w:rsidRPr="0074210A" w:rsidRDefault="0074210A" w:rsidP="000A3664">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rPr>
            </w:pPr>
            <w:r>
              <w:rPr>
                <w:rFonts w:ascii="Times New Roman" w:hAnsi="Times New Roman" w:cs="Times New Roman"/>
                <w:b/>
                <w:bCs/>
              </w:rPr>
              <w:t>(</w:t>
            </w:r>
            <w:r w:rsidR="0076642D" w:rsidRPr="0074210A">
              <w:rPr>
                <w:rFonts w:ascii="Times New Roman" w:hAnsi="Times New Roman" w:cs="Times New Roman"/>
                <w:b/>
                <w:bCs/>
              </w:rPr>
              <w:t>%</w:t>
            </w:r>
            <w:r>
              <w:rPr>
                <w:rFonts w:ascii="Times New Roman" w:hAnsi="Times New Roman" w:cs="Times New Roman"/>
                <w:b/>
                <w:bCs/>
              </w:rPr>
              <w:t>)</w:t>
            </w:r>
          </w:p>
        </w:tc>
        <w:tc>
          <w:tcPr>
            <w:tcW w:w="1245" w:type="dxa"/>
            <w:tcBorders>
              <w:bottom w:val="single" w:sz="4" w:space="0" w:color="auto"/>
            </w:tcBorders>
            <w:shd w:val="clear" w:color="auto" w:fill="auto"/>
          </w:tcPr>
          <w:p w:rsidR="0074210A" w:rsidRDefault="00861FB4" w:rsidP="000A3664">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rPr>
            </w:pPr>
            <w:r w:rsidRPr="0074210A">
              <w:rPr>
                <w:rFonts w:ascii="Times New Roman" w:hAnsi="Times New Roman" w:cs="Times New Roman"/>
                <w:b/>
                <w:bCs/>
              </w:rPr>
              <w:t>Measured</w:t>
            </w:r>
          </w:p>
          <w:p w:rsidR="0076642D" w:rsidRPr="0074210A" w:rsidRDefault="0074210A" w:rsidP="000A3664">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rPr>
            </w:pPr>
            <w:r>
              <w:rPr>
                <w:rFonts w:ascii="Times New Roman" w:hAnsi="Times New Roman" w:cs="Times New Roman"/>
                <w:b/>
                <w:bCs/>
              </w:rPr>
              <w:t>(</w:t>
            </w:r>
            <w:r w:rsidR="0076642D" w:rsidRPr="0074210A">
              <w:rPr>
                <w:rFonts w:ascii="Times New Roman" w:hAnsi="Times New Roman" w:cs="Times New Roman"/>
                <w:b/>
                <w:bCs/>
              </w:rPr>
              <w:t>mg</w:t>
            </w:r>
            <w:r>
              <w:rPr>
                <w:rFonts w:ascii="Times New Roman" w:hAnsi="Times New Roman" w:cs="Times New Roman"/>
                <w:b/>
                <w:bCs/>
              </w:rPr>
              <w:t>)</w:t>
            </w:r>
          </w:p>
        </w:tc>
        <w:tc>
          <w:tcPr>
            <w:tcW w:w="1105" w:type="dxa"/>
            <w:tcBorders>
              <w:bottom w:val="single" w:sz="4" w:space="0" w:color="auto"/>
            </w:tcBorders>
            <w:shd w:val="clear" w:color="auto" w:fill="auto"/>
          </w:tcPr>
          <w:p w:rsidR="005D2AFE" w:rsidRDefault="0076642D" w:rsidP="000A3664">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rPr>
            </w:pPr>
            <w:r w:rsidRPr="0074210A">
              <w:rPr>
                <w:rFonts w:ascii="Times New Roman" w:hAnsi="Times New Roman" w:cs="Times New Roman"/>
                <w:b/>
                <w:bCs/>
              </w:rPr>
              <w:t>RE</w:t>
            </w:r>
          </w:p>
          <w:p w:rsidR="0076642D" w:rsidRPr="0074210A" w:rsidRDefault="005D2AFE" w:rsidP="000A3664">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rPr>
            </w:pPr>
            <w:r>
              <w:rPr>
                <w:rFonts w:ascii="Times New Roman" w:hAnsi="Times New Roman" w:cs="Times New Roman"/>
                <w:b/>
                <w:bCs/>
              </w:rPr>
              <w:t>(</w:t>
            </w:r>
            <w:r w:rsidR="0076642D" w:rsidRPr="0074210A">
              <w:rPr>
                <w:rFonts w:ascii="Times New Roman" w:hAnsi="Times New Roman" w:cs="Times New Roman"/>
                <w:b/>
                <w:bCs/>
              </w:rPr>
              <w:t>%</w:t>
            </w:r>
            <w:r>
              <w:rPr>
                <w:rFonts w:ascii="Times New Roman" w:hAnsi="Times New Roman" w:cs="Times New Roman"/>
                <w:b/>
                <w:bCs/>
              </w:rPr>
              <w:t>)</w:t>
            </w:r>
          </w:p>
        </w:tc>
        <w:tc>
          <w:tcPr>
            <w:tcW w:w="1193" w:type="dxa"/>
            <w:tcBorders>
              <w:bottom w:val="single" w:sz="4" w:space="0" w:color="auto"/>
            </w:tcBorders>
            <w:shd w:val="clear" w:color="auto" w:fill="auto"/>
          </w:tcPr>
          <w:p w:rsidR="005D2AFE" w:rsidRDefault="0076642D" w:rsidP="000A3664">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rPr>
            </w:pPr>
            <w:r w:rsidRPr="0074210A">
              <w:rPr>
                <w:rFonts w:ascii="Times New Roman" w:hAnsi="Times New Roman" w:cs="Times New Roman"/>
                <w:b/>
                <w:bCs/>
              </w:rPr>
              <w:t>RSD</w:t>
            </w:r>
          </w:p>
          <w:p w:rsidR="0076642D" w:rsidRPr="0074210A" w:rsidRDefault="005D2AFE" w:rsidP="000A3664">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rPr>
            </w:pPr>
            <w:r>
              <w:rPr>
                <w:rFonts w:ascii="Times New Roman" w:hAnsi="Times New Roman" w:cs="Times New Roman"/>
                <w:b/>
                <w:bCs/>
              </w:rPr>
              <w:t>(</w:t>
            </w:r>
            <w:r w:rsidR="0076642D" w:rsidRPr="0074210A">
              <w:rPr>
                <w:rFonts w:ascii="Times New Roman" w:hAnsi="Times New Roman" w:cs="Times New Roman"/>
                <w:b/>
                <w:bCs/>
              </w:rPr>
              <w:t>%</w:t>
            </w:r>
            <w:r>
              <w:rPr>
                <w:rFonts w:ascii="Times New Roman" w:hAnsi="Times New Roman" w:cs="Times New Roman"/>
                <w:b/>
                <w:bCs/>
              </w:rPr>
              <w:t>)</w:t>
            </w:r>
          </w:p>
        </w:tc>
      </w:tr>
      <w:tr w:rsidR="0076642D" w:rsidRPr="00297C3F" w:rsidTr="0074210A">
        <w:trPr>
          <w:jc w:val="center"/>
        </w:trPr>
        <w:tc>
          <w:tcPr>
            <w:cnfStyle w:val="001000000000" w:firstRow="0" w:lastRow="0" w:firstColumn="1" w:lastColumn="0" w:oddVBand="0" w:evenVBand="0" w:oddHBand="0" w:evenHBand="0" w:firstRowFirstColumn="0" w:firstRowLastColumn="0" w:lastRowFirstColumn="0" w:lastRowLastColumn="0"/>
            <w:tcW w:w="984" w:type="dxa"/>
            <w:vMerge w:val="restart"/>
            <w:tcBorders>
              <w:top w:val="single" w:sz="4" w:space="0" w:color="auto"/>
            </w:tcBorders>
            <w:shd w:val="clear" w:color="auto" w:fill="auto"/>
          </w:tcPr>
          <w:p w:rsidR="0076642D" w:rsidRPr="005D2AFE" w:rsidRDefault="0076642D" w:rsidP="000A3664">
            <w:pPr>
              <w:jc w:val="center"/>
              <w:rPr>
                <w:rFonts w:ascii="Times New Roman" w:hAnsi="Times New Roman" w:cs="Times New Roman"/>
                <w:b w:val="0"/>
                <w:bCs w:val="0"/>
              </w:rPr>
            </w:pPr>
            <w:r w:rsidRPr="005D2AFE">
              <w:rPr>
                <w:rFonts w:ascii="Times New Roman" w:hAnsi="Times New Roman" w:cs="Times New Roman"/>
                <w:b w:val="0"/>
                <w:bCs w:val="0"/>
              </w:rPr>
              <w:t>A</w:t>
            </w:r>
          </w:p>
        </w:tc>
        <w:tc>
          <w:tcPr>
            <w:tcW w:w="1016" w:type="dxa"/>
            <w:tcBorders>
              <w:top w:val="single" w:sz="4" w:space="0" w:color="auto"/>
            </w:tcBorders>
            <w:shd w:val="clear" w:color="auto" w:fill="auto"/>
          </w:tcPr>
          <w:p w:rsidR="0076642D" w:rsidRPr="00297C3F" w:rsidRDefault="0076642D" w:rsidP="000A3664">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297C3F">
              <w:rPr>
                <w:rFonts w:ascii="Times New Roman" w:hAnsi="Times New Roman" w:cs="Times New Roman"/>
              </w:rPr>
              <w:t>181.4</w:t>
            </w:r>
          </w:p>
        </w:tc>
        <w:tc>
          <w:tcPr>
            <w:tcW w:w="1243" w:type="dxa"/>
            <w:tcBorders>
              <w:top w:val="single" w:sz="4" w:space="0" w:color="auto"/>
            </w:tcBorders>
            <w:shd w:val="clear" w:color="auto" w:fill="auto"/>
          </w:tcPr>
          <w:p w:rsidR="0076642D" w:rsidRPr="00297C3F" w:rsidRDefault="0076642D" w:rsidP="000A3664">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297C3F">
              <w:rPr>
                <w:rFonts w:ascii="Times New Roman" w:hAnsi="Times New Roman" w:cs="Times New Roman"/>
              </w:rPr>
              <w:t>180.9</w:t>
            </w:r>
          </w:p>
        </w:tc>
        <w:tc>
          <w:tcPr>
            <w:tcW w:w="942" w:type="dxa"/>
            <w:tcBorders>
              <w:top w:val="single" w:sz="4" w:space="0" w:color="auto"/>
            </w:tcBorders>
            <w:shd w:val="clear" w:color="auto" w:fill="auto"/>
          </w:tcPr>
          <w:p w:rsidR="0076642D" w:rsidRPr="00297C3F" w:rsidRDefault="0076642D" w:rsidP="000A3664">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297C3F">
              <w:rPr>
                <w:rFonts w:ascii="Times New Roman" w:hAnsi="Times New Roman" w:cs="Times New Roman"/>
              </w:rPr>
              <w:t>0.26</w:t>
            </w:r>
          </w:p>
        </w:tc>
        <w:tc>
          <w:tcPr>
            <w:tcW w:w="966" w:type="dxa"/>
            <w:tcBorders>
              <w:top w:val="single" w:sz="4" w:space="0" w:color="auto"/>
            </w:tcBorders>
            <w:shd w:val="clear" w:color="auto" w:fill="auto"/>
          </w:tcPr>
          <w:p w:rsidR="0076642D" w:rsidRPr="00297C3F" w:rsidRDefault="0076642D" w:rsidP="000A3664">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297C3F">
              <w:rPr>
                <w:rFonts w:ascii="Times New Roman" w:hAnsi="Times New Roman" w:cs="Times New Roman"/>
              </w:rPr>
              <w:t>0.61</w:t>
            </w:r>
          </w:p>
        </w:tc>
        <w:tc>
          <w:tcPr>
            <w:tcW w:w="1245" w:type="dxa"/>
            <w:tcBorders>
              <w:top w:val="single" w:sz="4" w:space="0" w:color="auto"/>
            </w:tcBorders>
            <w:shd w:val="clear" w:color="auto" w:fill="auto"/>
          </w:tcPr>
          <w:p w:rsidR="0076642D" w:rsidRPr="00297C3F" w:rsidRDefault="0076642D" w:rsidP="000A3664">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297C3F">
              <w:rPr>
                <w:rFonts w:ascii="Times New Roman" w:hAnsi="Times New Roman" w:cs="Times New Roman"/>
              </w:rPr>
              <w:t>182.5</w:t>
            </w:r>
          </w:p>
        </w:tc>
        <w:tc>
          <w:tcPr>
            <w:tcW w:w="1105" w:type="dxa"/>
            <w:tcBorders>
              <w:top w:val="single" w:sz="4" w:space="0" w:color="auto"/>
            </w:tcBorders>
            <w:shd w:val="clear" w:color="auto" w:fill="auto"/>
          </w:tcPr>
          <w:p w:rsidR="0076642D" w:rsidRPr="00297C3F" w:rsidRDefault="0076642D" w:rsidP="000A3664">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297C3F">
              <w:rPr>
                <w:rFonts w:ascii="Times New Roman" w:hAnsi="Times New Roman" w:cs="Times New Roman"/>
              </w:rPr>
              <w:t>0.59</w:t>
            </w:r>
          </w:p>
        </w:tc>
        <w:tc>
          <w:tcPr>
            <w:tcW w:w="1193" w:type="dxa"/>
            <w:tcBorders>
              <w:top w:val="single" w:sz="4" w:space="0" w:color="auto"/>
            </w:tcBorders>
            <w:shd w:val="clear" w:color="auto" w:fill="auto"/>
          </w:tcPr>
          <w:p w:rsidR="0076642D" w:rsidRPr="00297C3F" w:rsidRDefault="0076642D" w:rsidP="000A3664">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297C3F">
              <w:rPr>
                <w:rFonts w:ascii="Times New Roman" w:hAnsi="Times New Roman" w:cs="Times New Roman"/>
              </w:rPr>
              <w:t>1.56</w:t>
            </w:r>
          </w:p>
        </w:tc>
      </w:tr>
      <w:tr w:rsidR="0076642D" w:rsidRPr="00297C3F" w:rsidTr="0074210A">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984" w:type="dxa"/>
            <w:vMerge/>
            <w:shd w:val="clear" w:color="auto" w:fill="auto"/>
          </w:tcPr>
          <w:p w:rsidR="0076642D" w:rsidRPr="005D2AFE" w:rsidRDefault="0076642D" w:rsidP="000A3664">
            <w:pPr>
              <w:jc w:val="center"/>
              <w:rPr>
                <w:rFonts w:ascii="Times New Roman" w:hAnsi="Times New Roman" w:cs="Times New Roman"/>
                <w:b w:val="0"/>
                <w:bCs w:val="0"/>
              </w:rPr>
            </w:pPr>
          </w:p>
        </w:tc>
        <w:tc>
          <w:tcPr>
            <w:tcW w:w="1016" w:type="dxa"/>
            <w:shd w:val="clear" w:color="auto" w:fill="auto"/>
          </w:tcPr>
          <w:p w:rsidR="0076642D" w:rsidRPr="00297C3F" w:rsidRDefault="0076642D" w:rsidP="000A3664">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297C3F">
              <w:rPr>
                <w:rFonts w:ascii="Times New Roman" w:hAnsi="Times New Roman" w:cs="Times New Roman"/>
              </w:rPr>
              <w:t>200.3</w:t>
            </w:r>
          </w:p>
        </w:tc>
        <w:tc>
          <w:tcPr>
            <w:tcW w:w="1243" w:type="dxa"/>
            <w:shd w:val="clear" w:color="auto" w:fill="auto"/>
          </w:tcPr>
          <w:p w:rsidR="0076642D" w:rsidRPr="00297C3F" w:rsidRDefault="0076642D" w:rsidP="000A3664">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297C3F">
              <w:rPr>
                <w:rFonts w:ascii="Times New Roman" w:hAnsi="Times New Roman" w:cs="Times New Roman"/>
              </w:rPr>
              <w:t>200.9</w:t>
            </w:r>
          </w:p>
        </w:tc>
        <w:tc>
          <w:tcPr>
            <w:tcW w:w="942" w:type="dxa"/>
            <w:shd w:val="clear" w:color="auto" w:fill="auto"/>
          </w:tcPr>
          <w:p w:rsidR="0076642D" w:rsidRPr="00297C3F" w:rsidRDefault="0076642D" w:rsidP="000A3664">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297C3F">
              <w:rPr>
                <w:rFonts w:ascii="Times New Roman" w:hAnsi="Times New Roman" w:cs="Times New Roman"/>
              </w:rPr>
              <w:t>0.28</w:t>
            </w:r>
          </w:p>
        </w:tc>
        <w:tc>
          <w:tcPr>
            <w:tcW w:w="966" w:type="dxa"/>
            <w:shd w:val="clear" w:color="auto" w:fill="auto"/>
          </w:tcPr>
          <w:p w:rsidR="0076642D" w:rsidRPr="00297C3F" w:rsidRDefault="0076642D" w:rsidP="000A3664">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297C3F">
              <w:rPr>
                <w:rFonts w:ascii="Times New Roman" w:hAnsi="Times New Roman" w:cs="Times New Roman"/>
              </w:rPr>
              <w:t>0.53</w:t>
            </w:r>
          </w:p>
        </w:tc>
        <w:tc>
          <w:tcPr>
            <w:tcW w:w="1245" w:type="dxa"/>
            <w:shd w:val="clear" w:color="auto" w:fill="auto"/>
          </w:tcPr>
          <w:p w:rsidR="0076642D" w:rsidRPr="00297C3F" w:rsidRDefault="0076642D" w:rsidP="000A3664">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297C3F">
              <w:rPr>
                <w:rFonts w:ascii="Times New Roman" w:hAnsi="Times New Roman" w:cs="Times New Roman"/>
              </w:rPr>
              <w:t>201.0</w:t>
            </w:r>
          </w:p>
        </w:tc>
        <w:tc>
          <w:tcPr>
            <w:tcW w:w="1105" w:type="dxa"/>
            <w:shd w:val="clear" w:color="auto" w:fill="auto"/>
          </w:tcPr>
          <w:p w:rsidR="0076642D" w:rsidRPr="00297C3F" w:rsidRDefault="0076642D" w:rsidP="000A3664">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297C3F">
              <w:rPr>
                <w:rFonts w:ascii="Times New Roman" w:hAnsi="Times New Roman" w:cs="Times New Roman"/>
              </w:rPr>
              <w:t>0.37</w:t>
            </w:r>
          </w:p>
        </w:tc>
        <w:tc>
          <w:tcPr>
            <w:tcW w:w="1193" w:type="dxa"/>
            <w:shd w:val="clear" w:color="auto" w:fill="auto"/>
          </w:tcPr>
          <w:p w:rsidR="0076642D" w:rsidRPr="00297C3F" w:rsidRDefault="0076642D" w:rsidP="000A3664">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297C3F">
              <w:rPr>
                <w:rFonts w:ascii="Times New Roman" w:hAnsi="Times New Roman" w:cs="Times New Roman"/>
              </w:rPr>
              <w:t>1.09</w:t>
            </w:r>
          </w:p>
        </w:tc>
      </w:tr>
      <w:tr w:rsidR="0076642D" w:rsidRPr="00297C3F" w:rsidTr="0074210A">
        <w:trPr>
          <w:jc w:val="center"/>
        </w:trPr>
        <w:tc>
          <w:tcPr>
            <w:cnfStyle w:val="001000000000" w:firstRow="0" w:lastRow="0" w:firstColumn="1" w:lastColumn="0" w:oddVBand="0" w:evenVBand="0" w:oddHBand="0" w:evenHBand="0" w:firstRowFirstColumn="0" w:firstRowLastColumn="0" w:lastRowFirstColumn="0" w:lastRowLastColumn="0"/>
            <w:tcW w:w="984" w:type="dxa"/>
            <w:vMerge/>
            <w:shd w:val="clear" w:color="auto" w:fill="auto"/>
          </w:tcPr>
          <w:p w:rsidR="0076642D" w:rsidRPr="005D2AFE" w:rsidRDefault="0076642D" w:rsidP="000A3664">
            <w:pPr>
              <w:jc w:val="center"/>
              <w:rPr>
                <w:rFonts w:ascii="Times New Roman" w:hAnsi="Times New Roman" w:cs="Times New Roman"/>
                <w:b w:val="0"/>
                <w:bCs w:val="0"/>
              </w:rPr>
            </w:pPr>
          </w:p>
        </w:tc>
        <w:tc>
          <w:tcPr>
            <w:tcW w:w="1016" w:type="dxa"/>
            <w:shd w:val="clear" w:color="auto" w:fill="auto"/>
          </w:tcPr>
          <w:p w:rsidR="0076642D" w:rsidRPr="00297C3F" w:rsidRDefault="0076642D" w:rsidP="000A3664">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297C3F">
              <w:rPr>
                <w:rFonts w:ascii="Times New Roman" w:hAnsi="Times New Roman" w:cs="Times New Roman"/>
              </w:rPr>
              <w:t>219.8</w:t>
            </w:r>
          </w:p>
        </w:tc>
        <w:tc>
          <w:tcPr>
            <w:tcW w:w="1243" w:type="dxa"/>
            <w:shd w:val="clear" w:color="auto" w:fill="auto"/>
          </w:tcPr>
          <w:p w:rsidR="0076642D" w:rsidRPr="00297C3F" w:rsidRDefault="0076642D" w:rsidP="000A3664">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297C3F">
              <w:rPr>
                <w:rFonts w:ascii="Times New Roman" w:hAnsi="Times New Roman" w:cs="Times New Roman"/>
              </w:rPr>
              <w:t>218.9</w:t>
            </w:r>
          </w:p>
        </w:tc>
        <w:tc>
          <w:tcPr>
            <w:tcW w:w="942" w:type="dxa"/>
            <w:shd w:val="clear" w:color="auto" w:fill="auto"/>
          </w:tcPr>
          <w:p w:rsidR="0076642D" w:rsidRPr="00297C3F" w:rsidRDefault="0076642D" w:rsidP="000A3664">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297C3F">
              <w:rPr>
                <w:rFonts w:ascii="Times New Roman" w:hAnsi="Times New Roman" w:cs="Times New Roman"/>
              </w:rPr>
              <w:t>0.39</w:t>
            </w:r>
          </w:p>
        </w:tc>
        <w:tc>
          <w:tcPr>
            <w:tcW w:w="966" w:type="dxa"/>
            <w:shd w:val="clear" w:color="auto" w:fill="auto"/>
          </w:tcPr>
          <w:p w:rsidR="0076642D" w:rsidRPr="00297C3F" w:rsidRDefault="0076642D" w:rsidP="000A3664">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297C3F">
              <w:rPr>
                <w:rFonts w:ascii="Times New Roman" w:hAnsi="Times New Roman" w:cs="Times New Roman"/>
              </w:rPr>
              <w:t>0.46</w:t>
            </w:r>
          </w:p>
        </w:tc>
        <w:tc>
          <w:tcPr>
            <w:tcW w:w="1245" w:type="dxa"/>
            <w:shd w:val="clear" w:color="auto" w:fill="auto"/>
          </w:tcPr>
          <w:p w:rsidR="0076642D" w:rsidRPr="00297C3F" w:rsidRDefault="0076642D" w:rsidP="000A3664">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297C3F">
              <w:rPr>
                <w:rFonts w:ascii="Times New Roman" w:hAnsi="Times New Roman" w:cs="Times New Roman"/>
              </w:rPr>
              <w:t>219.5</w:t>
            </w:r>
          </w:p>
        </w:tc>
        <w:tc>
          <w:tcPr>
            <w:tcW w:w="1105" w:type="dxa"/>
            <w:shd w:val="clear" w:color="auto" w:fill="auto"/>
          </w:tcPr>
          <w:p w:rsidR="0076642D" w:rsidRPr="00297C3F" w:rsidRDefault="0076642D" w:rsidP="000A3664">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297C3F">
              <w:rPr>
                <w:rFonts w:ascii="Times New Roman" w:hAnsi="Times New Roman" w:cs="Times New Roman"/>
              </w:rPr>
              <w:t>0,15</w:t>
            </w:r>
          </w:p>
        </w:tc>
        <w:tc>
          <w:tcPr>
            <w:tcW w:w="1193" w:type="dxa"/>
            <w:shd w:val="clear" w:color="auto" w:fill="auto"/>
          </w:tcPr>
          <w:p w:rsidR="0076642D" w:rsidRPr="00297C3F" w:rsidRDefault="0076642D" w:rsidP="000A3664">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297C3F">
              <w:rPr>
                <w:rFonts w:ascii="Times New Roman" w:hAnsi="Times New Roman" w:cs="Times New Roman"/>
              </w:rPr>
              <w:t>0.88</w:t>
            </w:r>
          </w:p>
        </w:tc>
      </w:tr>
      <w:tr w:rsidR="0076642D" w:rsidRPr="00297C3F" w:rsidTr="0074210A">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984" w:type="dxa"/>
            <w:vMerge w:val="restart"/>
            <w:shd w:val="clear" w:color="auto" w:fill="auto"/>
          </w:tcPr>
          <w:p w:rsidR="0076642D" w:rsidRPr="005D2AFE" w:rsidRDefault="0076642D" w:rsidP="000A3664">
            <w:pPr>
              <w:jc w:val="center"/>
              <w:rPr>
                <w:rFonts w:ascii="Times New Roman" w:hAnsi="Times New Roman" w:cs="Times New Roman"/>
                <w:b w:val="0"/>
                <w:bCs w:val="0"/>
              </w:rPr>
            </w:pPr>
            <w:r w:rsidRPr="005D2AFE">
              <w:rPr>
                <w:rFonts w:ascii="Times New Roman" w:hAnsi="Times New Roman" w:cs="Times New Roman"/>
                <w:b w:val="0"/>
                <w:bCs w:val="0"/>
              </w:rPr>
              <w:t>B</w:t>
            </w:r>
          </w:p>
        </w:tc>
        <w:tc>
          <w:tcPr>
            <w:tcW w:w="1016" w:type="dxa"/>
            <w:shd w:val="clear" w:color="auto" w:fill="auto"/>
          </w:tcPr>
          <w:p w:rsidR="0076642D" w:rsidRPr="00297C3F" w:rsidRDefault="0076642D" w:rsidP="000A3664">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297C3F">
              <w:rPr>
                <w:rFonts w:ascii="Times New Roman" w:hAnsi="Times New Roman" w:cs="Times New Roman"/>
              </w:rPr>
              <w:t>180.3</w:t>
            </w:r>
          </w:p>
        </w:tc>
        <w:tc>
          <w:tcPr>
            <w:tcW w:w="1243" w:type="dxa"/>
            <w:shd w:val="clear" w:color="auto" w:fill="auto"/>
          </w:tcPr>
          <w:p w:rsidR="0076642D" w:rsidRPr="00297C3F" w:rsidRDefault="0076642D" w:rsidP="000A3664">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297C3F">
              <w:rPr>
                <w:rFonts w:ascii="Times New Roman" w:hAnsi="Times New Roman" w:cs="Times New Roman"/>
              </w:rPr>
              <w:t>181.7</w:t>
            </w:r>
          </w:p>
        </w:tc>
        <w:tc>
          <w:tcPr>
            <w:tcW w:w="942" w:type="dxa"/>
            <w:shd w:val="clear" w:color="auto" w:fill="auto"/>
          </w:tcPr>
          <w:p w:rsidR="0076642D" w:rsidRPr="00297C3F" w:rsidRDefault="0076642D" w:rsidP="000A3664">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297C3F">
              <w:rPr>
                <w:rFonts w:ascii="Times New Roman" w:hAnsi="Times New Roman" w:cs="Times New Roman"/>
              </w:rPr>
              <w:t>0.79</w:t>
            </w:r>
          </w:p>
        </w:tc>
        <w:tc>
          <w:tcPr>
            <w:tcW w:w="966" w:type="dxa"/>
            <w:shd w:val="clear" w:color="auto" w:fill="auto"/>
          </w:tcPr>
          <w:p w:rsidR="0076642D" w:rsidRPr="00297C3F" w:rsidRDefault="0076642D" w:rsidP="000A3664">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297C3F">
              <w:rPr>
                <w:rFonts w:ascii="Times New Roman" w:hAnsi="Times New Roman" w:cs="Times New Roman"/>
              </w:rPr>
              <w:t>1.52</w:t>
            </w:r>
          </w:p>
        </w:tc>
        <w:tc>
          <w:tcPr>
            <w:tcW w:w="1245" w:type="dxa"/>
            <w:shd w:val="clear" w:color="auto" w:fill="auto"/>
          </w:tcPr>
          <w:p w:rsidR="0076642D" w:rsidRPr="00297C3F" w:rsidRDefault="0076642D" w:rsidP="000A3664">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297C3F">
              <w:rPr>
                <w:rFonts w:ascii="Times New Roman" w:hAnsi="Times New Roman" w:cs="Times New Roman"/>
              </w:rPr>
              <w:t>181.8</w:t>
            </w:r>
          </w:p>
        </w:tc>
        <w:tc>
          <w:tcPr>
            <w:tcW w:w="1105" w:type="dxa"/>
            <w:shd w:val="clear" w:color="auto" w:fill="auto"/>
          </w:tcPr>
          <w:p w:rsidR="0076642D" w:rsidRPr="00297C3F" w:rsidRDefault="0076642D" w:rsidP="000A3664">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297C3F">
              <w:rPr>
                <w:rFonts w:ascii="Times New Roman" w:hAnsi="Times New Roman" w:cs="Times New Roman"/>
              </w:rPr>
              <w:t>0.81</w:t>
            </w:r>
          </w:p>
        </w:tc>
        <w:tc>
          <w:tcPr>
            <w:tcW w:w="1193" w:type="dxa"/>
            <w:shd w:val="clear" w:color="auto" w:fill="auto"/>
          </w:tcPr>
          <w:p w:rsidR="0076642D" w:rsidRPr="00297C3F" w:rsidRDefault="0076642D" w:rsidP="000A3664">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297C3F">
              <w:rPr>
                <w:rFonts w:ascii="Times New Roman" w:hAnsi="Times New Roman" w:cs="Times New Roman"/>
              </w:rPr>
              <w:t>1.99</w:t>
            </w:r>
          </w:p>
        </w:tc>
      </w:tr>
      <w:tr w:rsidR="0076642D" w:rsidRPr="00297C3F" w:rsidTr="0074210A">
        <w:trPr>
          <w:jc w:val="center"/>
        </w:trPr>
        <w:tc>
          <w:tcPr>
            <w:cnfStyle w:val="001000000000" w:firstRow="0" w:lastRow="0" w:firstColumn="1" w:lastColumn="0" w:oddVBand="0" w:evenVBand="0" w:oddHBand="0" w:evenHBand="0" w:firstRowFirstColumn="0" w:firstRowLastColumn="0" w:lastRowFirstColumn="0" w:lastRowLastColumn="0"/>
            <w:tcW w:w="984" w:type="dxa"/>
            <w:vMerge/>
            <w:shd w:val="clear" w:color="auto" w:fill="auto"/>
          </w:tcPr>
          <w:p w:rsidR="0076642D" w:rsidRPr="00297C3F" w:rsidRDefault="0076642D" w:rsidP="000A3664">
            <w:pPr>
              <w:rPr>
                <w:rFonts w:ascii="Times New Roman" w:hAnsi="Times New Roman" w:cs="Times New Roman"/>
              </w:rPr>
            </w:pPr>
          </w:p>
        </w:tc>
        <w:tc>
          <w:tcPr>
            <w:tcW w:w="1016" w:type="dxa"/>
            <w:shd w:val="clear" w:color="auto" w:fill="auto"/>
          </w:tcPr>
          <w:p w:rsidR="0076642D" w:rsidRPr="00297C3F" w:rsidRDefault="0076642D" w:rsidP="000A3664">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297C3F">
              <w:rPr>
                <w:rFonts w:ascii="Times New Roman" w:hAnsi="Times New Roman" w:cs="Times New Roman"/>
              </w:rPr>
              <w:t>200.1</w:t>
            </w:r>
          </w:p>
        </w:tc>
        <w:tc>
          <w:tcPr>
            <w:tcW w:w="1243" w:type="dxa"/>
            <w:shd w:val="clear" w:color="auto" w:fill="auto"/>
          </w:tcPr>
          <w:p w:rsidR="0076642D" w:rsidRPr="00297C3F" w:rsidRDefault="0076642D" w:rsidP="000A3664">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297C3F">
              <w:rPr>
                <w:rFonts w:ascii="Times New Roman" w:hAnsi="Times New Roman" w:cs="Times New Roman"/>
              </w:rPr>
              <w:t>201.8</w:t>
            </w:r>
          </w:p>
        </w:tc>
        <w:tc>
          <w:tcPr>
            <w:tcW w:w="942" w:type="dxa"/>
            <w:shd w:val="clear" w:color="auto" w:fill="auto"/>
          </w:tcPr>
          <w:p w:rsidR="0076642D" w:rsidRPr="00297C3F" w:rsidRDefault="0076642D" w:rsidP="000A3664">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297C3F">
              <w:rPr>
                <w:rFonts w:ascii="Times New Roman" w:hAnsi="Times New Roman" w:cs="Times New Roman"/>
              </w:rPr>
              <w:t>0.83</w:t>
            </w:r>
          </w:p>
        </w:tc>
        <w:tc>
          <w:tcPr>
            <w:tcW w:w="966" w:type="dxa"/>
            <w:shd w:val="clear" w:color="auto" w:fill="auto"/>
          </w:tcPr>
          <w:p w:rsidR="0076642D" w:rsidRPr="00297C3F" w:rsidRDefault="0076642D" w:rsidP="000A3664">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297C3F">
              <w:rPr>
                <w:rFonts w:ascii="Times New Roman" w:hAnsi="Times New Roman" w:cs="Times New Roman"/>
              </w:rPr>
              <w:t>1.28</w:t>
            </w:r>
          </w:p>
        </w:tc>
        <w:tc>
          <w:tcPr>
            <w:tcW w:w="1245" w:type="dxa"/>
            <w:shd w:val="clear" w:color="auto" w:fill="auto"/>
          </w:tcPr>
          <w:p w:rsidR="0076642D" w:rsidRPr="00297C3F" w:rsidRDefault="0076642D" w:rsidP="000A3664">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297C3F">
              <w:rPr>
                <w:rFonts w:ascii="Times New Roman" w:hAnsi="Times New Roman" w:cs="Times New Roman"/>
              </w:rPr>
              <w:t>201.7</w:t>
            </w:r>
          </w:p>
        </w:tc>
        <w:tc>
          <w:tcPr>
            <w:tcW w:w="1105" w:type="dxa"/>
            <w:shd w:val="clear" w:color="auto" w:fill="auto"/>
          </w:tcPr>
          <w:p w:rsidR="0076642D" w:rsidRPr="00297C3F" w:rsidRDefault="0076642D" w:rsidP="000A3664">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297C3F">
              <w:rPr>
                <w:rFonts w:ascii="Times New Roman" w:hAnsi="Times New Roman" w:cs="Times New Roman"/>
              </w:rPr>
              <w:t>0.78</w:t>
            </w:r>
          </w:p>
        </w:tc>
        <w:tc>
          <w:tcPr>
            <w:tcW w:w="1193" w:type="dxa"/>
            <w:shd w:val="clear" w:color="auto" w:fill="auto"/>
          </w:tcPr>
          <w:p w:rsidR="0076642D" w:rsidRPr="00297C3F" w:rsidRDefault="0076642D" w:rsidP="000A3664">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297C3F">
              <w:rPr>
                <w:rFonts w:ascii="Times New Roman" w:hAnsi="Times New Roman" w:cs="Times New Roman"/>
              </w:rPr>
              <w:t>1.55</w:t>
            </w:r>
          </w:p>
        </w:tc>
      </w:tr>
      <w:tr w:rsidR="0076642D" w:rsidRPr="00297C3F" w:rsidTr="0074210A">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984" w:type="dxa"/>
            <w:vMerge/>
            <w:shd w:val="clear" w:color="auto" w:fill="auto"/>
          </w:tcPr>
          <w:p w:rsidR="0076642D" w:rsidRPr="00297C3F" w:rsidRDefault="0076642D" w:rsidP="000A3664">
            <w:pPr>
              <w:rPr>
                <w:rFonts w:ascii="Times New Roman" w:hAnsi="Times New Roman" w:cs="Times New Roman"/>
              </w:rPr>
            </w:pPr>
          </w:p>
        </w:tc>
        <w:tc>
          <w:tcPr>
            <w:tcW w:w="1016" w:type="dxa"/>
            <w:shd w:val="clear" w:color="auto" w:fill="auto"/>
          </w:tcPr>
          <w:p w:rsidR="0076642D" w:rsidRPr="00297C3F" w:rsidRDefault="0076642D" w:rsidP="000A3664">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297C3F">
              <w:rPr>
                <w:rFonts w:ascii="Times New Roman" w:hAnsi="Times New Roman" w:cs="Times New Roman"/>
              </w:rPr>
              <w:t>220.3</w:t>
            </w:r>
          </w:p>
        </w:tc>
        <w:tc>
          <w:tcPr>
            <w:tcW w:w="1243" w:type="dxa"/>
            <w:shd w:val="clear" w:color="auto" w:fill="auto"/>
          </w:tcPr>
          <w:p w:rsidR="0076642D" w:rsidRPr="00297C3F" w:rsidRDefault="0076642D" w:rsidP="000A3664">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297C3F">
              <w:rPr>
                <w:rFonts w:ascii="Times New Roman" w:hAnsi="Times New Roman" w:cs="Times New Roman"/>
              </w:rPr>
              <w:t>221.3</w:t>
            </w:r>
          </w:p>
        </w:tc>
        <w:tc>
          <w:tcPr>
            <w:tcW w:w="942" w:type="dxa"/>
            <w:shd w:val="clear" w:color="auto" w:fill="auto"/>
          </w:tcPr>
          <w:p w:rsidR="0076642D" w:rsidRPr="00297C3F" w:rsidRDefault="0076642D" w:rsidP="000A3664">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297C3F">
              <w:rPr>
                <w:rFonts w:ascii="Times New Roman" w:hAnsi="Times New Roman" w:cs="Times New Roman"/>
              </w:rPr>
              <w:t>0.45</w:t>
            </w:r>
          </w:p>
        </w:tc>
        <w:tc>
          <w:tcPr>
            <w:tcW w:w="966" w:type="dxa"/>
            <w:shd w:val="clear" w:color="auto" w:fill="auto"/>
          </w:tcPr>
          <w:p w:rsidR="0076642D" w:rsidRPr="00297C3F" w:rsidRDefault="0076642D" w:rsidP="000A3664">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297C3F">
              <w:rPr>
                <w:rFonts w:ascii="Times New Roman" w:hAnsi="Times New Roman" w:cs="Times New Roman"/>
              </w:rPr>
              <w:t>1.23</w:t>
            </w:r>
          </w:p>
        </w:tc>
        <w:tc>
          <w:tcPr>
            <w:tcW w:w="1245" w:type="dxa"/>
            <w:shd w:val="clear" w:color="auto" w:fill="auto"/>
          </w:tcPr>
          <w:p w:rsidR="0076642D" w:rsidRPr="00297C3F" w:rsidRDefault="0076642D" w:rsidP="000A3664">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297C3F">
              <w:rPr>
                <w:rFonts w:ascii="Times New Roman" w:hAnsi="Times New Roman" w:cs="Times New Roman"/>
              </w:rPr>
              <w:t>219.8</w:t>
            </w:r>
          </w:p>
        </w:tc>
        <w:tc>
          <w:tcPr>
            <w:tcW w:w="1105" w:type="dxa"/>
            <w:shd w:val="clear" w:color="auto" w:fill="auto"/>
          </w:tcPr>
          <w:p w:rsidR="0076642D" w:rsidRPr="00297C3F" w:rsidRDefault="0076642D" w:rsidP="000A3664">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297C3F">
              <w:rPr>
                <w:rFonts w:ascii="Times New Roman" w:hAnsi="Times New Roman" w:cs="Times New Roman"/>
              </w:rPr>
              <w:t>0.21</w:t>
            </w:r>
          </w:p>
        </w:tc>
        <w:tc>
          <w:tcPr>
            <w:tcW w:w="1193" w:type="dxa"/>
            <w:shd w:val="clear" w:color="auto" w:fill="auto"/>
          </w:tcPr>
          <w:p w:rsidR="0076642D" w:rsidRPr="00297C3F" w:rsidRDefault="0076642D" w:rsidP="000A3664">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297C3F">
              <w:rPr>
                <w:rFonts w:ascii="Times New Roman" w:hAnsi="Times New Roman" w:cs="Times New Roman"/>
              </w:rPr>
              <w:t>1.63</w:t>
            </w:r>
          </w:p>
        </w:tc>
      </w:tr>
    </w:tbl>
    <w:p w:rsidR="008D6C22" w:rsidRDefault="008D6C22" w:rsidP="0076642D">
      <w:pPr>
        <w:outlineLvl w:val="0"/>
        <w:rPr>
          <w:rFonts w:ascii="Times New Roman" w:hAnsi="Times New Roman" w:cs="Times New Roman"/>
          <w:b/>
          <w:szCs w:val="20"/>
        </w:rPr>
      </w:pPr>
    </w:p>
    <w:p w:rsidR="0076642D" w:rsidRPr="00297C3F" w:rsidRDefault="0076642D" w:rsidP="0076642D">
      <w:pPr>
        <w:outlineLvl w:val="0"/>
        <w:rPr>
          <w:rFonts w:ascii="Times New Roman" w:hAnsi="Times New Roman" w:cs="Times New Roman"/>
          <w:b/>
          <w:szCs w:val="20"/>
        </w:rPr>
      </w:pPr>
      <w:r w:rsidRPr="00297C3F">
        <w:rPr>
          <w:rFonts w:ascii="Times New Roman" w:hAnsi="Times New Roman" w:cs="Times New Roman"/>
          <w:b/>
          <w:szCs w:val="20"/>
        </w:rPr>
        <w:t xml:space="preserve">Accuracy </w:t>
      </w:r>
    </w:p>
    <w:p w:rsidR="0076642D" w:rsidRDefault="0076642D" w:rsidP="0076642D">
      <w:pPr>
        <w:outlineLvl w:val="0"/>
        <w:rPr>
          <w:rFonts w:ascii="Times New Roman" w:hAnsi="Times New Roman" w:cs="Times New Roman"/>
          <w:szCs w:val="20"/>
        </w:rPr>
      </w:pPr>
      <w:r w:rsidRPr="0076642D">
        <w:rPr>
          <w:rFonts w:ascii="Times New Roman" w:hAnsi="Times New Roman" w:cs="Times New Roman"/>
          <w:szCs w:val="20"/>
        </w:rPr>
        <w:t>Accuracy was determined by recovery of 80%, 100%, 120% of the test concentration of 4-GBA from a standard solution</w:t>
      </w:r>
      <w:r w:rsidR="0003245D">
        <w:rPr>
          <w:rFonts w:ascii="Times New Roman" w:hAnsi="Times New Roman" w:cs="Times New Roman"/>
          <w:szCs w:val="20"/>
        </w:rPr>
        <w:t xml:space="preserve"> [</w:t>
      </w:r>
      <w:r w:rsidR="000B022C">
        <w:rPr>
          <w:rFonts w:ascii="Times New Roman" w:hAnsi="Times New Roman" w:cs="Times New Roman"/>
          <w:szCs w:val="20"/>
        </w:rPr>
        <w:t>34</w:t>
      </w:r>
      <w:r w:rsidR="0003245D">
        <w:rPr>
          <w:rFonts w:ascii="Times New Roman" w:hAnsi="Times New Roman" w:cs="Times New Roman"/>
          <w:szCs w:val="20"/>
        </w:rPr>
        <w:t>]</w:t>
      </w:r>
      <w:r w:rsidRPr="0076642D">
        <w:rPr>
          <w:rFonts w:ascii="Times New Roman" w:hAnsi="Times New Roman" w:cs="Times New Roman"/>
          <w:szCs w:val="20"/>
        </w:rPr>
        <w:t xml:space="preserve">. The obtained percentages of the drug </w:t>
      </w:r>
      <w:r w:rsidR="00E5552D" w:rsidRPr="0076642D">
        <w:rPr>
          <w:rFonts w:ascii="Times New Roman" w:hAnsi="Times New Roman" w:cs="Times New Roman"/>
          <w:szCs w:val="20"/>
        </w:rPr>
        <w:t>recovered,</w:t>
      </w:r>
      <w:r w:rsidRPr="0076642D">
        <w:rPr>
          <w:rFonts w:ascii="Times New Roman" w:hAnsi="Times New Roman" w:cs="Times New Roman"/>
          <w:szCs w:val="20"/>
        </w:rPr>
        <w:t xml:space="preserve"> and standard deviations of the analysis are shown in Table 4.</w:t>
      </w:r>
      <w:r w:rsidR="00E023C1">
        <w:rPr>
          <w:rFonts w:ascii="Times New Roman" w:hAnsi="Times New Roman" w:cs="Times New Roman"/>
          <w:szCs w:val="20"/>
        </w:rPr>
        <w:t xml:space="preserve"> </w:t>
      </w:r>
      <w:r w:rsidR="00E023C1" w:rsidRPr="0076642D">
        <w:rPr>
          <w:rFonts w:ascii="Times New Roman" w:hAnsi="Times New Roman" w:cs="Times New Roman"/>
          <w:szCs w:val="20"/>
        </w:rPr>
        <w:t>The percentage range recovery of 4-GBA was from 98.8 to 101.1 % and from 98.1 to 103.2 % for method A and method B, respectively. These ranges are suitable for the quantitative analysis of pharmaceutical substances.</w:t>
      </w:r>
    </w:p>
    <w:p w:rsidR="008D6C22" w:rsidRPr="0076642D" w:rsidRDefault="008D6C22" w:rsidP="0076642D">
      <w:pPr>
        <w:outlineLvl w:val="0"/>
        <w:rPr>
          <w:rFonts w:ascii="Times New Roman" w:hAnsi="Times New Roman" w:cs="Times New Roman"/>
          <w:szCs w:val="20"/>
        </w:rPr>
      </w:pPr>
    </w:p>
    <w:p w:rsidR="0076642D" w:rsidRPr="00297C3F" w:rsidRDefault="0076642D" w:rsidP="00297C3F">
      <w:pPr>
        <w:spacing w:line="480" w:lineRule="auto"/>
        <w:jc w:val="center"/>
        <w:rPr>
          <w:rFonts w:ascii="Times New Roman" w:hAnsi="Times New Roman" w:cs="Times New Roman"/>
          <w:szCs w:val="20"/>
        </w:rPr>
      </w:pPr>
      <w:r w:rsidRPr="00297C3F">
        <w:rPr>
          <w:rFonts w:ascii="Times New Roman" w:hAnsi="Times New Roman" w:cs="Times New Roman"/>
          <w:szCs w:val="20"/>
        </w:rPr>
        <w:t>Table 4</w:t>
      </w:r>
      <w:r w:rsidR="00297C3F">
        <w:rPr>
          <w:rFonts w:ascii="Times New Roman" w:hAnsi="Times New Roman" w:cs="Times New Roman"/>
          <w:szCs w:val="20"/>
        </w:rPr>
        <w:t>.</w:t>
      </w:r>
      <w:r w:rsidRPr="00297C3F">
        <w:rPr>
          <w:rFonts w:ascii="Times New Roman" w:hAnsi="Times New Roman" w:cs="Times New Roman"/>
          <w:szCs w:val="20"/>
        </w:rPr>
        <w:t xml:space="preserve"> R</w:t>
      </w:r>
      <w:r w:rsidR="00297C3F">
        <w:rPr>
          <w:rFonts w:ascii="Times New Roman" w:hAnsi="Times New Roman" w:cs="Times New Roman"/>
          <w:szCs w:val="20"/>
        </w:rPr>
        <w:t>esults of accuracy and recovery</w:t>
      </w:r>
    </w:p>
    <w:tbl>
      <w:tblPr>
        <w:tblStyle w:val="LightShading1"/>
        <w:tblW w:w="7900" w:type="dxa"/>
        <w:jc w:val="center"/>
        <w:tblLook w:val="04A0" w:firstRow="1" w:lastRow="0" w:firstColumn="1" w:lastColumn="0" w:noHBand="0" w:noVBand="1"/>
      </w:tblPr>
      <w:tblGrid>
        <w:gridCol w:w="914"/>
        <w:gridCol w:w="1208"/>
        <w:gridCol w:w="1383"/>
        <w:gridCol w:w="1418"/>
        <w:gridCol w:w="1991"/>
        <w:gridCol w:w="986"/>
      </w:tblGrid>
      <w:tr w:rsidR="0076642D" w:rsidRPr="00333E5C" w:rsidTr="00E5552D">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914" w:type="dxa"/>
            <w:shd w:val="clear" w:color="auto" w:fill="auto"/>
          </w:tcPr>
          <w:p w:rsidR="0076642D" w:rsidRPr="00333E5C" w:rsidRDefault="0076642D" w:rsidP="00D03571">
            <w:pPr>
              <w:jc w:val="center"/>
              <w:rPr>
                <w:rFonts w:ascii="Times New Roman" w:hAnsi="Times New Roman" w:cs="Times New Roman"/>
              </w:rPr>
            </w:pPr>
            <w:r w:rsidRPr="00333E5C">
              <w:rPr>
                <w:rFonts w:ascii="Times New Roman" w:hAnsi="Times New Roman" w:cs="Times New Roman"/>
              </w:rPr>
              <w:t>Method</w:t>
            </w:r>
          </w:p>
        </w:tc>
        <w:tc>
          <w:tcPr>
            <w:tcW w:w="1208" w:type="dxa"/>
            <w:shd w:val="clear" w:color="auto" w:fill="auto"/>
          </w:tcPr>
          <w:p w:rsidR="00E5552D" w:rsidRDefault="00861FB4" w:rsidP="00E5552D">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rPr>
            </w:pPr>
            <w:r w:rsidRPr="00861FB4">
              <w:rPr>
                <w:rFonts w:ascii="Times New Roman" w:hAnsi="Times New Roman" w:cs="Times New Roman"/>
              </w:rPr>
              <w:t>Weight</w:t>
            </w:r>
          </w:p>
          <w:p w:rsidR="0076642D" w:rsidRPr="00E5552D" w:rsidRDefault="00E5552D" w:rsidP="00E5552D">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rPr>
            </w:pPr>
            <w:r>
              <w:rPr>
                <w:rFonts w:ascii="Times New Roman" w:hAnsi="Times New Roman" w:cs="Times New Roman"/>
              </w:rPr>
              <w:t>(</w:t>
            </w:r>
            <w:r w:rsidR="0076642D" w:rsidRPr="00333E5C">
              <w:rPr>
                <w:rFonts w:ascii="Times New Roman" w:hAnsi="Times New Roman" w:cs="Times New Roman"/>
              </w:rPr>
              <w:t>mg</w:t>
            </w:r>
            <w:r>
              <w:rPr>
                <w:rFonts w:ascii="Times New Roman" w:hAnsi="Times New Roman" w:cs="Times New Roman"/>
              </w:rPr>
              <w:t>)</w:t>
            </w:r>
          </w:p>
        </w:tc>
        <w:tc>
          <w:tcPr>
            <w:tcW w:w="1383" w:type="dxa"/>
            <w:shd w:val="clear" w:color="auto" w:fill="auto"/>
          </w:tcPr>
          <w:p w:rsidR="0076642D" w:rsidRPr="00333E5C" w:rsidRDefault="00861FB4" w:rsidP="00D03571">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rPr>
            </w:pPr>
            <w:r w:rsidRPr="00861FB4">
              <w:rPr>
                <w:rFonts w:ascii="Times New Roman" w:hAnsi="Times New Roman" w:cs="Times New Roman"/>
              </w:rPr>
              <w:t>Measured</w:t>
            </w:r>
            <w:r w:rsidR="0076642D" w:rsidRPr="00333E5C">
              <w:rPr>
                <w:rFonts w:ascii="Times New Roman" w:hAnsi="Times New Roman" w:cs="Times New Roman"/>
              </w:rPr>
              <w:t xml:space="preserve"> </w:t>
            </w:r>
            <w:r w:rsidR="00E5552D">
              <w:rPr>
                <w:rFonts w:ascii="Times New Roman" w:hAnsi="Times New Roman" w:cs="Times New Roman"/>
              </w:rPr>
              <w:t>(</w:t>
            </w:r>
            <w:r w:rsidR="0076642D" w:rsidRPr="00333E5C">
              <w:rPr>
                <w:rFonts w:ascii="Times New Roman" w:hAnsi="Times New Roman" w:cs="Times New Roman"/>
              </w:rPr>
              <w:t>mg</w:t>
            </w:r>
            <w:r w:rsidR="00E5552D">
              <w:rPr>
                <w:rFonts w:ascii="Times New Roman" w:hAnsi="Times New Roman" w:cs="Times New Roman"/>
              </w:rPr>
              <w:t>)</w:t>
            </w:r>
          </w:p>
        </w:tc>
        <w:tc>
          <w:tcPr>
            <w:tcW w:w="1418" w:type="dxa"/>
            <w:shd w:val="clear" w:color="auto" w:fill="auto"/>
          </w:tcPr>
          <w:p w:rsidR="00E5552D" w:rsidRDefault="0076642D" w:rsidP="00D03571">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rPr>
            </w:pPr>
            <w:r w:rsidRPr="00333E5C">
              <w:rPr>
                <w:rFonts w:ascii="Times New Roman" w:hAnsi="Times New Roman" w:cs="Times New Roman"/>
              </w:rPr>
              <w:t>Recovery</w:t>
            </w:r>
          </w:p>
          <w:p w:rsidR="0076642D" w:rsidRPr="00333E5C" w:rsidRDefault="00E5552D" w:rsidP="00D03571">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rPr>
            </w:pPr>
            <w:r>
              <w:rPr>
                <w:rFonts w:ascii="Times New Roman" w:hAnsi="Times New Roman" w:cs="Times New Roman"/>
              </w:rPr>
              <w:t>(</w:t>
            </w:r>
            <w:r w:rsidR="0076642D" w:rsidRPr="00333E5C">
              <w:rPr>
                <w:rFonts w:ascii="Times New Roman" w:hAnsi="Times New Roman" w:cs="Times New Roman"/>
              </w:rPr>
              <w:t>%</w:t>
            </w:r>
            <w:r>
              <w:rPr>
                <w:rFonts w:ascii="Times New Roman" w:hAnsi="Times New Roman" w:cs="Times New Roman"/>
              </w:rPr>
              <w:t>)</w:t>
            </w:r>
          </w:p>
        </w:tc>
        <w:tc>
          <w:tcPr>
            <w:tcW w:w="1991" w:type="dxa"/>
            <w:shd w:val="clear" w:color="auto" w:fill="auto"/>
          </w:tcPr>
          <w:p w:rsidR="00E5552D" w:rsidRDefault="0076642D" w:rsidP="00D03571">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rPr>
            </w:pPr>
            <w:r w:rsidRPr="00333E5C">
              <w:rPr>
                <w:rFonts w:ascii="Times New Roman" w:hAnsi="Times New Roman" w:cs="Times New Roman"/>
              </w:rPr>
              <w:t>Recovery (mean)</w:t>
            </w:r>
          </w:p>
          <w:p w:rsidR="0076642D" w:rsidRPr="00333E5C" w:rsidRDefault="00E5552D" w:rsidP="00D03571">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rPr>
            </w:pPr>
            <w:r>
              <w:rPr>
                <w:rFonts w:ascii="Times New Roman" w:hAnsi="Times New Roman" w:cs="Times New Roman"/>
              </w:rPr>
              <w:t>(</w:t>
            </w:r>
            <w:r w:rsidR="0076642D" w:rsidRPr="00333E5C">
              <w:rPr>
                <w:rFonts w:ascii="Times New Roman" w:hAnsi="Times New Roman" w:cs="Times New Roman"/>
              </w:rPr>
              <w:t>%</w:t>
            </w:r>
            <w:r>
              <w:rPr>
                <w:rFonts w:ascii="Times New Roman" w:hAnsi="Times New Roman" w:cs="Times New Roman"/>
              </w:rPr>
              <w:t>)</w:t>
            </w:r>
          </w:p>
        </w:tc>
        <w:tc>
          <w:tcPr>
            <w:tcW w:w="986" w:type="dxa"/>
            <w:shd w:val="clear" w:color="auto" w:fill="auto"/>
          </w:tcPr>
          <w:p w:rsidR="00E5552D" w:rsidRDefault="0076642D" w:rsidP="00D03571">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rPr>
            </w:pPr>
            <w:r w:rsidRPr="00333E5C">
              <w:rPr>
                <w:rFonts w:ascii="Times New Roman" w:hAnsi="Times New Roman" w:cs="Times New Roman"/>
              </w:rPr>
              <w:t>RSD</w:t>
            </w:r>
          </w:p>
          <w:p w:rsidR="0076642D" w:rsidRPr="00333E5C" w:rsidRDefault="00E5552D" w:rsidP="00D03571">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rPr>
            </w:pPr>
            <w:r>
              <w:rPr>
                <w:rFonts w:ascii="Times New Roman" w:hAnsi="Times New Roman" w:cs="Times New Roman"/>
              </w:rPr>
              <w:t>(</w:t>
            </w:r>
            <w:r w:rsidR="0076642D" w:rsidRPr="00333E5C">
              <w:rPr>
                <w:rFonts w:ascii="Times New Roman" w:hAnsi="Times New Roman" w:cs="Times New Roman"/>
              </w:rPr>
              <w:t>%</w:t>
            </w:r>
            <w:r>
              <w:rPr>
                <w:rFonts w:ascii="Times New Roman" w:hAnsi="Times New Roman" w:cs="Times New Roman"/>
              </w:rPr>
              <w:t>)</w:t>
            </w:r>
          </w:p>
        </w:tc>
      </w:tr>
      <w:tr w:rsidR="0076642D" w:rsidRPr="00333E5C" w:rsidTr="00E5552D">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914" w:type="dxa"/>
            <w:vMerge w:val="restart"/>
            <w:shd w:val="clear" w:color="auto" w:fill="auto"/>
          </w:tcPr>
          <w:p w:rsidR="0076642D" w:rsidRPr="00E5552D" w:rsidRDefault="0076642D" w:rsidP="00D03571">
            <w:pPr>
              <w:jc w:val="center"/>
              <w:rPr>
                <w:rFonts w:ascii="Times New Roman" w:hAnsi="Times New Roman" w:cs="Times New Roman"/>
                <w:b w:val="0"/>
                <w:bCs w:val="0"/>
              </w:rPr>
            </w:pPr>
            <w:r w:rsidRPr="00E5552D">
              <w:rPr>
                <w:rFonts w:ascii="Times New Roman" w:hAnsi="Times New Roman" w:cs="Times New Roman"/>
                <w:b w:val="0"/>
                <w:bCs w:val="0"/>
              </w:rPr>
              <w:t>A</w:t>
            </w:r>
          </w:p>
          <w:p w:rsidR="0076642D" w:rsidRPr="00E5552D" w:rsidRDefault="0076642D" w:rsidP="00D03571">
            <w:pPr>
              <w:jc w:val="center"/>
              <w:rPr>
                <w:rFonts w:ascii="Times New Roman" w:hAnsi="Times New Roman" w:cs="Times New Roman"/>
                <w:b w:val="0"/>
                <w:bCs w:val="0"/>
              </w:rPr>
            </w:pPr>
          </w:p>
        </w:tc>
        <w:tc>
          <w:tcPr>
            <w:tcW w:w="1208" w:type="dxa"/>
            <w:shd w:val="clear" w:color="auto" w:fill="auto"/>
          </w:tcPr>
          <w:p w:rsidR="0076642D" w:rsidRPr="00333E5C" w:rsidRDefault="0076642D" w:rsidP="00D03571">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333E5C">
              <w:rPr>
                <w:rFonts w:ascii="Times New Roman" w:hAnsi="Times New Roman" w:cs="Times New Roman"/>
              </w:rPr>
              <w:t>160.3</w:t>
            </w:r>
          </w:p>
        </w:tc>
        <w:tc>
          <w:tcPr>
            <w:tcW w:w="1383" w:type="dxa"/>
            <w:shd w:val="clear" w:color="auto" w:fill="auto"/>
          </w:tcPr>
          <w:p w:rsidR="0076642D" w:rsidRPr="00333E5C" w:rsidRDefault="0076642D" w:rsidP="00D03571">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333E5C">
              <w:rPr>
                <w:rFonts w:ascii="Times New Roman" w:hAnsi="Times New Roman" w:cs="Times New Roman"/>
              </w:rPr>
              <w:t>160.14</w:t>
            </w:r>
          </w:p>
        </w:tc>
        <w:tc>
          <w:tcPr>
            <w:tcW w:w="1418" w:type="dxa"/>
            <w:shd w:val="clear" w:color="auto" w:fill="auto"/>
          </w:tcPr>
          <w:p w:rsidR="0076642D" w:rsidRPr="00333E5C" w:rsidRDefault="0076642D" w:rsidP="00D03571">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333E5C">
              <w:rPr>
                <w:rFonts w:ascii="Times New Roman" w:hAnsi="Times New Roman" w:cs="Times New Roman"/>
              </w:rPr>
              <w:t>99.9</w:t>
            </w:r>
          </w:p>
        </w:tc>
        <w:tc>
          <w:tcPr>
            <w:tcW w:w="1991" w:type="dxa"/>
            <w:vMerge w:val="restart"/>
            <w:shd w:val="clear" w:color="auto" w:fill="auto"/>
          </w:tcPr>
          <w:p w:rsidR="0076642D" w:rsidRPr="00333E5C" w:rsidRDefault="0076642D" w:rsidP="00D03571">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333E5C">
              <w:rPr>
                <w:rFonts w:ascii="Times New Roman" w:hAnsi="Times New Roman" w:cs="Times New Roman"/>
              </w:rPr>
              <w:t>100.0</w:t>
            </w:r>
          </w:p>
        </w:tc>
        <w:tc>
          <w:tcPr>
            <w:tcW w:w="986" w:type="dxa"/>
            <w:vMerge w:val="restart"/>
            <w:shd w:val="clear" w:color="auto" w:fill="auto"/>
          </w:tcPr>
          <w:p w:rsidR="0076642D" w:rsidRPr="00333E5C" w:rsidRDefault="0076642D" w:rsidP="00D03571">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333E5C">
              <w:rPr>
                <w:rFonts w:ascii="Times New Roman" w:hAnsi="Times New Roman" w:cs="Times New Roman"/>
              </w:rPr>
              <w:t>0.21</w:t>
            </w:r>
          </w:p>
        </w:tc>
      </w:tr>
      <w:tr w:rsidR="0076642D" w:rsidRPr="00333E5C" w:rsidTr="00E5552D">
        <w:trPr>
          <w:jc w:val="center"/>
        </w:trPr>
        <w:tc>
          <w:tcPr>
            <w:cnfStyle w:val="001000000000" w:firstRow="0" w:lastRow="0" w:firstColumn="1" w:lastColumn="0" w:oddVBand="0" w:evenVBand="0" w:oddHBand="0" w:evenHBand="0" w:firstRowFirstColumn="0" w:firstRowLastColumn="0" w:lastRowFirstColumn="0" w:lastRowLastColumn="0"/>
            <w:tcW w:w="914" w:type="dxa"/>
            <w:vMerge/>
            <w:shd w:val="clear" w:color="auto" w:fill="auto"/>
          </w:tcPr>
          <w:p w:rsidR="0076642D" w:rsidRPr="00E5552D" w:rsidRDefault="0076642D" w:rsidP="00D03571">
            <w:pPr>
              <w:jc w:val="center"/>
              <w:rPr>
                <w:rFonts w:ascii="Times New Roman" w:hAnsi="Times New Roman" w:cs="Times New Roman"/>
                <w:b w:val="0"/>
                <w:bCs w:val="0"/>
              </w:rPr>
            </w:pPr>
          </w:p>
        </w:tc>
        <w:tc>
          <w:tcPr>
            <w:tcW w:w="1208" w:type="dxa"/>
            <w:shd w:val="clear" w:color="auto" w:fill="auto"/>
          </w:tcPr>
          <w:p w:rsidR="0076642D" w:rsidRPr="00333E5C" w:rsidRDefault="0076642D" w:rsidP="00D03571">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333E5C">
              <w:rPr>
                <w:rFonts w:ascii="Times New Roman" w:hAnsi="Times New Roman" w:cs="Times New Roman"/>
              </w:rPr>
              <w:t>160.8</w:t>
            </w:r>
          </w:p>
        </w:tc>
        <w:tc>
          <w:tcPr>
            <w:tcW w:w="1383" w:type="dxa"/>
            <w:shd w:val="clear" w:color="auto" w:fill="auto"/>
          </w:tcPr>
          <w:p w:rsidR="0076642D" w:rsidRPr="00333E5C" w:rsidRDefault="0076642D" w:rsidP="00D03571">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333E5C">
              <w:rPr>
                <w:rFonts w:ascii="Times New Roman" w:hAnsi="Times New Roman" w:cs="Times New Roman"/>
              </w:rPr>
              <w:t>161.12</w:t>
            </w:r>
          </w:p>
        </w:tc>
        <w:tc>
          <w:tcPr>
            <w:tcW w:w="1418" w:type="dxa"/>
            <w:shd w:val="clear" w:color="auto" w:fill="auto"/>
          </w:tcPr>
          <w:p w:rsidR="0076642D" w:rsidRPr="00333E5C" w:rsidRDefault="0076642D" w:rsidP="00D03571">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333E5C">
              <w:rPr>
                <w:rFonts w:ascii="Times New Roman" w:hAnsi="Times New Roman" w:cs="Times New Roman"/>
              </w:rPr>
              <w:t>100.2</w:t>
            </w:r>
          </w:p>
        </w:tc>
        <w:tc>
          <w:tcPr>
            <w:tcW w:w="1991" w:type="dxa"/>
            <w:vMerge/>
            <w:shd w:val="clear" w:color="auto" w:fill="auto"/>
          </w:tcPr>
          <w:p w:rsidR="0076642D" w:rsidRPr="00333E5C" w:rsidRDefault="0076642D" w:rsidP="00D03571">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c>
          <w:tcPr>
            <w:tcW w:w="986" w:type="dxa"/>
            <w:vMerge/>
            <w:shd w:val="clear" w:color="auto" w:fill="auto"/>
          </w:tcPr>
          <w:p w:rsidR="0076642D" w:rsidRPr="00333E5C" w:rsidRDefault="0076642D" w:rsidP="00D03571">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r>
      <w:tr w:rsidR="0076642D" w:rsidRPr="00333E5C" w:rsidTr="00E5552D">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914" w:type="dxa"/>
            <w:vMerge/>
            <w:shd w:val="clear" w:color="auto" w:fill="auto"/>
          </w:tcPr>
          <w:p w:rsidR="0076642D" w:rsidRPr="00E5552D" w:rsidRDefault="0076642D" w:rsidP="00D03571">
            <w:pPr>
              <w:jc w:val="center"/>
              <w:rPr>
                <w:rFonts w:ascii="Times New Roman" w:hAnsi="Times New Roman" w:cs="Times New Roman"/>
                <w:b w:val="0"/>
                <w:bCs w:val="0"/>
              </w:rPr>
            </w:pPr>
          </w:p>
        </w:tc>
        <w:tc>
          <w:tcPr>
            <w:tcW w:w="1208" w:type="dxa"/>
            <w:shd w:val="clear" w:color="auto" w:fill="auto"/>
          </w:tcPr>
          <w:p w:rsidR="0076642D" w:rsidRPr="00333E5C" w:rsidRDefault="0076642D" w:rsidP="00D03571">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333E5C">
              <w:rPr>
                <w:rFonts w:ascii="Times New Roman" w:hAnsi="Times New Roman" w:cs="Times New Roman"/>
              </w:rPr>
              <w:t>161.1</w:t>
            </w:r>
          </w:p>
        </w:tc>
        <w:tc>
          <w:tcPr>
            <w:tcW w:w="1383" w:type="dxa"/>
            <w:shd w:val="clear" w:color="auto" w:fill="auto"/>
          </w:tcPr>
          <w:p w:rsidR="0076642D" w:rsidRPr="00333E5C" w:rsidRDefault="0076642D" w:rsidP="00D03571">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333E5C">
              <w:rPr>
                <w:rFonts w:ascii="Times New Roman" w:hAnsi="Times New Roman" w:cs="Times New Roman"/>
              </w:rPr>
              <w:t>160.78</w:t>
            </w:r>
          </w:p>
        </w:tc>
        <w:tc>
          <w:tcPr>
            <w:tcW w:w="1418" w:type="dxa"/>
            <w:shd w:val="clear" w:color="auto" w:fill="auto"/>
          </w:tcPr>
          <w:p w:rsidR="0076642D" w:rsidRPr="00333E5C" w:rsidRDefault="0076642D" w:rsidP="00D03571">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333E5C">
              <w:rPr>
                <w:rFonts w:ascii="Times New Roman" w:hAnsi="Times New Roman" w:cs="Times New Roman"/>
              </w:rPr>
              <w:t>99.8</w:t>
            </w:r>
          </w:p>
        </w:tc>
        <w:tc>
          <w:tcPr>
            <w:tcW w:w="1991" w:type="dxa"/>
            <w:vMerge/>
            <w:shd w:val="clear" w:color="auto" w:fill="auto"/>
          </w:tcPr>
          <w:p w:rsidR="0076642D" w:rsidRPr="00333E5C" w:rsidRDefault="0076642D" w:rsidP="00D03571">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p>
        </w:tc>
        <w:tc>
          <w:tcPr>
            <w:tcW w:w="986" w:type="dxa"/>
            <w:vMerge/>
            <w:shd w:val="clear" w:color="auto" w:fill="auto"/>
          </w:tcPr>
          <w:p w:rsidR="0076642D" w:rsidRPr="00333E5C" w:rsidRDefault="0076642D" w:rsidP="00D03571">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p>
        </w:tc>
      </w:tr>
      <w:tr w:rsidR="0076642D" w:rsidRPr="00333E5C" w:rsidTr="00E5552D">
        <w:trPr>
          <w:jc w:val="center"/>
        </w:trPr>
        <w:tc>
          <w:tcPr>
            <w:cnfStyle w:val="001000000000" w:firstRow="0" w:lastRow="0" w:firstColumn="1" w:lastColumn="0" w:oddVBand="0" w:evenVBand="0" w:oddHBand="0" w:evenHBand="0" w:firstRowFirstColumn="0" w:firstRowLastColumn="0" w:lastRowFirstColumn="0" w:lastRowLastColumn="0"/>
            <w:tcW w:w="914" w:type="dxa"/>
            <w:vMerge/>
            <w:shd w:val="clear" w:color="auto" w:fill="auto"/>
          </w:tcPr>
          <w:p w:rsidR="0076642D" w:rsidRPr="00E5552D" w:rsidRDefault="0076642D" w:rsidP="00D03571">
            <w:pPr>
              <w:jc w:val="center"/>
              <w:rPr>
                <w:rFonts w:ascii="Times New Roman" w:hAnsi="Times New Roman" w:cs="Times New Roman"/>
                <w:b w:val="0"/>
                <w:bCs w:val="0"/>
              </w:rPr>
            </w:pPr>
          </w:p>
        </w:tc>
        <w:tc>
          <w:tcPr>
            <w:tcW w:w="1208" w:type="dxa"/>
            <w:shd w:val="clear" w:color="auto" w:fill="auto"/>
          </w:tcPr>
          <w:p w:rsidR="0076642D" w:rsidRPr="00333E5C" w:rsidRDefault="0076642D" w:rsidP="00D03571">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333E5C">
              <w:rPr>
                <w:rFonts w:ascii="Times New Roman" w:hAnsi="Times New Roman" w:cs="Times New Roman"/>
              </w:rPr>
              <w:t>200.4</w:t>
            </w:r>
          </w:p>
        </w:tc>
        <w:tc>
          <w:tcPr>
            <w:tcW w:w="1383" w:type="dxa"/>
            <w:shd w:val="clear" w:color="auto" w:fill="auto"/>
          </w:tcPr>
          <w:p w:rsidR="0076642D" w:rsidRPr="00333E5C" w:rsidRDefault="0076642D" w:rsidP="00D03571">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333E5C">
              <w:rPr>
                <w:rFonts w:ascii="Times New Roman" w:hAnsi="Times New Roman" w:cs="Times New Roman"/>
              </w:rPr>
              <w:t>198.00</w:t>
            </w:r>
          </w:p>
        </w:tc>
        <w:tc>
          <w:tcPr>
            <w:tcW w:w="1418" w:type="dxa"/>
            <w:shd w:val="clear" w:color="auto" w:fill="auto"/>
          </w:tcPr>
          <w:p w:rsidR="0076642D" w:rsidRPr="00333E5C" w:rsidRDefault="0076642D" w:rsidP="00D03571">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333E5C">
              <w:rPr>
                <w:rFonts w:ascii="Times New Roman" w:hAnsi="Times New Roman" w:cs="Times New Roman"/>
              </w:rPr>
              <w:t>98.8</w:t>
            </w:r>
          </w:p>
        </w:tc>
        <w:tc>
          <w:tcPr>
            <w:tcW w:w="1991" w:type="dxa"/>
            <w:vMerge w:val="restart"/>
            <w:shd w:val="clear" w:color="auto" w:fill="auto"/>
          </w:tcPr>
          <w:p w:rsidR="0076642D" w:rsidRPr="00333E5C" w:rsidRDefault="0076642D" w:rsidP="00D03571">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333E5C">
              <w:rPr>
                <w:rFonts w:ascii="Times New Roman" w:hAnsi="Times New Roman" w:cs="Times New Roman"/>
              </w:rPr>
              <w:t>99.8</w:t>
            </w:r>
          </w:p>
        </w:tc>
        <w:tc>
          <w:tcPr>
            <w:tcW w:w="986" w:type="dxa"/>
            <w:vMerge w:val="restart"/>
            <w:shd w:val="clear" w:color="auto" w:fill="auto"/>
          </w:tcPr>
          <w:p w:rsidR="0076642D" w:rsidRPr="00333E5C" w:rsidRDefault="0076642D" w:rsidP="00D03571">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333E5C">
              <w:rPr>
                <w:rFonts w:ascii="Times New Roman" w:hAnsi="Times New Roman" w:cs="Times New Roman"/>
              </w:rPr>
              <w:t>1.2</w:t>
            </w:r>
          </w:p>
        </w:tc>
      </w:tr>
      <w:tr w:rsidR="0076642D" w:rsidRPr="00333E5C" w:rsidTr="00E5552D">
        <w:trPr>
          <w:cnfStyle w:val="000000100000" w:firstRow="0" w:lastRow="0" w:firstColumn="0" w:lastColumn="0" w:oddVBand="0" w:evenVBand="0" w:oddHBand="1" w:evenHBand="0" w:firstRowFirstColumn="0" w:firstRowLastColumn="0" w:lastRowFirstColumn="0" w:lastRowLastColumn="0"/>
          <w:trHeight w:val="287"/>
          <w:jc w:val="center"/>
        </w:trPr>
        <w:tc>
          <w:tcPr>
            <w:cnfStyle w:val="001000000000" w:firstRow="0" w:lastRow="0" w:firstColumn="1" w:lastColumn="0" w:oddVBand="0" w:evenVBand="0" w:oddHBand="0" w:evenHBand="0" w:firstRowFirstColumn="0" w:firstRowLastColumn="0" w:lastRowFirstColumn="0" w:lastRowLastColumn="0"/>
            <w:tcW w:w="914" w:type="dxa"/>
            <w:vMerge/>
            <w:shd w:val="clear" w:color="auto" w:fill="auto"/>
          </w:tcPr>
          <w:p w:rsidR="0076642D" w:rsidRPr="00E5552D" w:rsidRDefault="0076642D" w:rsidP="00D03571">
            <w:pPr>
              <w:rPr>
                <w:rFonts w:ascii="Times New Roman" w:hAnsi="Times New Roman" w:cs="Times New Roman"/>
                <w:b w:val="0"/>
                <w:bCs w:val="0"/>
              </w:rPr>
            </w:pPr>
          </w:p>
        </w:tc>
        <w:tc>
          <w:tcPr>
            <w:tcW w:w="1208" w:type="dxa"/>
            <w:shd w:val="clear" w:color="auto" w:fill="auto"/>
          </w:tcPr>
          <w:p w:rsidR="0076642D" w:rsidRPr="00333E5C" w:rsidRDefault="0076642D" w:rsidP="00D03571">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333E5C">
              <w:rPr>
                <w:rFonts w:ascii="Times New Roman" w:hAnsi="Times New Roman" w:cs="Times New Roman"/>
              </w:rPr>
              <w:t>200.9</w:t>
            </w:r>
          </w:p>
        </w:tc>
        <w:tc>
          <w:tcPr>
            <w:tcW w:w="1383" w:type="dxa"/>
            <w:shd w:val="clear" w:color="auto" w:fill="auto"/>
          </w:tcPr>
          <w:p w:rsidR="0076642D" w:rsidRPr="00333E5C" w:rsidRDefault="0076642D" w:rsidP="00D03571">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333E5C">
              <w:rPr>
                <w:rFonts w:ascii="Times New Roman" w:hAnsi="Times New Roman" w:cs="Times New Roman"/>
              </w:rPr>
              <w:t>203.11</w:t>
            </w:r>
          </w:p>
        </w:tc>
        <w:tc>
          <w:tcPr>
            <w:tcW w:w="1418" w:type="dxa"/>
            <w:shd w:val="clear" w:color="auto" w:fill="auto"/>
          </w:tcPr>
          <w:p w:rsidR="0076642D" w:rsidRPr="00333E5C" w:rsidRDefault="0076642D" w:rsidP="00D03571">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333E5C">
              <w:rPr>
                <w:rFonts w:ascii="Times New Roman" w:hAnsi="Times New Roman" w:cs="Times New Roman"/>
              </w:rPr>
              <w:t>101.1</w:t>
            </w:r>
          </w:p>
        </w:tc>
        <w:tc>
          <w:tcPr>
            <w:tcW w:w="1991" w:type="dxa"/>
            <w:vMerge/>
            <w:shd w:val="clear" w:color="auto" w:fill="auto"/>
          </w:tcPr>
          <w:p w:rsidR="0076642D" w:rsidRPr="00333E5C" w:rsidRDefault="0076642D" w:rsidP="00D03571">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p>
        </w:tc>
        <w:tc>
          <w:tcPr>
            <w:tcW w:w="986" w:type="dxa"/>
            <w:vMerge/>
            <w:shd w:val="clear" w:color="auto" w:fill="auto"/>
          </w:tcPr>
          <w:p w:rsidR="0076642D" w:rsidRPr="00333E5C" w:rsidRDefault="0076642D" w:rsidP="00D03571">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p>
        </w:tc>
      </w:tr>
      <w:tr w:rsidR="0076642D" w:rsidRPr="00333E5C" w:rsidTr="00E5552D">
        <w:trPr>
          <w:jc w:val="center"/>
        </w:trPr>
        <w:tc>
          <w:tcPr>
            <w:cnfStyle w:val="001000000000" w:firstRow="0" w:lastRow="0" w:firstColumn="1" w:lastColumn="0" w:oddVBand="0" w:evenVBand="0" w:oddHBand="0" w:evenHBand="0" w:firstRowFirstColumn="0" w:firstRowLastColumn="0" w:lastRowFirstColumn="0" w:lastRowLastColumn="0"/>
            <w:tcW w:w="914" w:type="dxa"/>
            <w:vMerge/>
            <w:shd w:val="clear" w:color="auto" w:fill="auto"/>
          </w:tcPr>
          <w:p w:rsidR="0076642D" w:rsidRPr="00E5552D" w:rsidRDefault="0076642D" w:rsidP="00D03571">
            <w:pPr>
              <w:rPr>
                <w:rFonts w:ascii="Times New Roman" w:hAnsi="Times New Roman" w:cs="Times New Roman"/>
                <w:b w:val="0"/>
                <w:bCs w:val="0"/>
              </w:rPr>
            </w:pPr>
          </w:p>
        </w:tc>
        <w:tc>
          <w:tcPr>
            <w:tcW w:w="1208" w:type="dxa"/>
            <w:shd w:val="clear" w:color="auto" w:fill="auto"/>
          </w:tcPr>
          <w:p w:rsidR="0076642D" w:rsidRPr="00333E5C" w:rsidRDefault="0076642D" w:rsidP="00D03571">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333E5C">
              <w:rPr>
                <w:rFonts w:ascii="Times New Roman" w:hAnsi="Times New Roman" w:cs="Times New Roman"/>
              </w:rPr>
              <w:t>201.3</w:t>
            </w:r>
          </w:p>
        </w:tc>
        <w:tc>
          <w:tcPr>
            <w:tcW w:w="1383" w:type="dxa"/>
            <w:shd w:val="clear" w:color="auto" w:fill="auto"/>
          </w:tcPr>
          <w:p w:rsidR="0076642D" w:rsidRPr="00333E5C" w:rsidRDefault="0076642D" w:rsidP="00D03571">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333E5C">
              <w:rPr>
                <w:rFonts w:ascii="Times New Roman" w:hAnsi="Times New Roman" w:cs="Times New Roman"/>
              </w:rPr>
              <w:t>200.09</w:t>
            </w:r>
          </w:p>
        </w:tc>
        <w:tc>
          <w:tcPr>
            <w:tcW w:w="1418" w:type="dxa"/>
            <w:shd w:val="clear" w:color="auto" w:fill="auto"/>
          </w:tcPr>
          <w:p w:rsidR="0076642D" w:rsidRPr="00333E5C" w:rsidRDefault="0076642D" w:rsidP="00D03571">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333E5C">
              <w:rPr>
                <w:rFonts w:ascii="Times New Roman" w:hAnsi="Times New Roman" w:cs="Times New Roman"/>
              </w:rPr>
              <w:t>99.4</w:t>
            </w:r>
          </w:p>
        </w:tc>
        <w:tc>
          <w:tcPr>
            <w:tcW w:w="1991" w:type="dxa"/>
            <w:vMerge/>
            <w:shd w:val="clear" w:color="auto" w:fill="auto"/>
          </w:tcPr>
          <w:p w:rsidR="0076642D" w:rsidRPr="00333E5C" w:rsidRDefault="0076642D" w:rsidP="00D03571">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c>
          <w:tcPr>
            <w:tcW w:w="986" w:type="dxa"/>
            <w:vMerge/>
            <w:shd w:val="clear" w:color="auto" w:fill="auto"/>
          </w:tcPr>
          <w:p w:rsidR="0076642D" w:rsidRPr="00333E5C" w:rsidRDefault="0076642D" w:rsidP="00D03571">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r>
      <w:tr w:rsidR="0076642D" w:rsidRPr="00333E5C" w:rsidTr="00E5552D">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914" w:type="dxa"/>
            <w:vMerge/>
            <w:shd w:val="clear" w:color="auto" w:fill="auto"/>
          </w:tcPr>
          <w:p w:rsidR="0076642D" w:rsidRPr="00E5552D" w:rsidRDefault="0076642D" w:rsidP="00D03571">
            <w:pPr>
              <w:rPr>
                <w:rFonts w:ascii="Times New Roman" w:hAnsi="Times New Roman" w:cs="Times New Roman"/>
                <w:b w:val="0"/>
                <w:bCs w:val="0"/>
              </w:rPr>
            </w:pPr>
          </w:p>
        </w:tc>
        <w:tc>
          <w:tcPr>
            <w:tcW w:w="1208" w:type="dxa"/>
            <w:shd w:val="clear" w:color="auto" w:fill="auto"/>
          </w:tcPr>
          <w:p w:rsidR="0076642D" w:rsidRPr="00333E5C" w:rsidRDefault="0076642D" w:rsidP="00D03571">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333E5C">
              <w:rPr>
                <w:rFonts w:ascii="Times New Roman" w:hAnsi="Times New Roman" w:cs="Times New Roman"/>
              </w:rPr>
              <w:t>241.2</w:t>
            </w:r>
          </w:p>
        </w:tc>
        <w:tc>
          <w:tcPr>
            <w:tcW w:w="1383" w:type="dxa"/>
            <w:shd w:val="clear" w:color="auto" w:fill="auto"/>
          </w:tcPr>
          <w:p w:rsidR="0076642D" w:rsidRPr="00333E5C" w:rsidRDefault="0076642D" w:rsidP="00D03571">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333E5C">
              <w:rPr>
                <w:rFonts w:ascii="Times New Roman" w:hAnsi="Times New Roman" w:cs="Times New Roman"/>
              </w:rPr>
              <w:t>243.13</w:t>
            </w:r>
          </w:p>
        </w:tc>
        <w:tc>
          <w:tcPr>
            <w:tcW w:w="1418" w:type="dxa"/>
            <w:shd w:val="clear" w:color="auto" w:fill="auto"/>
          </w:tcPr>
          <w:p w:rsidR="0076642D" w:rsidRPr="00333E5C" w:rsidRDefault="0076642D" w:rsidP="00D03571">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333E5C">
              <w:rPr>
                <w:rFonts w:ascii="Times New Roman" w:hAnsi="Times New Roman" w:cs="Times New Roman"/>
              </w:rPr>
              <w:t>100.8</w:t>
            </w:r>
          </w:p>
        </w:tc>
        <w:tc>
          <w:tcPr>
            <w:tcW w:w="1991" w:type="dxa"/>
            <w:vMerge w:val="restart"/>
            <w:shd w:val="clear" w:color="auto" w:fill="auto"/>
          </w:tcPr>
          <w:p w:rsidR="0076642D" w:rsidRPr="00333E5C" w:rsidRDefault="0076642D" w:rsidP="00D03571">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333E5C">
              <w:rPr>
                <w:rFonts w:ascii="Times New Roman" w:hAnsi="Times New Roman" w:cs="Times New Roman"/>
              </w:rPr>
              <w:t>99.6</w:t>
            </w:r>
          </w:p>
        </w:tc>
        <w:tc>
          <w:tcPr>
            <w:tcW w:w="986" w:type="dxa"/>
            <w:vMerge w:val="restart"/>
            <w:shd w:val="clear" w:color="auto" w:fill="auto"/>
          </w:tcPr>
          <w:p w:rsidR="0076642D" w:rsidRPr="00333E5C" w:rsidRDefault="0076642D" w:rsidP="00D03571">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333E5C">
              <w:rPr>
                <w:rFonts w:ascii="Times New Roman" w:hAnsi="Times New Roman" w:cs="Times New Roman"/>
              </w:rPr>
              <w:t>1.0</w:t>
            </w:r>
          </w:p>
        </w:tc>
      </w:tr>
      <w:tr w:rsidR="0076642D" w:rsidRPr="00333E5C" w:rsidTr="00E5552D">
        <w:trPr>
          <w:jc w:val="center"/>
        </w:trPr>
        <w:tc>
          <w:tcPr>
            <w:cnfStyle w:val="001000000000" w:firstRow="0" w:lastRow="0" w:firstColumn="1" w:lastColumn="0" w:oddVBand="0" w:evenVBand="0" w:oddHBand="0" w:evenHBand="0" w:firstRowFirstColumn="0" w:firstRowLastColumn="0" w:lastRowFirstColumn="0" w:lastRowLastColumn="0"/>
            <w:tcW w:w="914" w:type="dxa"/>
            <w:vMerge/>
            <w:shd w:val="clear" w:color="auto" w:fill="auto"/>
          </w:tcPr>
          <w:p w:rsidR="0076642D" w:rsidRPr="00E5552D" w:rsidRDefault="0076642D" w:rsidP="00D03571">
            <w:pPr>
              <w:rPr>
                <w:rFonts w:ascii="Times New Roman" w:hAnsi="Times New Roman" w:cs="Times New Roman"/>
                <w:b w:val="0"/>
                <w:bCs w:val="0"/>
              </w:rPr>
            </w:pPr>
          </w:p>
        </w:tc>
        <w:tc>
          <w:tcPr>
            <w:tcW w:w="1208" w:type="dxa"/>
            <w:shd w:val="clear" w:color="auto" w:fill="auto"/>
          </w:tcPr>
          <w:p w:rsidR="0076642D" w:rsidRPr="00333E5C" w:rsidRDefault="0076642D" w:rsidP="00D03571">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333E5C">
              <w:rPr>
                <w:rFonts w:ascii="Times New Roman" w:hAnsi="Times New Roman" w:cs="Times New Roman"/>
              </w:rPr>
              <w:t>240.8</w:t>
            </w:r>
          </w:p>
        </w:tc>
        <w:tc>
          <w:tcPr>
            <w:tcW w:w="1383" w:type="dxa"/>
            <w:shd w:val="clear" w:color="auto" w:fill="auto"/>
          </w:tcPr>
          <w:p w:rsidR="0076642D" w:rsidRPr="00333E5C" w:rsidRDefault="0076642D" w:rsidP="00D03571">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333E5C">
              <w:rPr>
                <w:rFonts w:ascii="Times New Roman" w:hAnsi="Times New Roman" w:cs="Times New Roman"/>
              </w:rPr>
              <w:t>238.15</w:t>
            </w:r>
          </w:p>
        </w:tc>
        <w:tc>
          <w:tcPr>
            <w:tcW w:w="1418" w:type="dxa"/>
            <w:shd w:val="clear" w:color="auto" w:fill="auto"/>
          </w:tcPr>
          <w:p w:rsidR="0076642D" w:rsidRPr="00333E5C" w:rsidRDefault="0076642D" w:rsidP="00D03571">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333E5C">
              <w:rPr>
                <w:rFonts w:ascii="Times New Roman" w:hAnsi="Times New Roman" w:cs="Times New Roman"/>
              </w:rPr>
              <w:t>98.9</w:t>
            </w:r>
          </w:p>
        </w:tc>
        <w:tc>
          <w:tcPr>
            <w:tcW w:w="1991" w:type="dxa"/>
            <w:vMerge/>
            <w:shd w:val="clear" w:color="auto" w:fill="auto"/>
          </w:tcPr>
          <w:p w:rsidR="0076642D" w:rsidRPr="00333E5C" w:rsidRDefault="0076642D" w:rsidP="00D03571">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c>
          <w:tcPr>
            <w:tcW w:w="986" w:type="dxa"/>
            <w:vMerge/>
            <w:shd w:val="clear" w:color="auto" w:fill="auto"/>
          </w:tcPr>
          <w:p w:rsidR="0076642D" w:rsidRPr="00333E5C" w:rsidRDefault="0076642D" w:rsidP="00D03571">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r>
      <w:tr w:rsidR="0076642D" w:rsidRPr="00333E5C" w:rsidTr="00E5552D">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914" w:type="dxa"/>
            <w:vMerge/>
            <w:shd w:val="clear" w:color="auto" w:fill="auto"/>
          </w:tcPr>
          <w:p w:rsidR="0076642D" w:rsidRPr="00E5552D" w:rsidRDefault="0076642D" w:rsidP="00D03571">
            <w:pPr>
              <w:rPr>
                <w:rFonts w:ascii="Times New Roman" w:hAnsi="Times New Roman" w:cs="Times New Roman"/>
                <w:b w:val="0"/>
                <w:bCs w:val="0"/>
              </w:rPr>
            </w:pPr>
          </w:p>
        </w:tc>
        <w:tc>
          <w:tcPr>
            <w:tcW w:w="1208" w:type="dxa"/>
            <w:shd w:val="clear" w:color="auto" w:fill="auto"/>
          </w:tcPr>
          <w:p w:rsidR="0076642D" w:rsidRPr="00333E5C" w:rsidRDefault="0076642D" w:rsidP="00D03571">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333E5C">
              <w:rPr>
                <w:rFonts w:ascii="Times New Roman" w:hAnsi="Times New Roman" w:cs="Times New Roman"/>
              </w:rPr>
              <w:t>240.3</w:t>
            </w:r>
          </w:p>
        </w:tc>
        <w:tc>
          <w:tcPr>
            <w:tcW w:w="1383" w:type="dxa"/>
            <w:shd w:val="clear" w:color="auto" w:fill="auto"/>
          </w:tcPr>
          <w:p w:rsidR="0076642D" w:rsidRPr="00333E5C" w:rsidRDefault="0076642D" w:rsidP="00D03571">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333E5C">
              <w:rPr>
                <w:rFonts w:ascii="Times New Roman" w:hAnsi="Times New Roman" w:cs="Times New Roman"/>
              </w:rPr>
              <w:t>238.14</w:t>
            </w:r>
          </w:p>
        </w:tc>
        <w:tc>
          <w:tcPr>
            <w:tcW w:w="1418" w:type="dxa"/>
            <w:shd w:val="clear" w:color="auto" w:fill="auto"/>
          </w:tcPr>
          <w:p w:rsidR="0076642D" w:rsidRPr="00333E5C" w:rsidRDefault="0076642D" w:rsidP="00D03571">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333E5C">
              <w:rPr>
                <w:rFonts w:ascii="Times New Roman" w:hAnsi="Times New Roman" w:cs="Times New Roman"/>
              </w:rPr>
              <w:t>99.1</w:t>
            </w:r>
          </w:p>
        </w:tc>
        <w:tc>
          <w:tcPr>
            <w:tcW w:w="1991" w:type="dxa"/>
            <w:vMerge/>
            <w:shd w:val="clear" w:color="auto" w:fill="auto"/>
          </w:tcPr>
          <w:p w:rsidR="0076642D" w:rsidRPr="00333E5C" w:rsidRDefault="0076642D" w:rsidP="00D03571">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p>
        </w:tc>
        <w:tc>
          <w:tcPr>
            <w:tcW w:w="986" w:type="dxa"/>
            <w:vMerge/>
            <w:shd w:val="clear" w:color="auto" w:fill="auto"/>
          </w:tcPr>
          <w:p w:rsidR="0076642D" w:rsidRPr="00333E5C" w:rsidRDefault="0076642D" w:rsidP="00D03571">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p>
        </w:tc>
      </w:tr>
      <w:tr w:rsidR="0076642D" w:rsidRPr="00333E5C" w:rsidTr="00E5552D">
        <w:trPr>
          <w:jc w:val="center"/>
        </w:trPr>
        <w:tc>
          <w:tcPr>
            <w:cnfStyle w:val="001000000000" w:firstRow="0" w:lastRow="0" w:firstColumn="1" w:lastColumn="0" w:oddVBand="0" w:evenVBand="0" w:oddHBand="0" w:evenHBand="0" w:firstRowFirstColumn="0" w:firstRowLastColumn="0" w:lastRowFirstColumn="0" w:lastRowLastColumn="0"/>
            <w:tcW w:w="914" w:type="dxa"/>
            <w:vMerge w:val="restart"/>
            <w:shd w:val="clear" w:color="auto" w:fill="auto"/>
          </w:tcPr>
          <w:p w:rsidR="0076642D" w:rsidRPr="00E5552D" w:rsidRDefault="0076642D" w:rsidP="00D03571">
            <w:pPr>
              <w:jc w:val="center"/>
              <w:rPr>
                <w:rFonts w:ascii="Times New Roman" w:hAnsi="Times New Roman" w:cs="Times New Roman"/>
                <w:b w:val="0"/>
                <w:bCs w:val="0"/>
              </w:rPr>
            </w:pPr>
            <w:r w:rsidRPr="00E5552D">
              <w:rPr>
                <w:rFonts w:ascii="Times New Roman" w:hAnsi="Times New Roman" w:cs="Times New Roman"/>
                <w:b w:val="0"/>
                <w:bCs w:val="0"/>
              </w:rPr>
              <w:t>B</w:t>
            </w:r>
          </w:p>
        </w:tc>
        <w:tc>
          <w:tcPr>
            <w:tcW w:w="1208" w:type="dxa"/>
            <w:shd w:val="clear" w:color="auto" w:fill="auto"/>
          </w:tcPr>
          <w:p w:rsidR="0076642D" w:rsidRPr="00333E5C" w:rsidRDefault="0076642D" w:rsidP="00D03571">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333E5C">
              <w:rPr>
                <w:rFonts w:ascii="Times New Roman" w:hAnsi="Times New Roman" w:cs="Times New Roman"/>
              </w:rPr>
              <w:t>160.1</w:t>
            </w:r>
          </w:p>
        </w:tc>
        <w:tc>
          <w:tcPr>
            <w:tcW w:w="1383" w:type="dxa"/>
            <w:shd w:val="clear" w:color="auto" w:fill="auto"/>
          </w:tcPr>
          <w:p w:rsidR="0076642D" w:rsidRPr="00333E5C" w:rsidRDefault="0076642D" w:rsidP="00D03571">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333E5C">
              <w:rPr>
                <w:rFonts w:ascii="Times New Roman" w:hAnsi="Times New Roman" w:cs="Times New Roman"/>
              </w:rPr>
              <w:t>163.20</w:t>
            </w:r>
          </w:p>
        </w:tc>
        <w:tc>
          <w:tcPr>
            <w:tcW w:w="1418" w:type="dxa"/>
            <w:shd w:val="clear" w:color="auto" w:fill="auto"/>
          </w:tcPr>
          <w:p w:rsidR="0076642D" w:rsidRPr="00333E5C" w:rsidRDefault="0076642D" w:rsidP="00D03571">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333E5C">
              <w:rPr>
                <w:rFonts w:ascii="Times New Roman" w:hAnsi="Times New Roman" w:cs="Times New Roman"/>
              </w:rPr>
              <w:t>98.1</w:t>
            </w:r>
          </w:p>
        </w:tc>
        <w:tc>
          <w:tcPr>
            <w:tcW w:w="1991" w:type="dxa"/>
            <w:vMerge w:val="restart"/>
            <w:shd w:val="clear" w:color="auto" w:fill="auto"/>
          </w:tcPr>
          <w:p w:rsidR="0076642D" w:rsidRPr="00333E5C" w:rsidRDefault="0076642D" w:rsidP="00D03571">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333E5C">
              <w:rPr>
                <w:rFonts w:ascii="Times New Roman" w:hAnsi="Times New Roman" w:cs="Times New Roman"/>
              </w:rPr>
              <w:t>99.2</w:t>
            </w:r>
          </w:p>
        </w:tc>
        <w:tc>
          <w:tcPr>
            <w:tcW w:w="986" w:type="dxa"/>
            <w:vMerge w:val="restart"/>
            <w:shd w:val="clear" w:color="auto" w:fill="auto"/>
          </w:tcPr>
          <w:p w:rsidR="0076642D" w:rsidRPr="00333E5C" w:rsidRDefault="0076642D" w:rsidP="00D03571">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333E5C">
              <w:rPr>
                <w:rFonts w:ascii="Times New Roman" w:hAnsi="Times New Roman" w:cs="Times New Roman"/>
              </w:rPr>
              <w:t>1.11</w:t>
            </w:r>
          </w:p>
        </w:tc>
      </w:tr>
      <w:tr w:rsidR="0076642D" w:rsidRPr="00333E5C" w:rsidTr="00E5552D">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914" w:type="dxa"/>
            <w:vMerge/>
            <w:shd w:val="clear" w:color="auto" w:fill="auto"/>
          </w:tcPr>
          <w:p w:rsidR="0076642D" w:rsidRPr="00333E5C" w:rsidRDefault="0076642D" w:rsidP="00D03571">
            <w:pPr>
              <w:rPr>
                <w:rFonts w:ascii="Times New Roman" w:hAnsi="Times New Roman" w:cs="Times New Roman"/>
              </w:rPr>
            </w:pPr>
          </w:p>
        </w:tc>
        <w:tc>
          <w:tcPr>
            <w:tcW w:w="1208" w:type="dxa"/>
            <w:shd w:val="clear" w:color="auto" w:fill="auto"/>
          </w:tcPr>
          <w:p w:rsidR="0076642D" w:rsidRPr="00333E5C" w:rsidRDefault="0076642D" w:rsidP="00D03571">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333E5C">
              <w:rPr>
                <w:rFonts w:ascii="Times New Roman" w:hAnsi="Times New Roman" w:cs="Times New Roman"/>
              </w:rPr>
              <w:t>161.7</w:t>
            </w:r>
          </w:p>
        </w:tc>
        <w:tc>
          <w:tcPr>
            <w:tcW w:w="1383" w:type="dxa"/>
            <w:shd w:val="clear" w:color="auto" w:fill="auto"/>
          </w:tcPr>
          <w:p w:rsidR="0076642D" w:rsidRPr="00333E5C" w:rsidRDefault="0076642D" w:rsidP="00D03571">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333E5C">
              <w:rPr>
                <w:rFonts w:ascii="Times New Roman" w:hAnsi="Times New Roman" w:cs="Times New Roman"/>
              </w:rPr>
              <w:t>162.84</w:t>
            </w:r>
          </w:p>
        </w:tc>
        <w:tc>
          <w:tcPr>
            <w:tcW w:w="1418" w:type="dxa"/>
            <w:shd w:val="clear" w:color="auto" w:fill="auto"/>
          </w:tcPr>
          <w:p w:rsidR="0076642D" w:rsidRPr="00333E5C" w:rsidRDefault="0076642D" w:rsidP="00D03571">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333E5C">
              <w:rPr>
                <w:rFonts w:ascii="Times New Roman" w:hAnsi="Times New Roman" w:cs="Times New Roman"/>
              </w:rPr>
              <w:t>99.3</w:t>
            </w:r>
          </w:p>
        </w:tc>
        <w:tc>
          <w:tcPr>
            <w:tcW w:w="1991" w:type="dxa"/>
            <w:vMerge/>
            <w:shd w:val="clear" w:color="auto" w:fill="auto"/>
          </w:tcPr>
          <w:p w:rsidR="0076642D" w:rsidRPr="00333E5C" w:rsidRDefault="0076642D" w:rsidP="00D03571">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p>
        </w:tc>
        <w:tc>
          <w:tcPr>
            <w:tcW w:w="986" w:type="dxa"/>
            <w:vMerge/>
            <w:shd w:val="clear" w:color="auto" w:fill="auto"/>
          </w:tcPr>
          <w:p w:rsidR="0076642D" w:rsidRPr="00333E5C" w:rsidRDefault="0076642D" w:rsidP="00D03571">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p>
        </w:tc>
      </w:tr>
      <w:tr w:rsidR="0076642D" w:rsidRPr="00333E5C" w:rsidTr="00E5552D">
        <w:trPr>
          <w:jc w:val="center"/>
        </w:trPr>
        <w:tc>
          <w:tcPr>
            <w:cnfStyle w:val="001000000000" w:firstRow="0" w:lastRow="0" w:firstColumn="1" w:lastColumn="0" w:oddVBand="0" w:evenVBand="0" w:oddHBand="0" w:evenHBand="0" w:firstRowFirstColumn="0" w:firstRowLastColumn="0" w:lastRowFirstColumn="0" w:lastRowLastColumn="0"/>
            <w:tcW w:w="914" w:type="dxa"/>
            <w:vMerge/>
            <w:shd w:val="clear" w:color="auto" w:fill="auto"/>
          </w:tcPr>
          <w:p w:rsidR="0076642D" w:rsidRPr="00333E5C" w:rsidRDefault="0076642D" w:rsidP="00D03571">
            <w:pPr>
              <w:rPr>
                <w:rFonts w:ascii="Times New Roman" w:hAnsi="Times New Roman" w:cs="Times New Roman"/>
              </w:rPr>
            </w:pPr>
          </w:p>
        </w:tc>
        <w:tc>
          <w:tcPr>
            <w:tcW w:w="1208" w:type="dxa"/>
            <w:shd w:val="clear" w:color="auto" w:fill="auto"/>
          </w:tcPr>
          <w:p w:rsidR="0076642D" w:rsidRPr="00333E5C" w:rsidRDefault="0076642D" w:rsidP="00D03571">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333E5C">
              <w:rPr>
                <w:rFonts w:ascii="Times New Roman" w:hAnsi="Times New Roman" w:cs="Times New Roman"/>
              </w:rPr>
              <w:t>160.8</w:t>
            </w:r>
          </w:p>
        </w:tc>
        <w:tc>
          <w:tcPr>
            <w:tcW w:w="1383" w:type="dxa"/>
            <w:shd w:val="clear" w:color="auto" w:fill="auto"/>
          </w:tcPr>
          <w:p w:rsidR="0076642D" w:rsidRPr="00333E5C" w:rsidRDefault="0076642D" w:rsidP="00D03571">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333E5C">
              <w:rPr>
                <w:rFonts w:ascii="Times New Roman" w:hAnsi="Times New Roman" w:cs="Times New Roman"/>
              </w:rPr>
              <w:t>160.32</w:t>
            </w:r>
          </w:p>
        </w:tc>
        <w:tc>
          <w:tcPr>
            <w:tcW w:w="1418" w:type="dxa"/>
            <w:shd w:val="clear" w:color="auto" w:fill="auto"/>
          </w:tcPr>
          <w:p w:rsidR="0076642D" w:rsidRPr="00333E5C" w:rsidRDefault="0076642D" w:rsidP="00D03571">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333E5C">
              <w:rPr>
                <w:rFonts w:ascii="Times New Roman" w:hAnsi="Times New Roman" w:cs="Times New Roman"/>
              </w:rPr>
              <w:t>100.3</w:t>
            </w:r>
          </w:p>
        </w:tc>
        <w:tc>
          <w:tcPr>
            <w:tcW w:w="1991" w:type="dxa"/>
            <w:vMerge/>
            <w:shd w:val="clear" w:color="auto" w:fill="auto"/>
          </w:tcPr>
          <w:p w:rsidR="0076642D" w:rsidRPr="00333E5C" w:rsidRDefault="0076642D" w:rsidP="00D03571">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c>
          <w:tcPr>
            <w:tcW w:w="986" w:type="dxa"/>
            <w:vMerge/>
            <w:shd w:val="clear" w:color="auto" w:fill="auto"/>
          </w:tcPr>
          <w:p w:rsidR="0076642D" w:rsidRPr="00333E5C" w:rsidRDefault="0076642D" w:rsidP="00D03571">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r>
      <w:tr w:rsidR="0076642D" w:rsidRPr="00333E5C" w:rsidTr="00E5552D">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914" w:type="dxa"/>
            <w:vMerge/>
            <w:shd w:val="clear" w:color="auto" w:fill="auto"/>
          </w:tcPr>
          <w:p w:rsidR="0076642D" w:rsidRPr="00333E5C" w:rsidRDefault="0076642D" w:rsidP="00D03571">
            <w:pPr>
              <w:rPr>
                <w:rFonts w:ascii="Times New Roman" w:hAnsi="Times New Roman" w:cs="Times New Roman"/>
              </w:rPr>
            </w:pPr>
          </w:p>
        </w:tc>
        <w:tc>
          <w:tcPr>
            <w:tcW w:w="1208" w:type="dxa"/>
            <w:shd w:val="clear" w:color="auto" w:fill="auto"/>
          </w:tcPr>
          <w:p w:rsidR="0076642D" w:rsidRPr="00333E5C" w:rsidRDefault="0076642D" w:rsidP="00D03571">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333E5C">
              <w:rPr>
                <w:rFonts w:ascii="Times New Roman" w:hAnsi="Times New Roman" w:cs="Times New Roman"/>
              </w:rPr>
              <w:t>200.1</w:t>
            </w:r>
          </w:p>
        </w:tc>
        <w:tc>
          <w:tcPr>
            <w:tcW w:w="1383" w:type="dxa"/>
            <w:shd w:val="clear" w:color="auto" w:fill="auto"/>
          </w:tcPr>
          <w:p w:rsidR="0076642D" w:rsidRPr="00333E5C" w:rsidRDefault="0076642D" w:rsidP="00D03571">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333E5C">
              <w:rPr>
                <w:rFonts w:ascii="Times New Roman" w:hAnsi="Times New Roman" w:cs="Times New Roman"/>
              </w:rPr>
              <w:t>202.74</w:t>
            </w:r>
          </w:p>
        </w:tc>
        <w:tc>
          <w:tcPr>
            <w:tcW w:w="1418" w:type="dxa"/>
            <w:shd w:val="clear" w:color="auto" w:fill="auto"/>
          </w:tcPr>
          <w:p w:rsidR="0076642D" w:rsidRPr="00333E5C" w:rsidRDefault="0076642D" w:rsidP="00D03571">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333E5C">
              <w:rPr>
                <w:rFonts w:ascii="Times New Roman" w:hAnsi="Times New Roman" w:cs="Times New Roman"/>
              </w:rPr>
              <w:t>98.7</w:t>
            </w:r>
          </w:p>
        </w:tc>
        <w:tc>
          <w:tcPr>
            <w:tcW w:w="1991" w:type="dxa"/>
            <w:vMerge w:val="restart"/>
            <w:shd w:val="clear" w:color="auto" w:fill="auto"/>
          </w:tcPr>
          <w:p w:rsidR="0076642D" w:rsidRPr="00333E5C" w:rsidRDefault="0076642D" w:rsidP="00D03571">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333E5C">
              <w:rPr>
                <w:rFonts w:ascii="Times New Roman" w:hAnsi="Times New Roman" w:cs="Times New Roman"/>
              </w:rPr>
              <w:t>101.4</w:t>
            </w:r>
          </w:p>
        </w:tc>
        <w:tc>
          <w:tcPr>
            <w:tcW w:w="986" w:type="dxa"/>
            <w:vMerge w:val="restart"/>
            <w:shd w:val="clear" w:color="auto" w:fill="auto"/>
          </w:tcPr>
          <w:p w:rsidR="0076642D" w:rsidRPr="00333E5C" w:rsidRDefault="0076642D" w:rsidP="00D03571">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333E5C">
              <w:rPr>
                <w:rFonts w:ascii="Times New Roman" w:hAnsi="Times New Roman" w:cs="Times New Roman"/>
              </w:rPr>
              <w:t>1.79</w:t>
            </w:r>
          </w:p>
        </w:tc>
      </w:tr>
      <w:tr w:rsidR="0076642D" w:rsidRPr="00333E5C" w:rsidTr="00E5552D">
        <w:trPr>
          <w:jc w:val="center"/>
        </w:trPr>
        <w:tc>
          <w:tcPr>
            <w:cnfStyle w:val="001000000000" w:firstRow="0" w:lastRow="0" w:firstColumn="1" w:lastColumn="0" w:oddVBand="0" w:evenVBand="0" w:oddHBand="0" w:evenHBand="0" w:firstRowFirstColumn="0" w:firstRowLastColumn="0" w:lastRowFirstColumn="0" w:lastRowLastColumn="0"/>
            <w:tcW w:w="914" w:type="dxa"/>
            <w:vMerge/>
            <w:shd w:val="clear" w:color="auto" w:fill="auto"/>
          </w:tcPr>
          <w:p w:rsidR="0076642D" w:rsidRPr="00333E5C" w:rsidRDefault="0076642D" w:rsidP="00D03571">
            <w:pPr>
              <w:rPr>
                <w:rFonts w:ascii="Times New Roman" w:hAnsi="Times New Roman" w:cs="Times New Roman"/>
              </w:rPr>
            </w:pPr>
          </w:p>
        </w:tc>
        <w:tc>
          <w:tcPr>
            <w:tcW w:w="1208" w:type="dxa"/>
            <w:shd w:val="clear" w:color="auto" w:fill="auto"/>
          </w:tcPr>
          <w:p w:rsidR="0076642D" w:rsidRPr="00333E5C" w:rsidRDefault="0076642D" w:rsidP="00D03571">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333E5C">
              <w:rPr>
                <w:rFonts w:ascii="Times New Roman" w:hAnsi="Times New Roman" w:cs="Times New Roman"/>
              </w:rPr>
              <w:t>201.4</w:t>
            </w:r>
          </w:p>
        </w:tc>
        <w:tc>
          <w:tcPr>
            <w:tcW w:w="1383" w:type="dxa"/>
            <w:shd w:val="clear" w:color="auto" w:fill="auto"/>
          </w:tcPr>
          <w:p w:rsidR="0076642D" w:rsidRPr="00333E5C" w:rsidRDefault="0076642D" w:rsidP="00D03571">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333E5C">
              <w:rPr>
                <w:rFonts w:ascii="Times New Roman" w:hAnsi="Times New Roman" w:cs="Times New Roman"/>
              </w:rPr>
              <w:t>197.06</w:t>
            </w:r>
          </w:p>
        </w:tc>
        <w:tc>
          <w:tcPr>
            <w:tcW w:w="1418" w:type="dxa"/>
            <w:shd w:val="clear" w:color="auto" w:fill="auto"/>
          </w:tcPr>
          <w:p w:rsidR="0076642D" w:rsidRPr="00333E5C" w:rsidRDefault="0076642D" w:rsidP="00D03571">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333E5C">
              <w:rPr>
                <w:rFonts w:ascii="Times New Roman" w:hAnsi="Times New Roman" w:cs="Times New Roman"/>
              </w:rPr>
              <w:t>102.2</w:t>
            </w:r>
          </w:p>
        </w:tc>
        <w:tc>
          <w:tcPr>
            <w:tcW w:w="1991" w:type="dxa"/>
            <w:vMerge/>
            <w:shd w:val="clear" w:color="auto" w:fill="auto"/>
          </w:tcPr>
          <w:p w:rsidR="0076642D" w:rsidRPr="00333E5C" w:rsidRDefault="0076642D" w:rsidP="00D03571">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c>
          <w:tcPr>
            <w:tcW w:w="986" w:type="dxa"/>
            <w:vMerge/>
            <w:shd w:val="clear" w:color="auto" w:fill="auto"/>
          </w:tcPr>
          <w:p w:rsidR="0076642D" w:rsidRPr="00333E5C" w:rsidRDefault="0076642D" w:rsidP="00D03571">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r>
      <w:tr w:rsidR="0076642D" w:rsidRPr="00333E5C" w:rsidTr="00E5552D">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914" w:type="dxa"/>
            <w:vMerge/>
            <w:shd w:val="clear" w:color="auto" w:fill="auto"/>
          </w:tcPr>
          <w:p w:rsidR="0076642D" w:rsidRPr="00333E5C" w:rsidRDefault="0076642D" w:rsidP="00D03571">
            <w:pPr>
              <w:rPr>
                <w:rFonts w:ascii="Times New Roman" w:hAnsi="Times New Roman" w:cs="Times New Roman"/>
              </w:rPr>
            </w:pPr>
          </w:p>
        </w:tc>
        <w:tc>
          <w:tcPr>
            <w:tcW w:w="1208" w:type="dxa"/>
            <w:shd w:val="clear" w:color="auto" w:fill="auto"/>
          </w:tcPr>
          <w:p w:rsidR="0076642D" w:rsidRPr="00333E5C" w:rsidRDefault="0076642D" w:rsidP="00D03571">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333E5C">
              <w:rPr>
                <w:rFonts w:ascii="Times New Roman" w:hAnsi="Times New Roman" w:cs="Times New Roman"/>
              </w:rPr>
              <w:t>200.8</w:t>
            </w:r>
          </w:p>
        </w:tc>
        <w:tc>
          <w:tcPr>
            <w:tcW w:w="1383" w:type="dxa"/>
            <w:shd w:val="clear" w:color="auto" w:fill="auto"/>
          </w:tcPr>
          <w:p w:rsidR="0076642D" w:rsidRPr="00333E5C" w:rsidRDefault="0076642D" w:rsidP="00D03571">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333E5C">
              <w:rPr>
                <w:rFonts w:ascii="Times New Roman" w:hAnsi="Times New Roman" w:cs="Times New Roman"/>
              </w:rPr>
              <w:t>194.57</w:t>
            </w:r>
          </w:p>
        </w:tc>
        <w:tc>
          <w:tcPr>
            <w:tcW w:w="1418" w:type="dxa"/>
            <w:shd w:val="clear" w:color="auto" w:fill="auto"/>
          </w:tcPr>
          <w:p w:rsidR="0076642D" w:rsidRPr="00333E5C" w:rsidRDefault="0076642D" w:rsidP="00D03571">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333E5C">
              <w:rPr>
                <w:rFonts w:ascii="Times New Roman" w:hAnsi="Times New Roman" w:cs="Times New Roman"/>
              </w:rPr>
              <w:t>101.2</w:t>
            </w:r>
          </w:p>
        </w:tc>
        <w:tc>
          <w:tcPr>
            <w:tcW w:w="1991" w:type="dxa"/>
            <w:vMerge/>
            <w:shd w:val="clear" w:color="auto" w:fill="auto"/>
          </w:tcPr>
          <w:p w:rsidR="0076642D" w:rsidRPr="00333E5C" w:rsidRDefault="0076642D" w:rsidP="00D03571">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p>
        </w:tc>
        <w:tc>
          <w:tcPr>
            <w:tcW w:w="986" w:type="dxa"/>
            <w:vMerge/>
            <w:shd w:val="clear" w:color="auto" w:fill="auto"/>
          </w:tcPr>
          <w:p w:rsidR="0076642D" w:rsidRPr="00333E5C" w:rsidRDefault="0076642D" w:rsidP="00D03571">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p>
        </w:tc>
      </w:tr>
      <w:tr w:rsidR="0076642D" w:rsidRPr="00333E5C" w:rsidTr="00E5552D">
        <w:trPr>
          <w:jc w:val="center"/>
        </w:trPr>
        <w:tc>
          <w:tcPr>
            <w:cnfStyle w:val="001000000000" w:firstRow="0" w:lastRow="0" w:firstColumn="1" w:lastColumn="0" w:oddVBand="0" w:evenVBand="0" w:oddHBand="0" w:evenHBand="0" w:firstRowFirstColumn="0" w:firstRowLastColumn="0" w:lastRowFirstColumn="0" w:lastRowLastColumn="0"/>
            <w:tcW w:w="914" w:type="dxa"/>
            <w:vMerge/>
            <w:shd w:val="clear" w:color="auto" w:fill="auto"/>
          </w:tcPr>
          <w:p w:rsidR="0076642D" w:rsidRPr="00333E5C" w:rsidRDefault="0076642D" w:rsidP="00D03571">
            <w:pPr>
              <w:rPr>
                <w:rFonts w:ascii="Times New Roman" w:hAnsi="Times New Roman" w:cs="Times New Roman"/>
              </w:rPr>
            </w:pPr>
          </w:p>
        </w:tc>
        <w:tc>
          <w:tcPr>
            <w:tcW w:w="1208" w:type="dxa"/>
            <w:shd w:val="clear" w:color="auto" w:fill="auto"/>
          </w:tcPr>
          <w:p w:rsidR="0076642D" w:rsidRPr="00333E5C" w:rsidRDefault="0076642D" w:rsidP="00D03571">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333E5C">
              <w:rPr>
                <w:rFonts w:ascii="Times New Roman" w:hAnsi="Times New Roman" w:cs="Times New Roman"/>
              </w:rPr>
              <w:t>241.3</w:t>
            </w:r>
          </w:p>
        </w:tc>
        <w:tc>
          <w:tcPr>
            <w:tcW w:w="1383" w:type="dxa"/>
            <w:shd w:val="clear" w:color="auto" w:fill="auto"/>
          </w:tcPr>
          <w:p w:rsidR="0076642D" w:rsidRPr="00333E5C" w:rsidRDefault="0076642D" w:rsidP="00D03571">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333E5C">
              <w:rPr>
                <w:rFonts w:ascii="Times New Roman" w:hAnsi="Times New Roman" w:cs="Times New Roman"/>
              </w:rPr>
              <w:t>237.73</w:t>
            </w:r>
          </w:p>
        </w:tc>
        <w:tc>
          <w:tcPr>
            <w:tcW w:w="1418" w:type="dxa"/>
            <w:shd w:val="clear" w:color="auto" w:fill="auto"/>
          </w:tcPr>
          <w:p w:rsidR="0076642D" w:rsidRPr="00333E5C" w:rsidRDefault="0076642D" w:rsidP="00D03571">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333E5C">
              <w:rPr>
                <w:rFonts w:ascii="Times New Roman" w:hAnsi="Times New Roman" w:cs="Times New Roman"/>
              </w:rPr>
              <w:t>101.5</w:t>
            </w:r>
          </w:p>
        </w:tc>
        <w:tc>
          <w:tcPr>
            <w:tcW w:w="1991" w:type="dxa"/>
            <w:vMerge w:val="restart"/>
            <w:shd w:val="clear" w:color="auto" w:fill="auto"/>
          </w:tcPr>
          <w:p w:rsidR="0076642D" w:rsidRPr="00333E5C" w:rsidRDefault="0076642D" w:rsidP="00D03571">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333E5C">
              <w:rPr>
                <w:rFonts w:ascii="Times New Roman" w:hAnsi="Times New Roman" w:cs="Times New Roman"/>
              </w:rPr>
              <w:t>101.3</w:t>
            </w:r>
          </w:p>
        </w:tc>
        <w:tc>
          <w:tcPr>
            <w:tcW w:w="986" w:type="dxa"/>
            <w:vMerge w:val="restart"/>
            <w:shd w:val="clear" w:color="auto" w:fill="auto"/>
          </w:tcPr>
          <w:p w:rsidR="0076642D" w:rsidRPr="00333E5C" w:rsidRDefault="0076642D" w:rsidP="00D03571">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333E5C">
              <w:rPr>
                <w:rFonts w:ascii="Times New Roman" w:hAnsi="Times New Roman" w:cs="Times New Roman"/>
              </w:rPr>
              <w:t>1.16</w:t>
            </w:r>
          </w:p>
        </w:tc>
      </w:tr>
      <w:tr w:rsidR="0076642D" w:rsidRPr="00333E5C" w:rsidTr="00E5552D">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914" w:type="dxa"/>
            <w:vMerge/>
            <w:shd w:val="clear" w:color="auto" w:fill="auto"/>
          </w:tcPr>
          <w:p w:rsidR="0076642D" w:rsidRPr="00333E5C" w:rsidRDefault="0076642D" w:rsidP="00D03571">
            <w:pPr>
              <w:rPr>
                <w:rFonts w:ascii="Times New Roman" w:hAnsi="Times New Roman" w:cs="Times New Roman"/>
              </w:rPr>
            </w:pPr>
          </w:p>
        </w:tc>
        <w:tc>
          <w:tcPr>
            <w:tcW w:w="1208" w:type="dxa"/>
            <w:shd w:val="clear" w:color="auto" w:fill="auto"/>
          </w:tcPr>
          <w:p w:rsidR="0076642D" w:rsidRPr="00333E5C" w:rsidRDefault="0076642D" w:rsidP="00D03571">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333E5C">
              <w:rPr>
                <w:rFonts w:ascii="Times New Roman" w:hAnsi="Times New Roman" w:cs="Times New Roman"/>
              </w:rPr>
              <w:t>240.2</w:t>
            </w:r>
          </w:p>
        </w:tc>
        <w:tc>
          <w:tcPr>
            <w:tcW w:w="1383" w:type="dxa"/>
            <w:shd w:val="clear" w:color="auto" w:fill="auto"/>
          </w:tcPr>
          <w:p w:rsidR="0076642D" w:rsidRPr="00333E5C" w:rsidRDefault="0076642D" w:rsidP="00D03571">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333E5C">
              <w:rPr>
                <w:rFonts w:ascii="Times New Roman" w:hAnsi="Times New Roman" w:cs="Times New Roman"/>
              </w:rPr>
              <w:t>240.92</w:t>
            </w:r>
          </w:p>
        </w:tc>
        <w:tc>
          <w:tcPr>
            <w:tcW w:w="1418" w:type="dxa"/>
            <w:shd w:val="clear" w:color="auto" w:fill="auto"/>
          </w:tcPr>
          <w:p w:rsidR="0076642D" w:rsidRPr="00333E5C" w:rsidRDefault="0076642D" w:rsidP="00D03571">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333E5C">
              <w:rPr>
                <w:rFonts w:ascii="Times New Roman" w:hAnsi="Times New Roman" w:cs="Times New Roman"/>
              </w:rPr>
              <w:t>99.7</w:t>
            </w:r>
          </w:p>
        </w:tc>
        <w:tc>
          <w:tcPr>
            <w:tcW w:w="1991" w:type="dxa"/>
            <w:vMerge/>
            <w:shd w:val="clear" w:color="auto" w:fill="auto"/>
          </w:tcPr>
          <w:p w:rsidR="0076642D" w:rsidRPr="00333E5C" w:rsidRDefault="0076642D" w:rsidP="00D03571">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p>
        </w:tc>
        <w:tc>
          <w:tcPr>
            <w:tcW w:w="986" w:type="dxa"/>
            <w:vMerge/>
            <w:shd w:val="clear" w:color="auto" w:fill="auto"/>
          </w:tcPr>
          <w:p w:rsidR="0076642D" w:rsidRPr="00333E5C" w:rsidRDefault="0076642D" w:rsidP="00D03571">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p>
        </w:tc>
      </w:tr>
      <w:tr w:rsidR="0076642D" w:rsidRPr="00333E5C" w:rsidTr="00E5552D">
        <w:trPr>
          <w:jc w:val="center"/>
        </w:trPr>
        <w:tc>
          <w:tcPr>
            <w:cnfStyle w:val="001000000000" w:firstRow="0" w:lastRow="0" w:firstColumn="1" w:lastColumn="0" w:oddVBand="0" w:evenVBand="0" w:oddHBand="0" w:evenHBand="0" w:firstRowFirstColumn="0" w:firstRowLastColumn="0" w:lastRowFirstColumn="0" w:lastRowLastColumn="0"/>
            <w:tcW w:w="914" w:type="dxa"/>
            <w:vMerge/>
            <w:shd w:val="clear" w:color="auto" w:fill="auto"/>
          </w:tcPr>
          <w:p w:rsidR="0076642D" w:rsidRPr="00333E5C" w:rsidRDefault="0076642D" w:rsidP="00D03571">
            <w:pPr>
              <w:rPr>
                <w:rFonts w:ascii="Times New Roman" w:hAnsi="Times New Roman" w:cs="Times New Roman"/>
              </w:rPr>
            </w:pPr>
          </w:p>
        </w:tc>
        <w:tc>
          <w:tcPr>
            <w:tcW w:w="1208" w:type="dxa"/>
            <w:shd w:val="clear" w:color="auto" w:fill="auto"/>
          </w:tcPr>
          <w:p w:rsidR="0076642D" w:rsidRPr="00333E5C" w:rsidRDefault="0076642D" w:rsidP="00D03571">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333E5C">
              <w:rPr>
                <w:rFonts w:ascii="Times New Roman" w:hAnsi="Times New Roman" w:cs="Times New Roman"/>
              </w:rPr>
              <w:t>239.8</w:t>
            </w:r>
          </w:p>
        </w:tc>
        <w:tc>
          <w:tcPr>
            <w:tcW w:w="1383" w:type="dxa"/>
            <w:shd w:val="clear" w:color="auto" w:fill="auto"/>
          </w:tcPr>
          <w:p w:rsidR="0076642D" w:rsidRPr="00333E5C" w:rsidRDefault="0076642D" w:rsidP="00D03571">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333E5C">
              <w:rPr>
                <w:rFonts w:ascii="Times New Roman" w:hAnsi="Times New Roman" w:cs="Times New Roman"/>
              </w:rPr>
              <w:t>235.33</w:t>
            </w:r>
          </w:p>
        </w:tc>
        <w:tc>
          <w:tcPr>
            <w:tcW w:w="1418" w:type="dxa"/>
            <w:shd w:val="clear" w:color="auto" w:fill="auto"/>
          </w:tcPr>
          <w:p w:rsidR="0076642D" w:rsidRPr="00333E5C" w:rsidRDefault="0076642D" w:rsidP="00D03571">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333E5C">
              <w:rPr>
                <w:rFonts w:ascii="Times New Roman" w:hAnsi="Times New Roman" w:cs="Times New Roman"/>
              </w:rPr>
              <w:t>101.9</w:t>
            </w:r>
          </w:p>
        </w:tc>
        <w:tc>
          <w:tcPr>
            <w:tcW w:w="1991" w:type="dxa"/>
            <w:vMerge/>
            <w:shd w:val="clear" w:color="auto" w:fill="auto"/>
          </w:tcPr>
          <w:p w:rsidR="0076642D" w:rsidRPr="00333E5C" w:rsidRDefault="0076642D" w:rsidP="00D03571">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c>
          <w:tcPr>
            <w:tcW w:w="986" w:type="dxa"/>
            <w:vMerge/>
            <w:shd w:val="clear" w:color="auto" w:fill="auto"/>
          </w:tcPr>
          <w:p w:rsidR="0076642D" w:rsidRPr="00333E5C" w:rsidRDefault="0076642D" w:rsidP="00D03571">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r>
    </w:tbl>
    <w:p w:rsidR="00297C3F" w:rsidRPr="0076642D" w:rsidRDefault="00297C3F" w:rsidP="0076642D">
      <w:pPr>
        <w:outlineLvl w:val="0"/>
        <w:rPr>
          <w:rFonts w:ascii="Times New Roman" w:hAnsi="Times New Roman" w:cs="Times New Roman"/>
          <w:szCs w:val="20"/>
        </w:rPr>
      </w:pPr>
    </w:p>
    <w:p w:rsidR="0076642D" w:rsidRPr="00297C3F" w:rsidRDefault="008829D0" w:rsidP="00297C3F">
      <w:pPr>
        <w:jc w:val="center"/>
        <w:outlineLvl w:val="0"/>
        <w:rPr>
          <w:rFonts w:ascii="Times New Roman" w:hAnsi="Times New Roman" w:cs="Times New Roman"/>
          <w:b/>
          <w:szCs w:val="20"/>
        </w:rPr>
      </w:pPr>
      <w:r>
        <w:rPr>
          <w:rFonts w:ascii="Times New Roman" w:hAnsi="Times New Roman" w:cs="Times New Roman"/>
          <w:b/>
          <w:szCs w:val="20"/>
        </w:rPr>
        <w:t>Conclusion</w:t>
      </w:r>
    </w:p>
    <w:p w:rsidR="0076642D" w:rsidRPr="0076642D" w:rsidRDefault="0076642D" w:rsidP="0076642D">
      <w:pPr>
        <w:outlineLvl w:val="0"/>
        <w:rPr>
          <w:rFonts w:ascii="Times New Roman" w:hAnsi="Times New Roman" w:cs="Times New Roman"/>
          <w:szCs w:val="20"/>
        </w:rPr>
      </w:pPr>
      <w:r w:rsidRPr="0076642D">
        <w:rPr>
          <w:rFonts w:ascii="Times New Roman" w:hAnsi="Times New Roman" w:cs="Times New Roman"/>
          <w:szCs w:val="20"/>
        </w:rPr>
        <w:t>Fast, simple and reliable titrimetric method for quantitative determination of 4-GBA was developed and validated. This method allows quantitative determination 4-GBA in each batch of the substance in subsequent preclinical studies without use of standard samples.</w:t>
      </w:r>
      <w:r w:rsidR="00E023C1">
        <w:rPr>
          <w:rFonts w:ascii="Times New Roman" w:hAnsi="Times New Roman" w:cs="Times New Roman"/>
          <w:szCs w:val="20"/>
        </w:rPr>
        <w:t xml:space="preserve"> </w:t>
      </w:r>
      <w:r w:rsidR="00E023C1" w:rsidRPr="0076642D">
        <w:rPr>
          <w:rFonts w:ascii="Times New Roman" w:hAnsi="Times New Roman" w:cs="Times New Roman"/>
          <w:szCs w:val="20"/>
        </w:rPr>
        <w:t>The aqueous titrimetric assay was unsuccessful and demonstrated insufficient accuracy due to the wide jump of pH. Instead, non-aqueous titrimetric method using glacial acetic acid and perchloric acid was applied to the determination of pure authentic samples and some of their pharmaceutical preparations. The non-aqueous titration demonstrated rather well shaped end-points with high potential jumps both in potentiometric and visual methods. Statistical tests indicate that the proposed titrimetric method appear to be equally suitable for routine determination of 4-GBA in pharmaceutical formulation, bulk and in pure form.</w:t>
      </w:r>
    </w:p>
    <w:p w:rsidR="003A2A26" w:rsidRPr="00AF6D47" w:rsidRDefault="003A2A26" w:rsidP="003A2A26">
      <w:pPr>
        <w:jc w:val="center"/>
        <w:outlineLvl w:val="0"/>
        <w:rPr>
          <w:rFonts w:ascii="Times New Roman" w:hAnsi="Times New Roman" w:cs="Times New Roman"/>
          <w:szCs w:val="20"/>
        </w:rPr>
      </w:pPr>
    </w:p>
    <w:p w:rsidR="00785CA6" w:rsidRDefault="00785CA6" w:rsidP="00785CA6">
      <w:pPr>
        <w:jc w:val="center"/>
        <w:outlineLvl w:val="0"/>
        <w:rPr>
          <w:rFonts w:ascii="Times New Roman" w:hAnsi="Times New Roman" w:cs="Times New Roman"/>
          <w:b/>
          <w:szCs w:val="20"/>
        </w:rPr>
      </w:pPr>
      <w:r w:rsidRPr="00AF6D47">
        <w:rPr>
          <w:rFonts w:ascii="Times New Roman" w:hAnsi="Times New Roman" w:cs="Times New Roman"/>
          <w:b/>
          <w:szCs w:val="20"/>
        </w:rPr>
        <w:t>Acknowledgement</w:t>
      </w:r>
    </w:p>
    <w:p w:rsidR="000F43F2" w:rsidRPr="000F43F2" w:rsidRDefault="000F43F2" w:rsidP="000F43F2">
      <w:pPr>
        <w:outlineLvl w:val="0"/>
        <w:rPr>
          <w:rFonts w:ascii="Times New Roman" w:hAnsi="Times New Roman" w:cs="Times New Roman"/>
          <w:szCs w:val="20"/>
        </w:rPr>
      </w:pPr>
      <w:r w:rsidRPr="000F43F2">
        <w:rPr>
          <w:rFonts w:ascii="Times New Roman" w:hAnsi="Times New Roman" w:cs="Times New Roman"/>
          <w:szCs w:val="20"/>
        </w:rPr>
        <w:t>Research was carried out using the core facilities of TPU's “Physical and chemical methods of analysis”.</w:t>
      </w:r>
      <w:r w:rsidR="00E5552D">
        <w:rPr>
          <w:rFonts w:ascii="Times New Roman" w:hAnsi="Times New Roman" w:cs="Times New Roman"/>
          <w:szCs w:val="20"/>
        </w:rPr>
        <w:t xml:space="preserve"> </w:t>
      </w:r>
      <w:r w:rsidRPr="000F43F2">
        <w:rPr>
          <w:rFonts w:ascii="Times New Roman" w:hAnsi="Times New Roman" w:cs="Times New Roman"/>
          <w:szCs w:val="20"/>
        </w:rPr>
        <w:t xml:space="preserve">This </w:t>
      </w:r>
      <w:r w:rsidRPr="000F43F2">
        <w:rPr>
          <w:rFonts w:ascii="Times New Roman" w:hAnsi="Times New Roman" w:cs="Times New Roman"/>
          <w:szCs w:val="20"/>
        </w:rPr>
        <w:lastRenderedPageBreak/>
        <w:t>work was financially supported by the Tomsk Polytechnic University Competitiveness Enhancement Program grant 203/2020.</w:t>
      </w:r>
    </w:p>
    <w:p w:rsidR="000F43F2" w:rsidRDefault="000F43F2" w:rsidP="003A2A26">
      <w:pPr>
        <w:jc w:val="center"/>
        <w:outlineLvl w:val="0"/>
        <w:rPr>
          <w:rFonts w:ascii="Times New Roman" w:hAnsi="Times New Roman" w:cs="Times New Roman"/>
          <w:b/>
          <w:szCs w:val="20"/>
        </w:rPr>
      </w:pPr>
    </w:p>
    <w:p w:rsidR="00785CA6" w:rsidRDefault="00785CA6" w:rsidP="003A2A26">
      <w:pPr>
        <w:jc w:val="center"/>
        <w:outlineLvl w:val="0"/>
        <w:rPr>
          <w:rFonts w:ascii="Times New Roman" w:hAnsi="Times New Roman" w:cs="Times New Roman"/>
          <w:b/>
          <w:szCs w:val="20"/>
        </w:rPr>
      </w:pPr>
      <w:r w:rsidRPr="00AF6D47">
        <w:rPr>
          <w:rFonts w:ascii="Times New Roman" w:hAnsi="Times New Roman" w:cs="Times New Roman"/>
          <w:b/>
          <w:szCs w:val="20"/>
        </w:rPr>
        <w:t>References</w:t>
      </w:r>
    </w:p>
    <w:p w:rsidR="000F43F2" w:rsidRDefault="000F43F2" w:rsidP="004E5EE2">
      <w:pPr>
        <w:outlineLvl w:val="0"/>
        <w:rPr>
          <w:rFonts w:ascii="Times New Roman" w:hAnsi="Times New Roman" w:cs="Times New Roman"/>
          <w:b/>
          <w:color w:val="548DD4" w:themeColor="text2" w:themeTint="99"/>
          <w:szCs w:val="20"/>
        </w:rPr>
      </w:pPr>
    </w:p>
    <w:p w:rsidR="00415F5D" w:rsidRDefault="000F43F2" w:rsidP="000F43F2">
      <w:pPr>
        <w:pStyle w:val="ListParagraph"/>
        <w:numPr>
          <w:ilvl w:val="0"/>
          <w:numId w:val="2"/>
        </w:numPr>
        <w:ind w:hanging="720"/>
        <w:outlineLvl w:val="0"/>
        <w:rPr>
          <w:rFonts w:ascii="Times New Roman" w:hAnsi="Times New Roman" w:cs="Times New Roman"/>
          <w:szCs w:val="20"/>
        </w:rPr>
      </w:pPr>
      <w:r w:rsidRPr="00E5552D">
        <w:rPr>
          <w:rFonts w:ascii="Times New Roman" w:hAnsi="Times New Roman" w:cs="Times New Roman"/>
          <w:szCs w:val="20"/>
        </w:rPr>
        <w:t xml:space="preserve">David, H. E. (2019). Clinical pharmacology in diuretic use. </w:t>
      </w:r>
      <w:r w:rsidR="00E27FD3" w:rsidRPr="00E5552D">
        <w:rPr>
          <w:rFonts w:ascii="Times New Roman" w:hAnsi="Times New Roman" w:cs="Times New Roman"/>
          <w:i/>
          <w:szCs w:val="20"/>
        </w:rPr>
        <w:t>Clinical Journal of the American Society of Nephrology</w:t>
      </w:r>
      <w:r w:rsidR="00E5552D">
        <w:rPr>
          <w:rFonts w:ascii="Times New Roman" w:hAnsi="Times New Roman" w:cs="Times New Roman"/>
          <w:szCs w:val="20"/>
        </w:rPr>
        <w:t xml:space="preserve">, </w:t>
      </w:r>
      <w:r w:rsidRPr="00E5552D">
        <w:rPr>
          <w:rFonts w:ascii="Times New Roman" w:hAnsi="Times New Roman" w:cs="Times New Roman"/>
          <w:szCs w:val="20"/>
        </w:rPr>
        <w:t>14(8): 1248</w:t>
      </w:r>
      <w:r w:rsidR="00E5552D">
        <w:rPr>
          <w:rFonts w:ascii="Times New Roman" w:hAnsi="Times New Roman" w:cs="Times New Roman"/>
          <w:szCs w:val="20"/>
        </w:rPr>
        <w:t>-</w:t>
      </w:r>
      <w:r w:rsidRPr="00E5552D">
        <w:rPr>
          <w:rFonts w:ascii="Times New Roman" w:hAnsi="Times New Roman" w:cs="Times New Roman"/>
          <w:szCs w:val="20"/>
        </w:rPr>
        <w:t>1257.</w:t>
      </w:r>
    </w:p>
    <w:p w:rsidR="00415F5D" w:rsidRDefault="000F43F2" w:rsidP="000F43F2">
      <w:pPr>
        <w:pStyle w:val="ListParagraph"/>
        <w:numPr>
          <w:ilvl w:val="0"/>
          <w:numId w:val="2"/>
        </w:numPr>
        <w:ind w:hanging="720"/>
        <w:outlineLvl w:val="0"/>
        <w:rPr>
          <w:rFonts w:ascii="Times New Roman" w:hAnsi="Times New Roman" w:cs="Times New Roman"/>
          <w:szCs w:val="20"/>
        </w:rPr>
      </w:pPr>
      <w:r w:rsidRPr="00415F5D">
        <w:rPr>
          <w:rFonts w:ascii="Times New Roman" w:hAnsi="Times New Roman" w:cs="Times New Roman"/>
          <w:szCs w:val="20"/>
        </w:rPr>
        <w:t>Roush, G. C., Kaur</w:t>
      </w:r>
      <w:r w:rsidR="00340321" w:rsidRPr="00415F5D">
        <w:rPr>
          <w:rFonts w:ascii="Times New Roman" w:hAnsi="Times New Roman" w:cs="Times New Roman"/>
          <w:szCs w:val="20"/>
        </w:rPr>
        <w:t>,</w:t>
      </w:r>
      <w:r w:rsidRPr="00415F5D">
        <w:rPr>
          <w:rFonts w:ascii="Times New Roman" w:hAnsi="Times New Roman" w:cs="Times New Roman"/>
          <w:szCs w:val="20"/>
        </w:rPr>
        <w:t xml:space="preserve"> R</w:t>
      </w:r>
      <w:r w:rsidR="00340321" w:rsidRPr="00415F5D">
        <w:rPr>
          <w:rFonts w:ascii="Times New Roman" w:hAnsi="Times New Roman" w:cs="Times New Roman"/>
          <w:szCs w:val="20"/>
        </w:rPr>
        <w:t>. and</w:t>
      </w:r>
      <w:r w:rsidRPr="00415F5D">
        <w:rPr>
          <w:rFonts w:ascii="Times New Roman" w:hAnsi="Times New Roman" w:cs="Times New Roman"/>
          <w:szCs w:val="20"/>
        </w:rPr>
        <w:t xml:space="preserve"> Ernst</w:t>
      </w:r>
      <w:r w:rsidR="00340321" w:rsidRPr="00415F5D">
        <w:rPr>
          <w:rFonts w:ascii="Times New Roman" w:hAnsi="Times New Roman" w:cs="Times New Roman"/>
          <w:szCs w:val="20"/>
        </w:rPr>
        <w:t>,</w:t>
      </w:r>
      <w:r w:rsidRPr="00415F5D">
        <w:rPr>
          <w:rFonts w:ascii="Times New Roman" w:hAnsi="Times New Roman" w:cs="Times New Roman"/>
          <w:szCs w:val="20"/>
        </w:rPr>
        <w:t xml:space="preserve"> M</w:t>
      </w:r>
      <w:r w:rsidR="00340321" w:rsidRPr="00415F5D">
        <w:rPr>
          <w:rFonts w:ascii="Times New Roman" w:hAnsi="Times New Roman" w:cs="Times New Roman"/>
          <w:szCs w:val="20"/>
        </w:rPr>
        <w:t xml:space="preserve">. </w:t>
      </w:r>
      <w:r w:rsidRPr="00415F5D">
        <w:rPr>
          <w:rFonts w:ascii="Times New Roman" w:hAnsi="Times New Roman" w:cs="Times New Roman"/>
          <w:szCs w:val="20"/>
        </w:rPr>
        <w:t>E.</w:t>
      </w:r>
      <w:r w:rsidR="00340321" w:rsidRPr="00415F5D">
        <w:rPr>
          <w:rFonts w:ascii="Times New Roman" w:hAnsi="Times New Roman" w:cs="Times New Roman"/>
          <w:szCs w:val="20"/>
        </w:rPr>
        <w:t xml:space="preserve"> (2014).</w:t>
      </w:r>
      <w:r w:rsidRPr="00415F5D">
        <w:rPr>
          <w:rFonts w:ascii="Times New Roman" w:hAnsi="Times New Roman" w:cs="Times New Roman"/>
          <w:szCs w:val="20"/>
        </w:rPr>
        <w:t xml:space="preserve"> Diuretics: </w:t>
      </w:r>
      <w:r w:rsidR="00415F5D">
        <w:rPr>
          <w:rFonts w:ascii="Times New Roman" w:hAnsi="Times New Roman" w:cs="Times New Roman"/>
          <w:szCs w:val="20"/>
        </w:rPr>
        <w:t>A</w:t>
      </w:r>
      <w:r w:rsidRPr="00415F5D">
        <w:rPr>
          <w:rFonts w:ascii="Times New Roman" w:hAnsi="Times New Roman" w:cs="Times New Roman"/>
          <w:szCs w:val="20"/>
        </w:rPr>
        <w:t xml:space="preserve"> review and update. </w:t>
      </w:r>
      <w:r w:rsidR="00E27FD3" w:rsidRPr="00415F5D">
        <w:rPr>
          <w:rFonts w:ascii="Times New Roman" w:hAnsi="Times New Roman" w:cs="Times New Roman"/>
          <w:i/>
          <w:szCs w:val="20"/>
        </w:rPr>
        <w:t>Journal of Cardiovascular Pharmacology and Therapeutics</w:t>
      </w:r>
      <w:r w:rsidR="00415F5D">
        <w:rPr>
          <w:rFonts w:ascii="Times New Roman" w:hAnsi="Times New Roman" w:cs="Times New Roman"/>
          <w:szCs w:val="20"/>
        </w:rPr>
        <w:t>,</w:t>
      </w:r>
      <w:r w:rsidRPr="00415F5D">
        <w:rPr>
          <w:rFonts w:ascii="Times New Roman" w:hAnsi="Times New Roman" w:cs="Times New Roman"/>
          <w:szCs w:val="20"/>
        </w:rPr>
        <w:t xml:space="preserve"> </w:t>
      </w:r>
      <w:r w:rsidR="00340321" w:rsidRPr="00415F5D">
        <w:rPr>
          <w:rFonts w:ascii="Times New Roman" w:hAnsi="Times New Roman" w:cs="Times New Roman"/>
          <w:szCs w:val="20"/>
        </w:rPr>
        <w:t>19(1): 5</w:t>
      </w:r>
      <w:r w:rsidR="00415F5D">
        <w:rPr>
          <w:rFonts w:ascii="Times New Roman" w:hAnsi="Times New Roman" w:cs="Times New Roman"/>
          <w:szCs w:val="20"/>
        </w:rPr>
        <w:t>-</w:t>
      </w:r>
      <w:r w:rsidR="00340321" w:rsidRPr="00415F5D">
        <w:rPr>
          <w:rFonts w:ascii="Times New Roman" w:hAnsi="Times New Roman" w:cs="Times New Roman"/>
          <w:szCs w:val="20"/>
        </w:rPr>
        <w:t>13.</w:t>
      </w:r>
      <w:r w:rsidRPr="00415F5D">
        <w:rPr>
          <w:rFonts w:ascii="Times New Roman" w:hAnsi="Times New Roman" w:cs="Times New Roman"/>
          <w:szCs w:val="20"/>
        </w:rPr>
        <w:t xml:space="preserve"> </w:t>
      </w:r>
    </w:p>
    <w:p w:rsidR="00415F5D" w:rsidRDefault="000F43F2" w:rsidP="000F43F2">
      <w:pPr>
        <w:pStyle w:val="ListParagraph"/>
        <w:numPr>
          <w:ilvl w:val="0"/>
          <w:numId w:val="2"/>
        </w:numPr>
        <w:ind w:hanging="720"/>
        <w:outlineLvl w:val="0"/>
        <w:rPr>
          <w:rFonts w:ascii="Times New Roman" w:hAnsi="Times New Roman" w:cs="Times New Roman"/>
          <w:szCs w:val="20"/>
        </w:rPr>
      </w:pPr>
      <w:r w:rsidRPr="00415F5D">
        <w:rPr>
          <w:rFonts w:ascii="Times New Roman" w:hAnsi="Times New Roman" w:cs="Times New Roman"/>
          <w:szCs w:val="20"/>
        </w:rPr>
        <w:t>Wile</w:t>
      </w:r>
      <w:r w:rsidR="00340321" w:rsidRPr="00415F5D">
        <w:rPr>
          <w:rFonts w:ascii="Times New Roman" w:hAnsi="Times New Roman" w:cs="Times New Roman"/>
          <w:szCs w:val="20"/>
        </w:rPr>
        <w:t>,</w:t>
      </w:r>
      <w:r w:rsidRPr="00415F5D">
        <w:rPr>
          <w:rFonts w:ascii="Times New Roman" w:hAnsi="Times New Roman" w:cs="Times New Roman"/>
          <w:szCs w:val="20"/>
        </w:rPr>
        <w:t xml:space="preserve"> D.</w:t>
      </w:r>
      <w:r w:rsidR="00340321" w:rsidRPr="00415F5D">
        <w:rPr>
          <w:rFonts w:ascii="Times New Roman" w:hAnsi="Times New Roman" w:cs="Times New Roman"/>
          <w:szCs w:val="20"/>
        </w:rPr>
        <w:t xml:space="preserve"> (2012).</w:t>
      </w:r>
      <w:r w:rsidRPr="00415F5D">
        <w:rPr>
          <w:rFonts w:ascii="Times New Roman" w:hAnsi="Times New Roman" w:cs="Times New Roman"/>
          <w:szCs w:val="20"/>
        </w:rPr>
        <w:t xml:space="preserve"> Diuretics: a review. </w:t>
      </w:r>
      <w:r w:rsidR="00E27FD3" w:rsidRPr="00415F5D">
        <w:rPr>
          <w:rFonts w:ascii="Times New Roman" w:hAnsi="Times New Roman" w:cs="Times New Roman"/>
          <w:i/>
          <w:szCs w:val="20"/>
        </w:rPr>
        <w:t>Annals of Clinical Biochemistry</w:t>
      </w:r>
      <w:r w:rsidR="00340321" w:rsidRPr="00415F5D">
        <w:rPr>
          <w:rFonts w:ascii="Times New Roman" w:hAnsi="Times New Roman" w:cs="Times New Roman"/>
          <w:szCs w:val="20"/>
        </w:rPr>
        <w:t>. 49(5): 419</w:t>
      </w:r>
      <w:r w:rsidR="00415F5D">
        <w:rPr>
          <w:rFonts w:ascii="Times New Roman" w:hAnsi="Times New Roman" w:cs="Times New Roman"/>
          <w:szCs w:val="20"/>
        </w:rPr>
        <w:t>-</w:t>
      </w:r>
      <w:r w:rsidR="00340321" w:rsidRPr="00415F5D">
        <w:rPr>
          <w:rFonts w:ascii="Times New Roman" w:hAnsi="Times New Roman" w:cs="Times New Roman"/>
          <w:szCs w:val="20"/>
        </w:rPr>
        <w:t>431.</w:t>
      </w:r>
    </w:p>
    <w:p w:rsidR="00415F5D" w:rsidRDefault="000F43F2" w:rsidP="000F43F2">
      <w:pPr>
        <w:pStyle w:val="ListParagraph"/>
        <w:numPr>
          <w:ilvl w:val="0"/>
          <w:numId w:val="2"/>
        </w:numPr>
        <w:ind w:hanging="720"/>
        <w:outlineLvl w:val="0"/>
        <w:rPr>
          <w:rFonts w:ascii="Times New Roman" w:hAnsi="Times New Roman" w:cs="Times New Roman"/>
          <w:szCs w:val="20"/>
        </w:rPr>
      </w:pPr>
      <w:r w:rsidRPr="00415F5D">
        <w:rPr>
          <w:rFonts w:ascii="Times New Roman" w:hAnsi="Times New Roman" w:cs="Times New Roman"/>
          <w:szCs w:val="20"/>
        </w:rPr>
        <w:t>Roush</w:t>
      </w:r>
      <w:r w:rsidR="00340321" w:rsidRPr="00415F5D">
        <w:rPr>
          <w:rFonts w:ascii="Times New Roman" w:hAnsi="Times New Roman" w:cs="Times New Roman"/>
          <w:szCs w:val="20"/>
        </w:rPr>
        <w:t>,</w:t>
      </w:r>
      <w:r w:rsidRPr="00415F5D">
        <w:rPr>
          <w:rFonts w:ascii="Times New Roman" w:hAnsi="Times New Roman" w:cs="Times New Roman"/>
          <w:szCs w:val="20"/>
        </w:rPr>
        <w:t xml:space="preserve"> G</w:t>
      </w:r>
      <w:r w:rsidR="00340321" w:rsidRPr="00415F5D">
        <w:rPr>
          <w:rFonts w:ascii="Times New Roman" w:hAnsi="Times New Roman" w:cs="Times New Roman"/>
          <w:szCs w:val="20"/>
        </w:rPr>
        <w:t xml:space="preserve">. </w:t>
      </w:r>
      <w:r w:rsidRPr="00415F5D">
        <w:rPr>
          <w:rFonts w:ascii="Times New Roman" w:hAnsi="Times New Roman" w:cs="Times New Roman"/>
          <w:szCs w:val="20"/>
        </w:rPr>
        <w:t>C</w:t>
      </w:r>
      <w:r w:rsidR="00340321" w:rsidRPr="00415F5D">
        <w:rPr>
          <w:rFonts w:ascii="Times New Roman" w:hAnsi="Times New Roman" w:cs="Times New Roman"/>
          <w:szCs w:val="20"/>
        </w:rPr>
        <w:t>. and</w:t>
      </w:r>
      <w:r w:rsidRPr="00415F5D">
        <w:rPr>
          <w:rFonts w:ascii="Times New Roman" w:hAnsi="Times New Roman" w:cs="Times New Roman"/>
          <w:szCs w:val="20"/>
        </w:rPr>
        <w:t xml:space="preserve"> Sica</w:t>
      </w:r>
      <w:r w:rsidR="00340321" w:rsidRPr="00415F5D">
        <w:rPr>
          <w:rFonts w:ascii="Times New Roman" w:hAnsi="Times New Roman" w:cs="Times New Roman"/>
          <w:szCs w:val="20"/>
        </w:rPr>
        <w:t>,</w:t>
      </w:r>
      <w:r w:rsidRPr="00415F5D">
        <w:rPr>
          <w:rFonts w:ascii="Times New Roman" w:hAnsi="Times New Roman" w:cs="Times New Roman"/>
          <w:szCs w:val="20"/>
        </w:rPr>
        <w:t xml:space="preserve"> D</w:t>
      </w:r>
      <w:r w:rsidR="00340321" w:rsidRPr="00415F5D">
        <w:rPr>
          <w:rFonts w:ascii="Times New Roman" w:hAnsi="Times New Roman" w:cs="Times New Roman"/>
          <w:szCs w:val="20"/>
        </w:rPr>
        <w:t xml:space="preserve">. </w:t>
      </w:r>
      <w:r w:rsidRPr="00415F5D">
        <w:rPr>
          <w:rFonts w:ascii="Times New Roman" w:hAnsi="Times New Roman" w:cs="Times New Roman"/>
          <w:szCs w:val="20"/>
        </w:rPr>
        <w:t>A.</w:t>
      </w:r>
      <w:r w:rsidR="00340321" w:rsidRPr="00415F5D">
        <w:rPr>
          <w:rFonts w:ascii="Times New Roman" w:hAnsi="Times New Roman" w:cs="Times New Roman"/>
          <w:szCs w:val="20"/>
        </w:rPr>
        <w:t xml:space="preserve"> (2016).</w:t>
      </w:r>
      <w:r w:rsidRPr="00415F5D">
        <w:rPr>
          <w:rFonts w:ascii="Times New Roman" w:hAnsi="Times New Roman" w:cs="Times New Roman"/>
          <w:szCs w:val="20"/>
        </w:rPr>
        <w:t xml:space="preserve"> Diuretics for hypertension: </w:t>
      </w:r>
      <w:r w:rsidR="00415F5D">
        <w:rPr>
          <w:rFonts w:ascii="Times New Roman" w:hAnsi="Times New Roman" w:cs="Times New Roman"/>
          <w:szCs w:val="20"/>
        </w:rPr>
        <w:t>A</w:t>
      </w:r>
      <w:r w:rsidRPr="00415F5D">
        <w:rPr>
          <w:rFonts w:ascii="Times New Roman" w:hAnsi="Times New Roman" w:cs="Times New Roman"/>
          <w:szCs w:val="20"/>
        </w:rPr>
        <w:t xml:space="preserve"> review and update. </w:t>
      </w:r>
      <w:r w:rsidR="00E27FD3" w:rsidRPr="00415F5D">
        <w:rPr>
          <w:rFonts w:ascii="Times New Roman" w:hAnsi="Times New Roman" w:cs="Times New Roman"/>
          <w:i/>
          <w:szCs w:val="20"/>
        </w:rPr>
        <w:t>American Journal of Hypertension</w:t>
      </w:r>
      <w:r w:rsidR="00415F5D">
        <w:rPr>
          <w:rFonts w:ascii="Times New Roman" w:hAnsi="Times New Roman" w:cs="Times New Roman"/>
          <w:szCs w:val="20"/>
        </w:rPr>
        <w:t>,</w:t>
      </w:r>
      <w:r w:rsidRPr="00415F5D">
        <w:rPr>
          <w:rFonts w:ascii="Times New Roman" w:hAnsi="Times New Roman" w:cs="Times New Roman"/>
          <w:szCs w:val="20"/>
        </w:rPr>
        <w:t xml:space="preserve"> </w:t>
      </w:r>
      <w:r w:rsidR="00340321" w:rsidRPr="00415F5D">
        <w:rPr>
          <w:rFonts w:ascii="Times New Roman" w:hAnsi="Times New Roman" w:cs="Times New Roman"/>
          <w:szCs w:val="20"/>
        </w:rPr>
        <w:t>29(10): 1130</w:t>
      </w:r>
      <w:r w:rsidR="00415F5D">
        <w:rPr>
          <w:rFonts w:ascii="Times New Roman" w:hAnsi="Times New Roman" w:cs="Times New Roman"/>
          <w:szCs w:val="20"/>
        </w:rPr>
        <w:t>-</w:t>
      </w:r>
      <w:r w:rsidR="00340321" w:rsidRPr="00415F5D">
        <w:rPr>
          <w:rFonts w:ascii="Times New Roman" w:hAnsi="Times New Roman" w:cs="Times New Roman"/>
          <w:szCs w:val="20"/>
        </w:rPr>
        <w:t>1137.</w:t>
      </w:r>
    </w:p>
    <w:p w:rsidR="00415F5D" w:rsidRDefault="000F43F2" w:rsidP="000F43F2">
      <w:pPr>
        <w:pStyle w:val="ListParagraph"/>
        <w:numPr>
          <w:ilvl w:val="0"/>
          <w:numId w:val="2"/>
        </w:numPr>
        <w:ind w:hanging="720"/>
        <w:outlineLvl w:val="0"/>
        <w:rPr>
          <w:rFonts w:ascii="Times New Roman" w:hAnsi="Times New Roman" w:cs="Times New Roman"/>
          <w:szCs w:val="20"/>
        </w:rPr>
      </w:pPr>
      <w:r w:rsidRPr="00415F5D">
        <w:rPr>
          <w:rFonts w:ascii="Times New Roman" w:hAnsi="Times New Roman" w:cs="Times New Roman"/>
          <w:szCs w:val="20"/>
        </w:rPr>
        <w:t>Weber</w:t>
      </w:r>
      <w:r w:rsidR="00340321" w:rsidRPr="00415F5D">
        <w:rPr>
          <w:rFonts w:ascii="Times New Roman" w:hAnsi="Times New Roman" w:cs="Times New Roman"/>
          <w:szCs w:val="20"/>
        </w:rPr>
        <w:t>,</w:t>
      </w:r>
      <w:r w:rsidRPr="00415F5D">
        <w:rPr>
          <w:rFonts w:ascii="Times New Roman" w:hAnsi="Times New Roman" w:cs="Times New Roman"/>
          <w:szCs w:val="20"/>
        </w:rPr>
        <w:t xml:space="preserve"> M</w:t>
      </w:r>
      <w:r w:rsidR="00340321" w:rsidRPr="00415F5D">
        <w:rPr>
          <w:rFonts w:ascii="Times New Roman" w:hAnsi="Times New Roman" w:cs="Times New Roman"/>
          <w:szCs w:val="20"/>
        </w:rPr>
        <w:t xml:space="preserve">. </w:t>
      </w:r>
      <w:r w:rsidRPr="00415F5D">
        <w:rPr>
          <w:rFonts w:ascii="Times New Roman" w:hAnsi="Times New Roman" w:cs="Times New Roman"/>
          <w:szCs w:val="20"/>
        </w:rPr>
        <w:t>A</w:t>
      </w:r>
      <w:r w:rsidR="00340321" w:rsidRPr="00415F5D">
        <w:rPr>
          <w:rFonts w:ascii="Times New Roman" w:hAnsi="Times New Roman" w:cs="Times New Roman"/>
          <w:szCs w:val="20"/>
        </w:rPr>
        <w:t>.</w:t>
      </w:r>
      <w:r w:rsidRPr="00415F5D">
        <w:rPr>
          <w:rFonts w:ascii="Times New Roman" w:hAnsi="Times New Roman" w:cs="Times New Roman"/>
          <w:szCs w:val="20"/>
        </w:rPr>
        <w:t>, Schiffrin</w:t>
      </w:r>
      <w:r w:rsidR="00340321" w:rsidRPr="00415F5D">
        <w:rPr>
          <w:rFonts w:ascii="Times New Roman" w:hAnsi="Times New Roman" w:cs="Times New Roman"/>
          <w:szCs w:val="20"/>
        </w:rPr>
        <w:t>,</w:t>
      </w:r>
      <w:r w:rsidRPr="00415F5D">
        <w:rPr>
          <w:rFonts w:ascii="Times New Roman" w:hAnsi="Times New Roman" w:cs="Times New Roman"/>
          <w:szCs w:val="20"/>
        </w:rPr>
        <w:t xml:space="preserve"> E</w:t>
      </w:r>
      <w:r w:rsidR="00340321" w:rsidRPr="00415F5D">
        <w:rPr>
          <w:rFonts w:ascii="Times New Roman" w:hAnsi="Times New Roman" w:cs="Times New Roman"/>
          <w:szCs w:val="20"/>
        </w:rPr>
        <w:t xml:space="preserve">. </w:t>
      </w:r>
      <w:r w:rsidRPr="00415F5D">
        <w:rPr>
          <w:rFonts w:ascii="Times New Roman" w:hAnsi="Times New Roman" w:cs="Times New Roman"/>
          <w:szCs w:val="20"/>
        </w:rPr>
        <w:t>L</w:t>
      </w:r>
      <w:r w:rsidR="00340321" w:rsidRPr="00415F5D">
        <w:rPr>
          <w:rFonts w:ascii="Times New Roman" w:hAnsi="Times New Roman" w:cs="Times New Roman"/>
          <w:szCs w:val="20"/>
        </w:rPr>
        <w:t>.</w:t>
      </w:r>
      <w:r w:rsidRPr="00415F5D">
        <w:rPr>
          <w:rFonts w:ascii="Times New Roman" w:hAnsi="Times New Roman" w:cs="Times New Roman"/>
          <w:szCs w:val="20"/>
        </w:rPr>
        <w:t>, White</w:t>
      </w:r>
      <w:r w:rsidR="00340321" w:rsidRPr="00415F5D">
        <w:rPr>
          <w:rFonts w:ascii="Times New Roman" w:hAnsi="Times New Roman" w:cs="Times New Roman"/>
          <w:szCs w:val="20"/>
        </w:rPr>
        <w:t>,</w:t>
      </w:r>
      <w:r w:rsidRPr="00415F5D">
        <w:rPr>
          <w:rFonts w:ascii="Times New Roman" w:hAnsi="Times New Roman" w:cs="Times New Roman"/>
          <w:szCs w:val="20"/>
        </w:rPr>
        <w:t xml:space="preserve"> W</w:t>
      </w:r>
      <w:r w:rsidR="00340321" w:rsidRPr="00415F5D">
        <w:rPr>
          <w:rFonts w:ascii="Times New Roman" w:hAnsi="Times New Roman" w:cs="Times New Roman"/>
          <w:szCs w:val="20"/>
        </w:rPr>
        <w:t xml:space="preserve">. </w:t>
      </w:r>
      <w:r w:rsidRPr="00415F5D">
        <w:rPr>
          <w:rFonts w:ascii="Times New Roman" w:hAnsi="Times New Roman" w:cs="Times New Roman"/>
          <w:szCs w:val="20"/>
        </w:rPr>
        <w:t>B</w:t>
      </w:r>
      <w:r w:rsidR="00340321" w:rsidRPr="00415F5D">
        <w:rPr>
          <w:rFonts w:ascii="Times New Roman" w:hAnsi="Times New Roman" w:cs="Times New Roman"/>
          <w:szCs w:val="20"/>
        </w:rPr>
        <w:t>.</w:t>
      </w:r>
      <w:r w:rsidRPr="00415F5D">
        <w:rPr>
          <w:rFonts w:ascii="Times New Roman" w:hAnsi="Times New Roman" w:cs="Times New Roman"/>
          <w:szCs w:val="20"/>
        </w:rPr>
        <w:t>, Mann</w:t>
      </w:r>
      <w:r w:rsidR="00340321" w:rsidRPr="00415F5D">
        <w:rPr>
          <w:rFonts w:ascii="Times New Roman" w:hAnsi="Times New Roman" w:cs="Times New Roman"/>
          <w:szCs w:val="20"/>
        </w:rPr>
        <w:t>,</w:t>
      </w:r>
      <w:r w:rsidRPr="00415F5D">
        <w:rPr>
          <w:rFonts w:ascii="Times New Roman" w:hAnsi="Times New Roman" w:cs="Times New Roman"/>
          <w:szCs w:val="20"/>
        </w:rPr>
        <w:t xml:space="preserve"> S</w:t>
      </w:r>
      <w:r w:rsidR="00340321" w:rsidRPr="00415F5D">
        <w:rPr>
          <w:rFonts w:ascii="Times New Roman" w:hAnsi="Times New Roman" w:cs="Times New Roman"/>
          <w:szCs w:val="20"/>
        </w:rPr>
        <w:t>.</w:t>
      </w:r>
      <w:r w:rsidRPr="00415F5D">
        <w:rPr>
          <w:rFonts w:ascii="Times New Roman" w:hAnsi="Times New Roman" w:cs="Times New Roman"/>
          <w:szCs w:val="20"/>
        </w:rPr>
        <w:t>, Lindholm</w:t>
      </w:r>
      <w:r w:rsidR="00340321" w:rsidRPr="00415F5D">
        <w:rPr>
          <w:rFonts w:ascii="Times New Roman" w:hAnsi="Times New Roman" w:cs="Times New Roman"/>
          <w:szCs w:val="20"/>
        </w:rPr>
        <w:t>,</w:t>
      </w:r>
      <w:r w:rsidRPr="00415F5D">
        <w:rPr>
          <w:rFonts w:ascii="Times New Roman" w:hAnsi="Times New Roman" w:cs="Times New Roman"/>
          <w:szCs w:val="20"/>
        </w:rPr>
        <w:t xml:space="preserve"> L</w:t>
      </w:r>
      <w:r w:rsidR="00340321" w:rsidRPr="00415F5D">
        <w:rPr>
          <w:rFonts w:ascii="Times New Roman" w:hAnsi="Times New Roman" w:cs="Times New Roman"/>
          <w:szCs w:val="20"/>
        </w:rPr>
        <w:t xml:space="preserve">. </w:t>
      </w:r>
      <w:r w:rsidRPr="00415F5D">
        <w:rPr>
          <w:rFonts w:ascii="Times New Roman" w:hAnsi="Times New Roman" w:cs="Times New Roman"/>
          <w:szCs w:val="20"/>
        </w:rPr>
        <w:t>H</w:t>
      </w:r>
      <w:r w:rsidR="00340321" w:rsidRPr="00415F5D">
        <w:rPr>
          <w:rFonts w:ascii="Times New Roman" w:hAnsi="Times New Roman" w:cs="Times New Roman"/>
          <w:szCs w:val="20"/>
        </w:rPr>
        <w:t>.</w:t>
      </w:r>
      <w:r w:rsidRPr="00415F5D">
        <w:rPr>
          <w:rFonts w:ascii="Times New Roman" w:hAnsi="Times New Roman" w:cs="Times New Roman"/>
          <w:szCs w:val="20"/>
        </w:rPr>
        <w:t>, Kenerson</w:t>
      </w:r>
      <w:r w:rsidR="00340321" w:rsidRPr="00415F5D">
        <w:rPr>
          <w:rFonts w:ascii="Times New Roman" w:hAnsi="Times New Roman" w:cs="Times New Roman"/>
          <w:szCs w:val="20"/>
        </w:rPr>
        <w:t>,</w:t>
      </w:r>
      <w:r w:rsidRPr="00415F5D">
        <w:rPr>
          <w:rFonts w:ascii="Times New Roman" w:hAnsi="Times New Roman" w:cs="Times New Roman"/>
          <w:szCs w:val="20"/>
        </w:rPr>
        <w:t xml:space="preserve"> J</w:t>
      </w:r>
      <w:r w:rsidR="00340321" w:rsidRPr="00415F5D">
        <w:rPr>
          <w:rFonts w:ascii="Times New Roman" w:hAnsi="Times New Roman" w:cs="Times New Roman"/>
          <w:szCs w:val="20"/>
        </w:rPr>
        <w:t xml:space="preserve">. </w:t>
      </w:r>
      <w:r w:rsidRPr="00415F5D">
        <w:rPr>
          <w:rFonts w:ascii="Times New Roman" w:hAnsi="Times New Roman" w:cs="Times New Roman"/>
          <w:szCs w:val="20"/>
        </w:rPr>
        <w:t>G</w:t>
      </w:r>
      <w:r w:rsidR="00340321" w:rsidRPr="00415F5D">
        <w:rPr>
          <w:rFonts w:ascii="Times New Roman" w:hAnsi="Times New Roman" w:cs="Times New Roman"/>
          <w:szCs w:val="20"/>
        </w:rPr>
        <w:t>.</w:t>
      </w:r>
      <w:r w:rsidRPr="00415F5D">
        <w:rPr>
          <w:rFonts w:ascii="Times New Roman" w:hAnsi="Times New Roman" w:cs="Times New Roman"/>
          <w:szCs w:val="20"/>
        </w:rPr>
        <w:t>, Flack</w:t>
      </w:r>
      <w:r w:rsidR="00340321" w:rsidRPr="00415F5D">
        <w:rPr>
          <w:rFonts w:ascii="Times New Roman" w:hAnsi="Times New Roman" w:cs="Times New Roman"/>
          <w:szCs w:val="20"/>
        </w:rPr>
        <w:t>,</w:t>
      </w:r>
      <w:r w:rsidRPr="00415F5D">
        <w:rPr>
          <w:rFonts w:ascii="Times New Roman" w:hAnsi="Times New Roman" w:cs="Times New Roman"/>
          <w:szCs w:val="20"/>
        </w:rPr>
        <w:t xml:space="preserve"> J</w:t>
      </w:r>
      <w:r w:rsidR="00340321" w:rsidRPr="00415F5D">
        <w:rPr>
          <w:rFonts w:ascii="Times New Roman" w:hAnsi="Times New Roman" w:cs="Times New Roman"/>
          <w:szCs w:val="20"/>
        </w:rPr>
        <w:t xml:space="preserve">. </w:t>
      </w:r>
      <w:r w:rsidRPr="00415F5D">
        <w:rPr>
          <w:rFonts w:ascii="Times New Roman" w:hAnsi="Times New Roman" w:cs="Times New Roman"/>
          <w:szCs w:val="20"/>
        </w:rPr>
        <w:t>M</w:t>
      </w:r>
      <w:r w:rsidR="00340321" w:rsidRPr="00415F5D">
        <w:rPr>
          <w:rFonts w:ascii="Times New Roman" w:hAnsi="Times New Roman" w:cs="Times New Roman"/>
          <w:szCs w:val="20"/>
        </w:rPr>
        <w:t>.</w:t>
      </w:r>
      <w:r w:rsidRPr="00415F5D">
        <w:rPr>
          <w:rFonts w:ascii="Times New Roman" w:hAnsi="Times New Roman" w:cs="Times New Roman"/>
          <w:szCs w:val="20"/>
        </w:rPr>
        <w:t>, Carter</w:t>
      </w:r>
      <w:r w:rsidR="00340321" w:rsidRPr="00415F5D">
        <w:rPr>
          <w:rFonts w:ascii="Times New Roman" w:hAnsi="Times New Roman" w:cs="Times New Roman"/>
          <w:szCs w:val="20"/>
        </w:rPr>
        <w:t>,</w:t>
      </w:r>
      <w:r w:rsidRPr="00415F5D">
        <w:rPr>
          <w:rFonts w:ascii="Times New Roman" w:hAnsi="Times New Roman" w:cs="Times New Roman"/>
          <w:szCs w:val="20"/>
        </w:rPr>
        <w:t xml:space="preserve"> B</w:t>
      </w:r>
      <w:r w:rsidR="00340321" w:rsidRPr="00415F5D">
        <w:rPr>
          <w:rFonts w:ascii="Times New Roman" w:hAnsi="Times New Roman" w:cs="Times New Roman"/>
          <w:szCs w:val="20"/>
        </w:rPr>
        <w:t xml:space="preserve">. </w:t>
      </w:r>
      <w:r w:rsidRPr="00415F5D">
        <w:rPr>
          <w:rFonts w:ascii="Times New Roman" w:hAnsi="Times New Roman" w:cs="Times New Roman"/>
          <w:szCs w:val="20"/>
        </w:rPr>
        <w:t>L</w:t>
      </w:r>
      <w:r w:rsidR="00340321" w:rsidRPr="00415F5D">
        <w:rPr>
          <w:rFonts w:ascii="Times New Roman" w:hAnsi="Times New Roman" w:cs="Times New Roman"/>
          <w:szCs w:val="20"/>
        </w:rPr>
        <w:t>.</w:t>
      </w:r>
      <w:r w:rsidRPr="00415F5D">
        <w:rPr>
          <w:rFonts w:ascii="Times New Roman" w:hAnsi="Times New Roman" w:cs="Times New Roman"/>
          <w:szCs w:val="20"/>
        </w:rPr>
        <w:t>, Materson</w:t>
      </w:r>
      <w:r w:rsidR="00340321" w:rsidRPr="00415F5D">
        <w:rPr>
          <w:rFonts w:ascii="Times New Roman" w:hAnsi="Times New Roman" w:cs="Times New Roman"/>
          <w:szCs w:val="20"/>
        </w:rPr>
        <w:t>,</w:t>
      </w:r>
      <w:r w:rsidRPr="00415F5D">
        <w:rPr>
          <w:rFonts w:ascii="Times New Roman" w:hAnsi="Times New Roman" w:cs="Times New Roman"/>
          <w:szCs w:val="20"/>
        </w:rPr>
        <w:t xml:space="preserve"> B</w:t>
      </w:r>
      <w:r w:rsidR="00340321" w:rsidRPr="00415F5D">
        <w:rPr>
          <w:rFonts w:ascii="Times New Roman" w:hAnsi="Times New Roman" w:cs="Times New Roman"/>
          <w:szCs w:val="20"/>
        </w:rPr>
        <w:t xml:space="preserve">. </w:t>
      </w:r>
      <w:r w:rsidRPr="00415F5D">
        <w:rPr>
          <w:rFonts w:ascii="Times New Roman" w:hAnsi="Times New Roman" w:cs="Times New Roman"/>
          <w:szCs w:val="20"/>
        </w:rPr>
        <w:t>J</w:t>
      </w:r>
      <w:r w:rsidR="00340321" w:rsidRPr="00415F5D">
        <w:rPr>
          <w:rFonts w:ascii="Times New Roman" w:hAnsi="Times New Roman" w:cs="Times New Roman"/>
          <w:szCs w:val="20"/>
        </w:rPr>
        <w:t>.</w:t>
      </w:r>
      <w:r w:rsidRPr="00415F5D">
        <w:rPr>
          <w:rFonts w:ascii="Times New Roman" w:hAnsi="Times New Roman" w:cs="Times New Roman"/>
          <w:szCs w:val="20"/>
        </w:rPr>
        <w:t>, Ram</w:t>
      </w:r>
      <w:r w:rsidR="00340321" w:rsidRPr="00415F5D">
        <w:rPr>
          <w:rFonts w:ascii="Times New Roman" w:hAnsi="Times New Roman" w:cs="Times New Roman"/>
          <w:szCs w:val="20"/>
        </w:rPr>
        <w:t>,</w:t>
      </w:r>
      <w:r w:rsidRPr="00415F5D">
        <w:rPr>
          <w:rFonts w:ascii="Times New Roman" w:hAnsi="Times New Roman" w:cs="Times New Roman"/>
          <w:szCs w:val="20"/>
        </w:rPr>
        <w:t xml:space="preserve"> C</w:t>
      </w:r>
      <w:r w:rsidR="00340321" w:rsidRPr="00415F5D">
        <w:rPr>
          <w:rFonts w:ascii="Times New Roman" w:hAnsi="Times New Roman" w:cs="Times New Roman"/>
          <w:szCs w:val="20"/>
        </w:rPr>
        <w:t xml:space="preserve">. </w:t>
      </w:r>
      <w:r w:rsidRPr="00415F5D">
        <w:rPr>
          <w:rFonts w:ascii="Times New Roman" w:hAnsi="Times New Roman" w:cs="Times New Roman"/>
          <w:szCs w:val="20"/>
        </w:rPr>
        <w:t>V</w:t>
      </w:r>
      <w:r w:rsidR="00340321" w:rsidRPr="00415F5D">
        <w:rPr>
          <w:rFonts w:ascii="Times New Roman" w:hAnsi="Times New Roman" w:cs="Times New Roman"/>
          <w:szCs w:val="20"/>
        </w:rPr>
        <w:t xml:space="preserve">. </w:t>
      </w:r>
      <w:r w:rsidRPr="00415F5D">
        <w:rPr>
          <w:rFonts w:ascii="Times New Roman" w:hAnsi="Times New Roman" w:cs="Times New Roman"/>
          <w:szCs w:val="20"/>
        </w:rPr>
        <w:t>S</w:t>
      </w:r>
      <w:r w:rsidR="00340321" w:rsidRPr="00415F5D">
        <w:rPr>
          <w:rFonts w:ascii="Times New Roman" w:hAnsi="Times New Roman" w:cs="Times New Roman"/>
          <w:szCs w:val="20"/>
        </w:rPr>
        <w:t>.</w:t>
      </w:r>
      <w:r w:rsidRPr="00415F5D">
        <w:rPr>
          <w:rFonts w:ascii="Times New Roman" w:hAnsi="Times New Roman" w:cs="Times New Roman"/>
          <w:szCs w:val="20"/>
        </w:rPr>
        <w:t>, Cohen</w:t>
      </w:r>
      <w:r w:rsidR="00340321" w:rsidRPr="00415F5D">
        <w:rPr>
          <w:rFonts w:ascii="Times New Roman" w:hAnsi="Times New Roman" w:cs="Times New Roman"/>
          <w:szCs w:val="20"/>
        </w:rPr>
        <w:t>,</w:t>
      </w:r>
      <w:r w:rsidRPr="00415F5D">
        <w:rPr>
          <w:rFonts w:ascii="Times New Roman" w:hAnsi="Times New Roman" w:cs="Times New Roman"/>
          <w:szCs w:val="20"/>
        </w:rPr>
        <w:t xml:space="preserve"> D</w:t>
      </w:r>
      <w:r w:rsidR="00340321" w:rsidRPr="00415F5D">
        <w:rPr>
          <w:rFonts w:ascii="Times New Roman" w:hAnsi="Times New Roman" w:cs="Times New Roman"/>
          <w:szCs w:val="20"/>
        </w:rPr>
        <w:t xml:space="preserve">. </w:t>
      </w:r>
      <w:r w:rsidRPr="00415F5D">
        <w:rPr>
          <w:rFonts w:ascii="Times New Roman" w:hAnsi="Times New Roman" w:cs="Times New Roman"/>
          <w:szCs w:val="20"/>
        </w:rPr>
        <w:t>L</w:t>
      </w:r>
      <w:r w:rsidR="00340321" w:rsidRPr="00415F5D">
        <w:rPr>
          <w:rFonts w:ascii="Times New Roman" w:hAnsi="Times New Roman" w:cs="Times New Roman"/>
          <w:szCs w:val="20"/>
        </w:rPr>
        <w:t>.</w:t>
      </w:r>
      <w:r w:rsidRPr="00415F5D">
        <w:rPr>
          <w:rFonts w:ascii="Times New Roman" w:hAnsi="Times New Roman" w:cs="Times New Roman"/>
          <w:szCs w:val="20"/>
        </w:rPr>
        <w:t>, Cadet</w:t>
      </w:r>
      <w:r w:rsidR="00340321" w:rsidRPr="00415F5D">
        <w:rPr>
          <w:rFonts w:ascii="Times New Roman" w:hAnsi="Times New Roman" w:cs="Times New Roman"/>
          <w:szCs w:val="20"/>
        </w:rPr>
        <w:t>,</w:t>
      </w:r>
      <w:r w:rsidRPr="00415F5D">
        <w:rPr>
          <w:rFonts w:ascii="Times New Roman" w:hAnsi="Times New Roman" w:cs="Times New Roman"/>
          <w:szCs w:val="20"/>
        </w:rPr>
        <w:t xml:space="preserve"> J-C</w:t>
      </w:r>
      <w:r w:rsidR="00340321" w:rsidRPr="00415F5D">
        <w:rPr>
          <w:rFonts w:ascii="Times New Roman" w:hAnsi="Times New Roman" w:cs="Times New Roman"/>
          <w:szCs w:val="20"/>
        </w:rPr>
        <w:t>.</w:t>
      </w:r>
      <w:r w:rsidRPr="00415F5D">
        <w:rPr>
          <w:rFonts w:ascii="Times New Roman" w:hAnsi="Times New Roman" w:cs="Times New Roman"/>
          <w:szCs w:val="20"/>
        </w:rPr>
        <w:t>, Jean-Charles</w:t>
      </w:r>
      <w:r w:rsidR="00340321" w:rsidRPr="00415F5D">
        <w:rPr>
          <w:rFonts w:ascii="Times New Roman" w:hAnsi="Times New Roman" w:cs="Times New Roman"/>
          <w:szCs w:val="20"/>
        </w:rPr>
        <w:t>,</w:t>
      </w:r>
      <w:r w:rsidRPr="00415F5D">
        <w:rPr>
          <w:rFonts w:ascii="Times New Roman" w:hAnsi="Times New Roman" w:cs="Times New Roman"/>
          <w:szCs w:val="20"/>
        </w:rPr>
        <w:t xml:space="preserve"> R</w:t>
      </w:r>
      <w:r w:rsidR="00340321" w:rsidRPr="00415F5D">
        <w:rPr>
          <w:rFonts w:ascii="Times New Roman" w:hAnsi="Times New Roman" w:cs="Times New Roman"/>
          <w:szCs w:val="20"/>
        </w:rPr>
        <w:t xml:space="preserve">. </w:t>
      </w:r>
      <w:r w:rsidRPr="00415F5D">
        <w:rPr>
          <w:rFonts w:ascii="Times New Roman" w:hAnsi="Times New Roman" w:cs="Times New Roman"/>
          <w:szCs w:val="20"/>
        </w:rPr>
        <w:t>R</w:t>
      </w:r>
      <w:r w:rsidR="00340321" w:rsidRPr="00415F5D">
        <w:rPr>
          <w:rFonts w:ascii="Times New Roman" w:hAnsi="Times New Roman" w:cs="Times New Roman"/>
          <w:szCs w:val="20"/>
        </w:rPr>
        <w:t>.</w:t>
      </w:r>
      <w:r w:rsidRPr="00415F5D">
        <w:rPr>
          <w:rFonts w:ascii="Times New Roman" w:hAnsi="Times New Roman" w:cs="Times New Roman"/>
          <w:szCs w:val="20"/>
        </w:rPr>
        <w:t>, Taler</w:t>
      </w:r>
      <w:r w:rsidR="00340321" w:rsidRPr="00415F5D">
        <w:rPr>
          <w:rFonts w:ascii="Times New Roman" w:hAnsi="Times New Roman" w:cs="Times New Roman"/>
          <w:szCs w:val="20"/>
        </w:rPr>
        <w:t>,</w:t>
      </w:r>
      <w:r w:rsidRPr="00415F5D">
        <w:rPr>
          <w:rFonts w:ascii="Times New Roman" w:hAnsi="Times New Roman" w:cs="Times New Roman"/>
          <w:szCs w:val="20"/>
        </w:rPr>
        <w:t xml:space="preserve"> S</w:t>
      </w:r>
      <w:r w:rsidR="00340321" w:rsidRPr="00415F5D">
        <w:rPr>
          <w:rFonts w:ascii="Times New Roman" w:hAnsi="Times New Roman" w:cs="Times New Roman"/>
          <w:szCs w:val="20"/>
        </w:rPr>
        <w:t>.</w:t>
      </w:r>
      <w:r w:rsidRPr="00415F5D">
        <w:rPr>
          <w:rFonts w:ascii="Times New Roman" w:hAnsi="Times New Roman" w:cs="Times New Roman"/>
          <w:szCs w:val="20"/>
        </w:rPr>
        <w:t>, Kountz</w:t>
      </w:r>
      <w:r w:rsidR="00340321" w:rsidRPr="00415F5D">
        <w:rPr>
          <w:rFonts w:ascii="Times New Roman" w:hAnsi="Times New Roman" w:cs="Times New Roman"/>
          <w:szCs w:val="20"/>
        </w:rPr>
        <w:t>,</w:t>
      </w:r>
      <w:r w:rsidRPr="00415F5D">
        <w:rPr>
          <w:rFonts w:ascii="Times New Roman" w:hAnsi="Times New Roman" w:cs="Times New Roman"/>
          <w:szCs w:val="20"/>
        </w:rPr>
        <w:t xml:space="preserve"> D</w:t>
      </w:r>
      <w:r w:rsidR="00340321" w:rsidRPr="00415F5D">
        <w:rPr>
          <w:rFonts w:ascii="Times New Roman" w:hAnsi="Times New Roman" w:cs="Times New Roman"/>
          <w:szCs w:val="20"/>
        </w:rPr>
        <w:t>.</w:t>
      </w:r>
      <w:r w:rsidRPr="00415F5D">
        <w:rPr>
          <w:rFonts w:ascii="Times New Roman" w:hAnsi="Times New Roman" w:cs="Times New Roman"/>
          <w:szCs w:val="20"/>
        </w:rPr>
        <w:t>, Townsend</w:t>
      </w:r>
      <w:r w:rsidR="00340321" w:rsidRPr="00415F5D">
        <w:rPr>
          <w:rFonts w:ascii="Times New Roman" w:hAnsi="Times New Roman" w:cs="Times New Roman"/>
          <w:szCs w:val="20"/>
        </w:rPr>
        <w:t>,</w:t>
      </w:r>
      <w:r w:rsidRPr="00415F5D">
        <w:rPr>
          <w:rFonts w:ascii="Times New Roman" w:hAnsi="Times New Roman" w:cs="Times New Roman"/>
          <w:szCs w:val="20"/>
        </w:rPr>
        <w:t xml:space="preserve"> R</w:t>
      </w:r>
      <w:r w:rsidR="00340321" w:rsidRPr="00415F5D">
        <w:rPr>
          <w:rFonts w:ascii="Times New Roman" w:hAnsi="Times New Roman" w:cs="Times New Roman"/>
          <w:szCs w:val="20"/>
        </w:rPr>
        <w:t xml:space="preserve">. </w:t>
      </w:r>
      <w:r w:rsidRPr="00415F5D">
        <w:rPr>
          <w:rFonts w:ascii="Times New Roman" w:hAnsi="Times New Roman" w:cs="Times New Roman"/>
          <w:szCs w:val="20"/>
        </w:rPr>
        <w:t>R</w:t>
      </w:r>
      <w:r w:rsidR="00340321" w:rsidRPr="00415F5D">
        <w:rPr>
          <w:rFonts w:ascii="Times New Roman" w:hAnsi="Times New Roman" w:cs="Times New Roman"/>
          <w:szCs w:val="20"/>
        </w:rPr>
        <w:t>.</w:t>
      </w:r>
      <w:r w:rsidRPr="00415F5D">
        <w:rPr>
          <w:rFonts w:ascii="Times New Roman" w:hAnsi="Times New Roman" w:cs="Times New Roman"/>
          <w:szCs w:val="20"/>
        </w:rPr>
        <w:t>, Chalmers</w:t>
      </w:r>
      <w:r w:rsidR="00340321" w:rsidRPr="00415F5D">
        <w:rPr>
          <w:rFonts w:ascii="Times New Roman" w:hAnsi="Times New Roman" w:cs="Times New Roman"/>
          <w:szCs w:val="20"/>
        </w:rPr>
        <w:t>,</w:t>
      </w:r>
      <w:r w:rsidRPr="00415F5D">
        <w:rPr>
          <w:rFonts w:ascii="Times New Roman" w:hAnsi="Times New Roman" w:cs="Times New Roman"/>
          <w:szCs w:val="20"/>
        </w:rPr>
        <w:t xml:space="preserve"> J</w:t>
      </w:r>
      <w:r w:rsidR="00340321" w:rsidRPr="00415F5D">
        <w:rPr>
          <w:rFonts w:ascii="Times New Roman" w:hAnsi="Times New Roman" w:cs="Times New Roman"/>
          <w:szCs w:val="20"/>
        </w:rPr>
        <w:t>.</w:t>
      </w:r>
      <w:r w:rsidRPr="00415F5D">
        <w:rPr>
          <w:rFonts w:ascii="Times New Roman" w:hAnsi="Times New Roman" w:cs="Times New Roman"/>
          <w:szCs w:val="20"/>
        </w:rPr>
        <w:t>, Ramirez</w:t>
      </w:r>
      <w:r w:rsidR="00340321" w:rsidRPr="00415F5D">
        <w:rPr>
          <w:rFonts w:ascii="Times New Roman" w:hAnsi="Times New Roman" w:cs="Times New Roman"/>
          <w:szCs w:val="20"/>
        </w:rPr>
        <w:t>,</w:t>
      </w:r>
      <w:r w:rsidRPr="00415F5D">
        <w:rPr>
          <w:rFonts w:ascii="Times New Roman" w:hAnsi="Times New Roman" w:cs="Times New Roman"/>
          <w:szCs w:val="20"/>
        </w:rPr>
        <w:t xml:space="preserve"> A</w:t>
      </w:r>
      <w:r w:rsidR="00340321" w:rsidRPr="00415F5D">
        <w:rPr>
          <w:rFonts w:ascii="Times New Roman" w:hAnsi="Times New Roman" w:cs="Times New Roman"/>
          <w:szCs w:val="20"/>
        </w:rPr>
        <w:t xml:space="preserve">. </w:t>
      </w:r>
      <w:r w:rsidRPr="00415F5D">
        <w:rPr>
          <w:rFonts w:ascii="Times New Roman" w:hAnsi="Times New Roman" w:cs="Times New Roman"/>
          <w:szCs w:val="20"/>
        </w:rPr>
        <w:t>J</w:t>
      </w:r>
      <w:r w:rsidR="00340321" w:rsidRPr="00415F5D">
        <w:rPr>
          <w:rFonts w:ascii="Times New Roman" w:hAnsi="Times New Roman" w:cs="Times New Roman"/>
          <w:szCs w:val="20"/>
        </w:rPr>
        <w:t>.</w:t>
      </w:r>
      <w:r w:rsidRPr="00415F5D">
        <w:rPr>
          <w:rFonts w:ascii="Times New Roman" w:hAnsi="Times New Roman" w:cs="Times New Roman"/>
          <w:szCs w:val="20"/>
        </w:rPr>
        <w:t>, Bakris</w:t>
      </w:r>
      <w:r w:rsidR="00340321" w:rsidRPr="00415F5D">
        <w:rPr>
          <w:rFonts w:ascii="Times New Roman" w:hAnsi="Times New Roman" w:cs="Times New Roman"/>
          <w:szCs w:val="20"/>
        </w:rPr>
        <w:t>,</w:t>
      </w:r>
      <w:r w:rsidRPr="00415F5D">
        <w:rPr>
          <w:rFonts w:ascii="Times New Roman" w:hAnsi="Times New Roman" w:cs="Times New Roman"/>
          <w:szCs w:val="20"/>
        </w:rPr>
        <w:t xml:space="preserve"> G</w:t>
      </w:r>
      <w:r w:rsidR="00340321" w:rsidRPr="00415F5D">
        <w:rPr>
          <w:rFonts w:ascii="Times New Roman" w:hAnsi="Times New Roman" w:cs="Times New Roman"/>
          <w:szCs w:val="20"/>
        </w:rPr>
        <w:t xml:space="preserve">. </w:t>
      </w:r>
      <w:r w:rsidRPr="00415F5D">
        <w:rPr>
          <w:rFonts w:ascii="Times New Roman" w:hAnsi="Times New Roman" w:cs="Times New Roman"/>
          <w:szCs w:val="20"/>
        </w:rPr>
        <w:t>L</w:t>
      </w:r>
      <w:r w:rsidR="00340321" w:rsidRPr="00415F5D">
        <w:rPr>
          <w:rFonts w:ascii="Times New Roman" w:hAnsi="Times New Roman" w:cs="Times New Roman"/>
          <w:szCs w:val="20"/>
        </w:rPr>
        <w:t>.</w:t>
      </w:r>
      <w:r w:rsidRPr="00415F5D">
        <w:rPr>
          <w:rFonts w:ascii="Times New Roman" w:hAnsi="Times New Roman" w:cs="Times New Roman"/>
          <w:szCs w:val="20"/>
        </w:rPr>
        <w:t>, Wang</w:t>
      </w:r>
      <w:r w:rsidR="00340321" w:rsidRPr="00415F5D">
        <w:rPr>
          <w:rFonts w:ascii="Times New Roman" w:hAnsi="Times New Roman" w:cs="Times New Roman"/>
          <w:szCs w:val="20"/>
        </w:rPr>
        <w:t>,</w:t>
      </w:r>
      <w:r w:rsidRPr="00415F5D">
        <w:rPr>
          <w:rFonts w:ascii="Times New Roman" w:hAnsi="Times New Roman" w:cs="Times New Roman"/>
          <w:szCs w:val="20"/>
        </w:rPr>
        <w:t xml:space="preserve"> J</w:t>
      </w:r>
      <w:r w:rsidR="00340321" w:rsidRPr="00415F5D">
        <w:rPr>
          <w:rFonts w:ascii="Times New Roman" w:hAnsi="Times New Roman" w:cs="Times New Roman"/>
          <w:szCs w:val="20"/>
        </w:rPr>
        <w:t>.</w:t>
      </w:r>
      <w:r w:rsidRPr="00415F5D">
        <w:rPr>
          <w:rFonts w:ascii="Times New Roman" w:hAnsi="Times New Roman" w:cs="Times New Roman"/>
          <w:szCs w:val="20"/>
        </w:rPr>
        <w:t>, Schutte</w:t>
      </w:r>
      <w:r w:rsidR="00340321" w:rsidRPr="00415F5D">
        <w:rPr>
          <w:rFonts w:ascii="Times New Roman" w:hAnsi="Times New Roman" w:cs="Times New Roman"/>
          <w:szCs w:val="20"/>
        </w:rPr>
        <w:t>,</w:t>
      </w:r>
      <w:r w:rsidRPr="00415F5D">
        <w:rPr>
          <w:rFonts w:ascii="Times New Roman" w:hAnsi="Times New Roman" w:cs="Times New Roman"/>
          <w:szCs w:val="20"/>
        </w:rPr>
        <w:t xml:space="preserve"> A</w:t>
      </w:r>
      <w:r w:rsidR="00340321" w:rsidRPr="00415F5D">
        <w:rPr>
          <w:rFonts w:ascii="Times New Roman" w:hAnsi="Times New Roman" w:cs="Times New Roman"/>
          <w:szCs w:val="20"/>
        </w:rPr>
        <w:t xml:space="preserve">. </w:t>
      </w:r>
      <w:r w:rsidRPr="00415F5D">
        <w:rPr>
          <w:rFonts w:ascii="Times New Roman" w:hAnsi="Times New Roman" w:cs="Times New Roman"/>
          <w:szCs w:val="20"/>
        </w:rPr>
        <w:t>E</w:t>
      </w:r>
      <w:r w:rsidR="00340321" w:rsidRPr="00415F5D">
        <w:rPr>
          <w:rFonts w:ascii="Times New Roman" w:hAnsi="Times New Roman" w:cs="Times New Roman"/>
          <w:szCs w:val="20"/>
        </w:rPr>
        <w:t>.</w:t>
      </w:r>
      <w:r w:rsidRPr="00415F5D">
        <w:rPr>
          <w:rFonts w:ascii="Times New Roman" w:hAnsi="Times New Roman" w:cs="Times New Roman"/>
          <w:szCs w:val="20"/>
        </w:rPr>
        <w:t>, Bisognano</w:t>
      </w:r>
      <w:r w:rsidR="00340321" w:rsidRPr="00415F5D">
        <w:rPr>
          <w:rFonts w:ascii="Times New Roman" w:hAnsi="Times New Roman" w:cs="Times New Roman"/>
          <w:szCs w:val="20"/>
        </w:rPr>
        <w:t>,</w:t>
      </w:r>
      <w:r w:rsidRPr="00415F5D">
        <w:rPr>
          <w:rFonts w:ascii="Times New Roman" w:hAnsi="Times New Roman" w:cs="Times New Roman"/>
          <w:szCs w:val="20"/>
        </w:rPr>
        <w:t xml:space="preserve"> J</w:t>
      </w:r>
      <w:r w:rsidR="00340321" w:rsidRPr="00415F5D">
        <w:rPr>
          <w:rFonts w:ascii="Times New Roman" w:hAnsi="Times New Roman" w:cs="Times New Roman"/>
          <w:szCs w:val="20"/>
        </w:rPr>
        <w:t xml:space="preserve">. </w:t>
      </w:r>
      <w:r w:rsidRPr="00415F5D">
        <w:rPr>
          <w:rFonts w:ascii="Times New Roman" w:hAnsi="Times New Roman" w:cs="Times New Roman"/>
          <w:szCs w:val="20"/>
        </w:rPr>
        <w:t>D</w:t>
      </w:r>
      <w:r w:rsidR="00340321" w:rsidRPr="00415F5D">
        <w:rPr>
          <w:rFonts w:ascii="Times New Roman" w:hAnsi="Times New Roman" w:cs="Times New Roman"/>
          <w:szCs w:val="20"/>
        </w:rPr>
        <w:t>.</w:t>
      </w:r>
      <w:r w:rsidRPr="00415F5D">
        <w:rPr>
          <w:rFonts w:ascii="Times New Roman" w:hAnsi="Times New Roman" w:cs="Times New Roman"/>
          <w:szCs w:val="20"/>
        </w:rPr>
        <w:t>, Touyz</w:t>
      </w:r>
      <w:r w:rsidR="00340321" w:rsidRPr="00415F5D">
        <w:rPr>
          <w:rFonts w:ascii="Times New Roman" w:hAnsi="Times New Roman" w:cs="Times New Roman"/>
          <w:szCs w:val="20"/>
        </w:rPr>
        <w:t>,</w:t>
      </w:r>
      <w:r w:rsidRPr="00415F5D">
        <w:rPr>
          <w:rFonts w:ascii="Times New Roman" w:hAnsi="Times New Roman" w:cs="Times New Roman"/>
          <w:szCs w:val="20"/>
        </w:rPr>
        <w:t xml:space="preserve"> R</w:t>
      </w:r>
      <w:r w:rsidR="00340321" w:rsidRPr="00415F5D">
        <w:rPr>
          <w:rFonts w:ascii="Times New Roman" w:hAnsi="Times New Roman" w:cs="Times New Roman"/>
          <w:szCs w:val="20"/>
        </w:rPr>
        <w:t xml:space="preserve">. </w:t>
      </w:r>
      <w:r w:rsidRPr="00415F5D">
        <w:rPr>
          <w:rFonts w:ascii="Times New Roman" w:hAnsi="Times New Roman" w:cs="Times New Roman"/>
          <w:szCs w:val="20"/>
        </w:rPr>
        <w:t>M</w:t>
      </w:r>
      <w:r w:rsidR="00340321" w:rsidRPr="00415F5D">
        <w:rPr>
          <w:rFonts w:ascii="Times New Roman" w:hAnsi="Times New Roman" w:cs="Times New Roman"/>
          <w:szCs w:val="20"/>
        </w:rPr>
        <w:t>.</w:t>
      </w:r>
      <w:r w:rsidRPr="00415F5D">
        <w:rPr>
          <w:rFonts w:ascii="Times New Roman" w:hAnsi="Times New Roman" w:cs="Times New Roman"/>
          <w:szCs w:val="20"/>
        </w:rPr>
        <w:t>, Sica</w:t>
      </w:r>
      <w:r w:rsidR="00340321" w:rsidRPr="00415F5D">
        <w:rPr>
          <w:rFonts w:ascii="Times New Roman" w:hAnsi="Times New Roman" w:cs="Times New Roman"/>
          <w:szCs w:val="20"/>
        </w:rPr>
        <w:t>,</w:t>
      </w:r>
      <w:r w:rsidRPr="00415F5D">
        <w:rPr>
          <w:rFonts w:ascii="Times New Roman" w:hAnsi="Times New Roman" w:cs="Times New Roman"/>
          <w:szCs w:val="20"/>
        </w:rPr>
        <w:t xml:space="preserve"> D</w:t>
      </w:r>
      <w:r w:rsidR="00340321" w:rsidRPr="00415F5D">
        <w:rPr>
          <w:rFonts w:ascii="Times New Roman" w:hAnsi="Times New Roman" w:cs="Times New Roman"/>
          <w:szCs w:val="20"/>
        </w:rPr>
        <w:t>. and</w:t>
      </w:r>
      <w:r w:rsidRPr="00415F5D">
        <w:rPr>
          <w:rFonts w:ascii="Times New Roman" w:hAnsi="Times New Roman" w:cs="Times New Roman"/>
          <w:szCs w:val="20"/>
        </w:rPr>
        <w:t xml:space="preserve"> Harrap</w:t>
      </w:r>
      <w:r w:rsidR="00340321" w:rsidRPr="00415F5D">
        <w:rPr>
          <w:rFonts w:ascii="Times New Roman" w:hAnsi="Times New Roman" w:cs="Times New Roman"/>
          <w:szCs w:val="20"/>
        </w:rPr>
        <w:t>,</w:t>
      </w:r>
      <w:r w:rsidRPr="00415F5D">
        <w:rPr>
          <w:rFonts w:ascii="Times New Roman" w:hAnsi="Times New Roman" w:cs="Times New Roman"/>
          <w:szCs w:val="20"/>
        </w:rPr>
        <w:t xml:space="preserve"> S</w:t>
      </w:r>
      <w:r w:rsidR="00340321" w:rsidRPr="00415F5D">
        <w:rPr>
          <w:rFonts w:ascii="Times New Roman" w:hAnsi="Times New Roman" w:cs="Times New Roman"/>
          <w:szCs w:val="20"/>
        </w:rPr>
        <w:t xml:space="preserve">. </w:t>
      </w:r>
      <w:r w:rsidRPr="00415F5D">
        <w:rPr>
          <w:rFonts w:ascii="Times New Roman" w:hAnsi="Times New Roman" w:cs="Times New Roman"/>
          <w:szCs w:val="20"/>
        </w:rPr>
        <w:t>B.</w:t>
      </w:r>
      <w:r w:rsidR="00340321" w:rsidRPr="00415F5D">
        <w:rPr>
          <w:rFonts w:ascii="Times New Roman" w:hAnsi="Times New Roman" w:cs="Times New Roman"/>
          <w:szCs w:val="20"/>
        </w:rPr>
        <w:t xml:space="preserve"> (2014).</w:t>
      </w:r>
      <w:r w:rsidRPr="00415F5D">
        <w:rPr>
          <w:rFonts w:ascii="Times New Roman" w:hAnsi="Times New Roman" w:cs="Times New Roman"/>
          <w:szCs w:val="20"/>
        </w:rPr>
        <w:t xml:space="preserve"> Clinical practice guidelines for the management of hypertension in the community: </w:t>
      </w:r>
      <w:r w:rsidR="00415F5D">
        <w:rPr>
          <w:rFonts w:ascii="Times New Roman" w:hAnsi="Times New Roman" w:cs="Times New Roman"/>
          <w:szCs w:val="20"/>
        </w:rPr>
        <w:t>A</w:t>
      </w:r>
      <w:r w:rsidRPr="00415F5D">
        <w:rPr>
          <w:rFonts w:ascii="Times New Roman" w:hAnsi="Times New Roman" w:cs="Times New Roman"/>
          <w:szCs w:val="20"/>
        </w:rPr>
        <w:t xml:space="preserve"> statement by the American society of hypertension and the international society of hypertension. </w:t>
      </w:r>
      <w:r w:rsidR="00E27FD3" w:rsidRPr="00415F5D">
        <w:rPr>
          <w:rFonts w:ascii="Times New Roman" w:hAnsi="Times New Roman" w:cs="Times New Roman"/>
          <w:i/>
          <w:szCs w:val="20"/>
        </w:rPr>
        <w:t>The Journal of Clinical Hypertension</w:t>
      </w:r>
      <w:r w:rsidR="00415F5D">
        <w:rPr>
          <w:rFonts w:ascii="Times New Roman" w:hAnsi="Times New Roman" w:cs="Times New Roman"/>
          <w:i/>
          <w:szCs w:val="20"/>
        </w:rPr>
        <w:t>,</w:t>
      </w:r>
      <w:r w:rsidR="00E27FD3" w:rsidRPr="00415F5D">
        <w:rPr>
          <w:rFonts w:ascii="Times New Roman" w:hAnsi="Times New Roman" w:cs="Times New Roman"/>
          <w:szCs w:val="20"/>
        </w:rPr>
        <w:t xml:space="preserve"> </w:t>
      </w:r>
      <w:r w:rsidR="00340321" w:rsidRPr="00415F5D">
        <w:rPr>
          <w:rFonts w:ascii="Times New Roman" w:hAnsi="Times New Roman" w:cs="Times New Roman"/>
          <w:szCs w:val="20"/>
        </w:rPr>
        <w:t>16(1): 14</w:t>
      </w:r>
      <w:r w:rsidR="00415F5D">
        <w:rPr>
          <w:rFonts w:ascii="Times New Roman" w:hAnsi="Times New Roman" w:cs="Times New Roman"/>
          <w:szCs w:val="20"/>
        </w:rPr>
        <w:t>-</w:t>
      </w:r>
      <w:r w:rsidR="00340321" w:rsidRPr="00415F5D">
        <w:rPr>
          <w:rFonts w:ascii="Times New Roman" w:hAnsi="Times New Roman" w:cs="Times New Roman"/>
          <w:szCs w:val="20"/>
        </w:rPr>
        <w:t>26.</w:t>
      </w:r>
      <w:r w:rsidRPr="00415F5D">
        <w:rPr>
          <w:rFonts w:ascii="Times New Roman" w:hAnsi="Times New Roman" w:cs="Times New Roman"/>
          <w:szCs w:val="20"/>
        </w:rPr>
        <w:t xml:space="preserve"> </w:t>
      </w:r>
    </w:p>
    <w:p w:rsidR="00415F5D" w:rsidRDefault="000F43F2" w:rsidP="000F43F2">
      <w:pPr>
        <w:pStyle w:val="ListParagraph"/>
        <w:numPr>
          <w:ilvl w:val="0"/>
          <w:numId w:val="2"/>
        </w:numPr>
        <w:ind w:hanging="720"/>
        <w:outlineLvl w:val="0"/>
        <w:rPr>
          <w:rFonts w:ascii="Times New Roman" w:hAnsi="Times New Roman" w:cs="Times New Roman"/>
          <w:szCs w:val="20"/>
        </w:rPr>
      </w:pPr>
      <w:r w:rsidRPr="00415F5D">
        <w:rPr>
          <w:rFonts w:ascii="Times New Roman" w:hAnsi="Times New Roman" w:cs="Times New Roman"/>
          <w:szCs w:val="20"/>
        </w:rPr>
        <w:t>Brater</w:t>
      </w:r>
      <w:r w:rsidR="00340321" w:rsidRPr="00415F5D">
        <w:rPr>
          <w:rFonts w:ascii="Times New Roman" w:hAnsi="Times New Roman" w:cs="Times New Roman"/>
          <w:szCs w:val="20"/>
        </w:rPr>
        <w:t>,</w:t>
      </w:r>
      <w:r w:rsidRPr="00415F5D">
        <w:rPr>
          <w:rFonts w:ascii="Times New Roman" w:hAnsi="Times New Roman" w:cs="Times New Roman"/>
          <w:szCs w:val="20"/>
        </w:rPr>
        <w:t xml:space="preserve"> D</w:t>
      </w:r>
      <w:r w:rsidR="00340321" w:rsidRPr="00415F5D">
        <w:rPr>
          <w:rFonts w:ascii="Times New Roman" w:hAnsi="Times New Roman" w:cs="Times New Roman"/>
          <w:szCs w:val="20"/>
        </w:rPr>
        <w:t xml:space="preserve">. </w:t>
      </w:r>
      <w:r w:rsidRPr="00415F5D">
        <w:rPr>
          <w:rFonts w:ascii="Times New Roman" w:hAnsi="Times New Roman" w:cs="Times New Roman"/>
          <w:szCs w:val="20"/>
        </w:rPr>
        <w:t>C.</w:t>
      </w:r>
      <w:r w:rsidR="00340321" w:rsidRPr="00415F5D">
        <w:rPr>
          <w:rFonts w:ascii="Times New Roman" w:hAnsi="Times New Roman" w:cs="Times New Roman"/>
          <w:szCs w:val="20"/>
        </w:rPr>
        <w:t xml:space="preserve"> (2000).</w:t>
      </w:r>
      <w:r w:rsidRPr="00415F5D">
        <w:rPr>
          <w:rFonts w:ascii="Times New Roman" w:hAnsi="Times New Roman" w:cs="Times New Roman"/>
          <w:szCs w:val="20"/>
        </w:rPr>
        <w:t xml:space="preserve"> Pharmacology of di</w:t>
      </w:r>
      <w:r w:rsidR="00340321" w:rsidRPr="00415F5D">
        <w:rPr>
          <w:rFonts w:ascii="Times New Roman" w:hAnsi="Times New Roman" w:cs="Times New Roman"/>
          <w:szCs w:val="20"/>
        </w:rPr>
        <w:t xml:space="preserve">uretics. </w:t>
      </w:r>
      <w:r w:rsidR="00E27FD3" w:rsidRPr="00415F5D">
        <w:rPr>
          <w:rFonts w:ascii="Times New Roman" w:hAnsi="Times New Roman" w:cs="Times New Roman"/>
          <w:i/>
          <w:szCs w:val="20"/>
        </w:rPr>
        <w:t>The American Journal of the Medical Sciences</w:t>
      </w:r>
      <w:r w:rsidR="00415F5D">
        <w:rPr>
          <w:rFonts w:ascii="Times New Roman" w:hAnsi="Times New Roman" w:cs="Times New Roman"/>
          <w:szCs w:val="20"/>
        </w:rPr>
        <w:t>,</w:t>
      </w:r>
      <w:r w:rsidR="00340321" w:rsidRPr="00415F5D">
        <w:rPr>
          <w:rFonts w:ascii="Times New Roman" w:hAnsi="Times New Roman" w:cs="Times New Roman"/>
          <w:szCs w:val="20"/>
        </w:rPr>
        <w:t xml:space="preserve"> 319(1): 38</w:t>
      </w:r>
      <w:r w:rsidR="00415F5D">
        <w:rPr>
          <w:rFonts w:ascii="Times New Roman" w:hAnsi="Times New Roman" w:cs="Times New Roman"/>
          <w:szCs w:val="20"/>
        </w:rPr>
        <w:t>-</w:t>
      </w:r>
      <w:r w:rsidR="00340321" w:rsidRPr="00415F5D">
        <w:rPr>
          <w:rFonts w:ascii="Times New Roman" w:hAnsi="Times New Roman" w:cs="Times New Roman"/>
          <w:szCs w:val="20"/>
        </w:rPr>
        <w:t>50.</w:t>
      </w:r>
    </w:p>
    <w:p w:rsidR="00415F5D" w:rsidRDefault="000F43F2" w:rsidP="000F43F2">
      <w:pPr>
        <w:pStyle w:val="ListParagraph"/>
        <w:numPr>
          <w:ilvl w:val="0"/>
          <w:numId w:val="2"/>
        </w:numPr>
        <w:ind w:hanging="720"/>
        <w:outlineLvl w:val="0"/>
        <w:rPr>
          <w:rFonts w:ascii="Times New Roman" w:hAnsi="Times New Roman" w:cs="Times New Roman"/>
          <w:szCs w:val="20"/>
        </w:rPr>
      </w:pPr>
      <w:r w:rsidRPr="00415F5D">
        <w:rPr>
          <w:rFonts w:ascii="Times New Roman" w:hAnsi="Times New Roman" w:cs="Times New Roman"/>
          <w:szCs w:val="20"/>
        </w:rPr>
        <w:t>Ettinger</w:t>
      </w:r>
      <w:r w:rsidR="00340321" w:rsidRPr="00415F5D">
        <w:rPr>
          <w:rFonts w:ascii="Times New Roman" w:hAnsi="Times New Roman" w:cs="Times New Roman"/>
          <w:szCs w:val="20"/>
        </w:rPr>
        <w:t>,</w:t>
      </w:r>
      <w:r w:rsidRPr="00415F5D">
        <w:rPr>
          <w:rFonts w:ascii="Times New Roman" w:hAnsi="Times New Roman" w:cs="Times New Roman"/>
          <w:szCs w:val="20"/>
        </w:rPr>
        <w:t xml:space="preserve"> B.</w:t>
      </w:r>
      <w:r w:rsidR="00340321" w:rsidRPr="00415F5D">
        <w:rPr>
          <w:rFonts w:ascii="Times New Roman" w:hAnsi="Times New Roman" w:cs="Times New Roman"/>
          <w:szCs w:val="20"/>
        </w:rPr>
        <w:t xml:space="preserve"> (1985).</w:t>
      </w:r>
      <w:r w:rsidRPr="00415F5D">
        <w:rPr>
          <w:rFonts w:ascii="Times New Roman" w:hAnsi="Times New Roman" w:cs="Times New Roman"/>
          <w:szCs w:val="20"/>
        </w:rPr>
        <w:t xml:space="preserve"> Excretion of triamterene and its metabolite in triamterene stone pati</w:t>
      </w:r>
      <w:r w:rsidR="00340321" w:rsidRPr="00415F5D">
        <w:rPr>
          <w:rFonts w:ascii="Times New Roman" w:hAnsi="Times New Roman" w:cs="Times New Roman"/>
          <w:szCs w:val="20"/>
        </w:rPr>
        <w:t xml:space="preserve">ents. </w:t>
      </w:r>
      <w:r w:rsidR="00E27FD3" w:rsidRPr="00415F5D">
        <w:rPr>
          <w:rFonts w:ascii="Times New Roman" w:hAnsi="Times New Roman" w:cs="Times New Roman"/>
          <w:i/>
          <w:szCs w:val="20"/>
        </w:rPr>
        <w:t>The Journal of Clinical Pharmacology</w:t>
      </w:r>
      <w:r w:rsidR="00415F5D">
        <w:rPr>
          <w:rFonts w:ascii="Times New Roman" w:hAnsi="Times New Roman" w:cs="Times New Roman"/>
          <w:szCs w:val="20"/>
        </w:rPr>
        <w:t>,</w:t>
      </w:r>
      <w:r w:rsidR="008D4409" w:rsidRPr="00415F5D">
        <w:rPr>
          <w:rFonts w:ascii="Times New Roman" w:hAnsi="Times New Roman" w:cs="Times New Roman"/>
          <w:szCs w:val="20"/>
        </w:rPr>
        <w:t xml:space="preserve"> 25(5): 365</w:t>
      </w:r>
      <w:r w:rsidR="00415F5D">
        <w:rPr>
          <w:rFonts w:ascii="Times New Roman" w:hAnsi="Times New Roman" w:cs="Times New Roman"/>
          <w:szCs w:val="20"/>
        </w:rPr>
        <w:t>-</w:t>
      </w:r>
      <w:r w:rsidR="008D4409" w:rsidRPr="00415F5D">
        <w:rPr>
          <w:rFonts w:ascii="Times New Roman" w:hAnsi="Times New Roman" w:cs="Times New Roman"/>
          <w:szCs w:val="20"/>
        </w:rPr>
        <w:t>368.</w:t>
      </w:r>
    </w:p>
    <w:p w:rsidR="00415F5D" w:rsidRDefault="000F43F2" w:rsidP="000F43F2">
      <w:pPr>
        <w:pStyle w:val="ListParagraph"/>
        <w:numPr>
          <w:ilvl w:val="0"/>
          <w:numId w:val="2"/>
        </w:numPr>
        <w:ind w:hanging="720"/>
        <w:outlineLvl w:val="0"/>
        <w:rPr>
          <w:rFonts w:ascii="Times New Roman" w:hAnsi="Times New Roman" w:cs="Times New Roman"/>
          <w:szCs w:val="20"/>
        </w:rPr>
      </w:pPr>
      <w:r w:rsidRPr="00415F5D">
        <w:rPr>
          <w:rFonts w:ascii="Times New Roman" w:hAnsi="Times New Roman" w:cs="Times New Roman"/>
          <w:szCs w:val="20"/>
        </w:rPr>
        <w:t>Chemam</w:t>
      </w:r>
      <w:r w:rsidR="008D4409" w:rsidRPr="00415F5D">
        <w:rPr>
          <w:rFonts w:ascii="Times New Roman" w:hAnsi="Times New Roman" w:cs="Times New Roman"/>
          <w:szCs w:val="20"/>
        </w:rPr>
        <w:t>,</w:t>
      </w:r>
      <w:r w:rsidRPr="00415F5D">
        <w:rPr>
          <w:rFonts w:ascii="Times New Roman" w:hAnsi="Times New Roman" w:cs="Times New Roman"/>
          <w:szCs w:val="20"/>
        </w:rPr>
        <w:t xml:space="preserve"> Y</w:t>
      </w:r>
      <w:r w:rsidR="008D4409" w:rsidRPr="00415F5D">
        <w:rPr>
          <w:rFonts w:ascii="Times New Roman" w:hAnsi="Times New Roman" w:cs="Times New Roman"/>
          <w:szCs w:val="20"/>
        </w:rPr>
        <w:t>.</w:t>
      </w:r>
      <w:r w:rsidRPr="00415F5D">
        <w:rPr>
          <w:rFonts w:ascii="Times New Roman" w:hAnsi="Times New Roman" w:cs="Times New Roman"/>
          <w:szCs w:val="20"/>
        </w:rPr>
        <w:t>, Benayache</w:t>
      </w:r>
      <w:r w:rsidR="008D4409" w:rsidRPr="00415F5D">
        <w:rPr>
          <w:rFonts w:ascii="Times New Roman" w:hAnsi="Times New Roman" w:cs="Times New Roman"/>
          <w:szCs w:val="20"/>
        </w:rPr>
        <w:t>,</w:t>
      </w:r>
      <w:r w:rsidRPr="00415F5D">
        <w:rPr>
          <w:rFonts w:ascii="Times New Roman" w:hAnsi="Times New Roman" w:cs="Times New Roman"/>
          <w:szCs w:val="20"/>
        </w:rPr>
        <w:t xml:space="preserve"> S</w:t>
      </w:r>
      <w:r w:rsidR="008D4409" w:rsidRPr="00415F5D">
        <w:rPr>
          <w:rFonts w:ascii="Times New Roman" w:hAnsi="Times New Roman" w:cs="Times New Roman"/>
          <w:szCs w:val="20"/>
        </w:rPr>
        <w:t>.</w:t>
      </w:r>
      <w:r w:rsidRPr="00415F5D">
        <w:rPr>
          <w:rFonts w:ascii="Times New Roman" w:hAnsi="Times New Roman" w:cs="Times New Roman"/>
          <w:szCs w:val="20"/>
        </w:rPr>
        <w:t>, Marchioni</w:t>
      </w:r>
      <w:r w:rsidR="008D4409" w:rsidRPr="00415F5D">
        <w:rPr>
          <w:rFonts w:ascii="Times New Roman" w:hAnsi="Times New Roman" w:cs="Times New Roman"/>
          <w:szCs w:val="20"/>
        </w:rPr>
        <w:t>,</w:t>
      </w:r>
      <w:r w:rsidRPr="00415F5D">
        <w:rPr>
          <w:rFonts w:ascii="Times New Roman" w:hAnsi="Times New Roman" w:cs="Times New Roman"/>
          <w:szCs w:val="20"/>
        </w:rPr>
        <w:t xml:space="preserve"> E</w:t>
      </w:r>
      <w:r w:rsidR="008D4409" w:rsidRPr="00415F5D">
        <w:rPr>
          <w:rFonts w:ascii="Times New Roman" w:hAnsi="Times New Roman" w:cs="Times New Roman"/>
          <w:szCs w:val="20"/>
        </w:rPr>
        <w:t>.</w:t>
      </w:r>
      <w:r w:rsidRPr="00415F5D">
        <w:rPr>
          <w:rFonts w:ascii="Times New Roman" w:hAnsi="Times New Roman" w:cs="Times New Roman"/>
          <w:szCs w:val="20"/>
        </w:rPr>
        <w:t>, Zhao</w:t>
      </w:r>
      <w:r w:rsidR="008D4409" w:rsidRPr="00415F5D">
        <w:rPr>
          <w:rFonts w:ascii="Times New Roman" w:hAnsi="Times New Roman" w:cs="Times New Roman"/>
          <w:szCs w:val="20"/>
        </w:rPr>
        <w:t>,</w:t>
      </w:r>
      <w:r w:rsidRPr="00415F5D">
        <w:rPr>
          <w:rFonts w:ascii="Times New Roman" w:hAnsi="Times New Roman" w:cs="Times New Roman"/>
          <w:szCs w:val="20"/>
        </w:rPr>
        <w:t xml:space="preserve"> M</w:t>
      </w:r>
      <w:r w:rsidR="008D4409" w:rsidRPr="00415F5D">
        <w:rPr>
          <w:rFonts w:ascii="Times New Roman" w:hAnsi="Times New Roman" w:cs="Times New Roman"/>
          <w:szCs w:val="20"/>
        </w:rPr>
        <w:t>.</w:t>
      </w:r>
      <w:r w:rsidRPr="00415F5D">
        <w:rPr>
          <w:rFonts w:ascii="Times New Roman" w:hAnsi="Times New Roman" w:cs="Times New Roman"/>
          <w:szCs w:val="20"/>
        </w:rPr>
        <w:t>, Mosset</w:t>
      </w:r>
      <w:r w:rsidR="008D4409" w:rsidRPr="00415F5D">
        <w:rPr>
          <w:rFonts w:ascii="Times New Roman" w:hAnsi="Times New Roman" w:cs="Times New Roman"/>
          <w:szCs w:val="20"/>
        </w:rPr>
        <w:t>,</w:t>
      </w:r>
      <w:r w:rsidRPr="00415F5D">
        <w:rPr>
          <w:rFonts w:ascii="Times New Roman" w:hAnsi="Times New Roman" w:cs="Times New Roman"/>
          <w:szCs w:val="20"/>
        </w:rPr>
        <w:t xml:space="preserve"> P</w:t>
      </w:r>
      <w:r w:rsidR="008D4409" w:rsidRPr="00415F5D">
        <w:rPr>
          <w:rFonts w:ascii="Times New Roman" w:hAnsi="Times New Roman" w:cs="Times New Roman"/>
          <w:szCs w:val="20"/>
        </w:rPr>
        <w:t>. and</w:t>
      </w:r>
      <w:r w:rsidRPr="00415F5D">
        <w:rPr>
          <w:rFonts w:ascii="Times New Roman" w:hAnsi="Times New Roman" w:cs="Times New Roman"/>
          <w:szCs w:val="20"/>
        </w:rPr>
        <w:t xml:space="preserve"> Benayache</w:t>
      </w:r>
      <w:r w:rsidR="008D4409" w:rsidRPr="00415F5D">
        <w:rPr>
          <w:rFonts w:ascii="Times New Roman" w:hAnsi="Times New Roman" w:cs="Times New Roman"/>
          <w:szCs w:val="20"/>
        </w:rPr>
        <w:t>,</w:t>
      </w:r>
      <w:r w:rsidRPr="00415F5D">
        <w:rPr>
          <w:rFonts w:ascii="Times New Roman" w:hAnsi="Times New Roman" w:cs="Times New Roman"/>
          <w:szCs w:val="20"/>
        </w:rPr>
        <w:t xml:space="preserve"> F.</w:t>
      </w:r>
      <w:r w:rsidR="008D4409" w:rsidRPr="00415F5D">
        <w:rPr>
          <w:rFonts w:ascii="Times New Roman" w:hAnsi="Times New Roman" w:cs="Times New Roman"/>
          <w:szCs w:val="20"/>
        </w:rPr>
        <w:t xml:space="preserve"> (2017).</w:t>
      </w:r>
      <w:r w:rsidRPr="00415F5D">
        <w:rPr>
          <w:rFonts w:ascii="Times New Roman" w:hAnsi="Times New Roman" w:cs="Times New Roman"/>
          <w:szCs w:val="20"/>
        </w:rPr>
        <w:t xml:space="preserve"> On-line screening, isolation and identification of antioxidant compounds of </w:t>
      </w:r>
      <w:r w:rsidRPr="00415F5D">
        <w:rPr>
          <w:rFonts w:ascii="Times New Roman" w:hAnsi="Times New Roman" w:cs="Times New Roman"/>
          <w:i/>
          <w:szCs w:val="20"/>
        </w:rPr>
        <w:t>Helianthemum ruficomum</w:t>
      </w:r>
      <w:r w:rsidRPr="00415F5D">
        <w:rPr>
          <w:rFonts w:ascii="Times New Roman" w:hAnsi="Times New Roman" w:cs="Times New Roman"/>
          <w:szCs w:val="20"/>
        </w:rPr>
        <w:t xml:space="preserve">. </w:t>
      </w:r>
      <w:r w:rsidRPr="00415F5D">
        <w:rPr>
          <w:rFonts w:ascii="Times New Roman" w:hAnsi="Times New Roman" w:cs="Times New Roman"/>
          <w:i/>
          <w:szCs w:val="20"/>
        </w:rPr>
        <w:t>Molecules</w:t>
      </w:r>
      <w:r w:rsidR="00415F5D">
        <w:rPr>
          <w:rFonts w:ascii="Times New Roman" w:hAnsi="Times New Roman" w:cs="Times New Roman"/>
          <w:szCs w:val="20"/>
        </w:rPr>
        <w:t xml:space="preserve">, </w:t>
      </w:r>
      <w:r w:rsidR="008D4409" w:rsidRPr="00415F5D">
        <w:rPr>
          <w:rFonts w:ascii="Times New Roman" w:hAnsi="Times New Roman" w:cs="Times New Roman"/>
          <w:szCs w:val="20"/>
        </w:rPr>
        <w:t>22(2)</w:t>
      </w:r>
      <w:r w:rsidR="00415F5D">
        <w:rPr>
          <w:rFonts w:ascii="Times New Roman" w:hAnsi="Times New Roman" w:cs="Times New Roman"/>
          <w:szCs w:val="20"/>
        </w:rPr>
        <w:t>:</w:t>
      </w:r>
      <w:r w:rsidR="008D4409" w:rsidRPr="00415F5D">
        <w:rPr>
          <w:rFonts w:ascii="Times New Roman" w:hAnsi="Times New Roman" w:cs="Times New Roman"/>
          <w:szCs w:val="20"/>
        </w:rPr>
        <w:t xml:space="preserve"> 239.</w:t>
      </w:r>
    </w:p>
    <w:p w:rsidR="00415F5D" w:rsidRDefault="000F43F2" w:rsidP="000F43F2">
      <w:pPr>
        <w:pStyle w:val="ListParagraph"/>
        <w:numPr>
          <w:ilvl w:val="0"/>
          <w:numId w:val="2"/>
        </w:numPr>
        <w:ind w:hanging="720"/>
        <w:outlineLvl w:val="0"/>
        <w:rPr>
          <w:rFonts w:ascii="Times New Roman" w:hAnsi="Times New Roman" w:cs="Times New Roman"/>
          <w:szCs w:val="20"/>
        </w:rPr>
      </w:pPr>
      <w:r w:rsidRPr="00415F5D">
        <w:rPr>
          <w:rFonts w:ascii="Times New Roman" w:hAnsi="Times New Roman" w:cs="Times New Roman"/>
          <w:szCs w:val="20"/>
        </w:rPr>
        <w:t>Hong</w:t>
      </w:r>
      <w:r w:rsidR="008D4409" w:rsidRPr="00415F5D">
        <w:rPr>
          <w:rFonts w:ascii="Times New Roman" w:hAnsi="Times New Roman" w:cs="Times New Roman"/>
          <w:szCs w:val="20"/>
        </w:rPr>
        <w:t>,</w:t>
      </w:r>
      <w:r w:rsidRPr="00415F5D">
        <w:rPr>
          <w:rFonts w:ascii="Times New Roman" w:hAnsi="Times New Roman" w:cs="Times New Roman"/>
          <w:szCs w:val="20"/>
        </w:rPr>
        <w:t xml:space="preserve"> S</w:t>
      </w:r>
      <w:r w:rsidR="008D4409" w:rsidRPr="00415F5D">
        <w:rPr>
          <w:rFonts w:ascii="Times New Roman" w:hAnsi="Times New Roman" w:cs="Times New Roman"/>
          <w:szCs w:val="20"/>
        </w:rPr>
        <w:t xml:space="preserve">. </w:t>
      </w:r>
      <w:r w:rsidRPr="00415F5D">
        <w:rPr>
          <w:rFonts w:ascii="Times New Roman" w:hAnsi="Times New Roman" w:cs="Times New Roman"/>
          <w:szCs w:val="20"/>
        </w:rPr>
        <w:t>S</w:t>
      </w:r>
      <w:r w:rsidR="008D4409" w:rsidRPr="00415F5D">
        <w:rPr>
          <w:rFonts w:ascii="Times New Roman" w:hAnsi="Times New Roman" w:cs="Times New Roman"/>
          <w:szCs w:val="20"/>
        </w:rPr>
        <w:t>.</w:t>
      </w:r>
      <w:r w:rsidRPr="00415F5D">
        <w:rPr>
          <w:rFonts w:ascii="Times New Roman" w:hAnsi="Times New Roman" w:cs="Times New Roman"/>
          <w:szCs w:val="20"/>
        </w:rPr>
        <w:t>, Choi</w:t>
      </w:r>
      <w:r w:rsidR="008D4409" w:rsidRPr="00415F5D">
        <w:rPr>
          <w:rFonts w:ascii="Times New Roman" w:hAnsi="Times New Roman" w:cs="Times New Roman"/>
          <w:szCs w:val="20"/>
        </w:rPr>
        <w:t>,</w:t>
      </w:r>
      <w:r w:rsidRPr="00415F5D">
        <w:rPr>
          <w:rFonts w:ascii="Times New Roman" w:hAnsi="Times New Roman" w:cs="Times New Roman"/>
          <w:szCs w:val="20"/>
        </w:rPr>
        <w:t xml:space="preserve"> C</w:t>
      </w:r>
      <w:r w:rsidR="008D4409" w:rsidRPr="00415F5D">
        <w:rPr>
          <w:rFonts w:ascii="Times New Roman" w:hAnsi="Times New Roman" w:cs="Times New Roman"/>
          <w:szCs w:val="20"/>
        </w:rPr>
        <w:t xml:space="preserve">. </w:t>
      </w:r>
      <w:r w:rsidRPr="00415F5D">
        <w:rPr>
          <w:rFonts w:ascii="Times New Roman" w:hAnsi="Times New Roman" w:cs="Times New Roman"/>
          <w:szCs w:val="20"/>
        </w:rPr>
        <w:t>W</w:t>
      </w:r>
      <w:r w:rsidR="008D4409" w:rsidRPr="00415F5D">
        <w:rPr>
          <w:rFonts w:ascii="Times New Roman" w:hAnsi="Times New Roman" w:cs="Times New Roman"/>
          <w:szCs w:val="20"/>
        </w:rPr>
        <w:t>.</w:t>
      </w:r>
      <w:r w:rsidRPr="00415F5D">
        <w:rPr>
          <w:rFonts w:ascii="Times New Roman" w:hAnsi="Times New Roman" w:cs="Times New Roman"/>
          <w:szCs w:val="20"/>
        </w:rPr>
        <w:t>, Choi</w:t>
      </w:r>
      <w:r w:rsidR="008D4409" w:rsidRPr="00415F5D">
        <w:rPr>
          <w:rFonts w:ascii="Times New Roman" w:hAnsi="Times New Roman" w:cs="Times New Roman"/>
          <w:szCs w:val="20"/>
        </w:rPr>
        <w:t>, Y.-H. and</w:t>
      </w:r>
      <w:r w:rsidRPr="00415F5D">
        <w:rPr>
          <w:rFonts w:ascii="Times New Roman" w:hAnsi="Times New Roman" w:cs="Times New Roman"/>
          <w:szCs w:val="20"/>
        </w:rPr>
        <w:t xml:space="preserve"> Oh J</w:t>
      </w:r>
      <w:r w:rsidR="008D4409" w:rsidRPr="00415F5D">
        <w:rPr>
          <w:rFonts w:ascii="Times New Roman" w:hAnsi="Times New Roman" w:cs="Times New Roman"/>
          <w:szCs w:val="20"/>
        </w:rPr>
        <w:t xml:space="preserve">. </w:t>
      </w:r>
      <w:r w:rsidRPr="00415F5D">
        <w:rPr>
          <w:rFonts w:ascii="Times New Roman" w:hAnsi="Times New Roman" w:cs="Times New Roman"/>
          <w:szCs w:val="20"/>
        </w:rPr>
        <w:t>S.</w:t>
      </w:r>
      <w:r w:rsidR="008D4409" w:rsidRPr="00415F5D">
        <w:rPr>
          <w:rFonts w:ascii="Times New Roman" w:hAnsi="Times New Roman" w:cs="Times New Roman"/>
          <w:szCs w:val="20"/>
        </w:rPr>
        <w:t xml:space="preserve"> (2016).</w:t>
      </w:r>
      <w:r w:rsidRPr="00415F5D">
        <w:rPr>
          <w:rFonts w:ascii="Times New Roman" w:hAnsi="Times New Roman" w:cs="Times New Roman"/>
          <w:szCs w:val="20"/>
        </w:rPr>
        <w:t xml:space="preserve"> Coixlachryside A: a new lignan glycoside from the roots of </w:t>
      </w:r>
      <w:r w:rsidRPr="00415F5D">
        <w:rPr>
          <w:rFonts w:ascii="Times New Roman" w:hAnsi="Times New Roman" w:cs="Times New Roman"/>
          <w:i/>
          <w:szCs w:val="20"/>
        </w:rPr>
        <w:t>Coix lachryma-jobi L. var. ma-yuen Stapf</w:t>
      </w:r>
      <w:r w:rsidRPr="00415F5D">
        <w:rPr>
          <w:rFonts w:ascii="Times New Roman" w:hAnsi="Times New Roman" w:cs="Times New Roman"/>
          <w:szCs w:val="20"/>
        </w:rPr>
        <w:t xml:space="preserve">. </w:t>
      </w:r>
      <w:r w:rsidR="00CD521C" w:rsidRPr="00415F5D">
        <w:rPr>
          <w:rFonts w:ascii="Times New Roman" w:hAnsi="Times New Roman" w:cs="Times New Roman"/>
          <w:i/>
          <w:szCs w:val="20"/>
        </w:rPr>
        <w:t>Phytochemistry Letters</w:t>
      </w:r>
      <w:r w:rsidR="00415F5D">
        <w:rPr>
          <w:rFonts w:ascii="Times New Roman" w:hAnsi="Times New Roman" w:cs="Times New Roman"/>
          <w:szCs w:val="20"/>
        </w:rPr>
        <w:t>,</w:t>
      </w:r>
      <w:r w:rsidRPr="00415F5D">
        <w:rPr>
          <w:rFonts w:ascii="Times New Roman" w:hAnsi="Times New Roman" w:cs="Times New Roman"/>
          <w:szCs w:val="20"/>
        </w:rPr>
        <w:t xml:space="preserve"> </w:t>
      </w:r>
      <w:r w:rsidR="008D4409" w:rsidRPr="00415F5D">
        <w:rPr>
          <w:rFonts w:ascii="Times New Roman" w:hAnsi="Times New Roman" w:cs="Times New Roman"/>
          <w:szCs w:val="20"/>
        </w:rPr>
        <w:t>17: 152</w:t>
      </w:r>
      <w:r w:rsidR="00415F5D">
        <w:rPr>
          <w:rFonts w:ascii="Times New Roman" w:hAnsi="Times New Roman" w:cs="Times New Roman"/>
          <w:szCs w:val="20"/>
        </w:rPr>
        <w:t>-</w:t>
      </w:r>
      <w:r w:rsidR="008D4409" w:rsidRPr="00415F5D">
        <w:rPr>
          <w:rFonts w:ascii="Times New Roman" w:hAnsi="Times New Roman" w:cs="Times New Roman"/>
          <w:szCs w:val="20"/>
        </w:rPr>
        <w:t>157.</w:t>
      </w:r>
    </w:p>
    <w:p w:rsidR="00415F5D" w:rsidRDefault="000F43F2" w:rsidP="000F43F2">
      <w:pPr>
        <w:pStyle w:val="ListParagraph"/>
        <w:numPr>
          <w:ilvl w:val="0"/>
          <w:numId w:val="2"/>
        </w:numPr>
        <w:ind w:hanging="720"/>
        <w:outlineLvl w:val="0"/>
        <w:rPr>
          <w:rFonts w:ascii="Times New Roman" w:hAnsi="Times New Roman" w:cs="Times New Roman"/>
          <w:szCs w:val="20"/>
        </w:rPr>
      </w:pPr>
      <w:r w:rsidRPr="00415F5D">
        <w:rPr>
          <w:rFonts w:ascii="Times New Roman" w:hAnsi="Times New Roman" w:cs="Times New Roman"/>
          <w:szCs w:val="20"/>
        </w:rPr>
        <w:t>Yamashita-Higuchi</w:t>
      </w:r>
      <w:r w:rsidR="008D4409" w:rsidRPr="00415F5D">
        <w:rPr>
          <w:rFonts w:ascii="Times New Roman" w:hAnsi="Times New Roman" w:cs="Times New Roman"/>
          <w:szCs w:val="20"/>
        </w:rPr>
        <w:t>,</w:t>
      </w:r>
      <w:r w:rsidRPr="00415F5D">
        <w:rPr>
          <w:rFonts w:ascii="Times New Roman" w:hAnsi="Times New Roman" w:cs="Times New Roman"/>
          <w:szCs w:val="20"/>
        </w:rPr>
        <w:t xml:space="preserve"> Y</w:t>
      </w:r>
      <w:r w:rsidR="008D4409" w:rsidRPr="00415F5D">
        <w:rPr>
          <w:rFonts w:ascii="Times New Roman" w:hAnsi="Times New Roman" w:cs="Times New Roman"/>
          <w:szCs w:val="20"/>
        </w:rPr>
        <w:t>.</w:t>
      </w:r>
      <w:r w:rsidRPr="00415F5D">
        <w:rPr>
          <w:rFonts w:ascii="Times New Roman" w:hAnsi="Times New Roman" w:cs="Times New Roman"/>
          <w:szCs w:val="20"/>
        </w:rPr>
        <w:t>, Sugimoto</w:t>
      </w:r>
      <w:r w:rsidR="008D4409" w:rsidRPr="00415F5D">
        <w:rPr>
          <w:rFonts w:ascii="Times New Roman" w:hAnsi="Times New Roman" w:cs="Times New Roman"/>
          <w:szCs w:val="20"/>
        </w:rPr>
        <w:t>,</w:t>
      </w:r>
      <w:r w:rsidRPr="00415F5D">
        <w:rPr>
          <w:rFonts w:ascii="Times New Roman" w:hAnsi="Times New Roman" w:cs="Times New Roman"/>
          <w:szCs w:val="20"/>
        </w:rPr>
        <w:t xml:space="preserve"> S</w:t>
      </w:r>
      <w:r w:rsidR="008D4409" w:rsidRPr="00415F5D">
        <w:rPr>
          <w:rFonts w:ascii="Times New Roman" w:hAnsi="Times New Roman" w:cs="Times New Roman"/>
          <w:szCs w:val="20"/>
        </w:rPr>
        <w:t>.</w:t>
      </w:r>
      <w:r w:rsidRPr="00415F5D">
        <w:rPr>
          <w:rFonts w:ascii="Times New Roman" w:hAnsi="Times New Roman" w:cs="Times New Roman"/>
          <w:szCs w:val="20"/>
        </w:rPr>
        <w:t>, Matsunami</w:t>
      </w:r>
      <w:r w:rsidR="008D4409" w:rsidRPr="00415F5D">
        <w:rPr>
          <w:rFonts w:ascii="Times New Roman" w:hAnsi="Times New Roman" w:cs="Times New Roman"/>
          <w:szCs w:val="20"/>
        </w:rPr>
        <w:t>,</w:t>
      </w:r>
      <w:r w:rsidRPr="00415F5D">
        <w:rPr>
          <w:rFonts w:ascii="Times New Roman" w:hAnsi="Times New Roman" w:cs="Times New Roman"/>
          <w:szCs w:val="20"/>
        </w:rPr>
        <w:t xml:space="preserve"> K</w:t>
      </w:r>
      <w:r w:rsidR="008D4409" w:rsidRPr="00415F5D">
        <w:rPr>
          <w:rFonts w:ascii="Times New Roman" w:hAnsi="Times New Roman" w:cs="Times New Roman"/>
          <w:szCs w:val="20"/>
        </w:rPr>
        <w:t>.</w:t>
      </w:r>
      <w:r w:rsidRPr="00415F5D">
        <w:rPr>
          <w:rFonts w:ascii="Times New Roman" w:hAnsi="Times New Roman" w:cs="Times New Roman"/>
          <w:szCs w:val="20"/>
        </w:rPr>
        <w:t>, Otsuka</w:t>
      </w:r>
      <w:r w:rsidR="008D4409" w:rsidRPr="00415F5D">
        <w:rPr>
          <w:rFonts w:ascii="Times New Roman" w:hAnsi="Times New Roman" w:cs="Times New Roman"/>
          <w:szCs w:val="20"/>
        </w:rPr>
        <w:t>,</w:t>
      </w:r>
      <w:r w:rsidRPr="00415F5D">
        <w:rPr>
          <w:rFonts w:ascii="Times New Roman" w:hAnsi="Times New Roman" w:cs="Times New Roman"/>
          <w:szCs w:val="20"/>
        </w:rPr>
        <w:t xml:space="preserve"> H</w:t>
      </w:r>
      <w:r w:rsidR="008D4409" w:rsidRPr="00415F5D">
        <w:rPr>
          <w:rFonts w:ascii="Times New Roman" w:hAnsi="Times New Roman" w:cs="Times New Roman"/>
          <w:szCs w:val="20"/>
        </w:rPr>
        <w:t>. and</w:t>
      </w:r>
      <w:r w:rsidRPr="00415F5D">
        <w:rPr>
          <w:rFonts w:ascii="Times New Roman" w:hAnsi="Times New Roman" w:cs="Times New Roman"/>
          <w:szCs w:val="20"/>
        </w:rPr>
        <w:t xml:space="preserve"> Nakai</w:t>
      </w:r>
      <w:r w:rsidR="008D4409" w:rsidRPr="00415F5D">
        <w:rPr>
          <w:rFonts w:ascii="Times New Roman" w:hAnsi="Times New Roman" w:cs="Times New Roman"/>
          <w:szCs w:val="20"/>
        </w:rPr>
        <w:t>,</w:t>
      </w:r>
      <w:r w:rsidRPr="00415F5D">
        <w:rPr>
          <w:rFonts w:ascii="Times New Roman" w:hAnsi="Times New Roman" w:cs="Times New Roman"/>
          <w:szCs w:val="20"/>
        </w:rPr>
        <w:t xml:space="preserve"> T.</w:t>
      </w:r>
      <w:r w:rsidR="008D4409" w:rsidRPr="00415F5D">
        <w:rPr>
          <w:rFonts w:ascii="Times New Roman" w:hAnsi="Times New Roman" w:cs="Times New Roman"/>
          <w:szCs w:val="20"/>
        </w:rPr>
        <w:t xml:space="preserve"> (</w:t>
      </w:r>
      <w:r w:rsidR="002E7450" w:rsidRPr="00415F5D">
        <w:rPr>
          <w:rFonts w:ascii="Times New Roman" w:hAnsi="Times New Roman" w:cs="Times New Roman"/>
          <w:szCs w:val="20"/>
        </w:rPr>
        <w:t>2014</w:t>
      </w:r>
      <w:r w:rsidR="008D4409" w:rsidRPr="00415F5D">
        <w:rPr>
          <w:rFonts w:ascii="Times New Roman" w:hAnsi="Times New Roman" w:cs="Times New Roman"/>
          <w:szCs w:val="20"/>
        </w:rPr>
        <w:t>)</w:t>
      </w:r>
      <w:r w:rsidR="002E7450" w:rsidRPr="00415F5D">
        <w:rPr>
          <w:rFonts w:ascii="Times New Roman" w:hAnsi="Times New Roman" w:cs="Times New Roman"/>
          <w:szCs w:val="20"/>
        </w:rPr>
        <w:t>.</w:t>
      </w:r>
      <w:r w:rsidRPr="00415F5D">
        <w:rPr>
          <w:rFonts w:ascii="Times New Roman" w:hAnsi="Times New Roman" w:cs="Times New Roman"/>
          <w:szCs w:val="20"/>
        </w:rPr>
        <w:t xml:space="preserve"> Grevillosides J–Q, Arbutin derivatives from the leaves of </w:t>
      </w:r>
      <w:r w:rsidRPr="00415F5D">
        <w:rPr>
          <w:rFonts w:ascii="Times New Roman" w:hAnsi="Times New Roman" w:cs="Times New Roman"/>
          <w:i/>
          <w:szCs w:val="20"/>
        </w:rPr>
        <w:t>Grevillea robusta</w:t>
      </w:r>
      <w:r w:rsidRPr="00415F5D">
        <w:rPr>
          <w:rFonts w:ascii="Times New Roman" w:hAnsi="Times New Roman" w:cs="Times New Roman"/>
          <w:szCs w:val="20"/>
        </w:rPr>
        <w:t xml:space="preserve"> and their melanogenesis inhibito</w:t>
      </w:r>
      <w:r w:rsidR="008D4409" w:rsidRPr="00415F5D">
        <w:rPr>
          <w:rFonts w:ascii="Times New Roman" w:hAnsi="Times New Roman" w:cs="Times New Roman"/>
          <w:szCs w:val="20"/>
        </w:rPr>
        <w:t xml:space="preserve">ry activity. </w:t>
      </w:r>
      <w:r w:rsidR="00CD521C" w:rsidRPr="00415F5D">
        <w:rPr>
          <w:rFonts w:ascii="Times New Roman" w:hAnsi="Times New Roman" w:cs="Times New Roman"/>
          <w:i/>
          <w:szCs w:val="20"/>
        </w:rPr>
        <w:t>Chemical and Pharmaceutical Bulletin</w:t>
      </w:r>
      <w:r w:rsidR="00415F5D">
        <w:rPr>
          <w:rFonts w:ascii="Times New Roman" w:hAnsi="Times New Roman" w:cs="Times New Roman"/>
          <w:szCs w:val="20"/>
        </w:rPr>
        <w:t>,</w:t>
      </w:r>
      <w:r w:rsidR="002E7450" w:rsidRPr="00415F5D">
        <w:rPr>
          <w:rFonts w:ascii="Times New Roman" w:hAnsi="Times New Roman" w:cs="Times New Roman"/>
          <w:szCs w:val="20"/>
        </w:rPr>
        <w:t xml:space="preserve"> 62(4): 364</w:t>
      </w:r>
      <w:r w:rsidR="00415F5D">
        <w:rPr>
          <w:rFonts w:ascii="Times New Roman" w:hAnsi="Times New Roman" w:cs="Times New Roman"/>
          <w:szCs w:val="20"/>
        </w:rPr>
        <w:t>-</w:t>
      </w:r>
      <w:r w:rsidR="002E7450" w:rsidRPr="00415F5D">
        <w:rPr>
          <w:rFonts w:ascii="Times New Roman" w:hAnsi="Times New Roman" w:cs="Times New Roman"/>
          <w:szCs w:val="20"/>
        </w:rPr>
        <w:t>372.</w:t>
      </w:r>
    </w:p>
    <w:p w:rsidR="00415F5D" w:rsidRDefault="000F43F2" w:rsidP="000F43F2">
      <w:pPr>
        <w:pStyle w:val="ListParagraph"/>
        <w:numPr>
          <w:ilvl w:val="0"/>
          <w:numId w:val="2"/>
        </w:numPr>
        <w:ind w:hanging="720"/>
        <w:outlineLvl w:val="0"/>
        <w:rPr>
          <w:rFonts w:ascii="Times New Roman" w:hAnsi="Times New Roman" w:cs="Times New Roman"/>
          <w:szCs w:val="20"/>
        </w:rPr>
      </w:pPr>
      <w:r w:rsidRPr="00415F5D">
        <w:rPr>
          <w:rFonts w:ascii="Times New Roman" w:hAnsi="Times New Roman" w:cs="Times New Roman"/>
          <w:szCs w:val="20"/>
        </w:rPr>
        <w:t>Tanaka</w:t>
      </w:r>
      <w:r w:rsidR="002E7450" w:rsidRPr="00415F5D">
        <w:rPr>
          <w:rFonts w:ascii="Times New Roman" w:hAnsi="Times New Roman" w:cs="Times New Roman"/>
          <w:szCs w:val="20"/>
        </w:rPr>
        <w:t>,</w:t>
      </w:r>
      <w:r w:rsidRPr="00415F5D">
        <w:rPr>
          <w:rFonts w:ascii="Times New Roman" w:hAnsi="Times New Roman" w:cs="Times New Roman"/>
          <w:szCs w:val="20"/>
        </w:rPr>
        <w:t xml:space="preserve"> Y</w:t>
      </w:r>
      <w:r w:rsidR="002E7450" w:rsidRPr="00415F5D">
        <w:rPr>
          <w:rFonts w:ascii="Times New Roman" w:hAnsi="Times New Roman" w:cs="Times New Roman"/>
          <w:szCs w:val="20"/>
        </w:rPr>
        <w:t>.</w:t>
      </w:r>
      <w:r w:rsidRPr="00415F5D">
        <w:rPr>
          <w:rFonts w:ascii="Times New Roman" w:hAnsi="Times New Roman" w:cs="Times New Roman"/>
          <w:szCs w:val="20"/>
        </w:rPr>
        <w:t>, Yanagida</w:t>
      </w:r>
      <w:r w:rsidR="002E7450" w:rsidRPr="00415F5D">
        <w:rPr>
          <w:rFonts w:ascii="Times New Roman" w:hAnsi="Times New Roman" w:cs="Times New Roman"/>
          <w:szCs w:val="20"/>
        </w:rPr>
        <w:t>,</w:t>
      </w:r>
      <w:r w:rsidRPr="00415F5D">
        <w:rPr>
          <w:rFonts w:ascii="Times New Roman" w:hAnsi="Times New Roman" w:cs="Times New Roman"/>
          <w:szCs w:val="20"/>
        </w:rPr>
        <w:t xml:space="preserve"> A</w:t>
      </w:r>
      <w:r w:rsidR="002E7450" w:rsidRPr="00415F5D">
        <w:rPr>
          <w:rFonts w:ascii="Times New Roman" w:hAnsi="Times New Roman" w:cs="Times New Roman"/>
          <w:szCs w:val="20"/>
        </w:rPr>
        <w:t>.</w:t>
      </w:r>
      <w:r w:rsidRPr="00415F5D">
        <w:rPr>
          <w:rFonts w:ascii="Times New Roman" w:hAnsi="Times New Roman" w:cs="Times New Roman"/>
          <w:szCs w:val="20"/>
        </w:rPr>
        <w:t>, Komeya</w:t>
      </w:r>
      <w:r w:rsidR="002E7450" w:rsidRPr="00415F5D">
        <w:rPr>
          <w:rFonts w:ascii="Times New Roman" w:hAnsi="Times New Roman" w:cs="Times New Roman"/>
          <w:szCs w:val="20"/>
        </w:rPr>
        <w:t>,</w:t>
      </w:r>
      <w:r w:rsidRPr="00415F5D">
        <w:rPr>
          <w:rFonts w:ascii="Times New Roman" w:hAnsi="Times New Roman" w:cs="Times New Roman"/>
          <w:szCs w:val="20"/>
        </w:rPr>
        <w:t xml:space="preserve"> S</w:t>
      </w:r>
      <w:r w:rsidR="002E7450" w:rsidRPr="00415F5D">
        <w:rPr>
          <w:rFonts w:ascii="Times New Roman" w:hAnsi="Times New Roman" w:cs="Times New Roman"/>
          <w:szCs w:val="20"/>
        </w:rPr>
        <w:t>.</w:t>
      </w:r>
      <w:r w:rsidRPr="00415F5D">
        <w:rPr>
          <w:rFonts w:ascii="Times New Roman" w:hAnsi="Times New Roman" w:cs="Times New Roman"/>
          <w:szCs w:val="20"/>
        </w:rPr>
        <w:t>, Kawana</w:t>
      </w:r>
      <w:r w:rsidR="002E7450" w:rsidRPr="00415F5D">
        <w:rPr>
          <w:rFonts w:ascii="Times New Roman" w:hAnsi="Times New Roman" w:cs="Times New Roman"/>
          <w:szCs w:val="20"/>
        </w:rPr>
        <w:t>,</w:t>
      </w:r>
      <w:r w:rsidRPr="00415F5D">
        <w:rPr>
          <w:rFonts w:ascii="Times New Roman" w:hAnsi="Times New Roman" w:cs="Times New Roman"/>
          <w:szCs w:val="20"/>
        </w:rPr>
        <w:t xml:space="preserve"> M</w:t>
      </w:r>
      <w:r w:rsidR="002E7450" w:rsidRPr="00415F5D">
        <w:rPr>
          <w:rFonts w:ascii="Times New Roman" w:hAnsi="Times New Roman" w:cs="Times New Roman"/>
          <w:szCs w:val="20"/>
        </w:rPr>
        <w:t>.</w:t>
      </w:r>
      <w:r w:rsidRPr="00415F5D">
        <w:rPr>
          <w:rFonts w:ascii="Times New Roman" w:hAnsi="Times New Roman" w:cs="Times New Roman"/>
          <w:szCs w:val="20"/>
        </w:rPr>
        <w:t>, Honma</w:t>
      </w:r>
      <w:r w:rsidR="002E7450" w:rsidRPr="00415F5D">
        <w:rPr>
          <w:rFonts w:ascii="Times New Roman" w:hAnsi="Times New Roman" w:cs="Times New Roman"/>
          <w:szCs w:val="20"/>
        </w:rPr>
        <w:t>,</w:t>
      </w:r>
      <w:r w:rsidRPr="00415F5D">
        <w:rPr>
          <w:rFonts w:ascii="Times New Roman" w:hAnsi="Times New Roman" w:cs="Times New Roman"/>
          <w:szCs w:val="20"/>
        </w:rPr>
        <w:t xml:space="preserve"> D</w:t>
      </w:r>
      <w:r w:rsidR="002E7450" w:rsidRPr="00415F5D">
        <w:rPr>
          <w:rFonts w:ascii="Times New Roman" w:hAnsi="Times New Roman" w:cs="Times New Roman"/>
          <w:szCs w:val="20"/>
        </w:rPr>
        <w:t>.</w:t>
      </w:r>
      <w:r w:rsidRPr="00415F5D">
        <w:rPr>
          <w:rFonts w:ascii="Times New Roman" w:hAnsi="Times New Roman" w:cs="Times New Roman"/>
          <w:szCs w:val="20"/>
        </w:rPr>
        <w:t>, Tagashira</w:t>
      </w:r>
      <w:r w:rsidR="002E7450" w:rsidRPr="00415F5D">
        <w:rPr>
          <w:rFonts w:ascii="Times New Roman" w:hAnsi="Times New Roman" w:cs="Times New Roman"/>
          <w:szCs w:val="20"/>
        </w:rPr>
        <w:t>,</w:t>
      </w:r>
      <w:r w:rsidRPr="00415F5D">
        <w:rPr>
          <w:rFonts w:ascii="Times New Roman" w:hAnsi="Times New Roman" w:cs="Times New Roman"/>
          <w:szCs w:val="20"/>
        </w:rPr>
        <w:t xml:space="preserve"> M</w:t>
      </w:r>
      <w:r w:rsidR="002E7450" w:rsidRPr="00415F5D">
        <w:rPr>
          <w:rFonts w:ascii="Times New Roman" w:hAnsi="Times New Roman" w:cs="Times New Roman"/>
          <w:szCs w:val="20"/>
        </w:rPr>
        <w:t>.</w:t>
      </w:r>
      <w:r w:rsidRPr="00415F5D">
        <w:rPr>
          <w:rFonts w:ascii="Times New Roman" w:hAnsi="Times New Roman" w:cs="Times New Roman"/>
          <w:szCs w:val="20"/>
        </w:rPr>
        <w:t>, Kanda</w:t>
      </w:r>
      <w:r w:rsidR="002E7450" w:rsidRPr="00415F5D">
        <w:rPr>
          <w:rFonts w:ascii="Times New Roman" w:hAnsi="Times New Roman" w:cs="Times New Roman"/>
          <w:szCs w:val="20"/>
        </w:rPr>
        <w:t>,</w:t>
      </w:r>
      <w:r w:rsidRPr="00415F5D">
        <w:rPr>
          <w:rFonts w:ascii="Times New Roman" w:hAnsi="Times New Roman" w:cs="Times New Roman"/>
          <w:szCs w:val="20"/>
        </w:rPr>
        <w:t xml:space="preserve"> T</w:t>
      </w:r>
      <w:r w:rsidR="002E7450" w:rsidRPr="00415F5D">
        <w:rPr>
          <w:rFonts w:ascii="Times New Roman" w:hAnsi="Times New Roman" w:cs="Times New Roman"/>
          <w:szCs w:val="20"/>
        </w:rPr>
        <w:t>. and</w:t>
      </w:r>
      <w:r w:rsidRPr="00415F5D">
        <w:rPr>
          <w:rFonts w:ascii="Times New Roman" w:hAnsi="Times New Roman" w:cs="Times New Roman"/>
          <w:szCs w:val="20"/>
        </w:rPr>
        <w:t xml:space="preserve"> Shibusawa</w:t>
      </w:r>
      <w:r w:rsidR="002E7450" w:rsidRPr="00415F5D">
        <w:rPr>
          <w:rFonts w:ascii="Times New Roman" w:hAnsi="Times New Roman" w:cs="Times New Roman"/>
          <w:szCs w:val="20"/>
        </w:rPr>
        <w:t>,</w:t>
      </w:r>
      <w:r w:rsidRPr="00415F5D">
        <w:rPr>
          <w:rFonts w:ascii="Times New Roman" w:hAnsi="Times New Roman" w:cs="Times New Roman"/>
          <w:szCs w:val="20"/>
        </w:rPr>
        <w:t xml:space="preserve"> Y.</w:t>
      </w:r>
      <w:r w:rsidR="002E7450" w:rsidRPr="00415F5D">
        <w:rPr>
          <w:rFonts w:ascii="Times New Roman" w:hAnsi="Times New Roman" w:cs="Times New Roman"/>
          <w:szCs w:val="20"/>
        </w:rPr>
        <w:t xml:space="preserve"> (2014).</w:t>
      </w:r>
      <w:r w:rsidRPr="00415F5D">
        <w:rPr>
          <w:rFonts w:ascii="Times New Roman" w:hAnsi="Times New Roman" w:cs="Times New Roman"/>
          <w:szCs w:val="20"/>
        </w:rPr>
        <w:t xml:space="preserve"> Comprehensive separation and structural analyses of polyphenols and related compounds from bracts of hops (</w:t>
      </w:r>
      <w:r w:rsidRPr="00415F5D">
        <w:rPr>
          <w:rFonts w:ascii="Times New Roman" w:hAnsi="Times New Roman" w:cs="Times New Roman"/>
          <w:i/>
          <w:szCs w:val="20"/>
        </w:rPr>
        <w:t>Humulus lupulus L.</w:t>
      </w:r>
      <w:r w:rsidRPr="00415F5D">
        <w:rPr>
          <w:rFonts w:ascii="Times New Roman" w:hAnsi="Times New Roman" w:cs="Times New Roman"/>
          <w:szCs w:val="20"/>
        </w:rPr>
        <w:t xml:space="preserve">). </w:t>
      </w:r>
      <w:r w:rsidR="00390C63" w:rsidRPr="00415F5D">
        <w:rPr>
          <w:rFonts w:ascii="Times New Roman" w:hAnsi="Times New Roman" w:cs="Times New Roman"/>
          <w:i/>
          <w:szCs w:val="20"/>
        </w:rPr>
        <w:t>Journal of Agricultural and Food Chemistry</w:t>
      </w:r>
      <w:r w:rsidR="00415F5D">
        <w:rPr>
          <w:rFonts w:ascii="Times New Roman" w:hAnsi="Times New Roman" w:cs="Times New Roman"/>
          <w:szCs w:val="20"/>
        </w:rPr>
        <w:t xml:space="preserve">, </w:t>
      </w:r>
      <w:r w:rsidR="002E7450" w:rsidRPr="00415F5D">
        <w:rPr>
          <w:rFonts w:ascii="Times New Roman" w:hAnsi="Times New Roman" w:cs="Times New Roman"/>
          <w:szCs w:val="20"/>
        </w:rPr>
        <w:t>62(10): 2198</w:t>
      </w:r>
      <w:r w:rsidR="00415F5D">
        <w:rPr>
          <w:rFonts w:ascii="Times New Roman" w:hAnsi="Times New Roman" w:cs="Times New Roman"/>
          <w:szCs w:val="20"/>
        </w:rPr>
        <w:t>-</w:t>
      </w:r>
      <w:r w:rsidR="002E7450" w:rsidRPr="00415F5D">
        <w:rPr>
          <w:rFonts w:ascii="Times New Roman" w:hAnsi="Times New Roman" w:cs="Times New Roman"/>
          <w:szCs w:val="20"/>
        </w:rPr>
        <w:t>2206.</w:t>
      </w:r>
      <w:r w:rsidRPr="00415F5D">
        <w:rPr>
          <w:rFonts w:ascii="Times New Roman" w:hAnsi="Times New Roman" w:cs="Times New Roman"/>
          <w:szCs w:val="20"/>
        </w:rPr>
        <w:t xml:space="preserve"> </w:t>
      </w:r>
    </w:p>
    <w:p w:rsidR="00415F5D" w:rsidRDefault="000F43F2" w:rsidP="000F43F2">
      <w:pPr>
        <w:pStyle w:val="ListParagraph"/>
        <w:numPr>
          <w:ilvl w:val="0"/>
          <w:numId w:val="2"/>
        </w:numPr>
        <w:ind w:hanging="720"/>
        <w:outlineLvl w:val="0"/>
        <w:rPr>
          <w:rFonts w:ascii="Times New Roman" w:hAnsi="Times New Roman" w:cs="Times New Roman"/>
          <w:szCs w:val="20"/>
        </w:rPr>
      </w:pPr>
      <w:r w:rsidRPr="00415F5D">
        <w:rPr>
          <w:rFonts w:ascii="Times New Roman" w:hAnsi="Times New Roman" w:cs="Times New Roman"/>
          <w:szCs w:val="20"/>
        </w:rPr>
        <w:t>Pan</w:t>
      </w:r>
      <w:r w:rsidR="002E7450" w:rsidRPr="00415F5D">
        <w:rPr>
          <w:rFonts w:ascii="Times New Roman" w:hAnsi="Times New Roman" w:cs="Times New Roman"/>
          <w:szCs w:val="20"/>
        </w:rPr>
        <w:t>,</w:t>
      </w:r>
      <w:r w:rsidRPr="00415F5D">
        <w:rPr>
          <w:rFonts w:ascii="Times New Roman" w:hAnsi="Times New Roman" w:cs="Times New Roman"/>
          <w:szCs w:val="20"/>
        </w:rPr>
        <w:t xml:space="preserve"> H</w:t>
      </w:r>
      <w:r w:rsidR="002E7450" w:rsidRPr="00415F5D">
        <w:rPr>
          <w:rFonts w:ascii="Times New Roman" w:hAnsi="Times New Roman" w:cs="Times New Roman"/>
          <w:szCs w:val="20"/>
        </w:rPr>
        <w:t>. and</w:t>
      </w:r>
      <w:r w:rsidRPr="00415F5D">
        <w:rPr>
          <w:rFonts w:ascii="Times New Roman" w:hAnsi="Times New Roman" w:cs="Times New Roman"/>
          <w:szCs w:val="20"/>
        </w:rPr>
        <w:t xml:space="preserve"> Lundgren</w:t>
      </w:r>
      <w:r w:rsidR="002E7450" w:rsidRPr="00415F5D">
        <w:rPr>
          <w:rFonts w:ascii="Times New Roman" w:hAnsi="Times New Roman" w:cs="Times New Roman"/>
          <w:szCs w:val="20"/>
        </w:rPr>
        <w:t>,</w:t>
      </w:r>
      <w:r w:rsidRPr="00415F5D">
        <w:rPr>
          <w:rFonts w:ascii="Times New Roman" w:hAnsi="Times New Roman" w:cs="Times New Roman"/>
          <w:szCs w:val="20"/>
        </w:rPr>
        <w:t xml:space="preserve"> L</w:t>
      </w:r>
      <w:r w:rsidR="002E7450" w:rsidRPr="00415F5D">
        <w:rPr>
          <w:rFonts w:ascii="Times New Roman" w:hAnsi="Times New Roman" w:cs="Times New Roman"/>
          <w:szCs w:val="20"/>
        </w:rPr>
        <w:t xml:space="preserve">. </w:t>
      </w:r>
      <w:r w:rsidRPr="00415F5D">
        <w:rPr>
          <w:rFonts w:ascii="Times New Roman" w:hAnsi="Times New Roman" w:cs="Times New Roman"/>
          <w:szCs w:val="20"/>
        </w:rPr>
        <w:t>N.</w:t>
      </w:r>
      <w:r w:rsidR="002E7450" w:rsidRPr="00415F5D">
        <w:rPr>
          <w:rFonts w:ascii="Times New Roman" w:hAnsi="Times New Roman" w:cs="Times New Roman"/>
          <w:szCs w:val="20"/>
        </w:rPr>
        <w:t xml:space="preserve"> (1996).</w:t>
      </w:r>
      <w:r w:rsidRPr="00415F5D">
        <w:rPr>
          <w:rFonts w:ascii="Times New Roman" w:hAnsi="Times New Roman" w:cs="Times New Roman"/>
          <w:szCs w:val="20"/>
        </w:rPr>
        <w:t xml:space="preserve"> Phenolics from inner bark of </w:t>
      </w:r>
      <w:r w:rsidRPr="00415F5D">
        <w:rPr>
          <w:rFonts w:ascii="Times New Roman" w:hAnsi="Times New Roman" w:cs="Times New Roman"/>
          <w:i/>
          <w:szCs w:val="20"/>
        </w:rPr>
        <w:t>Pinus sylvestris</w:t>
      </w:r>
      <w:r w:rsidRPr="00415F5D">
        <w:rPr>
          <w:rFonts w:ascii="Times New Roman" w:hAnsi="Times New Roman" w:cs="Times New Roman"/>
          <w:szCs w:val="20"/>
        </w:rPr>
        <w:t xml:space="preserve">. </w:t>
      </w:r>
      <w:r w:rsidRPr="00415F5D">
        <w:rPr>
          <w:rFonts w:ascii="Times New Roman" w:hAnsi="Times New Roman" w:cs="Times New Roman"/>
          <w:i/>
          <w:szCs w:val="20"/>
        </w:rPr>
        <w:t>Phytochemistry</w:t>
      </w:r>
      <w:r w:rsidR="00415F5D" w:rsidRPr="00415F5D">
        <w:rPr>
          <w:rFonts w:ascii="Times New Roman" w:hAnsi="Times New Roman" w:cs="Times New Roman"/>
          <w:szCs w:val="20"/>
        </w:rPr>
        <w:t xml:space="preserve">, </w:t>
      </w:r>
      <w:r w:rsidR="002E7450" w:rsidRPr="00415F5D">
        <w:rPr>
          <w:rFonts w:ascii="Times New Roman" w:hAnsi="Times New Roman" w:cs="Times New Roman"/>
          <w:szCs w:val="20"/>
        </w:rPr>
        <w:t>42(4): 1185</w:t>
      </w:r>
      <w:r w:rsidR="00415F5D">
        <w:rPr>
          <w:rFonts w:ascii="Times New Roman" w:hAnsi="Times New Roman" w:cs="Times New Roman"/>
          <w:szCs w:val="20"/>
        </w:rPr>
        <w:t>-</w:t>
      </w:r>
      <w:r w:rsidR="002E7450" w:rsidRPr="00415F5D">
        <w:rPr>
          <w:rFonts w:ascii="Times New Roman" w:hAnsi="Times New Roman" w:cs="Times New Roman"/>
          <w:szCs w:val="20"/>
        </w:rPr>
        <w:t>1189.</w:t>
      </w:r>
    </w:p>
    <w:p w:rsidR="00415F5D" w:rsidRDefault="000F43F2" w:rsidP="000F43F2">
      <w:pPr>
        <w:pStyle w:val="ListParagraph"/>
        <w:numPr>
          <w:ilvl w:val="0"/>
          <w:numId w:val="2"/>
        </w:numPr>
        <w:ind w:hanging="720"/>
        <w:outlineLvl w:val="0"/>
        <w:rPr>
          <w:rFonts w:ascii="Times New Roman" w:hAnsi="Times New Roman" w:cs="Times New Roman"/>
          <w:szCs w:val="20"/>
        </w:rPr>
      </w:pPr>
      <w:r w:rsidRPr="00415F5D">
        <w:rPr>
          <w:rFonts w:ascii="Times New Roman" w:hAnsi="Times New Roman" w:cs="Times New Roman"/>
          <w:szCs w:val="20"/>
        </w:rPr>
        <w:t>Masuda</w:t>
      </w:r>
      <w:r w:rsidR="002E7450" w:rsidRPr="00415F5D">
        <w:rPr>
          <w:rFonts w:ascii="Times New Roman" w:hAnsi="Times New Roman" w:cs="Times New Roman"/>
          <w:szCs w:val="20"/>
        </w:rPr>
        <w:t>,</w:t>
      </w:r>
      <w:r w:rsidRPr="00415F5D">
        <w:rPr>
          <w:rFonts w:ascii="Times New Roman" w:hAnsi="Times New Roman" w:cs="Times New Roman"/>
          <w:szCs w:val="20"/>
        </w:rPr>
        <w:t xml:space="preserve"> T</w:t>
      </w:r>
      <w:r w:rsidR="002E7450" w:rsidRPr="00415F5D">
        <w:rPr>
          <w:rFonts w:ascii="Times New Roman" w:hAnsi="Times New Roman" w:cs="Times New Roman"/>
          <w:szCs w:val="20"/>
        </w:rPr>
        <w:t>.</w:t>
      </w:r>
      <w:r w:rsidRPr="00415F5D">
        <w:rPr>
          <w:rFonts w:ascii="Times New Roman" w:hAnsi="Times New Roman" w:cs="Times New Roman"/>
          <w:szCs w:val="20"/>
        </w:rPr>
        <w:t>, Fujita</w:t>
      </w:r>
      <w:r w:rsidR="002E7450" w:rsidRPr="00415F5D">
        <w:rPr>
          <w:rFonts w:ascii="Times New Roman" w:hAnsi="Times New Roman" w:cs="Times New Roman"/>
          <w:szCs w:val="20"/>
        </w:rPr>
        <w:t>,</w:t>
      </w:r>
      <w:r w:rsidRPr="00415F5D">
        <w:rPr>
          <w:rFonts w:ascii="Times New Roman" w:hAnsi="Times New Roman" w:cs="Times New Roman"/>
          <w:szCs w:val="20"/>
        </w:rPr>
        <w:t xml:space="preserve"> N</w:t>
      </w:r>
      <w:r w:rsidR="002E7450" w:rsidRPr="00415F5D">
        <w:rPr>
          <w:rFonts w:ascii="Times New Roman" w:hAnsi="Times New Roman" w:cs="Times New Roman"/>
          <w:szCs w:val="20"/>
        </w:rPr>
        <w:t>.</w:t>
      </w:r>
      <w:r w:rsidRPr="00415F5D">
        <w:rPr>
          <w:rFonts w:ascii="Times New Roman" w:hAnsi="Times New Roman" w:cs="Times New Roman"/>
          <w:szCs w:val="20"/>
        </w:rPr>
        <w:t>, Odaka</w:t>
      </w:r>
      <w:r w:rsidR="002E7450" w:rsidRPr="00415F5D">
        <w:rPr>
          <w:rFonts w:ascii="Times New Roman" w:hAnsi="Times New Roman" w:cs="Times New Roman"/>
          <w:szCs w:val="20"/>
        </w:rPr>
        <w:t>,</w:t>
      </w:r>
      <w:r w:rsidRPr="00415F5D">
        <w:rPr>
          <w:rFonts w:ascii="Times New Roman" w:hAnsi="Times New Roman" w:cs="Times New Roman"/>
          <w:szCs w:val="20"/>
        </w:rPr>
        <w:t xml:space="preserve"> Y</w:t>
      </w:r>
      <w:r w:rsidR="002E7450" w:rsidRPr="00415F5D">
        <w:rPr>
          <w:rFonts w:ascii="Times New Roman" w:hAnsi="Times New Roman" w:cs="Times New Roman"/>
          <w:szCs w:val="20"/>
        </w:rPr>
        <w:t>.</w:t>
      </w:r>
      <w:r w:rsidRPr="00415F5D">
        <w:rPr>
          <w:rFonts w:ascii="Times New Roman" w:hAnsi="Times New Roman" w:cs="Times New Roman"/>
          <w:szCs w:val="20"/>
        </w:rPr>
        <w:t>, Takeda</w:t>
      </w:r>
      <w:r w:rsidR="002E7450" w:rsidRPr="00415F5D">
        <w:rPr>
          <w:rFonts w:ascii="Times New Roman" w:hAnsi="Times New Roman" w:cs="Times New Roman"/>
          <w:szCs w:val="20"/>
        </w:rPr>
        <w:t>,</w:t>
      </w:r>
      <w:r w:rsidRPr="00415F5D">
        <w:rPr>
          <w:rFonts w:ascii="Times New Roman" w:hAnsi="Times New Roman" w:cs="Times New Roman"/>
          <w:szCs w:val="20"/>
        </w:rPr>
        <w:t xml:space="preserve"> Y</w:t>
      </w:r>
      <w:r w:rsidR="002E7450" w:rsidRPr="00415F5D">
        <w:rPr>
          <w:rFonts w:ascii="Times New Roman" w:hAnsi="Times New Roman" w:cs="Times New Roman"/>
          <w:szCs w:val="20"/>
        </w:rPr>
        <w:t>.</w:t>
      </w:r>
      <w:r w:rsidRPr="00415F5D">
        <w:rPr>
          <w:rFonts w:ascii="Times New Roman" w:hAnsi="Times New Roman" w:cs="Times New Roman"/>
          <w:szCs w:val="20"/>
        </w:rPr>
        <w:t>, Yonemori</w:t>
      </w:r>
      <w:r w:rsidR="002E7450" w:rsidRPr="00415F5D">
        <w:rPr>
          <w:rFonts w:ascii="Times New Roman" w:hAnsi="Times New Roman" w:cs="Times New Roman"/>
          <w:szCs w:val="20"/>
        </w:rPr>
        <w:t>,</w:t>
      </w:r>
      <w:r w:rsidRPr="00415F5D">
        <w:rPr>
          <w:rFonts w:ascii="Times New Roman" w:hAnsi="Times New Roman" w:cs="Times New Roman"/>
          <w:szCs w:val="20"/>
        </w:rPr>
        <w:t xml:space="preserve"> S</w:t>
      </w:r>
      <w:r w:rsidR="002E7450" w:rsidRPr="00415F5D">
        <w:rPr>
          <w:rFonts w:ascii="Times New Roman" w:hAnsi="Times New Roman" w:cs="Times New Roman"/>
          <w:szCs w:val="20"/>
        </w:rPr>
        <w:t>.</w:t>
      </w:r>
      <w:r w:rsidRPr="00415F5D">
        <w:rPr>
          <w:rFonts w:ascii="Times New Roman" w:hAnsi="Times New Roman" w:cs="Times New Roman"/>
          <w:szCs w:val="20"/>
        </w:rPr>
        <w:t>, Nakamoto</w:t>
      </w:r>
      <w:r w:rsidR="002E7450" w:rsidRPr="00415F5D">
        <w:rPr>
          <w:rFonts w:ascii="Times New Roman" w:hAnsi="Times New Roman" w:cs="Times New Roman"/>
          <w:szCs w:val="20"/>
        </w:rPr>
        <w:t>,</w:t>
      </w:r>
      <w:r w:rsidRPr="00415F5D">
        <w:rPr>
          <w:rFonts w:ascii="Times New Roman" w:hAnsi="Times New Roman" w:cs="Times New Roman"/>
          <w:szCs w:val="20"/>
        </w:rPr>
        <w:t xml:space="preserve"> K</w:t>
      </w:r>
      <w:r w:rsidR="002E7450" w:rsidRPr="00415F5D">
        <w:rPr>
          <w:rFonts w:ascii="Times New Roman" w:hAnsi="Times New Roman" w:cs="Times New Roman"/>
          <w:szCs w:val="20"/>
        </w:rPr>
        <w:t>. and</w:t>
      </w:r>
      <w:r w:rsidRPr="00415F5D">
        <w:rPr>
          <w:rFonts w:ascii="Times New Roman" w:hAnsi="Times New Roman" w:cs="Times New Roman"/>
          <w:szCs w:val="20"/>
        </w:rPr>
        <w:t xml:space="preserve"> Kuninaga</w:t>
      </w:r>
      <w:r w:rsidR="002E7450" w:rsidRPr="00415F5D">
        <w:rPr>
          <w:rFonts w:ascii="Times New Roman" w:hAnsi="Times New Roman" w:cs="Times New Roman"/>
          <w:szCs w:val="20"/>
        </w:rPr>
        <w:t>,</w:t>
      </w:r>
      <w:r w:rsidRPr="00415F5D">
        <w:rPr>
          <w:rFonts w:ascii="Times New Roman" w:hAnsi="Times New Roman" w:cs="Times New Roman"/>
          <w:szCs w:val="20"/>
        </w:rPr>
        <w:t xml:space="preserve"> H.</w:t>
      </w:r>
      <w:r w:rsidR="002E7450" w:rsidRPr="00415F5D">
        <w:rPr>
          <w:rFonts w:ascii="Times New Roman" w:hAnsi="Times New Roman" w:cs="Times New Roman"/>
          <w:szCs w:val="20"/>
        </w:rPr>
        <w:t xml:space="preserve"> (2007).</w:t>
      </w:r>
      <w:r w:rsidRPr="00415F5D">
        <w:rPr>
          <w:rFonts w:ascii="Times New Roman" w:hAnsi="Times New Roman" w:cs="Times New Roman"/>
          <w:szCs w:val="20"/>
        </w:rPr>
        <w:t xml:space="preserve"> Tyrosinase inhibitory activity of ethanol extracts from medicinal and edible plants cultivated in Okinawa and identification of a water-soluble inhibitor from the leaves of </w:t>
      </w:r>
      <w:r w:rsidRPr="00415F5D">
        <w:rPr>
          <w:rFonts w:ascii="Times New Roman" w:hAnsi="Times New Roman" w:cs="Times New Roman"/>
          <w:i/>
          <w:szCs w:val="20"/>
        </w:rPr>
        <w:t>Nandina domestica</w:t>
      </w:r>
      <w:r w:rsidRPr="00415F5D">
        <w:rPr>
          <w:rFonts w:ascii="Times New Roman" w:hAnsi="Times New Roman" w:cs="Times New Roman"/>
          <w:szCs w:val="20"/>
        </w:rPr>
        <w:t xml:space="preserve">. </w:t>
      </w:r>
      <w:r w:rsidR="00390C63" w:rsidRPr="00415F5D">
        <w:rPr>
          <w:rFonts w:ascii="Times New Roman" w:hAnsi="Times New Roman" w:cs="Times New Roman"/>
          <w:i/>
          <w:szCs w:val="20"/>
        </w:rPr>
        <w:t>Bioscience, Biotechnology, and Biochemistry</w:t>
      </w:r>
      <w:r w:rsidR="00415F5D">
        <w:rPr>
          <w:rFonts w:ascii="Times New Roman" w:hAnsi="Times New Roman" w:cs="Times New Roman"/>
          <w:szCs w:val="20"/>
        </w:rPr>
        <w:t xml:space="preserve">, </w:t>
      </w:r>
      <w:r w:rsidR="002E7450" w:rsidRPr="00415F5D">
        <w:rPr>
          <w:rFonts w:ascii="Times New Roman" w:hAnsi="Times New Roman" w:cs="Times New Roman"/>
          <w:szCs w:val="20"/>
        </w:rPr>
        <w:t>71(9): 2316</w:t>
      </w:r>
      <w:r w:rsidR="00415F5D">
        <w:rPr>
          <w:rFonts w:ascii="Times New Roman" w:hAnsi="Times New Roman" w:cs="Times New Roman"/>
          <w:szCs w:val="20"/>
        </w:rPr>
        <w:t>-</w:t>
      </w:r>
      <w:r w:rsidR="002E7450" w:rsidRPr="00415F5D">
        <w:rPr>
          <w:rFonts w:ascii="Times New Roman" w:hAnsi="Times New Roman" w:cs="Times New Roman"/>
          <w:szCs w:val="20"/>
        </w:rPr>
        <w:t>2320.</w:t>
      </w:r>
    </w:p>
    <w:p w:rsidR="00415F5D" w:rsidRDefault="000F43F2" w:rsidP="000F43F2">
      <w:pPr>
        <w:pStyle w:val="ListParagraph"/>
        <w:numPr>
          <w:ilvl w:val="0"/>
          <w:numId w:val="2"/>
        </w:numPr>
        <w:ind w:hanging="720"/>
        <w:outlineLvl w:val="0"/>
        <w:rPr>
          <w:rFonts w:ascii="Times New Roman" w:hAnsi="Times New Roman" w:cs="Times New Roman"/>
          <w:szCs w:val="20"/>
        </w:rPr>
      </w:pPr>
      <w:r w:rsidRPr="00415F5D">
        <w:rPr>
          <w:rFonts w:ascii="Times New Roman" w:hAnsi="Times New Roman" w:cs="Times New Roman"/>
          <w:szCs w:val="20"/>
        </w:rPr>
        <w:t>Fiorentino</w:t>
      </w:r>
      <w:r w:rsidR="002E7450" w:rsidRPr="00415F5D">
        <w:rPr>
          <w:rFonts w:ascii="Times New Roman" w:hAnsi="Times New Roman" w:cs="Times New Roman"/>
          <w:szCs w:val="20"/>
        </w:rPr>
        <w:t>,</w:t>
      </w:r>
      <w:r w:rsidRPr="00415F5D">
        <w:rPr>
          <w:rFonts w:ascii="Times New Roman" w:hAnsi="Times New Roman" w:cs="Times New Roman"/>
          <w:szCs w:val="20"/>
        </w:rPr>
        <w:t xml:space="preserve"> A</w:t>
      </w:r>
      <w:r w:rsidR="002E7450" w:rsidRPr="00415F5D">
        <w:rPr>
          <w:rFonts w:ascii="Times New Roman" w:hAnsi="Times New Roman" w:cs="Times New Roman"/>
          <w:szCs w:val="20"/>
        </w:rPr>
        <w:t>.</w:t>
      </w:r>
      <w:r w:rsidRPr="00415F5D">
        <w:rPr>
          <w:rFonts w:ascii="Times New Roman" w:hAnsi="Times New Roman" w:cs="Times New Roman"/>
          <w:szCs w:val="20"/>
        </w:rPr>
        <w:t>, D’Abrosca</w:t>
      </w:r>
      <w:r w:rsidR="002E7450" w:rsidRPr="00415F5D">
        <w:rPr>
          <w:rFonts w:ascii="Times New Roman" w:hAnsi="Times New Roman" w:cs="Times New Roman"/>
          <w:szCs w:val="20"/>
        </w:rPr>
        <w:t>,</w:t>
      </w:r>
      <w:r w:rsidRPr="00415F5D">
        <w:rPr>
          <w:rFonts w:ascii="Times New Roman" w:hAnsi="Times New Roman" w:cs="Times New Roman"/>
          <w:szCs w:val="20"/>
        </w:rPr>
        <w:t xml:space="preserve"> B</w:t>
      </w:r>
      <w:r w:rsidR="002E7450" w:rsidRPr="00415F5D">
        <w:rPr>
          <w:rFonts w:ascii="Times New Roman" w:hAnsi="Times New Roman" w:cs="Times New Roman"/>
          <w:szCs w:val="20"/>
        </w:rPr>
        <w:t>.</w:t>
      </w:r>
      <w:r w:rsidRPr="00415F5D">
        <w:rPr>
          <w:rFonts w:ascii="Times New Roman" w:hAnsi="Times New Roman" w:cs="Times New Roman"/>
          <w:szCs w:val="20"/>
        </w:rPr>
        <w:t>, Pacifico</w:t>
      </w:r>
      <w:r w:rsidR="002E7450" w:rsidRPr="00415F5D">
        <w:rPr>
          <w:rFonts w:ascii="Times New Roman" w:hAnsi="Times New Roman" w:cs="Times New Roman"/>
          <w:szCs w:val="20"/>
        </w:rPr>
        <w:t>,</w:t>
      </w:r>
      <w:r w:rsidRPr="00415F5D">
        <w:rPr>
          <w:rFonts w:ascii="Times New Roman" w:hAnsi="Times New Roman" w:cs="Times New Roman"/>
          <w:szCs w:val="20"/>
        </w:rPr>
        <w:t xml:space="preserve"> S</w:t>
      </w:r>
      <w:r w:rsidR="002E7450" w:rsidRPr="00415F5D">
        <w:rPr>
          <w:rFonts w:ascii="Times New Roman" w:hAnsi="Times New Roman" w:cs="Times New Roman"/>
          <w:szCs w:val="20"/>
        </w:rPr>
        <w:t>.</w:t>
      </w:r>
      <w:r w:rsidRPr="00415F5D">
        <w:rPr>
          <w:rFonts w:ascii="Times New Roman" w:hAnsi="Times New Roman" w:cs="Times New Roman"/>
          <w:szCs w:val="20"/>
        </w:rPr>
        <w:t>, Mastellone</w:t>
      </w:r>
      <w:r w:rsidR="002E7450" w:rsidRPr="00415F5D">
        <w:rPr>
          <w:rFonts w:ascii="Times New Roman" w:hAnsi="Times New Roman" w:cs="Times New Roman"/>
          <w:szCs w:val="20"/>
        </w:rPr>
        <w:t>,</w:t>
      </w:r>
      <w:r w:rsidRPr="00415F5D">
        <w:rPr>
          <w:rFonts w:ascii="Times New Roman" w:hAnsi="Times New Roman" w:cs="Times New Roman"/>
          <w:szCs w:val="20"/>
        </w:rPr>
        <w:t xml:space="preserve"> C</w:t>
      </w:r>
      <w:r w:rsidR="002E7450" w:rsidRPr="00415F5D">
        <w:rPr>
          <w:rFonts w:ascii="Times New Roman" w:hAnsi="Times New Roman" w:cs="Times New Roman"/>
          <w:szCs w:val="20"/>
        </w:rPr>
        <w:t>.</w:t>
      </w:r>
      <w:r w:rsidRPr="00415F5D">
        <w:rPr>
          <w:rFonts w:ascii="Times New Roman" w:hAnsi="Times New Roman" w:cs="Times New Roman"/>
          <w:szCs w:val="20"/>
        </w:rPr>
        <w:t>, Piscopo</w:t>
      </w:r>
      <w:r w:rsidR="002E7450" w:rsidRPr="00415F5D">
        <w:rPr>
          <w:rFonts w:ascii="Times New Roman" w:hAnsi="Times New Roman" w:cs="Times New Roman"/>
          <w:szCs w:val="20"/>
        </w:rPr>
        <w:t>,</w:t>
      </w:r>
      <w:r w:rsidRPr="00415F5D">
        <w:rPr>
          <w:rFonts w:ascii="Times New Roman" w:hAnsi="Times New Roman" w:cs="Times New Roman"/>
          <w:szCs w:val="20"/>
        </w:rPr>
        <w:t xml:space="preserve"> V</w:t>
      </w:r>
      <w:r w:rsidR="002E7450" w:rsidRPr="00415F5D">
        <w:rPr>
          <w:rFonts w:ascii="Times New Roman" w:hAnsi="Times New Roman" w:cs="Times New Roman"/>
          <w:szCs w:val="20"/>
        </w:rPr>
        <w:t>.</w:t>
      </w:r>
      <w:r w:rsidRPr="00415F5D">
        <w:rPr>
          <w:rFonts w:ascii="Times New Roman" w:hAnsi="Times New Roman" w:cs="Times New Roman"/>
          <w:szCs w:val="20"/>
        </w:rPr>
        <w:t>, Caputo</w:t>
      </w:r>
      <w:r w:rsidR="002E7450" w:rsidRPr="00415F5D">
        <w:rPr>
          <w:rFonts w:ascii="Times New Roman" w:hAnsi="Times New Roman" w:cs="Times New Roman"/>
          <w:szCs w:val="20"/>
        </w:rPr>
        <w:t>,</w:t>
      </w:r>
      <w:r w:rsidRPr="00415F5D">
        <w:rPr>
          <w:rFonts w:ascii="Times New Roman" w:hAnsi="Times New Roman" w:cs="Times New Roman"/>
          <w:szCs w:val="20"/>
        </w:rPr>
        <w:t xml:space="preserve"> R</w:t>
      </w:r>
      <w:r w:rsidR="002E7450" w:rsidRPr="00415F5D">
        <w:rPr>
          <w:rFonts w:ascii="Times New Roman" w:hAnsi="Times New Roman" w:cs="Times New Roman"/>
          <w:szCs w:val="20"/>
        </w:rPr>
        <w:t>. and</w:t>
      </w:r>
      <w:r w:rsidRPr="00415F5D">
        <w:rPr>
          <w:rFonts w:ascii="Times New Roman" w:hAnsi="Times New Roman" w:cs="Times New Roman"/>
          <w:szCs w:val="20"/>
        </w:rPr>
        <w:t xml:space="preserve"> Monaco</w:t>
      </w:r>
      <w:r w:rsidR="002E7450" w:rsidRPr="00415F5D">
        <w:rPr>
          <w:rFonts w:ascii="Times New Roman" w:hAnsi="Times New Roman" w:cs="Times New Roman"/>
          <w:szCs w:val="20"/>
        </w:rPr>
        <w:t>,</w:t>
      </w:r>
      <w:r w:rsidRPr="00415F5D">
        <w:rPr>
          <w:rFonts w:ascii="Times New Roman" w:hAnsi="Times New Roman" w:cs="Times New Roman"/>
          <w:szCs w:val="20"/>
        </w:rPr>
        <w:t xml:space="preserve"> P. </w:t>
      </w:r>
      <w:r w:rsidR="00415F5D">
        <w:rPr>
          <w:rFonts w:ascii="Times New Roman" w:hAnsi="Times New Roman" w:cs="Times New Roman"/>
          <w:szCs w:val="20"/>
        </w:rPr>
        <w:t xml:space="preserve">(2008). </w:t>
      </w:r>
      <w:r w:rsidRPr="00415F5D">
        <w:rPr>
          <w:rFonts w:ascii="Times New Roman" w:hAnsi="Times New Roman" w:cs="Times New Roman"/>
          <w:szCs w:val="20"/>
        </w:rPr>
        <w:t>Isolation and structure elucidation of antioxidant polyphenols from Quince (</w:t>
      </w:r>
      <w:r w:rsidRPr="00415F5D">
        <w:rPr>
          <w:rFonts w:ascii="Times New Roman" w:hAnsi="Times New Roman" w:cs="Times New Roman"/>
          <w:i/>
          <w:szCs w:val="20"/>
        </w:rPr>
        <w:t>Cydonia vulgaris</w:t>
      </w:r>
      <w:r w:rsidRPr="00415F5D">
        <w:rPr>
          <w:rFonts w:ascii="Times New Roman" w:hAnsi="Times New Roman" w:cs="Times New Roman"/>
          <w:szCs w:val="20"/>
        </w:rPr>
        <w:t xml:space="preserve">) peels. </w:t>
      </w:r>
      <w:r w:rsidR="00F943B9" w:rsidRPr="00415F5D">
        <w:rPr>
          <w:rFonts w:ascii="Times New Roman" w:hAnsi="Times New Roman" w:cs="Times New Roman"/>
          <w:i/>
          <w:szCs w:val="20"/>
        </w:rPr>
        <w:t>Journal of Agricultural and Food Chemistry</w:t>
      </w:r>
      <w:r w:rsidR="00415F5D">
        <w:rPr>
          <w:rFonts w:ascii="Times New Roman" w:hAnsi="Times New Roman" w:cs="Times New Roman"/>
          <w:szCs w:val="20"/>
        </w:rPr>
        <w:t xml:space="preserve">, </w:t>
      </w:r>
      <w:r w:rsidR="002E7450" w:rsidRPr="00415F5D">
        <w:rPr>
          <w:rFonts w:ascii="Times New Roman" w:hAnsi="Times New Roman" w:cs="Times New Roman"/>
          <w:szCs w:val="20"/>
        </w:rPr>
        <w:t>56(8): 2660</w:t>
      </w:r>
      <w:r w:rsidR="00415F5D">
        <w:rPr>
          <w:rFonts w:ascii="Times New Roman" w:hAnsi="Times New Roman" w:cs="Times New Roman"/>
          <w:szCs w:val="20"/>
        </w:rPr>
        <w:t>-</w:t>
      </w:r>
      <w:r w:rsidR="002E7450" w:rsidRPr="00415F5D">
        <w:rPr>
          <w:rFonts w:ascii="Times New Roman" w:hAnsi="Times New Roman" w:cs="Times New Roman"/>
          <w:szCs w:val="20"/>
        </w:rPr>
        <w:t>2667.</w:t>
      </w:r>
    </w:p>
    <w:p w:rsidR="00415F5D" w:rsidRDefault="002970A6" w:rsidP="000F43F2">
      <w:pPr>
        <w:pStyle w:val="ListParagraph"/>
        <w:numPr>
          <w:ilvl w:val="0"/>
          <w:numId w:val="2"/>
        </w:numPr>
        <w:ind w:hanging="720"/>
        <w:outlineLvl w:val="0"/>
        <w:rPr>
          <w:rFonts w:ascii="Times New Roman" w:hAnsi="Times New Roman" w:cs="Times New Roman"/>
          <w:szCs w:val="20"/>
        </w:rPr>
      </w:pPr>
      <w:r w:rsidRPr="00415F5D">
        <w:rPr>
          <w:rFonts w:ascii="Times New Roman" w:hAnsi="Times New Roman" w:cs="Times New Roman"/>
          <w:szCs w:val="20"/>
        </w:rPr>
        <w:t xml:space="preserve">Ye, </w:t>
      </w:r>
      <w:r w:rsidR="000F43F2" w:rsidRPr="00415F5D">
        <w:rPr>
          <w:rFonts w:ascii="Times New Roman" w:hAnsi="Times New Roman" w:cs="Times New Roman"/>
          <w:szCs w:val="20"/>
        </w:rPr>
        <w:t>X</w:t>
      </w:r>
      <w:r w:rsidRPr="00415F5D">
        <w:rPr>
          <w:rFonts w:ascii="Times New Roman" w:hAnsi="Times New Roman" w:cs="Times New Roman"/>
          <w:szCs w:val="20"/>
        </w:rPr>
        <w:t>.</w:t>
      </w:r>
      <w:r w:rsidR="000F43F2" w:rsidRPr="00415F5D">
        <w:rPr>
          <w:rFonts w:ascii="Times New Roman" w:hAnsi="Times New Roman" w:cs="Times New Roman"/>
          <w:szCs w:val="20"/>
        </w:rPr>
        <w:t>, Tian</w:t>
      </w:r>
      <w:r w:rsidRPr="00415F5D">
        <w:rPr>
          <w:rFonts w:ascii="Times New Roman" w:hAnsi="Times New Roman" w:cs="Times New Roman"/>
          <w:szCs w:val="20"/>
        </w:rPr>
        <w:t>,</w:t>
      </w:r>
      <w:r w:rsidR="000F43F2" w:rsidRPr="00415F5D">
        <w:rPr>
          <w:rFonts w:ascii="Times New Roman" w:hAnsi="Times New Roman" w:cs="Times New Roman"/>
          <w:szCs w:val="20"/>
        </w:rPr>
        <w:t xml:space="preserve"> W</w:t>
      </w:r>
      <w:r w:rsidRPr="00415F5D">
        <w:rPr>
          <w:rFonts w:ascii="Times New Roman" w:hAnsi="Times New Roman" w:cs="Times New Roman"/>
          <w:szCs w:val="20"/>
        </w:rPr>
        <w:t>.</w:t>
      </w:r>
      <w:r w:rsidR="000F43F2" w:rsidRPr="00415F5D">
        <w:rPr>
          <w:rFonts w:ascii="Times New Roman" w:hAnsi="Times New Roman" w:cs="Times New Roman"/>
          <w:szCs w:val="20"/>
        </w:rPr>
        <w:t>, Wang</w:t>
      </w:r>
      <w:r w:rsidRPr="00415F5D">
        <w:rPr>
          <w:rFonts w:ascii="Times New Roman" w:hAnsi="Times New Roman" w:cs="Times New Roman"/>
          <w:szCs w:val="20"/>
        </w:rPr>
        <w:t>,</w:t>
      </w:r>
      <w:r w:rsidR="000F43F2" w:rsidRPr="00415F5D">
        <w:rPr>
          <w:rFonts w:ascii="Times New Roman" w:hAnsi="Times New Roman" w:cs="Times New Roman"/>
          <w:szCs w:val="20"/>
        </w:rPr>
        <w:t xml:space="preserve"> G</w:t>
      </w:r>
      <w:r w:rsidRPr="00415F5D">
        <w:rPr>
          <w:rFonts w:ascii="Times New Roman" w:hAnsi="Times New Roman" w:cs="Times New Roman"/>
          <w:szCs w:val="20"/>
        </w:rPr>
        <w:t>.</w:t>
      </w:r>
      <w:r w:rsidR="000F43F2" w:rsidRPr="00415F5D">
        <w:rPr>
          <w:rFonts w:ascii="Times New Roman" w:hAnsi="Times New Roman" w:cs="Times New Roman"/>
          <w:szCs w:val="20"/>
        </w:rPr>
        <w:t>, Zhang</w:t>
      </w:r>
      <w:r w:rsidRPr="00415F5D">
        <w:rPr>
          <w:rFonts w:ascii="Times New Roman" w:hAnsi="Times New Roman" w:cs="Times New Roman"/>
          <w:szCs w:val="20"/>
        </w:rPr>
        <w:t>,</w:t>
      </w:r>
      <w:r w:rsidR="000F43F2" w:rsidRPr="00415F5D">
        <w:rPr>
          <w:rFonts w:ascii="Times New Roman" w:hAnsi="Times New Roman" w:cs="Times New Roman"/>
          <w:szCs w:val="20"/>
        </w:rPr>
        <w:t xml:space="preserve"> X</w:t>
      </w:r>
      <w:r w:rsidRPr="00415F5D">
        <w:rPr>
          <w:rFonts w:ascii="Times New Roman" w:hAnsi="Times New Roman" w:cs="Times New Roman"/>
          <w:szCs w:val="20"/>
        </w:rPr>
        <w:t>.</w:t>
      </w:r>
      <w:r w:rsidR="000F43F2" w:rsidRPr="00415F5D">
        <w:rPr>
          <w:rFonts w:ascii="Times New Roman" w:hAnsi="Times New Roman" w:cs="Times New Roman"/>
          <w:szCs w:val="20"/>
        </w:rPr>
        <w:t>, Zhou</w:t>
      </w:r>
      <w:r w:rsidRPr="00415F5D">
        <w:rPr>
          <w:rFonts w:ascii="Times New Roman" w:hAnsi="Times New Roman" w:cs="Times New Roman"/>
          <w:szCs w:val="20"/>
        </w:rPr>
        <w:t>,</w:t>
      </w:r>
      <w:r w:rsidR="000F43F2" w:rsidRPr="00415F5D">
        <w:rPr>
          <w:rFonts w:ascii="Times New Roman" w:hAnsi="Times New Roman" w:cs="Times New Roman"/>
          <w:szCs w:val="20"/>
        </w:rPr>
        <w:t xml:space="preserve"> M</w:t>
      </w:r>
      <w:r w:rsidRPr="00415F5D">
        <w:rPr>
          <w:rFonts w:ascii="Times New Roman" w:hAnsi="Times New Roman" w:cs="Times New Roman"/>
          <w:szCs w:val="20"/>
        </w:rPr>
        <w:t>.</w:t>
      </w:r>
      <w:r w:rsidR="000F43F2" w:rsidRPr="00415F5D">
        <w:rPr>
          <w:rFonts w:ascii="Times New Roman" w:hAnsi="Times New Roman" w:cs="Times New Roman"/>
          <w:szCs w:val="20"/>
        </w:rPr>
        <w:t>, Zeng</w:t>
      </w:r>
      <w:r w:rsidRPr="00415F5D">
        <w:rPr>
          <w:rFonts w:ascii="Times New Roman" w:hAnsi="Times New Roman" w:cs="Times New Roman"/>
          <w:szCs w:val="20"/>
        </w:rPr>
        <w:t>,</w:t>
      </w:r>
      <w:r w:rsidR="000F43F2" w:rsidRPr="00415F5D">
        <w:rPr>
          <w:rFonts w:ascii="Times New Roman" w:hAnsi="Times New Roman" w:cs="Times New Roman"/>
          <w:szCs w:val="20"/>
        </w:rPr>
        <w:t xml:space="preserve"> D</w:t>
      </w:r>
      <w:r w:rsidRPr="00415F5D">
        <w:rPr>
          <w:rFonts w:ascii="Times New Roman" w:hAnsi="Times New Roman" w:cs="Times New Roman"/>
          <w:szCs w:val="20"/>
        </w:rPr>
        <w:t>.</w:t>
      </w:r>
      <w:r w:rsidR="000F43F2" w:rsidRPr="00415F5D">
        <w:rPr>
          <w:rFonts w:ascii="Times New Roman" w:hAnsi="Times New Roman" w:cs="Times New Roman"/>
          <w:szCs w:val="20"/>
        </w:rPr>
        <w:t>, Liu</w:t>
      </w:r>
      <w:r w:rsidRPr="00415F5D">
        <w:rPr>
          <w:rFonts w:ascii="Times New Roman" w:hAnsi="Times New Roman" w:cs="Times New Roman"/>
          <w:szCs w:val="20"/>
        </w:rPr>
        <w:t>,</w:t>
      </w:r>
      <w:r w:rsidR="000F43F2" w:rsidRPr="00415F5D">
        <w:rPr>
          <w:rFonts w:ascii="Times New Roman" w:hAnsi="Times New Roman" w:cs="Times New Roman"/>
          <w:szCs w:val="20"/>
        </w:rPr>
        <w:t xml:space="preserve"> X</w:t>
      </w:r>
      <w:r w:rsidRPr="00415F5D">
        <w:rPr>
          <w:rFonts w:ascii="Times New Roman" w:hAnsi="Times New Roman" w:cs="Times New Roman"/>
          <w:szCs w:val="20"/>
        </w:rPr>
        <w:t>.</w:t>
      </w:r>
      <w:r w:rsidR="000F43F2" w:rsidRPr="00415F5D">
        <w:rPr>
          <w:rFonts w:ascii="Times New Roman" w:hAnsi="Times New Roman" w:cs="Times New Roman"/>
          <w:szCs w:val="20"/>
        </w:rPr>
        <w:t>, Yao</w:t>
      </w:r>
      <w:r w:rsidRPr="00415F5D">
        <w:rPr>
          <w:rFonts w:ascii="Times New Roman" w:hAnsi="Times New Roman" w:cs="Times New Roman"/>
          <w:szCs w:val="20"/>
        </w:rPr>
        <w:t>,</w:t>
      </w:r>
      <w:r w:rsidR="000F43F2" w:rsidRPr="00415F5D">
        <w:rPr>
          <w:rFonts w:ascii="Times New Roman" w:hAnsi="Times New Roman" w:cs="Times New Roman"/>
          <w:szCs w:val="20"/>
        </w:rPr>
        <w:t xml:space="preserve"> X</w:t>
      </w:r>
      <w:r w:rsidRPr="00415F5D">
        <w:rPr>
          <w:rFonts w:ascii="Times New Roman" w:hAnsi="Times New Roman" w:cs="Times New Roman"/>
          <w:szCs w:val="20"/>
        </w:rPr>
        <w:t>.</w:t>
      </w:r>
      <w:r w:rsidR="000F43F2" w:rsidRPr="00415F5D">
        <w:rPr>
          <w:rFonts w:ascii="Times New Roman" w:hAnsi="Times New Roman" w:cs="Times New Roman"/>
          <w:szCs w:val="20"/>
        </w:rPr>
        <w:t>, Zhang</w:t>
      </w:r>
      <w:r w:rsidRPr="00415F5D">
        <w:rPr>
          <w:rFonts w:ascii="Times New Roman" w:hAnsi="Times New Roman" w:cs="Times New Roman"/>
          <w:szCs w:val="20"/>
        </w:rPr>
        <w:t>,</w:t>
      </w:r>
      <w:r w:rsidR="000F43F2" w:rsidRPr="00415F5D">
        <w:rPr>
          <w:rFonts w:ascii="Times New Roman" w:hAnsi="Times New Roman" w:cs="Times New Roman"/>
          <w:szCs w:val="20"/>
        </w:rPr>
        <w:t xml:space="preserve"> Y</w:t>
      </w:r>
      <w:r w:rsidRPr="00415F5D">
        <w:rPr>
          <w:rFonts w:ascii="Times New Roman" w:hAnsi="Times New Roman" w:cs="Times New Roman"/>
          <w:szCs w:val="20"/>
        </w:rPr>
        <w:t>. and</w:t>
      </w:r>
      <w:r w:rsidR="000F43F2" w:rsidRPr="00415F5D">
        <w:rPr>
          <w:rFonts w:ascii="Times New Roman" w:hAnsi="Times New Roman" w:cs="Times New Roman"/>
          <w:szCs w:val="20"/>
        </w:rPr>
        <w:t xml:space="preserve"> Chen</w:t>
      </w:r>
      <w:r w:rsidRPr="00415F5D">
        <w:rPr>
          <w:rFonts w:ascii="Times New Roman" w:hAnsi="Times New Roman" w:cs="Times New Roman"/>
          <w:szCs w:val="20"/>
        </w:rPr>
        <w:t>,</w:t>
      </w:r>
      <w:r w:rsidR="000F43F2" w:rsidRPr="00415F5D">
        <w:rPr>
          <w:rFonts w:ascii="Times New Roman" w:hAnsi="Times New Roman" w:cs="Times New Roman"/>
          <w:szCs w:val="20"/>
        </w:rPr>
        <w:t xml:space="preserve"> H.</w:t>
      </w:r>
      <w:r w:rsidRPr="00415F5D">
        <w:rPr>
          <w:rFonts w:ascii="Times New Roman" w:hAnsi="Times New Roman" w:cs="Times New Roman"/>
          <w:szCs w:val="20"/>
        </w:rPr>
        <w:t xml:space="preserve"> (2020).</w:t>
      </w:r>
      <w:r w:rsidR="000F43F2" w:rsidRPr="00415F5D">
        <w:rPr>
          <w:rFonts w:ascii="Times New Roman" w:hAnsi="Times New Roman" w:cs="Times New Roman"/>
          <w:szCs w:val="20"/>
        </w:rPr>
        <w:t xml:space="preserve"> Phenolic glycosides from the roots of </w:t>
      </w:r>
      <w:r w:rsidR="000F43F2" w:rsidRPr="00415F5D">
        <w:rPr>
          <w:rFonts w:ascii="Times New Roman" w:hAnsi="Times New Roman" w:cs="Times New Roman"/>
          <w:i/>
          <w:szCs w:val="20"/>
        </w:rPr>
        <w:t>Ficus hirta</w:t>
      </w:r>
      <w:r w:rsidR="000F43F2" w:rsidRPr="00415F5D">
        <w:rPr>
          <w:rFonts w:ascii="Times New Roman" w:hAnsi="Times New Roman" w:cs="Times New Roman"/>
          <w:szCs w:val="20"/>
        </w:rPr>
        <w:t xml:space="preserve"> Vahl. and their anti-neuroinflammatory a</w:t>
      </w:r>
      <w:r w:rsidRPr="00415F5D">
        <w:rPr>
          <w:rFonts w:ascii="Times New Roman" w:hAnsi="Times New Roman" w:cs="Times New Roman"/>
          <w:szCs w:val="20"/>
        </w:rPr>
        <w:t xml:space="preserve">ctivities. </w:t>
      </w:r>
      <w:r w:rsidR="00F943B9" w:rsidRPr="00415F5D">
        <w:rPr>
          <w:rFonts w:ascii="Times New Roman" w:hAnsi="Times New Roman" w:cs="Times New Roman"/>
          <w:i/>
          <w:szCs w:val="20"/>
        </w:rPr>
        <w:t>Journal of Agricultural and Food Chemistry</w:t>
      </w:r>
      <w:r w:rsidR="00C81EED">
        <w:rPr>
          <w:rFonts w:ascii="Times New Roman" w:hAnsi="Times New Roman" w:cs="Times New Roman"/>
          <w:szCs w:val="20"/>
        </w:rPr>
        <w:t>,</w:t>
      </w:r>
      <w:r w:rsidRPr="00415F5D">
        <w:rPr>
          <w:rFonts w:ascii="Times New Roman" w:hAnsi="Times New Roman" w:cs="Times New Roman"/>
          <w:szCs w:val="20"/>
        </w:rPr>
        <w:t xml:space="preserve"> 68(14): 4196</w:t>
      </w:r>
      <w:r w:rsidR="00415F5D">
        <w:rPr>
          <w:rFonts w:ascii="Times New Roman" w:hAnsi="Times New Roman" w:cs="Times New Roman"/>
          <w:szCs w:val="20"/>
        </w:rPr>
        <w:t>-</w:t>
      </w:r>
      <w:r w:rsidRPr="00415F5D">
        <w:rPr>
          <w:rFonts w:ascii="Times New Roman" w:hAnsi="Times New Roman" w:cs="Times New Roman"/>
          <w:szCs w:val="20"/>
        </w:rPr>
        <w:t>4204.</w:t>
      </w:r>
    </w:p>
    <w:p w:rsidR="00C81EED" w:rsidRDefault="000F43F2" w:rsidP="000F43F2">
      <w:pPr>
        <w:pStyle w:val="ListParagraph"/>
        <w:numPr>
          <w:ilvl w:val="0"/>
          <w:numId w:val="2"/>
        </w:numPr>
        <w:ind w:hanging="720"/>
        <w:outlineLvl w:val="0"/>
        <w:rPr>
          <w:rFonts w:ascii="Times New Roman" w:hAnsi="Times New Roman" w:cs="Times New Roman"/>
          <w:szCs w:val="20"/>
        </w:rPr>
      </w:pPr>
      <w:r w:rsidRPr="00415F5D">
        <w:rPr>
          <w:rFonts w:ascii="Times New Roman" w:hAnsi="Times New Roman" w:cs="Times New Roman"/>
          <w:szCs w:val="20"/>
        </w:rPr>
        <w:t>Smirnov</w:t>
      </w:r>
      <w:r w:rsidR="00095F6A" w:rsidRPr="00415F5D">
        <w:rPr>
          <w:rFonts w:ascii="Times New Roman" w:hAnsi="Times New Roman" w:cs="Times New Roman"/>
          <w:szCs w:val="20"/>
        </w:rPr>
        <w:t>,</w:t>
      </w:r>
      <w:r w:rsidRPr="00415F5D">
        <w:rPr>
          <w:rFonts w:ascii="Times New Roman" w:hAnsi="Times New Roman" w:cs="Times New Roman"/>
          <w:szCs w:val="20"/>
        </w:rPr>
        <w:t xml:space="preserve"> I</w:t>
      </w:r>
      <w:r w:rsidR="00095F6A" w:rsidRPr="00415F5D">
        <w:rPr>
          <w:rFonts w:ascii="Times New Roman" w:hAnsi="Times New Roman" w:cs="Times New Roman"/>
          <w:szCs w:val="20"/>
        </w:rPr>
        <w:t xml:space="preserve">. </w:t>
      </w:r>
      <w:r w:rsidRPr="00415F5D">
        <w:rPr>
          <w:rFonts w:ascii="Times New Roman" w:hAnsi="Times New Roman" w:cs="Times New Roman"/>
          <w:szCs w:val="20"/>
        </w:rPr>
        <w:t>V</w:t>
      </w:r>
      <w:r w:rsidR="00095F6A" w:rsidRPr="00415F5D">
        <w:rPr>
          <w:rFonts w:ascii="Times New Roman" w:hAnsi="Times New Roman" w:cs="Times New Roman"/>
          <w:szCs w:val="20"/>
        </w:rPr>
        <w:t>.</w:t>
      </w:r>
      <w:r w:rsidRPr="00415F5D">
        <w:rPr>
          <w:rFonts w:ascii="Times New Roman" w:hAnsi="Times New Roman" w:cs="Times New Roman"/>
          <w:szCs w:val="20"/>
        </w:rPr>
        <w:t>, Murashko</w:t>
      </w:r>
      <w:r w:rsidR="00095F6A" w:rsidRPr="00415F5D">
        <w:rPr>
          <w:rFonts w:ascii="Times New Roman" w:hAnsi="Times New Roman" w:cs="Times New Roman"/>
          <w:szCs w:val="20"/>
        </w:rPr>
        <w:t>,</w:t>
      </w:r>
      <w:r w:rsidRPr="00415F5D">
        <w:rPr>
          <w:rFonts w:ascii="Times New Roman" w:hAnsi="Times New Roman" w:cs="Times New Roman"/>
          <w:szCs w:val="20"/>
        </w:rPr>
        <w:t xml:space="preserve"> T</w:t>
      </w:r>
      <w:r w:rsidR="00095F6A" w:rsidRPr="00415F5D">
        <w:rPr>
          <w:rFonts w:ascii="Times New Roman" w:hAnsi="Times New Roman" w:cs="Times New Roman"/>
          <w:szCs w:val="20"/>
        </w:rPr>
        <w:t xml:space="preserve">. </w:t>
      </w:r>
      <w:r w:rsidRPr="00415F5D">
        <w:rPr>
          <w:rFonts w:ascii="Times New Roman" w:hAnsi="Times New Roman" w:cs="Times New Roman"/>
          <w:szCs w:val="20"/>
        </w:rPr>
        <w:t>O</w:t>
      </w:r>
      <w:r w:rsidR="00095F6A" w:rsidRPr="00415F5D">
        <w:rPr>
          <w:rFonts w:ascii="Times New Roman" w:hAnsi="Times New Roman" w:cs="Times New Roman"/>
          <w:szCs w:val="20"/>
        </w:rPr>
        <w:t>.</w:t>
      </w:r>
      <w:r w:rsidRPr="00415F5D">
        <w:rPr>
          <w:rFonts w:ascii="Times New Roman" w:hAnsi="Times New Roman" w:cs="Times New Roman"/>
          <w:szCs w:val="20"/>
        </w:rPr>
        <w:t>, Ivanov</w:t>
      </w:r>
      <w:r w:rsidR="00095F6A" w:rsidRPr="00415F5D">
        <w:rPr>
          <w:rFonts w:ascii="Times New Roman" w:hAnsi="Times New Roman" w:cs="Times New Roman"/>
          <w:szCs w:val="20"/>
        </w:rPr>
        <w:t>,</w:t>
      </w:r>
      <w:r w:rsidRPr="00415F5D">
        <w:rPr>
          <w:rFonts w:ascii="Times New Roman" w:hAnsi="Times New Roman" w:cs="Times New Roman"/>
          <w:szCs w:val="20"/>
        </w:rPr>
        <w:t xml:space="preserve"> A</w:t>
      </w:r>
      <w:r w:rsidR="00095F6A" w:rsidRPr="00415F5D">
        <w:rPr>
          <w:rFonts w:ascii="Times New Roman" w:hAnsi="Times New Roman" w:cs="Times New Roman"/>
          <w:szCs w:val="20"/>
        </w:rPr>
        <w:t xml:space="preserve">. </w:t>
      </w:r>
      <w:r w:rsidRPr="00415F5D">
        <w:rPr>
          <w:rFonts w:ascii="Times New Roman" w:hAnsi="Times New Roman" w:cs="Times New Roman"/>
          <w:szCs w:val="20"/>
        </w:rPr>
        <w:t>A</w:t>
      </w:r>
      <w:r w:rsidR="00095F6A" w:rsidRPr="00415F5D">
        <w:rPr>
          <w:rFonts w:ascii="Times New Roman" w:hAnsi="Times New Roman" w:cs="Times New Roman"/>
          <w:szCs w:val="20"/>
        </w:rPr>
        <w:t>.</w:t>
      </w:r>
      <w:r w:rsidRPr="00415F5D">
        <w:rPr>
          <w:rFonts w:ascii="Times New Roman" w:hAnsi="Times New Roman" w:cs="Times New Roman"/>
          <w:szCs w:val="20"/>
        </w:rPr>
        <w:t>, Nemtsev</w:t>
      </w:r>
      <w:r w:rsidR="00095F6A" w:rsidRPr="00415F5D">
        <w:rPr>
          <w:rFonts w:ascii="Times New Roman" w:hAnsi="Times New Roman" w:cs="Times New Roman"/>
          <w:szCs w:val="20"/>
        </w:rPr>
        <w:t>,</w:t>
      </w:r>
      <w:r w:rsidRPr="00415F5D">
        <w:rPr>
          <w:rFonts w:ascii="Times New Roman" w:hAnsi="Times New Roman" w:cs="Times New Roman"/>
          <w:szCs w:val="20"/>
        </w:rPr>
        <w:t xml:space="preserve"> A</w:t>
      </w:r>
      <w:r w:rsidR="00095F6A" w:rsidRPr="00415F5D">
        <w:rPr>
          <w:rFonts w:ascii="Times New Roman" w:hAnsi="Times New Roman" w:cs="Times New Roman"/>
          <w:szCs w:val="20"/>
        </w:rPr>
        <w:t xml:space="preserve">. </w:t>
      </w:r>
      <w:r w:rsidRPr="00415F5D">
        <w:rPr>
          <w:rFonts w:ascii="Times New Roman" w:hAnsi="Times New Roman" w:cs="Times New Roman"/>
          <w:szCs w:val="20"/>
        </w:rPr>
        <w:t>O</w:t>
      </w:r>
      <w:r w:rsidR="00095F6A" w:rsidRPr="00415F5D">
        <w:rPr>
          <w:rFonts w:ascii="Times New Roman" w:hAnsi="Times New Roman" w:cs="Times New Roman"/>
          <w:szCs w:val="20"/>
        </w:rPr>
        <w:t>.</w:t>
      </w:r>
      <w:r w:rsidRPr="00415F5D">
        <w:rPr>
          <w:rFonts w:ascii="Times New Roman" w:hAnsi="Times New Roman" w:cs="Times New Roman"/>
          <w:szCs w:val="20"/>
        </w:rPr>
        <w:t>, Postnikov</w:t>
      </w:r>
      <w:r w:rsidR="00095F6A" w:rsidRPr="00415F5D">
        <w:rPr>
          <w:rFonts w:ascii="Times New Roman" w:hAnsi="Times New Roman" w:cs="Times New Roman"/>
          <w:szCs w:val="20"/>
        </w:rPr>
        <w:t>,</w:t>
      </w:r>
      <w:r w:rsidRPr="00415F5D">
        <w:rPr>
          <w:rFonts w:ascii="Times New Roman" w:hAnsi="Times New Roman" w:cs="Times New Roman"/>
          <w:szCs w:val="20"/>
        </w:rPr>
        <w:t xml:space="preserve"> P</w:t>
      </w:r>
      <w:r w:rsidR="00095F6A" w:rsidRPr="00415F5D">
        <w:rPr>
          <w:rFonts w:ascii="Times New Roman" w:hAnsi="Times New Roman" w:cs="Times New Roman"/>
          <w:szCs w:val="20"/>
        </w:rPr>
        <w:t xml:space="preserve">. </w:t>
      </w:r>
      <w:r w:rsidRPr="00415F5D">
        <w:rPr>
          <w:rFonts w:ascii="Times New Roman" w:hAnsi="Times New Roman" w:cs="Times New Roman"/>
          <w:szCs w:val="20"/>
        </w:rPr>
        <w:t>S</w:t>
      </w:r>
      <w:r w:rsidR="00095F6A" w:rsidRPr="00415F5D">
        <w:rPr>
          <w:rFonts w:ascii="Times New Roman" w:hAnsi="Times New Roman" w:cs="Times New Roman"/>
          <w:szCs w:val="20"/>
        </w:rPr>
        <w:t>.</w:t>
      </w:r>
      <w:r w:rsidRPr="00415F5D">
        <w:rPr>
          <w:rFonts w:ascii="Times New Roman" w:hAnsi="Times New Roman" w:cs="Times New Roman"/>
          <w:szCs w:val="20"/>
        </w:rPr>
        <w:t>, Bondarev</w:t>
      </w:r>
      <w:r w:rsidR="00095F6A" w:rsidRPr="00415F5D">
        <w:rPr>
          <w:rFonts w:ascii="Times New Roman" w:hAnsi="Times New Roman" w:cs="Times New Roman"/>
          <w:szCs w:val="20"/>
        </w:rPr>
        <w:t>,</w:t>
      </w:r>
      <w:r w:rsidRPr="00415F5D">
        <w:rPr>
          <w:rFonts w:ascii="Times New Roman" w:hAnsi="Times New Roman" w:cs="Times New Roman"/>
          <w:szCs w:val="20"/>
        </w:rPr>
        <w:t xml:space="preserve"> A</w:t>
      </w:r>
      <w:r w:rsidR="00095F6A" w:rsidRPr="00415F5D">
        <w:rPr>
          <w:rFonts w:ascii="Times New Roman" w:hAnsi="Times New Roman" w:cs="Times New Roman"/>
          <w:szCs w:val="20"/>
        </w:rPr>
        <w:t xml:space="preserve">. </w:t>
      </w:r>
      <w:r w:rsidRPr="00415F5D">
        <w:rPr>
          <w:rFonts w:ascii="Times New Roman" w:hAnsi="Times New Roman" w:cs="Times New Roman"/>
          <w:szCs w:val="20"/>
        </w:rPr>
        <w:t>A</w:t>
      </w:r>
      <w:r w:rsidR="00095F6A" w:rsidRPr="00415F5D">
        <w:rPr>
          <w:rFonts w:ascii="Times New Roman" w:hAnsi="Times New Roman" w:cs="Times New Roman"/>
          <w:szCs w:val="20"/>
        </w:rPr>
        <w:t>. and</w:t>
      </w:r>
      <w:r w:rsidRPr="00415F5D">
        <w:rPr>
          <w:rFonts w:ascii="Times New Roman" w:hAnsi="Times New Roman" w:cs="Times New Roman"/>
          <w:szCs w:val="20"/>
        </w:rPr>
        <w:t xml:space="preserve"> Udut</w:t>
      </w:r>
      <w:r w:rsidR="00095F6A" w:rsidRPr="00415F5D">
        <w:rPr>
          <w:rFonts w:ascii="Times New Roman" w:hAnsi="Times New Roman" w:cs="Times New Roman"/>
          <w:szCs w:val="20"/>
        </w:rPr>
        <w:t>,</w:t>
      </w:r>
      <w:r w:rsidRPr="00415F5D">
        <w:rPr>
          <w:rFonts w:ascii="Times New Roman" w:hAnsi="Times New Roman" w:cs="Times New Roman"/>
          <w:szCs w:val="20"/>
        </w:rPr>
        <w:t xml:space="preserve"> V</w:t>
      </w:r>
      <w:r w:rsidR="00095F6A" w:rsidRPr="00415F5D">
        <w:rPr>
          <w:rFonts w:ascii="Times New Roman" w:hAnsi="Times New Roman" w:cs="Times New Roman"/>
          <w:szCs w:val="20"/>
        </w:rPr>
        <w:t xml:space="preserve">. </w:t>
      </w:r>
      <w:r w:rsidRPr="00415F5D">
        <w:rPr>
          <w:rFonts w:ascii="Times New Roman" w:hAnsi="Times New Roman" w:cs="Times New Roman"/>
          <w:szCs w:val="20"/>
        </w:rPr>
        <w:t>V.</w:t>
      </w:r>
      <w:r w:rsidR="00095F6A" w:rsidRPr="00415F5D">
        <w:rPr>
          <w:rFonts w:ascii="Times New Roman" w:hAnsi="Times New Roman" w:cs="Times New Roman"/>
          <w:szCs w:val="20"/>
        </w:rPr>
        <w:t xml:space="preserve"> (2016).</w:t>
      </w:r>
      <w:r w:rsidRPr="00415F5D">
        <w:rPr>
          <w:rFonts w:ascii="Times New Roman" w:hAnsi="Times New Roman" w:cs="Times New Roman"/>
          <w:szCs w:val="20"/>
        </w:rPr>
        <w:t xml:space="preserve"> Diuretic activity of 4-O-carboxyphenyl-D-glucopyranoside sodium salt administered via different routes. </w:t>
      </w:r>
      <w:r w:rsidRPr="00415F5D">
        <w:rPr>
          <w:rFonts w:ascii="Times New Roman" w:hAnsi="Times New Roman" w:cs="Times New Roman"/>
          <w:i/>
          <w:szCs w:val="20"/>
        </w:rPr>
        <w:t>Eksperimental'naya i Kli</w:t>
      </w:r>
      <w:r w:rsidR="00095F6A" w:rsidRPr="00415F5D">
        <w:rPr>
          <w:rFonts w:ascii="Times New Roman" w:hAnsi="Times New Roman" w:cs="Times New Roman"/>
          <w:i/>
          <w:szCs w:val="20"/>
        </w:rPr>
        <w:t>nicheskaya Farmakologiya</w:t>
      </w:r>
      <w:r w:rsidR="00C81EED">
        <w:rPr>
          <w:rFonts w:ascii="Times New Roman" w:hAnsi="Times New Roman" w:cs="Times New Roman"/>
          <w:szCs w:val="20"/>
        </w:rPr>
        <w:t>,</w:t>
      </w:r>
      <w:r w:rsidR="00095F6A" w:rsidRPr="00415F5D">
        <w:rPr>
          <w:rFonts w:ascii="Times New Roman" w:hAnsi="Times New Roman" w:cs="Times New Roman"/>
          <w:szCs w:val="20"/>
        </w:rPr>
        <w:t xml:space="preserve"> 79(1): 20</w:t>
      </w:r>
      <w:r w:rsidR="00C81EED">
        <w:rPr>
          <w:rFonts w:ascii="Times New Roman" w:hAnsi="Times New Roman" w:cs="Times New Roman"/>
          <w:szCs w:val="20"/>
        </w:rPr>
        <w:t>-</w:t>
      </w:r>
      <w:r w:rsidR="00095F6A" w:rsidRPr="00415F5D">
        <w:rPr>
          <w:rFonts w:ascii="Times New Roman" w:hAnsi="Times New Roman" w:cs="Times New Roman"/>
          <w:szCs w:val="20"/>
        </w:rPr>
        <w:t>22.</w:t>
      </w:r>
    </w:p>
    <w:p w:rsidR="00C81EED" w:rsidRDefault="000F43F2" w:rsidP="000F43F2">
      <w:pPr>
        <w:pStyle w:val="ListParagraph"/>
        <w:numPr>
          <w:ilvl w:val="0"/>
          <w:numId w:val="2"/>
        </w:numPr>
        <w:ind w:hanging="720"/>
        <w:outlineLvl w:val="0"/>
        <w:rPr>
          <w:rFonts w:ascii="Times New Roman" w:hAnsi="Times New Roman" w:cs="Times New Roman"/>
          <w:szCs w:val="20"/>
        </w:rPr>
      </w:pPr>
      <w:r w:rsidRPr="00C81EED">
        <w:rPr>
          <w:rFonts w:ascii="Times New Roman" w:hAnsi="Times New Roman" w:cs="Times New Roman"/>
          <w:szCs w:val="20"/>
        </w:rPr>
        <w:t>Smirnov</w:t>
      </w:r>
      <w:r w:rsidR="00095F6A" w:rsidRPr="00C81EED">
        <w:rPr>
          <w:rFonts w:ascii="Times New Roman" w:hAnsi="Times New Roman" w:cs="Times New Roman"/>
          <w:szCs w:val="20"/>
        </w:rPr>
        <w:t>,</w:t>
      </w:r>
      <w:r w:rsidRPr="00C81EED">
        <w:rPr>
          <w:rFonts w:ascii="Times New Roman" w:hAnsi="Times New Roman" w:cs="Times New Roman"/>
          <w:szCs w:val="20"/>
        </w:rPr>
        <w:t xml:space="preserve"> I</w:t>
      </w:r>
      <w:r w:rsidR="00095F6A" w:rsidRPr="00C81EED">
        <w:rPr>
          <w:rFonts w:ascii="Times New Roman" w:hAnsi="Times New Roman" w:cs="Times New Roman"/>
          <w:szCs w:val="20"/>
        </w:rPr>
        <w:t xml:space="preserve">. </w:t>
      </w:r>
      <w:r w:rsidRPr="00C81EED">
        <w:rPr>
          <w:rFonts w:ascii="Times New Roman" w:hAnsi="Times New Roman" w:cs="Times New Roman"/>
          <w:szCs w:val="20"/>
        </w:rPr>
        <w:t>V</w:t>
      </w:r>
      <w:r w:rsidR="00095F6A" w:rsidRPr="00C81EED">
        <w:rPr>
          <w:rFonts w:ascii="Times New Roman" w:hAnsi="Times New Roman" w:cs="Times New Roman"/>
          <w:szCs w:val="20"/>
        </w:rPr>
        <w:t>.</w:t>
      </w:r>
      <w:r w:rsidRPr="00C81EED">
        <w:rPr>
          <w:rFonts w:ascii="Times New Roman" w:hAnsi="Times New Roman" w:cs="Times New Roman"/>
          <w:szCs w:val="20"/>
        </w:rPr>
        <w:t>, Murashko</w:t>
      </w:r>
      <w:r w:rsidR="00095F6A" w:rsidRPr="00C81EED">
        <w:rPr>
          <w:rFonts w:ascii="Times New Roman" w:hAnsi="Times New Roman" w:cs="Times New Roman"/>
          <w:szCs w:val="20"/>
        </w:rPr>
        <w:t>,</w:t>
      </w:r>
      <w:r w:rsidRPr="00C81EED">
        <w:rPr>
          <w:rFonts w:ascii="Times New Roman" w:hAnsi="Times New Roman" w:cs="Times New Roman"/>
          <w:szCs w:val="20"/>
        </w:rPr>
        <w:t xml:space="preserve"> T</w:t>
      </w:r>
      <w:r w:rsidR="00095F6A" w:rsidRPr="00C81EED">
        <w:rPr>
          <w:rFonts w:ascii="Times New Roman" w:hAnsi="Times New Roman" w:cs="Times New Roman"/>
          <w:szCs w:val="20"/>
        </w:rPr>
        <w:t xml:space="preserve">. </w:t>
      </w:r>
      <w:r w:rsidRPr="00C81EED">
        <w:rPr>
          <w:rFonts w:ascii="Times New Roman" w:hAnsi="Times New Roman" w:cs="Times New Roman"/>
          <w:szCs w:val="20"/>
        </w:rPr>
        <w:t>O</w:t>
      </w:r>
      <w:r w:rsidR="00095F6A" w:rsidRPr="00C81EED">
        <w:rPr>
          <w:rFonts w:ascii="Times New Roman" w:hAnsi="Times New Roman" w:cs="Times New Roman"/>
          <w:szCs w:val="20"/>
        </w:rPr>
        <w:t>.</w:t>
      </w:r>
      <w:r w:rsidRPr="00C81EED">
        <w:rPr>
          <w:rFonts w:ascii="Times New Roman" w:hAnsi="Times New Roman" w:cs="Times New Roman"/>
          <w:szCs w:val="20"/>
        </w:rPr>
        <w:t>, Voloboy</w:t>
      </w:r>
      <w:r w:rsidR="00095F6A" w:rsidRPr="00C81EED">
        <w:rPr>
          <w:rFonts w:ascii="Times New Roman" w:hAnsi="Times New Roman" w:cs="Times New Roman"/>
          <w:szCs w:val="20"/>
        </w:rPr>
        <w:t>,</w:t>
      </w:r>
      <w:r w:rsidRPr="00C81EED">
        <w:rPr>
          <w:rFonts w:ascii="Times New Roman" w:hAnsi="Times New Roman" w:cs="Times New Roman"/>
          <w:szCs w:val="20"/>
        </w:rPr>
        <w:t xml:space="preserve"> N</w:t>
      </w:r>
      <w:r w:rsidR="00095F6A" w:rsidRPr="00C81EED">
        <w:rPr>
          <w:rFonts w:ascii="Times New Roman" w:hAnsi="Times New Roman" w:cs="Times New Roman"/>
          <w:szCs w:val="20"/>
        </w:rPr>
        <w:t xml:space="preserve">. </w:t>
      </w:r>
      <w:r w:rsidRPr="00C81EED">
        <w:rPr>
          <w:rFonts w:ascii="Times New Roman" w:hAnsi="Times New Roman" w:cs="Times New Roman"/>
          <w:szCs w:val="20"/>
        </w:rPr>
        <w:t>L</w:t>
      </w:r>
      <w:r w:rsidR="00095F6A" w:rsidRPr="00C81EED">
        <w:rPr>
          <w:rFonts w:ascii="Times New Roman" w:hAnsi="Times New Roman" w:cs="Times New Roman"/>
          <w:szCs w:val="20"/>
        </w:rPr>
        <w:t>.</w:t>
      </w:r>
      <w:r w:rsidRPr="00C81EED">
        <w:rPr>
          <w:rFonts w:ascii="Times New Roman" w:hAnsi="Times New Roman" w:cs="Times New Roman"/>
          <w:szCs w:val="20"/>
        </w:rPr>
        <w:t>, Ivanov</w:t>
      </w:r>
      <w:r w:rsidR="00095F6A" w:rsidRPr="00C81EED">
        <w:rPr>
          <w:rFonts w:ascii="Times New Roman" w:hAnsi="Times New Roman" w:cs="Times New Roman"/>
          <w:szCs w:val="20"/>
        </w:rPr>
        <w:t>,</w:t>
      </w:r>
      <w:r w:rsidRPr="00C81EED">
        <w:rPr>
          <w:rFonts w:ascii="Times New Roman" w:hAnsi="Times New Roman" w:cs="Times New Roman"/>
          <w:szCs w:val="20"/>
        </w:rPr>
        <w:t xml:space="preserve"> A</w:t>
      </w:r>
      <w:r w:rsidR="00095F6A" w:rsidRPr="00C81EED">
        <w:rPr>
          <w:rFonts w:ascii="Times New Roman" w:hAnsi="Times New Roman" w:cs="Times New Roman"/>
          <w:szCs w:val="20"/>
        </w:rPr>
        <w:t xml:space="preserve">. </w:t>
      </w:r>
      <w:r w:rsidRPr="00C81EED">
        <w:rPr>
          <w:rFonts w:ascii="Times New Roman" w:hAnsi="Times New Roman" w:cs="Times New Roman"/>
          <w:szCs w:val="20"/>
        </w:rPr>
        <w:t>A</w:t>
      </w:r>
      <w:r w:rsidR="00095F6A" w:rsidRPr="00C81EED">
        <w:rPr>
          <w:rFonts w:ascii="Times New Roman" w:hAnsi="Times New Roman" w:cs="Times New Roman"/>
          <w:szCs w:val="20"/>
        </w:rPr>
        <w:t>.</w:t>
      </w:r>
      <w:r w:rsidRPr="00C81EED">
        <w:rPr>
          <w:rFonts w:ascii="Times New Roman" w:hAnsi="Times New Roman" w:cs="Times New Roman"/>
          <w:szCs w:val="20"/>
        </w:rPr>
        <w:t>, Nemtcev</w:t>
      </w:r>
      <w:r w:rsidR="00095F6A" w:rsidRPr="00C81EED">
        <w:rPr>
          <w:rFonts w:ascii="Times New Roman" w:hAnsi="Times New Roman" w:cs="Times New Roman"/>
          <w:szCs w:val="20"/>
        </w:rPr>
        <w:t>,</w:t>
      </w:r>
      <w:r w:rsidRPr="00C81EED">
        <w:rPr>
          <w:rFonts w:ascii="Times New Roman" w:hAnsi="Times New Roman" w:cs="Times New Roman"/>
          <w:szCs w:val="20"/>
        </w:rPr>
        <w:t xml:space="preserve"> A</w:t>
      </w:r>
      <w:r w:rsidR="00095F6A" w:rsidRPr="00C81EED">
        <w:rPr>
          <w:rFonts w:ascii="Times New Roman" w:hAnsi="Times New Roman" w:cs="Times New Roman"/>
          <w:szCs w:val="20"/>
        </w:rPr>
        <w:t xml:space="preserve">. </w:t>
      </w:r>
      <w:r w:rsidRPr="00C81EED">
        <w:rPr>
          <w:rFonts w:ascii="Times New Roman" w:hAnsi="Times New Roman" w:cs="Times New Roman"/>
          <w:szCs w:val="20"/>
        </w:rPr>
        <w:t>O</w:t>
      </w:r>
      <w:r w:rsidR="00095F6A" w:rsidRPr="00C81EED">
        <w:rPr>
          <w:rFonts w:ascii="Times New Roman" w:hAnsi="Times New Roman" w:cs="Times New Roman"/>
          <w:szCs w:val="20"/>
        </w:rPr>
        <w:t>.</w:t>
      </w:r>
      <w:r w:rsidRPr="00C81EED">
        <w:rPr>
          <w:rFonts w:ascii="Times New Roman" w:hAnsi="Times New Roman" w:cs="Times New Roman"/>
          <w:szCs w:val="20"/>
        </w:rPr>
        <w:t>, Bondarev</w:t>
      </w:r>
      <w:r w:rsidR="00095F6A" w:rsidRPr="00C81EED">
        <w:rPr>
          <w:rFonts w:ascii="Times New Roman" w:hAnsi="Times New Roman" w:cs="Times New Roman"/>
          <w:szCs w:val="20"/>
        </w:rPr>
        <w:t>,</w:t>
      </w:r>
      <w:r w:rsidRPr="00C81EED">
        <w:rPr>
          <w:rFonts w:ascii="Times New Roman" w:hAnsi="Times New Roman" w:cs="Times New Roman"/>
          <w:szCs w:val="20"/>
        </w:rPr>
        <w:t xml:space="preserve"> A</w:t>
      </w:r>
      <w:r w:rsidR="00095F6A" w:rsidRPr="00C81EED">
        <w:rPr>
          <w:rFonts w:ascii="Times New Roman" w:hAnsi="Times New Roman" w:cs="Times New Roman"/>
          <w:szCs w:val="20"/>
        </w:rPr>
        <w:t xml:space="preserve">. </w:t>
      </w:r>
      <w:r w:rsidRPr="00C81EED">
        <w:rPr>
          <w:rFonts w:ascii="Times New Roman" w:hAnsi="Times New Roman" w:cs="Times New Roman"/>
          <w:szCs w:val="20"/>
        </w:rPr>
        <w:t>A</w:t>
      </w:r>
      <w:r w:rsidR="00095F6A" w:rsidRPr="00C81EED">
        <w:rPr>
          <w:rFonts w:ascii="Times New Roman" w:hAnsi="Times New Roman" w:cs="Times New Roman"/>
          <w:szCs w:val="20"/>
        </w:rPr>
        <w:t>. and</w:t>
      </w:r>
      <w:r w:rsidRPr="00C81EED">
        <w:rPr>
          <w:rFonts w:ascii="Times New Roman" w:hAnsi="Times New Roman" w:cs="Times New Roman"/>
          <w:szCs w:val="20"/>
        </w:rPr>
        <w:t xml:space="preserve"> Udut</w:t>
      </w:r>
      <w:r w:rsidR="00095F6A" w:rsidRPr="00C81EED">
        <w:rPr>
          <w:rFonts w:ascii="Times New Roman" w:hAnsi="Times New Roman" w:cs="Times New Roman"/>
          <w:szCs w:val="20"/>
        </w:rPr>
        <w:t>,</w:t>
      </w:r>
      <w:r w:rsidRPr="00C81EED">
        <w:rPr>
          <w:rFonts w:ascii="Times New Roman" w:hAnsi="Times New Roman" w:cs="Times New Roman"/>
          <w:szCs w:val="20"/>
        </w:rPr>
        <w:t xml:space="preserve"> V</w:t>
      </w:r>
      <w:r w:rsidR="00095F6A" w:rsidRPr="00C81EED">
        <w:rPr>
          <w:rFonts w:ascii="Times New Roman" w:hAnsi="Times New Roman" w:cs="Times New Roman"/>
          <w:szCs w:val="20"/>
        </w:rPr>
        <w:t xml:space="preserve">. </w:t>
      </w:r>
      <w:r w:rsidRPr="00C81EED">
        <w:rPr>
          <w:rFonts w:ascii="Times New Roman" w:hAnsi="Times New Roman" w:cs="Times New Roman"/>
          <w:szCs w:val="20"/>
        </w:rPr>
        <w:t>V.</w:t>
      </w:r>
      <w:r w:rsidR="00095F6A" w:rsidRPr="00C81EED">
        <w:rPr>
          <w:rFonts w:ascii="Times New Roman" w:hAnsi="Times New Roman" w:cs="Times New Roman"/>
          <w:szCs w:val="20"/>
        </w:rPr>
        <w:t xml:space="preserve"> (2015).</w:t>
      </w:r>
      <w:r w:rsidRPr="00C81EED">
        <w:rPr>
          <w:rFonts w:ascii="Times New Roman" w:hAnsi="Times New Roman" w:cs="Times New Roman"/>
          <w:szCs w:val="20"/>
        </w:rPr>
        <w:t xml:space="preserve"> The study of diuretic properties of a new synthetic substance. </w:t>
      </w:r>
      <w:r w:rsidRPr="00C81EED">
        <w:rPr>
          <w:rFonts w:ascii="Times New Roman" w:hAnsi="Times New Roman" w:cs="Times New Roman"/>
          <w:i/>
          <w:szCs w:val="20"/>
        </w:rPr>
        <w:t>Pharmacy</w:t>
      </w:r>
      <w:r w:rsidR="00C81EED">
        <w:rPr>
          <w:rFonts w:ascii="Times New Roman" w:hAnsi="Times New Roman" w:cs="Times New Roman"/>
          <w:szCs w:val="20"/>
        </w:rPr>
        <w:t>,</w:t>
      </w:r>
      <w:r w:rsidRPr="00C81EED">
        <w:rPr>
          <w:rFonts w:ascii="Times New Roman" w:hAnsi="Times New Roman" w:cs="Times New Roman"/>
          <w:szCs w:val="20"/>
        </w:rPr>
        <w:t xml:space="preserve"> 64(3): 40</w:t>
      </w:r>
      <w:r w:rsidR="00C81EED">
        <w:rPr>
          <w:rFonts w:ascii="Times New Roman" w:hAnsi="Times New Roman" w:cs="Times New Roman"/>
          <w:szCs w:val="20"/>
        </w:rPr>
        <w:t>-</w:t>
      </w:r>
      <w:r w:rsidR="00567679" w:rsidRPr="00C81EED">
        <w:rPr>
          <w:rFonts w:ascii="Times New Roman" w:hAnsi="Times New Roman" w:cs="Times New Roman"/>
          <w:szCs w:val="20"/>
        </w:rPr>
        <w:t xml:space="preserve"> </w:t>
      </w:r>
      <w:r w:rsidRPr="00C81EED">
        <w:rPr>
          <w:rFonts w:ascii="Times New Roman" w:hAnsi="Times New Roman" w:cs="Times New Roman"/>
          <w:szCs w:val="20"/>
        </w:rPr>
        <w:t xml:space="preserve">42. </w:t>
      </w:r>
    </w:p>
    <w:p w:rsidR="00C81EED" w:rsidRDefault="000F43F2" w:rsidP="000F43F2">
      <w:pPr>
        <w:pStyle w:val="ListParagraph"/>
        <w:numPr>
          <w:ilvl w:val="0"/>
          <w:numId w:val="2"/>
        </w:numPr>
        <w:ind w:hanging="720"/>
        <w:outlineLvl w:val="0"/>
        <w:rPr>
          <w:rFonts w:ascii="Times New Roman" w:hAnsi="Times New Roman" w:cs="Times New Roman"/>
          <w:szCs w:val="20"/>
        </w:rPr>
      </w:pPr>
      <w:r w:rsidRPr="00C81EED">
        <w:rPr>
          <w:rFonts w:ascii="Times New Roman" w:hAnsi="Times New Roman" w:cs="Times New Roman"/>
          <w:szCs w:val="20"/>
        </w:rPr>
        <w:t>Murashko</w:t>
      </w:r>
      <w:r w:rsidR="00BF70F7" w:rsidRPr="00C81EED">
        <w:rPr>
          <w:rFonts w:ascii="Times New Roman" w:hAnsi="Times New Roman" w:cs="Times New Roman"/>
          <w:szCs w:val="20"/>
        </w:rPr>
        <w:t>,</w:t>
      </w:r>
      <w:r w:rsidRPr="00C81EED">
        <w:rPr>
          <w:rFonts w:ascii="Times New Roman" w:hAnsi="Times New Roman" w:cs="Times New Roman"/>
          <w:szCs w:val="20"/>
        </w:rPr>
        <w:t xml:space="preserve"> T</w:t>
      </w:r>
      <w:r w:rsidR="00BF70F7" w:rsidRPr="00C81EED">
        <w:rPr>
          <w:rFonts w:ascii="Times New Roman" w:hAnsi="Times New Roman" w:cs="Times New Roman"/>
          <w:szCs w:val="20"/>
        </w:rPr>
        <w:t xml:space="preserve">. </w:t>
      </w:r>
      <w:r w:rsidRPr="00C81EED">
        <w:rPr>
          <w:rFonts w:ascii="Times New Roman" w:hAnsi="Times New Roman" w:cs="Times New Roman"/>
          <w:szCs w:val="20"/>
        </w:rPr>
        <w:t>O</w:t>
      </w:r>
      <w:r w:rsidR="00BF70F7" w:rsidRPr="00C81EED">
        <w:rPr>
          <w:rFonts w:ascii="Times New Roman" w:hAnsi="Times New Roman" w:cs="Times New Roman"/>
          <w:szCs w:val="20"/>
        </w:rPr>
        <w:t>.</w:t>
      </w:r>
      <w:r w:rsidRPr="00C81EED">
        <w:rPr>
          <w:rFonts w:ascii="Times New Roman" w:hAnsi="Times New Roman" w:cs="Times New Roman"/>
          <w:szCs w:val="20"/>
        </w:rPr>
        <w:t>, Smirnov</w:t>
      </w:r>
      <w:r w:rsidR="00BF70F7" w:rsidRPr="00C81EED">
        <w:rPr>
          <w:rFonts w:ascii="Times New Roman" w:hAnsi="Times New Roman" w:cs="Times New Roman"/>
          <w:szCs w:val="20"/>
        </w:rPr>
        <w:t>,</w:t>
      </w:r>
      <w:r w:rsidRPr="00C81EED">
        <w:rPr>
          <w:rFonts w:ascii="Times New Roman" w:hAnsi="Times New Roman" w:cs="Times New Roman"/>
          <w:szCs w:val="20"/>
        </w:rPr>
        <w:t xml:space="preserve"> I</w:t>
      </w:r>
      <w:r w:rsidR="00BF70F7" w:rsidRPr="00C81EED">
        <w:rPr>
          <w:rFonts w:ascii="Times New Roman" w:hAnsi="Times New Roman" w:cs="Times New Roman"/>
          <w:szCs w:val="20"/>
        </w:rPr>
        <w:t xml:space="preserve">. </w:t>
      </w:r>
      <w:r w:rsidRPr="00C81EED">
        <w:rPr>
          <w:rFonts w:ascii="Times New Roman" w:hAnsi="Times New Roman" w:cs="Times New Roman"/>
          <w:szCs w:val="20"/>
        </w:rPr>
        <w:t>V</w:t>
      </w:r>
      <w:r w:rsidR="00BF70F7" w:rsidRPr="00C81EED">
        <w:rPr>
          <w:rFonts w:ascii="Times New Roman" w:hAnsi="Times New Roman" w:cs="Times New Roman"/>
          <w:szCs w:val="20"/>
        </w:rPr>
        <w:t>.</w:t>
      </w:r>
      <w:r w:rsidRPr="00C81EED">
        <w:rPr>
          <w:rFonts w:ascii="Times New Roman" w:hAnsi="Times New Roman" w:cs="Times New Roman"/>
          <w:szCs w:val="20"/>
        </w:rPr>
        <w:t>, Bondarev</w:t>
      </w:r>
      <w:r w:rsidR="00BF70F7" w:rsidRPr="00C81EED">
        <w:rPr>
          <w:rFonts w:ascii="Times New Roman" w:hAnsi="Times New Roman" w:cs="Times New Roman"/>
          <w:szCs w:val="20"/>
        </w:rPr>
        <w:t>,</w:t>
      </w:r>
      <w:r w:rsidRPr="00C81EED">
        <w:rPr>
          <w:rFonts w:ascii="Times New Roman" w:hAnsi="Times New Roman" w:cs="Times New Roman"/>
          <w:szCs w:val="20"/>
        </w:rPr>
        <w:t xml:space="preserve"> A</w:t>
      </w:r>
      <w:r w:rsidR="00BF70F7" w:rsidRPr="00C81EED">
        <w:rPr>
          <w:rFonts w:ascii="Times New Roman" w:hAnsi="Times New Roman" w:cs="Times New Roman"/>
          <w:szCs w:val="20"/>
        </w:rPr>
        <w:t xml:space="preserve">. </w:t>
      </w:r>
      <w:r w:rsidRPr="00C81EED">
        <w:rPr>
          <w:rFonts w:ascii="Times New Roman" w:hAnsi="Times New Roman" w:cs="Times New Roman"/>
          <w:szCs w:val="20"/>
        </w:rPr>
        <w:t>A</w:t>
      </w:r>
      <w:r w:rsidR="00BF70F7" w:rsidRPr="00C81EED">
        <w:rPr>
          <w:rFonts w:ascii="Times New Roman" w:hAnsi="Times New Roman" w:cs="Times New Roman"/>
          <w:szCs w:val="20"/>
        </w:rPr>
        <w:t>.</w:t>
      </w:r>
      <w:r w:rsidRPr="00C81EED">
        <w:rPr>
          <w:rFonts w:ascii="Times New Roman" w:hAnsi="Times New Roman" w:cs="Times New Roman"/>
          <w:szCs w:val="20"/>
        </w:rPr>
        <w:t>, Ivanov</w:t>
      </w:r>
      <w:r w:rsidR="00BF70F7" w:rsidRPr="00C81EED">
        <w:rPr>
          <w:rFonts w:ascii="Times New Roman" w:hAnsi="Times New Roman" w:cs="Times New Roman"/>
          <w:szCs w:val="20"/>
        </w:rPr>
        <w:t>,</w:t>
      </w:r>
      <w:r w:rsidRPr="00C81EED">
        <w:rPr>
          <w:rFonts w:ascii="Times New Roman" w:hAnsi="Times New Roman" w:cs="Times New Roman"/>
          <w:szCs w:val="20"/>
        </w:rPr>
        <w:t xml:space="preserve"> A</w:t>
      </w:r>
      <w:r w:rsidR="00BF70F7" w:rsidRPr="00C81EED">
        <w:rPr>
          <w:rFonts w:ascii="Times New Roman" w:hAnsi="Times New Roman" w:cs="Times New Roman"/>
          <w:szCs w:val="20"/>
        </w:rPr>
        <w:t xml:space="preserve">. </w:t>
      </w:r>
      <w:r w:rsidRPr="00C81EED">
        <w:rPr>
          <w:rFonts w:ascii="Times New Roman" w:hAnsi="Times New Roman" w:cs="Times New Roman"/>
          <w:szCs w:val="20"/>
        </w:rPr>
        <w:t>A</w:t>
      </w:r>
      <w:r w:rsidR="00BF70F7" w:rsidRPr="00C81EED">
        <w:rPr>
          <w:rFonts w:ascii="Times New Roman" w:hAnsi="Times New Roman" w:cs="Times New Roman"/>
          <w:szCs w:val="20"/>
        </w:rPr>
        <w:t>.</w:t>
      </w:r>
      <w:r w:rsidRPr="00C81EED">
        <w:rPr>
          <w:rFonts w:ascii="Times New Roman" w:hAnsi="Times New Roman" w:cs="Times New Roman"/>
          <w:szCs w:val="20"/>
        </w:rPr>
        <w:t>, Postnikov</w:t>
      </w:r>
      <w:r w:rsidR="00BF70F7" w:rsidRPr="00C81EED">
        <w:rPr>
          <w:rFonts w:ascii="Times New Roman" w:hAnsi="Times New Roman" w:cs="Times New Roman"/>
          <w:szCs w:val="20"/>
        </w:rPr>
        <w:t>,</w:t>
      </w:r>
      <w:r w:rsidRPr="00C81EED">
        <w:rPr>
          <w:rFonts w:ascii="Times New Roman" w:hAnsi="Times New Roman" w:cs="Times New Roman"/>
          <w:szCs w:val="20"/>
        </w:rPr>
        <w:t xml:space="preserve"> P</w:t>
      </w:r>
      <w:r w:rsidR="00BF70F7" w:rsidRPr="00C81EED">
        <w:rPr>
          <w:rFonts w:ascii="Times New Roman" w:hAnsi="Times New Roman" w:cs="Times New Roman"/>
          <w:szCs w:val="20"/>
        </w:rPr>
        <w:t xml:space="preserve">. </w:t>
      </w:r>
      <w:r w:rsidRPr="00C81EED">
        <w:rPr>
          <w:rFonts w:ascii="Times New Roman" w:hAnsi="Times New Roman" w:cs="Times New Roman"/>
          <w:szCs w:val="20"/>
        </w:rPr>
        <w:t>S</w:t>
      </w:r>
      <w:r w:rsidR="00BF70F7" w:rsidRPr="00C81EED">
        <w:rPr>
          <w:rFonts w:ascii="Times New Roman" w:hAnsi="Times New Roman" w:cs="Times New Roman"/>
          <w:szCs w:val="20"/>
        </w:rPr>
        <w:t>.</w:t>
      </w:r>
      <w:r w:rsidRPr="00C81EED">
        <w:rPr>
          <w:rFonts w:ascii="Times New Roman" w:hAnsi="Times New Roman" w:cs="Times New Roman"/>
          <w:szCs w:val="20"/>
        </w:rPr>
        <w:t>, Nemtsev</w:t>
      </w:r>
      <w:r w:rsidR="00BF70F7" w:rsidRPr="00C81EED">
        <w:rPr>
          <w:rFonts w:ascii="Times New Roman" w:hAnsi="Times New Roman" w:cs="Times New Roman"/>
          <w:szCs w:val="20"/>
        </w:rPr>
        <w:t>,</w:t>
      </w:r>
      <w:r w:rsidRPr="00C81EED">
        <w:rPr>
          <w:rFonts w:ascii="Times New Roman" w:hAnsi="Times New Roman" w:cs="Times New Roman"/>
          <w:szCs w:val="20"/>
        </w:rPr>
        <w:t xml:space="preserve"> A</w:t>
      </w:r>
      <w:r w:rsidR="00BF70F7" w:rsidRPr="00C81EED">
        <w:rPr>
          <w:rFonts w:ascii="Times New Roman" w:hAnsi="Times New Roman" w:cs="Times New Roman"/>
          <w:szCs w:val="20"/>
        </w:rPr>
        <w:t xml:space="preserve">. </w:t>
      </w:r>
      <w:r w:rsidRPr="00C81EED">
        <w:rPr>
          <w:rFonts w:ascii="Times New Roman" w:hAnsi="Times New Roman" w:cs="Times New Roman"/>
          <w:szCs w:val="20"/>
        </w:rPr>
        <w:t>O</w:t>
      </w:r>
      <w:r w:rsidR="00BF70F7" w:rsidRPr="00C81EED">
        <w:rPr>
          <w:rFonts w:ascii="Times New Roman" w:hAnsi="Times New Roman" w:cs="Times New Roman"/>
          <w:szCs w:val="20"/>
        </w:rPr>
        <w:t>. and</w:t>
      </w:r>
      <w:r w:rsidRPr="00C81EED">
        <w:rPr>
          <w:rFonts w:ascii="Times New Roman" w:hAnsi="Times New Roman" w:cs="Times New Roman"/>
          <w:szCs w:val="20"/>
        </w:rPr>
        <w:t xml:space="preserve"> Udut</w:t>
      </w:r>
      <w:r w:rsidR="00BF70F7" w:rsidRPr="00C81EED">
        <w:rPr>
          <w:rFonts w:ascii="Times New Roman" w:hAnsi="Times New Roman" w:cs="Times New Roman"/>
          <w:szCs w:val="20"/>
        </w:rPr>
        <w:t>,</w:t>
      </w:r>
      <w:r w:rsidRPr="00C81EED">
        <w:rPr>
          <w:rFonts w:ascii="Times New Roman" w:hAnsi="Times New Roman" w:cs="Times New Roman"/>
          <w:szCs w:val="20"/>
        </w:rPr>
        <w:t xml:space="preserve"> V</w:t>
      </w:r>
      <w:r w:rsidR="00BF70F7" w:rsidRPr="00C81EED">
        <w:rPr>
          <w:rFonts w:ascii="Times New Roman" w:hAnsi="Times New Roman" w:cs="Times New Roman"/>
          <w:szCs w:val="20"/>
        </w:rPr>
        <w:t>.</w:t>
      </w:r>
      <w:r w:rsidR="00C81EED">
        <w:rPr>
          <w:rFonts w:ascii="Times New Roman" w:hAnsi="Times New Roman" w:cs="Times New Roman"/>
          <w:szCs w:val="20"/>
        </w:rPr>
        <w:t xml:space="preserve"> </w:t>
      </w:r>
      <w:r w:rsidRPr="00C81EED">
        <w:rPr>
          <w:rFonts w:ascii="Times New Roman" w:hAnsi="Times New Roman" w:cs="Times New Roman"/>
          <w:szCs w:val="20"/>
        </w:rPr>
        <w:t>V.</w:t>
      </w:r>
      <w:r w:rsidR="00BF70F7" w:rsidRPr="00C81EED">
        <w:rPr>
          <w:rFonts w:ascii="Times New Roman" w:hAnsi="Times New Roman" w:cs="Times New Roman"/>
          <w:szCs w:val="20"/>
        </w:rPr>
        <w:t xml:space="preserve"> (2016).</w:t>
      </w:r>
      <w:r w:rsidRPr="00C81EED">
        <w:rPr>
          <w:rFonts w:ascii="Times New Roman" w:hAnsi="Times New Roman" w:cs="Times New Roman"/>
          <w:szCs w:val="20"/>
        </w:rPr>
        <w:t xml:space="preserve"> Anti-inflammatory activity of sodium salt of 4-(O-β-d-glucopyranosyloxy)benzoic acid. </w:t>
      </w:r>
      <w:r w:rsidRPr="00C81EED">
        <w:rPr>
          <w:rFonts w:ascii="Times New Roman" w:hAnsi="Times New Roman" w:cs="Times New Roman"/>
          <w:i/>
          <w:szCs w:val="20"/>
        </w:rPr>
        <w:t>Eksperimental'naya i Klinicheskaya Farmakologiya</w:t>
      </w:r>
      <w:r w:rsidR="00C81EED">
        <w:rPr>
          <w:rFonts w:ascii="Times New Roman" w:hAnsi="Times New Roman" w:cs="Times New Roman"/>
          <w:szCs w:val="20"/>
        </w:rPr>
        <w:t>,</w:t>
      </w:r>
      <w:r w:rsidRPr="00C81EED">
        <w:rPr>
          <w:rFonts w:ascii="Times New Roman" w:hAnsi="Times New Roman" w:cs="Times New Roman"/>
          <w:szCs w:val="20"/>
        </w:rPr>
        <w:t xml:space="preserve"> </w:t>
      </w:r>
      <w:r w:rsidR="00BF70F7" w:rsidRPr="00C81EED">
        <w:rPr>
          <w:rFonts w:ascii="Times New Roman" w:hAnsi="Times New Roman" w:cs="Times New Roman"/>
          <w:szCs w:val="20"/>
        </w:rPr>
        <w:t>79(4): 26</w:t>
      </w:r>
      <w:r w:rsidR="00C81EED">
        <w:rPr>
          <w:rFonts w:ascii="Times New Roman" w:hAnsi="Times New Roman" w:cs="Times New Roman"/>
          <w:szCs w:val="20"/>
        </w:rPr>
        <w:t>-</w:t>
      </w:r>
      <w:r w:rsidR="00BF70F7" w:rsidRPr="00C81EED">
        <w:rPr>
          <w:rFonts w:ascii="Times New Roman" w:hAnsi="Times New Roman" w:cs="Times New Roman"/>
          <w:szCs w:val="20"/>
        </w:rPr>
        <w:t>28.</w:t>
      </w:r>
    </w:p>
    <w:p w:rsidR="00C81EED" w:rsidRDefault="000F43F2" w:rsidP="000F43F2">
      <w:pPr>
        <w:pStyle w:val="ListParagraph"/>
        <w:numPr>
          <w:ilvl w:val="0"/>
          <w:numId w:val="2"/>
        </w:numPr>
        <w:ind w:hanging="720"/>
        <w:outlineLvl w:val="0"/>
        <w:rPr>
          <w:rFonts w:ascii="Times New Roman" w:hAnsi="Times New Roman" w:cs="Times New Roman"/>
          <w:szCs w:val="20"/>
        </w:rPr>
      </w:pPr>
      <w:r w:rsidRPr="00C81EED">
        <w:rPr>
          <w:rFonts w:ascii="Times New Roman" w:hAnsi="Times New Roman" w:cs="Times New Roman"/>
          <w:szCs w:val="20"/>
        </w:rPr>
        <w:t>Murashko</w:t>
      </w:r>
      <w:r w:rsidR="00DE10BD" w:rsidRPr="00C81EED">
        <w:rPr>
          <w:rFonts w:ascii="Times New Roman" w:hAnsi="Times New Roman" w:cs="Times New Roman"/>
          <w:szCs w:val="20"/>
        </w:rPr>
        <w:t>,</w:t>
      </w:r>
      <w:r w:rsidRPr="00C81EED">
        <w:rPr>
          <w:rFonts w:ascii="Times New Roman" w:hAnsi="Times New Roman" w:cs="Times New Roman"/>
          <w:szCs w:val="20"/>
        </w:rPr>
        <w:t xml:space="preserve"> T</w:t>
      </w:r>
      <w:r w:rsidR="00DE10BD" w:rsidRPr="00C81EED">
        <w:rPr>
          <w:rFonts w:ascii="Times New Roman" w:hAnsi="Times New Roman" w:cs="Times New Roman"/>
          <w:szCs w:val="20"/>
        </w:rPr>
        <w:t xml:space="preserve">. </w:t>
      </w:r>
      <w:r w:rsidRPr="00C81EED">
        <w:rPr>
          <w:rFonts w:ascii="Times New Roman" w:hAnsi="Times New Roman" w:cs="Times New Roman"/>
          <w:szCs w:val="20"/>
        </w:rPr>
        <w:t>O</w:t>
      </w:r>
      <w:r w:rsidR="00DE10BD" w:rsidRPr="00C81EED">
        <w:rPr>
          <w:rFonts w:ascii="Times New Roman" w:hAnsi="Times New Roman" w:cs="Times New Roman"/>
          <w:szCs w:val="20"/>
        </w:rPr>
        <w:t>.</w:t>
      </w:r>
      <w:r w:rsidRPr="00C81EED">
        <w:rPr>
          <w:rFonts w:ascii="Times New Roman" w:hAnsi="Times New Roman" w:cs="Times New Roman"/>
          <w:szCs w:val="20"/>
        </w:rPr>
        <w:t>, Smirnov</w:t>
      </w:r>
      <w:r w:rsidR="00DE10BD" w:rsidRPr="00C81EED">
        <w:rPr>
          <w:rFonts w:ascii="Times New Roman" w:hAnsi="Times New Roman" w:cs="Times New Roman"/>
          <w:szCs w:val="20"/>
        </w:rPr>
        <w:t>,</w:t>
      </w:r>
      <w:r w:rsidRPr="00C81EED">
        <w:rPr>
          <w:rFonts w:ascii="Times New Roman" w:hAnsi="Times New Roman" w:cs="Times New Roman"/>
          <w:szCs w:val="20"/>
        </w:rPr>
        <w:t xml:space="preserve"> I</w:t>
      </w:r>
      <w:r w:rsidR="00DE10BD" w:rsidRPr="00C81EED">
        <w:rPr>
          <w:rFonts w:ascii="Times New Roman" w:hAnsi="Times New Roman" w:cs="Times New Roman"/>
          <w:szCs w:val="20"/>
        </w:rPr>
        <w:t xml:space="preserve">. </w:t>
      </w:r>
      <w:r w:rsidRPr="00C81EED">
        <w:rPr>
          <w:rFonts w:ascii="Times New Roman" w:hAnsi="Times New Roman" w:cs="Times New Roman"/>
          <w:szCs w:val="20"/>
        </w:rPr>
        <w:t>V</w:t>
      </w:r>
      <w:r w:rsidR="00DE10BD" w:rsidRPr="00C81EED">
        <w:rPr>
          <w:rFonts w:ascii="Times New Roman" w:hAnsi="Times New Roman" w:cs="Times New Roman"/>
          <w:szCs w:val="20"/>
        </w:rPr>
        <w:t>.</w:t>
      </w:r>
      <w:r w:rsidRPr="00C81EED">
        <w:rPr>
          <w:rFonts w:ascii="Times New Roman" w:hAnsi="Times New Roman" w:cs="Times New Roman"/>
          <w:szCs w:val="20"/>
        </w:rPr>
        <w:t>, Ivanov</w:t>
      </w:r>
      <w:r w:rsidR="00DE10BD" w:rsidRPr="00C81EED">
        <w:rPr>
          <w:rFonts w:ascii="Times New Roman" w:hAnsi="Times New Roman" w:cs="Times New Roman"/>
          <w:szCs w:val="20"/>
        </w:rPr>
        <w:t>,</w:t>
      </w:r>
      <w:r w:rsidRPr="00C81EED">
        <w:rPr>
          <w:rFonts w:ascii="Times New Roman" w:hAnsi="Times New Roman" w:cs="Times New Roman"/>
          <w:szCs w:val="20"/>
        </w:rPr>
        <w:t xml:space="preserve"> A</w:t>
      </w:r>
      <w:r w:rsidR="00DE10BD" w:rsidRPr="00C81EED">
        <w:rPr>
          <w:rFonts w:ascii="Times New Roman" w:hAnsi="Times New Roman" w:cs="Times New Roman"/>
          <w:szCs w:val="20"/>
        </w:rPr>
        <w:t xml:space="preserve">. </w:t>
      </w:r>
      <w:r w:rsidRPr="00C81EED">
        <w:rPr>
          <w:rFonts w:ascii="Times New Roman" w:hAnsi="Times New Roman" w:cs="Times New Roman"/>
          <w:szCs w:val="20"/>
        </w:rPr>
        <w:t>A</w:t>
      </w:r>
      <w:r w:rsidR="00DE10BD" w:rsidRPr="00C81EED">
        <w:rPr>
          <w:rFonts w:ascii="Times New Roman" w:hAnsi="Times New Roman" w:cs="Times New Roman"/>
          <w:szCs w:val="20"/>
        </w:rPr>
        <w:t>.</w:t>
      </w:r>
      <w:r w:rsidRPr="00C81EED">
        <w:rPr>
          <w:rFonts w:ascii="Times New Roman" w:hAnsi="Times New Roman" w:cs="Times New Roman"/>
          <w:szCs w:val="20"/>
        </w:rPr>
        <w:t>, Postnikov</w:t>
      </w:r>
      <w:r w:rsidR="00DE10BD" w:rsidRPr="00C81EED">
        <w:rPr>
          <w:rFonts w:ascii="Times New Roman" w:hAnsi="Times New Roman" w:cs="Times New Roman"/>
          <w:szCs w:val="20"/>
        </w:rPr>
        <w:t>,</w:t>
      </w:r>
      <w:r w:rsidRPr="00C81EED">
        <w:rPr>
          <w:rFonts w:ascii="Times New Roman" w:hAnsi="Times New Roman" w:cs="Times New Roman"/>
          <w:szCs w:val="20"/>
        </w:rPr>
        <w:t xml:space="preserve"> P</w:t>
      </w:r>
      <w:r w:rsidR="00DE10BD" w:rsidRPr="00C81EED">
        <w:rPr>
          <w:rFonts w:ascii="Times New Roman" w:hAnsi="Times New Roman" w:cs="Times New Roman"/>
          <w:szCs w:val="20"/>
        </w:rPr>
        <w:t xml:space="preserve">. </w:t>
      </w:r>
      <w:r w:rsidRPr="00C81EED">
        <w:rPr>
          <w:rFonts w:ascii="Times New Roman" w:hAnsi="Times New Roman" w:cs="Times New Roman"/>
          <w:szCs w:val="20"/>
        </w:rPr>
        <w:t>S</w:t>
      </w:r>
      <w:r w:rsidR="00DE10BD" w:rsidRPr="00C81EED">
        <w:rPr>
          <w:rFonts w:ascii="Times New Roman" w:hAnsi="Times New Roman" w:cs="Times New Roman"/>
          <w:szCs w:val="20"/>
        </w:rPr>
        <w:t>.</w:t>
      </w:r>
      <w:r w:rsidRPr="00C81EED">
        <w:rPr>
          <w:rFonts w:ascii="Times New Roman" w:hAnsi="Times New Roman" w:cs="Times New Roman"/>
          <w:szCs w:val="20"/>
        </w:rPr>
        <w:t>, Nemtsev</w:t>
      </w:r>
      <w:r w:rsidR="00DE10BD" w:rsidRPr="00C81EED">
        <w:rPr>
          <w:rFonts w:ascii="Times New Roman" w:hAnsi="Times New Roman" w:cs="Times New Roman"/>
          <w:szCs w:val="20"/>
        </w:rPr>
        <w:t>,</w:t>
      </w:r>
      <w:r w:rsidRPr="00C81EED">
        <w:rPr>
          <w:rFonts w:ascii="Times New Roman" w:hAnsi="Times New Roman" w:cs="Times New Roman"/>
          <w:szCs w:val="20"/>
        </w:rPr>
        <w:t xml:space="preserve"> A</w:t>
      </w:r>
      <w:r w:rsidR="00DE10BD" w:rsidRPr="00C81EED">
        <w:rPr>
          <w:rFonts w:ascii="Times New Roman" w:hAnsi="Times New Roman" w:cs="Times New Roman"/>
          <w:szCs w:val="20"/>
        </w:rPr>
        <w:t xml:space="preserve">. </w:t>
      </w:r>
      <w:r w:rsidRPr="00C81EED">
        <w:rPr>
          <w:rFonts w:ascii="Times New Roman" w:hAnsi="Times New Roman" w:cs="Times New Roman"/>
          <w:szCs w:val="20"/>
        </w:rPr>
        <w:t>O</w:t>
      </w:r>
      <w:r w:rsidR="00DE10BD" w:rsidRPr="00C81EED">
        <w:rPr>
          <w:rFonts w:ascii="Times New Roman" w:hAnsi="Times New Roman" w:cs="Times New Roman"/>
          <w:szCs w:val="20"/>
        </w:rPr>
        <w:t>.</w:t>
      </w:r>
      <w:r w:rsidRPr="00C81EED">
        <w:rPr>
          <w:rFonts w:ascii="Times New Roman" w:hAnsi="Times New Roman" w:cs="Times New Roman"/>
          <w:szCs w:val="20"/>
        </w:rPr>
        <w:t>, Bomdarev</w:t>
      </w:r>
      <w:r w:rsidR="00DE10BD" w:rsidRPr="00C81EED">
        <w:rPr>
          <w:rFonts w:ascii="Times New Roman" w:hAnsi="Times New Roman" w:cs="Times New Roman"/>
          <w:szCs w:val="20"/>
        </w:rPr>
        <w:t>,</w:t>
      </w:r>
      <w:r w:rsidRPr="00C81EED">
        <w:rPr>
          <w:rFonts w:ascii="Times New Roman" w:hAnsi="Times New Roman" w:cs="Times New Roman"/>
          <w:szCs w:val="20"/>
        </w:rPr>
        <w:t xml:space="preserve"> A</w:t>
      </w:r>
      <w:r w:rsidR="00DE10BD" w:rsidRPr="00C81EED">
        <w:rPr>
          <w:rFonts w:ascii="Times New Roman" w:hAnsi="Times New Roman" w:cs="Times New Roman"/>
          <w:szCs w:val="20"/>
        </w:rPr>
        <w:t xml:space="preserve">. </w:t>
      </w:r>
      <w:r w:rsidRPr="00C81EED">
        <w:rPr>
          <w:rFonts w:ascii="Times New Roman" w:hAnsi="Times New Roman" w:cs="Times New Roman"/>
          <w:szCs w:val="20"/>
        </w:rPr>
        <w:t>A</w:t>
      </w:r>
      <w:r w:rsidR="00DE10BD" w:rsidRPr="00C81EED">
        <w:rPr>
          <w:rFonts w:ascii="Times New Roman" w:hAnsi="Times New Roman" w:cs="Times New Roman"/>
          <w:szCs w:val="20"/>
        </w:rPr>
        <w:t>.</w:t>
      </w:r>
      <w:r w:rsidRPr="00C81EED">
        <w:rPr>
          <w:rFonts w:ascii="Times New Roman" w:hAnsi="Times New Roman" w:cs="Times New Roman"/>
          <w:szCs w:val="20"/>
        </w:rPr>
        <w:t>, Udut</w:t>
      </w:r>
      <w:r w:rsidR="00DE10BD" w:rsidRPr="00C81EED">
        <w:rPr>
          <w:rFonts w:ascii="Times New Roman" w:hAnsi="Times New Roman" w:cs="Times New Roman"/>
          <w:szCs w:val="20"/>
        </w:rPr>
        <w:t>,</w:t>
      </w:r>
      <w:r w:rsidRPr="00C81EED">
        <w:rPr>
          <w:rFonts w:ascii="Times New Roman" w:hAnsi="Times New Roman" w:cs="Times New Roman"/>
          <w:szCs w:val="20"/>
        </w:rPr>
        <w:t xml:space="preserve"> V</w:t>
      </w:r>
      <w:r w:rsidR="00DE10BD" w:rsidRPr="00C81EED">
        <w:rPr>
          <w:rFonts w:ascii="Times New Roman" w:hAnsi="Times New Roman" w:cs="Times New Roman"/>
          <w:szCs w:val="20"/>
        </w:rPr>
        <w:t xml:space="preserve">. </w:t>
      </w:r>
      <w:r w:rsidRPr="00C81EED">
        <w:rPr>
          <w:rFonts w:ascii="Times New Roman" w:hAnsi="Times New Roman" w:cs="Times New Roman"/>
          <w:szCs w:val="20"/>
        </w:rPr>
        <w:t>V</w:t>
      </w:r>
      <w:r w:rsidR="00DE10BD" w:rsidRPr="00C81EED">
        <w:rPr>
          <w:rFonts w:ascii="Times New Roman" w:hAnsi="Times New Roman" w:cs="Times New Roman"/>
          <w:szCs w:val="20"/>
        </w:rPr>
        <w:t>.</w:t>
      </w:r>
      <w:r w:rsidRPr="00C81EED">
        <w:rPr>
          <w:rFonts w:ascii="Times New Roman" w:hAnsi="Times New Roman" w:cs="Times New Roman"/>
          <w:szCs w:val="20"/>
        </w:rPr>
        <w:t>, Prisukhin</w:t>
      </w:r>
      <w:r w:rsidR="00DE10BD" w:rsidRPr="00C81EED">
        <w:rPr>
          <w:rFonts w:ascii="Times New Roman" w:hAnsi="Times New Roman" w:cs="Times New Roman"/>
          <w:szCs w:val="20"/>
        </w:rPr>
        <w:t>,</w:t>
      </w:r>
      <w:r w:rsidRPr="00C81EED">
        <w:rPr>
          <w:rFonts w:ascii="Times New Roman" w:hAnsi="Times New Roman" w:cs="Times New Roman"/>
          <w:szCs w:val="20"/>
        </w:rPr>
        <w:t xml:space="preserve"> A</w:t>
      </w:r>
      <w:r w:rsidR="00DE10BD" w:rsidRPr="00C81EED">
        <w:rPr>
          <w:rFonts w:ascii="Times New Roman" w:hAnsi="Times New Roman" w:cs="Times New Roman"/>
          <w:szCs w:val="20"/>
        </w:rPr>
        <w:t xml:space="preserve">. </w:t>
      </w:r>
      <w:r w:rsidRPr="00C81EED">
        <w:rPr>
          <w:rFonts w:ascii="Times New Roman" w:hAnsi="Times New Roman" w:cs="Times New Roman"/>
          <w:szCs w:val="20"/>
        </w:rPr>
        <w:t>N</w:t>
      </w:r>
      <w:r w:rsidR="00DE10BD" w:rsidRPr="00C81EED">
        <w:rPr>
          <w:rFonts w:ascii="Times New Roman" w:hAnsi="Times New Roman" w:cs="Times New Roman"/>
          <w:szCs w:val="20"/>
        </w:rPr>
        <w:t>.</w:t>
      </w:r>
      <w:r w:rsidRPr="00C81EED">
        <w:rPr>
          <w:rFonts w:ascii="Times New Roman" w:hAnsi="Times New Roman" w:cs="Times New Roman"/>
          <w:szCs w:val="20"/>
        </w:rPr>
        <w:t>, Kornaukhov</w:t>
      </w:r>
      <w:r w:rsidR="00DE10BD" w:rsidRPr="00C81EED">
        <w:rPr>
          <w:rFonts w:ascii="Times New Roman" w:hAnsi="Times New Roman" w:cs="Times New Roman"/>
          <w:szCs w:val="20"/>
        </w:rPr>
        <w:t>,</w:t>
      </w:r>
      <w:r w:rsidRPr="00C81EED">
        <w:rPr>
          <w:rFonts w:ascii="Times New Roman" w:hAnsi="Times New Roman" w:cs="Times New Roman"/>
          <w:szCs w:val="20"/>
        </w:rPr>
        <w:t xml:space="preserve"> A</w:t>
      </w:r>
      <w:r w:rsidR="00DE10BD" w:rsidRPr="00C81EED">
        <w:rPr>
          <w:rFonts w:ascii="Times New Roman" w:hAnsi="Times New Roman" w:cs="Times New Roman"/>
          <w:szCs w:val="20"/>
        </w:rPr>
        <w:t xml:space="preserve">. </w:t>
      </w:r>
      <w:r w:rsidRPr="00C81EED">
        <w:rPr>
          <w:rFonts w:ascii="Times New Roman" w:hAnsi="Times New Roman" w:cs="Times New Roman"/>
          <w:szCs w:val="20"/>
        </w:rPr>
        <w:t>N</w:t>
      </w:r>
      <w:r w:rsidR="00DE10BD" w:rsidRPr="00C81EED">
        <w:rPr>
          <w:rFonts w:ascii="Times New Roman" w:hAnsi="Times New Roman" w:cs="Times New Roman"/>
          <w:szCs w:val="20"/>
        </w:rPr>
        <w:t>. and</w:t>
      </w:r>
      <w:r w:rsidRPr="00C81EED">
        <w:rPr>
          <w:rFonts w:ascii="Times New Roman" w:hAnsi="Times New Roman" w:cs="Times New Roman"/>
          <w:szCs w:val="20"/>
        </w:rPr>
        <w:t xml:space="preserve"> Sergeev</w:t>
      </w:r>
      <w:r w:rsidR="00DE10BD" w:rsidRPr="00C81EED">
        <w:rPr>
          <w:rFonts w:ascii="Times New Roman" w:hAnsi="Times New Roman" w:cs="Times New Roman"/>
          <w:szCs w:val="20"/>
        </w:rPr>
        <w:t>,</w:t>
      </w:r>
      <w:r w:rsidRPr="00C81EED">
        <w:rPr>
          <w:rFonts w:ascii="Times New Roman" w:hAnsi="Times New Roman" w:cs="Times New Roman"/>
          <w:szCs w:val="20"/>
        </w:rPr>
        <w:t xml:space="preserve"> T</w:t>
      </w:r>
      <w:r w:rsidR="00DE10BD" w:rsidRPr="00C81EED">
        <w:rPr>
          <w:rFonts w:ascii="Times New Roman" w:hAnsi="Times New Roman" w:cs="Times New Roman"/>
          <w:szCs w:val="20"/>
        </w:rPr>
        <w:t xml:space="preserve">. </w:t>
      </w:r>
      <w:r w:rsidRPr="00C81EED">
        <w:rPr>
          <w:rFonts w:ascii="Times New Roman" w:hAnsi="Times New Roman" w:cs="Times New Roman"/>
          <w:szCs w:val="20"/>
        </w:rPr>
        <w:t>S.</w:t>
      </w:r>
      <w:r w:rsidR="00DE10BD" w:rsidRPr="00C81EED">
        <w:rPr>
          <w:rFonts w:ascii="Times New Roman" w:hAnsi="Times New Roman" w:cs="Times New Roman"/>
          <w:szCs w:val="20"/>
        </w:rPr>
        <w:t xml:space="preserve"> (2016).</w:t>
      </w:r>
      <w:r w:rsidRPr="00C81EED">
        <w:rPr>
          <w:rFonts w:ascii="Times New Roman" w:hAnsi="Times New Roman" w:cs="Times New Roman"/>
          <w:szCs w:val="20"/>
        </w:rPr>
        <w:t xml:space="preserve"> Studying gastric ulceration effect of a new drug intended for treatment of chronic inflammatory disease</w:t>
      </w:r>
      <w:r w:rsidR="00DE10BD" w:rsidRPr="00C81EED">
        <w:rPr>
          <w:rFonts w:ascii="Times New Roman" w:hAnsi="Times New Roman" w:cs="Times New Roman"/>
          <w:szCs w:val="20"/>
        </w:rPr>
        <w:t xml:space="preserve">s of kidneys and urinary tract. </w:t>
      </w:r>
      <w:r w:rsidR="00DE10BD" w:rsidRPr="00C81EED">
        <w:rPr>
          <w:rFonts w:ascii="Times New Roman" w:hAnsi="Times New Roman" w:cs="Times New Roman"/>
          <w:i/>
          <w:szCs w:val="20"/>
        </w:rPr>
        <w:t>Eksperimental'naya i Klinicheskaya Farmakologiya</w:t>
      </w:r>
      <w:r w:rsidR="00DE10BD" w:rsidRPr="00C81EED">
        <w:rPr>
          <w:rFonts w:ascii="Times New Roman" w:hAnsi="Times New Roman" w:cs="Times New Roman"/>
          <w:szCs w:val="20"/>
        </w:rPr>
        <w:t>. 79(5): 26</w:t>
      </w:r>
      <w:r w:rsidR="00C81EED">
        <w:rPr>
          <w:rFonts w:ascii="Times New Roman" w:hAnsi="Times New Roman" w:cs="Times New Roman"/>
          <w:szCs w:val="20"/>
        </w:rPr>
        <w:t>-</w:t>
      </w:r>
      <w:r w:rsidR="00DE10BD" w:rsidRPr="00C81EED">
        <w:rPr>
          <w:rFonts w:ascii="Times New Roman" w:hAnsi="Times New Roman" w:cs="Times New Roman"/>
          <w:szCs w:val="20"/>
        </w:rPr>
        <w:t>28.</w:t>
      </w:r>
    </w:p>
    <w:p w:rsidR="00C81EED" w:rsidRDefault="000F43F2" w:rsidP="000F43F2">
      <w:pPr>
        <w:pStyle w:val="ListParagraph"/>
        <w:numPr>
          <w:ilvl w:val="0"/>
          <w:numId w:val="2"/>
        </w:numPr>
        <w:ind w:hanging="720"/>
        <w:outlineLvl w:val="0"/>
        <w:rPr>
          <w:rFonts w:ascii="Times New Roman" w:hAnsi="Times New Roman" w:cs="Times New Roman"/>
          <w:szCs w:val="20"/>
        </w:rPr>
      </w:pPr>
      <w:r w:rsidRPr="00C81EED">
        <w:rPr>
          <w:rFonts w:ascii="Times New Roman" w:hAnsi="Times New Roman" w:cs="Times New Roman"/>
          <w:szCs w:val="20"/>
        </w:rPr>
        <w:t>Goldstein</w:t>
      </w:r>
      <w:r w:rsidR="00DE10BD" w:rsidRPr="00C81EED">
        <w:rPr>
          <w:rFonts w:ascii="Times New Roman" w:hAnsi="Times New Roman" w:cs="Times New Roman"/>
          <w:szCs w:val="20"/>
        </w:rPr>
        <w:t>,</w:t>
      </w:r>
      <w:r w:rsidRPr="00C81EED">
        <w:rPr>
          <w:rFonts w:ascii="Times New Roman" w:hAnsi="Times New Roman" w:cs="Times New Roman"/>
          <w:szCs w:val="20"/>
        </w:rPr>
        <w:t xml:space="preserve"> J</w:t>
      </w:r>
      <w:r w:rsidR="00DE10BD" w:rsidRPr="00C81EED">
        <w:rPr>
          <w:rFonts w:ascii="Times New Roman" w:hAnsi="Times New Roman" w:cs="Times New Roman"/>
          <w:szCs w:val="20"/>
        </w:rPr>
        <w:t xml:space="preserve">. </w:t>
      </w:r>
      <w:r w:rsidRPr="00C81EED">
        <w:rPr>
          <w:rFonts w:ascii="Times New Roman" w:hAnsi="Times New Roman" w:cs="Times New Roman"/>
          <w:szCs w:val="20"/>
        </w:rPr>
        <w:t>L</w:t>
      </w:r>
      <w:r w:rsidR="00DE10BD" w:rsidRPr="00C81EED">
        <w:rPr>
          <w:rFonts w:ascii="Times New Roman" w:hAnsi="Times New Roman" w:cs="Times New Roman"/>
          <w:szCs w:val="20"/>
        </w:rPr>
        <w:t>. and</w:t>
      </w:r>
      <w:r w:rsidRPr="00C81EED">
        <w:rPr>
          <w:rFonts w:ascii="Times New Roman" w:hAnsi="Times New Roman" w:cs="Times New Roman"/>
          <w:szCs w:val="20"/>
        </w:rPr>
        <w:t xml:space="preserve"> Cryer</w:t>
      </w:r>
      <w:r w:rsidR="00DE10BD" w:rsidRPr="00C81EED">
        <w:rPr>
          <w:rFonts w:ascii="Times New Roman" w:hAnsi="Times New Roman" w:cs="Times New Roman"/>
          <w:szCs w:val="20"/>
        </w:rPr>
        <w:t>,</w:t>
      </w:r>
      <w:r w:rsidRPr="00C81EED">
        <w:rPr>
          <w:rFonts w:ascii="Times New Roman" w:hAnsi="Times New Roman" w:cs="Times New Roman"/>
          <w:szCs w:val="20"/>
        </w:rPr>
        <w:t xml:space="preserve"> B.</w:t>
      </w:r>
      <w:r w:rsidR="00DE10BD" w:rsidRPr="00C81EED">
        <w:rPr>
          <w:rFonts w:ascii="Times New Roman" w:hAnsi="Times New Roman" w:cs="Times New Roman"/>
          <w:szCs w:val="20"/>
        </w:rPr>
        <w:t xml:space="preserve"> (2015).</w:t>
      </w:r>
      <w:r w:rsidRPr="00C81EED">
        <w:rPr>
          <w:rFonts w:ascii="Times New Roman" w:hAnsi="Times New Roman" w:cs="Times New Roman"/>
          <w:szCs w:val="20"/>
        </w:rPr>
        <w:t xml:space="preserve"> Gastrointestinal injury associated with NSAID use: </w:t>
      </w:r>
      <w:r w:rsidR="00C81EED">
        <w:rPr>
          <w:rFonts w:ascii="Times New Roman" w:hAnsi="Times New Roman" w:cs="Times New Roman"/>
          <w:szCs w:val="20"/>
        </w:rPr>
        <w:t>A</w:t>
      </w:r>
      <w:r w:rsidRPr="00C81EED">
        <w:rPr>
          <w:rFonts w:ascii="Times New Roman" w:hAnsi="Times New Roman" w:cs="Times New Roman"/>
          <w:szCs w:val="20"/>
        </w:rPr>
        <w:t xml:space="preserve"> case study and review of risk factors and preventative strategies. </w:t>
      </w:r>
      <w:r w:rsidR="00DD5FDD" w:rsidRPr="00C81EED">
        <w:rPr>
          <w:rFonts w:ascii="Times New Roman" w:hAnsi="Times New Roman" w:cs="Times New Roman"/>
          <w:i/>
          <w:szCs w:val="20"/>
        </w:rPr>
        <w:t>Drug, Healthcare and Patient Safety</w:t>
      </w:r>
      <w:r w:rsidR="00C81EED">
        <w:rPr>
          <w:rFonts w:ascii="Times New Roman" w:hAnsi="Times New Roman" w:cs="Times New Roman"/>
          <w:szCs w:val="20"/>
        </w:rPr>
        <w:t xml:space="preserve">, </w:t>
      </w:r>
      <w:r w:rsidR="00DE10BD" w:rsidRPr="00C81EED">
        <w:rPr>
          <w:rFonts w:ascii="Times New Roman" w:hAnsi="Times New Roman" w:cs="Times New Roman"/>
          <w:szCs w:val="20"/>
        </w:rPr>
        <w:t>2015(7): 31</w:t>
      </w:r>
      <w:r w:rsidR="00C81EED">
        <w:rPr>
          <w:rFonts w:ascii="Times New Roman" w:hAnsi="Times New Roman" w:cs="Times New Roman"/>
          <w:szCs w:val="20"/>
        </w:rPr>
        <w:t>-</w:t>
      </w:r>
      <w:r w:rsidR="00DE10BD" w:rsidRPr="00C81EED">
        <w:rPr>
          <w:rFonts w:ascii="Times New Roman" w:hAnsi="Times New Roman" w:cs="Times New Roman"/>
          <w:szCs w:val="20"/>
        </w:rPr>
        <w:lastRenderedPageBreak/>
        <w:t>41.</w:t>
      </w:r>
    </w:p>
    <w:p w:rsidR="00C81EED" w:rsidRDefault="000F43F2" w:rsidP="00DD5FDD">
      <w:pPr>
        <w:pStyle w:val="ListParagraph"/>
        <w:numPr>
          <w:ilvl w:val="0"/>
          <w:numId w:val="2"/>
        </w:numPr>
        <w:ind w:hanging="720"/>
        <w:outlineLvl w:val="0"/>
        <w:rPr>
          <w:rFonts w:ascii="Times New Roman" w:hAnsi="Times New Roman" w:cs="Times New Roman"/>
          <w:szCs w:val="20"/>
        </w:rPr>
      </w:pPr>
      <w:r w:rsidRPr="00C81EED">
        <w:rPr>
          <w:rFonts w:ascii="Times New Roman" w:hAnsi="Times New Roman" w:cs="Times New Roman"/>
          <w:szCs w:val="20"/>
        </w:rPr>
        <w:t>García-Rayado</w:t>
      </w:r>
      <w:r w:rsidR="00DE10BD" w:rsidRPr="00C81EED">
        <w:rPr>
          <w:rFonts w:ascii="Times New Roman" w:hAnsi="Times New Roman" w:cs="Times New Roman"/>
          <w:szCs w:val="20"/>
        </w:rPr>
        <w:t>,</w:t>
      </w:r>
      <w:r w:rsidRPr="00C81EED">
        <w:rPr>
          <w:rFonts w:ascii="Times New Roman" w:hAnsi="Times New Roman" w:cs="Times New Roman"/>
          <w:szCs w:val="20"/>
        </w:rPr>
        <w:t xml:space="preserve"> G</w:t>
      </w:r>
      <w:r w:rsidR="00DE10BD" w:rsidRPr="00C81EED">
        <w:rPr>
          <w:rFonts w:ascii="Times New Roman" w:hAnsi="Times New Roman" w:cs="Times New Roman"/>
          <w:szCs w:val="20"/>
        </w:rPr>
        <w:t>.</w:t>
      </w:r>
      <w:r w:rsidRPr="00C81EED">
        <w:rPr>
          <w:rFonts w:ascii="Times New Roman" w:hAnsi="Times New Roman" w:cs="Times New Roman"/>
          <w:szCs w:val="20"/>
        </w:rPr>
        <w:t>, Navarro</w:t>
      </w:r>
      <w:r w:rsidR="00D7392E" w:rsidRPr="00C81EED">
        <w:rPr>
          <w:rFonts w:ascii="Times New Roman" w:hAnsi="Times New Roman" w:cs="Times New Roman"/>
          <w:szCs w:val="20"/>
        </w:rPr>
        <w:t>,</w:t>
      </w:r>
      <w:r w:rsidRPr="00C81EED">
        <w:rPr>
          <w:rFonts w:ascii="Times New Roman" w:hAnsi="Times New Roman" w:cs="Times New Roman"/>
          <w:szCs w:val="20"/>
        </w:rPr>
        <w:t xml:space="preserve"> M</w:t>
      </w:r>
      <w:r w:rsidR="00D7392E" w:rsidRPr="00C81EED">
        <w:rPr>
          <w:rFonts w:ascii="Times New Roman" w:hAnsi="Times New Roman" w:cs="Times New Roman"/>
          <w:szCs w:val="20"/>
        </w:rPr>
        <w:t>. and</w:t>
      </w:r>
      <w:r w:rsidRPr="00C81EED">
        <w:rPr>
          <w:rFonts w:ascii="Times New Roman" w:hAnsi="Times New Roman" w:cs="Times New Roman"/>
          <w:szCs w:val="20"/>
        </w:rPr>
        <w:t xml:space="preserve"> Lanas</w:t>
      </w:r>
      <w:r w:rsidR="00D7392E" w:rsidRPr="00C81EED">
        <w:rPr>
          <w:rFonts w:ascii="Times New Roman" w:hAnsi="Times New Roman" w:cs="Times New Roman"/>
          <w:szCs w:val="20"/>
        </w:rPr>
        <w:t>,</w:t>
      </w:r>
      <w:r w:rsidRPr="00C81EED">
        <w:rPr>
          <w:rFonts w:ascii="Times New Roman" w:hAnsi="Times New Roman" w:cs="Times New Roman"/>
          <w:szCs w:val="20"/>
        </w:rPr>
        <w:t xml:space="preserve"> A.</w:t>
      </w:r>
      <w:r w:rsidR="00D7392E" w:rsidRPr="00C81EED">
        <w:rPr>
          <w:rFonts w:ascii="Times New Roman" w:hAnsi="Times New Roman" w:cs="Times New Roman"/>
          <w:szCs w:val="20"/>
        </w:rPr>
        <w:t xml:space="preserve"> (2018).</w:t>
      </w:r>
      <w:r w:rsidRPr="00C81EED">
        <w:rPr>
          <w:rFonts w:ascii="Times New Roman" w:hAnsi="Times New Roman" w:cs="Times New Roman"/>
          <w:szCs w:val="20"/>
        </w:rPr>
        <w:t xml:space="preserve"> NSAID induced gastrointestinal damage and designing GI-sparing NSAIDs. </w:t>
      </w:r>
      <w:r w:rsidR="00DD5FDD" w:rsidRPr="00C81EED">
        <w:rPr>
          <w:rFonts w:ascii="Times New Roman" w:hAnsi="Times New Roman" w:cs="Times New Roman"/>
          <w:i/>
          <w:szCs w:val="20"/>
        </w:rPr>
        <w:t>Expert Review of Clinical Pharmacology</w:t>
      </w:r>
      <w:r w:rsidRPr="00C81EED">
        <w:rPr>
          <w:rFonts w:ascii="Times New Roman" w:hAnsi="Times New Roman" w:cs="Times New Roman"/>
          <w:szCs w:val="20"/>
        </w:rPr>
        <w:t xml:space="preserve">. </w:t>
      </w:r>
      <w:r w:rsidR="00D7392E" w:rsidRPr="00C81EED">
        <w:rPr>
          <w:rFonts w:ascii="Times New Roman" w:hAnsi="Times New Roman" w:cs="Times New Roman"/>
          <w:szCs w:val="20"/>
        </w:rPr>
        <w:t>11(10): 1031</w:t>
      </w:r>
      <w:r w:rsidR="00C81EED" w:rsidRPr="00C81EED">
        <w:rPr>
          <w:rFonts w:ascii="Times New Roman" w:hAnsi="Times New Roman" w:cs="Times New Roman"/>
          <w:szCs w:val="20"/>
        </w:rPr>
        <w:t>-</w:t>
      </w:r>
      <w:r w:rsidR="00D7392E" w:rsidRPr="00C81EED">
        <w:rPr>
          <w:rFonts w:ascii="Times New Roman" w:hAnsi="Times New Roman" w:cs="Times New Roman"/>
          <w:szCs w:val="20"/>
        </w:rPr>
        <w:t>1043.</w:t>
      </w:r>
    </w:p>
    <w:p w:rsidR="00C81EED" w:rsidRDefault="000F43F2" w:rsidP="007B33D0">
      <w:pPr>
        <w:pStyle w:val="ListParagraph"/>
        <w:numPr>
          <w:ilvl w:val="0"/>
          <w:numId w:val="2"/>
        </w:numPr>
        <w:ind w:hanging="720"/>
        <w:outlineLvl w:val="0"/>
        <w:rPr>
          <w:rFonts w:ascii="Times New Roman" w:hAnsi="Times New Roman" w:cs="Times New Roman"/>
          <w:szCs w:val="20"/>
        </w:rPr>
      </w:pPr>
      <w:r w:rsidRPr="00C81EED">
        <w:rPr>
          <w:rFonts w:ascii="Times New Roman" w:hAnsi="Times New Roman" w:cs="Times New Roman"/>
          <w:szCs w:val="20"/>
        </w:rPr>
        <w:t>Görög</w:t>
      </w:r>
      <w:r w:rsidR="00D7392E" w:rsidRPr="00C81EED">
        <w:rPr>
          <w:rFonts w:ascii="Times New Roman" w:hAnsi="Times New Roman" w:cs="Times New Roman"/>
          <w:szCs w:val="20"/>
        </w:rPr>
        <w:t>,</w:t>
      </w:r>
      <w:r w:rsidRPr="00C81EED">
        <w:rPr>
          <w:rFonts w:ascii="Times New Roman" w:hAnsi="Times New Roman" w:cs="Times New Roman"/>
          <w:szCs w:val="20"/>
        </w:rPr>
        <w:t xml:space="preserve"> S.</w:t>
      </w:r>
      <w:r w:rsidR="00D7392E" w:rsidRPr="00C81EED">
        <w:rPr>
          <w:rFonts w:ascii="Times New Roman" w:hAnsi="Times New Roman" w:cs="Times New Roman"/>
          <w:szCs w:val="20"/>
        </w:rPr>
        <w:t xml:space="preserve"> (2005).</w:t>
      </w:r>
      <w:r w:rsidRPr="00C81EED">
        <w:rPr>
          <w:rFonts w:ascii="Times New Roman" w:hAnsi="Times New Roman" w:cs="Times New Roman"/>
          <w:szCs w:val="20"/>
        </w:rPr>
        <w:t xml:space="preserve"> The sacred cow: the questionable role of assay methods in characterising the quality of bulk pharmaceuticals. </w:t>
      </w:r>
      <w:r w:rsidR="00DD5FDD" w:rsidRPr="00C81EED">
        <w:rPr>
          <w:rFonts w:ascii="Times New Roman" w:hAnsi="Times New Roman" w:cs="Times New Roman"/>
          <w:i/>
          <w:szCs w:val="20"/>
        </w:rPr>
        <w:t>Journal of Pharmaceutical and Biomedical Analysis</w:t>
      </w:r>
      <w:r w:rsidRPr="00C81EED">
        <w:rPr>
          <w:rFonts w:ascii="Times New Roman" w:hAnsi="Times New Roman" w:cs="Times New Roman"/>
          <w:szCs w:val="20"/>
        </w:rPr>
        <w:t xml:space="preserve">. </w:t>
      </w:r>
      <w:r w:rsidR="00D7392E" w:rsidRPr="00C81EED">
        <w:rPr>
          <w:rFonts w:ascii="Times New Roman" w:hAnsi="Times New Roman" w:cs="Times New Roman"/>
          <w:szCs w:val="20"/>
        </w:rPr>
        <w:t>36(5): 931</w:t>
      </w:r>
      <w:r w:rsidR="00C81EED">
        <w:rPr>
          <w:rFonts w:ascii="Times New Roman" w:hAnsi="Times New Roman" w:cs="Times New Roman"/>
          <w:szCs w:val="20"/>
        </w:rPr>
        <w:t>-</w:t>
      </w:r>
      <w:r w:rsidR="00D7392E" w:rsidRPr="00C81EED">
        <w:rPr>
          <w:rFonts w:ascii="Times New Roman" w:hAnsi="Times New Roman" w:cs="Times New Roman"/>
          <w:szCs w:val="20"/>
        </w:rPr>
        <w:t>937.</w:t>
      </w:r>
      <w:r w:rsidRPr="00C81EED">
        <w:rPr>
          <w:rFonts w:ascii="Times New Roman" w:hAnsi="Times New Roman" w:cs="Times New Roman"/>
          <w:szCs w:val="20"/>
        </w:rPr>
        <w:t xml:space="preserve"> </w:t>
      </w:r>
    </w:p>
    <w:p w:rsidR="00C81EED" w:rsidRDefault="007B33D0" w:rsidP="000F43F2">
      <w:pPr>
        <w:pStyle w:val="ListParagraph"/>
        <w:numPr>
          <w:ilvl w:val="0"/>
          <w:numId w:val="2"/>
        </w:numPr>
        <w:ind w:hanging="720"/>
        <w:outlineLvl w:val="0"/>
        <w:rPr>
          <w:rFonts w:ascii="Times New Roman" w:hAnsi="Times New Roman" w:cs="Times New Roman"/>
          <w:szCs w:val="20"/>
        </w:rPr>
      </w:pPr>
      <w:r w:rsidRPr="00C81EED">
        <w:rPr>
          <w:rFonts w:ascii="Times New Roman" w:hAnsi="Times New Roman" w:cs="Times New Roman"/>
          <w:szCs w:val="20"/>
        </w:rPr>
        <w:t>Siddiqui, M. R., Al</w:t>
      </w:r>
      <w:r w:rsidR="00C81EED">
        <w:rPr>
          <w:rFonts w:ascii="Times New Roman" w:hAnsi="Times New Roman" w:cs="Times New Roman"/>
          <w:szCs w:val="20"/>
        </w:rPr>
        <w:t xml:space="preserve"> </w:t>
      </w:r>
      <w:r w:rsidRPr="00C81EED">
        <w:rPr>
          <w:rFonts w:ascii="Times New Roman" w:hAnsi="Times New Roman" w:cs="Times New Roman"/>
          <w:szCs w:val="20"/>
        </w:rPr>
        <w:t xml:space="preserve">Othman, Z. A. and Rahman, N. (2017). Analytical techniques in pharmaceutical analysis: </w:t>
      </w:r>
      <w:r w:rsidR="00C81EED">
        <w:rPr>
          <w:rFonts w:ascii="Times New Roman" w:hAnsi="Times New Roman" w:cs="Times New Roman"/>
          <w:szCs w:val="20"/>
        </w:rPr>
        <w:t>A</w:t>
      </w:r>
      <w:r w:rsidRPr="00C81EED">
        <w:rPr>
          <w:rFonts w:ascii="Times New Roman" w:hAnsi="Times New Roman" w:cs="Times New Roman"/>
          <w:szCs w:val="20"/>
        </w:rPr>
        <w:t xml:space="preserve"> review. </w:t>
      </w:r>
      <w:r w:rsidRPr="00C81EED">
        <w:rPr>
          <w:rFonts w:ascii="Times New Roman" w:hAnsi="Times New Roman" w:cs="Times New Roman"/>
          <w:i/>
          <w:szCs w:val="20"/>
        </w:rPr>
        <w:t>Arabian Journal of Chemistry</w:t>
      </w:r>
      <w:r w:rsidR="00C81EED">
        <w:rPr>
          <w:rFonts w:ascii="Times New Roman" w:hAnsi="Times New Roman" w:cs="Times New Roman"/>
          <w:szCs w:val="20"/>
        </w:rPr>
        <w:t xml:space="preserve">, </w:t>
      </w:r>
      <w:r w:rsidRPr="00C81EED">
        <w:rPr>
          <w:rFonts w:ascii="Times New Roman" w:hAnsi="Times New Roman" w:cs="Times New Roman"/>
          <w:szCs w:val="20"/>
        </w:rPr>
        <w:t>10: 1409</w:t>
      </w:r>
      <w:r w:rsidR="00C81EED">
        <w:rPr>
          <w:rFonts w:ascii="Times New Roman" w:hAnsi="Times New Roman" w:cs="Times New Roman"/>
          <w:szCs w:val="20"/>
        </w:rPr>
        <w:t>-14</w:t>
      </w:r>
      <w:r w:rsidRPr="00C81EED">
        <w:rPr>
          <w:rFonts w:ascii="Times New Roman" w:hAnsi="Times New Roman" w:cs="Times New Roman"/>
          <w:szCs w:val="20"/>
        </w:rPr>
        <w:t>21.</w:t>
      </w:r>
    </w:p>
    <w:p w:rsidR="00C81EED" w:rsidRDefault="000F43F2" w:rsidP="000F43F2">
      <w:pPr>
        <w:pStyle w:val="ListParagraph"/>
        <w:numPr>
          <w:ilvl w:val="0"/>
          <w:numId w:val="2"/>
        </w:numPr>
        <w:ind w:hanging="720"/>
        <w:outlineLvl w:val="0"/>
        <w:rPr>
          <w:rFonts w:ascii="Times New Roman" w:hAnsi="Times New Roman" w:cs="Times New Roman"/>
          <w:szCs w:val="20"/>
        </w:rPr>
      </w:pPr>
      <w:r w:rsidRPr="00C81EED">
        <w:rPr>
          <w:rFonts w:ascii="Times New Roman" w:hAnsi="Times New Roman" w:cs="Times New Roman"/>
          <w:szCs w:val="20"/>
        </w:rPr>
        <w:t>Smirnov</w:t>
      </w:r>
      <w:r w:rsidR="00D7392E" w:rsidRPr="00C81EED">
        <w:rPr>
          <w:rFonts w:ascii="Times New Roman" w:hAnsi="Times New Roman" w:cs="Times New Roman"/>
          <w:szCs w:val="20"/>
        </w:rPr>
        <w:t>,</w:t>
      </w:r>
      <w:r w:rsidRPr="00C81EED">
        <w:rPr>
          <w:rFonts w:ascii="Times New Roman" w:hAnsi="Times New Roman" w:cs="Times New Roman"/>
          <w:szCs w:val="20"/>
        </w:rPr>
        <w:t xml:space="preserve"> I</w:t>
      </w:r>
      <w:r w:rsidR="00D7392E" w:rsidRPr="00C81EED">
        <w:rPr>
          <w:rFonts w:ascii="Times New Roman" w:hAnsi="Times New Roman" w:cs="Times New Roman"/>
          <w:szCs w:val="20"/>
        </w:rPr>
        <w:t>.</w:t>
      </w:r>
      <w:r w:rsidRPr="00C81EED">
        <w:rPr>
          <w:rFonts w:ascii="Times New Roman" w:hAnsi="Times New Roman" w:cs="Times New Roman"/>
          <w:szCs w:val="20"/>
        </w:rPr>
        <w:t>, Murashko</w:t>
      </w:r>
      <w:r w:rsidR="00D7392E" w:rsidRPr="00C81EED">
        <w:rPr>
          <w:rFonts w:ascii="Times New Roman" w:hAnsi="Times New Roman" w:cs="Times New Roman"/>
          <w:szCs w:val="20"/>
        </w:rPr>
        <w:t>,</w:t>
      </w:r>
      <w:r w:rsidRPr="00C81EED">
        <w:rPr>
          <w:rFonts w:ascii="Times New Roman" w:hAnsi="Times New Roman" w:cs="Times New Roman"/>
          <w:szCs w:val="20"/>
        </w:rPr>
        <w:t xml:space="preserve"> T</w:t>
      </w:r>
      <w:r w:rsidR="00D7392E" w:rsidRPr="00C81EED">
        <w:rPr>
          <w:rFonts w:ascii="Times New Roman" w:hAnsi="Times New Roman" w:cs="Times New Roman"/>
          <w:szCs w:val="20"/>
        </w:rPr>
        <w:t>.</w:t>
      </w:r>
      <w:r w:rsidRPr="00C81EED">
        <w:rPr>
          <w:rFonts w:ascii="Times New Roman" w:hAnsi="Times New Roman" w:cs="Times New Roman"/>
          <w:szCs w:val="20"/>
        </w:rPr>
        <w:t>, Ivanov</w:t>
      </w:r>
      <w:r w:rsidR="00D7392E" w:rsidRPr="00C81EED">
        <w:rPr>
          <w:rFonts w:ascii="Times New Roman" w:hAnsi="Times New Roman" w:cs="Times New Roman"/>
          <w:szCs w:val="20"/>
        </w:rPr>
        <w:t>,</w:t>
      </w:r>
      <w:r w:rsidRPr="00C81EED">
        <w:rPr>
          <w:rFonts w:ascii="Times New Roman" w:hAnsi="Times New Roman" w:cs="Times New Roman"/>
          <w:szCs w:val="20"/>
        </w:rPr>
        <w:t xml:space="preserve"> A</w:t>
      </w:r>
      <w:r w:rsidR="00D7392E" w:rsidRPr="00C81EED">
        <w:rPr>
          <w:rFonts w:ascii="Times New Roman" w:hAnsi="Times New Roman" w:cs="Times New Roman"/>
          <w:szCs w:val="20"/>
        </w:rPr>
        <w:t>.</w:t>
      </w:r>
      <w:r w:rsidRPr="00C81EED">
        <w:rPr>
          <w:rFonts w:ascii="Times New Roman" w:hAnsi="Times New Roman" w:cs="Times New Roman"/>
          <w:szCs w:val="20"/>
        </w:rPr>
        <w:t>, Bondarev</w:t>
      </w:r>
      <w:r w:rsidR="00D7392E" w:rsidRPr="00C81EED">
        <w:rPr>
          <w:rFonts w:ascii="Times New Roman" w:hAnsi="Times New Roman" w:cs="Times New Roman"/>
          <w:szCs w:val="20"/>
        </w:rPr>
        <w:t>,</w:t>
      </w:r>
      <w:r w:rsidRPr="00C81EED">
        <w:rPr>
          <w:rFonts w:ascii="Times New Roman" w:hAnsi="Times New Roman" w:cs="Times New Roman"/>
          <w:szCs w:val="20"/>
        </w:rPr>
        <w:t xml:space="preserve"> A</w:t>
      </w:r>
      <w:r w:rsidR="00D7392E" w:rsidRPr="00C81EED">
        <w:rPr>
          <w:rFonts w:ascii="Times New Roman" w:hAnsi="Times New Roman" w:cs="Times New Roman"/>
          <w:szCs w:val="20"/>
        </w:rPr>
        <w:t>. and</w:t>
      </w:r>
      <w:r w:rsidRPr="00C81EED">
        <w:rPr>
          <w:rFonts w:ascii="Times New Roman" w:hAnsi="Times New Roman" w:cs="Times New Roman"/>
          <w:szCs w:val="20"/>
        </w:rPr>
        <w:t xml:space="preserve"> Udut</w:t>
      </w:r>
      <w:r w:rsidR="00D7392E" w:rsidRPr="00C81EED">
        <w:rPr>
          <w:rFonts w:ascii="Times New Roman" w:hAnsi="Times New Roman" w:cs="Times New Roman"/>
          <w:szCs w:val="20"/>
        </w:rPr>
        <w:t>,</w:t>
      </w:r>
      <w:r w:rsidRPr="00C81EED">
        <w:rPr>
          <w:rFonts w:ascii="Times New Roman" w:hAnsi="Times New Roman" w:cs="Times New Roman"/>
          <w:szCs w:val="20"/>
        </w:rPr>
        <w:t xml:space="preserve"> V.</w:t>
      </w:r>
      <w:r w:rsidR="00D7392E" w:rsidRPr="00C81EED">
        <w:rPr>
          <w:rFonts w:ascii="Times New Roman" w:hAnsi="Times New Roman" w:cs="Times New Roman"/>
          <w:szCs w:val="20"/>
        </w:rPr>
        <w:t xml:space="preserve"> (2016).</w:t>
      </w:r>
      <w:r w:rsidRPr="00C81EED">
        <w:rPr>
          <w:rFonts w:ascii="Times New Roman" w:hAnsi="Times New Roman" w:cs="Times New Roman"/>
          <w:szCs w:val="20"/>
        </w:rPr>
        <w:t xml:space="preserve"> Study of specific pharmacological activity of sodium salt (4-O-β-glucopyranosyloxy)-benzoic acid</w:t>
      </w:r>
      <w:r w:rsidRPr="00C81EED">
        <w:rPr>
          <w:rFonts w:ascii="Times New Roman" w:hAnsi="Times New Roman" w:cs="Times New Roman"/>
          <w:i/>
          <w:szCs w:val="20"/>
        </w:rPr>
        <w:t xml:space="preserve">. Jurnal </w:t>
      </w:r>
      <w:r w:rsidR="00D7392E" w:rsidRPr="00C81EED">
        <w:rPr>
          <w:rFonts w:ascii="Times New Roman" w:hAnsi="Times New Roman" w:cs="Times New Roman"/>
          <w:i/>
          <w:szCs w:val="20"/>
        </w:rPr>
        <w:t xml:space="preserve">of </w:t>
      </w:r>
      <w:r w:rsidRPr="00C81EED">
        <w:rPr>
          <w:rFonts w:ascii="Times New Roman" w:hAnsi="Times New Roman" w:cs="Times New Roman"/>
          <w:i/>
          <w:szCs w:val="20"/>
        </w:rPr>
        <w:t>Teknologi</w:t>
      </w:r>
      <w:r w:rsidR="00C81EED">
        <w:rPr>
          <w:rFonts w:ascii="Times New Roman" w:hAnsi="Times New Roman" w:cs="Times New Roman"/>
          <w:szCs w:val="20"/>
        </w:rPr>
        <w:t>,</w:t>
      </w:r>
      <w:r w:rsidRPr="00C81EED">
        <w:rPr>
          <w:rFonts w:ascii="Times New Roman" w:hAnsi="Times New Roman" w:cs="Times New Roman"/>
          <w:szCs w:val="20"/>
        </w:rPr>
        <w:t xml:space="preserve"> </w:t>
      </w:r>
      <w:r w:rsidR="00D7392E" w:rsidRPr="00C81EED">
        <w:rPr>
          <w:rFonts w:ascii="Times New Roman" w:hAnsi="Times New Roman" w:cs="Times New Roman"/>
          <w:szCs w:val="20"/>
        </w:rPr>
        <w:t>78(6-8): 21</w:t>
      </w:r>
      <w:r w:rsidR="00C81EED">
        <w:rPr>
          <w:rFonts w:ascii="Times New Roman" w:hAnsi="Times New Roman" w:cs="Times New Roman"/>
          <w:szCs w:val="20"/>
        </w:rPr>
        <w:t>-</w:t>
      </w:r>
      <w:r w:rsidR="00D7392E" w:rsidRPr="00C81EED">
        <w:rPr>
          <w:rFonts w:ascii="Times New Roman" w:hAnsi="Times New Roman" w:cs="Times New Roman"/>
          <w:szCs w:val="20"/>
        </w:rPr>
        <w:t>24.</w:t>
      </w:r>
    </w:p>
    <w:p w:rsidR="00C81EED" w:rsidRDefault="000F43F2" w:rsidP="00940EB3">
      <w:pPr>
        <w:pStyle w:val="ListParagraph"/>
        <w:numPr>
          <w:ilvl w:val="0"/>
          <w:numId w:val="2"/>
        </w:numPr>
        <w:ind w:hanging="720"/>
        <w:outlineLvl w:val="0"/>
        <w:rPr>
          <w:rFonts w:ascii="Times New Roman" w:hAnsi="Times New Roman" w:cs="Times New Roman"/>
          <w:szCs w:val="20"/>
        </w:rPr>
      </w:pPr>
      <w:r w:rsidRPr="00C81EED">
        <w:rPr>
          <w:rFonts w:ascii="Times New Roman" w:hAnsi="Times New Roman" w:cs="Times New Roman"/>
          <w:szCs w:val="20"/>
        </w:rPr>
        <w:t>Stepanova</w:t>
      </w:r>
      <w:r w:rsidR="007F43CA" w:rsidRPr="00C81EED">
        <w:rPr>
          <w:rFonts w:ascii="Times New Roman" w:hAnsi="Times New Roman" w:cs="Times New Roman"/>
          <w:szCs w:val="20"/>
        </w:rPr>
        <w:t>,</w:t>
      </w:r>
      <w:r w:rsidRPr="00C81EED">
        <w:rPr>
          <w:rFonts w:ascii="Times New Roman" w:hAnsi="Times New Roman" w:cs="Times New Roman"/>
          <w:szCs w:val="20"/>
        </w:rPr>
        <w:t xml:space="preserve"> E</w:t>
      </w:r>
      <w:r w:rsidR="007F43CA" w:rsidRPr="00C81EED">
        <w:rPr>
          <w:rFonts w:ascii="Times New Roman" w:hAnsi="Times New Roman" w:cs="Times New Roman"/>
          <w:szCs w:val="20"/>
        </w:rPr>
        <w:t>.</w:t>
      </w:r>
      <w:r w:rsidRPr="00C81EED">
        <w:rPr>
          <w:rFonts w:ascii="Times New Roman" w:hAnsi="Times New Roman" w:cs="Times New Roman"/>
          <w:szCs w:val="20"/>
        </w:rPr>
        <w:t>, Nagornaya</w:t>
      </w:r>
      <w:r w:rsidR="007F43CA" w:rsidRPr="00C81EED">
        <w:rPr>
          <w:rFonts w:ascii="Times New Roman" w:hAnsi="Times New Roman" w:cs="Times New Roman"/>
          <w:szCs w:val="20"/>
        </w:rPr>
        <w:t>,</w:t>
      </w:r>
      <w:r w:rsidRPr="00C81EED">
        <w:rPr>
          <w:rFonts w:ascii="Times New Roman" w:hAnsi="Times New Roman" w:cs="Times New Roman"/>
          <w:szCs w:val="20"/>
        </w:rPr>
        <w:t xml:space="preserve"> M</w:t>
      </w:r>
      <w:r w:rsidR="007F43CA" w:rsidRPr="00C81EED">
        <w:rPr>
          <w:rFonts w:ascii="Times New Roman" w:hAnsi="Times New Roman" w:cs="Times New Roman"/>
          <w:szCs w:val="20"/>
        </w:rPr>
        <w:t>.</w:t>
      </w:r>
      <w:r w:rsidRPr="00C81EED">
        <w:rPr>
          <w:rFonts w:ascii="Times New Roman" w:hAnsi="Times New Roman" w:cs="Times New Roman"/>
          <w:szCs w:val="20"/>
        </w:rPr>
        <w:t>, Belyanin</w:t>
      </w:r>
      <w:r w:rsidR="007F43CA" w:rsidRPr="00C81EED">
        <w:rPr>
          <w:rFonts w:ascii="Times New Roman" w:hAnsi="Times New Roman" w:cs="Times New Roman"/>
          <w:szCs w:val="20"/>
        </w:rPr>
        <w:t>,</w:t>
      </w:r>
      <w:r w:rsidRPr="00C81EED">
        <w:rPr>
          <w:rFonts w:ascii="Times New Roman" w:hAnsi="Times New Roman" w:cs="Times New Roman"/>
          <w:szCs w:val="20"/>
        </w:rPr>
        <w:t xml:space="preserve"> M</w:t>
      </w:r>
      <w:r w:rsidR="007F43CA" w:rsidRPr="00C81EED">
        <w:rPr>
          <w:rFonts w:ascii="Times New Roman" w:hAnsi="Times New Roman" w:cs="Times New Roman"/>
          <w:szCs w:val="20"/>
        </w:rPr>
        <w:t>. and</w:t>
      </w:r>
      <w:r w:rsidRPr="00C81EED">
        <w:rPr>
          <w:rFonts w:ascii="Times New Roman" w:hAnsi="Times New Roman" w:cs="Times New Roman"/>
          <w:szCs w:val="20"/>
        </w:rPr>
        <w:t xml:space="preserve"> Filimonov</w:t>
      </w:r>
      <w:r w:rsidR="007F43CA" w:rsidRPr="00C81EED">
        <w:rPr>
          <w:rFonts w:ascii="Times New Roman" w:hAnsi="Times New Roman" w:cs="Times New Roman"/>
          <w:szCs w:val="20"/>
        </w:rPr>
        <w:t>,</w:t>
      </w:r>
      <w:r w:rsidRPr="00C81EED">
        <w:rPr>
          <w:rFonts w:ascii="Times New Roman" w:hAnsi="Times New Roman" w:cs="Times New Roman"/>
          <w:szCs w:val="20"/>
        </w:rPr>
        <w:t xml:space="preserve"> V.</w:t>
      </w:r>
      <w:r w:rsidR="007F43CA" w:rsidRPr="00C81EED">
        <w:rPr>
          <w:rFonts w:ascii="Times New Roman" w:hAnsi="Times New Roman" w:cs="Times New Roman"/>
          <w:szCs w:val="20"/>
        </w:rPr>
        <w:t xml:space="preserve"> (2017).</w:t>
      </w:r>
      <w:r w:rsidRPr="00C81EED">
        <w:rPr>
          <w:rFonts w:ascii="Times New Roman" w:hAnsi="Times New Roman" w:cs="Times New Roman"/>
          <w:szCs w:val="20"/>
        </w:rPr>
        <w:t xml:space="preserve"> The first total syntheses of the diglycosides Virgaureoside A, of </w:t>
      </w:r>
      <w:r w:rsidRPr="00C81EED">
        <w:rPr>
          <w:rFonts w:ascii="Times New Roman" w:hAnsi="Times New Roman" w:cs="Times New Roman"/>
          <w:i/>
          <w:szCs w:val="20"/>
        </w:rPr>
        <w:t>Solidago virgaurea L.</w:t>
      </w:r>
      <w:r w:rsidRPr="00C81EED">
        <w:rPr>
          <w:rFonts w:ascii="Times New Roman" w:hAnsi="Times New Roman" w:cs="Times New Roman"/>
          <w:szCs w:val="20"/>
        </w:rPr>
        <w:t xml:space="preserve">, and its analogue iso-Virgaureoside A. </w:t>
      </w:r>
      <w:r w:rsidR="00234478" w:rsidRPr="00C81EED">
        <w:rPr>
          <w:rFonts w:ascii="Times New Roman" w:hAnsi="Times New Roman" w:cs="Times New Roman"/>
          <w:i/>
          <w:szCs w:val="20"/>
        </w:rPr>
        <w:t>Current Organic Synthesis</w:t>
      </w:r>
      <w:r w:rsidR="00C81EED">
        <w:rPr>
          <w:rFonts w:ascii="Times New Roman" w:hAnsi="Times New Roman" w:cs="Times New Roman"/>
          <w:szCs w:val="20"/>
        </w:rPr>
        <w:t xml:space="preserve">, </w:t>
      </w:r>
      <w:r w:rsidR="007F43CA" w:rsidRPr="00C81EED">
        <w:rPr>
          <w:rFonts w:ascii="Times New Roman" w:hAnsi="Times New Roman" w:cs="Times New Roman"/>
          <w:szCs w:val="20"/>
        </w:rPr>
        <w:t>14(3): 394</w:t>
      </w:r>
      <w:r w:rsidR="00C81EED">
        <w:rPr>
          <w:rFonts w:ascii="Times New Roman" w:hAnsi="Times New Roman" w:cs="Times New Roman"/>
          <w:szCs w:val="20"/>
        </w:rPr>
        <w:t>-</w:t>
      </w:r>
      <w:r w:rsidR="007F43CA" w:rsidRPr="00C81EED">
        <w:rPr>
          <w:rFonts w:ascii="Times New Roman" w:hAnsi="Times New Roman" w:cs="Times New Roman"/>
          <w:szCs w:val="20"/>
        </w:rPr>
        <w:t>397.</w:t>
      </w:r>
    </w:p>
    <w:p w:rsidR="00C81EED" w:rsidRDefault="00940EB3" w:rsidP="000F43F2">
      <w:pPr>
        <w:pStyle w:val="ListParagraph"/>
        <w:numPr>
          <w:ilvl w:val="0"/>
          <w:numId w:val="2"/>
        </w:numPr>
        <w:ind w:hanging="720"/>
        <w:outlineLvl w:val="0"/>
        <w:rPr>
          <w:rFonts w:ascii="Times New Roman" w:hAnsi="Times New Roman" w:cs="Times New Roman"/>
          <w:szCs w:val="20"/>
        </w:rPr>
      </w:pPr>
      <w:r w:rsidRPr="00C81EED">
        <w:rPr>
          <w:rFonts w:ascii="Times New Roman" w:hAnsi="Times New Roman" w:cs="Times New Roman"/>
          <w:szCs w:val="20"/>
        </w:rPr>
        <w:t>World Health Organization (2019). International Pharmacopoeia (IP). Reagents, test solutions and volumetric solutions. 9</w:t>
      </w:r>
      <w:r w:rsidRPr="00C81EED">
        <w:rPr>
          <w:rFonts w:ascii="Times New Roman" w:hAnsi="Times New Roman" w:cs="Times New Roman"/>
          <w:szCs w:val="20"/>
          <w:vertAlign w:val="superscript"/>
        </w:rPr>
        <w:t>th</w:t>
      </w:r>
      <w:r w:rsidR="00C81EED">
        <w:rPr>
          <w:rFonts w:ascii="Times New Roman" w:hAnsi="Times New Roman" w:cs="Times New Roman"/>
          <w:szCs w:val="20"/>
        </w:rPr>
        <w:t xml:space="preserve"> </w:t>
      </w:r>
      <w:r w:rsidRPr="00C81EED">
        <w:rPr>
          <w:rFonts w:ascii="Times New Roman" w:hAnsi="Times New Roman" w:cs="Times New Roman"/>
          <w:szCs w:val="20"/>
        </w:rPr>
        <w:t>edition, Geneva, Switzerland.</w:t>
      </w:r>
    </w:p>
    <w:p w:rsidR="00C81EED" w:rsidRDefault="000F43F2" w:rsidP="000F43F2">
      <w:pPr>
        <w:pStyle w:val="ListParagraph"/>
        <w:numPr>
          <w:ilvl w:val="0"/>
          <w:numId w:val="2"/>
        </w:numPr>
        <w:ind w:hanging="720"/>
        <w:outlineLvl w:val="0"/>
        <w:rPr>
          <w:rFonts w:ascii="Times New Roman" w:hAnsi="Times New Roman" w:cs="Times New Roman"/>
          <w:szCs w:val="20"/>
        </w:rPr>
      </w:pPr>
      <w:r w:rsidRPr="00C81EED">
        <w:rPr>
          <w:rFonts w:ascii="Times New Roman" w:hAnsi="Times New Roman" w:cs="Times New Roman"/>
          <w:szCs w:val="20"/>
        </w:rPr>
        <w:t>Reijenga</w:t>
      </w:r>
      <w:r w:rsidR="007F43CA" w:rsidRPr="00C81EED">
        <w:rPr>
          <w:rFonts w:ascii="Times New Roman" w:hAnsi="Times New Roman" w:cs="Times New Roman"/>
          <w:szCs w:val="20"/>
        </w:rPr>
        <w:t>,</w:t>
      </w:r>
      <w:r w:rsidRPr="00C81EED">
        <w:rPr>
          <w:rFonts w:ascii="Times New Roman" w:hAnsi="Times New Roman" w:cs="Times New Roman"/>
          <w:szCs w:val="20"/>
        </w:rPr>
        <w:t xml:space="preserve"> J</w:t>
      </w:r>
      <w:r w:rsidR="007F43CA" w:rsidRPr="00C81EED">
        <w:rPr>
          <w:rFonts w:ascii="Times New Roman" w:hAnsi="Times New Roman" w:cs="Times New Roman"/>
          <w:szCs w:val="20"/>
        </w:rPr>
        <w:t>.</w:t>
      </w:r>
      <w:r w:rsidRPr="00C81EED">
        <w:rPr>
          <w:rFonts w:ascii="Times New Roman" w:hAnsi="Times New Roman" w:cs="Times New Roman"/>
          <w:szCs w:val="20"/>
        </w:rPr>
        <w:t>, van Hoof</w:t>
      </w:r>
      <w:r w:rsidR="007F43CA" w:rsidRPr="00C81EED">
        <w:rPr>
          <w:rFonts w:ascii="Times New Roman" w:hAnsi="Times New Roman" w:cs="Times New Roman"/>
          <w:szCs w:val="20"/>
        </w:rPr>
        <w:t>,</w:t>
      </w:r>
      <w:r w:rsidRPr="00C81EED">
        <w:rPr>
          <w:rFonts w:ascii="Times New Roman" w:hAnsi="Times New Roman" w:cs="Times New Roman"/>
          <w:szCs w:val="20"/>
        </w:rPr>
        <w:t xml:space="preserve"> A</w:t>
      </w:r>
      <w:r w:rsidR="007F43CA" w:rsidRPr="00C81EED">
        <w:rPr>
          <w:rFonts w:ascii="Times New Roman" w:hAnsi="Times New Roman" w:cs="Times New Roman"/>
          <w:szCs w:val="20"/>
        </w:rPr>
        <w:t>.</w:t>
      </w:r>
      <w:r w:rsidRPr="00C81EED">
        <w:rPr>
          <w:rFonts w:ascii="Times New Roman" w:hAnsi="Times New Roman" w:cs="Times New Roman"/>
          <w:szCs w:val="20"/>
        </w:rPr>
        <w:t>, van Loon</w:t>
      </w:r>
      <w:r w:rsidR="007F43CA" w:rsidRPr="00C81EED">
        <w:rPr>
          <w:rFonts w:ascii="Times New Roman" w:hAnsi="Times New Roman" w:cs="Times New Roman"/>
          <w:szCs w:val="20"/>
        </w:rPr>
        <w:t>,</w:t>
      </w:r>
      <w:r w:rsidRPr="00C81EED">
        <w:rPr>
          <w:rFonts w:ascii="Times New Roman" w:hAnsi="Times New Roman" w:cs="Times New Roman"/>
          <w:szCs w:val="20"/>
        </w:rPr>
        <w:t xml:space="preserve"> A</w:t>
      </w:r>
      <w:r w:rsidR="007F43CA" w:rsidRPr="00C81EED">
        <w:rPr>
          <w:rFonts w:ascii="Times New Roman" w:hAnsi="Times New Roman" w:cs="Times New Roman"/>
          <w:szCs w:val="20"/>
        </w:rPr>
        <w:t>. and</w:t>
      </w:r>
      <w:r w:rsidRPr="00C81EED">
        <w:rPr>
          <w:rFonts w:ascii="Times New Roman" w:hAnsi="Times New Roman" w:cs="Times New Roman"/>
          <w:szCs w:val="20"/>
        </w:rPr>
        <w:t xml:space="preserve"> Teunissen</w:t>
      </w:r>
      <w:r w:rsidR="007F43CA" w:rsidRPr="00C81EED">
        <w:rPr>
          <w:rFonts w:ascii="Times New Roman" w:hAnsi="Times New Roman" w:cs="Times New Roman"/>
          <w:szCs w:val="20"/>
        </w:rPr>
        <w:t>,</w:t>
      </w:r>
      <w:r w:rsidRPr="00C81EED">
        <w:rPr>
          <w:rFonts w:ascii="Times New Roman" w:hAnsi="Times New Roman" w:cs="Times New Roman"/>
          <w:szCs w:val="20"/>
        </w:rPr>
        <w:t xml:space="preserve"> B.</w:t>
      </w:r>
      <w:r w:rsidR="007F43CA" w:rsidRPr="00C81EED">
        <w:rPr>
          <w:rFonts w:ascii="Times New Roman" w:hAnsi="Times New Roman" w:cs="Times New Roman"/>
          <w:szCs w:val="20"/>
        </w:rPr>
        <w:t xml:space="preserve"> (2013).</w:t>
      </w:r>
      <w:r w:rsidRPr="00C81EED">
        <w:rPr>
          <w:rFonts w:ascii="Times New Roman" w:hAnsi="Times New Roman" w:cs="Times New Roman"/>
          <w:szCs w:val="20"/>
        </w:rPr>
        <w:t xml:space="preserve"> Development of methods for the determination of pK</w:t>
      </w:r>
      <w:r w:rsidRPr="00C81EED">
        <w:rPr>
          <w:rFonts w:ascii="Times New Roman" w:hAnsi="Times New Roman" w:cs="Times New Roman"/>
          <w:szCs w:val="20"/>
          <w:vertAlign w:val="subscript"/>
        </w:rPr>
        <w:t>a</w:t>
      </w:r>
      <w:r w:rsidRPr="00C81EED">
        <w:rPr>
          <w:rFonts w:ascii="Times New Roman" w:hAnsi="Times New Roman" w:cs="Times New Roman"/>
          <w:szCs w:val="20"/>
        </w:rPr>
        <w:t xml:space="preserve"> Values. </w:t>
      </w:r>
      <w:r w:rsidR="00F54B0A" w:rsidRPr="00C81EED">
        <w:rPr>
          <w:rFonts w:ascii="Times New Roman" w:hAnsi="Times New Roman" w:cs="Times New Roman"/>
          <w:i/>
          <w:szCs w:val="20"/>
        </w:rPr>
        <w:t>Analytical Chemistry Insights</w:t>
      </w:r>
      <w:r w:rsidR="00C81EED">
        <w:rPr>
          <w:rFonts w:ascii="Times New Roman" w:hAnsi="Times New Roman" w:cs="Times New Roman"/>
          <w:szCs w:val="20"/>
        </w:rPr>
        <w:t xml:space="preserve">, </w:t>
      </w:r>
      <w:r w:rsidR="00F80395" w:rsidRPr="00C81EED">
        <w:rPr>
          <w:rFonts w:ascii="Times New Roman" w:hAnsi="Times New Roman" w:cs="Times New Roman"/>
          <w:szCs w:val="20"/>
        </w:rPr>
        <w:t>8(1): 53</w:t>
      </w:r>
      <w:r w:rsidR="00C81EED">
        <w:rPr>
          <w:rFonts w:ascii="Times New Roman" w:hAnsi="Times New Roman" w:cs="Times New Roman"/>
          <w:szCs w:val="20"/>
        </w:rPr>
        <w:t>-</w:t>
      </w:r>
      <w:r w:rsidR="00F80395" w:rsidRPr="00C81EED">
        <w:rPr>
          <w:rFonts w:ascii="Times New Roman" w:hAnsi="Times New Roman" w:cs="Times New Roman"/>
          <w:szCs w:val="20"/>
        </w:rPr>
        <w:t>71.</w:t>
      </w:r>
    </w:p>
    <w:p w:rsidR="00C81EED" w:rsidRDefault="000F43F2" w:rsidP="000F43F2">
      <w:pPr>
        <w:pStyle w:val="ListParagraph"/>
        <w:numPr>
          <w:ilvl w:val="0"/>
          <w:numId w:val="2"/>
        </w:numPr>
        <w:ind w:hanging="720"/>
        <w:outlineLvl w:val="0"/>
        <w:rPr>
          <w:rFonts w:ascii="Times New Roman" w:hAnsi="Times New Roman" w:cs="Times New Roman"/>
          <w:szCs w:val="20"/>
        </w:rPr>
      </w:pPr>
      <w:r w:rsidRPr="00C81EED">
        <w:rPr>
          <w:rFonts w:ascii="Times New Roman" w:hAnsi="Times New Roman" w:cs="Times New Roman"/>
          <w:szCs w:val="20"/>
        </w:rPr>
        <w:t>Babic</w:t>
      </w:r>
      <w:r w:rsidR="00F80395" w:rsidRPr="00C81EED">
        <w:rPr>
          <w:rFonts w:ascii="Times New Roman" w:hAnsi="Times New Roman" w:cs="Times New Roman"/>
          <w:szCs w:val="20"/>
        </w:rPr>
        <w:t>,</w:t>
      </w:r>
      <w:r w:rsidRPr="00C81EED">
        <w:rPr>
          <w:rFonts w:ascii="Times New Roman" w:hAnsi="Times New Roman" w:cs="Times New Roman"/>
          <w:szCs w:val="20"/>
        </w:rPr>
        <w:t xml:space="preserve"> S</w:t>
      </w:r>
      <w:r w:rsidR="00F80395" w:rsidRPr="00C81EED">
        <w:rPr>
          <w:rFonts w:ascii="Times New Roman" w:hAnsi="Times New Roman" w:cs="Times New Roman"/>
          <w:szCs w:val="20"/>
        </w:rPr>
        <w:t>.</w:t>
      </w:r>
      <w:r w:rsidRPr="00C81EED">
        <w:rPr>
          <w:rFonts w:ascii="Times New Roman" w:hAnsi="Times New Roman" w:cs="Times New Roman"/>
          <w:szCs w:val="20"/>
        </w:rPr>
        <w:t>, Horvat</w:t>
      </w:r>
      <w:r w:rsidR="00F80395" w:rsidRPr="00C81EED">
        <w:rPr>
          <w:rFonts w:ascii="Times New Roman" w:hAnsi="Times New Roman" w:cs="Times New Roman"/>
          <w:szCs w:val="20"/>
        </w:rPr>
        <w:t>,</w:t>
      </w:r>
      <w:r w:rsidRPr="00C81EED">
        <w:rPr>
          <w:rFonts w:ascii="Times New Roman" w:hAnsi="Times New Roman" w:cs="Times New Roman"/>
          <w:szCs w:val="20"/>
        </w:rPr>
        <w:t xml:space="preserve"> A</w:t>
      </w:r>
      <w:r w:rsidR="00F80395" w:rsidRPr="00C81EED">
        <w:rPr>
          <w:rFonts w:ascii="Times New Roman" w:hAnsi="Times New Roman" w:cs="Times New Roman"/>
          <w:szCs w:val="20"/>
        </w:rPr>
        <w:t xml:space="preserve">. </w:t>
      </w:r>
      <w:r w:rsidRPr="00C81EED">
        <w:rPr>
          <w:rFonts w:ascii="Times New Roman" w:hAnsi="Times New Roman" w:cs="Times New Roman"/>
          <w:szCs w:val="20"/>
        </w:rPr>
        <w:t>J</w:t>
      </w:r>
      <w:r w:rsidR="00F80395" w:rsidRPr="00C81EED">
        <w:rPr>
          <w:rFonts w:ascii="Times New Roman" w:hAnsi="Times New Roman" w:cs="Times New Roman"/>
          <w:szCs w:val="20"/>
        </w:rPr>
        <w:t xml:space="preserve">. </w:t>
      </w:r>
      <w:r w:rsidRPr="00C81EED">
        <w:rPr>
          <w:rFonts w:ascii="Times New Roman" w:hAnsi="Times New Roman" w:cs="Times New Roman"/>
          <w:szCs w:val="20"/>
        </w:rPr>
        <w:t>M</w:t>
      </w:r>
      <w:r w:rsidR="00F80395" w:rsidRPr="00C81EED">
        <w:rPr>
          <w:rFonts w:ascii="Times New Roman" w:hAnsi="Times New Roman" w:cs="Times New Roman"/>
          <w:szCs w:val="20"/>
        </w:rPr>
        <w:t>.</w:t>
      </w:r>
      <w:r w:rsidRPr="00C81EED">
        <w:rPr>
          <w:rFonts w:ascii="Times New Roman" w:hAnsi="Times New Roman" w:cs="Times New Roman"/>
          <w:szCs w:val="20"/>
        </w:rPr>
        <w:t>, Pavlovic</w:t>
      </w:r>
      <w:r w:rsidR="00F80395" w:rsidRPr="00C81EED">
        <w:rPr>
          <w:rFonts w:ascii="Times New Roman" w:hAnsi="Times New Roman" w:cs="Times New Roman"/>
          <w:szCs w:val="20"/>
        </w:rPr>
        <w:t>,</w:t>
      </w:r>
      <w:r w:rsidRPr="00C81EED">
        <w:rPr>
          <w:rFonts w:ascii="Times New Roman" w:hAnsi="Times New Roman" w:cs="Times New Roman"/>
          <w:szCs w:val="20"/>
        </w:rPr>
        <w:t xml:space="preserve"> D</w:t>
      </w:r>
      <w:r w:rsidR="00F80395" w:rsidRPr="00C81EED">
        <w:rPr>
          <w:rFonts w:ascii="Times New Roman" w:hAnsi="Times New Roman" w:cs="Times New Roman"/>
          <w:szCs w:val="20"/>
        </w:rPr>
        <w:t xml:space="preserve">. </w:t>
      </w:r>
      <w:r w:rsidRPr="00C81EED">
        <w:rPr>
          <w:rFonts w:ascii="Times New Roman" w:hAnsi="Times New Roman" w:cs="Times New Roman"/>
          <w:szCs w:val="20"/>
        </w:rPr>
        <w:t>M</w:t>
      </w:r>
      <w:r w:rsidR="00F80395" w:rsidRPr="00C81EED">
        <w:rPr>
          <w:rFonts w:ascii="Times New Roman" w:hAnsi="Times New Roman" w:cs="Times New Roman"/>
          <w:szCs w:val="20"/>
        </w:rPr>
        <w:t>. and</w:t>
      </w:r>
      <w:r w:rsidRPr="00C81EED">
        <w:rPr>
          <w:rFonts w:ascii="Times New Roman" w:hAnsi="Times New Roman" w:cs="Times New Roman"/>
          <w:szCs w:val="20"/>
        </w:rPr>
        <w:t xml:space="preserve"> Kastelan-Macan</w:t>
      </w:r>
      <w:r w:rsidR="00F80395" w:rsidRPr="00C81EED">
        <w:rPr>
          <w:rFonts w:ascii="Times New Roman" w:hAnsi="Times New Roman" w:cs="Times New Roman"/>
          <w:szCs w:val="20"/>
        </w:rPr>
        <w:t>,</w:t>
      </w:r>
      <w:r w:rsidRPr="00C81EED">
        <w:rPr>
          <w:rFonts w:ascii="Times New Roman" w:hAnsi="Times New Roman" w:cs="Times New Roman"/>
          <w:szCs w:val="20"/>
        </w:rPr>
        <w:t xml:space="preserve"> M.</w:t>
      </w:r>
      <w:r w:rsidR="00F80395" w:rsidRPr="00C81EED">
        <w:rPr>
          <w:rFonts w:ascii="Times New Roman" w:hAnsi="Times New Roman" w:cs="Times New Roman"/>
          <w:szCs w:val="20"/>
        </w:rPr>
        <w:t xml:space="preserve"> (2007).</w:t>
      </w:r>
      <w:r w:rsidRPr="00C81EED">
        <w:rPr>
          <w:rFonts w:ascii="Times New Roman" w:hAnsi="Times New Roman" w:cs="Times New Roman"/>
          <w:szCs w:val="20"/>
        </w:rPr>
        <w:t xml:space="preserve"> Determination of pK</w:t>
      </w:r>
      <w:r w:rsidRPr="00C81EED">
        <w:rPr>
          <w:rFonts w:ascii="Times New Roman" w:hAnsi="Times New Roman" w:cs="Times New Roman"/>
          <w:szCs w:val="20"/>
          <w:vertAlign w:val="subscript"/>
        </w:rPr>
        <w:t>a</w:t>
      </w:r>
      <w:r w:rsidRPr="00C81EED">
        <w:rPr>
          <w:rFonts w:ascii="Times New Roman" w:hAnsi="Times New Roman" w:cs="Times New Roman"/>
          <w:szCs w:val="20"/>
        </w:rPr>
        <w:t xml:space="preserve"> values of active pharmaceutical ingred</w:t>
      </w:r>
      <w:r w:rsidR="00F80395" w:rsidRPr="00C81EED">
        <w:rPr>
          <w:rFonts w:ascii="Times New Roman" w:hAnsi="Times New Roman" w:cs="Times New Roman"/>
          <w:szCs w:val="20"/>
        </w:rPr>
        <w:t xml:space="preserve">ients. </w:t>
      </w:r>
      <w:r w:rsidR="00872842" w:rsidRPr="00C81EED">
        <w:rPr>
          <w:rFonts w:ascii="Times New Roman" w:hAnsi="Times New Roman" w:cs="Times New Roman"/>
          <w:i/>
          <w:szCs w:val="20"/>
        </w:rPr>
        <w:t>Trends in Analytical Chemistry</w:t>
      </w:r>
      <w:r w:rsidR="00C81EED">
        <w:rPr>
          <w:rFonts w:ascii="Times New Roman" w:hAnsi="Times New Roman" w:cs="Times New Roman"/>
          <w:szCs w:val="20"/>
        </w:rPr>
        <w:t xml:space="preserve">, </w:t>
      </w:r>
      <w:r w:rsidR="00F80395" w:rsidRPr="00C81EED">
        <w:rPr>
          <w:rFonts w:ascii="Times New Roman" w:hAnsi="Times New Roman" w:cs="Times New Roman"/>
          <w:szCs w:val="20"/>
        </w:rPr>
        <w:t>26(11): 1043</w:t>
      </w:r>
      <w:r w:rsidR="00C81EED">
        <w:rPr>
          <w:rFonts w:ascii="Times New Roman" w:hAnsi="Times New Roman" w:cs="Times New Roman"/>
          <w:szCs w:val="20"/>
        </w:rPr>
        <w:t>-</w:t>
      </w:r>
      <w:r w:rsidR="00F80395" w:rsidRPr="00C81EED">
        <w:rPr>
          <w:rFonts w:ascii="Times New Roman" w:hAnsi="Times New Roman" w:cs="Times New Roman"/>
          <w:szCs w:val="20"/>
        </w:rPr>
        <w:t>1061.</w:t>
      </w:r>
    </w:p>
    <w:p w:rsidR="00C81EED" w:rsidRDefault="000F43F2" w:rsidP="00940EB3">
      <w:pPr>
        <w:pStyle w:val="ListParagraph"/>
        <w:numPr>
          <w:ilvl w:val="0"/>
          <w:numId w:val="2"/>
        </w:numPr>
        <w:ind w:hanging="720"/>
        <w:outlineLvl w:val="0"/>
        <w:rPr>
          <w:rFonts w:ascii="Times New Roman" w:hAnsi="Times New Roman" w:cs="Times New Roman"/>
          <w:szCs w:val="20"/>
        </w:rPr>
      </w:pPr>
      <w:r w:rsidRPr="00C81EED">
        <w:rPr>
          <w:rFonts w:ascii="Times New Roman" w:hAnsi="Times New Roman" w:cs="Times New Roman"/>
          <w:szCs w:val="20"/>
        </w:rPr>
        <w:t>Qiang</w:t>
      </w:r>
      <w:r w:rsidR="00F80395" w:rsidRPr="00C81EED">
        <w:rPr>
          <w:rFonts w:ascii="Times New Roman" w:hAnsi="Times New Roman" w:cs="Times New Roman"/>
          <w:szCs w:val="20"/>
        </w:rPr>
        <w:t>,</w:t>
      </w:r>
      <w:r w:rsidRPr="00C81EED">
        <w:rPr>
          <w:rFonts w:ascii="Times New Roman" w:hAnsi="Times New Roman" w:cs="Times New Roman"/>
          <w:szCs w:val="20"/>
        </w:rPr>
        <w:t xml:space="preserve"> Z</w:t>
      </w:r>
      <w:r w:rsidR="00F80395" w:rsidRPr="00C81EED">
        <w:rPr>
          <w:rFonts w:ascii="Times New Roman" w:hAnsi="Times New Roman" w:cs="Times New Roman"/>
          <w:szCs w:val="20"/>
        </w:rPr>
        <w:t>. and</w:t>
      </w:r>
      <w:r w:rsidRPr="00C81EED">
        <w:rPr>
          <w:rFonts w:ascii="Times New Roman" w:hAnsi="Times New Roman" w:cs="Times New Roman"/>
          <w:szCs w:val="20"/>
        </w:rPr>
        <w:t xml:space="preserve"> Adams</w:t>
      </w:r>
      <w:r w:rsidR="00F80395" w:rsidRPr="00C81EED">
        <w:rPr>
          <w:rFonts w:ascii="Times New Roman" w:hAnsi="Times New Roman" w:cs="Times New Roman"/>
          <w:szCs w:val="20"/>
        </w:rPr>
        <w:t>,</w:t>
      </w:r>
      <w:r w:rsidRPr="00C81EED">
        <w:rPr>
          <w:rFonts w:ascii="Times New Roman" w:hAnsi="Times New Roman" w:cs="Times New Roman"/>
          <w:szCs w:val="20"/>
        </w:rPr>
        <w:t xml:space="preserve"> C.</w:t>
      </w:r>
      <w:r w:rsidR="00F80395" w:rsidRPr="00C81EED">
        <w:rPr>
          <w:rFonts w:ascii="Times New Roman" w:hAnsi="Times New Roman" w:cs="Times New Roman"/>
          <w:szCs w:val="20"/>
        </w:rPr>
        <w:t xml:space="preserve"> (2004).</w:t>
      </w:r>
      <w:r w:rsidRPr="00C81EED">
        <w:rPr>
          <w:rFonts w:ascii="Times New Roman" w:hAnsi="Times New Roman" w:cs="Times New Roman"/>
          <w:szCs w:val="20"/>
        </w:rPr>
        <w:t xml:space="preserve"> Potentiometric determination of acid dissociation constants (pK</w:t>
      </w:r>
      <w:r w:rsidRPr="00C81EED">
        <w:rPr>
          <w:rFonts w:ascii="Times New Roman" w:hAnsi="Times New Roman" w:cs="Times New Roman"/>
          <w:szCs w:val="20"/>
          <w:vertAlign w:val="subscript"/>
        </w:rPr>
        <w:t>a</w:t>
      </w:r>
      <w:r w:rsidRPr="00C81EED">
        <w:rPr>
          <w:rFonts w:ascii="Times New Roman" w:hAnsi="Times New Roman" w:cs="Times New Roman"/>
          <w:szCs w:val="20"/>
        </w:rPr>
        <w:t>) for human and veterinar</w:t>
      </w:r>
      <w:r w:rsidR="00F80395" w:rsidRPr="00C81EED">
        <w:rPr>
          <w:rFonts w:ascii="Times New Roman" w:hAnsi="Times New Roman" w:cs="Times New Roman"/>
          <w:szCs w:val="20"/>
        </w:rPr>
        <w:t xml:space="preserve">y antibiotics. </w:t>
      </w:r>
      <w:r w:rsidR="00872842" w:rsidRPr="00C81EED">
        <w:rPr>
          <w:rFonts w:ascii="Times New Roman" w:hAnsi="Times New Roman" w:cs="Times New Roman"/>
          <w:i/>
          <w:szCs w:val="20"/>
        </w:rPr>
        <w:t>Water Research</w:t>
      </w:r>
      <w:r w:rsidR="00C81EED">
        <w:rPr>
          <w:rFonts w:ascii="Times New Roman" w:hAnsi="Times New Roman" w:cs="Times New Roman"/>
          <w:szCs w:val="20"/>
        </w:rPr>
        <w:t xml:space="preserve">, </w:t>
      </w:r>
      <w:r w:rsidR="00F80395" w:rsidRPr="00C81EED">
        <w:rPr>
          <w:rFonts w:ascii="Times New Roman" w:hAnsi="Times New Roman" w:cs="Times New Roman"/>
          <w:szCs w:val="20"/>
        </w:rPr>
        <w:t>38(12): 2874</w:t>
      </w:r>
      <w:r w:rsidR="00C81EED">
        <w:rPr>
          <w:rFonts w:ascii="Times New Roman" w:hAnsi="Times New Roman" w:cs="Times New Roman"/>
          <w:szCs w:val="20"/>
        </w:rPr>
        <w:t>-</w:t>
      </w:r>
      <w:r w:rsidR="00F80395" w:rsidRPr="00C81EED">
        <w:rPr>
          <w:rFonts w:ascii="Times New Roman" w:hAnsi="Times New Roman" w:cs="Times New Roman"/>
          <w:szCs w:val="20"/>
        </w:rPr>
        <w:t>2890.</w:t>
      </w:r>
    </w:p>
    <w:p w:rsidR="00C81EED" w:rsidRDefault="00940EB3" w:rsidP="000F43F2">
      <w:pPr>
        <w:pStyle w:val="ListParagraph"/>
        <w:numPr>
          <w:ilvl w:val="0"/>
          <w:numId w:val="2"/>
        </w:numPr>
        <w:ind w:hanging="720"/>
        <w:outlineLvl w:val="0"/>
        <w:rPr>
          <w:rFonts w:ascii="Times New Roman" w:hAnsi="Times New Roman" w:cs="Times New Roman"/>
          <w:szCs w:val="20"/>
        </w:rPr>
      </w:pPr>
      <w:r w:rsidRPr="00C81EED">
        <w:rPr>
          <w:rFonts w:ascii="Times New Roman" w:hAnsi="Times New Roman" w:cs="Times New Roman"/>
          <w:szCs w:val="20"/>
        </w:rPr>
        <w:t xml:space="preserve">Po, H. N. and Senozan, N. M. (2001). The Henderson–Hasselbalch equation: </w:t>
      </w:r>
      <w:r w:rsidR="00C81EED">
        <w:rPr>
          <w:rFonts w:ascii="Times New Roman" w:hAnsi="Times New Roman" w:cs="Times New Roman"/>
          <w:szCs w:val="20"/>
        </w:rPr>
        <w:t>I</w:t>
      </w:r>
      <w:r w:rsidRPr="00C81EED">
        <w:rPr>
          <w:rFonts w:ascii="Times New Roman" w:hAnsi="Times New Roman" w:cs="Times New Roman"/>
          <w:szCs w:val="20"/>
        </w:rPr>
        <w:t xml:space="preserve">ts history and limitations. </w:t>
      </w:r>
      <w:r w:rsidRPr="00C81EED">
        <w:rPr>
          <w:rFonts w:ascii="Times New Roman" w:hAnsi="Times New Roman" w:cs="Times New Roman"/>
          <w:i/>
          <w:szCs w:val="20"/>
        </w:rPr>
        <w:t>Journal of Chemical Education</w:t>
      </w:r>
      <w:r w:rsidR="00C81EED">
        <w:rPr>
          <w:rFonts w:ascii="Times New Roman" w:hAnsi="Times New Roman" w:cs="Times New Roman"/>
          <w:szCs w:val="20"/>
        </w:rPr>
        <w:t xml:space="preserve">, </w:t>
      </w:r>
      <w:r w:rsidRPr="00C81EED">
        <w:rPr>
          <w:rFonts w:ascii="Times New Roman" w:hAnsi="Times New Roman" w:cs="Times New Roman"/>
          <w:szCs w:val="20"/>
        </w:rPr>
        <w:t>78(11): 1499</w:t>
      </w:r>
      <w:r w:rsidR="00C81EED">
        <w:rPr>
          <w:rFonts w:ascii="Times New Roman" w:hAnsi="Times New Roman" w:cs="Times New Roman"/>
          <w:szCs w:val="20"/>
        </w:rPr>
        <w:t>-</w:t>
      </w:r>
      <w:r w:rsidRPr="00C81EED">
        <w:rPr>
          <w:rFonts w:ascii="Times New Roman" w:hAnsi="Times New Roman" w:cs="Times New Roman"/>
          <w:szCs w:val="20"/>
        </w:rPr>
        <w:t>1503.</w:t>
      </w:r>
    </w:p>
    <w:p w:rsidR="00D204D1" w:rsidRDefault="000F43F2" w:rsidP="000F43F2">
      <w:pPr>
        <w:pStyle w:val="ListParagraph"/>
        <w:numPr>
          <w:ilvl w:val="0"/>
          <w:numId w:val="2"/>
        </w:numPr>
        <w:ind w:hanging="720"/>
        <w:outlineLvl w:val="0"/>
        <w:rPr>
          <w:rFonts w:ascii="Times New Roman" w:hAnsi="Times New Roman" w:cs="Times New Roman"/>
          <w:szCs w:val="20"/>
        </w:rPr>
      </w:pPr>
      <w:r w:rsidRPr="00C81EED">
        <w:rPr>
          <w:rFonts w:ascii="Times New Roman" w:hAnsi="Times New Roman" w:cs="Times New Roman"/>
          <w:szCs w:val="20"/>
        </w:rPr>
        <w:t>Markunas</w:t>
      </w:r>
      <w:r w:rsidR="00F80395" w:rsidRPr="00C81EED">
        <w:rPr>
          <w:rFonts w:ascii="Times New Roman" w:hAnsi="Times New Roman" w:cs="Times New Roman"/>
          <w:szCs w:val="20"/>
        </w:rPr>
        <w:t>,</w:t>
      </w:r>
      <w:r w:rsidRPr="00C81EED">
        <w:rPr>
          <w:rFonts w:ascii="Times New Roman" w:hAnsi="Times New Roman" w:cs="Times New Roman"/>
          <w:szCs w:val="20"/>
        </w:rPr>
        <w:t xml:space="preserve"> P</w:t>
      </w:r>
      <w:r w:rsidR="00F80395" w:rsidRPr="00C81EED">
        <w:rPr>
          <w:rFonts w:ascii="Times New Roman" w:hAnsi="Times New Roman" w:cs="Times New Roman"/>
          <w:szCs w:val="20"/>
        </w:rPr>
        <w:t xml:space="preserve">. </w:t>
      </w:r>
      <w:r w:rsidRPr="00C81EED">
        <w:rPr>
          <w:rFonts w:ascii="Times New Roman" w:hAnsi="Times New Roman" w:cs="Times New Roman"/>
          <w:szCs w:val="20"/>
        </w:rPr>
        <w:t>C</w:t>
      </w:r>
      <w:r w:rsidR="00F80395" w:rsidRPr="00C81EED">
        <w:rPr>
          <w:rFonts w:ascii="Times New Roman" w:hAnsi="Times New Roman" w:cs="Times New Roman"/>
          <w:szCs w:val="20"/>
        </w:rPr>
        <w:t>. and</w:t>
      </w:r>
      <w:r w:rsidRPr="00C81EED">
        <w:rPr>
          <w:rFonts w:ascii="Times New Roman" w:hAnsi="Times New Roman" w:cs="Times New Roman"/>
          <w:szCs w:val="20"/>
        </w:rPr>
        <w:t xml:space="preserve"> Riddick</w:t>
      </w:r>
      <w:r w:rsidR="00F80395" w:rsidRPr="00C81EED">
        <w:rPr>
          <w:rFonts w:ascii="Times New Roman" w:hAnsi="Times New Roman" w:cs="Times New Roman"/>
          <w:szCs w:val="20"/>
        </w:rPr>
        <w:t>,</w:t>
      </w:r>
      <w:r w:rsidRPr="00C81EED">
        <w:rPr>
          <w:rFonts w:ascii="Times New Roman" w:hAnsi="Times New Roman" w:cs="Times New Roman"/>
          <w:szCs w:val="20"/>
        </w:rPr>
        <w:t xml:space="preserve"> J</w:t>
      </w:r>
      <w:r w:rsidR="00F80395" w:rsidRPr="00C81EED">
        <w:rPr>
          <w:rFonts w:ascii="Times New Roman" w:hAnsi="Times New Roman" w:cs="Times New Roman"/>
          <w:szCs w:val="20"/>
        </w:rPr>
        <w:t xml:space="preserve">. </w:t>
      </w:r>
      <w:r w:rsidRPr="00C81EED">
        <w:rPr>
          <w:rFonts w:ascii="Times New Roman" w:hAnsi="Times New Roman" w:cs="Times New Roman"/>
          <w:szCs w:val="20"/>
        </w:rPr>
        <w:t>A.</w:t>
      </w:r>
      <w:r w:rsidR="00F80395" w:rsidRPr="00C81EED">
        <w:rPr>
          <w:rFonts w:ascii="Times New Roman" w:hAnsi="Times New Roman" w:cs="Times New Roman"/>
          <w:szCs w:val="20"/>
        </w:rPr>
        <w:t xml:space="preserve"> (1951).</w:t>
      </w:r>
      <w:r w:rsidRPr="00C81EED">
        <w:rPr>
          <w:rFonts w:ascii="Times New Roman" w:hAnsi="Times New Roman" w:cs="Times New Roman"/>
          <w:szCs w:val="20"/>
        </w:rPr>
        <w:t xml:space="preserve"> Titrimetry in glacial acetic acid. Scope of method. </w:t>
      </w:r>
      <w:r w:rsidR="00872842" w:rsidRPr="00C81EED">
        <w:rPr>
          <w:rFonts w:ascii="Times New Roman" w:hAnsi="Times New Roman" w:cs="Times New Roman"/>
          <w:i/>
          <w:szCs w:val="20"/>
        </w:rPr>
        <w:t>Analytical Chemistry</w:t>
      </w:r>
      <w:r w:rsidR="00C81EED">
        <w:rPr>
          <w:rFonts w:ascii="Times New Roman" w:hAnsi="Times New Roman" w:cs="Times New Roman"/>
          <w:szCs w:val="20"/>
        </w:rPr>
        <w:t xml:space="preserve">, </w:t>
      </w:r>
      <w:r w:rsidR="00F80395" w:rsidRPr="00C81EED">
        <w:rPr>
          <w:rFonts w:ascii="Times New Roman" w:hAnsi="Times New Roman" w:cs="Times New Roman"/>
          <w:szCs w:val="20"/>
        </w:rPr>
        <w:t>23(2): 337</w:t>
      </w:r>
      <w:r w:rsidR="00C81EED">
        <w:rPr>
          <w:rFonts w:ascii="Times New Roman" w:hAnsi="Times New Roman" w:cs="Times New Roman"/>
          <w:szCs w:val="20"/>
        </w:rPr>
        <w:t>-</w:t>
      </w:r>
      <w:r w:rsidR="00F80395" w:rsidRPr="00C81EED">
        <w:rPr>
          <w:rFonts w:ascii="Times New Roman" w:hAnsi="Times New Roman" w:cs="Times New Roman"/>
          <w:szCs w:val="20"/>
        </w:rPr>
        <w:t>339.</w:t>
      </w:r>
    </w:p>
    <w:p w:rsidR="00D204D1" w:rsidRDefault="000F43F2" w:rsidP="000F43F2">
      <w:pPr>
        <w:pStyle w:val="ListParagraph"/>
        <w:numPr>
          <w:ilvl w:val="0"/>
          <w:numId w:val="2"/>
        </w:numPr>
        <w:ind w:hanging="720"/>
        <w:outlineLvl w:val="0"/>
        <w:rPr>
          <w:rFonts w:ascii="Times New Roman" w:hAnsi="Times New Roman" w:cs="Times New Roman"/>
          <w:szCs w:val="20"/>
        </w:rPr>
      </w:pPr>
      <w:r w:rsidRPr="00D204D1">
        <w:rPr>
          <w:rFonts w:ascii="Times New Roman" w:hAnsi="Times New Roman" w:cs="Times New Roman"/>
          <w:szCs w:val="20"/>
        </w:rPr>
        <w:t>World Health Organization (</w:t>
      </w:r>
      <w:r w:rsidR="00F80395" w:rsidRPr="00D204D1">
        <w:rPr>
          <w:rFonts w:ascii="Times New Roman" w:hAnsi="Times New Roman" w:cs="Times New Roman"/>
          <w:szCs w:val="20"/>
        </w:rPr>
        <w:t>2019</w:t>
      </w:r>
      <w:r w:rsidRPr="00D204D1">
        <w:rPr>
          <w:rFonts w:ascii="Times New Roman" w:hAnsi="Times New Roman" w:cs="Times New Roman"/>
          <w:szCs w:val="20"/>
        </w:rPr>
        <w:t>). International Pharmacopoeia (IP). Methods of analysis: Chemical methods: Non-aqueous titration. 9</w:t>
      </w:r>
      <w:r w:rsidRPr="00D204D1">
        <w:rPr>
          <w:rFonts w:ascii="Times New Roman" w:hAnsi="Times New Roman" w:cs="Times New Roman"/>
          <w:szCs w:val="20"/>
          <w:vertAlign w:val="superscript"/>
        </w:rPr>
        <w:t>th</w:t>
      </w:r>
      <w:r w:rsidR="00D204D1">
        <w:rPr>
          <w:rFonts w:ascii="Times New Roman" w:hAnsi="Times New Roman" w:cs="Times New Roman"/>
          <w:szCs w:val="20"/>
        </w:rPr>
        <w:t xml:space="preserve"> </w:t>
      </w:r>
      <w:r w:rsidRPr="00D204D1">
        <w:rPr>
          <w:rFonts w:ascii="Times New Roman" w:hAnsi="Times New Roman" w:cs="Times New Roman"/>
          <w:szCs w:val="20"/>
        </w:rPr>
        <w:t>ed</w:t>
      </w:r>
      <w:r w:rsidR="00F80395" w:rsidRPr="00D204D1">
        <w:rPr>
          <w:rFonts w:ascii="Times New Roman" w:hAnsi="Times New Roman" w:cs="Times New Roman"/>
          <w:szCs w:val="20"/>
        </w:rPr>
        <w:t>ition, Geneva, Switzerland</w:t>
      </w:r>
      <w:r w:rsidRPr="00D204D1">
        <w:rPr>
          <w:rFonts w:ascii="Times New Roman" w:hAnsi="Times New Roman" w:cs="Times New Roman"/>
          <w:szCs w:val="20"/>
        </w:rPr>
        <w:t>.</w:t>
      </w:r>
    </w:p>
    <w:p w:rsidR="00D204D1" w:rsidRDefault="000F43F2" w:rsidP="00940EB3">
      <w:pPr>
        <w:pStyle w:val="ListParagraph"/>
        <w:numPr>
          <w:ilvl w:val="0"/>
          <w:numId w:val="2"/>
        </w:numPr>
        <w:ind w:hanging="720"/>
        <w:outlineLvl w:val="0"/>
        <w:rPr>
          <w:rFonts w:ascii="Times New Roman" w:hAnsi="Times New Roman" w:cs="Times New Roman"/>
          <w:szCs w:val="20"/>
        </w:rPr>
      </w:pPr>
      <w:r w:rsidRPr="00D204D1">
        <w:rPr>
          <w:rFonts w:ascii="Times New Roman" w:hAnsi="Times New Roman" w:cs="Times New Roman"/>
          <w:szCs w:val="20"/>
        </w:rPr>
        <w:t>Byrne</w:t>
      </w:r>
      <w:r w:rsidR="00F25456" w:rsidRPr="00D204D1">
        <w:rPr>
          <w:rFonts w:ascii="Times New Roman" w:hAnsi="Times New Roman" w:cs="Times New Roman"/>
          <w:szCs w:val="20"/>
        </w:rPr>
        <w:t>,</w:t>
      </w:r>
      <w:r w:rsidRPr="00D204D1">
        <w:rPr>
          <w:rFonts w:ascii="Times New Roman" w:hAnsi="Times New Roman" w:cs="Times New Roman"/>
          <w:szCs w:val="20"/>
        </w:rPr>
        <w:t xml:space="preserve"> F</w:t>
      </w:r>
      <w:r w:rsidR="00F25456" w:rsidRPr="00D204D1">
        <w:rPr>
          <w:rFonts w:ascii="Times New Roman" w:hAnsi="Times New Roman" w:cs="Times New Roman"/>
          <w:szCs w:val="20"/>
        </w:rPr>
        <w:t xml:space="preserve">. </w:t>
      </w:r>
      <w:r w:rsidRPr="00D204D1">
        <w:rPr>
          <w:rFonts w:ascii="Times New Roman" w:hAnsi="Times New Roman" w:cs="Times New Roman"/>
          <w:szCs w:val="20"/>
        </w:rPr>
        <w:t>P</w:t>
      </w:r>
      <w:r w:rsidR="00F25456" w:rsidRPr="00D204D1">
        <w:rPr>
          <w:rFonts w:ascii="Times New Roman" w:hAnsi="Times New Roman" w:cs="Times New Roman"/>
          <w:szCs w:val="20"/>
        </w:rPr>
        <w:t>.</w:t>
      </w:r>
      <w:r w:rsidRPr="00D204D1">
        <w:rPr>
          <w:rFonts w:ascii="Times New Roman" w:hAnsi="Times New Roman" w:cs="Times New Roman"/>
          <w:szCs w:val="20"/>
        </w:rPr>
        <w:t>, Jin</w:t>
      </w:r>
      <w:r w:rsidR="00F25456" w:rsidRPr="00D204D1">
        <w:rPr>
          <w:rFonts w:ascii="Times New Roman" w:hAnsi="Times New Roman" w:cs="Times New Roman"/>
          <w:szCs w:val="20"/>
        </w:rPr>
        <w:t>,</w:t>
      </w:r>
      <w:r w:rsidRPr="00D204D1">
        <w:rPr>
          <w:rFonts w:ascii="Times New Roman" w:hAnsi="Times New Roman" w:cs="Times New Roman"/>
          <w:szCs w:val="20"/>
        </w:rPr>
        <w:t xml:space="preserve"> S</w:t>
      </w:r>
      <w:r w:rsidR="00F25456" w:rsidRPr="00D204D1">
        <w:rPr>
          <w:rFonts w:ascii="Times New Roman" w:hAnsi="Times New Roman" w:cs="Times New Roman"/>
          <w:szCs w:val="20"/>
        </w:rPr>
        <w:t>.</w:t>
      </w:r>
      <w:r w:rsidRPr="00D204D1">
        <w:rPr>
          <w:rFonts w:ascii="Times New Roman" w:hAnsi="Times New Roman" w:cs="Times New Roman"/>
          <w:szCs w:val="20"/>
        </w:rPr>
        <w:t>, Paggiola</w:t>
      </w:r>
      <w:r w:rsidR="00F25456" w:rsidRPr="00D204D1">
        <w:rPr>
          <w:rFonts w:ascii="Times New Roman" w:hAnsi="Times New Roman" w:cs="Times New Roman"/>
          <w:szCs w:val="20"/>
        </w:rPr>
        <w:t>,</w:t>
      </w:r>
      <w:r w:rsidRPr="00D204D1">
        <w:rPr>
          <w:rFonts w:ascii="Times New Roman" w:hAnsi="Times New Roman" w:cs="Times New Roman"/>
          <w:szCs w:val="20"/>
        </w:rPr>
        <w:t xml:space="preserve"> G</w:t>
      </w:r>
      <w:r w:rsidR="00F25456" w:rsidRPr="00D204D1">
        <w:rPr>
          <w:rFonts w:ascii="Times New Roman" w:hAnsi="Times New Roman" w:cs="Times New Roman"/>
          <w:szCs w:val="20"/>
        </w:rPr>
        <w:t>.</w:t>
      </w:r>
      <w:r w:rsidRPr="00D204D1">
        <w:rPr>
          <w:rFonts w:ascii="Times New Roman" w:hAnsi="Times New Roman" w:cs="Times New Roman"/>
          <w:szCs w:val="20"/>
        </w:rPr>
        <w:t>, Petchey</w:t>
      </w:r>
      <w:r w:rsidR="00F25456" w:rsidRPr="00D204D1">
        <w:rPr>
          <w:rFonts w:ascii="Times New Roman" w:hAnsi="Times New Roman" w:cs="Times New Roman"/>
          <w:szCs w:val="20"/>
        </w:rPr>
        <w:t>,</w:t>
      </w:r>
      <w:r w:rsidRPr="00D204D1">
        <w:rPr>
          <w:rFonts w:ascii="Times New Roman" w:hAnsi="Times New Roman" w:cs="Times New Roman"/>
          <w:szCs w:val="20"/>
        </w:rPr>
        <w:t xml:space="preserve"> T</w:t>
      </w:r>
      <w:r w:rsidR="00F25456" w:rsidRPr="00D204D1">
        <w:rPr>
          <w:rFonts w:ascii="Times New Roman" w:hAnsi="Times New Roman" w:cs="Times New Roman"/>
          <w:szCs w:val="20"/>
        </w:rPr>
        <w:t xml:space="preserve">. </w:t>
      </w:r>
      <w:r w:rsidRPr="00D204D1">
        <w:rPr>
          <w:rFonts w:ascii="Times New Roman" w:hAnsi="Times New Roman" w:cs="Times New Roman"/>
          <w:szCs w:val="20"/>
        </w:rPr>
        <w:t>H</w:t>
      </w:r>
      <w:r w:rsidR="00F25456" w:rsidRPr="00D204D1">
        <w:rPr>
          <w:rFonts w:ascii="Times New Roman" w:hAnsi="Times New Roman" w:cs="Times New Roman"/>
          <w:szCs w:val="20"/>
        </w:rPr>
        <w:t xml:space="preserve">. </w:t>
      </w:r>
      <w:r w:rsidRPr="00D204D1">
        <w:rPr>
          <w:rFonts w:ascii="Times New Roman" w:hAnsi="Times New Roman" w:cs="Times New Roman"/>
          <w:szCs w:val="20"/>
        </w:rPr>
        <w:t>M</w:t>
      </w:r>
      <w:r w:rsidR="00F25456" w:rsidRPr="00D204D1">
        <w:rPr>
          <w:rFonts w:ascii="Times New Roman" w:hAnsi="Times New Roman" w:cs="Times New Roman"/>
          <w:szCs w:val="20"/>
        </w:rPr>
        <w:t>.</w:t>
      </w:r>
      <w:r w:rsidRPr="00D204D1">
        <w:rPr>
          <w:rFonts w:ascii="Times New Roman" w:hAnsi="Times New Roman" w:cs="Times New Roman"/>
          <w:szCs w:val="20"/>
        </w:rPr>
        <w:t>, Clark</w:t>
      </w:r>
      <w:r w:rsidR="00F25456" w:rsidRPr="00D204D1">
        <w:rPr>
          <w:rFonts w:ascii="Times New Roman" w:hAnsi="Times New Roman" w:cs="Times New Roman"/>
          <w:szCs w:val="20"/>
        </w:rPr>
        <w:t>,</w:t>
      </w:r>
      <w:r w:rsidRPr="00D204D1">
        <w:rPr>
          <w:rFonts w:ascii="Times New Roman" w:hAnsi="Times New Roman" w:cs="Times New Roman"/>
          <w:szCs w:val="20"/>
        </w:rPr>
        <w:t xml:space="preserve"> J</w:t>
      </w:r>
      <w:r w:rsidR="00F25456" w:rsidRPr="00D204D1">
        <w:rPr>
          <w:rFonts w:ascii="Times New Roman" w:hAnsi="Times New Roman" w:cs="Times New Roman"/>
          <w:szCs w:val="20"/>
        </w:rPr>
        <w:t xml:space="preserve">. </w:t>
      </w:r>
      <w:r w:rsidRPr="00D204D1">
        <w:rPr>
          <w:rFonts w:ascii="Times New Roman" w:hAnsi="Times New Roman" w:cs="Times New Roman"/>
          <w:szCs w:val="20"/>
        </w:rPr>
        <w:t>H</w:t>
      </w:r>
      <w:r w:rsidR="00F25456" w:rsidRPr="00D204D1">
        <w:rPr>
          <w:rFonts w:ascii="Times New Roman" w:hAnsi="Times New Roman" w:cs="Times New Roman"/>
          <w:szCs w:val="20"/>
        </w:rPr>
        <w:t>.</w:t>
      </w:r>
      <w:r w:rsidRPr="00D204D1">
        <w:rPr>
          <w:rFonts w:ascii="Times New Roman" w:hAnsi="Times New Roman" w:cs="Times New Roman"/>
          <w:szCs w:val="20"/>
        </w:rPr>
        <w:t>, Farmer</w:t>
      </w:r>
      <w:r w:rsidR="00F25456" w:rsidRPr="00D204D1">
        <w:rPr>
          <w:rFonts w:ascii="Times New Roman" w:hAnsi="Times New Roman" w:cs="Times New Roman"/>
          <w:szCs w:val="20"/>
        </w:rPr>
        <w:t>,</w:t>
      </w:r>
      <w:r w:rsidRPr="00D204D1">
        <w:rPr>
          <w:rFonts w:ascii="Times New Roman" w:hAnsi="Times New Roman" w:cs="Times New Roman"/>
          <w:szCs w:val="20"/>
        </w:rPr>
        <w:t xml:space="preserve"> T</w:t>
      </w:r>
      <w:r w:rsidR="00F25456" w:rsidRPr="00D204D1">
        <w:rPr>
          <w:rFonts w:ascii="Times New Roman" w:hAnsi="Times New Roman" w:cs="Times New Roman"/>
          <w:szCs w:val="20"/>
        </w:rPr>
        <w:t xml:space="preserve">. </w:t>
      </w:r>
      <w:r w:rsidRPr="00D204D1">
        <w:rPr>
          <w:rFonts w:ascii="Times New Roman" w:hAnsi="Times New Roman" w:cs="Times New Roman"/>
          <w:szCs w:val="20"/>
        </w:rPr>
        <w:t>J</w:t>
      </w:r>
      <w:r w:rsidR="00F25456" w:rsidRPr="00D204D1">
        <w:rPr>
          <w:rFonts w:ascii="Times New Roman" w:hAnsi="Times New Roman" w:cs="Times New Roman"/>
          <w:szCs w:val="20"/>
        </w:rPr>
        <w:t>.</w:t>
      </w:r>
      <w:r w:rsidRPr="00D204D1">
        <w:rPr>
          <w:rFonts w:ascii="Times New Roman" w:hAnsi="Times New Roman" w:cs="Times New Roman"/>
          <w:szCs w:val="20"/>
        </w:rPr>
        <w:t>, Hunt</w:t>
      </w:r>
      <w:r w:rsidR="00F25456" w:rsidRPr="00D204D1">
        <w:rPr>
          <w:rFonts w:ascii="Times New Roman" w:hAnsi="Times New Roman" w:cs="Times New Roman"/>
          <w:szCs w:val="20"/>
        </w:rPr>
        <w:t>,</w:t>
      </w:r>
      <w:r w:rsidRPr="00D204D1">
        <w:rPr>
          <w:rFonts w:ascii="Times New Roman" w:hAnsi="Times New Roman" w:cs="Times New Roman"/>
          <w:szCs w:val="20"/>
        </w:rPr>
        <w:t xml:space="preserve"> A</w:t>
      </w:r>
      <w:r w:rsidR="00F25456" w:rsidRPr="00D204D1">
        <w:rPr>
          <w:rFonts w:ascii="Times New Roman" w:hAnsi="Times New Roman" w:cs="Times New Roman"/>
          <w:szCs w:val="20"/>
        </w:rPr>
        <w:t xml:space="preserve">. </w:t>
      </w:r>
      <w:r w:rsidRPr="00D204D1">
        <w:rPr>
          <w:rFonts w:ascii="Times New Roman" w:hAnsi="Times New Roman" w:cs="Times New Roman"/>
          <w:szCs w:val="20"/>
        </w:rPr>
        <w:t>J</w:t>
      </w:r>
      <w:r w:rsidR="00F25456" w:rsidRPr="00D204D1">
        <w:rPr>
          <w:rFonts w:ascii="Times New Roman" w:hAnsi="Times New Roman" w:cs="Times New Roman"/>
          <w:szCs w:val="20"/>
        </w:rPr>
        <w:t>.</w:t>
      </w:r>
      <w:r w:rsidRPr="00D204D1">
        <w:rPr>
          <w:rFonts w:ascii="Times New Roman" w:hAnsi="Times New Roman" w:cs="Times New Roman"/>
          <w:szCs w:val="20"/>
        </w:rPr>
        <w:t>, McElroy</w:t>
      </w:r>
      <w:r w:rsidR="00F25456" w:rsidRPr="00D204D1">
        <w:rPr>
          <w:rFonts w:ascii="Times New Roman" w:hAnsi="Times New Roman" w:cs="Times New Roman"/>
          <w:szCs w:val="20"/>
        </w:rPr>
        <w:t>,</w:t>
      </w:r>
      <w:r w:rsidRPr="00D204D1">
        <w:rPr>
          <w:rFonts w:ascii="Times New Roman" w:hAnsi="Times New Roman" w:cs="Times New Roman"/>
          <w:szCs w:val="20"/>
        </w:rPr>
        <w:t xml:space="preserve"> C</w:t>
      </w:r>
      <w:r w:rsidR="00F25456" w:rsidRPr="00D204D1">
        <w:rPr>
          <w:rFonts w:ascii="Times New Roman" w:hAnsi="Times New Roman" w:cs="Times New Roman"/>
          <w:szCs w:val="20"/>
        </w:rPr>
        <w:t xml:space="preserve">. </w:t>
      </w:r>
      <w:r w:rsidRPr="00D204D1">
        <w:rPr>
          <w:rFonts w:ascii="Times New Roman" w:hAnsi="Times New Roman" w:cs="Times New Roman"/>
          <w:szCs w:val="20"/>
        </w:rPr>
        <w:t>R</w:t>
      </w:r>
      <w:r w:rsidR="00F25456" w:rsidRPr="00D204D1">
        <w:rPr>
          <w:rFonts w:ascii="Times New Roman" w:hAnsi="Times New Roman" w:cs="Times New Roman"/>
          <w:szCs w:val="20"/>
        </w:rPr>
        <w:t>. and</w:t>
      </w:r>
      <w:r w:rsidRPr="00D204D1">
        <w:rPr>
          <w:rFonts w:ascii="Times New Roman" w:hAnsi="Times New Roman" w:cs="Times New Roman"/>
          <w:szCs w:val="20"/>
        </w:rPr>
        <w:t xml:space="preserve"> Sherwood</w:t>
      </w:r>
      <w:r w:rsidR="00F25456" w:rsidRPr="00D204D1">
        <w:rPr>
          <w:rFonts w:ascii="Times New Roman" w:hAnsi="Times New Roman" w:cs="Times New Roman"/>
          <w:szCs w:val="20"/>
        </w:rPr>
        <w:t>,</w:t>
      </w:r>
      <w:r w:rsidRPr="00D204D1">
        <w:rPr>
          <w:rFonts w:ascii="Times New Roman" w:hAnsi="Times New Roman" w:cs="Times New Roman"/>
          <w:szCs w:val="20"/>
        </w:rPr>
        <w:t xml:space="preserve"> J.</w:t>
      </w:r>
      <w:r w:rsidR="00F25456" w:rsidRPr="00D204D1">
        <w:rPr>
          <w:rFonts w:ascii="Times New Roman" w:hAnsi="Times New Roman" w:cs="Times New Roman"/>
          <w:szCs w:val="20"/>
        </w:rPr>
        <w:t xml:space="preserve"> (2016).</w:t>
      </w:r>
      <w:r w:rsidRPr="00D204D1">
        <w:rPr>
          <w:rFonts w:ascii="Times New Roman" w:hAnsi="Times New Roman" w:cs="Times New Roman"/>
          <w:szCs w:val="20"/>
        </w:rPr>
        <w:t xml:space="preserve"> Tools and techniques for solvent selection: green solvent selection </w:t>
      </w:r>
      <w:r w:rsidR="00F25456" w:rsidRPr="00D204D1">
        <w:rPr>
          <w:rFonts w:ascii="Times New Roman" w:hAnsi="Times New Roman" w:cs="Times New Roman"/>
          <w:szCs w:val="20"/>
        </w:rPr>
        <w:t xml:space="preserve">guides. </w:t>
      </w:r>
      <w:r w:rsidR="00872842" w:rsidRPr="00D204D1">
        <w:rPr>
          <w:rFonts w:ascii="Times New Roman" w:hAnsi="Times New Roman" w:cs="Times New Roman"/>
          <w:i/>
          <w:szCs w:val="20"/>
        </w:rPr>
        <w:t>Sustainable Chemical Process</w:t>
      </w:r>
      <w:r w:rsidR="00F25456" w:rsidRPr="00D204D1">
        <w:rPr>
          <w:rFonts w:ascii="Times New Roman" w:hAnsi="Times New Roman" w:cs="Times New Roman"/>
          <w:szCs w:val="20"/>
        </w:rPr>
        <w:t>. 4(7): 1</w:t>
      </w:r>
      <w:r w:rsidR="00D204D1">
        <w:rPr>
          <w:rFonts w:ascii="Times New Roman" w:hAnsi="Times New Roman" w:cs="Times New Roman"/>
          <w:szCs w:val="20"/>
        </w:rPr>
        <w:t>-</w:t>
      </w:r>
      <w:r w:rsidR="00F25456" w:rsidRPr="00D204D1">
        <w:rPr>
          <w:rFonts w:ascii="Times New Roman" w:hAnsi="Times New Roman" w:cs="Times New Roman"/>
          <w:szCs w:val="20"/>
        </w:rPr>
        <w:t>24.</w:t>
      </w:r>
    </w:p>
    <w:p w:rsidR="000F43F2" w:rsidRPr="00D204D1" w:rsidRDefault="00940EB3" w:rsidP="003E7078">
      <w:pPr>
        <w:pStyle w:val="ListParagraph"/>
        <w:numPr>
          <w:ilvl w:val="0"/>
          <w:numId w:val="2"/>
        </w:numPr>
        <w:ind w:hanging="720"/>
        <w:outlineLvl w:val="0"/>
        <w:rPr>
          <w:rFonts w:ascii="Times New Roman" w:hAnsi="Times New Roman" w:cs="Times New Roman"/>
          <w:szCs w:val="20"/>
        </w:rPr>
      </w:pPr>
      <w:r w:rsidRPr="00D204D1">
        <w:rPr>
          <w:rFonts w:ascii="Times New Roman" w:hAnsi="Times New Roman" w:cs="Times New Roman"/>
          <w:szCs w:val="20"/>
        </w:rPr>
        <w:t>International Conference on Harmonization, ICH (Q2 (R1)) (2015). Validation of Analytical Procedures: Text and methodology. International Conference on Harmonization, Geneva, Switzerland.</w:t>
      </w:r>
    </w:p>
    <w:sectPr w:rsidR="000F43F2" w:rsidRPr="00D204D1" w:rsidSect="00612299">
      <w:footerReference w:type="default" r:id="rId10"/>
      <w:pgSz w:w="11906" w:h="16838"/>
      <w:pgMar w:top="1440" w:right="1440" w:bottom="1440" w:left="1440" w:header="851" w:footer="992" w:gutter="0"/>
      <w:pgNumType w:start="1"/>
      <w:cols w:space="42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15F5D" w:rsidRDefault="00415F5D" w:rsidP="006B61BE">
      <w:r>
        <w:separator/>
      </w:r>
    </w:p>
  </w:endnote>
  <w:endnote w:type="continuationSeparator" w:id="0">
    <w:p w:rsidR="00415F5D" w:rsidRDefault="00415F5D" w:rsidP="006B61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15F5D" w:rsidRDefault="00415F5D">
    <w:pPr>
      <w:pStyle w:val="Footer"/>
      <w:jc w:val="right"/>
    </w:pPr>
  </w:p>
  <w:p w:rsidR="00415F5D" w:rsidRDefault="00415F5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15F5D" w:rsidRDefault="00415F5D" w:rsidP="006B61BE">
      <w:r>
        <w:separator/>
      </w:r>
    </w:p>
  </w:footnote>
  <w:footnote w:type="continuationSeparator" w:id="0">
    <w:p w:rsidR="00415F5D" w:rsidRDefault="00415F5D" w:rsidP="006B61B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6FBD66F2"/>
    <w:multiLevelType w:val="hybridMultilevel"/>
    <w:tmpl w:val="B52288D2"/>
    <w:lvl w:ilvl="0" w:tplc="75908F46">
      <w:start w:val="1"/>
      <w:numFmt w:val="decimal"/>
      <w:lvlText w:val="%1."/>
      <w:lvlJc w:val="left"/>
      <w:pPr>
        <w:ind w:left="720" w:hanging="360"/>
      </w:pPr>
      <w:rPr>
        <w:rFonts w:ascii="Times New Roman" w:hAnsi="Times New Roman" w:cs="Times New Roman" w:hint="default"/>
      </w:r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1" w15:restartNumberingAfterBreak="0">
    <w:nsid w:val="7D2549A4"/>
    <w:multiLevelType w:val="hybridMultilevel"/>
    <w:tmpl w:val="A24E3C9A"/>
    <w:lvl w:ilvl="0" w:tplc="0409000F">
      <w:start w:val="1"/>
      <w:numFmt w:val="decimal"/>
      <w:lvlText w:val="%1."/>
      <w:lvlJc w:val="left"/>
      <w:pPr>
        <w:ind w:left="1572" w:hanging="360"/>
      </w:pPr>
    </w:lvl>
    <w:lvl w:ilvl="1" w:tplc="04090019" w:tentative="1">
      <w:start w:val="1"/>
      <w:numFmt w:val="lowerLetter"/>
      <w:lvlText w:val="%2."/>
      <w:lvlJc w:val="left"/>
      <w:pPr>
        <w:ind w:left="2292" w:hanging="360"/>
      </w:pPr>
    </w:lvl>
    <w:lvl w:ilvl="2" w:tplc="0409001B" w:tentative="1">
      <w:start w:val="1"/>
      <w:numFmt w:val="lowerRoman"/>
      <w:lvlText w:val="%3."/>
      <w:lvlJc w:val="right"/>
      <w:pPr>
        <w:ind w:left="3012" w:hanging="180"/>
      </w:pPr>
    </w:lvl>
    <w:lvl w:ilvl="3" w:tplc="0409000F" w:tentative="1">
      <w:start w:val="1"/>
      <w:numFmt w:val="decimal"/>
      <w:lvlText w:val="%4."/>
      <w:lvlJc w:val="left"/>
      <w:pPr>
        <w:ind w:left="3732" w:hanging="360"/>
      </w:pPr>
    </w:lvl>
    <w:lvl w:ilvl="4" w:tplc="04090019" w:tentative="1">
      <w:start w:val="1"/>
      <w:numFmt w:val="lowerLetter"/>
      <w:lvlText w:val="%5."/>
      <w:lvlJc w:val="left"/>
      <w:pPr>
        <w:ind w:left="4452" w:hanging="360"/>
      </w:pPr>
    </w:lvl>
    <w:lvl w:ilvl="5" w:tplc="0409001B" w:tentative="1">
      <w:start w:val="1"/>
      <w:numFmt w:val="lowerRoman"/>
      <w:lvlText w:val="%6."/>
      <w:lvlJc w:val="right"/>
      <w:pPr>
        <w:ind w:left="5172" w:hanging="180"/>
      </w:pPr>
    </w:lvl>
    <w:lvl w:ilvl="6" w:tplc="0409000F" w:tentative="1">
      <w:start w:val="1"/>
      <w:numFmt w:val="decimal"/>
      <w:lvlText w:val="%7."/>
      <w:lvlJc w:val="left"/>
      <w:pPr>
        <w:ind w:left="5892" w:hanging="360"/>
      </w:pPr>
    </w:lvl>
    <w:lvl w:ilvl="7" w:tplc="04090019" w:tentative="1">
      <w:start w:val="1"/>
      <w:numFmt w:val="lowerLetter"/>
      <w:lvlText w:val="%8."/>
      <w:lvlJc w:val="left"/>
      <w:pPr>
        <w:ind w:left="6612" w:hanging="360"/>
      </w:pPr>
    </w:lvl>
    <w:lvl w:ilvl="8" w:tplc="0409001B" w:tentative="1">
      <w:start w:val="1"/>
      <w:numFmt w:val="lowerRoman"/>
      <w:lvlText w:val="%9."/>
      <w:lvlJc w:val="right"/>
      <w:pPr>
        <w:ind w:left="7332"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85CA6"/>
    <w:rsid w:val="00022CA8"/>
    <w:rsid w:val="0003245D"/>
    <w:rsid w:val="00095F6A"/>
    <w:rsid w:val="000A3664"/>
    <w:rsid w:val="000B022C"/>
    <w:rsid w:val="000B6223"/>
    <w:rsid w:val="000F43F2"/>
    <w:rsid w:val="00106EC4"/>
    <w:rsid w:val="00124B90"/>
    <w:rsid w:val="00185750"/>
    <w:rsid w:val="001871B4"/>
    <w:rsid w:val="001D2BE8"/>
    <w:rsid w:val="001D541E"/>
    <w:rsid w:val="0020207C"/>
    <w:rsid w:val="00221C87"/>
    <w:rsid w:val="00224C09"/>
    <w:rsid w:val="00234478"/>
    <w:rsid w:val="00250592"/>
    <w:rsid w:val="002970A6"/>
    <w:rsid w:val="00297C3F"/>
    <w:rsid w:val="002A67AE"/>
    <w:rsid w:val="002A6B06"/>
    <w:rsid w:val="002B05C7"/>
    <w:rsid w:val="002C0741"/>
    <w:rsid w:val="002D40D3"/>
    <w:rsid w:val="002E7450"/>
    <w:rsid w:val="00324132"/>
    <w:rsid w:val="00332D1D"/>
    <w:rsid w:val="00333E5C"/>
    <w:rsid w:val="00340321"/>
    <w:rsid w:val="00352813"/>
    <w:rsid w:val="00380B9F"/>
    <w:rsid w:val="00390C63"/>
    <w:rsid w:val="003A2A26"/>
    <w:rsid w:val="003A6234"/>
    <w:rsid w:val="003B73DA"/>
    <w:rsid w:val="003E2B27"/>
    <w:rsid w:val="003E7078"/>
    <w:rsid w:val="003F3701"/>
    <w:rsid w:val="00414563"/>
    <w:rsid w:val="00415F5D"/>
    <w:rsid w:val="004176E6"/>
    <w:rsid w:val="00422339"/>
    <w:rsid w:val="004A1E30"/>
    <w:rsid w:val="004E5EE2"/>
    <w:rsid w:val="00545F57"/>
    <w:rsid w:val="00567679"/>
    <w:rsid w:val="0058143B"/>
    <w:rsid w:val="005A1A4A"/>
    <w:rsid w:val="005A7386"/>
    <w:rsid w:val="005B64EA"/>
    <w:rsid w:val="005D2AFE"/>
    <w:rsid w:val="0060418B"/>
    <w:rsid w:val="006112B2"/>
    <w:rsid w:val="00612299"/>
    <w:rsid w:val="006154D8"/>
    <w:rsid w:val="0065042C"/>
    <w:rsid w:val="00654CFC"/>
    <w:rsid w:val="0066186E"/>
    <w:rsid w:val="006752F3"/>
    <w:rsid w:val="00685C81"/>
    <w:rsid w:val="006B61BE"/>
    <w:rsid w:val="006C28B2"/>
    <w:rsid w:val="00713919"/>
    <w:rsid w:val="0074210A"/>
    <w:rsid w:val="00747021"/>
    <w:rsid w:val="00763E99"/>
    <w:rsid w:val="0076642D"/>
    <w:rsid w:val="0077276F"/>
    <w:rsid w:val="00785CA6"/>
    <w:rsid w:val="007A0397"/>
    <w:rsid w:val="007B33D0"/>
    <w:rsid w:val="007B3F6A"/>
    <w:rsid w:val="007F43CA"/>
    <w:rsid w:val="0082319D"/>
    <w:rsid w:val="00841C36"/>
    <w:rsid w:val="00855B26"/>
    <w:rsid w:val="00861FB4"/>
    <w:rsid w:val="00871663"/>
    <w:rsid w:val="00872842"/>
    <w:rsid w:val="008829D0"/>
    <w:rsid w:val="00893C65"/>
    <w:rsid w:val="008D4409"/>
    <w:rsid w:val="008D6C22"/>
    <w:rsid w:val="0092590A"/>
    <w:rsid w:val="00932DDA"/>
    <w:rsid w:val="00940EB3"/>
    <w:rsid w:val="009C4E07"/>
    <w:rsid w:val="00A06CBD"/>
    <w:rsid w:val="00A415C1"/>
    <w:rsid w:val="00A55D0E"/>
    <w:rsid w:val="00A64093"/>
    <w:rsid w:val="00AC16E4"/>
    <w:rsid w:val="00B067A7"/>
    <w:rsid w:val="00B50E35"/>
    <w:rsid w:val="00BB7D90"/>
    <w:rsid w:val="00BC63A0"/>
    <w:rsid w:val="00BD1340"/>
    <w:rsid w:val="00BF70F7"/>
    <w:rsid w:val="00C81EED"/>
    <w:rsid w:val="00CC3BBA"/>
    <w:rsid w:val="00CD521C"/>
    <w:rsid w:val="00CE0EA7"/>
    <w:rsid w:val="00D03571"/>
    <w:rsid w:val="00D204D1"/>
    <w:rsid w:val="00D26549"/>
    <w:rsid w:val="00D2797D"/>
    <w:rsid w:val="00D7392E"/>
    <w:rsid w:val="00D75333"/>
    <w:rsid w:val="00DD1ADA"/>
    <w:rsid w:val="00DD1AE0"/>
    <w:rsid w:val="00DD5FDD"/>
    <w:rsid w:val="00DE10BD"/>
    <w:rsid w:val="00DE73D6"/>
    <w:rsid w:val="00E023C1"/>
    <w:rsid w:val="00E27FD3"/>
    <w:rsid w:val="00E5552D"/>
    <w:rsid w:val="00EB4B8B"/>
    <w:rsid w:val="00ED6BE7"/>
    <w:rsid w:val="00F25456"/>
    <w:rsid w:val="00F32069"/>
    <w:rsid w:val="00F40F00"/>
    <w:rsid w:val="00F4378D"/>
    <w:rsid w:val="00F54B0A"/>
    <w:rsid w:val="00F80395"/>
    <w:rsid w:val="00F943B9"/>
    <w:rsid w:val="00FB69C1"/>
    <w:rsid w:val="00FC36B1"/>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687A0D"/>
  <w15:docId w15:val="{336FB917-0D04-45F1-8EEA-21D5FF34A5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Batang"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85CA6"/>
    <w:pPr>
      <w:widowControl w:val="0"/>
      <w:wordWrap w:val="0"/>
      <w:autoSpaceDE w:val="0"/>
      <w:autoSpaceDN w:val="0"/>
      <w:spacing w:after="0" w:line="240" w:lineRule="auto"/>
      <w:jc w:val="both"/>
    </w:pPr>
    <w:rPr>
      <w:rFonts w:eastAsiaTheme="minorEastAsia"/>
      <w:kern w:val="2"/>
      <w:sz w:val="20"/>
      <w:lang w:eastAsia="ko-K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LightShading1">
    <w:name w:val="Light Shading1"/>
    <w:basedOn w:val="TableNormal"/>
    <w:uiPriority w:val="60"/>
    <w:rsid w:val="00785CA6"/>
    <w:pPr>
      <w:spacing w:after="0" w:line="240" w:lineRule="auto"/>
    </w:pPr>
    <w:rPr>
      <w:rFonts w:eastAsiaTheme="minorEastAsia"/>
      <w:color w:val="000000" w:themeColor="text1" w:themeShade="BF"/>
      <w:kern w:val="2"/>
      <w:sz w:val="20"/>
      <w:lang w:eastAsia="ko-KR"/>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styleId="BalloonText">
    <w:name w:val="Balloon Text"/>
    <w:basedOn w:val="Normal"/>
    <w:link w:val="BalloonTextChar"/>
    <w:uiPriority w:val="99"/>
    <w:semiHidden/>
    <w:unhideWhenUsed/>
    <w:rsid w:val="00785CA6"/>
    <w:rPr>
      <w:rFonts w:ascii="Tahoma" w:hAnsi="Tahoma" w:cs="Tahoma"/>
      <w:sz w:val="16"/>
      <w:szCs w:val="16"/>
    </w:rPr>
  </w:style>
  <w:style w:type="character" w:customStyle="1" w:styleId="BalloonTextChar">
    <w:name w:val="Balloon Text Char"/>
    <w:basedOn w:val="DefaultParagraphFont"/>
    <w:link w:val="BalloonText"/>
    <w:uiPriority w:val="99"/>
    <w:semiHidden/>
    <w:rsid w:val="00785CA6"/>
    <w:rPr>
      <w:rFonts w:ascii="Tahoma" w:eastAsiaTheme="minorEastAsia" w:hAnsi="Tahoma" w:cs="Tahoma"/>
      <w:kern w:val="2"/>
      <w:sz w:val="16"/>
      <w:szCs w:val="16"/>
      <w:lang w:eastAsia="ko-KR"/>
    </w:rPr>
  </w:style>
  <w:style w:type="paragraph" w:styleId="ListParagraph">
    <w:name w:val="List Paragraph"/>
    <w:basedOn w:val="Normal"/>
    <w:uiPriority w:val="34"/>
    <w:qFormat/>
    <w:rsid w:val="006752F3"/>
    <w:pPr>
      <w:ind w:left="720"/>
      <w:contextualSpacing/>
    </w:pPr>
  </w:style>
  <w:style w:type="character" w:styleId="Hyperlink">
    <w:name w:val="Hyperlink"/>
    <w:basedOn w:val="DefaultParagraphFont"/>
    <w:uiPriority w:val="99"/>
    <w:unhideWhenUsed/>
    <w:rsid w:val="004E5EE2"/>
    <w:rPr>
      <w:color w:val="0000FF" w:themeColor="hyperlink"/>
      <w:u w:val="single"/>
    </w:rPr>
  </w:style>
  <w:style w:type="paragraph" w:styleId="Header">
    <w:name w:val="header"/>
    <w:basedOn w:val="Normal"/>
    <w:link w:val="HeaderChar"/>
    <w:uiPriority w:val="99"/>
    <w:unhideWhenUsed/>
    <w:rsid w:val="006B61BE"/>
    <w:pPr>
      <w:tabs>
        <w:tab w:val="center" w:pos="4680"/>
        <w:tab w:val="right" w:pos="9360"/>
      </w:tabs>
    </w:pPr>
  </w:style>
  <w:style w:type="character" w:customStyle="1" w:styleId="HeaderChar">
    <w:name w:val="Header Char"/>
    <w:basedOn w:val="DefaultParagraphFont"/>
    <w:link w:val="Header"/>
    <w:uiPriority w:val="99"/>
    <w:rsid w:val="006B61BE"/>
    <w:rPr>
      <w:rFonts w:eastAsiaTheme="minorEastAsia"/>
      <w:kern w:val="2"/>
      <w:sz w:val="20"/>
      <w:lang w:eastAsia="ko-KR"/>
    </w:rPr>
  </w:style>
  <w:style w:type="paragraph" w:styleId="Footer">
    <w:name w:val="footer"/>
    <w:basedOn w:val="Normal"/>
    <w:link w:val="FooterChar"/>
    <w:uiPriority w:val="99"/>
    <w:unhideWhenUsed/>
    <w:rsid w:val="006B61BE"/>
    <w:pPr>
      <w:tabs>
        <w:tab w:val="center" w:pos="4680"/>
        <w:tab w:val="right" w:pos="9360"/>
      </w:tabs>
    </w:pPr>
  </w:style>
  <w:style w:type="character" w:customStyle="1" w:styleId="FooterChar">
    <w:name w:val="Footer Char"/>
    <w:basedOn w:val="DefaultParagraphFont"/>
    <w:link w:val="Footer"/>
    <w:uiPriority w:val="99"/>
    <w:rsid w:val="006B61BE"/>
    <w:rPr>
      <w:rFonts w:eastAsiaTheme="minorEastAsia"/>
      <w:kern w:val="2"/>
      <w:sz w:val="20"/>
      <w:lang w:eastAsia="ko-KR"/>
    </w:rPr>
  </w:style>
  <w:style w:type="table" w:styleId="TableGrid">
    <w:name w:val="Table Grid"/>
    <w:basedOn w:val="TableNormal"/>
    <w:uiPriority w:val="39"/>
    <w:rsid w:val="0076642D"/>
    <w:pPr>
      <w:spacing w:after="0" w:line="240" w:lineRule="auto"/>
    </w:pPr>
    <w:rPr>
      <w:rFonts w:ascii="Calibri" w:eastAsia="Times New Roman" w:hAnsi="Calibri" w:cs="Calibri"/>
      <w:color w:val="000000"/>
      <w:sz w:val="20"/>
      <w:szCs w:val="20"/>
      <w:lang w:val="tr-TR"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4176E6"/>
    <w:rPr>
      <w:sz w:val="16"/>
      <w:szCs w:val="16"/>
    </w:rPr>
  </w:style>
  <w:style w:type="paragraph" w:styleId="CommentText">
    <w:name w:val="annotation text"/>
    <w:basedOn w:val="Normal"/>
    <w:link w:val="CommentTextChar"/>
    <w:uiPriority w:val="99"/>
    <w:semiHidden/>
    <w:unhideWhenUsed/>
    <w:rsid w:val="004176E6"/>
    <w:rPr>
      <w:szCs w:val="20"/>
    </w:rPr>
  </w:style>
  <w:style w:type="character" w:customStyle="1" w:styleId="CommentTextChar">
    <w:name w:val="Comment Text Char"/>
    <w:basedOn w:val="DefaultParagraphFont"/>
    <w:link w:val="CommentText"/>
    <w:uiPriority w:val="99"/>
    <w:semiHidden/>
    <w:rsid w:val="004176E6"/>
    <w:rPr>
      <w:rFonts w:eastAsiaTheme="minorEastAsia"/>
      <w:kern w:val="2"/>
      <w:sz w:val="20"/>
      <w:szCs w:val="20"/>
      <w:lang w:eastAsia="ko-KR"/>
    </w:rPr>
  </w:style>
  <w:style w:type="paragraph" w:styleId="CommentSubject">
    <w:name w:val="annotation subject"/>
    <w:basedOn w:val="CommentText"/>
    <w:next w:val="CommentText"/>
    <w:link w:val="CommentSubjectChar"/>
    <w:uiPriority w:val="99"/>
    <w:semiHidden/>
    <w:unhideWhenUsed/>
    <w:rsid w:val="004176E6"/>
    <w:rPr>
      <w:b/>
      <w:bCs/>
    </w:rPr>
  </w:style>
  <w:style w:type="character" w:customStyle="1" w:styleId="CommentSubjectChar">
    <w:name w:val="Comment Subject Char"/>
    <w:basedOn w:val="CommentTextChar"/>
    <w:link w:val="CommentSubject"/>
    <w:uiPriority w:val="99"/>
    <w:semiHidden/>
    <w:rsid w:val="004176E6"/>
    <w:rPr>
      <w:rFonts w:eastAsiaTheme="minorEastAsia"/>
      <w:b/>
      <w:bCs/>
      <w:kern w:val="2"/>
      <w:sz w:val="20"/>
      <w:szCs w:val="20"/>
      <w:lang w:eastAsia="ko-K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4133132">
      <w:bodyDiv w:val="1"/>
      <w:marLeft w:val="0"/>
      <w:marRight w:val="0"/>
      <w:marTop w:val="0"/>
      <w:marBottom w:val="0"/>
      <w:divBdr>
        <w:top w:val="none" w:sz="0" w:space="0" w:color="auto"/>
        <w:left w:val="none" w:sz="0" w:space="0" w:color="auto"/>
        <w:bottom w:val="none" w:sz="0" w:space="0" w:color="auto"/>
        <w:right w:val="none" w:sz="0" w:space="0" w:color="auto"/>
      </w:divBdr>
    </w:div>
    <w:div w:id="197738190">
      <w:bodyDiv w:val="1"/>
      <w:marLeft w:val="0"/>
      <w:marRight w:val="0"/>
      <w:marTop w:val="0"/>
      <w:marBottom w:val="0"/>
      <w:divBdr>
        <w:top w:val="none" w:sz="0" w:space="0" w:color="auto"/>
        <w:left w:val="none" w:sz="0" w:space="0" w:color="auto"/>
        <w:bottom w:val="none" w:sz="0" w:space="0" w:color="auto"/>
        <w:right w:val="none" w:sz="0" w:space="0" w:color="auto"/>
      </w:divBdr>
    </w:div>
    <w:div w:id="274555914">
      <w:bodyDiv w:val="1"/>
      <w:marLeft w:val="0"/>
      <w:marRight w:val="0"/>
      <w:marTop w:val="0"/>
      <w:marBottom w:val="0"/>
      <w:divBdr>
        <w:top w:val="none" w:sz="0" w:space="0" w:color="auto"/>
        <w:left w:val="none" w:sz="0" w:space="0" w:color="auto"/>
        <w:bottom w:val="none" w:sz="0" w:space="0" w:color="auto"/>
        <w:right w:val="none" w:sz="0" w:space="0" w:color="auto"/>
      </w:divBdr>
    </w:div>
    <w:div w:id="810564010">
      <w:bodyDiv w:val="1"/>
      <w:marLeft w:val="0"/>
      <w:marRight w:val="0"/>
      <w:marTop w:val="0"/>
      <w:marBottom w:val="0"/>
      <w:divBdr>
        <w:top w:val="none" w:sz="0" w:space="0" w:color="auto"/>
        <w:left w:val="none" w:sz="0" w:space="0" w:color="auto"/>
        <w:bottom w:val="none" w:sz="0" w:space="0" w:color="auto"/>
        <w:right w:val="none" w:sz="0" w:space="0" w:color="auto"/>
      </w:divBdr>
    </w:div>
    <w:div w:id="819076895">
      <w:bodyDiv w:val="1"/>
      <w:marLeft w:val="0"/>
      <w:marRight w:val="0"/>
      <w:marTop w:val="0"/>
      <w:marBottom w:val="0"/>
      <w:divBdr>
        <w:top w:val="none" w:sz="0" w:space="0" w:color="auto"/>
        <w:left w:val="none" w:sz="0" w:space="0" w:color="auto"/>
        <w:bottom w:val="none" w:sz="0" w:space="0" w:color="auto"/>
        <w:right w:val="none" w:sz="0" w:space="0" w:color="auto"/>
      </w:divBdr>
    </w:div>
    <w:div w:id="1025639315">
      <w:bodyDiv w:val="1"/>
      <w:marLeft w:val="0"/>
      <w:marRight w:val="0"/>
      <w:marTop w:val="0"/>
      <w:marBottom w:val="0"/>
      <w:divBdr>
        <w:top w:val="none" w:sz="0" w:space="0" w:color="auto"/>
        <w:left w:val="none" w:sz="0" w:space="0" w:color="auto"/>
        <w:bottom w:val="none" w:sz="0" w:space="0" w:color="auto"/>
        <w:right w:val="none" w:sz="0" w:space="0" w:color="auto"/>
      </w:divBdr>
    </w:div>
    <w:div w:id="1133215466">
      <w:bodyDiv w:val="1"/>
      <w:marLeft w:val="0"/>
      <w:marRight w:val="0"/>
      <w:marTop w:val="0"/>
      <w:marBottom w:val="0"/>
      <w:divBdr>
        <w:top w:val="none" w:sz="0" w:space="0" w:color="auto"/>
        <w:left w:val="none" w:sz="0" w:space="0" w:color="auto"/>
        <w:bottom w:val="none" w:sz="0" w:space="0" w:color="auto"/>
        <w:right w:val="none" w:sz="0" w:space="0" w:color="auto"/>
      </w:divBdr>
    </w:div>
    <w:div w:id="1914855033">
      <w:bodyDiv w:val="1"/>
      <w:marLeft w:val="0"/>
      <w:marRight w:val="0"/>
      <w:marTop w:val="0"/>
      <w:marBottom w:val="0"/>
      <w:divBdr>
        <w:top w:val="none" w:sz="0" w:space="0" w:color="auto"/>
        <w:left w:val="none" w:sz="0" w:space="0" w:color="auto"/>
        <w:bottom w:val="none" w:sz="0" w:space="0" w:color="auto"/>
        <w:right w:val="none" w:sz="0" w:space="0" w:color="auto"/>
      </w:divBdr>
    </w:div>
    <w:div w:id="1987319313">
      <w:bodyDiv w:val="1"/>
      <w:marLeft w:val="0"/>
      <w:marRight w:val="0"/>
      <w:marTop w:val="0"/>
      <w:marBottom w:val="0"/>
      <w:divBdr>
        <w:top w:val="none" w:sz="0" w:space="0" w:color="auto"/>
        <w:left w:val="none" w:sz="0" w:space="0" w:color="auto"/>
        <w:bottom w:val="none" w:sz="0" w:space="0" w:color="auto"/>
        <w:right w:val="none" w:sz="0" w:space="0" w:color="auto"/>
      </w:divBdr>
    </w:div>
    <w:div w:id="20181936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193</TotalTime>
  <Pages>8</Pages>
  <Words>4247</Words>
  <Characters>24209</Characters>
  <Application>Microsoft Office Word</Application>
  <DocSecurity>0</DocSecurity>
  <Lines>201</Lines>
  <Paragraphs>56</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28400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Windows XP</dc:creator>
  <cp:lastModifiedBy>Reviewer</cp:lastModifiedBy>
  <cp:revision>8</cp:revision>
  <cp:lastPrinted>2017-03-01T05:33:00Z</cp:lastPrinted>
  <dcterms:created xsi:type="dcterms:W3CDTF">2020-10-20T13:05:00Z</dcterms:created>
  <dcterms:modified xsi:type="dcterms:W3CDTF">2021-01-13T03:58:00Z</dcterms:modified>
</cp:coreProperties>
</file>