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88E1106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07E98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A07E98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615E5EE4" w14:textId="77777777" w:rsidR="00424D61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Wan Ibrahim Thani Abd Halim</w:t>
            </w:r>
          </w:p>
          <w:p w14:paraId="3916B3DA" w14:textId="77777777" w:rsidR="00A2055B" w:rsidRDefault="00A2055B" w:rsidP="00A2055B">
            <w:pPr>
              <w:jc w:val="center"/>
              <w:rPr>
                <w:rFonts w:ascii="Cambria" w:hAnsi="Cambria"/>
              </w:rPr>
            </w:pPr>
          </w:p>
          <w:p w14:paraId="0DEB8D59" w14:textId="3446E2A8" w:rsidR="00A2055B" w:rsidRPr="00A2055B" w:rsidRDefault="00A2055B" w:rsidP="00A2055B">
            <w:pPr>
              <w:rPr>
                <w:rFonts w:ascii="Cambria" w:hAnsi="Cambria"/>
                <w:color w:val="FF0000"/>
              </w:rPr>
            </w:pPr>
            <w:r w:rsidRPr="00A2055B">
              <w:rPr>
                <w:rFonts w:ascii="Cambria" w:hAnsi="Cambria"/>
                <w:color w:val="FF0000"/>
              </w:rPr>
              <w:t xml:space="preserve">1 – </w:t>
            </w:r>
            <w:r w:rsidR="002F3082">
              <w:rPr>
                <w:rFonts w:ascii="Cambria" w:hAnsi="Cambria"/>
                <w:color w:val="FF0000"/>
              </w:rPr>
              <w:t>15</w:t>
            </w:r>
          </w:p>
          <w:p w14:paraId="160178D8" w14:textId="1B726078" w:rsidR="00A2055B" w:rsidRPr="00A2055B" w:rsidRDefault="00A2055B" w:rsidP="00A2055B">
            <w:pPr>
              <w:rPr>
                <w:rFonts w:ascii="Cambria" w:hAnsi="Cambria"/>
              </w:rPr>
            </w:pPr>
          </w:p>
        </w:tc>
        <w:tc>
          <w:tcPr>
            <w:tcW w:w="2058" w:type="pct"/>
            <w:shd w:val="clear" w:color="auto" w:fill="auto"/>
          </w:tcPr>
          <w:p w14:paraId="3130A386" w14:textId="3A6E7B64" w:rsidR="008D576D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advanced adsorbents for the extraction and preconcentration of penicillin antibiotics: an updated review</w:t>
            </w:r>
          </w:p>
          <w:p w14:paraId="5185B76E" w14:textId="38265250" w:rsidR="00424D61" w:rsidRPr="00A07E98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194B5513" w:rsidR="0036199D" w:rsidRPr="00A07E98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U</w:t>
            </w:r>
            <w:r w:rsidR="00A07E98">
              <w:rPr>
                <w:rFonts w:ascii="Cambria" w:hAnsi="Cambria"/>
                <w:bCs/>
                <w:noProof/>
              </w:rPr>
              <w:t>SM</w:t>
            </w:r>
          </w:p>
        </w:tc>
        <w:tc>
          <w:tcPr>
            <w:tcW w:w="419" w:type="pct"/>
            <w:shd w:val="clear" w:color="auto" w:fill="auto"/>
          </w:tcPr>
          <w:p w14:paraId="154F1A34" w14:textId="2027A52C" w:rsidR="0036199D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Nov 2020</w:t>
            </w:r>
          </w:p>
        </w:tc>
        <w:tc>
          <w:tcPr>
            <w:tcW w:w="478" w:type="pct"/>
            <w:shd w:val="clear" w:color="auto" w:fill="auto"/>
          </w:tcPr>
          <w:p w14:paraId="16AD01D4" w14:textId="1FDE2630" w:rsidR="0036199D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Dec 2020</w:t>
            </w:r>
          </w:p>
        </w:tc>
      </w:tr>
      <w:tr w:rsidR="00A07E98" w:rsidRPr="00443212" w14:paraId="27194637" w14:textId="77777777" w:rsidTr="00424D61">
        <w:tc>
          <w:tcPr>
            <w:tcW w:w="411" w:type="pct"/>
            <w:shd w:val="clear" w:color="auto" w:fill="auto"/>
          </w:tcPr>
          <w:p w14:paraId="058B6AD0" w14:textId="0FA783F3" w:rsidR="00A07E98" w:rsidRP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0994BE6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Kamilah Che Soh</w:t>
            </w:r>
          </w:p>
          <w:p w14:paraId="18BD7B35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08D61F0" w14:textId="7C603E48" w:rsidR="002F3082" w:rsidRPr="00A07E98" w:rsidRDefault="002F3082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2F3082">
              <w:rPr>
                <w:rFonts w:ascii="Cambria" w:hAnsi="Cambria"/>
                <w:bCs/>
                <w:noProof/>
                <w:color w:val="FF0000"/>
              </w:rPr>
              <w:t xml:space="preserve">16 - </w:t>
            </w:r>
            <w:r w:rsidR="007A5A66">
              <w:rPr>
                <w:rFonts w:ascii="Cambria" w:hAnsi="Cambria"/>
                <w:bCs/>
                <w:noProof/>
                <w:color w:val="FF0000"/>
              </w:rPr>
              <w:t>23</w:t>
            </w:r>
          </w:p>
        </w:tc>
        <w:tc>
          <w:tcPr>
            <w:tcW w:w="2058" w:type="pct"/>
            <w:shd w:val="clear" w:color="auto" w:fill="auto"/>
          </w:tcPr>
          <w:p w14:paraId="2B4570A1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unveiling homogeneous catalytic performance of n,n’-bis-(3,5-di-tert-butylsalicylidene)-2,2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07E98">
              <w:rPr>
                <w:rFonts w:ascii="Cambria" w:hAnsi="Cambria"/>
                <w:bCs/>
                <w:noProof/>
              </w:rPr>
              <w:t>dimethyl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07E98">
              <w:rPr>
                <w:rFonts w:ascii="Cambria" w:hAnsi="Cambria"/>
                <w:bCs/>
                <w:noProof/>
              </w:rPr>
              <w:t>propane-1,3-diaminepalladium(ii) in the mizoroki-heck reaction</w:t>
            </w:r>
          </w:p>
          <w:p w14:paraId="5AF30CC0" w14:textId="48958613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93D166A" w14:textId="1A650D0A" w:rsidR="00A07E98" w:rsidRP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791B33A" w14:textId="6EC3C64F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Sept 2020</w:t>
            </w:r>
          </w:p>
        </w:tc>
        <w:tc>
          <w:tcPr>
            <w:tcW w:w="478" w:type="pct"/>
            <w:shd w:val="clear" w:color="auto" w:fill="auto"/>
          </w:tcPr>
          <w:p w14:paraId="2B95A64B" w14:textId="373EAD5B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Nov 2020</w:t>
            </w:r>
          </w:p>
        </w:tc>
      </w:tr>
      <w:tr w:rsidR="00A07E98" w:rsidRPr="00443212" w14:paraId="0DD6999C" w14:textId="77777777" w:rsidTr="00424D61">
        <w:tc>
          <w:tcPr>
            <w:tcW w:w="411" w:type="pct"/>
            <w:shd w:val="clear" w:color="auto" w:fill="auto"/>
          </w:tcPr>
          <w:p w14:paraId="2E8A45FD" w14:textId="7CCFBD13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6FBBC611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Noor Fazielawanie Mohd Rashid</w:t>
            </w:r>
          </w:p>
          <w:p w14:paraId="5159ED43" w14:textId="77777777" w:rsidR="007A5A66" w:rsidRDefault="007A5A66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7D0E812" w14:textId="3B678AD1" w:rsidR="007A5A66" w:rsidRPr="007A5A66" w:rsidRDefault="007A5A66" w:rsidP="00A07E98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7A5A66">
              <w:rPr>
                <w:rFonts w:ascii="Cambria" w:hAnsi="Cambria"/>
                <w:bCs/>
                <w:noProof/>
                <w:color w:val="FF0000"/>
              </w:rPr>
              <w:t xml:space="preserve">24 – </w:t>
            </w:r>
            <w:r w:rsidR="000476C4">
              <w:rPr>
                <w:rFonts w:ascii="Cambria" w:hAnsi="Cambria"/>
                <w:bCs/>
                <w:noProof/>
                <w:color w:val="FF0000"/>
              </w:rPr>
              <w:t>39</w:t>
            </w:r>
          </w:p>
          <w:p w14:paraId="09ABCC10" w14:textId="42D1DB25" w:rsidR="007A5A66" w:rsidRDefault="007A5A66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A9DD638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dual-production of polyhydroxyalkanoate and rhamnolipid by pseudomonas aeruginosa umtkb-5 using industrial by products</w:t>
            </w:r>
          </w:p>
          <w:p w14:paraId="1EC02A6D" w14:textId="7BC0482D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D285C4E" w14:textId="4BD6CB90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06A0BD5" w14:textId="76B70A03" w:rsidR="00A07E98" w:rsidRPr="00A07E98" w:rsidRDefault="002A2C5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09 Sept 2020</w:t>
            </w:r>
          </w:p>
        </w:tc>
        <w:tc>
          <w:tcPr>
            <w:tcW w:w="478" w:type="pct"/>
            <w:shd w:val="clear" w:color="auto" w:fill="auto"/>
          </w:tcPr>
          <w:p w14:paraId="1F54A8A6" w14:textId="7C50CF78" w:rsidR="00A07E98" w:rsidRPr="00A07E98" w:rsidRDefault="002A2C5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 2020</w:t>
            </w:r>
          </w:p>
        </w:tc>
      </w:tr>
      <w:tr w:rsidR="00A07E98" w:rsidRPr="00443212" w14:paraId="41A1186E" w14:textId="77777777" w:rsidTr="00424D61">
        <w:tc>
          <w:tcPr>
            <w:tcW w:w="411" w:type="pct"/>
            <w:shd w:val="clear" w:color="auto" w:fill="auto"/>
          </w:tcPr>
          <w:p w14:paraId="65BF7AD9" w14:textId="5C3318AA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1A2FAB43" w14:textId="0E454E4B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Asmaa Zainal Abidin</w:t>
            </w:r>
          </w:p>
          <w:p w14:paraId="13D948F9" w14:textId="11D13501" w:rsidR="000476C4" w:rsidRDefault="000476C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1EB11DA" w14:textId="21847D1D" w:rsidR="000476C4" w:rsidRPr="000476C4" w:rsidRDefault="000476C4" w:rsidP="00A07E98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0476C4">
              <w:rPr>
                <w:rFonts w:ascii="Cambria" w:hAnsi="Cambria"/>
                <w:bCs/>
                <w:noProof/>
                <w:color w:val="FF0000"/>
              </w:rPr>
              <w:t xml:space="preserve">40 - </w:t>
            </w:r>
            <w:r w:rsidR="00F966D4">
              <w:rPr>
                <w:rFonts w:ascii="Cambria" w:hAnsi="Cambria"/>
                <w:bCs/>
                <w:noProof/>
                <w:color w:val="FF0000"/>
              </w:rPr>
              <w:t>52</w:t>
            </w:r>
          </w:p>
          <w:p w14:paraId="7DD8B8C3" w14:textId="6B6B9B3F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2D43DD3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studies on the properties of natural rubber/poly-3-hydroxybutyrate blends prepared by solvent casting</w:t>
            </w:r>
          </w:p>
          <w:p w14:paraId="7E34FA30" w14:textId="3133FF41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16EEC43" w14:textId="540318FD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76AA4AD" w14:textId="408FABF4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Sept 2020</w:t>
            </w:r>
          </w:p>
        </w:tc>
        <w:tc>
          <w:tcPr>
            <w:tcW w:w="478" w:type="pct"/>
            <w:shd w:val="clear" w:color="auto" w:fill="auto"/>
          </w:tcPr>
          <w:p w14:paraId="413C4EA0" w14:textId="3840D1AC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Nov 2020</w:t>
            </w:r>
          </w:p>
        </w:tc>
      </w:tr>
      <w:tr w:rsidR="00A07E98" w:rsidRPr="00443212" w14:paraId="28951E83" w14:textId="77777777" w:rsidTr="00424D61">
        <w:tc>
          <w:tcPr>
            <w:tcW w:w="411" w:type="pct"/>
            <w:shd w:val="clear" w:color="auto" w:fill="auto"/>
          </w:tcPr>
          <w:p w14:paraId="6AC38412" w14:textId="15E28F02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EF0A7C2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Chan Yu Bin</w:t>
            </w:r>
          </w:p>
          <w:p w14:paraId="02014B72" w14:textId="77777777" w:rsidR="00F966D4" w:rsidRDefault="00F966D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00323CD" w14:textId="3583F7C2" w:rsidR="00F966D4" w:rsidRPr="00F966D4" w:rsidRDefault="00F966D4" w:rsidP="00A07E98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F966D4">
              <w:rPr>
                <w:rFonts w:ascii="Cambria" w:hAnsi="Cambria"/>
                <w:bCs/>
                <w:noProof/>
                <w:color w:val="FF0000"/>
              </w:rPr>
              <w:t>53 –</w:t>
            </w:r>
            <w:r w:rsidR="0069629E">
              <w:rPr>
                <w:rFonts w:ascii="Cambria" w:hAnsi="Cambria"/>
                <w:bCs/>
                <w:noProof/>
                <w:color w:val="FF0000"/>
              </w:rPr>
              <w:t xml:space="preserve"> 61</w:t>
            </w:r>
          </w:p>
          <w:p w14:paraId="69AE9308" w14:textId="41DABFF6" w:rsidR="00F966D4" w:rsidRPr="00A07E98" w:rsidRDefault="00F966D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94B9AB5" w14:textId="45EDF668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dynamic fatty acid profiles of asian sea bass (lates calcarifer) from setiu wetlands, east coast peninsular malaysia</w:t>
            </w:r>
          </w:p>
        </w:tc>
        <w:tc>
          <w:tcPr>
            <w:tcW w:w="612" w:type="pct"/>
            <w:shd w:val="clear" w:color="auto" w:fill="auto"/>
          </w:tcPr>
          <w:p w14:paraId="147AF4D0" w14:textId="1D6FA2D9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C0E87FC" w14:textId="28F062F2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Oct 2020</w:t>
            </w:r>
          </w:p>
        </w:tc>
        <w:tc>
          <w:tcPr>
            <w:tcW w:w="478" w:type="pct"/>
            <w:shd w:val="clear" w:color="auto" w:fill="auto"/>
          </w:tcPr>
          <w:p w14:paraId="64839FC4" w14:textId="07D2C576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2020</w:t>
            </w:r>
          </w:p>
        </w:tc>
      </w:tr>
      <w:tr w:rsidR="001D076F" w:rsidRPr="00443212" w14:paraId="0C10123F" w14:textId="77777777" w:rsidTr="00424D61">
        <w:tc>
          <w:tcPr>
            <w:tcW w:w="411" w:type="pct"/>
            <w:shd w:val="clear" w:color="auto" w:fill="auto"/>
          </w:tcPr>
          <w:p w14:paraId="76CDEC94" w14:textId="5AA10142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6DBA28D3" w14:textId="22C4A0B9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Rahimah Said</w:t>
            </w:r>
          </w:p>
          <w:p w14:paraId="6C56AB7A" w14:textId="53FD5218" w:rsidR="0069629E" w:rsidRDefault="0069629E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843366A" w14:textId="6F47E912" w:rsidR="0069629E" w:rsidRPr="0069629E" w:rsidRDefault="0069629E" w:rsidP="001D076F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69629E">
              <w:rPr>
                <w:rFonts w:ascii="Cambria" w:hAnsi="Cambria"/>
                <w:bCs/>
                <w:noProof/>
                <w:color w:val="FF0000"/>
              </w:rPr>
              <w:t xml:space="preserve">62 - </w:t>
            </w:r>
            <w:r w:rsidR="006F3085">
              <w:rPr>
                <w:rFonts w:ascii="Cambria" w:hAnsi="Cambria"/>
                <w:bCs/>
                <w:noProof/>
                <w:color w:val="FF0000"/>
              </w:rPr>
              <w:t>70</w:t>
            </w:r>
          </w:p>
          <w:p w14:paraId="54F9F428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9BD1D6B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the exploitation of underutilised mangifera indica l. seed as cocoa butter alternative</w:t>
            </w:r>
          </w:p>
          <w:p w14:paraId="14188F41" w14:textId="77777777" w:rsidR="001D076F" w:rsidRPr="00A07E98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D3C7999" w14:textId="071E419B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41192E9" w14:textId="2EC77F79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  <w:tc>
          <w:tcPr>
            <w:tcW w:w="478" w:type="pct"/>
            <w:shd w:val="clear" w:color="auto" w:fill="auto"/>
          </w:tcPr>
          <w:p w14:paraId="113DD48E" w14:textId="36720638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Dec 2020</w:t>
            </w:r>
          </w:p>
        </w:tc>
      </w:tr>
      <w:tr w:rsidR="001D076F" w:rsidRPr="00443212" w14:paraId="51CF551B" w14:textId="77777777" w:rsidTr="00424D61">
        <w:tc>
          <w:tcPr>
            <w:tcW w:w="411" w:type="pct"/>
            <w:shd w:val="clear" w:color="auto" w:fill="auto"/>
          </w:tcPr>
          <w:p w14:paraId="56BB1F2D" w14:textId="4F657433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227AAEA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Hendri Wasito</w:t>
            </w:r>
          </w:p>
          <w:p w14:paraId="101D58B6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3A7D2A5" w14:textId="25603603" w:rsidR="006F3085" w:rsidRDefault="006F3085" w:rsidP="001D076F">
            <w:pPr>
              <w:jc w:val="both"/>
              <w:rPr>
                <w:rFonts w:ascii="Cambria" w:hAnsi="Cambria"/>
                <w:bCs/>
                <w:noProof/>
              </w:rPr>
            </w:pPr>
            <w:r w:rsidRPr="006F3085">
              <w:rPr>
                <w:rFonts w:ascii="Cambria" w:hAnsi="Cambria"/>
                <w:bCs/>
                <w:noProof/>
                <w:color w:val="FF0000"/>
              </w:rPr>
              <w:t xml:space="preserve">71 - </w:t>
            </w:r>
            <w:r w:rsidR="00BA451E">
              <w:rPr>
                <w:rFonts w:ascii="Cambria" w:hAnsi="Cambria"/>
                <w:bCs/>
                <w:noProof/>
                <w:color w:val="FF0000"/>
              </w:rPr>
              <w:t>80</w:t>
            </w:r>
          </w:p>
        </w:tc>
        <w:tc>
          <w:tcPr>
            <w:tcW w:w="2058" w:type="pct"/>
            <w:shd w:val="clear" w:color="auto" w:fill="auto"/>
          </w:tcPr>
          <w:p w14:paraId="46D47314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mefenamic acid determination in tablet formulations using a selective and accurate spectrophotometric method based on prussian blue formation</w:t>
            </w:r>
          </w:p>
          <w:p w14:paraId="3848E0DA" w14:textId="77777777" w:rsidR="001D076F" w:rsidRPr="00A07E98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EE6EE06" w14:textId="5F4F9637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JSU Indonesia</w:t>
            </w:r>
          </w:p>
        </w:tc>
        <w:tc>
          <w:tcPr>
            <w:tcW w:w="419" w:type="pct"/>
            <w:shd w:val="clear" w:color="auto" w:fill="auto"/>
          </w:tcPr>
          <w:p w14:paraId="5C464C6C" w14:textId="0B42A58F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 2020</w:t>
            </w:r>
          </w:p>
        </w:tc>
        <w:tc>
          <w:tcPr>
            <w:tcW w:w="478" w:type="pct"/>
            <w:shd w:val="clear" w:color="auto" w:fill="auto"/>
          </w:tcPr>
          <w:p w14:paraId="0FEEA8D3" w14:textId="16D60FCE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Jan 2021</w:t>
            </w:r>
          </w:p>
        </w:tc>
      </w:tr>
      <w:tr w:rsidR="001D076F" w:rsidRPr="00443212" w14:paraId="55B36A33" w14:textId="77777777" w:rsidTr="00424D61">
        <w:tc>
          <w:tcPr>
            <w:tcW w:w="411" w:type="pct"/>
            <w:shd w:val="clear" w:color="auto" w:fill="auto"/>
          </w:tcPr>
          <w:p w14:paraId="41287F44" w14:textId="2D2915CC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8</w:t>
            </w:r>
          </w:p>
        </w:tc>
        <w:tc>
          <w:tcPr>
            <w:tcW w:w="1022" w:type="pct"/>
            <w:shd w:val="clear" w:color="auto" w:fill="auto"/>
          </w:tcPr>
          <w:p w14:paraId="1C360349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Najiyatul Munirah</w:t>
            </w:r>
          </w:p>
          <w:p w14:paraId="0F1AD609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49A726B9" w14:textId="4147042F" w:rsidR="00BA451E" w:rsidRDefault="00BA451E" w:rsidP="001D076F">
            <w:pPr>
              <w:jc w:val="both"/>
              <w:rPr>
                <w:rFonts w:ascii="Cambria" w:hAnsi="Cambria"/>
                <w:bCs/>
                <w:noProof/>
              </w:rPr>
            </w:pPr>
            <w:r w:rsidRPr="00BA451E">
              <w:rPr>
                <w:rFonts w:ascii="Cambria" w:hAnsi="Cambria"/>
                <w:bCs/>
                <w:noProof/>
                <w:color w:val="FF0000"/>
              </w:rPr>
              <w:t xml:space="preserve">81 - </w:t>
            </w:r>
            <w:r w:rsidR="0014600A">
              <w:rPr>
                <w:rFonts w:ascii="Cambria" w:hAnsi="Cambria"/>
                <w:bCs/>
                <w:noProof/>
                <w:color w:val="FF0000"/>
              </w:rPr>
              <w:t>94</w:t>
            </w:r>
          </w:p>
        </w:tc>
        <w:tc>
          <w:tcPr>
            <w:tcW w:w="2058" w:type="pct"/>
            <w:shd w:val="clear" w:color="auto" w:fill="auto"/>
          </w:tcPr>
          <w:p w14:paraId="5F28C8A1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studying the performance of diaper char produced via pyrolysis as an efficient adsorbent for lead removal</w:t>
            </w:r>
          </w:p>
          <w:p w14:paraId="3AA5C2C6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42DEA31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C856AF0" w14:textId="77777777" w:rsidR="001D076F" w:rsidRPr="00A07E98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56449F7" w14:textId="707E1F7B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37634DD" w14:textId="318AAF0A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Aug 2020</w:t>
            </w:r>
          </w:p>
        </w:tc>
        <w:tc>
          <w:tcPr>
            <w:tcW w:w="478" w:type="pct"/>
            <w:shd w:val="clear" w:color="auto" w:fill="auto"/>
          </w:tcPr>
          <w:p w14:paraId="28D6DB9A" w14:textId="3069E821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2020</w:t>
            </w:r>
          </w:p>
        </w:tc>
      </w:tr>
      <w:tr w:rsidR="001D076F" w:rsidRPr="00443212" w14:paraId="7E56B4A8" w14:textId="77777777" w:rsidTr="00424D61">
        <w:tc>
          <w:tcPr>
            <w:tcW w:w="411" w:type="pct"/>
            <w:shd w:val="clear" w:color="auto" w:fill="auto"/>
          </w:tcPr>
          <w:p w14:paraId="237BEBF7" w14:textId="69FAF721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5BE78F38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Alexey Ivanov</w:t>
            </w:r>
          </w:p>
          <w:p w14:paraId="0F626168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41838F9" w14:textId="4A1CE9AE" w:rsidR="0014600A" w:rsidRDefault="0014600A" w:rsidP="001D076F">
            <w:pPr>
              <w:jc w:val="both"/>
              <w:rPr>
                <w:rFonts w:ascii="Cambria" w:hAnsi="Cambria"/>
                <w:bCs/>
                <w:noProof/>
              </w:rPr>
            </w:pPr>
            <w:r w:rsidRPr="0014600A">
              <w:rPr>
                <w:rFonts w:ascii="Cambria" w:hAnsi="Cambria"/>
                <w:bCs/>
                <w:noProof/>
                <w:color w:val="FF0000"/>
              </w:rPr>
              <w:t xml:space="preserve">95 - </w:t>
            </w:r>
            <w:r w:rsidR="00196E85">
              <w:rPr>
                <w:rFonts w:ascii="Cambria" w:hAnsi="Cambria"/>
                <w:bCs/>
                <w:noProof/>
                <w:color w:val="FF0000"/>
              </w:rPr>
              <w:t>104</w:t>
            </w:r>
          </w:p>
        </w:tc>
        <w:tc>
          <w:tcPr>
            <w:tcW w:w="2058" w:type="pct"/>
            <w:shd w:val="clear" w:color="auto" w:fill="auto"/>
          </w:tcPr>
          <w:p w14:paraId="5D6E3634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novel and validated non-aqueous titrimetric method for determination of perspective potassium-sparing diuretic drug candidate in pure form and pharmaceutical formulation</w:t>
            </w:r>
          </w:p>
          <w:p w14:paraId="104E84EC" w14:textId="77777777" w:rsidR="001D076F" w:rsidRPr="00A07E98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F4E0AC2" w14:textId="68224114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NRTPU, Russia</w:t>
            </w:r>
          </w:p>
        </w:tc>
        <w:tc>
          <w:tcPr>
            <w:tcW w:w="419" w:type="pct"/>
            <w:shd w:val="clear" w:color="auto" w:fill="auto"/>
          </w:tcPr>
          <w:p w14:paraId="5FFF70B8" w14:textId="05279474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Aug 2020</w:t>
            </w:r>
          </w:p>
        </w:tc>
        <w:tc>
          <w:tcPr>
            <w:tcW w:w="478" w:type="pct"/>
            <w:shd w:val="clear" w:color="auto" w:fill="auto"/>
          </w:tcPr>
          <w:p w14:paraId="65941E2E" w14:textId="5A76E71A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Nov 2020</w:t>
            </w:r>
          </w:p>
        </w:tc>
      </w:tr>
      <w:tr w:rsidR="001D076F" w:rsidRPr="00443212" w14:paraId="425F063E" w14:textId="77777777" w:rsidTr="00424D61">
        <w:tc>
          <w:tcPr>
            <w:tcW w:w="411" w:type="pct"/>
            <w:shd w:val="clear" w:color="auto" w:fill="auto"/>
          </w:tcPr>
          <w:p w14:paraId="102A173D" w14:textId="1E8CBCCB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18338440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Aniza Harun</w:t>
            </w:r>
          </w:p>
          <w:p w14:paraId="2157B488" w14:textId="77777777" w:rsidR="001D076F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DED1C1C" w14:textId="5DEC1AA5" w:rsidR="00196E85" w:rsidRPr="00196E85" w:rsidRDefault="00196E85" w:rsidP="001D076F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196E85">
              <w:rPr>
                <w:rFonts w:ascii="Cambria" w:hAnsi="Cambria"/>
                <w:bCs/>
                <w:noProof/>
                <w:color w:val="FF0000"/>
              </w:rPr>
              <w:t xml:space="preserve">105 – </w:t>
            </w:r>
            <w:r w:rsidR="00AC329A">
              <w:rPr>
                <w:rFonts w:ascii="Cambria" w:hAnsi="Cambria"/>
                <w:bCs/>
                <w:noProof/>
                <w:color w:val="FF0000"/>
              </w:rPr>
              <w:t>118</w:t>
            </w:r>
          </w:p>
          <w:p w14:paraId="39CA47FE" w14:textId="7C171E2A" w:rsidR="00196E85" w:rsidRDefault="00196E85" w:rsidP="001D076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038A408" w14:textId="0B655030" w:rsidR="001D076F" w:rsidRPr="00A07E98" w:rsidRDefault="001D076F" w:rsidP="001D076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copolymerisation of methyl methacrylate and hydroxypropyl methylcellulose via emulsion polymerisation technique</w:t>
            </w:r>
          </w:p>
        </w:tc>
        <w:tc>
          <w:tcPr>
            <w:tcW w:w="612" w:type="pct"/>
            <w:shd w:val="clear" w:color="auto" w:fill="auto"/>
          </w:tcPr>
          <w:p w14:paraId="37F988B2" w14:textId="48C1F91C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AFDDA92" w14:textId="547E7F70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Sept 2020</w:t>
            </w:r>
          </w:p>
        </w:tc>
        <w:tc>
          <w:tcPr>
            <w:tcW w:w="478" w:type="pct"/>
            <w:shd w:val="clear" w:color="auto" w:fill="auto"/>
          </w:tcPr>
          <w:p w14:paraId="77B6FEEF" w14:textId="13EBC47B" w:rsidR="001D076F" w:rsidRDefault="001D076F" w:rsidP="001D076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Nov 2020</w:t>
            </w:r>
          </w:p>
        </w:tc>
      </w:tr>
      <w:tr w:rsidR="00002BA3" w:rsidRPr="00443212" w14:paraId="39978A9A" w14:textId="77777777" w:rsidTr="00424D61">
        <w:tc>
          <w:tcPr>
            <w:tcW w:w="411" w:type="pct"/>
            <w:shd w:val="clear" w:color="auto" w:fill="auto"/>
          </w:tcPr>
          <w:p w14:paraId="1701FB91" w14:textId="1C0C9ECA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2B3474BD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Airiel Daniel Daud</w:t>
            </w:r>
          </w:p>
          <w:p w14:paraId="02DEB12C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927D6E0" w14:textId="23385BB7" w:rsidR="00AC329A" w:rsidRPr="00AC329A" w:rsidRDefault="00AC329A" w:rsidP="00002BA3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AC329A">
              <w:rPr>
                <w:rFonts w:ascii="Cambria" w:hAnsi="Cambria"/>
                <w:bCs/>
                <w:noProof/>
                <w:color w:val="FF0000"/>
              </w:rPr>
              <w:t xml:space="preserve">119 – </w:t>
            </w:r>
            <w:r w:rsidR="00C3263C">
              <w:rPr>
                <w:rFonts w:ascii="Cambria" w:hAnsi="Cambria"/>
                <w:bCs/>
                <w:noProof/>
                <w:color w:val="FF0000"/>
              </w:rPr>
              <w:t>128</w:t>
            </w:r>
          </w:p>
          <w:p w14:paraId="421C998E" w14:textId="5F137978" w:rsidR="00AC329A" w:rsidRDefault="00AC329A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E3BB90C" w14:textId="166F49D5" w:rsidR="00002BA3" w:rsidRPr="00A07E98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phytochemical and antibacterial properties on three medicinal plants for potent anti-soft rot agents</w:t>
            </w:r>
          </w:p>
        </w:tc>
        <w:tc>
          <w:tcPr>
            <w:tcW w:w="612" w:type="pct"/>
            <w:shd w:val="clear" w:color="auto" w:fill="auto"/>
          </w:tcPr>
          <w:p w14:paraId="46703BAF" w14:textId="77777777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  <w:p w14:paraId="5AAE711A" w14:textId="77777777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3436E0BE" w14:textId="77777777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858BBA1" w14:textId="7135EC0D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Sept 2020</w:t>
            </w:r>
          </w:p>
        </w:tc>
        <w:tc>
          <w:tcPr>
            <w:tcW w:w="478" w:type="pct"/>
            <w:shd w:val="clear" w:color="auto" w:fill="auto"/>
          </w:tcPr>
          <w:p w14:paraId="3F22EAD4" w14:textId="3CADA75C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2020</w:t>
            </w:r>
          </w:p>
        </w:tc>
      </w:tr>
      <w:tr w:rsidR="00002BA3" w:rsidRPr="00443212" w14:paraId="78EDF16B" w14:textId="77777777" w:rsidTr="00424D61">
        <w:tc>
          <w:tcPr>
            <w:tcW w:w="411" w:type="pct"/>
            <w:shd w:val="clear" w:color="auto" w:fill="auto"/>
          </w:tcPr>
          <w:p w14:paraId="25E12A24" w14:textId="6CFA38FB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5668D6BD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Pairin Pongsa</w:t>
            </w:r>
          </w:p>
          <w:p w14:paraId="19CF4500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968B615" w14:textId="28C7A476" w:rsidR="00C3263C" w:rsidRPr="00C3263C" w:rsidRDefault="00C3263C" w:rsidP="00002BA3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C3263C">
              <w:rPr>
                <w:rFonts w:ascii="Cambria" w:hAnsi="Cambria"/>
                <w:bCs/>
                <w:noProof/>
                <w:color w:val="FF0000"/>
              </w:rPr>
              <w:t xml:space="preserve">129 – </w:t>
            </w:r>
            <w:r w:rsidR="008A40D1">
              <w:rPr>
                <w:rFonts w:ascii="Cambria" w:hAnsi="Cambria"/>
                <w:bCs/>
                <w:noProof/>
                <w:color w:val="FF0000"/>
              </w:rPr>
              <w:t>137</w:t>
            </w:r>
          </w:p>
          <w:p w14:paraId="4A1A7C59" w14:textId="67CF5E7C" w:rsidR="00C3263C" w:rsidRDefault="00C3263C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F02FDAF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preparation and chemical composition of alkaline water from plant combustion ash</w:t>
            </w:r>
          </w:p>
          <w:p w14:paraId="752130EE" w14:textId="77777777" w:rsidR="00002BA3" w:rsidRPr="00A07E98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55F090F" w14:textId="00CAE112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Burapa Uni, Thailand</w:t>
            </w:r>
          </w:p>
        </w:tc>
        <w:tc>
          <w:tcPr>
            <w:tcW w:w="419" w:type="pct"/>
            <w:shd w:val="clear" w:color="auto" w:fill="auto"/>
          </w:tcPr>
          <w:p w14:paraId="79EB3BD1" w14:textId="02290F63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Dec 2020</w:t>
            </w:r>
          </w:p>
        </w:tc>
        <w:tc>
          <w:tcPr>
            <w:tcW w:w="478" w:type="pct"/>
            <w:shd w:val="clear" w:color="auto" w:fill="auto"/>
          </w:tcPr>
          <w:p w14:paraId="5062CA0B" w14:textId="7C400402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Jan 2021</w:t>
            </w:r>
          </w:p>
        </w:tc>
      </w:tr>
      <w:tr w:rsidR="00002BA3" w:rsidRPr="00443212" w14:paraId="3D1BF5F4" w14:textId="77777777" w:rsidTr="00424D61">
        <w:tc>
          <w:tcPr>
            <w:tcW w:w="411" w:type="pct"/>
            <w:shd w:val="clear" w:color="auto" w:fill="auto"/>
          </w:tcPr>
          <w:p w14:paraId="6CADC3C7" w14:textId="3EE6AB29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32411ABD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Shankary Selvanathan</w:t>
            </w:r>
          </w:p>
          <w:p w14:paraId="41548829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C076578" w14:textId="213E9825" w:rsidR="008A40D1" w:rsidRPr="008A40D1" w:rsidRDefault="008A40D1" w:rsidP="00002BA3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8A40D1">
              <w:rPr>
                <w:rFonts w:ascii="Cambria" w:hAnsi="Cambria"/>
                <w:bCs/>
                <w:noProof/>
                <w:color w:val="FF0000"/>
              </w:rPr>
              <w:t xml:space="preserve">138 – </w:t>
            </w:r>
            <w:r w:rsidR="00D650B9">
              <w:rPr>
                <w:rFonts w:ascii="Cambria" w:hAnsi="Cambria"/>
                <w:bCs/>
                <w:noProof/>
                <w:color w:val="FF0000"/>
              </w:rPr>
              <w:t>152</w:t>
            </w:r>
          </w:p>
          <w:p w14:paraId="613C9244" w14:textId="4A41091C" w:rsidR="008A40D1" w:rsidRDefault="008A40D1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6AB8C25" w14:textId="77777777" w:rsidR="00002BA3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preparation and chemical composition of alkaline water from plant combustion ash</w:t>
            </w:r>
          </w:p>
          <w:p w14:paraId="6BC426F9" w14:textId="77777777" w:rsidR="00002BA3" w:rsidRPr="00A07E98" w:rsidRDefault="00002BA3" w:rsidP="00002B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F180A5A" w14:textId="7E2C25DA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38520E1D" w14:textId="7EB52828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Nov 2020</w:t>
            </w:r>
          </w:p>
        </w:tc>
        <w:tc>
          <w:tcPr>
            <w:tcW w:w="478" w:type="pct"/>
            <w:shd w:val="clear" w:color="auto" w:fill="auto"/>
          </w:tcPr>
          <w:p w14:paraId="3EF44C32" w14:textId="06D2926D" w:rsidR="00002BA3" w:rsidRDefault="00002BA3" w:rsidP="00002B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2021</w:t>
            </w:r>
          </w:p>
        </w:tc>
      </w:tr>
      <w:tr w:rsidR="003522A6" w:rsidRPr="00443212" w14:paraId="4AB199E0" w14:textId="77777777" w:rsidTr="00424D61">
        <w:tc>
          <w:tcPr>
            <w:tcW w:w="411" w:type="pct"/>
            <w:shd w:val="clear" w:color="auto" w:fill="auto"/>
          </w:tcPr>
          <w:p w14:paraId="4D3FE7DB" w14:textId="4797BB6D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22FE19F1" w14:textId="77777777" w:rsidR="003522A6" w:rsidRDefault="003522A6" w:rsidP="003522A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Elina Faradilla</w:t>
            </w:r>
          </w:p>
          <w:p w14:paraId="61C0403E" w14:textId="77777777" w:rsidR="003522A6" w:rsidRDefault="003522A6" w:rsidP="003522A6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B68A5A2" w14:textId="3070D185" w:rsidR="00D650B9" w:rsidRPr="00D650B9" w:rsidRDefault="00D650B9" w:rsidP="003522A6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D650B9">
              <w:rPr>
                <w:rFonts w:ascii="Cambria" w:hAnsi="Cambria"/>
                <w:bCs/>
                <w:noProof/>
                <w:color w:val="FF0000"/>
              </w:rPr>
              <w:t xml:space="preserve">153 – </w:t>
            </w:r>
            <w:r w:rsidR="00D60A5A">
              <w:rPr>
                <w:rFonts w:ascii="Cambria" w:hAnsi="Cambria"/>
                <w:bCs/>
                <w:noProof/>
                <w:color w:val="FF0000"/>
              </w:rPr>
              <w:t>16</w:t>
            </w:r>
            <w:r w:rsidR="00632D41">
              <w:rPr>
                <w:rFonts w:ascii="Cambria" w:hAnsi="Cambria"/>
                <w:bCs/>
                <w:noProof/>
                <w:color w:val="FF0000"/>
              </w:rPr>
              <w:t>4</w:t>
            </w:r>
          </w:p>
          <w:p w14:paraId="27AEAAC8" w14:textId="1F24A207" w:rsidR="00D650B9" w:rsidRDefault="00D650B9" w:rsidP="003522A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936081F" w14:textId="77777777" w:rsidR="003522A6" w:rsidRDefault="003522A6" w:rsidP="003522A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mini review: sensor and biosensor for food freshness detection</w:t>
            </w:r>
          </w:p>
          <w:p w14:paraId="72DA758C" w14:textId="77777777" w:rsidR="003522A6" w:rsidRPr="00A07E98" w:rsidRDefault="003522A6" w:rsidP="003522A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DC7338" w14:textId="78E2515E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13D12D2" w14:textId="1D5887A0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Oct 2020</w:t>
            </w:r>
          </w:p>
        </w:tc>
        <w:tc>
          <w:tcPr>
            <w:tcW w:w="478" w:type="pct"/>
            <w:shd w:val="clear" w:color="auto" w:fill="auto"/>
          </w:tcPr>
          <w:p w14:paraId="5F07D635" w14:textId="6857BDFE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Dec 2020</w:t>
            </w:r>
          </w:p>
        </w:tc>
      </w:tr>
      <w:tr w:rsidR="003522A6" w:rsidRPr="00443212" w14:paraId="1DE7D72B" w14:textId="77777777" w:rsidTr="00424D61">
        <w:tc>
          <w:tcPr>
            <w:tcW w:w="411" w:type="pct"/>
            <w:shd w:val="clear" w:color="auto" w:fill="auto"/>
          </w:tcPr>
          <w:p w14:paraId="57AE0A51" w14:textId="0920B44F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2768C8F9" w14:textId="77777777" w:rsidR="003522A6" w:rsidRDefault="003522A6" w:rsidP="003522A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Affizah</w:t>
            </w:r>
          </w:p>
          <w:p w14:paraId="714718A0" w14:textId="77777777" w:rsidR="00D60A5A" w:rsidRDefault="00D60A5A" w:rsidP="003522A6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1BBB09B" w14:textId="15FCAC2A" w:rsidR="00D60A5A" w:rsidRPr="00D60A5A" w:rsidRDefault="00D60A5A" w:rsidP="003522A6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D60A5A">
              <w:rPr>
                <w:rFonts w:ascii="Cambria" w:hAnsi="Cambria"/>
                <w:bCs/>
                <w:noProof/>
                <w:color w:val="FF0000"/>
              </w:rPr>
              <w:t>16</w:t>
            </w:r>
            <w:r w:rsidR="00632D41">
              <w:rPr>
                <w:rFonts w:ascii="Cambria" w:hAnsi="Cambria"/>
                <w:bCs/>
                <w:noProof/>
                <w:color w:val="FF0000"/>
              </w:rPr>
              <w:t>5</w:t>
            </w:r>
            <w:r w:rsidRPr="00D60A5A">
              <w:rPr>
                <w:rFonts w:ascii="Cambria" w:hAnsi="Cambria"/>
                <w:bCs/>
                <w:noProof/>
                <w:color w:val="FF0000"/>
              </w:rPr>
              <w:t xml:space="preserve"> – </w:t>
            </w:r>
            <w:r w:rsidR="00103D96">
              <w:rPr>
                <w:rFonts w:ascii="Cambria" w:hAnsi="Cambria"/>
                <w:bCs/>
                <w:noProof/>
                <w:color w:val="FF0000"/>
              </w:rPr>
              <w:t>183</w:t>
            </w:r>
          </w:p>
          <w:p w14:paraId="4ACEBA3D" w14:textId="690CF90F" w:rsidR="00D60A5A" w:rsidRDefault="00D60A5A" w:rsidP="003522A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7CB96D1" w14:textId="3480B535" w:rsidR="003522A6" w:rsidRPr="00A07E98" w:rsidRDefault="003522A6" w:rsidP="003522A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natural radioactivity of 210pb in mussels at the semi-enclosed water of the johor strait, malaysia through statistical approach</w:t>
            </w:r>
          </w:p>
        </w:tc>
        <w:tc>
          <w:tcPr>
            <w:tcW w:w="612" w:type="pct"/>
            <w:shd w:val="clear" w:color="auto" w:fill="auto"/>
          </w:tcPr>
          <w:p w14:paraId="48B48CFE" w14:textId="77777777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  <w:p w14:paraId="5865B5E7" w14:textId="77777777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1004100" w14:textId="5191C4D7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Aug 2020</w:t>
            </w:r>
          </w:p>
        </w:tc>
        <w:tc>
          <w:tcPr>
            <w:tcW w:w="478" w:type="pct"/>
            <w:shd w:val="clear" w:color="auto" w:fill="auto"/>
          </w:tcPr>
          <w:p w14:paraId="11CA6DED" w14:textId="60393A67" w:rsidR="003522A6" w:rsidRDefault="003522A6" w:rsidP="003522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Nov 2020</w:t>
            </w:r>
          </w:p>
        </w:tc>
      </w:tr>
      <w:tr w:rsidR="001D076F" w:rsidRPr="00443212" w14:paraId="2BAFA049" w14:textId="77777777" w:rsidTr="00424D61">
        <w:tc>
          <w:tcPr>
            <w:tcW w:w="411" w:type="pct"/>
            <w:shd w:val="clear" w:color="auto" w:fill="auto"/>
          </w:tcPr>
          <w:p w14:paraId="677B8196" w14:textId="77777777" w:rsidR="001D076F" w:rsidRDefault="001D076F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827474A" w14:textId="77777777" w:rsidR="001D076F" w:rsidRDefault="001D076F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5E695A8" w14:textId="77777777" w:rsidR="001D076F" w:rsidRPr="00A07E98" w:rsidRDefault="001D076F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A083B93" w14:textId="77777777" w:rsidR="001D076F" w:rsidRDefault="001D076F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8E265AD" w14:textId="77777777" w:rsidR="001D076F" w:rsidRDefault="001D076F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0634735" w14:textId="77777777" w:rsidR="001D076F" w:rsidRDefault="001D076F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02BA3"/>
    <w:rsid w:val="00011454"/>
    <w:rsid w:val="00012BB3"/>
    <w:rsid w:val="000156FE"/>
    <w:rsid w:val="00017A1C"/>
    <w:rsid w:val="00017CA7"/>
    <w:rsid w:val="000223A5"/>
    <w:rsid w:val="0002308A"/>
    <w:rsid w:val="00023614"/>
    <w:rsid w:val="00023E07"/>
    <w:rsid w:val="00036251"/>
    <w:rsid w:val="000432F8"/>
    <w:rsid w:val="00045525"/>
    <w:rsid w:val="000476C4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1C9"/>
    <w:rsid w:val="000E3590"/>
    <w:rsid w:val="000E3F23"/>
    <w:rsid w:val="000F5969"/>
    <w:rsid w:val="000F5E6C"/>
    <w:rsid w:val="000F77A5"/>
    <w:rsid w:val="0010112E"/>
    <w:rsid w:val="00101133"/>
    <w:rsid w:val="00103D96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4600A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6E85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076F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308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2A6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2D41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9629E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6F3085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A66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A40D1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29AD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CF6"/>
    <w:rsid w:val="00A2055B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329A"/>
    <w:rsid w:val="00AC42A7"/>
    <w:rsid w:val="00AD5A2E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451E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63C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0A5A"/>
    <w:rsid w:val="00D61A86"/>
    <w:rsid w:val="00D62B09"/>
    <w:rsid w:val="00D650B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07D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966D4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387</cp:revision>
  <cp:lastPrinted>2015-06-29T01:03:00Z</cp:lastPrinted>
  <dcterms:created xsi:type="dcterms:W3CDTF">2017-07-28T18:06:00Z</dcterms:created>
  <dcterms:modified xsi:type="dcterms:W3CDTF">2021-02-02T06:20:00Z</dcterms:modified>
</cp:coreProperties>
</file>