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97545A" w14:textId="77777777" w:rsidR="006A6EAB" w:rsidRPr="006A6EAB" w:rsidRDefault="00676E4E" w:rsidP="006A6EAB">
      <w:pPr>
        <w:jc w:val="center"/>
        <w:outlineLvl w:val="0"/>
        <w:rPr>
          <w:rFonts w:ascii="Times New Roman" w:hAnsi="Times New Roman" w:cs="Times New Roman"/>
          <w:sz w:val="28"/>
          <w:lang w:val="en-MY"/>
        </w:rPr>
      </w:pPr>
      <w:r w:rsidRPr="006A6EAB">
        <w:rPr>
          <w:rFonts w:ascii="Times New Roman" w:hAnsi="Times New Roman" w:cs="Times New Roman"/>
          <w:sz w:val="28"/>
          <w:lang w:val="en-MY"/>
        </w:rPr>
        <w:t>DETERMINATION OF PHENANTHRENE AND FLUORANTHENE IN RICE SAMPLES BY ACTIVATED CARBON-BASED DISPERSIVE SOLID PHASE MICRO-EXTRACTION</w:t>
      </w:r>
      <w:r w:rsidR="006A6EAB" w:rsidRPr="006A6EAB">
        <w:rPr>
          <w:rFonts w:ascii="Times New Roman" w:hAnsi="Times New Roman" w:cs="Times New Roman"/>
          <w:sz w:val="28"/>
          <w:lang w:val="en-MY"/>
        </w:rPr>
        <w:t xml:space="preserve"> </w:t>
      </w:r>
      <w:r w:rsidRPr="006A6EAB">
        <w:rPr>
          <w:rFonts w:ascii="Times New Roman" w:hAnsi="Times New Roman" w:cs="Times New Roman"/>
          <w:sz w:val="28"/>
          <w:lang w:val="en-MY"/>
        </w:rPr>
        <w:t xml:space="preserve">COUPLED WITH </w:t>
      </w:r>
      <w:r w:rsidR="00C37856" w:rsidRPr="006A6EAB">
        <w:rPr>
          <w:rFonts w:ascii="Times New Roman" w:hAnsi="Times New Roman" w:cs="Times New Roman"/>
          <w:sz w:val="28"/>
          <w:lang w:val="en-MY"/>
        </w:rPr>
        <w:t>GAS CHROMATOGRAPHY</w:t>
      </w:r>
      <w:r w:rsidR="00B15FC2" w:rsidRPr="006A6EAB">
        <w:rPr>
          <w:rFonts w:ascii="Times New Roman" w:hAnsi="Times New Roman" w:cs="Times New Roman"/>
          <w:sz w:val="28"/>
          <w:lang w:val="en-MY"/>
        </w:rPr>
        <w:t>-</w:t>
      </w:r>
      <w:r w:rsidR="00C37856" w:rsidRPr="006A6EAB">
        <w:rPr>
          <w:rFonts w:ascii="Times New Roman" w:hAnsi="Times New Roman" w:cs="Times New Roman"/>
          <w:sz w:val="28"/>
          <w:lang w:val="en-MY"/>
        </w:rPr>
        <w:t xml:space="preserve">FLAME IONIZATION </w:t>
      </w:r>
    </w:p>
    <w:p w14:paraId="01C5E5B9" w14:textId="28DA8119" w:rsidR="00785CA6" w:rsidRPr="006A6EAB" w:rsidRDefault="00C37856" w:rsidP="006A6EAB">
      <w:pPr>
        <w:jc w:val="center"/>
        <w:outlineLvl w:val="0"/>
        <w:rPr>
          <w:rFonts w:ascii="Times New Roman" w:hAnsi="Times New Roman" w:cs="Times New Roman"/>
          <w:sz w:val="28"/>
          <w:lang w:val="en-MY"/>
        </w:rPr>
      </w:pPr>
      <w:r w:rsidRPr="006A6EAB">
        <w:rPr>
          <w:rFonts w:ascii="Times New Roman" w:hAnsi="Times New Roman" w:cs="Times New Roman"/>
          <w:sz w:val="28"/>
          <w:lang w:val="en-MY"/>
        </w:rPr>
        <w:t>DETECTOR</w:t>
      </w:r>
      <w:r w:rsidR="006A6EAB" w:rsidRPr="006A6EAB">
        <w:rPr>
          <w:rFonts w:ascii="Times New Roman" w:hAnsi="Times New Roman" w:cs="Times New Roman"/>
          <w:sz w:val="28"/>
          <w:lang w:val="en-MY"/>
        </w:rPr>
        <w:t xml:space="preserve"> </w:t>
      </w:r>
      <w:r w:rsidR="00676E4E" w:rsidRPr="006A6EAB">
        <w:rPr>
          <w:rFonts w:ascii="Times New Roman" w:hAnsi="Times New Roman" w:cs="Times New Roman"/>
          <w:sz w:val="28"/>
          <w:lang w:val="en-MY"/>
        </w:rPr>
        <w:t>ANALYSIS</w:t>
      </w:r>
    </w:p>
    <w:p w14:paraId="200A99A4" w14:textId="77777777" w:rsidR="00785CA6" w:rsidRPr="006A6EAB" w:rsidRDefault="00785CA6" w:rsidP="006A6EAB">
      <w:pPr>
        <w:jc w:val="center"/>
        <w:outlineLvl w:val="0"/>
        <w:rPr>
          <w:rFonts w:ascii="Times New Roman" w:hAnsi="Times New Roman" w:cs="Times New Roman"/>
          <w:b/>
          <w:sz w:val="24"/>
          <w:lang w:val="en-MY"/>
        </w:rPr>
      </w:pPr>
    </w:p>
    <w:p w14:paraId="7927F8F3" w14:textId="764DFE0B" w:rsidR="006A6EAB" w:rsidRPr="006A6EAB" w:rsidRDefault="00676E4E" w:rsidP="006A6EAB">
      <w:pPr>
        <w:jc w:val="center"/>
        <w:outlineLvl w:val="0"/>
        <w:rPr>
          <w:rFonts w:ascii="Times New Roman" w:hAnsi="Times New Roman" w:cs="Times New Roman"/>
          <w:sz w:val="24"/>
          <w:lang w:val="ms-MY"/>
        </w:rPr>
      </w:pPr>
      <w:r w:rsidRPr="006A6EAB">
        <w:rPr>
          <w:rFonts w:ascii="Times New Roman" w:hAnsi="Times New Roman" w:cs="Times New Roman"/>
          <w:sz w:val="24"/>
          <w:lang w:val="en-MY"/>
        </w:rPr>
        <w:t>(</w:t>
      </w:r>
      <w:r w:rsidRPr="006A6EAB">
        <w:rPr>
          <w:rFonts w:ascii="Times New Roman" w:hAnsi="Times New Roman" w:cs="Times New Roman"/>
          <w:sz w:val="24"/>
          <w:lang w:val="ms-MY"/>
        </w:rPr>
        <w:t>Penentuan</w:t>
      </w:r>
      <w:r w:rsidRPr="006A6EAB">
        <w:rPr>
          <w:lang w:val="ms-MY"/>
        </w:rPr>
        <w:t xml:space="preserve"> </w:t>
      </w:r>
      <w:r w:rsidRPr="006A6EAB">
        <w:rPr>
          <w:rFonts w:ascii="Times New Roman" w:hAnsi="Times New Roman" w:cs="Times New Roman"/>
          <w:sz w:val="24"/>
          <w:lang w:val="ms-MY"/>
        </w:rPr>
        <w:t xml:space="preserve">Phenantrena dan Fluorantena dalam Sampel Beras </w:t>
      </w:r>
      <w:r w:rsidR="00B15FC2" w:rsidRPr="006A6EAB">
        <w:rPr>
          <w:rFonts w:ascii="Times New Roman" w:hAnsi="Times New Roman" w:cs="Times New Roman"/>
          <w:sz w:val="24"/>
          <w:lang w:val="ms-MY"/>
        </w:rPr>
        <w:t xml:space="preserve">Menggunakan </w:t>
      </w:r>
      <w:r w:rsidR="00316C58" w:rsidRPr="006A6EAB">
        <w:rPr>
          <w:rFonts w:ascii="Times New Roman" w:hAnsi="Times New Roman" w:cs="Times New Roman"/>
          <w:sz w:val="24"/>
          <w:lang w:val="ms-MY"/>
        </w:rPr>
        <w:t xml:space="preserve">Pengekstrakan </w:t>
      </w:r>
      <w:r w:rsidRPr="006A6EAB">
        <w:rPr>
          <w:rFonts w:ascii="Times New Roman" w:hAnsi="Times New Roman" w:cs="Times New Roman"/>
          <w:sz w:val="24"/>
          <w:lang w:val="ms-MY"/>
        </w:rPr>
        <w:t xml:space="preserve">Mikro Fasa Pepejal </w:t>
      </w:r>
      <w:r w:rsidR="00A76BE0" w:rsidRPr="006A6EAB">
        <w:rPr>
          <w:rFonts w:ascii="Times New Roman" w:hAnsi="Times New Roman" w:cs="Times New Roman"/>
          <w:sz w:val="24"/>
          <w:lang w:val="ms-MY"/>
        </w:rPr>
        <w:t>Berserak</w:t>
      </w:r>
      <w:r w:rsidR="006A6EAB" w:rsidRPr="006A6EAB">
        <w:rPr>
          <w:rFonts w:ascii="Times New Roman" w:hAnsi="Times New Roman" w:cs="Times New Roman"/>
          <w:sz w:val="24"/>
          <w:lang w:val="ms-MY"/>
        </w:rPr>
        <w:t xml:space="preserve"> </w:t>
      </w:r>
      <w:r w:rsidRPr="006A6EAB">
        <w:rPr>
          <w:rFonts w:ascii="Times New Roman" w:hAnsi="Times New Roman" w:cs="Times New Roman"/>
          <w:sz w:val="24"/>
          <w:lang w:val="ms-MY"/>
        </w:rPr>
        <w:t xml:space="preserve">Berasaskan Karbon </w:t>
      </w:r>
      <w:r w:rsidR="00B50F98" w:rsidRPr="006A6EAB">
        <w:rPr>
          <w:rFonts w:ascii="Times New Roman" w:hAnsi="Times New Roman" w:cs="Times New Roman"/>
          <w:sz w:val="24"/>
          <w:lang w:val="ms-MY"/>
        </w:rPr>
        <w:t xml:space="preserve">Diaktifkan </w:t>
      </w:r>
      <w:r w:rsidRPr="006A6EAB">
        <w:rPr>
          <w:rFonts w:ascii="Times New Roman" w:hAnsi="Times New Roman" w:cs="Times New Roman"/>
          <w:sz w:val="24"/>
          <w:lang w:val="ms-MY"/>
        </w:rPr>
        <w:t xml:space="preserve">Bersama </w:t>
      </w:r>
    </w:p>
    <w:p w14:paraId="51B4E99A" w14:textId="22E2FD9B" w:rsidR="00785CA6" w:rsidRPr="006A6EAB" w:rsidRDefault="00676E4E" w:rsidP="006A6EAB">
      <w:pPr>
        <w:jc w:val="center"/>
        <w:outlineLvl w:val="0"/>
        <w:rPr>
          <w:rFonts w:ascii="Times New Roman" w:hAnsi="Times New Roman" w:cs="Times New Roman"/>
          <w:sz w:val="24"/>
          <w:lang w:val="en-MY"/>
        </w:rPr>
      </w:pPr>
      <w:r w:rsidRPr="006A6EAB">
        <w:rPr>
          <w:rFonts w:ascii="Times New Roman" w:hAnsi="Times New Roman" w:cs="Times New Roman"/>
          <w:sz w:val="24"/>
          <w:lang w:val="ms-MY"/>
        </w:rPr>
        <w:t>Analisis</w:t>
      </w:r>
      <w:r w:rsidR="00C37856" w:rsidRPr="006A6EAB">
        <w:rPr>
          <w:rFonts w:ascii="Times New Roman" w:hAnsi="Times New Roman" w:cs="Times New Roman"/>
          <w:sz w:val="24"/>
          <w:lang w:val="ms-MY"/>
        </w:rPr>
        <w:t xml:space="preserve"> Pengesan</w:t>
      </w:r>
      <w:r w:rsidRPr="006A6EAB">
        <w:rPr>
          <w:rFonts w:ascii="Times New Roman" w:hAnsi="Times New Roman" w:cs="Times New Roman"/>
          <w:sz w:val="24"/>
          <w:lang w:val="ms-MY"/>
        </w:rPr>
        <w:t xml:space="preserve"> </w:t>
      </w:r>
      <w:r w:rsidR="00C37856" w:rsidRPr="006A6EAB">
        <w:rPr>
          <w:rFonts w:ascii="Times New Roman" w:hAnsi="Times New Roman" w:cs="Times New Roman"/>
          <w:sz w:val="24"/>
          <w:lang w:val="ms-MY"/>
        </w:rPr>
        <w:t xml:space="preserve">Pengionan </w:t>
      </w:r>
      <w:r w:rsidR="00F00E59" w:rsidRPr="006A6EAB">
        <w:rPr>
          <w:rFonts w:ascii="Times New Roman" w:hAnsi="Times New Roman" w:cs="Times New Roman"/>
          <w:sz w:val="24"/>
          <w:lang w:val="ms-MY"/>
        </w:rPr>
        <w:t>Nyalaan</w:t>
      </w:r>
      <w:r w:rsidR="00B15FC2" w:rsidRPr="006A6EAB">
        <w:rPr>
          <w:rFonts w:ascii="Times New Roman" w:hAnsi="Times New Roman" w:cs="Times New Roman"/>
          <w:sz w:val="24"/>
          <w:lang w:val="ms-MY"/>
        </w:rPr>
        <w:t>-</w:t>
      </w:r>
      <w:r w:rsidR="00C37856" w:rsidRPr="006A6EAB">
        <w:rPr>
          <w:rFonts w:ascii="Times New Roman" w:hAnsi="Times New Roman" w:cs="Times New Roman"/>
          <w:sz w:val="24"/>
          <w:lang w:val="ms-MY"/>
        </w:rPr>
        <w:t>Kromatografi Gas</w:t>
      </w:r>
      <w:r w:rsidRPr="006A6EAB">
        <w:rPr>
          <w:rFonts w:ascii="Times New Roman" w:hAnsi="Times New Roman" w:cs="Times New Roman"/>
          <w:sz w:val="24"/>
          <w:lang w:val="en-MY"/>
        </w:rPr>
        <w:t>)</w:t>
      </w:r>
    </w:p>
    <w:p w14:paraId="2472AC60" w14:textId="77777777" w:rsidR="00785CA6" w:rsidRPr="006A6EAB" w:rsidRDefault="00785CA6" w:rsidP="006A6EAB">
      <w:pPr>
        <w:jc w:val="center"/>
        <w:outlineLvl w:val="0"/>
        <w:rPr>
          <w:rFonts w:ascii="Times New Roman" w:hAnsi="Times New Roman" w:cs="Times New Roman"/>
          <w:b/>
          <w:szCs w:val="20"/>
          <w:lang w:val="en-MY"/>
        </w:rPr>
      </w:pPr>
    </w:p>
    <w:p w14:paraId="16ECA558" w14:textId="77777777" w:rsidR="006A6EAB" w:rsidRPr="006A6EAB" w:rsidRDefault="00676E4E" w:rsidP="006A6EAB">
      <w:pPr>
        <w:jc w:val="center"/>
        <w:outlineLvl w:val="0"/>
        <w:rPr>
          <w:rFonts w:ascii="Times New Roman" w:hAnsi="Times New Roman" w:cs="Times New Roman"/>
          <w:szCs w:val="20"/>
          <w:lang w:val="ms-MY"/>
        </w:rPr>
      </w:pPr>
      <w:r w:rsidRPr="006A6EAB">
        <w:rPr>
          <w:rFonts w:ascii="Times New Roman" w:hAnsi="Times New Roman" w:cs="Times New Roman"/>
          <w:szCs w:val="20"/>
          <w:lang w:val="ms-MY"/>
        </w:rPr>
        <w:t>Nurul Nadjwa Nahrowi</w:t>
      </w:r>
      <w:r w:rsidRPr="006A6EAB">
        <w:rPr>
          <w:rFonts w:ascii="Times New Roman" w:hAnsi="Times New Roman" w:cs="Times New Roman"/>
          <w:szCs w:val="20"/>
          <w:vertAlign w:val="superscript"/>
          <w:lang w:val="ms-MY"/>
        </w:rPr>
        <w:t>1</w:t>
      </w:r>
      <w:r w:rsidRPr="006A6EAB">
        <w:rPr>
          <w:rFonts w:ascii="Times New Roman" w:hAnsi="Times New Roman" w:cs="Times New Roman"/>
          <w:szCs w:val="20"/>
          <w:lang w:val="ms-MY"/>
        </w:rPr>
        <w:t>, Boon Yih Hui</w:t>
      </w:r>
      <w:r w:rsidRPr="006A6EAB">
        <w:rPr>
          <w:rFonts w:ascii="Times New Roman" w:hAnsi="Times New Roman" w:cs="Times New Roman"/>
          <w:szCs w:val="20"/>
          <w:vertAlign w:val="superscript"/>
          <w:lang w:val="ms-MY"/>
        </w:rPr>
        <w:t>2</w:t>
      </w:r>
      <w:r w:rsidRPr="006A6EAB">
        <w:rPr>
          <w:rFonts w:ascii="Times New Roman" w:hAnsi="Times New Roman" w:cs="Times New Roman"/>
          <w:szCs w:val="20"/>
          <w:lang w:val="ms-MY"/>
        </w:rPr>
        <w:t>, Mohamad Shariff Shahriman</w:t>
      </w:r>
      <w:r w:rsidRPr="006A6EAB">
        <w:rPr>
          <w:rFonts w:ascii="Times New Roman" w:hAnsi="Times New Roman" w:cs="Times New Roman"/>
          <w:szCs w:val="20"/>
          <w:vertAlign w:val="superscript"/>
          <w:lang w:val="ms-MY"/>
        </w:rPr>
        <w:t>1</w:t>
      </w:r>
      <w:r w:rsidRPr="006A6EAB">
        <w:rPr>
          <w:rFonts w:ascii="Times New Roman" w:hAnsi="Times New Roman" w:cs="Times New Roman"/>
          <w:szCs w:val="20"/>
          <w:lang w:val="ms-MY"/>
        </w:rPr>
        <w:t>, Noorfatimah Yahaya</w:t>
      </w:r>
      <w:r w:rsidRPr="006A6EAB">
        <w:rPr>
          <w:rFonts w:ascii="Times New Roman" w:hAnsi="Times New Roman" w:cs="Times New Roman"/>
          <w:szCs w:val="20"/>
          <w:vertAlign w:val="superscript"/>
          <w:lang w:val="ms-MY"/>
        </w:rPr>
        <w:t>2</w:t>
      </w:r>
      <w:r w:rsidRPr="006A6EAB">
        <w:rPr>
          <w:rFonts w:ascii="Times New Roman" w:hAnsi="Times New Roman" w:cs="Times New Roman"/>
          <w:szCs w:val="20"/>
          <w:lang w:val="ms-MY"/>
        </w:rPr>
        <w:t>, Nur Nadhirah Mohd Zain</w:t>
      </w:r>
      <w:r w:rsidRPr="006A6EAB">
        <w:rPr>
          <w:rFonts w:ascii="Times New Roman" w:hAnsi="Times New Roman" w:cs="Times New Roman"/>
          <w:szCs w:val="20"/>
          <w:vertAlign w:val="superscript"/>
          <w:lang w:val="ms-MY"/>
        </w:rPr>
        <w:t>2</w:t>
      </w:r>
      <w:r w:rsidRPr="006A6EAB">
        <w:rPr>
          <w:rFonts w:ascii="Times New Roman" w:hAnsi="Times New Roman" w:cs="Times New Roman"/>
          <w:szCs w:val="20"/>
          <w:lang w:val="ms-MY"/>
        </w:rPr>
        <w:t>, Saliza Asman</w:t>
      </w:r>
      <w:r w:rsidRPr="006A6EAB">
        <w:rPr>
          <w:rFonts w:ascii="Times New Roman" w:hAnsi="Times New Roman" w:cs="Times New Roman"/>
          <w:szCs w:val="20"/>
          <w:vertAlign w:val="superscript"/>
          <w:lang w:val="ms-MY"/>
        </w:rPr>
        <w:t>3</w:t>
      </w:r>
      <w:r w:rsidRPr="006A6EAB">
        <w:rPr>
          <w:rFonts w:ascii="Times New Roman" w:hAnsi="Times New Roman" w:cs="Times New Roman"/>
          <w:szCs w:val="20"/>
          <w:lang w:val="ms-MY"/>
        </w:rPr>
        <w:t>, Md Firoz Khan</w:t>
      </w:r>
      <w:r w:rsidRPr="006A6EAB">
        <w:rPr>
          <w:rFonts w:ascii="Times New Roman" w:hAnsi="Times New Roman" w:cs="Times New Roman"/>
          <w:szCs w:val="20"/>
          <w:vertAlign w:val="superscript"/>
          <w:lang w:val="ms-MY"/>
        </w:rPr>
        <w:t>1</w:t>
      </w:r>
      <w:r w:rsidRPr="006A6EAB">
        <w:rPr>
          <w:rFonts w:ascii="Times New Roman" w:hAnsi="Times New Roman" w:cs="Times New Roman"/>
          <w:szCs w:val="20"/>
          <w:lang w:val="ms-MY"/>
        </w:rPr>
        <w:t>, Kavirajaa Pandian Sambasevam</w:t>
      </w:r>
      <w:r w:rsidRPr="006A6EAB">
        <w:rPr>
          <w:rFonts w:ascii="Times New Roman" w:hAnsi="Times New Roman" w:cs="Times New Roman"/>
          <w:szCs w:val="20"/>
          <w:vertAlign w:val="superscript"/>
          <w:lang w:val="ms-MY"/>
        </w:rPr>
        <w:t>4</w:t>
      </w:r>
      <w:r w:rsidRPr="006A6EAB">
        <w:rPr>
          <w:rFonts w:ascii="Times New Roman" w:hAnsi="Times New Roman" w:cs="Times New Roman"/>
          <w:szCs w:val="20"/>
          <w:lang w:val="ms-MY"/>
        </w:rPr>
        <w:t>, Vuanghao Lim</w:t>
      </w:r>
      <w:r w:rsidRPr="006A6EAB">
        <w:rPr>
          <w:rFonts w:ascii="Times New Roman" w:hAnsi="Times New Roman" w:cs="Times New Roman"/>
          <w:szCs w:val="20"/>
          <w:vertAlign w:val="superscript"/>
          <w:lang w:val="ms-MY"/>
        </w:rPr>
        <w:t>2</w:t>
      </w:r>
      <w:r w:rsidRPr="006A6EAB">
        <w:rPr>
          <w:rFonts w:ascii="Times New Roman" w:hAnsi="Times New Roman" w:cs="Times New Roman"/>
          <w:szCs w:val="20"/>
          <w:lang w:val="ms-MY"/>
        </w:rPr>
        <w:t xml:space="preserve">, </w:t>
      </w:r>
    </w:p>
    <w:p w14:paraId="5E4B9E90" w14:textId="2917F3B1" w:rsidR="00785CA6" w:rsidRPr="006A6EAB" w:rsidRDefault="00676E4E" w:rsidP="006A6EAB">
      <w:pPr>
        <w:jc w:val="center"/>
        <w:outlineLvl w:val="0"/>
        <w:rPr>
          <w:rFonts w:ascii="Times New Roman" w:hAnsi="Times New Roman" w:cs="Times New Roman"/>
          <w:szCs w:val="20"/>
          <w:lang w:val="en-MY"/>
        </w:rPr>
      </w:pPr>
      <w:r w:rsidRPr="006A6EAB">
        <w:rPr>
          <w:rFonts w:ascii="Times New Roman" w:hAnsi="Times New Roman" w:cs="Times New Roman"/>
          <w:szCs w:val="20"/>
          <w:lang w:val="ms-MY"/>
        </w:rPr>
        <w:t>Muggundha Raoov</w:t>
      </w:r>
      <w:r w:rsidRPr="006A6EAB">
        <w:rPr>
          <w:rFonts w:ascii="Times New Roman" w:hAnsi="Times New Roman" w:cs="Times New Roman"/>
          <w:szCs w:val="20"/>
          <w:vertAlign w:val="superscript"/>
          <w:lang w:val="ms-MY"/>
        </w:rPr>
        <w:t>1,5</w:t>
      </w:r>
      <w:r w:rsidRPr="006A6EAB">
        <w:rPr>
          <w:rFonts w:ascii="Times New Roman" w:hAnsi="Times New Roman" w:cs="Times New Roman"/>
          <w:szCs w:val="20"/>
          <w:vertAlign w:val="superscript"/>
          <w:lang w:val="en-MY"/>
        </w:rPr>
        <w:t xml:space="preserve">* </w:t>
      </w:r>
    </w:p>
    <w:p w14:paraId="160EE34A" w14:textId="77777777" w:rsidR="00785CA6" w:rsidRPr="006A6EAB" w:rsidRDefault="00785CA6" w:rsidP="006A6EAB">
      <w:pPr>
        <w:jc w:val="center"/>
        <w:outlineLvl w:val="0"/>
        <w:rPr>
          <w:rFonts w:ascii="Times New Roman" w:hAnsi="Times New Roman" w:cs="Times New Roman"/>
          <w:b/>
          <w:sz w:val="18"/>
          <w:szCs w:val="18"/>
          <w:lang w:val="en-MY"/>
        </w:rPr>
      </w:pPr>
    </w:p>
    <w:p w14:paraId="1E4B6EC4" w14:textId="7008400D" w:rsidR="006A6EAB" w:rsidRPr="006A6EAB" w:rsidRDefault="00785CA6" w:rsidP="006A6EAB">
      <w:pPr>
        <w:jc w:val="center"/>
        <w:outlineLvl w:val="0"/>
        <w:rPr>
          <w:rFonts w:ascii="Times New Roman" w:hAnsi="Times New Roman" w:cs="Times New Roman"/>
          <w:i/>
          <w:sz w:val="18"/>
          <w:szCs w:val="18"/>
          <w:lang w:val="ms-MY"/>
        </w:rPr>
      </w:pPr>
      <w:r w:rsidRPr="006A6EAB">
        <w:rPr>
          <w:rFonts w:ascii="Times New Roman" w:hAnsi="Times New Roman" w:cs="Times New Roman"/>
          <w:i/>
          <w:sz w:val="18"/>
          <w:szCs w:val="18"/>
          <w:vertAlign w:val="superscript"/>
          <w:lang w:val="ms-MY"/>
        </w:rPr>
        <w:t>1</w:t>
      </w:r>
      <w:r w:rsidR="005C3075" w:rsidRPr="006A6EAB">
        <w:rPr>
          <w:rFonts w:ascii="Times New Roman" w:hAnsi="Times New Roman" w:cs="Times New Roman"/>
          <w:i/>
          <w:sz w:val="18"/>
          <w:szCs w:val="18"/>
          <w:lang w:val="ms-MY"/>
        </w:rPr>
        <w:t xml:space="preserve">Department of Chemistry, </w:t>
      </w:r>
    </w:p>
    <w:p w14:paraId="46340E3C" w14:textId="77777777" w:rsidR="006A6EAB" w:rsidRPr="006A6EAB" w:rsidRDefault="005C3075" w:rsidP="006A6EAB">
      <w:pPr>
        <w:jc w:val="center"/>
        <w:outlineLvl w:val="0"/>
        <w:rPr>
          <w:rFonts w:ascii="Times New Roman" w:hAnsi="Times New Roman" w:cs="Times New Roman"/>
          <w:i/>
          <w:sz w:val="18"/>
          <w:szCs w:val="18"/>
          <w:lang w:val="ms-MY"/>
        </w:rPr>
      </w:pPr>
      <w:r w:rsidRPr="006A6EAB">
        <w:rPr>
          <w:rFonts w:ascii="Times New Roman" w:hAnsi="Times New Roman" w:cs="Times New Roman"/>
          <w:i/>
          <w:sz w:val="18"/>
          <w:szCs w:val="18"/>
          <w:lang w:val="ms-MY"/>
        </w:rPr>
        <w:t>Faculty of Science,</w:t>
      </w:r>
      <w:r w:rsidR="00C37856" w:rsidRPr="006A6EAB">
        <w:rPr>
          <w:rFonts w:ascii="Times New Roman" w:hAnsi="Times New Roman" w:cs="Times New Roman"/>
          <w:i/>
          <w:sz w:val="18"/>
          <w:szCs w:val="18"/>
          <w:lang w:val="ms-MY"/>
        </w:rPr>
        <w:t xml:space="preserve"> </w:t>
      </w:r>
    </w:p>
    <w:p w14:paraId="543253B7" w14:textId="4EE51A70" w:rsidR="005C3075" w:rsidRPr="006A6EAB" w:rsidRDefault="005C3075" w:rsidP="006A6EAB">
      <w:pPr>
        <w:jc w:val="center"/>
        <w:outlineLvl w:val="0"/>
        <w:rPr>
          <w:rFonts w:ascii="Times New Roman" w:hAnsi="Times New Roman" w:cs="Times New Roman"/>
          <w:i/>
          <w:sz w:val="18"/>
          <w:szCs w:val="18"/>
          <w:lang w:val="ms-MY"/>
        </w:rPr>
      </w:pPr>
      <w:r w:rsidRPr="006A6EAB">
        <w:rPr>
          <w:rFonts w:ascii="Times New Roman" w:hAnsi="Times New Roman" w:cs="Times New Roman"/>
          <w:i/>
          <w:sz w:val="18"/>
          <w:szCs w:val="18"/>
          <w:lang w:val="ms-MY"/>
        </w:rPr>
        <w:t>Universiti Malaya,</w:t>
      </w:r>
      <w:r w:rsidR="00CC0E76" w:rsidRPr="006A6EAB">
        <w:rPr>
          <w:rFonts w:ascii="Times New Roman" w:hAnsi="Times New Roman" w:cs="Times New Roman"/>
          <w:i/>
          <w:sz w:val="18"/>
          <w:szCs w:val="18"/>
          <w:lang w:val="ms-MY"/>
        </w:rPr>
        <w:t xml:space="preserve"> 50603</w:t>
      </w:r>
      <w:r w:rsidRPr="006A6EAB">
        <w:rPr>
          <w:rFonts w:ascii="Times New Roman" w:hAnsi="Times New Roman" w:cs="Times New Roman"/>
          <w:i/>
          <w:sz w:val="18"/>
          <w:szCs w:val="18"/>
          <w:lang w:val="ms-MY"/>
        </w:rPr>
        <w:t xml:space="preserve"> Kuala Lumpur, Malaysia</w:t>
      </w:r>
    </w:p>
    <w:p w14:paraId="2C7E970E" w14:textId="77777777" w:rsidR="006A6EAB" w:rsidRPr="006A6EAB" w:rsidRDefault="005C3075" w:rsidP="006A6EAB">
      <w:pPr>
        <w:jc w:val="center"/>
        <w:outlineLvl w:val="0"/>
        <w:rPr>
          <w:rFonts w:ascii="Times New Roman" w:hAnsi="Times New Roman" w:cs="Times New Roman"/>
          <w:i/>
          <w:sz w:val="18"/>
          <w:szCs w:val="18"/>
          <w:lang w:val="ms-MY"/>
        </w:rPr>
      </w:pPr>
      <w:r w:rsidRPr="006A6EAB">
        <w:rPr>
          <w:rFonts w:ascii="Times New Roman" w:hAnsi="Times New Roman" w:cs="Times New Roman"/>
          <w:i/>
          <w:sz w:val="18"/>
          <w:szCs w:val="18"/>
          <w:vertAlign w:val="superscript"/>
          <w:lang w:val="ms-MY"/>
        </w:rPr>
        <w:t>2</w:t>
      </w:r>
      <w:r w:rsidRPr="006A6EAB">
        <w:rPr>
          <w:rFonts w:ascii="Times New Roman" w:hAnsi="Times New Roman" w:cs="Times New Roman"/>
          <w:i/>
          <w:sz w:val="18"/>
          <w:szCs w:val="18"/>
          <w:lang w:val="ms-MY"/>
        </w:rPr>
        <w:t xml:space="preserve">Integrative Medicine Cluster, Advanced Medical &amp; Dental Institute, </w:t>
      </w:r>
    </w:p>
    <w:p w14:paraId="29C27869" w14:textId="5612DB94" w:rsidR="005C3075" w:rsidRPr="006A6EAB" w:rsidRDefault="005C3075" w:rsidP="006A6EAB">
      <w:pPr>
        <w:jc w:val="center"/>
        <w:outlineLvl w:val="0"/>
        <w:rPr>
          <w:rFonts w:ascii="Times New Roman" w:hAnsi="Times New Roman" w:cs="Times New Roman"/>
          <w:i/>
          <w:sz w:val="18"/>
          <w:szCs w:val="18"/>
          <w:lang w:val="ms-MY"/>
        </w:rPr>
      </w:pPr>
      <w:r w:rsidRPr="006A6EAB">
        <w:rPr>
          <w:rFonts w:ascii="Times New Roman" w:hAnsi="Times New Roman" w:cs="Times New Roman"/>
          <w:i/>
          <w:sz w:val="18"/>
          <w:szCs w:val="18"/>
          <w:lang w:val="ms-MY"/>
        </w:rPr>
        <w:t xml:space="preserve">Universiti Sains Malaysia, </w:t>
      </w:r>
      <w:r w:rsidR="00CC0E76" w:rsidRPr="006A6EAB">
        <w:rPr>
          <w:rFonts w:ascii="Times New Roman" w:hAnsi="Times New Roman" w:cs="Times New Roman"/>
          <w:i/>
          <w:sz w:val="18"/>
          <w:szCs w:val="18"/>
          <w:lang w:val="ms-MY"/>
        </w:rPr>
        <w:t>13200</w:t>
      </w:r>
      <w:r w:rsidRPr="006A6EAB">
        <w:rPr>
          <w:rFonts w:ascii="Times New Roman" w:hAnsi="Times New Roman" w:cs="Times New Roman"/>
          <w:i/>
          <w:sz w:val="18"/>
          <w:szCs w:val="18"/>
          <w:lang w:val="ms-MY"/>
        </w:rPr>
        <w:t>Pulau Pinang, Malaysia</w:t>
      </w:r>
    </w:p>
    <w:p w14:paraId="34B4B6EB" w14:textId="77777777" w:rsidR="006A6EAB" w:rsidRPr="006A6EAB" w:rsidRDefault="005C3075" w:rsidP="006A6EAB">
      <w:pPr>
        <w:jc w:val="center"/>
        <w:outlineLvl w:val="0"/>
        <w:rPr>
          <w:rFonts w:ascii="Times New Roman" w:hAnsi="Times New Roman" w:cs="Times New Roman"/>
          <w:i/>
          <w:sz w:val="18"/>
          <w:szCs w:val="18"/>
          <w:lang w:val="ms-MY"/>
        </w:rPr>
      </w:pPr>
      <w:r w:rsidRPr="006A6EAB">
        <w:rPr>
          <w:rFonts w:ascii="Times New Roman" w:hAnsi="Times New Roman" w:cs="Times New Roman"/>
          <w:i/>
          <w:sz w:val="18"/>
          <w:szCs w:val="18"/>
          <w:vertAlign w:val="superscript"/>
          <w:lang w:val="ms-MY"/>
        </w:rPr>
        <w:t>3</w:t>
      </w:r>
      <w:r w:rsidRPr="006A6EAB">
        <w:rPr>
          <w:rFonts w:ascii="Times New Roman" w:hAnsi="Times New Roman" w:cs="Times New Roman"/>
          <w:i/>
          <w:sz w:val="18"/>
          <w:szCs w:val="18"/>
          <w:lang w:val="ms-MY"/>
        </w:rPr>
        <w:t xml:space="preserve">Department of Physics and Chemistry, </w:t>
      </w:r>
    </w:p>
    <w:p w14:paraId="32EAAC75" w14:textId="77777777" w:rsidR="006A6EAB" w:rsidRPr="006A6EAB" w:rsidRDefault="005C3075" w:rsidP="006A6EAB">
      <w:pPr>
        <w:jc w:val="center"/>
        <w:outlineLvl w:val="0"/>
        <w:rPr>
          <w:rFonts w:ascii="Times New Roman" w:hAnsi="Times New Roman" w:cs="Times New Roman"/>
          <w:i/>
          <w:sz w:val="18"/>
          <w:szCs w:val="18"/>
          <w:lang w:val="ms-MY"/>
        </w:rPr>
      </w:pPr>
      <w:r w:rsidRPr="006A6EAB">
        <w:rPr>
          <w:rFonts w:ascii="Times New Roman" w:hAnsi="Times New Roman" w:cs="Times New Roman"/>
          <w:i/>
          <w:sz w:val="18"/>
          <w:szCs w:val="18"/>
          <w:lang w:val="ms-MY"/>
        </w:rPr>
        <w:t xml:space="preserve">Faculty of Applied Sciences and Technology, Pagoh Education Hub, </w:t>
      </w:r>
    </w:p>
    <w:p w14:paraId="24922153" w14:textId="13DA25D9" w:rsidR="005C3075" w:rsidRPr="006A6EAB" w:rsidRDefault="005C3075" w:rsidP="006A6EAB">
      <w:pPr>
        <w:jc w:val="center"/>
        <w:outlineLvl w:val="0"/>
        <w:rPr>
          <w:rFonts w:ascii="Times New Roman" w:hAnsi="Times New Roman" w:cs="Times New Roman"/>
          <w:i/>
          <w:sz w:val="18"/>
          <w:szCs w:val="18"/>
          <w:lang w:val="ms-MY"/>
        </w:rPr>
      </w:pPr>
      <w:r w:rsidRPr="006A6EAB">
        <w:rPr>
          <w:rFonts w:ascii="Times New Roman" w:hAnsi="Times New Roman" w:cs="Times New Roman"/>
          <w:i/>
          <w:sz w:val="18"/>
          <w:szCs w:val="18"/>
          <w:lang w:val="ms-MY"/>
        </w:rPr>
        <w:t>Universiti Tun Hussein Onn Malaysia, 84000 Pagoh, Muar, Johor, Malaysia</w:t>
      </w:r>
    </w:p>
    <w:p w14:paraId="03912E50" w14:textId="77777777" w:rsidR="006A6EAB" w:rsidRPr="006A6EAB" w:rsidRDefault="005C3075" w:rsidP="006A6EAB">
      <w:pPr>
        <w:jc w:val="center"/>
        <w:outlineLvl w:val="0"/>
        <w:rPr>
          <w:rFonts w:ascii="Times New Roman" w:hAnsi="Times New Roman" w:cs="Times New Roman"/>
          <w:i/>
          <w:sz w:val="18"/>
          <w:szCs w:val="18"/>
          <w:lang w:val="ms-MY"/>
        </w:rPr>
      </w:pPr>
      <w:r w:rsidRPr="006A6EAB">
        <w:rPr>
          <w:rFonts w:ascii="Times New Roman" w:hAnsi="Times New Roman" w:cs="Times New Roman"/>
          <w:i/>
          <w:sz w:val="18"/>
          <w:szCs w:val="18"/>
          <w:vertAlign w:val="superscript"/>
          <w:lang w:val="ms-MY"/>
        </w:rPr>
        <w:t>4</w:t>
      </w:r>
      <w:r w:rsidRPr="006A6EAB">
        <w:rPr>
          <w:rFonts w:ascii="Times New Roman" w:hAnsi="Times New Roman" w:cs="Times New Roman"/>
          <w:i/>
          <w:sz w:val="18"/>
          <w:szCs w:val="18"/>
          <w:lang w:val="ms-MY"/>
        </w:rPr>
        <w:t xml:space="preserve">School of Chemistry and Environment, </w:t>
      </w:r>
    </w:p>
    <w:p w14:paraId="6BCD868F" w14:textId="77777777" w:rsidR="006A6EAB" w:rsidRPr="006A6EAB" w:rsidRDefault="005C3075" w:rsidP="006A6EAB">
      <w:pPr>
        <w:jc w:val="center"/>
        <w:outlineLvl w:val="0"/>
        <w:rPr>
          <w:rFonts w:ascii="Times New Roman" w:hAnsi="Times New Roman" w:cs="Times New Roman"/>
          <w:i/>
          <w:sz w:val="18"/>
          <w:szCs w:val="18"/>
          <w:lang w:val="ms-MY"/>
        </w:rPr>
      </w:pPr>
      <w:r w:rsidRPr="006A6EAB">
        <w:rPr>
          <w:rFonts w:ascii="Times New Roman" w:hAnsi="Times New Roman" w:cs="Times New Roman"/>
          <w:i/>
          <w:sz w:val="18"/>
          <w:szCs w:val="18"/>
          <w:lang w:val="ms-MY"/>
        </w:rPr>
        <w:t xml:space="preserve">Faculty of Applied Sciences, </w:t>
      </w:r>
    </w:p>
    <w:p w14:paraId="6D125777" w14:textId="77777777" w:rsidR="006A6EAB" w:rsidRPr="006A6EAB" w:rsidRDefault="005C3075" w:rsidP="006A6EAB">
      <w:pPr>
        <w:jc w:val="center"/>
        <w:outlineLvl w:val="0"/>
        <w:rPr>
          <w:rFonts w:ascii="Times New Roman" w:hAnsi="Times New Roman" w:cs="Times New Roman"/>
          <w:i/>
          <w:sz w:val="18"/>
          <w:szCs w:val="18"/>
          <w:lang w:val="ms-MY"/>
        </w:rPr>
      </w:pPr>
      <w:r w:rsidRPr="006A6EAB">
        <w:rPr>
          <w:rFonts w:ascii="Times New Roman" w:hAnsi="Times New Roman" w:cs="Times New Roman"/>
          <w:i/>
          <w:sz w:val="18"/>
          <w:szCs w:val="18"/>
          <w:lang w:val="ms-MY"/>
        </w:rPr>
        <w:t xml:space="preserve">Universiti Teknologi MARA, Negeri Sembilan Branch, Kuala Pilah Campus, </w:t>
      </w:r>
    </w:p>
    <w:p w14:paraId="15152414" w14:textId="46B01B41" w:rsidR="005C3075" w:rsidRPr="006A6EAB" w:rsidRDefault="005C3075" w:rsidP="006A6EAB">
      <w:pPr>
        <w:jc w:val="center"/>
        <w:outlineLvl w:val="0"/>
        <w:rPr>
          <w:rFonts w:ascii="Times New Roman" w:hAnsi="Times New Roman" w:cs="Times New Roman"/>
          <w:i/>
          <w:sz w:val="18"/>
          <w:szCs w:val="18"/>
          <w:lang w:val="ms-MY"/>
        </w:rPr>
      </w:pPr>
      <w:r w:rsidRPr="006A6EAB">
        <w:rPr>
          <w:rFonts w:ascii="Times New Roman" w:hAnsi="Times New Roman" w:cs="Times New Roman"/>
          <w:i/>
          <w:sz w:val="18"/>
          <w:szCs w:val="18"/>
          <w:lang w:val="ms-MY"/>
        </w:rPr>
        <w:t>72000 Kuala Pilah, Negeri Sembilan, Malaysia</w:t>
      </w:r>
    </w:p>
    <w:p w14:paraId="1C73E7F9" w14:textId="77777777" w:rsidR="006A6EAB" w:rsidRPr="006A6EAB" w:rsidRDefault="005C3075" w:rsidP="006A6EAB">
      <w:pPr>
        <w:jc w:val="center"/>
        <w:outlineLvl w:val="0"/>
        <w:rPr>
          <w:rFonts w:ascii="Times New Roman" w:hAnsi="Times New Roman" w:cs="Times New Roman"/>
          <w:i/>
          <w:sz w:val="18"/>
          <w:szCs w:val="18"/>
          <w:lang w:val="ms-MY"/>
        </w:rPr>
      </w:pPr>
      <w:r w:rsidRPr="006A6EAB">
        <w:rPr>
          <w:rFonts w:ascii="Times New Roman" w:hAnsi="Times New Roman" w:cs="Times New Roman"/>
          <w:i/>
          <w:sz w:val="18"/>
          <w:szCs w:val="18"/>
          <w:vertAlign w:val="superscript"/>
          <w:lang w:val="ms-MY"/>
        </w:rPr>
        <w:t>5</w:t>
      </w:r>
      <w:r w:rsidRPr="006A6EAB">
        <w:rPr>
          <w:rFonts w:ascii="Times New Roman" w:hAnsi="Times New Roman" w:cs="Times New Roman"/>
          <w:i/>
          <w:sz w:val="18"/>
          <w:szCs w:val="18"/>
          <w:lang w:val="ms-MY"/>
        </w:rPr>
        <w:t xml:space="preserve">Universiti Malaya Centre for Ionic Liquids (UMCIL), </w:t>
      </w:r>
    </w:p>
    <w:p w14:paraId="2AFA1141" w14:textId="77777777" w:rsidR="006A6EAB" w:rsidRPr="006A6EAB" w:rsidRDefault="005C3075" w:rsidP="006A6EAB">
      <w:pPr>
        <w:jc w:val="center"/>
        <w:outlineLvl w:val="0"/>
        <w:rPr>
          <w:rFonts w:ascii="Times New Roman" w:hAnsi="Times New Roman" w:cs="Times New Roman"/>
          <w:i/>
          <w:sz w:val="18"/>
          <w:szCs w:val="18"/>
          <w:lang w:val="ms-MY"/>
        </w:rPr>
      </w:pPr>
      <w:r w:rsidRPr="006A6EAB">
        <w:rPr>
          <w:rFonts w:ascii="Times New Roman" w:hAnsi="Times New Roman" w:cs="Times New Roman"/>
          <w:i/>
          <w:sz w:val="18"/>
          <w:szCs w:val="18"/>
          <w:lang w:val="ms-MY"/>
        </w:rPr>
        <w:t xml:space="preserve">Department of Chemistry, Faculty of Science, </w:t>
      </w:r>
    </w:p>
    <w:p w14:paraId="6715CC36" w14:textId="2596F321" w:rsidR="005C3075" w:rsidRPr="006A6EAB" w:rsidRDefault="005C3075" w:rsidP="006A6EAB">
      <w:pPr>
        <w:jc w:val="center"/>
        <w:outlineLvl w:val="0"/>
        <w:rPr>
          <w:rFonts w:ascii="Times New Roman" w:hAnsi="Times New Roman" w:cs="Times New Roman"/>
          <w:i/>
          <w:sz w:val="18"/>
          <w:szCs w:val="18"/>
          <w:lang w:val="ms-MY"/>
        </w:rPr>
      </w:pPr>
      <w:r w:rsidRPr="006A6EAB">
        <w:rPr>
          <w:rFonts w:ascii="Times New Roman" w:hAnsi="Times New Roman" w:cs="Times New Roman"/>
          <w:i/>
          <w:sz w:val="18"/>
          <w:szCs w:val="18"/>
          <w:lang w:val="ms-MY"/>
        </w:rPr>
        <w:t xml:space="preserve">Universiti Malaya, </w:t>
      </w:r>
      <w:r w:rsidR="00CC0E76" w:rsidRPr="006A6EAB">
        <w:rPr>
          <w:rFonts w:ascii="Times New Roman" w:hAnsi="Times New Roman" w:cs="Times New Roman"/>
          <w:i/>
          <w:sz w:val="18"/>
          <w:szCs w:val="18"/>
          <w:lang w:val="ms-MY"/>
        </w:rPr>
        <w:t xml:space="preserve">50603 </w:t>
      </w:r>
      <w:r w:rsidRPr="006A6EAB">
        <w:rPr>
          <w:rFonts w:ascii="Times New Roman" w:hAnsi="Times New Roman" w:cs="Times New Roman"/>
          <w:i/>
          <w:sz w:val="18"/>
          <w:szCs w:val="18"/>
          <w:lang w:val="ms-MY"/>
        </w:rPr>
        <w:t>Kuala Lumpur, Malaysia</w:t>
      </w:r>
    </w:p>
    <w:p w14:paraId="4A480F41" w14:textId="77777777" w:rsidR="00785CA6" w:rsidRPr="006A6EAB" w:rsidRDefault="00785CA6" w:rsidP="006A6EAB">
      <w:pPr>
        <w:jc w:val="center"/>
        <w:outlineLvl w:val="0"/>
        <w:rPr>
          <w:rFonts w:ascii="Times New Roman" w:hAnsi="Times New Roman" w:cs="Times New Roman"/>
          <w:i/>
          <w:sz w:val="18"/>
          <w:szCs w:val="18"/>
          <w:lang w:val="ms-MY"/>
        </w:rPr>
      </w:pPr>
    </w:p>
    <w:p w14:paraId="497E1012" w14:textId="3B5A2BAB" w:rsidR="005C3075" w:rsidRPr="006A6EAB" w:rsidRDefault="005C3075" w:rsidP="006A6EAB">
      <w:pPr>
        <w:jc w:val="center"/>
        <w:outlineLvl w:val="0"/>
        <w:rPr>
          <w:rFonts w:ascii="Times New Roman" w:hAnsi="Times New Roman" w:cs="Times New Roman"/>
          <w:i/>
          <w:iCs/>
          <w:sz w:val="18"/>
          <w:lang w:val="ms-MY"/>
        </w:rPr>
      </w:pPr>
      <w:r w:rsidRPr="006A6EAB">
        <w:rPr>
          <w:rFonts w:ascii="Times New Roman" w:hAnsi="Times New Roman" w:cs="Times New Roman"/>
          <w:i/>
          <w:iCs/>
          <w:sz w:val="18"/>
          <w:lang w:val="ms-MY"/>
        </w:rPr>
        <w:t>*Corresponding author:</w:t>
      </w:r>
      <w:r w:rsidR="00C37856" w:rsidRPr="006A6EAB">
        <w:rPr>
          <w:rFonts w:ascii="Times New Roman" w:hAnsi="Times New Roman" w:cs="Times New Roman"/>
          <w:i/>
          <w:iCs/>
          <w:sz w:val="18"/>
          <w:lang w:val="ms-MY"/>
        </w:rPr>
        <w:t xml:space="preserve"> </w:t>
      </w:r>
      <w:hyperlink r:id="rId8" w:history="1">
        <w:r w:rsidR="006A6EAB" w:rsidRPr="006A6EAB">
          <w:rPr>
            <w:rStyle w:val="Hyperlink"/>
            <w:rFonts w:ascii="Times New Roman" w:hAnsi="Times New Roman" w:cs="Times New Roman"/>
            <w:i/>
            <w:iCs/>
            <w:color w:val="auto"/>
            <w:sz w:val="18"/>
            <w:u w:val="none"/>
            <w:lang w:val="ms-MY"/>
          </w:rPr>
          <w:t>muggundha@um.edu.my</w:t>
        </w:r>
      </w:hyperlink>
    </w:p>
    <w:p w14:paraId="76AF6BC0" w14:textId="77777777" w:rsidR="009C4E07" w:rsidRPr="006A6EAB" w:rsidRDefault="009C4E07" w:rsidP="006A6EAB">
      <w:pPr>
        <w:outlineLvl w:val="0"/>
        <w:rPr>
          <w:rFonts w:ascii="Times New Roman" w:hAnsi="Times New Roman" w:cs="Times New Roman"/>
          <w:b/>
          <w:sz w:val="18"/>
          <w:szCs w:val="18"/>
          <w:lang w:val="en-MY"/>
        </w:rPr>
      </w:pPr>
    </w:p>
    <w:p w14:paraId="42C58F13" w14:textId="77777777" w:rsidR="00785CA6" w:rsidRPr="006A6EAB" w:rsidRDefault="00785CA6" w:rsidP="006A6EAB">
      <w:pPr>
        <w:jc w:val="center"/>
        <w:outlineLvl w:val="0"/>
        <w:rPr>
          <w:rFonts w:ascii="Times New Roman" w:hAnsi="Times New Roman" w:cs="Times New Roman"/>
          <w:b/>
          <w:sz w:val="18"/>
          <w:szCs w:val="18"/>
          <w:lang w:val="en-MY"/>
        </w:rPr>
      </w:pPr>
      <w:r w:rsidRPr="006A6EAB">
        <w:rPr>
          <w:rFonts w:ascii="Times New Roman" w:hAnsi="Times New Roman" w:cs="Times New Roman"/>
          <w:b/>
          <w:sz w:val="18"/>
          <w:szCs w:val="18"/>
          <w:lang w:val="en-MY"/>
        </w:rPr>
        <w:t>Abstract</w:t>
      </w:r>
    </w:p>
    <w:p w14:paraId="300E9C27" w14:textId="1CF6DD2F" w:rsidR="005C3075" w:rsidRPr="006A6EAB" w:rsidRDefault="005C3075" w:rsidP="006A6EAB">
      <w:pPr>
        <w:outlineLvl w:val="0"/>
        <w:rPr>
          <w:rFonts w:ascii="Times New Roman" w:hAnsi="Times New Roman" w:cs="Times New Roman"/>
          <w:sz w:val="18"/>
          <w:szCs w:val="18"/>
          <w:lang w:val="en-MY"/>
        </w:rPr>
      </w:pPr>
      <w:r w:rsidRPr="006A6EAB">
        <w:rPr>
          <w:rFonts w:ascii="Times New Roman" w:hAnsi="Times New Roman" w:cs="Times New Roman"/>
          <w:sz w:val="18"/>
          <w:szCs w:val="18"/>
          <w:lang w:val="en-MY"/>
        </w:rPr>
        <w:t xml:space="preserve">A simple dispersive solid phase micro-extraction (DSPME) based on activated carbon (AC) </w:t>
      </w:r>
      <w:r w:rsidR="002B33C1" w:rsidRPr="006A6EAB">
        <w:rPr>
          <w:rFonts w:ascii="Times New Roman" w:hAnsi="Times New Roman" w:cs="Times New Roman"/>
          <w:sz w:val="18"/>
          <w:szCs w:val="18"/>
          <w:lang w:val="en-MY"/>
        </w:rPr>
        <w:t>was performed</w:t>
      </w:r>
      <w:r w:rsidRPr="006A6EAB">
        <w:rPr>
          <w:rFonts w:ascii="Times New Roman" w:hAnsi="Times New Roman" w:cs="Times New Roman"/>
          <w:sz w:val="18"/>
          <w:szCs w:val="18"/>
          <w:lang w:val="en-MY"/>
        </w:rPr>
        <w:t xml:space="preserve"> for the determination and separation of </w:t>
      </w:r>
      <w:r w:rsidR="002B33C1" w:rsidRPr="006A6EAB">
        <w:rPr>
          <w:rFonts w:ascii="Times New Roman" w:hAnsi="Times New Roman" w:cs="Times New Roman"/>
          <w:sz w:val="18"/>
          <w:szCs w:val="18"/>
          <w:lang w:val="en-MY"/>
        </w:rPr>
        <w:t xml:space="preserve">carcinogenic </w:t>
      </w:r>
      <w:r w:rsidRPr="006A6EAB">
        <w:rPr>
          <w:rFonts w:ascii="Times New Roman" w:hAnsi="Times New Roman" w:cs="Times New Roman"/>
          <w:sz w:val="18"/>
          <w:szCs w:val="18"/>
          <w:lang w:val="en-MY"/>
        </w:rPr>
        <w:t xml:space="preserve">polycyclic aromatic hydrocarbons (PAHs), </w:t>
      </w:r>
      <w:r w:rsidR="002B33C1" w:rsidRPr="006A6EAB">
        <w:rPr>
          <w:rFonts w:ascii="Times New Roman" w:hAnsi="Times New Roman" w:cs="Times New Roman"/>
          <w:sz w:val="18"/>
          <w:szCs w:val="18"/>
          <w:lang w:val="en-MY"/>
        </w:rPr>
        <w:t xml:space="preserve">namely </w:t>
      </w:r>
      <w:r w:rsidRPr="006A6EAB">
        <w:rPr>
          <w:rFonts w:ascii="Times New Roman" w:hAnsi="Times New Roman" w:cs="Times New Roman"/>
          <w:sz w:val="18"/>
          <w:szCs w:val="18"/>
          <w:lang w:val="en-MY"/>
        </w:rPr>
        <w:t>phenanthrene and fluoranthene</w:t>
      </w:r>
      <w:r w:rsidR="002B33C1" w:rsidRPr="006A6EAB">
        <w:rPr>
          <w:rFonts w:ascii="Times New Roman" w:hAnsi="Times New Roman" w:cs="Times New Roman"/>
          <w:sz w:val="18"/>
          <w:szCs w:val="18"/>
          <w:lang w:val="en-MY"/>
        </w:rPr>
        <w:t>,</w:t>
      </w:r>
      <w:r w:rsidRPr="006A6EAB">
        <w:rPr>
          <w:rFonts w:ascii="Times New Roman" w:hAnsi="Times New Roman" w:cs="Times New Roman"/>
          <w:sz w:val="18"/>
          <w:szCs w:val="18"/>
          <w:lang w:val="en-MY"/>
        </w:rPr>
        <w:t xml:space="preserve"> in selected</w:t>
      </w:r>
      <w:r w:rsidR="002876DD" w:rsidRPr="006A6EAB">
        <w:rPr>
          <w:rFonts w:ascii="Times New Roman" w:hAnsi="Times New Roman" w:cs="Times New Roman"/>
          <w:szCs w:val="20"/>
          <w:lang w:val="en-MY"/>
        </w:rPr>
        <w:t xml:space="preserve"> </w:t>
      </w:r>
      <w:r w:rsidR="002876DD" w:rsidRPr="006A6EAB">
        <w:rPr>
          <w:rFonts w:ascii="Times New Roman" w:hAnsi="Times New Roman" w:cs="Times New Roman"/>
          <w:sz w:val="18"/>
          <w:szCs w:val="18"/>
          <w:lang w:val="en-MY"/>
        </w:rPr>
        <w:t>white, brown and parboiled</w:t>
      </w:r>
      <w:r w:rsidRPr="006A6EAB">
        <w:rPr>
          <w:rFonts w:ascii="Times New Roman" w:hAnsi="Times New Roman" w:cs="Times New Roman"/>
          <w:sz w:val="18"/>
          <w:szCs w:val="18"/>
          <w:lang w:val="en-MY"/>
        </w:rPr>
        <w:t xml:space="preserve"> rice samples</w:t>
      </w:r>
      <w:r w:rsidR="002B33C1" w:rsidRPr="006A6EAB">
        <w:rPr>
          <w:rFonts w:ascii="Times New Roman" w:hAnsi="Times New Roman" w:cs="Times New Roman"/>
          <w:sz w:val="18"/>
          <w:szCs w:val="18"/>
          <w:lang w:val="en-MY"/>
        </w:rPr>
        <w:t>. The extraction was</w:t>
      </w:r>
      <w:r w:rsidRPr="006A6EAB">
        <w:rPr>
          <w:rFonts w:ascii="Times New Roman" w:hAnsi="Times New Roman" w:cs="Times New Roman"/>
          <w:sz w:val="18"/>
          <w:szCs w:val="18"/>
          <w:lang w:val="en-MY"/>
        </w:rPr>
        <w:t xml:space="preserve"> coupled with </w:t>
      </w:r>
      <w:bookmarkStart w:id="0" w:name="_Hlk53751284"/>
      <w:r w:rsidRPr="006A6EAB">
        <w:rPr>
          <w:rFonts w:ascii="Times New Roman" w:hAnsi="Times New Roman" w:cs="Times New Roman"/>
          <w:sz w:val="18"/>
          <w:szCs w:val="18"/>
          <w:lang w:val="en-MY"/>
        </w:rPr>
        <w:t>gas chromatography-flame ionization detector</w:t>
      </w:r>
      <w:bookmarkEnd w:id="0"/>
      <w:r w:rsidRPr="006A6EAB">
        <w:rPr>
          <w:rFonts w:ascii="Times New Roman" w:hAnsi="Times New Roman" w:cs="Times New Roman"/>
          <w:sz w:val="18"/>
          <w:szCs w:val="18"/>
          <w:lang w:val="en-MY"/>
        </w:rPr>
        <w:t xml:space="preserve"> (GC-FID) for analysis</w:t>
      </w:r>
      <w:r w:rsidR="002876DD" w:rsidRPr="006A6EAB">
        <w:rPr>
          <w:rFonts w:ascii="Times New Roman" w:hAnsi="Times New Roman" w:cs="Times New Roman"/>
          <w:sz w:val="18"/>
          <w:szCs w:val="18"/>
          <w:lang w:val="en-MY"/>
        </w:rPr>
        <w:t xml:space="preserve">. Under the optimized conditions </w:t>
      </w:r>
      <w:r w:rsidR="00CC0E76" w:rsidRPr="006A6EAB">
        <w:rPr>
          <w:rFonts w:ascii="Times New Roman" w:hAnsi="Times New Roman" w:cs="Times New Roman"/>
          <w:sz w:val="18"/>
          <w:szCs w:val="18"/>
          <w:lang w:val="en-MY"/>
        </w:rPr>
        <w:t>[</w:t>
      </w:r>
      <w:r w:rsidR="002876DD" w:rsidRPr="006A6EAB">
        <w:rPr>
          <w:rFonts w:ascii="Times New Roman" w:hAnsi="Times New Roman" w:cs="Times New Roman"/>
          <w:sz w:val="18"/>
          <w:szCs w:val="18"/>
          <w:lang w:val="en-MY"/>
        </w:rPr>
        <w:t>amount of adsorbent</w:t>
      </w:r>
      <w:r w:rsidR="00877BCB" w:rsidRPr="006A6EAB">
        <w:rPr>
          <w:rFonts w:ascii="Times New Roman" w:hAnsi="Times New Roman" w:cs="Times New Roman"/>
          <w:sz w:val="18"/>
          <w:szCs w:val="18"/>
          <w:lang w:val="en-MY"/>
        </w:rPr>
        <w:t xml:space="preserve"> (5</w:t>
      </w:r>
      <w:r w:rsidR="000F4D6B" w:rsidRPr="006A6EAB">
        <w:rPr>
          <w:rFonts w:ascii="Times New Roman" w:hAnsi="Times New Roman" w:cs="Times New Roman"/>
          <w:sz w:val="18"/>
          <w:szCs w:val="18"/>
          <w:lang w:val="en-MY"/>
        </w:rPr>
        <w:t xml:space="preserve"> </w:t>
      </w:r>
      <w:r w:rsidR="00877BCB" w:rsidRPr="006A6EAB">
        <w:rPr>
          <w:rFonts w:ascii="Times New Roman" w:hAnsi="Times New Roman" w:cs="Times New Roman"/>
          <w:sz w:val="18"/>
          <w:szCs w:val="18"/>
          <w:lang w:val="en-MY"/>
        </w:rPr>
        <w:t>mg)</w:t>
      </w:r>
      <w:r w:rsidR="002876DD" w:rsidRPr="006A6EAB">
        <w:rPr>
          <w:rFonts w:ascii="Times New Roman" w:hAnsi="Times New Roman" w:cs="Times New Roman"/>
          <w:sz w:val="18"/>
          <w:szCs w:val="18"/>
          <w:lang w:val="en-MY"/>
        </w:rPr>
        <w:t>, sample volume</w:t>
      </w:r>
      <w:r w:rsidR="000F4D6B" w:rsidRPr="006A6EAB">
        <w:rPr>
          <w:rFonts w:ascii="Times New Roman" w:hAnsi="Times New Roman" w:cs="Times New Roman"/>
          <w:sz w:val="18"/>
          <w:szCs w:val="18"/>
          <w:lang w:val="en-MY"/>
        </w:rPr>
        <w:t xml:space="preserve"> (40 </w:t>
      </w:r>
      <w:r w:rsidR="00877BCB" w:rsidRPr="006A6EAB">
        <w:rPr>
          <w:rFonts w:ascii="Times New Roman" w:hAnsi="Times New Roman" w:cs="Times New Roman"/>
          <w:sz w:val="18"/>
          <w:szCs w:val="18"/>
          <w:lang w:val="en-MY"/>
        </w:rPr>
        <w:t>mL)</w:t>
      </w:r>
      <w:r w:rsidR="002876DD" w:rsidRPr="006A6EAB">
        <w:rPr>
          <w:rFonts w:ascii="Times New Roman" w:hAnsi="Times New Roman" w:cs="Times New Roman"/>
          <w:sz w:val="18"/>
          <w:szCs w:val="18"/>
          <w:lang w:val="en-MY"/>
        </w:rPr>
        <w:t>, type</w:t>
      </w:r>
      <w:r w:rsidR="00877BCB" w:rsidRPr="006A6EAB">
        <w:rPr>
          <w:rFonts w:ascii="Times New Roman" w:hAnsi="Times New Roman" w:cs="Times New Roman"/>
          <w:sz w:val="18"/>
          <w:szCs w:val="18"/>
          <w:lang w:val="en-MY"/>
        </w:rPr>
        <w:t xml:space="preserve"> (dichloromethane)</w:t>
      </w:r>
      <w:r w:rsidR="002876DD" w:rsidRPr="006A6EAB">
        <w:rPr>
          <w:rFonts w:ascii="Times New Roman" w:hAnsi="Times New Roman" w:cs="Times New Roman"/>
          <w:sz w:val="18"/>
          <w:szCs w:val="18"/>
          <w:lang w:val="en-MY"/>
        </w:rPr>
        <w:t>, and volume of desorption solvent</w:t>
      </w:r>
      <w:r w:rsidR="00877BCB" w:rsidRPr="006A6EAB">
        <w:rPr>
          <w:rFonts w:ascii="Times New Roman" w:hAnsi="Times New Roman" w:cs="Times New Roman"/>
          <w:sz w:val="18"/>
          <w:szCs w:val="18"/>
          <w:lang w:val="en-MY"/>
        </w:rPr>
        <w:t xml:space="preserve"> (300 </w:t>
      </w:r>
      <w:r w:rsidR="006A6EAB">
        <w:rPr>
          <w:rFonts w:ascii="Times New Roman" w:hAnsi="Times New Roman" w:cs="Times New Roman"/>
          <w:sz w:val="18"/>
          <w:szCs w:val="18"/>
          <w:lang w:val="en-MY"/>
        </w:rPr>
        <w:t>µ</w:t>
      </w:r>
      <w:r w:rsidR="00877BCB" w:rsidRPr="006A6EAB">
        <w:rPr>
          <w:rFonts w:ascii="Times New Roman" w:hAnsi="Times New Roman" w:cs="Times New Roman"/>
          <w:sz w:val="18"/>
          <w:szCs w:val="18"/>
          <w:lang w:val="en-MY"/>
        </w:rPr>
        <w:t>L)</w:t>
      </w:r>
      <w:r w:rsidR="00CC0E76" w:rsidRPr="006A6EAB">
        <w:rPr>
          <w:rFonts w:ascii="Times New Roman" w:hAnsi="Times New Roman" w:cs="Times New Roman"/>
          <w:sz w:val="18"/>
          <w:szCs w:val="18"/>
          <w:lang w:val="en-MY"/>
        </w:rPr>
        <w:t>]</w:t>
      </w:r>
      <w:r w:rsidRPr="006A6EAB">
        <w:rPr>
          <w:rFonts w:ascii="Times New Roman" w:hAnsi="Times New Roman" w:cs="Times New Roman"/>
          <w:sz w:val="18"/>
          <w:szCs w:val="18"/>
          <w:lang w:val="en-MY"/>
        </w:rPr>
        <w:t>, calibration curves were found to be linear for the concentration between 10 and 1000 µg kg</w:t>
      </w:r>
      <w:r w:rsidRPr="006A6EAB">
        <w:rPr>
          <w:rFonts w:ascii="Times New Roman" w:hAnsi="Times New Roman" w:cs="Times New Roman"/>
          <w:sz w:val="18"/>
          <w:szCs w:val="18"/>
          <w:vertAlign w:val="superscript"/>
          <w:lang w:val="en-MY"/>
        </w:rPr>
        <w:t>-1</w:t>
      </w:r>
      <w:r w:rsidRPr="006A6EAB">
        <w:rPr>
          <w:rFonts w:ascii="Times New Roman" w:hAnsi="Times New Roman" w:cs="Times New Roman"/>
          <w:sz w:val="18"/>
          <w:szCs w:val="18"/>
          <w:lang w:val="en-MY"/>
        </w:rPr>
        <w:t xml:space="preserve"> with coefficient of determination (R</w:t>
      </w:r>
      <w:r w:rsidRPr="006A6EAB">
        <w:rPr>
          <w:rFonts w:ascii="Times New Roman" w:hAnsi="Times New Roman" w:cs="Times New Roman"/>
          <w:sz w:val="18"/>
          <w:szCs w:val="18"/>
          <w:vertAlign w:val="superscript"/>
          <w:lang w:val="en-MY"/>
        </w:rPr>
        <w:t>2</w:t>
      </w:r>
      <w:r w:rsidRPr="006A6EAB">
        <w:rPr>
          <w:rFonts w:ascii="Times New Roman" w:hAnsi="Times New Roman" w:cs="Times New Roman"/>
          <w:sz w:val="18"/>
          <w:szCs w:val="18"/>
          <w:lang w:val="en-MY"/>
        </w:rPr>
        <w:t>) from 0.9938 to 0.9955. The limit of detection (LOD) and limit of quantification (LOQ) were in the range of 0.11</w:t>
      </w:r>
      <w:r w:rsidR="00B15FC2" w:rsidRPr="006A6EAB">
        <w:rPr>
          <w:rFonts w:ascii="Times New Roman" w:hAnsi="Times New Roman" w:cs="Times New Roman"/>
          <w:sz w:val="18"/>
          <w:szCs w:val="18"/>
          <w:lang w:val="en-MY"/>
        </w:rPr>
        <w:t xml:space="preserve"> </w:t>
      </w:r>
      <w:r w:rsidRPr="006A6EAB">
        <w:rPr>
          <w:rFonts w:ascii="Times New Roman" w:hAnsi="Times New Roman" w:cs="Times New Roman"/>
          <w:sz w:val="18"/>
          <w:szCs w:val="18"/>
          <w:lang w:val="en-MY"/>
        </w:rPr>
        <w:t>-</w:t>
      </w:r>
      <w:r w:rsidR="00B15FC2" w:rsidRPr="006A6EAB">
        <w:rPr>
          <w:rFonts w:ascii="Times New Roman" w:hAnsi="Times New Roman" w:cs="Times New Roman"/>
          <w:sz w:val="18"/>
          <w:szCs w:val="18"/>
          <w:lang w:val="en-MY"/>
        </w:rPr>
        <w:t xml:space="preserve"> </w:t>
      </w:r>
      <w:r w:rsidRPr="006A6EAB">
        <w:rPr>
          <w:rFonts w:ascii="Times New Roman" w:hAnsi="Times New Roman" w:cs="Times New Roman"/>
          <w:sz w:val="18"/>
          <w:szCs w:val="18"/>
          <w:lang w:val="en-MY"/>
        </w:rPr>
        <w:t>0.15 µg kg</w:t>
      </w:r>
      <w:r w:rsidRPr="006A6EAB">
        <w:rPr>
          <w:rFonts w:ascii="Times New Roman" w:hAnsi="Times New Roman" w:cs="Times New Roman"/>
          <w:sz w:val="18"/>
          <w:szCs w:val="18"/>
          <w:vertAlign w:val="superscript"/>
          <w:lang w:val="en-MY"/>
        </w:rPr>
        <w:t>-1</w:t>
      </w:r>
      <w:r w:rsidRPr="006A6EAB">
        <w:rPr>
          <w:rFonts w:ascii="Times New Roman" w:hAnsi="Times New Roman" w:cs="Times New Roman"/>
          <w:sz w:val="18"/>
          <w:szCs w:val="18"/>
          <w:lang w:val="en-MY"/>
        </w:rPr>
        <w:t xml:space="preserve"> and 0.33</w:t>
      </w:r>
      <w:r w:rsidR="00B15FC2" w:rsidRPr="006A6EAB">
        <w:rPr>
          <w:rFonts w:ascii="Times New Roman" w:hAnsi="Times New Roman" w:cs="Times New Roman"/>
          <w:sz w:val="18"/>
          <w:szCs w:val="18"/>
          <w:lang w:val="en-MY"/>
        </w:rPr>
        <w:t xml:space="preserve"> </w:t>
      </w:r>
      <w:r w:rsidRPr="006A6EAB">
        <w:rPr>
          <w:rFonts w:ascii="Times New Roman" w:hAnsi="Times New Roman" w:cs="Times New Roman"/>
          <w:sz w:val="18"/>
          <w:szCs w:val="18"/>
          <w:lang w:val="en-MY"/>
        </w:rPr>
        <w:t>-</w:t>
      </w:r>
      <w:r w:rsidR="00B15FC2" w:rsidRPr="006A6EAB">
        <w:rPr>
          <w:rFonts w:ascii="Times New Roman" w:hAnsi="Times New Roman" w:cs="Times New Roman"/>
          <w:sz w:val="18"/>
          <w:szCs w:val="18"/>
          <w:lang w:val="en-MY"/>
        </w:rPr>
        <w:t xml:space="preserve"> </w:t>
      </w:r>
      <w:r w:rsidRPr="006A6EAB">
        <w:rPr>
          <w:rFonts w:ascii="Times New Roman" w:hAnsi="Times New Roman" w:cs="Times New Roman"/>
          <w:sz w:val="18"/>
          <w:szCs w:val="18"/>
          <w:lang w:val="en-MY"/>
        </w:rPr>
        <w:t>0.46 µg kg</w:t>
      </w:r>
      <w:r w:rsidRPr="006A6EAB">
        <w:rPr>
          <w:rFonts w:ascii="Times New Roman" w:hAnsi="Times New Roman" w:cs="Times New Roman"/>
          <w:sz w:val="18"/>
          <w:szCs w:val="18"/>
          <w:vertAlign w:val="superscript"/>
          <w:lang w:val="en-MY"/>
        </w:rPr>
        <w:t>-1</w:t>
      </w:r>
      <w:r w:rsidRPr="006A6EAB">
        <w:rPr>
          <w:rFonts w:ascii="Times New Roman" w:hAnsi="Times New Roman" w:cs="Times New Roman"/>
          <w:sz w:val="18"/>
          <w:szCs w:val="18"/>
          <w:lang w:val="en-MY"/>
        </w:rPr>
        <w:t>, respectively. Relative standard deviation (RSD) was less than 8.02% and 5.48% for in</w:t>
      </w:r>
      <w:r w:rsidR="00B65C53" w:rsidRPr="006A6EAB">
        <w:rPr>
          <w:rFonts w:ascii="Times New Roman" w:hAnsi="Times New Roman" w:cs="Times New Roman"/>
          <w:sz w:val="18"/>
          <w:szCs w:val="18"/>
          <w:lang w:val="en-MY"/>
        </w:rPr>
        <w:t>tra-day (n</w:t>
      </w:r>
      <w:r w:rsidR="006A6EAB">
        <w:rPr>
          <w:rFonts w:ascii="Times New Roman" w:hAnsi="Times New Roman" w:cs="Times New Roman"/>
          <w:sz w:val="18"/>
          <w:szCs w:val="18"/>
          <w:lang w:val="en-MY"/>
        </w:rPr>
        <w:t xml:space="preserve"> </w:t>
      </w:r>
      <w:r w:rsidR="00B65C53" w:rsidRPr="006A6EAB">
        <w:rPr>
          <w:rFonts w:ascii="Times New Roman" w:hAnsi="Times New Roman" w:cs="Times New Roman"/>
          <w:sz w:val="18"/>
          <w:szCs w:val="18"/>
          <w:lang w:val="en-MY"/>
        </w:rPr>
        <w:t>=</w:t>
      </w:r>
      <w:r w:rsidR="006A6EAB">
        <w:rPr>
          <w:rFonts w:ascii="Times New Roman" w:hAnsi="Times New Roman" w:cs="Times New Roman"/>
          <w:sz w:val="18"/>
          <w:szCs w:val="18"/>
          <w:lang w:val="en-MY"/>
        </w:rPr>
        <w:t xml:space="preserve"> </w:t>
      </w:r>
      <w:r w:rsidR="00B65C53" w:rsidRPr="006A6EAB">
        <w:rPr>
          <w:rFonts w:ascii="Times New Roman" w:hAnsi="Times New Roman" w:cs="Times New Roman"/>
          <w:sz w:val="18"/>
          <w:szCs w:val="18"/>
          <w:lang w:val="en-MY"/>
        </w:rPr>
        <w:t>5) and inter-day (n</w:t>
      </w:r>
      <w:r w:rsidR="006A6EAB">
        <w:rPr>
          <w:rFonts w:ascii="Times New Roman" w:hAnsi="Times New Roman" w:cs="Times New Roman"/>
          <w:sz w:val="18"/>
          <w:szCs w:val="18"/>
          <w:lang w:val="en-MY"/>
        </w:rPr>
        <w:t xml:space="preserve"> </w:t>
      </w:r>
      <w:r w:rsidR="00B65C53" w:rsidRPr="006A6EAB">
        <w:rPr>
          <w:rFonts w:ascii="Times New Roman" w:hAnsi="Times New Roman" w:cs="Times New Roman"/>
          <w:sz w:val="18"/>
          <w:szCs w:val="18"/>
          <w:lang w:val="en-MY"/>
        </w:rPr>
        <w:t>=</w:t>
      </w:r>
      <w:r w:rsidR="006A6EAB">
        <w:rPr>
          <w:rFonts w:ascii="Times New Roman" w:hAnsi="Times New Roman" w:cs="Times New Roman"/>
          <w:sz w:val="18"/>
          <w:szCs w:val="18"/>
          <w:lang w:val="en-MY"/>
        </w:rPr>
        <w:t xml:space="preserve"> </w:t>
      </w:r>
      <w:r w:rsidR="00B65C53" w:rsidRPr="006A6EAB">
        <w:rPr>
          <w:rFonts w:ascii="Times New Roman" w:hAnsi="Times New Roman" w:cs="Times New Roman"/>
          <w:sz w:val="18"/>
          <w:szCs w:val="18"/>
          <w:lang w:val="en-MY"/>
        </w:rPr>
        <w:t>5</w:t>
      </w:r>
      <w:r w:rsidRPr="006A6EAB">
        <w:rPr>
          <w:rFonts w:ascii="Times New Roman" w:hAnsi="Times New Roman" w:cs="Times New Roman"/>
          <w:sz w:val="18"/>
          <w:szCs w:val="18"/>
          <w:lang w:val="en-MY"/>
        </w:rPr>
        <w:t>) for the present method, respectively. High pre-concentration factor (2587 - 2866) and satisfactory recoveries (90.23</w:t>
      </w:r>
      <w:r w:rsidR="006A6EAB">
        <w:rPr>
          <w:rFonts w:ascii="Times New Roman" w:hAnsi="Times New Roman" w:cs="Times New Roman"/>
          <w:sz w:val="18"/>
          <w:szCs w:val="18"/>
          <w:lang w:val="en-MY"/>
        </w:rPr>
        <w:t xml:space="preserve"> </w:t>
      </w:r>
      <w:r w:rsidRPr="006A6EAB">
        <w:rPr>
          <w:rFonts w:ascii="Times New Roman" w:hAnsi="Times New Roman" w:cs="Times New Roman"/>
          <w:sz w:val="18"/>
          <w:szCs w:val="18"/>
          <w:lang w:val="en-MY"/>
        </w:rPr>
        <w:t xml:space="preserve">- 115.63%) were also achieved. The proposed method was found to be simple, rapid and reliable for the monitoring of </w:t>
      </w:r>
      <w:r w:rsidR="008A2A8C" w:rsidRPr="006A6EAB">
        <w:rPr>
          <w:rFonts w:ascii="Times New Roman" w:hAnsi="Times New Roman" w:cs="Times New Roman"/>
          <w:sz w:val="18"/>
          <w:szCs w:val="18"/>
          <w:lang w:val="en-MY"/>
        </w:rPr>
        <w:t>PAHs in rice samples.</w:t>
      </w:r>
    </w:p>
    <w:p w14:paraId="3B894C40" w14:textId="77777777" w:rsidR="003F3701" w:rsidRPr="006A6EAB" w:rsidRDefault="003F3701" w:rsidP="006A6EAB">
      <w:pPr>
        <w:outlineLvl w:val="0"/>
        <w:rPr>
          <w:rFonts w:ascii="Times New Roman" w:hAnsi="Times New Roman" w:cs="Times New Roman"/>
          <w:sz w:val="18"/>
          <w:szCs w:val="18"/>
          <w:lang w:val="en-MY"/>
        </w:rPr>
      </w:pPr>
    </w:p>
    <w:p w14:paraId="1D3F030D" w14:textId="18BAC820" w:rsidR="00785CA6" w:rsidRPr="006A6EAB" w:rsidRDefault="00785CA6" w:rsidP="006A6EAB">
      <w:pPr>
        <w:jc w:val="left"/>
        <w:outlineLvl w:val="0"/>
        <w:rPr>
          <w:rFonts w:ascii="Times New Roman" w:hAnsi="Times New Roman" w:cs="Times New Roman"/>
          <w:lang w:val="en-MY"/>
        </w:rPr>
      </w:pPr>
      <w:r w:rsidRPr="006A6EAB">
        <w:rPr>
          <w:rFonts w:ascii="Times New Roman" w:hAnsi="Times New Roman" w:cs="Times New Roman"/>
          <w:b/>
          <w:sz w:val="18"/>
          <w:szCs w:val="18"/>
          <w:lang w:val="en-MY"/>
        </w:rPr>
        <w:t>Keyword</w:t>
      </w:r>
      <w:r w:rsidR="009C4E07" w:rsidRPr="006A6EAB">
        <w:rPr>
          <w:rFonts w:ascii="Times New Roman" w:hAnsi="Times New Roman" w:cs="Times New Roman"/>
          <w:b/>
          <w:sz w:val="18"/>
          <w:szCs w:val="18"/>
          <w:lang w:val="en-MY"/>
        </w:rPr>
        <w:t>s</w:t>
      </w:r>
      <w:r w:rsidRPr="006A6EAB">
        <w:rPr>
          <w:rFonts w:ascii="Times New Roman" w:hAnsi="Times New Roman" w:cs="Times New Roman"/>
          <w:b/>
          <w:bCs/>
          <w:sz w:val="18"/>
          <w:szCs w:val="18"/>
          <w:lang w:val="en-MY"/>
        </w:rPr>
        <w:t>:</w:t>
      </w:r>
      <w:r w:rsidRPr="006A6EAB">
        <w:rPr>
          <w:rFonts w:ascii="Times New Roman" w:hAnsi="Times New Roman" w:cs="Times New Roman"/>
          <w:sz w:val="18"/>
          <w:szCs w:val="18"/>
          <w:lang w:val="en-MY"/>
        </w:rPr>
        <w:t xml:space="preserve"> </w:t>
      </w:r>
      <w:r w:rsidR="006A6EAB" w:rsidRPr="006A6EAB">
        <w:rPr>
          <w:rFonts w:ascii="Times New Roman" w:hAnsi="Times New Roman" w:cs="Times New Roman"/>
          <w:sz w:val="18"/>
          <w:szCs w:val="18"/>
          <w:lang w:val="en-MY"/>
        </w:rPr>
        <w:t>dispersive solid phase micro-extraction, activated carbon, polycyclic aromatic hydrocarbons, rice samples</w:t>
      </w:r>
    </w:p>
    <w:p w14:paraId="1564CE5C" w14:textId="77777777" w:rsidR="00785CA6" w:rsidRPr="006A6EAB" w:rsidRDefault="00785CA6" w:rsidP="006A6EAB">
      <w:pPr>
        <w:jc w:val="center"/>
        <w:outlineLvl w:val="0"/>
        <w:rPr>
          <w:rFonts w:ascii="Times New Roman" w:hAnsi="Times New Roman" w:cs="Times New Roman"/>
          <w:b/>
          <w:sz w:val="18"/>
          <w:szCs w:val="18"/>
          <w:lang w:val="en-MY"/>
        </w:rPr>
      </w:pPr>
    </w:p>
    <w:p w14:paraId="574D6195" w14:textId="77777777" w:rsidR="00785CA6" w:rsidRPr="006A6EAB" w:rsidRDefault="00785CA6" w:rsidP="006A6EAB">
      <w:pPr>
        <w:jc w:val="center"/>
        <w:outlineLvl w:val="0"/>
        <w:rPr>
          <w:rFonts w:ascii="Times New Roman" w:hAnsi="Times New Roman" w:cs="Times New Roman"/>
          <w:b/>
          <w:sz w:val="18"/>
          <w:szCs w:val="18"/>
          <w:lang w:val="ms-MY"/>
        </w:rPr>
      </w:pPr>
      <w:r w:rsidRPr="006A6EAB">
        <w:rPr>
          <w:rFonts w:ascii="Times New Roman" w:hAnsi="Times New Roman" w:cs="Times New Roman"/>
          <w:b/>
          <w:sz w:val="18"/>
          <w:szCs w:val="18"/>
          <w:lang w:val="ms-MY"/>
        </w:rPr>
        <w:t>Abstrak</w:t>
      </w:r>
    </w:p>
    <w:p w14:paraId="4EA579E1" w14:textId="45901ACE" w:rsidR="005C3075" w:rsidRPr="006A6EAB" w:rsidRDefault="005C3075" w:rsidP="006A6EAB">
      <w:pPr>
        <w:outlineLvl w:val="0"/>
        <w:rPr>
          <w:rFonts w:ascii="Times New Roman" w:hAnsi="Times New Roman" w:cs="Times New Roman"/>
          <w:sz w:val="18"/>
          <w:szCs w:val="18"/>
          <w:lang w:val="ms-MY"/>
        </w:rPr>
      </w:pPr>
      <w:r w:rsidRPr="006A6EAB">
        <w:rPr>
          <w:rFonts w:ascii="Times New Roman" w:hAnsi="Times New Roman" w:cs="Times New Roman"/>
          <w:bCs/>
          <w:sz w:val="18"/>
          <w:szCs w:val="18"/>
          <w:lang w:val="ms-MY"/>
        </w:rPr>
        <w:t xml:space="preserve">Pengekstrakan mikro fasa pepejal </w:t>
      </w:r>
      <w:r w:rsidR="002864D1" w:rsidRPr="006A6EAB">
        <w:rPr>
          <w:rFonts w:ascii="Times New Roman" w:hAnsi="Times New Roman" w:cs="Times New Roman"/>
          <w:bCs/>
          <w:sz w:val="18"/>
          <w:szCs w:val="18"/>
          <w:lang w:val="ms-MY"/>
        </w:rPr>
        <w:t xml:space="preserve">berserak </w:t>
      </w:r>
      <w:r w:rsidRPr="006A6EAB">
        <w:rPr>
          <w:rFonts w:ascii="Times New Roman" w:hAnsi="Times New Roman" w:cs="Times New Roman"/>
          <w:bCs/>
          <w:sz w:val="18"/>
          <w:szCs w:val="18"/>
          <w:lang w:val="ms-MY"/>
        </w:rPr>
        <w:t xml:space="preserve">(DSPME) yang mudah berasaskan karbon </w:t>
      </w:r>
      <w:r w:rsidR="00F00E59" w:rsidRPr="006A6EAB">
        <w:rPr>
          <w:rFonts w:ascii="Times New Roman" w:hAnsi="Times New Roman" w:cs="Times New Roman"/>
          <w:bCs/>
          <w:sz w:val="18"/>
          <w:szCs w:val="18"/>
          <w:lang w:val="ms-MY"/>
        </w:rPr>
        <w:t>di</w:t>
      </w:r>
      <w:r w:rsidRPr="006A6EAB">
        <w:rPr>
          <w:rFonts w:ascii="Times New Roman" w:hAnsi="Times New Roman" w:cs="Times New Roman"/>
          <w:bCs/>
          <w:sz w:val="18"/>
          <w:szCs w:val="18"/>
          <w:lang w:val="ms-MY"/>
        </w:rPr>
        <w:t>aktif</w:t>
      </w:r>
      <w:r w:rsidR="00F00E59" w:rsidRPr="006A6EAB">
        <w:rPr>
          <w:rFonts w:ascii="Times New Roman" w:hAnsi="Times New Roman" w:cs="Times New Roman"/>
          <w:bCs/>
          <w:sz w:val="18"/>
          <w:szCs w:val="18"/>
          <w:lang w:val="ms-MY"/>
        </w:rPr>
        <w:t>kan</w:t>
      </w:r>
      <w:r w:rsidRPr="006A6EAB">
        <w:rPr>
          <w:rFonts w:ascii="Times New Roman" w:hAnsi="Times New Roman" w:cs="Times New Roman"/>
          <w:bCs/>
          <w:sz w:val="18"/>
          <w:szCs w:val="18"/>
          <w:lang w:val="ms-MY"/>
        </w:rPr>
        <w:t xml:space="preserve"> (AC) telah </w:t>
      </w:r>
      <w:r w:rsidR="00E05112" w:rsidRPr="006A6EAB">
        <w:rPr>
          <w:rFonts w:ascii="Times New Roman" w:hAnsi="Times New Roman" w:cs="Times New Roman"/>
          <w:bCs/>
          <w:sz w:val="18"/>
          <w:szCs w:val="18"/>
          <w:lang w:val="ms-MY"/>
        </w:rPr>
        <w:t xml:space="preserve">dijalankan </w:t>
      </w:r>
      <w:r w:rsidRPr="006A6EAB">
        <w:rPr>
          <w:rFonts w:ascii="Times New Roman" w:hAnsi="Times New Roman" w:cs="Times New Roman"/>
          <w:bCs/>
          <w:sz w:val="18"/>
          <w:szCs w:val="18"/>
          <w:lang w:val="ms-MY"/>
        </w:rPr>
        <w:t xml:space="preserve">untuk penentuan dan pengasingan </w:t>
      </w:r>
      <w:r w:rsidR="00E05112" w:rsidRPr="006A6EAB">
        <w:rPr>
          <w:rFonts w:ascii="Times New Roman" w:hAnsi="Times New Roman" w:cs="Times New Roman"/>
          <w:bCs/>
          <w:sz w:val="18"/>
          <w:szCs w:val="18"/>
          <w:lang w:val="ms-MY"/>
        </w:rPr>
        <w:t xml:space="preserve">hidrokarbon </w:t>
      </w:r>
      <w:r w:rsidRPr="006A6EAB">
        <w:rPr>
          <w:rFonts w:ascii="Times New Roman" w:hAnsi="Times New Roman" w:cs="Times New Roman"/>
          <w:bCs/>
          <w:sz w:val="18"/>
          <w:szCs w:val="18"/>
          <w:lang w:val="ms-MY"/>
        </w:rPr>
        <w:t xml:space="preserve">polisiklik aromatik (PAHs) </w:t>
      </w:r>
      <w:r w:rsidR="00504CEE" w:rsidRPr="006A6EAB">
        <w:rPr>
          <w:rFonts w:ascii="Times New Roman" w:hAnsi="Times New Roman" w:cs="Times New Roman"/>
          <w:bCs/>
          <w:sz w:val="18"/>
          <w:szCs w:val="18"/>
          <w:lang w:val="ms-MY"/>
        </w:rPr>
        <w:t>yang boleh menyebabkan barah</w:t>
      </w:r>
      <w:r w:rsidR="006A6EAB">
        <w:rPr>
          <w:rFonts w:ascii="Times New Roman" w:hAnsi="Times New Roman" w:cs="Times New Roman"/>
          <w:bCs/>
          <w:sz w:val="18"/>
          <w:szCs w:val="18"/>
          <w:lang w:val="ms-MY"/>
        </w:rPr>
        <w:t xml:space="preserve"> </w:t>
      </w:r>
      <w:r w:rsidR="00E05112" w:rsidRPr="006A6EAB">
        <w:rPr>
          <w:rFonts w:ascii="Times New Roman" w:hAnsi="Times New Roman" w:cs="Times New Roman"/>
          <w:bCs/>
          <w:sz w:val="18"/>
          <w:szCs w:val="18"/>
          <w:lang w:val="ms-MY"/>
        </w:rPr>
        <w:t xml:space="preserve">iaitu </w:t>
      </w:r>
      <w:r w:rsidRPr="006A6EAB">
        <w:rPr>
          <w:rFonts w:ascii="Times New Roman" w:hAnsi="Times New Roman" w:cs="Times New Roman"/>
          <w:sz w:val="18"/>
          <w:szCs w:val="18"/>
          <w:lang w:val="ms-MY"/>
        </w:rPr>
        <w:t>phenantrena dan fluorantena</w:t>
      </w:r>
      <w:r w:rsidRPr="006A6EAB">
        <w:rPr>
          <w:rFonts w:ascii="Times New Roman" w:hAnsi="Times New Roman" w:cs="Times New Roman"/>
          <w:bCs/>
          <w:sz w:val="18"/>
          <w:szCs w:val="18"/>
          <w:lang w:val="ms-MY"/>
        </w:rPr>
        <w:t xml:space="preserve"> </w:t>
      </w:r>
      <w:r w:rsidRPr="006A6EAB">
        <w:rPr>
          <w:rFonts w:ascii="Times New Roman" w:hAnsi="Times New Roman" w:cs="Times New Roman"/>
          <w:sz w:val="18"/>
          <w:szCs w:val="18"/>
          <w:lang w:val="ms-MY"/>
        </w:rPr>
        <w:t>dalam sampel beras</w:t>
      </w:r>
      <w:r w:rsidR="00D41DD8" w:rsidRPr="006A6EAB">
        <w:rPr>
          <w:rFonts w:ascii="Times New Roman" w:hAnsi="Times New Roman" w:cs="Times New Roman"/>
          <w:sz w:val="18"/>
          <w:szCs w:val="18"/>
          <w:lang w:val="ms-MY"/>
        </w:rPr>
        <w:t xml:space="preserve"> putih, perang dan </w:t>
      </w:r>
      <w:r w:rsidR="00F00E59" w:rsidRPr="006A6EAB">
        <w:rPr>
          <w:rFonts w:ascii="Times New Roman" w:hAnsi="Times New Roman" w:cs="Times New Roman"/>
          <w:sz w:val="18"/>
          <w:szCs w:val="18"/>
          <w:lang w:val="ms-MY"/>
        </w:rPr>
        <w:t>pra</w:t>
      </w:r>
      <w:r w:rsidR="006A6EAB">
        <w:rPr>
          <w:rFonts w:ascii="Times New Roman" w:hAnsi="Times New Roman" w:cs="Times New Roman"/>
          <w:sz w:val="18"/>
          <w:szCs w:val="18"/>
          <w:lang w:val="ms-MY"/>
        </w:rPr>
        <w:t>-</w:t>
      </w:r>
      <w:r w:rsidR="008F1D57" w:rsidRPr="006A6EAB">
        <w:rPr>
          <w:rFonts w:ascii="Times New Roman" w:hAnsi="Times New Roman" w:cs="Times New Roman"/>
          <w:sz w:val="18"/>
          <w:szCs w:val="18"/>
          <w:lang w:val="ms-MY"/>
        </w:rPr>
        <w:t>rebus</w:t>
      </w:r>
      <w:r w:rsidRPr="006A6EAB">
        <w:rPr>
          <w:rFonts w:ascii="Times New Roman" w:hAnsi="Times New Roman" w:cs="Times New Roman"/>
          <w:sz w:val="18"/>
          <w:szCs w:val="18"/>
          <w:lang w:val="ms-MY"/>
        </w:rPr>
        <w:t xml:space="preserve"> yang terpilih</w:t>
      </w:r>
      <w:r w:rsidR="008F1D57" w:rsidRPr="006A6EAB">
        <w:rPr>
          <w:rFonts w:ascii="Times New Roman" w:hAnsi="Times New Roman" w:cs="Times New Roman"/>
          <w:sz w:val="18"/>
          <w:szCs w:val="18"/>
          <w:lang w:val="ms-MY"/>
        </w:rPr>
        <w:t>. Pengekstrakan dijalankan</w:t>
      </w:r>
      <w:r w:rsidRPr="006A6EAB">
        <w:rPr>
          <w:rFonts w:ascii="Times New Roman" w:hAnsi="Times New Roman" w:cs="Times New Roman"/>
          <w:sz w:val="18"/>
          <w:szCs w:val="18"/>
          <w:lang w:val="ms-MY"/>
        </w:rPr>
        <w:t xml:space="preserve"> bersama dengan </w:t>
      </w:r>
      <w:bookmarkStart w:id="1" w:name="_Hlk53751394"/>
      <w:r w:rsidR="008F1D57" w:rsidRPr="006A6EAB">
        <w:rPr>
          <w:rFonts w:ascii="Times New Roman" w:hAnsi="Times New Roman" w:cs="Times New Roman"/>
          <w:sz w:val="18"/>
          <w:szCs w:val="18"/>
          <w:lang w:val="ms-MY"/>
        </w:rPr>
        <w:t xml:space="preserve">- kromatografi </w:t>
      </w:r>
      <w:r w:rsidRPr="006A6EAB">
        <w:rPr>
          <w:rFonts w:ascii="Times New Roman" w:hAnsi="Times New Roman" w:cs="Times New Roman"/>
          <w:sz w:val="18"/>
          <w:szCs w:val="18"/>
          <w:lang w:val="ms-MY"/>
        </w:rPr>
        <w:t xml:space="preserve">gas </w:t>
      </w:r>
      <w:r w:rsidR="006A6EAB">
        <w:rPr>
          <w:rFonts w:ascii="Times New Roman" w:hAnsi="Times New Roman" w:cs="Times New Roman"/>
          <w:sz w:val="18"/>
          <w:szCs w:val="18"/>
          <w:lang w:val="ms-MY"/>
        </w:rPr>
        <w:t xml:space="preserve">- </w:t>
      </w:r>
      <w:r w:rsidR="006A6EAB" w:rsidRPr="006A6EAB">
        <w:rPr>
          <w:rFonts w:ascii="Times New Roman" w:hAnsi="Times New Roman" w:cs="Times New Roman"/>
          <w:sz w:val="18"/>
          <w:szCs w:val="18"/>
          <w:lang w:val="ms-MY"/>
        </w:rPr>
        <w:t>pengesan pengionan nyalaan</w:t>
      </w:r>
      <w:r w:rsidRPr="006A6EAB">
        <w:rPr>
          <w:rFonts w:ascii="Times New Roman" w:hAnsi="Times New Roman" w:cs="Times New Roman"/>
          <w:sz w:val="18"/>
          <w:szCs w:val="18"/>
          <w:lang w:val="ms-MY"/>
        </w:rPr>
        <w:t xml:space="preserve"> </w:t>
      </w:r>
      <w:bookmarkEnd w:id="1"/>
      <w:r w:rsidRPr="006A6EAB">
        <w:rPr>
          <w:rFonts w:ascii="Times New Roman" w:hAnsi="Times New Roman" w:cs="Times New Roman"/>
          <w:sz w:val="18"/>
          <w:szCs w:val="18"/>
          <w:lang w:val="ms-MY"/>
        </w:rPr>
        <w:t>(GC-FID)</w:t>
      </w:r>
      <w:r w:rsidR="008F1D57" w:rsidRPr="006A6EAB">
        <w:rPr>
          <w:rFonts w:ascii="Times New Roman" w:hAnsi="Times New Roman" w:cs="Times New Roman"/>
          <w:sz w:val="18"/>
          <w:szCs w:val="18"/>
          <w:lang w:val="ms-MY"/>
        </w:rPr>
        <w:t xml:space="preserve"> untuk analisis</w:t>
      </w:r>
      <w:r w:rsidRPr="006A6EAB">
        <w:rPr>
          <w:rFonts w:ascii="Times New Roman" w:hAnsi="Times New Roman" w:cs="Times New Roman"/>
          <w:sz w:val="18"/>
          <w:szCs w:val="18"/>
          <w:lang w:val="ms-MY"/>
        </w:rPr>
        <w:t xml:space="preserve">. </w:t>
      </w:r>
      <w:r w:rsidR="008F1D57" w:rsidRPr="006A6EAB">
        <w:rPr>
          <w:rFonts w:ascii="Times New Roman" w:hAnsi="Times New Roman" w:cs="Times New Roman"/>
          <w:sz w:val="18"/>
          <w:szCs w:val="18"/>
          <w:lang w:val="ms-MY"/>
        </w:rPr>
        <w:t xml:space="preserve">Dalam </w:t>
      </w:r>
      <w:r w:rsidRPr="006A6EAB">
        <w:rPr>
          <w:rFonts w:ascii="Times New Roman" w:hAnsi="Times New Roman" w:cs="Times New Roman"/>
          <w:sz w:val="18"/>
          <w:szCs w:val="18"/>
          <w:lang w:val="ms-MY"/>
        </w:rPr>
        <w:t>keadaan optimum</w:t>
      </w:r>
      <w:r w:rsidR="002876DD" w:rsidRPr="006A6EAB">
        <w:rPr>
          <w:rFonts w:ascii="Times New Roman" w:hAnsi="Times New Roman" w:cs="Times New Roman"/>
          <w:sz w:val="18"/>
          <w:szCs w:val="18"/>
          <w:lang w:val="ms-MY"/>
        </w:rPr>
        <w:t xml:space="preserve"> </w:t>
      </w:r>
      <w:r w:rsidR="00B15FC2" w:rsidRPr="006A6EAB">
        <w:rPr>
          <w:rFonts w:ascii="Times New Roman" w:hAnsi="Times New Roman" w:cs="Times New Roman"/>
          <w:sz w:val="18"/>
          <w:szCs w:val="18"/>
          <w:lang w:val="ms-MY"/>
        </w:rPr>
        <w:t>[</w:t>
      </w:r>
      <w:r w:rsidR="002876DD" w:rsidRPr="006A6EAB">
        <w:rPr>
          <w:rFonts w:ascii="Times New Roman" w:hAnsi="Times New Roman" w:cs="Times New Roman"/>
          <w:sz w:val="18"/>
          <w:szCs w:val="18"/>
          <w:lang w:val="ms-MY"/>
        </w:rPr>
        <w:t>jumlah penyerapan</w:t>
      </w:r>
      <w:r w:rsidR="000F4D6B" w:rsidRPr="006A6EAB">
        <w:rPr>
          <w:rFonts w:ascii="Times New Roman" w:hAnsi="Times New Roman" w:cs="Times New Roman"/>
          <w:sz w:val="18"/>
          <w:szCs w:val="18"/>
          <w:lang w:val="ms-MY"/>
        </w:rPr>
        <w:t xml:space="preserve"> (5 mg)</w:t>
      </w:r>
      <w:r w:rsidR="002876DD" w:rsidRPr="006A6EAB">
        <w:rPr>
          <w:rFonts w:ascii="Times New Roman" w:hAnsi="Times New Roman" w:cs="Times New Roman"/>
          <w:sz w:val="18"/>
          <w:szCs w:val="18"/>
          <w:lang w:val="ms-MY"/>
        </w:rPr>
        <w:t>, jumlah isipadu sampel</w:t>
      </w:r>
      <w:r w:rsidR="000F4D6B" w:rsidRPr="006A6EAB">
        <w:rPr>
          <w:rFonts w:ascii="Times New Roman" w:hAnsi="Times New Roman" w:cs="Times New Roman"/>
          <w:sz w:val="18"/>
          <w:szCs w:val="18"/>
          <w:lang w:val="ms-MY"/>
        </w:rPr>
        <w:t xml:space="preserve"> (40 mL)</w:t>
      </w:r>
      <w:r w:rsidR="002876DD" w:rsidRPr="006A6EAB">
        <w:rPr>
          <w:rFonts w:ascii="Times New Roman" w:hAnsi="Times New Roman" w:cs="Times New Roman"/>
          <w:sz w:val="18"/>
          <w:szCs w:val="18"/>
          <w:lang w:val="ms-MY"/>
        </w:rPr>
        <w:t xml:space="preserve"> dan jenis serta jumlah isipadu pelarut penyerapan</w:t>
      </w:r>
      <w:r w:rsidR="00ED40C9" w:rsidRPr="006A6EAB">
        <w:rPr>
          <w:rFonts w:ascii="Times New Roman" w:hAnsi="Times New Roman" w:cs="Times New Roman"/>
          <w:sz w:val="18"/>
          <w:szCs w:val="18"/>
          <w:lang w:val="ms-MY"/>
        </w:rPr>
        <w:t xml:space="preserve"> (diklorometana</w:t>
      </w:r>
      <w:r w:rsidR="00A53152" w:rsidRPr="006A6EAB">
        <w:rPr>
          <w:rFonts w:ascii="Times New Roman" w:hAnsi="Times New Roman" w:cs="Times New Roman"/>
          <w:sz w:val="18"/>
          <w:szCs w:val="18"/>
          <w:lang w:val="ms-MY"/>
        </w:rPr>
        <w:t xml:space="preserve">, </w:t>
      </w:r>
      <w:r w:rsidR="00ED40C9" w:rsidRPr="006A6EAB">
        <w:rPr>
          <w:rFonts w:ascii="Times New Roman" w:hAnsi="Times New Roman" w:cs="Times New Roman"/>
          <w:sz w:val="18"/>
          <w:szCs w:val="18"/>
          <w:lang w:val="ms-MY"/>
        </w:rPr>
        <w:t xml:space="preserve">300 </w:t>
      </w:r>
      <w:r w:rsidR="006A6EAB">
        <w:rPr>
          <w:rFonts w:ascii="Times New Roman" w:hAnsi="Times New Roman" w:cs="Times New Roman"/>
          <w:sz w:val="18"/>
          <w:szCs w:val="18"/>
          <w:lang w:val="ms-MY"/>
        </w:rPr>
        <w:t>µ</w:t>
      </w:r>
      <w:r w:rsidR="00ED40C9" w:rsidRPr="006A6EAB">
        <w:rPr>
          <w:rFonts w:ascii="Times New Roman" w:hAnsi="Times New Roman" w:cs="Times New Roman"/>
          <w:sz w:val="18"/>
          <w:szCs w:val="18"/>
          <w:lang w:val="ms-MY"/>
        </w:rPr>
        <w:t>L</w:t>
      </w:r>
      <w:r w:rsidR="002876DD" w:rsidRPr="006A6EAB">
        <w:rPr>
          <w:rFonts w:ascii="Times New Roman" w:hAnsi="Times New Roman" w:cs="Times New Roman"/>
          <w:sz w:val="18"/>
          <w:szCs w:val="18"/>
          <w:lang w:val="ms-MY"/>
        </w:rPr>
        <w:t>)</w:t>
      </w:r>
      <w:r w:rsidR="00B15FC2" w:rsidRPr="006A6EAB">
        <w:rPr>
          <w:rFonts w:ascii="Times New Roman" w:hAnsi="Times New Roman" w:cs="Times New Roman"/>
          <w:sz w:val="18"/>
          <w:szCs w:val="18"/>
          <w:lang w:val="ms-MY"/>
        </w:rPr>
        <w:t>]</w:t>
      </w:r>
      <w:r w:rsidRPr="006A6EAB">
        <w:rPr>
          <w:rFonts w:ascii="Times New Roman" w:hAnsi="Times New Roman" w:cs="Times New Roman"/>
          <w:sz w:val="18"/>
          <w:szCs w:val="18"/>
          <w:lang w:val="ms-MY"/>
        </w:rPr>
        <w:t xml:space="preserve">, keluk penentukuran </w:t>
      </w:r>
      <w:r w:rsidR="00CC0E76" w:rsidRPr="006A6EAB">
        <w:rPr>
          <w:rFonts w:ascii="Times New Roman" w:hAnsi="Times New Roman" w:cs="Times New Roman"/>
          <w:sz w:val="18"/>
          <w:szCs w:val="18"/>
          <w:lang w:val="ms-MY"/>
        </w:rPr>
        <w:t xml:space="preserve">didapati </w:t>
      </w:r>
      <w:r w:rsidRPr="006A6EAB">
        <w:rPr>
          <w:rFonts w:ascii="Times New Roman" w:hAnsi="Times New Roman" w:cs="Times New Roman"/>
          <w:sz w:val="18"/>
          <w:szCs w:val="18"/>
          <w:lang w:val="ms-MY"/>
        </w:rPr>
        <w:t>bergerak lurus untuk kepekatan antara 10 dan 1000 µg kg</w:t>
      </w:r>
      <w:r w:rsidRPr="006A6EAB">
        <w:rPr>
          <w:rFonts w:ascii="Times New Roman" w:hAnsi="Times New Roman" w:cs="Times New Roman"/>
          <w:sz w:val="18"/>
          <w:szCs w:val="18"/>
          <w:vertAlign w:val="superscript"/>
          <w:lang w:val="ms-MY"/>
        </w:rPr>
        <w:t>-1</w:t>
      </w:r>
      <w:r w:rsidRPr="006A6EAB">
        <w:rPr>
          <w:rFonts w:ascii="Times New Roman" w:hAnsi="Times New Roman" w:cs="Times New Roman"/>
          <w:sz w:val="18"/>
          <w:szCs w:val="18"/>
          <w:lang w:val="ms-MY"/>
        </w:rPr>
        <w:t xml:space="preserve"> dengan pekali penentuan (R</w:t>
      </w:r>
      <w:r w:rsidRPr="006A6EAB">
        <w:rPr>
          <w:rFonts w:ascii="Times New Roman" w:hAnsi="Times New Roman" w:cs="Times New Roman"/>
          <w:sz w:val="18"/>
          <w:szCs w:val="18"/>
          <w:vertAlign w:val="superscript"/>
          <w:lang w:val="ms-MY"/>
        </w:rPr>
        <w:t>2</w:t>
      </w:r>
      <w:r w:rsidRPr="006A6EAB">
        <w:rPr>
          <w:rFonts w:ascii="Times New Roman" w:hAnsi="Times New Roman" w:cs="Times New Roman"/>
          <w:sz w:val="18"/>
          <w:szCs w:val="18"/>
          <w:lang w:val="ms-MY"/>
        </w:rPr>
        <w:t>) daripada 0.9938 hingga 0.9955. Had pengesanan (LOD) dan had kuantifikasi (LOQ), masing-masing dalam julat 0.11</w:t>
      </w:r>
      <w:r w:rsidR="00B15FC2" w:rsidRPr="006A6EAB">
        <w:rPr>
          <w:rFonts w:ascii="Times New Roman" w:hAnsi="Times New Roman" w:cs="Times New Roman"/>
          <w:sz w:val="18"/>
          <w:szCs w:val="18"/>
          <w:lang w:val="ms-MY"/>
        </w:rPr>
        <w:t xml:space="preserve"> </w:t>
      </w:r>
      <w:r w:rsidRPr="006A6EAB">
        <w:rPr>
          <w:rFonts w:ascii="Times New Roman" w:hAnsi="Times New Roman" w:cs="Times New Roman"/>
          <w:sz w:val="18"/>
          <w:szCs w:val="18"/>
          <w:lang w:val="ms-MY"/>
        </w:rPr>
        <w:t>-</w:t>
      </w:r>
      <w:r w:rsidR="00B15FC2" w:rsidRPr="006A6EAB">
        <w:rPr>
          <w:rFonts w:ascii="Times New Roman" w:hAnsi="Times New Roman" w:cs="Times New Roman"/>
          <w:sz w:val="18"/>
          <w:szCs w:val="18"/>
          <w:lang w:val="ms-MY"/>
        </w:rPr>
        <w:t xml:space="preserve"> </w:t>
      </w:r>
      <w:r w:rsidRPr="006A6EAB">
        <w:rPr>
          <w:rFonts w:ascii="Times New Roman" w:hAnsi="Times New Roman" w:cs="Times New Roman"/>
          <w:sz w:val="18"/>
          <w:szCs w:val="18"/>
          <w:lang w:val="ms-MY"/>
        </w:rPr>
        <w:t>0.15 µg kg</w:t>
      </w:r>
      <w:r w:rsidRPr="006A6EAB">
        <w:rPr>
          <w:rFonts w:ascii="Times New Roman" w:hAnsi="Times New Roman" w:cs="Times New Roman"/>
          <w:sz w:val="18"/>
          <w:szCs w:val="18"/>
          <w:vertAlign w:val="superscript"/>
          <w:lang w:val="ms-MY"/>
        </w:rPr>
        <w:t>-1</w:t>
      </w:r>
      <w:r w:rsidRPr="006A6EAB">
        <w:rPr>
          <w:rFonts w:ascii="Times New Roman" w:hAnsi="Times New Roman" w:cs="Times New Roman"/>
          <w:sz w:val="18"/>
          <w:szCs w:val="18"/>
          <w:lang w:val="ms-MY"/>
        </w:rPr>
        <w:t xml:space="preserve"> dan 0.33</w:t>
      </w:r>
      <w:r w:rsidR="00B15FC2" w:rsidRPr="006A6EAB">
        <w:rPr>
          <w:rFonts w:ascii="Times New Roman" w:hAnsi="Times New Roman" w:cs="Times New Roman"/>
          <w:sz w:val="18"/>
          <w:szCs w:val="18"/>
          <w:lang w:val="ms-MY"/>
        </w:rPr>
        <w:t xml:space="preserve"> </w:t>
      </w:r>
      <w:r w:rsidRPr="006A6EAB">
        <w:rPr>
          <w:rFonts w:ascii="Times New Roman" w:hAnsi="Times New Roman" w:cs="Times New Roman"/>
          <w:sz w:val="18"/>
          <w:szCs w:val="18"/>
          <w:lang w:val="ms-MY"/>
        </w:rPr>
        <w:t>-</w:t>
      </w:r>
      <w:r w:rsidR="00B15FC2" w:rsidRPr="006A6EAB">
        <w:rPr>
          <w:rFonts w:ascii="Times New Roman" w:hAnsi="Times New Roman" w:cs="Times New Roman"/>
          <w:sz w:val="18"/>
          <w:szCs w:val="18"/>
          <w:lang w:val="ms-MY"/>
        </w:rPr>
        <w:t xml:space="preserve"> </w:t>
      </w:r>
      <w:r w:rsidRPr="006A6EAB">
        <w:rPr>
          <w:rFonts w:ascii="Times New Roman" w:hAnsi="Times New Roman" w:cs="Times New Roman"/>
          <w:sz w:val="18"/>
          <w:szCs w:val="18"/>
          <w:lang w:val="ms-MY"/>
        </w:rPr>
        <w:t>0.46 µg kg</w:t>
      </w:r>
      <w:r w:rsidRPr="006A6EAB">
        <w:rPr>
          <w:rFonts w:ascii="Times New Roman" w:hAnsi="Times New Roman" w:cs="Times New Roman"/>
          <w:sz w:val="18"/>
          <w:szCs w:val="18"/>
          <w:vertAlign w:val="superscript"/>
          <w:lang w:val="ms-MY"/>
        </w:rPr>
        <w:t>-1</w:t>
      </w:r>
      <w:r w:rsidRPr="006A6EAB">
        <w:rPr>
          <w:rFonts w:ascii="Times New Roman" w:hAnsi="Times New Roman" w:cs="Times New Roman"/>
          <w:sz w:val="18"/>
          <w:szCs w:val="18"/>
          <w:lang w:val="ms-MY"/>
        </w:rPr>
        <w:t xml:space="preserve">. Berdasarkan kaedah yang sekarang, </w:t>
      </w:r>
      <w:r w:rsidR="008F1D57" w:rsidRPr="006A6EAB">
        <w:rPr>
          <w:rFonts w:ascii="Times New Roman" w:hAnsi="Times New Roman" w:cs="Times New Roman"/>
          <w:sz w:val="18"/>
          <w:szCs w:val="18"/>
          <w:lang w:val="ms-MY"/>
        </w:rPr>
        <w:t>s</w:t>
      </w:r>
      <w:r w:rsidRPr="006A6EAB">
        <w:rPr>
          <w:rFonts w:ascii="Times New Roman" w:hAnsi="Times New Roman" w:cs="Times New Roman"/>
          <w:sz w:val="18"/>
          <w:szCs w:val="18"/>
          <w:lang w:val="ms-MY"/>
        </w:rPr>
        <w:t>isihan piawai relatif (RSD) menunjukkan masing-masing kurang daripada 8.02% dan</w:t>
      </w:r>
      <w:r w:rsidR="00B65C53" w:rsidRPr="006A6EAB">
        <w:rPr>
          <w:rFonts w:ascii="Times New Roman" w:hAnsi="Times New Roman" w:cs="Times New Roman"/>
          <w:sz w:val="18"/>
          <w:szCs w:val="18"/>
          <w:lang w:val="ms-MY"/>
        </w:rPr>
        <w:t xml:space="preserve"> 5.48% untuk hari yang sama (n=5) dan antara hari (n=5</w:t>
      </w:r>
      <w:r w:rsidRPr="006A6EAB">
        <w:rPr>
          <w:rFonts w:ascii="Times New Roman" w:hAnsi="Times New Roman" w:cs="Times New Roman"/>
          <w:sz w:val="18"/>
          <w:szCs w:val="18"/>
          <w:lang w:val="ms-MY"/>
        </w:rPr>
        <w:t xml:space="preserve">). Faktor prakepekatan tinggi (2587 - 2866) dan pemulihan yang memuaskan (90.23 - 115.63%) juga dapat dicapai. Kaedah yang dicadangkan didapati </w:t>
      </w:r>
      <w:r w:rsidR="008F1D57" w:rsidRPr="006A6EAB">
        <w:rPr>
          <w:rFonts w:ascii="Times New Roman" w:hAnsi="Times New Roman" w:cs="Times New Roman"/>
          <w:sz w:val="18"/>
          <w:szCs w:val="18"/>
          <w:lang w:val="ms-MY"/>
        </w:rPr>
        <w:t>mudah</w:t>
      </w:r>
      <w:r w:rsidRPr="006A6EAB">
        <w:rPr>
          <w:rFonts w:ascii="Times New Roman" w:hAnsi="Times New Roman" w:cs="Times New Roman"/>
          <w:sz w:val="18"/>
          <w:szCs w:val="18"/>
          <w:lang w:val="ms-MY"/>
        </w:rPr>
        <w:t>, cepat dan boleh dipercayai untuk pemantauan PAH dalam sampel beras.</w:t>
      </w:r>
      <w:r w:rsidR="006A6EAB">
        <w:rPr>
          <w:rFonts w:ascii="Times New Roman" w:hAnsi="Times New Roman" w:cs="Times New Roman"/>
          <w:sz w:val="18"/>
          <w:szCs w:val="18"/>
          <w:lang w:val="ms-MY"/>
        </w:rPr>
        <w:t xml:space="preserve"> </w:t>
      </w:r>
    </w:p>
    <w:p w14:paraId="1572F1D6" w14:textId="77777777" w:rsidR="00785CA6" w:rsidRPr="006A6EAB" w:rsidRDefault="00785CA6" w:rsidP="006A6EAB">
      <w:pPr>
        <w:outlineLvl w:val="0"/>
        <w:rPr>
          <w:rFonts w:ascii="Times New Roman" w:hAnsi="Times New Roman" w:cs="Times New Roman"/>
          <w:sz w:val="18"/>
          <w:szCs w:val="18"/>
          <w:lang w:val="ms-MY"/>
        </w:rPr>
      </w:pPr>
    </w:p>
    <w:p w14:paraId="75B46ACB" w14:textId="2C969920" w:rsidR="00785CA6" w:rsidRPr="006A6EAB" w:rsidRDefault="00785CA6" w:rsidP="006A6EAB">
      <w:pPr>
        <w:jc w:val="left"/>
        <w:outlineLvl w:val="0"/>
        <w:rPr>
          <w:rFonts w:ascii="Times New Roman" w:hAnsi="Times New Roman" w:cs="Times New Roman"/>
          <w:b/>
          <w:kern w:val="0"/>
          <w:szCs w:val="20"/>
          <w:lang w:val="ms-MY"/>
        </w:rPr>
      </w:pPr>
      <w:r w:rsidRPr="006A6EAB">
        <w:rPr>
          <w:rFonts w:ascii="Times New Roman" w:hAnsi="Times New Roman" w:cs="Times New Roman"/>
          <w:b/>
          <w:sz w:val="18"/>
          <w:szCs w:val="18"/>
          <w:lang w:val="ms-MY"/>
        </w:rPr>
        <w:t xml:space="preserve">Kata kunci: </w:t>
      </w:r>
      <w:r w:rsidR="006A6EAB" w:rsidRPr="006A6EAB">
        <w:rPr>
          <w:rFonts w:ascii="Times New Roman" w:hAnsi="Times New Roman" w:cs="Times New Roman"/>
          <w:bCs/>
          <w:sz w:val="18"/>
          <w:szCs w:val="18"/>
          <w:lang w:val="ms-MY"/>
        </w:rPr>
        <w:t>pergekstrakan mikro fasa pepejal dispersif, karbon diaktifkan, hidrokarbon polisiklik aromatik, sampel beras</w:t>
      </w:r>
      <w:r w:rsidR="006A6EAB" w:rsidRPr="006A6EAB">
        <w:rPr>
          <w:rFonts w:ascii="Times New Roman" w:hAnsi="Times New Roman" w:cs="Times New Roman"/>
          <w:lang w:val="ms-MY"/>
        </w:rPr>
        <w:t xml:space="preserve"> </w:t>
      </w:r>
    </w:p>
    <w:p w14:paraId="1B1C1F22" w14:textId="287D233D" w:rsidR="00785CA6" w:rsidRPr="006A6EAB" w:rsidRDefault="00785CA6" w:rsidP="006A6EAB">
      <w:pPr>
        <w:outlineLvl w:val="0"/>
        <w:rPr>
          <w:rFonts w:ascii="Times New Roman" w:hAnsi="Times New Roman" w:cs="Times New Roman"/>
          <w:b/>
          <w:lang w:val="en-MY"/>
        </w:rPr>
      </w:pPr>
      <w:r w:rsidRPr="006A6EAB">
        <w:rPr>
          <w:rFonts w:ascii="Times New Roman" w:hAnsi="Times New Roman" w:cs="Times New Roman"/>
          <w:b/>
          <w:lang w:val="en-MY"/>
        </w:rPr>
        <w:t xml:space="preserve"> </w:t>
      </w:r>
    </w:p>
    <w:p w14:paraId="20E318F2" w14:textId="77777777" w:rsidR="00785CA6" w:rsidRPr="006A6EAB" w:rsidRDefault="00785CA6" w:rsidP="006A6EAB">
      <w:pPr>
        <w:jc w:val="center"/>
        <w:outlineLvl w:val="0"/>
        <w:rPr>
          <w:rFonts w:ascii="Times New Roman" w:hAnsi="Times New Roman" w:cs="Times New Roman"/>
          <w:b/>
          <w:lang w:val="en-MY"/>
        </w:rPr>
      </w:pPr>
      <w:r w:rsidRPr="006A6EAB">
        <w:rPr>
          <w:rFonts w:ascii="Times New Roman" w:hAnsi="Times New Roman" w:cs="Times New Roman"/>
          <w:b/>
          <w:lang w:val="en-MY"/>
        </w:rPr>
        <w:lastRenderedPageBreak/>
        <w:t>Introduction</w:t>
      </w:r>
    </w:p>
    <w:p w14:paraId="3BF83911" w14:textId="77777777" w:rsidR="006A6EAB" w:rsidRDefault="00875A34" w:rsidP="006A6EAB">
      <w:pPr>
        <w:outlineLvl w:val="0"/>
        <w:rPr>
          <w:rFonts w:ascii="Times New Roman" w:hAnsi="Times New Roman" w:cs="Times New Roman"/>
          <w:szCs w:val="20"/>
          <w:lang w:val="en-MY"/>
        </w:rPr>
      </w:pPr>
      <w:r w:rsidRPr="006A6EAB">
        <w:rPr>
          <w:rFonts w:ascii="Times New Roman" w:hAnsi="Times New Roman" w:cs="Times New Roman"/>
          <w:szCs w:val="20"/>
          <w:lang w:val="en-MY"/>
        </w:rPr>
        <w:t>Rice is an important food source for the world population. It is harvested season</w:t>
      </w:r>
      <w:r w:rsidR="002B33C1" w:rsidRPr="006A6EAB">
        <w:rPr>
          <w:rFonts w:ascii="Times New Roman" w:hAnsi="Times New Roman" w:cs="Times New Roman"/>
          <w:szCs w:val="20"/>
          <w:lang w:val="en-MY"/>
        </w:rPr>
        <w:t>ally</w:t>
      </w:r>
      <w:r w:rsidRPr="006A6EAB">
        <w:rPr>
          <w:rFonts w:ascii="Times New Roman" w:hAnsi="Times New Roman" w:cs="Times New Roman"/>
          <w:szCs w:val="20"/>
          <w:lang w:val="en-MY"/>
        </w:rPr>
        <w:t xml:space="preserve"> and stored prior to distribution [1]. Rice plants flourish in humid environment and </w:t>
      </w:r>
      <w:r w:rsidR="00E05112" w:rsidRPr="006A6EAB">
        <w:rPr>
          <w:rFonts w:ascii="Times New Roman" w:hAnsi="Times New Roman" w:cs="Times New Roman"/>
          <w:szCs w:val="20"/>
          <w:lang w:val="en-MY"/>
        </w:rPr>
        <w:t xml:space="preserve">warm </w:t>
      </w:r>
      <w:r w:rsidRPr="006A6EAB">
        <w:rPr>
          <w:rFonts w:ascii="Times New Roman" w:hAnsi="Times New Roman" w:cs="Times New Roman"/>
          <w:szCs w:val="20"/>
          <w:lang w:val="en-MY"/>
        </w:rPr>
        <w:t xml:space="preserve">temperatures. However, rice processing operation may introduce carcinogenic compounds into the food. Recent studies found that, through the planting and manufacturing process, rice </w:t>
      </w:r>
      <w:r w:rsidR="002B33C1" w:rsidRPr="006A6EAB">
        <w:rPr>
          <w:rFonts w:ascii="Times New Roman" w:hAnsi="Times New Roman" w:cs="Times New Roman"/>
          <w:szCs w:val="20"/>
          <w:lang w:val="en-MY"/>
        </w:rPr>
        <w:t xml:space="preserve">can be </w:t>
      </w:r>
      <w:r w:rsidRPr="006A6EAB">
        <w:rPr>
          <w:rFonts w:ascii="Times New Roman" w:hAnsi="Times New Roman" w:cs="Times New Roman"/>
          <w:szCs w:val="20"/>
          <w:lang w:val="en-MY"/>
        </w:rPr>
        <w:t xml:space="preserve">contaminated </w:t>
      </w:r>
      <w:r w:rsidR="00E05112" w:rsidRPr="006A6EAB">
        <w:rPr>
          <w:rFonts w:ascii="Times New Roman" w:hAnsi="Times New Roman" w:cs="Times New Roman"/>
          <w:szCs w:val="20"/>
          <w:lang w:val="en-MY"/>
        </w:rPr>
        <w:t xml:space="preserve">by </w:t>
      </w:r>
      <w:r w:rsidRPr="006A6EAB">
        <w:rPr>
          <w:rFonts w:ascii="Times New Roman" w:hAnsi="Times New Roman" w:cs="Times New Roman"/>
          <w:szCs w:val="20"/>
          <w:lang w:val="en-MY"/>
        </w:rPr>
        <w:t xml:space="preserve">carcinogenic mixtures such as polycyclic aromatic hydrocarbons (PAHs) [2-4]. PAHs are </w:t>
      </w:r>
      <w:r w:rsidR="00E05112" w:rsidRPr="006A6EAB">
        <w:rPr>
          <w:rFonts w:ascii="Times New Roman" w:hAnsi="Times New Roman" w:cs="Times New Roman"/>
          <w:szCs w:val="20"/>
          <w:lang w:val="en-MY"/>
        </w:rPr>
        <w:t xml:space="preserve">chemical compounds </w:t>
      </w:r>
      <w:r w:rsidRPr="006A6EAB">
        <w:rPr>
          <w:rFonts w:ascii="Times New Roman" w:hAnsi="Times New Roman" w:cs="Times New Roman"/>
          <w:szCs w:val="20"/>
          <w:lang w:val="en-MY"/>
        </w:rPr>
        <w:t xml:space="preserve">characterized by the presence of multiple aromatic rings in </w:t>
      </w:r>
      <w:r w:rsidR="00E05112" w:rsidRPr="006A6EAB">
        <w:rPr>
          <w:rFonts w:ascii="Times New Roman" w:hAnsi="Times New Roman" w:cs="Times New Roman"/>
          <w:szCs w:val="20"/>
          <w:lang w:val="en-MY"/>
        </w:rPr>
        <w:t>their structure</w:t>
      </w:r>
      <w:r w:rsidRPr="006A6EAB">
        <w:rPr>
          <w:rFonts w:ascii="Times New Roman" w:hAnsi="Times New Roman" w:cs="Times New Roman"/>
          <w:szCs w:val="20"/>
          <w:lang w:val="en-MY"/>
        </w:rPr>
        <w:t xml:space="preserve"> with reasonably elevated desorption activation energy [5]. The bigger the molecular weight of </w:t>
      </w:r>
      <w:r w:rsidR="00E05112" w:rsidRPr="006A6EAB">
        <w:rPr>
          <w:rFonts w:ascii="Times New Roman" w:hAnsi="Times New Roman" w:cs="Times New Roman"/>
          <w:szCs w:val="20"/>
          <w:lang w:val="en-MY"/>
        </w:rPr>
        <w:t xml:space="preserve">a </w:t>
      </w:r>
      <w:r w:rsidRPr="006A6EAB">
        <w:rPr>
          <w:rFonts w:ascii="Times New Roman" w:hAnsi="Times New Roman" w:cs="Times New Roman"/>
          <w:szCs w:val="20"/>
          <w:lang w:val="en-MY"/>
        </w:rPr>
        <w:t>PAH, the more carcinogenic it will be [6]. Example</w:t>
      </w:r>
      <w:r w:rsidR="00E05112" w:rsidRPr="006A6EAB">
        <w:rPr>
          <w:rFonts w:ascii="Times New Roman" w:hAnsi="Times New Roman" w:cs="Times New Roman"/>
          <w:szCs w:val="20"/>
          <w:lang w:val="en-MY"/>
        </w:rPr>
        <w:t>s</w:t>
      </w:r>
      <w:r w:rsidRPr="006A6EAB">
        <w:rPr>
          <w:rFonts w:ascii="Times New Roman" w:hAnsi="Times New Roman" w:cs="Times New Roman"/>
          <w:szCs w:val="20"/>
          <w:lang w:val="en-MY"/>
        </w:rPr>
        <w:t xml:space="preserve"> of the low molecular weight PAHs are phenanthrene and fluoranthene whereas high molecular weight PAHs include chrysene and benzo[a]pyrene. </w:t>
      </w:r>
    </w:p>
    <w:p w14:paraId="184D33EC" w14:textId="77777777" w:rsidR="006A6EAB" w:rsidRDefault="006A6EAB" w:rsidP="006A6EAB">
      <w:pPr>
        <w:outlineLvl w:val="0"/>
        <w:rPr>
          <w:rFonts w:ascii="Times New Roman" w:hAnsi="Times New Roman" w:cs="Times New Roman"/>
          <w:szCs w:val="20"/>
          <w:lang w:val="en-MY"/>
        </w:rPr>
      </w:pPr>
    </w:p>
    <w:p w14:paraId="57435AAD" w14:textId="4C5501BE" w:rsidR="006A6EAB" w:rsidRDefault="00875A34" w:rsidP="006A6EAB">
      <w:pPr>
        <w:outlineLvl w:val="0"/>
        <w:rPr>
          <w:rFonts w:ascii="Times New Roman" w:hAnsi="Times New Roman" w:cs="Times New Roman"/>
          <w:szCs w:val="20"/>
          <w:lang w:val="en-MY"/>
        </w:rPr>
      </w:pPr>
      <w:r w:rsidRPr="006A6EAB">
        <w:rPr>
          <w:rFonts w:ascii="Times New Roman" w:hAnsi="Times New Roman" w:cs="Times New Roman"/>
          <w:szCs w:val="20"/>
          <w:lang w:val="en-MY"/>
        </w:rPr>
        <w:t>PAHs are released from scorching coal, oil, gasoline, trash, tobacco and wood. Food processing techniques that use high temperatures, such as smoking and grilling</w:t>
      </w:r>
      <w:r w:rsidR="00E05112" w:rsidRPr="006A6EAB">
        <w:rPr>
          <w:rFonts w:ascii="Times New Roman" w:hAnsi="Times New Roman" w:cs="Times New Roman"/>
          <w:szCs w:val="20"/>
          <w:lang w:val="en-MY"/>
        </w:rPr>
        <w:t>,</w:t>
      </w:r>
      <w:r w:rsidRPr="006A6EAB">
        <w:rPr>
          <w:rFonts w:ascii="Times New Roman" w:hAnsi="Times New Roman" w:cs="Times New Roman"/>
          <w:szCs w:val="20"/>
          <w:lang w:val="en-MY"/>
        </w:rPr>
        <w:t xml:space="preserve"> are </w:t>
      </w:r>
      <w:r w:rsidR="008F1D57" w:rsidRPr="006A6EAB">
        <w:rPr>
          <w:rFonts w:ascii="Times New Roman" w:hAnsi="Times New Roman" w:cs="Times New Roman"/>
          <w:szCs w:val="20"/>
          <w:lang w:val="en-MY"/>
        </w:rPr>
        <w:t>common causes</w:t>
      </w:r>
      <w:r w:rsidRPr="006A6EAB">
        <w:rPr>
          <w:rFonts w:ascii="Times New Roman" w:hAnsi="Times New Roman" w:cs="Times New Roman"/>
          <w:szCs w:val="20"/>
          <w:lang w:val="en-MY"/>
        </w:rPr>
        <w:t xml:space="preserve"> for the formation of PAHs in foods. PAHs are known as a cancer-causing agent that </w:t>
      </w:r>
      <w:r w:rsidR="008F1D57" w:rsidRPr="006A6EAB">
        <w:rPr>
          <w:rFonts w:ascii="Times New Roman" w:hAnsi="Times New Roman" w:cs="Times New Roman"/>
          <w:szCs w:val="20"/>
          <w:lang w:val="en-MY"/>
        </w:rPr>
        <w:t xml:space="preserve">are </w:t>
      </w:r>
      <w:r w:rsidRPr="006A6EAB">
        <w:rPr>
          <w:rFonts w:ascii="Times New Roman" w:hAnsi="Times New Roman" w:cs="Times New Roman"/>
          <w:szCs w:val="20"/>
          <w:lang w:val="en-MY"/>
        </w:rPr>
        <w:t>widespread in the environment as pollutant</w:t>
      </w:r>
      <w:r w:rsidR="000C3483" w:rsidRPr="006A6EAB">
        <w:rPr>
          <w:rFonts w:ascii="Times New Roman" w:hAnsi="Times New Roman" w:cs="Times New Roman"/>
          <w:szCs w:val="20"/>
          <w:lang w:val="en-MY"/>
        </w:rPr>
        <w:t>;</w:t>
      </w:r>
      <w:r w:rsidRPr="006A6EAB">
        <w:rPr>
          <w:rFonts w:ascii="Times New Roman" w:hAnsi="Times New Roman" w:cs="Times New Roman"/>
          <w:szCs w:val="20"/>
          <w:lang w:val="en-MY"/>
        </w:rPr>
        <w:t xml:space="preserve"> </w:t>
      </w:r>
      <w:r w:rsidR="000C3483" w:rsidRPr="006A6EAB">
        <w:rPr>
          <w:rFonts w:ascii="Times New Roman" w:hAnsi="Times New Roman" w:cs="Times New Roman"/>
          <w:szCs w:val="20"/>
          <w:lang w:val="en-MY"/>
        </w:rPr>
        <w:t xml:space="preserve">they </w:t>
      </w:r>
      <w:r w:rsidRPr="006A6EAB">
        <w:rPr>
          <w:rFonts w:ascii="Times New Roman" w:hAnsi="Times New Roman" w:cs="Times New Roman"/>
          <w:szCs w:val="20"/>
          <w:lang w:val="en-MY"/>
        </w:rPr>
        <w:t>mostly contaminate the soils and sediments due to anthropogenic activities [7,</w:t>
      </w:r>
      <w:r w:rsidR="006A6EAB">
        <w:rPr>
          <w:rFonts w:ascii="Times New Roman" w:hAnsi="Times New Roman" w:cs="Times New Roman"/>
          <w:szCs w:val="20"/>
          <w:lang w:val="en-MY"/>
        </w:rPr>
        <w:t xml:space="preserve"> </w:t>
      </w:r>
      <w:r w:rsidRPr="006A6EAB">
        <w:rPr>
          <w:rFonts w:ascii="Times New Roman" w:hAnsi="Times New Roman" w:cs="Times New Roman"/>
          <w:szCs w:val="20"/>
          <w:lang w:val="en-MY"/>
        </w:rPr>
        <w:t>8].</w:t>
      </w:r>
      <w:r w:rsidR="000C3483" w:rsidRPr="006A6EAB">
        <w:rPr>
          <w:rFonts w:ascii="Times New Roman" w:hAnsi="Times New Roman" w:cs="Times New Roman"/>
          <w:szCs w:val="20"/>
          <w:lang w:val="en-MY"/>
        </w:rPr>
        <w:t xml:space="preserve"> </w:t>
      </w:r>
      <w:r w:rsidRPr="006A6EAB">
        <w:rPr>
          <w:rFonts w:ascii="Times New Roman" w:hAnsi="Times New Roman" w:cs="Times New Roman"/>
          <w:szCs w:val="20"/>
          <w:lang w:val="en-MY"/>
        </w:rPr>
        <w:t xml:space="preserve">PAHs </w:t>
      </w:r>
      <w:r w:rsidR="00AE6A4F" w:rsidRPr="006A6EAB">
        <w:rPr>
          <w:rFonts w:ascii="Times New Roman" w:hAnsi="Times New Roman" w:cs="Times New Roman"/>
          <w:szCs w:val="20"/>
          <w:lang w:val="en-MY"/>
        </w:rPr>
        <w:t xml:space="preserve">can </w:t>
      </w:r>
      <w:r w:rsidRPr="006A6EAB">
        <w:rPr>
          <w:rFonts w:ascii="Times New Roman" w:hAnsi="Times New Roman" w:cs="Times New Roman"/>
          <w:szCs w:val="20"/>
          <w:lang w:val="en-MY"/>
        </w:rPr>
        <w:t xml:space="preserve">accumulate at the different structures of plants, most likely in the root and husk. </w:t>
      </w:r>
      <w:r w:rsidR="00AE6A4F" w:rsidRPr="006A6EAB">
        <w:rPr>
          <w:rFonts w:ascii="Times New Roman" w:hAnsi="Times New Roman" w:cs="Times New Roman"/>
          <w:szCs w:val="20"/>
          <w:lang w:val="en-MY"/>
        </w:rPr>
        <w:t xml:space="preserve">The accumulation </w:t>
      </w:r>
      <w:r w:rsidRPr="006A6EAB">
        <w:rPr>
          <w:rFonts w:ascii="Times New Roman" w:hAnsi="Times New Roman" w:cs="Times New Roman"/>
          <w:szCs w:val="20"/>
          <w:lang w:val="en-MY"/>
        </w:rPr>
        <w:t xml:space="preserve">usually happens in the manufacturing process of rice </w:t>
      </w:r>
      <w:r w:rsidR="000C3483" w:rsidRPr="006A6EAB">
        <w:rPr>
          <w:rFonts w:ascii="Times New Roman" w:hAnsi="Times New Roman" w:cs="Times New Roman"/>
          <w:szCs w:val="20"/>
          <w:lang w:val="en-MY"/>
        </w:rPr>
        <w:t xml:space="preserve">at the stage </w:t>
      </w:r>
      <w:r w:rsidRPr="006A6EAB">
        <w:rPr>
          <w:rFonts w:ascii="Times New Roman" w:hAnsi="Times New Roman" w:cs="Times New Roman"/>
          <w:szCs w:val="20"/>
          <w:lang w:val="en-MY"/>
        </w:rPr>
        <w:t>where the factory needs to dry the rice before removing the husk.</w:t>
      </w:r>
    </w:p>
    <w:p w14:paraId="1C22F30D" w14:textId="77777777" w:rsidR="006A6EAB" w:rsidRDefault="006A6EAB" w:rsidP="006A6EAB">
      <w:pPr>
        <w:outlineLvl w:val="0"/>
        <w:rPr>
          <w:rFonts w:ascii="Times New Roman" w:hAnsi="Times New Roman" w:cs="Times New Roman"/>
          <w:szCs w:val="20"/>
          <w:lang w:val="en-MY"/>
        </w:rPr>
      </w:pPr>
    </w:p>
    <w:p w14:paraId="22F673E9" w14:textId="77777777" w:rsidR="006A6EAB" w:rsidRDefault="00875A34" w:rsidP="006A6EAB">
      <w:pPr>
        <w:outlineLvl w:val="0"/>
        <w:rPr>
          <w:rFonts w:ascii="Times New Roman" w:hAnsi="Times New Roman" w:cs="Times New Roman"/>
          <w:szCs w:val="20"/>
          <w:lang w:val="en-MY"/>
        </w:rPr>
      </w:pPr>
      <w:r w:rsidRPr="006A6EAB">
        <w:rPr>
          <w:rFonts w:ascii="Times New Roman" w:hAnsi="Times New Roman" w:cs="Times New Roman"/>
          <w:szCs w:val="20"/>
          <w:lang w:val="en-MY"/>
        </w:rPr>
        <w:t xml:space="preserve">Although the determination of PAHs </w:t>
      </w:r>
      <w:r w:rsidR="006A6EAB" w:rsidRPr="006A6EAB">
        <w:rPr>
          <w:rFonts w:ascii="Times New Roman" w:hAnsi="Times New Roman" w:cs="Times New Roman"/>
          <w:szCs w:val="20"/>
          <w:lang w:val="en-MY"/>
        </w:rPr>
        <w:t>has</w:t>
      </w:r>
      <w:r w:rsidRPr="006A6EAB">
        <w:rPr>
          <w:rFonts w:ascii="Times New Roman" w:hAnsi="Times New Roman" w:cs="Times New Roman"/>
          <w:szCs w:val="20"/>
          <w:lang w:val="en-MY"/>
        </w:rPr>
        <w:t xml:space="preserve"> been studied extensively in various matrices [4,</w:t>
      </w:r>
      <w:r w:rsidR="006A6EAB">
        <w:rPr>
          <w:rFonts w:ascii="Times New Roman" w:hAnsi="Times New Roman" w:cs="Times New Roman"/>
          <w:szCs w:val="20"/>
          <w:lang w:val="en-MY"/>
        </w:rPr>
        <w:t xml:space="preserve"> </w:t>
      </w:r>
      <w:r w:rsidRPr="006A6EAB">
        <w:rPr>
          <w:rFonts w:ascii="Times New Roman" w:hAnsi="Times New Roman" w:cs="Times New Roman"/>
          <w:szCs w:val="20"/>
          <w:lang w:val="en-MY"/>
        </w:rPr>
        <w:t xml:space="preserve">9], the need for reliable and sensitive method for the determination of PAHs in food samples is in high demand due to </w:t>
      </w:r>
      <w:r w:rsidR="00BC7382" w:rsidRPr="006A6EAB">
        <w:rPr>
          <w:rFonts w:ascii="Times New Roman" w:hAnsi="Times New Roman" w:cs="Times New Roman"/>
          <w:szCs w:val="20"/>
          <w:lang w:val="en-MY"/>
        </w:rPr>
        <w:t xml:space="preserve">their </w:t>
      </w:r>
      <w:r w:rsidR="00AE6A4F" w:rsidRPr="006A6EAB">
        <w:rPr>
          <w:rFonts w:ascii="Times New Roman" w:hAnsi="Times New Roman" w:cs="Times New Roman"/>
          <w:szCs w:val="20"/>
          <w:lang w:val="en-MY"/>
        </w:rPr>
        <w:t xml:space="preserve">potential </w:t>
      </w:r>
      <w:r w:rsidRPr="006A6EAB">
        <w:rPr>
          <w:rFonts w:ascii="Times New Roman" w:hAnsi="Times New Roman" w:cs="Times New Roman"/>
          <w:szCs w:val="20"/>
          <w:lang w:val="en-MY"/>
        </w:rPr>
        <w:t xml:space="preserve">carcinogenicity </w:t>
      </w:r>
      <w:r w:rsidR="000C3483" w:rsidRPr="006A6EAB">
        <w:rPr>
          <w:rFonts w:ascii="Times New Roman" w:hAnsi="Times New Roman" w:cs="Times New Roman"/>
          <w:szCs w:val="20"/>
          <w:lang w:val="en-MY"/>
        </w:rPr>
        <w:t>i.e. their ability</w:t>
      </w:r>
      <w:r w:rsidRPr="006A6EAB">
        <w:rPr>
          <w:rFonts w:ascii="Times New Roman" w:hAnsi="Times New Roman" w:cs="Times New Roman"/>
          <w:szCs w:val="20"/>
          <w:lang w:val="en-MY"/>
        </w:rPr>
        <w:t xml:space="preserve"> to </w:t>
      </w:r>
      <w:r w:rsidR="000C3483" w:rsidRPr="006A6EAB">
        <w:rPr>
          <w:rFonts w:ascii="Times New Roman" w:hAnsi="Times New Roman" w:cs="Times New Roman"/>
          <w:szCs w:val="20"/>
          <w:lang w:val="en-MY"/>
        </w:rPr>
        <w:t xml:space="preserve">cause </w:t>
      </w:r>
      <w:r w:rsidRPr="006A6EAB">
        <w:rPr>
          <w:rFonts w:ascii="Times New Roman" w:hAnsi="Times New Roman" w:cs="Times New Roman"/>
          <w:szCs w:val="20"/>
          <w:lang w:val="en-MY"/>
        </w:rPr>
        <w:t>cancer [10]. Herein, sample preparation techniques play an important role in the development of sensitive detection method prior to instrument analysis. Previous literatures have reported numerous sample preparation techniques in determining PAHs such as liquid-liquid extraction</w:t>
      </w:r>
      <w:r w:rsidR="00BC7382" w:rsidRPr="006A6EAB">
        <w:rPr>
          <w:rFonts w:ascii="Times New Roman" w:hAnsi="Times New Roman" w:cs="Times New Roman"/>
          <w:szCs w:val="20"/>
          <w:lang w:val="en-MY"/>
        </w:rPr>
        <w:t xml:space="preserve"> (LLE)</w:t>
      </w:r>
      <w:r w:rsidRPr="006A6EAB">
        <w:rPr>
          <w:rFonts w:ascii="Times New Roman" w:hAnsi="Times New Roman" w:cs="Times New Roman"/>
          <w:szCs w:val="20"/>
          <w:lang w:val="en-MY"/>
        </w:rPr>
        <w:t xml:space="preserve">, solid phase extraction (SPE), dispersive solid-phase extraction (DSPE) and solid phase micro-extraction (SPME). However, there are some drawbacks to these techniques which limit their performance.  For example, LLE </w:t>
      </w:r>
      <w:r w:rsidR="00BC7382" w:rsidRPr="006A6EAB">
        <w:rPr>
          <w:rFonts w:ascii="Times New Roman" w:hAnsi="Times New Roman" w:cs="Times New Roman"/>
          <w:szCs w:val="20"/>
          <w:lang w:val="en-MY"/>
        </w:rPr>
        <w:t xml:space="preserve">uses </w:t>
      </w:r>
      <w:r w:rsidRPr="006A6EAB">
        <w:rPr>
          <w:rFonts w:ascii="Times New Roman" w:hAnsi="Times New Roman" w:cs="Times New Roman"/>
          <w:szCs w:val="20"/>
          <w:lang w:val="en-MY"/>
        </w:rPr>
        <w:t xml:space="preserve">a large amount of organic solvent and </w:t>
      </w:r>
      <w:r w:rsidR="000C3483" w:rsidRPr="006A6EAB">
        <w:rPr>
          <w:rFonts w:ascii="Times New Roman" w:hAnsi="Times New Roman" w:cs="Times New Roman"/>
          <w:szCs w:val="20"/>
          <w:lang w:val="en-MY"/>
        </w:rPr>
        <w:t xml:space="preserve">is </w:t>
      </w:r>
      <w:r w:rsidRPr="006A6EAB">
        <w:rPr>
          <w:rFonts w:ascii="Times New Roman" w:hAnsi="Times New Roman" w:cs="Times New Roman"/>
          <w:szCs w:val="20"/>
          <w:lang w:val="en-MY"/>
        </w:rPr>
        <w:t>time</w:t>
      </w:r>
      <w:r w:rsidR="00BC7382" w:rsidRPr="006A6EAB">
        <w:rPr>
          <w:rFonts w:ascii="Times New Roman" w:hAnsi="Times New Roman" w:cs="Times New Roman"/>
          <w:szCs w:val="20"/>
          <w:lang w:val="en-MY"/>
        </w:rPr>
        <w:t>-</w:t>
      </w:r>
      <w:r w:rsidRPr="006A6EAB">
        <w:rPr>
          <w:rFonts w:ascii="Times New Roman" w:hAnsi="Times New Roman" w:cs="Times New Roman"/>
          <w:szCs w:val="20"/>
          <w:lang w:val="en-MY"/>
        </w:rPr>
        <w:t xml:space="preserve">consuming to extract the analytes [11].SPE sorbents could cause low recoveries due to the sorbent bed breakthrough effect, </w:t>
      </w:r>
      <w:r w:rsidR="00BC7382" w:rsidRPr="006A6EAB">
        <w:rPr>
          <w:rFonts w:ascii="Times New Roman" w:hAnsi="Times New Roman" w:cs="Times New Roman"/>
          <w:szCs w:val="20"/>
          <w:lang w:val="en-MY"/>
        </w:rPr>
        <w:t xml:space="preserve">while </w:t>
      </w:r>
      <w:r w:rsidRPr="006A6EAB">
        <w:rPr>
          <w:rFonts w:ascii="Times New Roman" w:hAnsi="Times New Roman" w:cs="Times New Roman"/>
          <w:szCs w:val="20"/>
          <w:lang w:val="en-MY"/>
        </w:rPr>
        <w:t xml:space="preserve">SPME </w:t>
      </w:r>
      <w:r w:rsidR="006A6EAB" w:rsidRPr="006A6EAB">
        <w:rPr>
          <w:rFonts w:ascii="Times New Roman" w:hAnsi="Times New Roman" w:cs="Times New Roman"/>
          <w:szCs w:val="20"/>
          <w:lang w:val="en-MY"/>
        </w:rPr>
        <w:t>fibres</w:t>
      </w:r>
      <w:r w:rsidRPr="006A6EAB">
        <w:rPr>
          <w:rFonts w:ascii="Times New Roman" w:hAnsi="Times New Roman" w:cs="Times New Roman"/>
          <w:szCs w:val="20"/>
          <w:lang w:val="en-MY"/>
        </w:rPr>
        <w:t xml:space="preserve"> are fragile and have limited lifetime usage on organic solvents. </w:t>
      </w:r>
      <w:r w:rsidR="00BC7382" w:rsidRPr="006A6EAB">
        <w:rPr>
          <w:rFonts w:ascii="Times New Roman" w:hAnsi="Times New Roman" w:cs="Times New Roman"/>
          <w:szCs w:val="20"/>
          <w:lang w:val="en-MY"/>
        </w:rPr>
        <w:t>D</w:t>
      </w:r>
      <w:r w:rsidRPr="006A6EAB">
        <w:rPr>
          <w:rFonts w:ascii="Times New Roman" w:hAnsi="Times New Roman" w:cs="Times New Roman"/>
          <w:szCs w:val="20"/>
          <w:lang w:val="en-MY"/>
        </w:rPr>
        <w:t>ispersive solid phase micro-extraction (DSPME) method</w:t>
      </w:r>
      <w:r w:rsidR="00BC7382" w:rsidRPr="006A6EAB">
        <w:rPr>
          <w:rFonts w:ascii="Times New Roman" w:hAnsi="Times New Roman" w:cs="Times New Roman"/>
          <w:szCs w:val="20"/>
          <w:lang w:val="en-MY"/>
        </w:rPr>
        <w:t>, on the other hand,</w:t>
      </w:r>
      <w:r w:rsidRPr="006A6EAB">
        <w:rPr>
          <w:rFonts w:ascii="Times New Roman" w:hAnsi="Times New Roman" w:cs="Times New Roman"/>
          <w:szCs w:val="20"/>
          <w:lang w:val="en-MY"/>
        </w:rPr>
        <w:t xml:space="preserve"> is a method known to be simple and </w:t>
      </w:r>
      <w:r w:rsidR="00BC7382" w:rsidRPr="006A6EAB">
        <w:rPr>
          <w:rFonts w:ascii="Times New Roman" w:hAnsi="Times New Roman" w:cs="Times New Roman"/>
          <w:szCs w:val="20"/>
          <w:lang w:val="en-MY"/>
        </w:rPr>
        <w:t xml:space="preserve">use </w:t>
      </w:r>
      <w:r w:rsidRPr="006A6EAB">
        <w:rPr>
          <w:rFonts w:ascii="Times New Roman" w:hAnsi="Times New Roman" w:cs="Times New Roman"/>
          <w:szCs w:val="20"/>
          <w:lang w:val="en-MY"/>
        </w:rPr>
        <w:t xml:space="preserve">less solvent, </w:t>
      </w:r>
      <w:r w:rsidR="00BC7382" w:rsidRPr="006A6EAB">
        <w:rPr>
          <w:rFonts w:ascii="Times New Roman" w:hAnsi="Times New Roman" w:cs="Times New Roman"/>
          <w:szCs w:val="20"/>
          <w:lang w:val="en-MY"/>
        </w:rPr>
        <w:t xml:space="preserve">an </w:t>
      </w:r>
      <w:r w:rsidRPr="006A6EAB">
        <w:rPr>
          <w:rFonts w:ascii="Times New Roman" w:hAnsi="Times New Roman" w:cs="Times New Roman"/>
          <w:szCs w:val="20"/>
          <w:lang w:val="en-MY"/>
        </w:rPr>
        <w:t xml:space="preserve">initiative towards green chemistry. DSPME method uses dispersive solid-phase type of adsorbents to extract and facilitate the mass transfer of analytes from samples towards adsorbents [11]. The concept of DSPME is </w:t>
      </w:r>
      <w:r w:rsidR="00BC7382" w:rsidRPr="006A6EAB">
        <w:rPr>
          <w:rFonts w:ascii="Times New Roman" w:hAnsi="Times New Roman" w:cs="Times New Roman"/>
          <w:szCs w:val="20"/>
          <w:lang w:val="en-MY"/>
        </w:rPr>
        <w:t xml:space="preserve">similar to </w:t>
      </w:r>
      <w:r w:rsidRPr="006A6EAB">
        <w:rPr>
          <w:rFonts w:ascii="Times New Roman" w:hAnsi="Times New Roman" w:cs="Times New Roman"/>
          <w:szCs w:val="20"/>
          <w:lang w:val="en-MY"/>
        </w:rPr>
        <w:t xml:space="preserve">DSPE, </w:t>
      </w:r>
      <w:r w:rsidR="00BC7382" w:rsidRPr="006A6EAB">
        <w:rPr>
          <w:rFonts w:ascii="Times New Roman" w:hAnsi="Times New Roman" w:cs="Times New Roman"/>
          <w:szCs w:val="20"/>
          <w:lang w:val="en-MY"/>
        </w:rPr>
        <w:t>that the difference being</w:t>
      </w:r>
      <w:r w:rsidRPr="006A6EAB">
        <w:rPr>
          <w:rFonts w:ascii="Times New Roman" w:hAnsi="Times New Roman" w:cs="Times New Roman"/>
          <w:szCs w:val="20"/>
          <w:lang w:val="en-MY"/>
        </w:rPr>
        <w:t xml:space="preserve"> </w:t>
      </w:r>
      <w:r w:rsidR="00BC7382" w:rsidRPr="006A6EAB">
        <w:rPr>
          <w:rFonts w:ascii="Times New Roman" w:hAnsi="Times New Roman" w:cs="Times New Roman"/>
          <w:szCs w:val="20"/>
          <w:lang w:val="en-MY"/>
        </w:rPr>
        <w:t>DSMPE</w:t>
      </w:r>
      <w:r w:rsidRPr="006A6EAB">
        <w:rPr>
          <w:rFonts w:ascii="Times New Roman" w:hAnsi="Times New Roman" w:cs="Times New Roman"/>
          <w:szCs w:val="20"/>
          <w:lang w:val="en-MY"/>
        </w:rPr>
        <w:t xml:space="preserve"> only employs </w:t>
      </w:r>
      <w:r w:rsidR="00BC7382" w:rsidRPr="006A6EAB">
        <w:rPr>
          <w:rFonts w:ascii="Times New Roman" w:hAnsi="Times New Roman" w:cs="Times New Roman"/>
          <w:szCs w:val="20"/>
          <w:lang w:val="en-MY"/>
        </w:rPr>
        <w:t xml:space="preserve">a </w:t>
      </w:r>
      <w:r w:rsidRPr="006A6EAB">
        <w:rPr>
          <w:rFonts w:ascii="Times New Roman" w:hAnsi="Times New Roman" w:cs="Times New Roman"/>
          <w:szCs w:val="20"/>
          <w:lang w:val="en-MY"/>
        </w:rPr>
        <w:t>small quantity of sorbent or small volume of solvent in micro scale [12].</w:t>
      </w:r>
    </w:p>
    <w:p w14:paraId="4349E4A1" w14:textId="77777777" w:rsidR="006A6EAB" w:rsidRDefault="006A6EAB" w:rsidP="006A6EAB">
      <w:pPr>
        <w:outlineLvl w:val="0"/>
        <w:rPr>
          <w:rFonts w:ascii="Times New Roman" w:hAnsi="Times New Roman" w:cs="Times New Roman"/>
          <w:szCs w:val="20"/>
          <w:lang w:val="en-MY"/>
        </w:rPr>
      </w:pPr>
    </w:p>
    <w:p w14:paraId="77FC4896" w14:textId="63C97993" w:rsidR="00875A34" w:rsidRPr="006A6EAB" w:rsidRDefault="00875A34" w:rsidP="006A6EAB">
      <w:pPr>
        <w:outlineLvl w:val="0"/>
        <w:rPr>
          <w:rFonts w:ascii="Times New Roman" w:hAnsi="Times New Roman" w:cs="Times New Roman"/>
          <w:szCs w:val="20"/>
          <w:lang w:val="en-MY"/>
        </w:rPr>
      </w:pPr>
      <w:r w:rsidRPr="006A6EAB">
        <w:rPr>
          <w:rFonts w:ascii="Times New Roman" w:hAnsi="Times New Roman" w:cs="Times New Roman"/>
          <w:szCs w:val="20"/>
          <w:lang w:val="en-MY"/>
        </w:rPr>
        <w:t xml:space="preserve">In this study, commercial activated carbon (AC) was chosen as an extraction material for the DSPME method because </w:t>
      </w:r>
      <w:r w:rsidR="00BC7382" w:rsidRPr="006A6EAB">
        <w:rPr>
          <w:rFonts w:ascii="Times New Roman" w:hAnsi="Times New Roman" w:cs="Times New Roman"/>
          <w:szCs w:val="20"/>
          <w:lang w:val="en-MY"/>
        </w:rPr>
        <w:t xml:space="preserve">AC </w:t>
      </w:r>
      <w:r w:rsidRPr="006A6EAB">
        <w:rPr>
          <w:rFonts w:ascii="Times New Roman" w:hAnsi="Times New Roman" w:cs="Times New Roman"/>
          <w:szCs w:val="20"/>
          <w:lang w:val="en-MY"/>
        </w:rPr>
        <w:t xml:space="preserve">provides larger surface area for adsorption and can be used in small amount to extract PAHs prior to instrument detection. </w:t>
      </w:r>
      <w:r w:rsidR="00160BFD" w:rsidRPr="006A6EAB">
        <w:rPr>
          <w:rFonts w:ascii="Times New Roman" w:hAnsi="Times New Roman" w:cs="Times New Roman"/>
          <w:szCs w:val="20"/>
          <w:lang w:val="en-MY"/>
        </w:rPr>
        <w:t>AC</w:t>
      </w:r>
      <w:r w:rsidRPr="006A6EAB">
        <w:rPr>
          <w:rFonts w:ascii="Times New Roman" w:hAnsi="Times New Roman" w:cs="Times New Roman"/>
          <w:szCs w:val="20"/>
          <w:lang w:val="en-MY"/>
        </w:rPr>
        <w:t xml:space="preserve"> can be dispersed in solution with the help of shaker thus making it suitable to be used in DSPME. In addition, a good industrial adsorbent such as activated carbon can be used without any modification on the surface. In </w:t>
      </w:r>
      <w:r w:rsidR="00FD1918" w:rsidRPr="006A6EAB">
        <w:rPr>
          <w:rFonts w:ascii="Times New Roman" w:hAnsi="Times New Roman" w:cs="Times New Roman"/>
          <w:szCs w:val="20"/>
          <w:lang w:val="en-MY"/>
        </w:rPr>
        <w:t xml:space="preserve">a </w:t>
      </w:r>
      <w:r w:rsidRPr="006A6EAB">
        <w:rPr>
          <w:rFonts w:ascii="Times New Roman" w:hAnsi="Times New Roman" w:cs="Times New Roman"/>
          <w:szCs w:val="20"/>
          <w:lang w:val="en-MY"/>
        </w:rPr>
        <w:t xml:space="preserve">previous study, an application of charcoal on soils </w:t>
      </w:r>
      <w:r w:rsidR="00835BAF" w:rsidRPr="006A6EAB">
        <w:rPr>
          <w:rFonts w:ascii="Times New Roman" w:hAnsi="Times New Roman" w:cs="Times New Roman"/>
          <w:szCs w:val="20"/>
          <w:lang w:val="en-MY"/>
        </w:rPr>
        <w:t>caused</w:t>
      </w:r>
      <w:r w:rsidR="00FD1918" w:rsidRPr="006A6EAB">
        <w:rPr>
          <w:rFonts w:ascii="Times New Roman" w:hAnsi="Times New Roman" w:cs="Times New Roman"/>
          <w:szCs w:val="20"/>
          <w:lang w:val="en-MY"/>
        </w:rPr>
        <w:t xml:space="preserve"> </w:t>
      </w:r>
      <w:r w:rsidRPr="006A6EAB">
        <w:rPr>
          <w:rFonts w:ascii="Times New Roman" w:hAnsi="Times New Roman" w:cs="Times New Roman"/>
          <w:szCs w:val="20"/>
          <w:lang w:val="en-MY"/>
        </w:rPr>
        <w:t xml:space="preserve">the concentrations of PAHs </w:t>
      </w:r>
      <w:r w:rsidR="00835BAF" w:rsidRPr="006A6EAB">
        <w:rPr>
          <w:rFonts w:ascii="Times New Roman" w:hAnsi="Times New Roman" w:cs="Times New Roman"/>
          <w:szCs w:val="20"/>
          <w:lang w:val="en-MY"/>
        </w:rPr>
        <w:t xml:space="preserve">to be </w:t>
      </w:r>
      <w:r w:rsidRPr="006A6EAB">
        <w:rPr>
          <w:rFonts w:ascii="Times New Roman" w:hAnsi="Times New Roman" w:cs="Times New Roman"/>
          <w:szCs w:val="20"/>
          <w:lang w:val="en-MY"/>
        </w:rPr>
        <w:t>decreased</w:t>
      </w:r>
      <w:r w:rsidR="00FD1918" w:rsidRPr="006A6EAB">
        <w:rPr>
          <w:rFonts w:ascii="Times New Roman" w:hAnsi="Times New Roman" w:cs="Times New Roman"/>
          <w:szCs w:val="20"/>
          <w:lang w:val="en-MY"/>
        </w:rPr>
        <w:t xml:space="preserve"> remarkably</w:t>
      </w:r>
      <w:r w:rsidRPr="006A6EAB">
        <w:rPr>
          <w:rFonts w:ascii="Times New Roman" w:hAnsi="Times New Roman" w:cs="Times New Roman"/>
          <w:szCs w:val="20"/>
          <w:lang w:val="en-MY"/>
        </w:rPr>
        <w:t xml:space="preserve"> by </w:t>
      </w:r>
      <w:r w:rsidR="00835BAF" w:rsidRPr="006A6EAB">
        <w:rPr>
          <w:rFonts w:ascii="Times New Roman" w:hAnsi="Times New Roman" w:cs="Times New Roman"/>
          <w:szCs w:val="20"/>
          <w:lang w:val="en-MY"/>
        </w:rPr>
        <w:t xml:space="preserve">using </w:t>
      </w:r>
      <w:r w:rsidRPr="006A6EAB">
        <w:rPr>
          <w:rFonts w:ascii="Times New Roman" w:hAnsi="Times New Roman" w:cs="Times New Roman"/>
          <w:szCs w:val="20"/>
          <w:lang w:val="en-MY"/>
        </w:rPr>
        <w:t xml:space="preserve">corn straw-derived biochar in old polluted soil under swamped conditions [13]. Furthermore, a small dosage of </w:t>
      </w:r>
      <w:r w:rsidR="00160BFD" w:rsidRPr="006A6EAB">
        <w:rPr>
          <w:rFonts w:ascii="Times New Roman" w:hAnsi="Times New Roman" w:cs="Times New Roman"/>
          <w:szCs w:val="20"/>
          <w:lang w:val="en-MY"/>
        </w:rPr>
        <w:t>AC</w:t>
      </w:r>
      <w:r w:rsidRPr="006A6EAB">
        <w:rPr>
          <w:rFonts w:ascii="Times New Roman" w:hAnsi="Times New Roman" w:cs="Times New Roman"/>
          <w:szCs w:val="20"/>
          <w:lang w:val="en-MY"/>
        </w:rPr>
        <w:t xml:space="preserve"> can adsorb high concentration of PAHs [14]. In addition, </w:t>
      </w:r>
      <w:r w:rsidR="00FD1918" w:rsidRPr="006A6EAB">
        <w:rPr>
          <w:rFonts w:ascii="Times New Roman" w:hAnsi="Times New Roman" w:cs="Times New Roman"/>
          <w:szCs w:val="20"/>
          <w:lang w:val="en-MY"/>
        </w:rPr>
        <w:t xml:space="preserve">a </w:t>
      </w:r>
      <w:r w:rsidRPr="006A6EAB">
        <w:rPr>
          <w:rFonts w:ascii="Times New Roman" w:hAnsi="Times New Roman" w:cs="Times New Roman"/>
          <w:szCs w:val="20"/>
          <w:lang w:val="en-MY"/>
        </w:rPr>
        <w:t xml:space="preserve">recent study proved that </w:t>
      </w:r>
      <w:r w:rsidR="00160BFD" w:rsidRPr="006A6EAB">
        <w:rPr>
          <w:rFonts w:ascii="Times New Roman" w:hAnsi="Times New Roman" w:cs="Times New Roman"/>
          <w:szCs w:val="20"/>
          <w:lang w:val="en-MY"/>
        </w:rPr>
        <w:t>AC</w:t>
      </w:r>
      <w:r w:rsidRPr="006A6EAB">
        <w:rPr>
          <w:rFonts w:ascii="Times New Roman" w:hAnsi="Times New Roman" w:cs="Times New Roman"/>
          <w:szCs w:val="20"/>
          <w:lang w:val="en-MY"/>
        </w:rPr>
        <w:t xml:space="preserve"> has high affinity towards PAHs as compared to heavy metals analytes [15]. Thus, the present method (AC-DSPME-GC-FID) </w:t>
      </w:r>
      <w:r w:rsidR="00835BAF" w:rsidRPr="006A6EAB">
        <w:rPr>
          <w:rFonts w:ascii="Times New Roman" w:hAnsi="Times New Roman" w:cs="Times New Roman"/>
          <w:szCs w:val="20"/>
          <w:lang w:val="en-MY"/>
        </w:rPr>
        <w:t xml:space="preserve">is deemed </w:t>
      </w:r>
      <w:r w:rsidRPr="006A6EAB">
        <w:rPr>
          <w:rFonts w:ascii="Times New Roman" w:hAnsi="Times New Roman" w:cs="Times New Roman"/>
          <w:szCs w:val="20"/>
          <w:lang w:val="en-MY"/>
        </w:rPr>
        <w:t xml:space="preserve">to be reliable and sensitive.  </w:t>
      </w:r>
    </w:p>
    <w:p w14:paraId="2479A7A4" w14:textId="77777777" w:rsidR="00785CA6" w:rsidRPr="006A6EAB" w:rsidRDefault="00785CA6" w:rsidP="006A6EAB">
      <w:pPr>
        <w:jc w:val="center"/>
        <w:outlineLvl w:val="0"/>
        <w:rPr>
          <w:rFonts w:ascii="Times New Roman" w:hAnsi="Times New Roman" w:cs="Times New Roman"/>
          <w:szCs w:val="20"/>
          <w:lang w:val="en-MY"/>
        </w:rPr>
      </w:pPr>
    </w:p>
    <w:p w14:paraId="116AE14A" w14:textId="3B013EC0" w:rsidR="00151483" w:rsidRPr="00E000E3" w:rsidRDefault="00E000E3" w:rsidP="00E000E3">
      <w:pPr>
        <w:jc w:val="center"/>
        <w:outlineLvl w:val="0"/>
        <w:rPr>
          <w:rFonts w:ascii="Times New Roman" w:hAnsi="Times New Roman" w:cs="Times New Roman"/>
          <w:b/>
          <w:bCs/>
          <w:szCs w:val="20"/>
          <w:lang w:val="en-MY"/>
        </w:rPr>
      </w:pPr>
      <w:r>
        <w:rPr>
          <w:rFonts w:ascii="Times New Roman" w:hAnsi="Times New Roman" w:cs="Times New Roman"/>
          <w:b/>
          <w:bCs/>
          <w:szCs w:val="20"/>
          <w:lang w:val="en-MY"/>
        </w:rPr>
        <w:t>Materials and Methods</w:t>
      </w:r>
    </w:p>
    <w:p w14:paraId="4C519059" w14:textId="77777777" w:rsidR="0082694D" w:rsidRPr="006A6EAB" w:rsidRDefault="0082694D" w:rsidP="006A6EAB">
      <w:pPr>
        <w:outlineLvl w:val="0"/>
        <w:rPr>
          <w:rFonts w:ascii="Times New Roman" w:hAnsi="Times New Roman" w:cs="Times New Roman"/>
          <w:b/>
          <w:bCs/>
          <w:szCs w:val="20"/>
          <w:lang w:val="en-MY"/>
        </w:rPr>
      </w:pPr>
      <w:r w:rsidRPr="006A6EAB">
        <w:rPr>
          <w:rFonts w:ascii="Times New Roman" w:hAnsi="Times New Roman" w:cs="Times New Roman"/>
          <w:b/>
          <w:bCs/>
          <w:szCs w:val="20"/>
          <w:lang w:val="en-MY"/>
        </w:rPr>
        <w:t>Material and solutions</w:t>
      </w:r>
    </w:p>
    <w:p w14:paraId="701B9692" w14:textId="0FEDA311" w:rsidR="0082694D" w:rsidRPr="006A6EAB" w:rsidRDefault="0082694D" w:rsidP="006A6EAB">
      <w:pPr>
        <w:outlineLvl w:val="0"/>
        <w:rPr>
          <w:rFonts w:ascii="Times New Roman" w:hAnsi="Times New Roman" w:cs="Times New Roman"/>
          <w:szCs w:val="20"/>
          <w:lang w:val="en-MY"/>
        </w:rPr>
      </w:pPr>
      <w:r w:rsidRPr="006A6EAB">
        <w:rPr>
          <w:rFonts w:ascii="Times New Roman" w:hAnsi="Times New Roman" w:cs="Times New Roman"/>
          <w:szCs w:val="20"/>
          <w:lang w:val="en-MY"/>
        </w:rPr>
        <w:t xml:space="preserve">Activated carbon </w:t>
      </w:r>
      <w:r w:rsidR="006A340D" w:rsidRPr="006A6EAB">
        <w:rPr>
          <w:rFonts w:ascii="Times New Roman" w:hAnsi="Times New Roman" w:cs="Times New Roman"/>
          <w:szCs w:val="20"/>
          <w:lang w:val="en-MY"/>
        </w:rPr>
        <w:t>(</w:t>
      </w:r>
      <w:r w:rsidR="00F00E59" w:rsidRPr="006A6EAB">
        <w:rPr>
          <w:rFonts w:ascii="Times New Roman" w:hAnsi="Times New Roman" w:cs="Times New Roman"/>
          <w:szCs w:val="20"/>
          <w:lang w:val="en-MY"/>
        </w:rPr>
        <w:t>c</w:t>
      </w:r>
      <w:r w:rsidR="006A340D" w:rsidRPr="006A6EAB">
        <w:rPr>
          <w:rFonts w:ascii="Times New Roman" w:hAnsi="Times New Roman" w:cs="Times New Roman"/>
          <w:szCs w:val="20"/>
          <w:lang w:val="en-MY"/>
        </w:rPr>
        <w:t>harcoal based, pow</w:t>
      </w:r>
      <w:r w:rsidR="00F00E59" w:rsidRPr="006A6EAB">
        <w:rPr>
          <w:rFonts w:ascii="Times New Roman" w:hAnsi="Times New Roman" w:cs="Times New Roman"/>
          <w:szCs w:val="20"/>
          <w:lang w:val="en-MY"/>
        </w:rPr>
        <w:t>d</w:t>
      </w:r>
      <w:r w:rsidR="006A340D" w:rsidRPr="006A6EAB">
        <w:rPr>
          <w:rFonts w:ascii="Times New Roman" w:hAnsi="Times New Roman" w:cs="Times New Roman"/>
          <w:szCs w:val="20"/>
          <w:lang w:val="en-MY"/>
        </w:rPr>
        <w:t xml:space="preserve">ered form for analysis) </w:t>
      </w:r>
      <w:r w:rsidRPr="006A6EAB">
        <w:rPr>
          <w:rFonts w:ascii="Times New Roman" w:hAnsi="Times New Roman" w:cs="Times New Roman"/>
          <w:szCs w:val="20"/>
          <w:lang w:val="en-MY"/>
        </w:rPr>
        <w:t>was purchased from Merck (Kennilworth, NJ, USA) PAHs standards (phenanthrene and fluoranthene) were obtained from Sigma Aldrich (St. Louis, MO, USA). Acetonitrile HPLC</w:t>
      </w:r>
      <w:r w:rsidR="000C3483" w:rsidRPr="006A6EAB">
        <w:rPr>
          <w:rFonts w:ascii="Times New Roman" w:hAnsi="Times New Roman" w:cs="Times New Roman"/>
          <w:szCs w:val="20"/>
          <w:lang w:val="en-MY"/>
        </w:rPr>
        <w:t>-</w:t>
      </w:r>
      <w:r w:rsidRPr="006A6EAB">
        <w:rPr>
          <w:rFonts w:ascii="Times New Roman" w:hAnsi="Times New Roman" w:cs="Times New Roman"/>
          <w:szCs w:val="20"/>
          <w:lang w:val="en-MY"/>
        </w:rPr>
        <w:t xml:space="preserve">grade was supplied </w:t>
      </w:r>
      <w:r w:rsidR="00F00E59" w:rsidRPr="006A6EAB">
        <w:rPr>
          <w:rFonts w:ascii="Times New Roman" w:hAnsi="Times New Roman" w:cs="Times New Roman"/>
          <w:szCs w:val="20"/>
          <w:lang w:val="en-MY"/>
        </w:rPr>
        <w:t xml:space="preserve">by </w:t>
      </w:r>
      <w:r w:rsidRPr="006A6EAB">
        <w:rPr>
          <w:rFonts w:ascii="Times New Roman" w:hAnsi="Times New Roman" w:cs="Times New Roman"/>
          <w:szCs w:val="20"/>
          <w:lang w:val="en-MY"/>
        </w:rPr>
        <w:t>R&amp;M Chemicals (Essex, United Kingdom) and dichloromethane HPLC</w:t>
      </w:r>
      <w:r w:rsidR="000C3483" w:rsidRPr="006A6EAB">
        <w:rPr>
          <w:rFonts w:ascii="Times New Roman" w:hAnsi="Times New Roman" w:cs="Times New Roman"/>
          <w:szCs w:val="20"/>
          <w:lang w:val="en-MY"/>
        </w:rPr>
        <w:t>-</w:t>
      </w:r>
      <w:r w:rsidRPr="006A6EAB">
        <w:rPr>
          <w:rFonts w:ascii="Times New Roman" w:hAnsi="Times New Roman" w:cs="Times New Roman"/>
          <w:szCs w:val="20"/>
          <w:lang w:val="en-MY"/>
        </w:rPr>
        <w:t>grade by Fisher Scientific (United Kingdom). All other chemicals and reagents were analytical grade. Deionized water was produced from Milli-Q Elix Technology Inside. Acetonitrile was used to prepare standard stock solutions (1000 mg L</w:t>
      </w:r>
      <w:r w:rsidRPr="006A6EAB">
        <w:rPr>
          <w:rFonts w:ascii="Times New Roman" w:hAnsi="Times New Roman" w:cs="Times New Roman"/>
          <w:szCs w:val="20"/>
          <w:vertAlign w:val="superscript"/>
          <w:lang w:val="en-MY"/>
        </w:rPr>
        <w:t>−1</w:t>
      </w:r>
      <w:r w:rsidRPr="006A6EAB">
        <w:rPr>
          <w:rFonts w:ascii="Times New Roman" w:hAnsi="Times New Roman" w:cs="Times New Roman"/>
          <w:szCs w:val="20"/>
          <w:lang w:val="en-MY"/>
        </w:rPr>
        <w:t xml:space="preserve">) and stored at -4 </w:t>
      </w:r>
      <m:oMath>
        <m:r>
          <w:rPr>
            <w:rFonts w:ascii="Cambria Math" w:hAnsi="Cambria Math" w:cs="Times New Roman"/>
            <w:szCs w:val="20"/>
            <w:lang w:val="en-MY"/>
          </w:rPr>
          <m:t xml:space="preserve">℃ </m:t>
        </m:r>
      </m:oMath>
      <w:r w:rsidRPr="006A6EAB">
        <w:rPr>
          <w:rFonts w:ascii="Times New Roman" w:hAnsi="Times New Roman" w:cs="Times New Roman"/>
          <w:szCs w:val="20"/>
          <w:lang w:val="en-MY"/>
        </w:rPr>
        <w:t>to avoid the degradation process.</w:t>
      </w:r>
      <w:r w:rsidR="00F00E59" w:rsidRPr="006A6EAB">
        <w:rPr>
          <w:rFonts w:ascii="Times New Roman" w:hAnsi="Times New Roman" w:cs="Times New Roman"/>
          <w:szCs w:val="20"/>
          <w:lang w:val="en-MY"/>
        </w:rPr>
        <w:t>U</w:t>
      </w:r>
      <w:r w:rsidRPr="006A6EAB">
        <w:rPr>
          <w:rFonts w:ascii="Times New Roman" w:hAnsi="Times New Roman" w:cs="Times New Roman"/>
          <w:szCs w:val="20"/>
          <w:lang w:val="en-MY"/>
        </w:rPr>
        <w:t>ltrapure water was used to prepare the working standard solution to desired concentrations by dilution of the stock solutions.</w:t>
      </w:r>
    </w:p>
    <w:p w14:paraId="6D6C62FC" w14:textId="77777777" w:rsidR="0082694D" w:rsidRPr="006A6EAB" w:rsidRDefault="0082694D" w:rsidP="006A6EAB">
      <w:pPr>
        <w:outlineLvl w:val="0"/>
        <w:rPr>
          <w:rFonts w:ascii="Times New Roman" w:hAnsi="Times New Roman" w:cs="Times New Roman"/>
          <w:szCs w:val="20"/>
          <w:lang w:val="en-MY"/>
        </w:rPr>
      </w:pPr>
    </w:p>
    <w:p w14:paraId="721E58CD" w14:textId="77777777" w:rsidR="0082694D" w:rsidRPr="006A6EAB" w:rsidRDefault="0082694D" w:rsidP="006A6EAB">
      <w:pPr>
        <w:outlineLvl w:val="0"/>
        <w:rPr>
          <w:rFonts w:ascii="Times New Roman" w:hAnsi="Times New Roman" w:cs="Times New Roman"/>
          <w:b/>
          <w:bCs/>
          <w:szCs w:val="20"/>
          <w:lang w:val="en-MY"/>
        </w:rPr>
      </w:pPr>
      <w:r w:rsidRPr="006A6EAB">
        <w:rPr>
          <w:rFonts w:ascii="Times New Roman" w:hAnsi="Times New Roman" w:cs="Times New Roman"/>
          <w:b/>
          <w:bCs/>
          <w:szCs w:val="20"/>
          <w:lang w:val="en-MY"/>
        </w:rPr>
        <w:t>Instrumentation</w:t>
      </w:r>
    </w:p>
    <w:p w14:paraId="1141A909" w14:textId="02D41A74" w:rsidR="0082694D" w:rsidRPr="006A6EAB" w:rsidRDefault="0082694D" w:rsidP="006A6EAB">
      <w:pPr>
        <w:outlineLvl w:val="0"/>
        <w:rPr>
          <w:rFonts w:ascii="Times New Roman" w:hAnsi="Times New Roman" w:cs="Times New Roman"/>
          <w:szCs w:val="20"/>
          <w:lang w:val="en-MY"/>
        </w:rPr>
      </w:pPr>
      <w:r w:rsidRPr="006A6EAB">
        <w:rPr>
          <w:rFonts w:ascii="Times New Roman" w:hAnsi="Times New Roman" w:cs="Times New Roman"/>
          <w:szCs w:val="20"/>
          <w:lang w:val="en-MY"/>
        </w:rPr>
        <w:t xml:space="preserve">A mechanical shaker, Harmony Mixer Uzusio VTX-3000L was used during the extraction step to disperse the activated carbon. Agilent Technologies 7890A, Gas Chromatography equipped with –a split/splitless inlet and Flame Ionization Detector (FID) was used for the PAH quantification in this study. </w:t>
      </w:r>
      <w:r w:rsidR="00B54E6B" w:rsidRPr="006A6EAB">
        <w:rPr>
          <w:rFonts w:ascii="Times New Roman" w:hAnsi="Times New Roman" w:cs="Times New Roman"/>
          <w:szCs w:val="20"/>
          <w:lang w:val="en-MY"/>
        </w:rPr>
        <w:t>The carrier gas was N</w:t>
      </w:r>
      <w:r w:rsidR="00B54E6B" w:rsidRPr="006A6EAB">
        <w:rPr>
          <w:rFonts w:ascii="Times New Roman" w:hAnsi="Times New Roman" w:cs="Times New Roman"/>
          <w:szCs w:val="20"/>
          <w:vertAlign w:val="subscript"/>
          <w:lang w:val="en-MY"/>
        </w:rPr>
        <w:t>2</w:t>
      </w:r>
      <w:r w:rsidR="00B54E6B" w:rsidRPr="006A6EAB">
        <w:rPr>
          <w:rFonts w:ascii="Times New Roman" w:hAnsi="Times New Roman" w:cs="Times New Roman"/>
          <w:szCs w:val="20"/>
          <w:lang w:val="en-MY"/>
        </w:rPr>
        <w:t xml:space="preserve"> (99.999%) with a constant flow rate of 30 mL min</w:t>
      </w:r>
      <w:r w:rsidR="00B54E6B" w:rsidRPr="006A6EAB">
        <w:rPr>
          <w:rFonts w:ascii="Times New Roman" w:hAnsi="Times New Roman" w:cs="Times New Roman"/>
          <w:szCs w:val="20"/>
          <w:vertAlign w:val="superscript"/>
          <w:lang w:val="en-MY"/>
        </w:rPr>
        <w:t>-1</w:t>
      </w:r>
      <w:r w:rsidR="00B54E6B" w:rsidRPr="006A6EAB">
        <w:rPr>
          <w:rFonts w:ascii="Times New Roman" w:hAnsi="Times New Roman" w:cs="Times New Roman"/>
          <w:szCs w:val="20"/>
          <w:lang w:val="en-MY"/>
        </w:rPr>
        <w:t xml:space="preserve">. </w:t>
      </w:r>
      <w:r w:rsidRPr="006A6EAB">
        <w:rPr>
          <w:rFonts w:ascii="Times New Roman" w:hAnsi="Times New Roman" w:cs="Times New Roman"/>
          <w:szCs w:val="20"/>
          <w:lang w:val="en-MY"/>
        </w:rPr>
        <w:t>The separation was accomplished using Agilent HP5-MS (30 m × 25 mm ID × 0.25 μm film thickness</w:t>
      </w:r>
      <w:r w:rsidR="00B54E6B" w:rsidRPr="006A6EAB">
        <w:rPr>
          <w:rFonts w:ascii="Times New Roman" w:hAnsi="Times New Roman" w:cs="Times New Roman"/>
          <w:szCs w:val="20"/>
          <w:lang w:val="en-MY"/>
        </w:rPr>
        <w:t>, 5%</w:t>
      </w:r>
      <w:r w:rsidR="000F2375" w:rsidRPr="006A6EAB">
        <w:rPr>
          <w:rFonts w:ascii="Times New Roman" w:hAnsi="Times New Roman" w:cs="Times New Roman"/>
          <w:szCs w:val="20"/>
          <w:lang w:val="en-MY"/>
        </w:rPr>
        <w:t xml:space="preserve"> </w:t>
      </w:r>
      <w:r w:rsidR="00F00E59" w:rsidRPr="006A6EAB">
        <w:rPr>
          <w:rFonts w:ascii="Times New Roman" w:hAnsi="Times New Roman" w:cs="Times New Roman"/>
          <w:szCs w:val="20"/>
          <w:lang w:val="en-MY"/>
        </w:rPr>
        <w:t>p</w:t>
      </w:r>
      <w:r w:rsidR="00B54E6B" w:rsidRPr="006A6EAB">
        <w:rPr>
          <w:rFonts w:ascii="Times New Roman" w:hAnsi="Times New Roman" w:cs="Times New Roman"/>
          <w:szCs w:val="20"/>
          <w:lang w:val="en-MY"/>
        </w:rPr>
        <w:t>henyl-methylpolysiloxane</w:t>
      </w:r>
      <w:r w:rsidRPr="006A6EAB">
        <w:rPr>
          <w:rFonts w:ascii="Times New Roman" w:hAnsi="Times New Roman" w:cs="Times New Roman"/>
          <w:szCs w:val="20"/>
          <w:lang w:val="en-MY"/>
        </w:rPr>
        <w:t xml:space="preserve">) column. The injector and detector temperature were set at 280 ℃ with </w:t>
      </w:r>
      <w:r w:rsidR="00F00E59" w:rsidRPr="006A6EAB">
        <w:rPr>
          <w:rFonts w:ascii="Times New Roman" w:hAnsi="Times New Roman" w:cs="Times New Roman"/>
          <w:szCs w:val="20"/>
          <w:lang w:val="en-MY"/>
        </w:rPr>
        <w:t xml:space="preserve">splitless </w:t>
      </w:r>
      <w:r w:rsidRPr="006A6EAB">
        <w:rPr>
          <w:rFonts w:ascii="Times New Roman" w:hAnsi="Times New Roman" w:cs="Times New Roman"/>
          <w:szCs w:val="20"/>
          <w:lang w:val="en-MY"/>
        </w:rPr>
        <w:t xml:space="preserve">mode. The GC oven was set as: 90 °C for </w:t>
      </w:r>
      <w:r w:rsidR="000E097C" w:rsidRPr="006A6EAB">
        <w:rPr>
          <w:rFonts w:ascii="Times New Roman" w:hAnsi="Times New Roman" w:cs="Times New Roman"/>
          <w:szCs w:val="20"/>
          <w:lang w:val="en-MY"/>
        </w:rPr>
        <w:t xml:space="preserve">five </w:t>
      </w:r>
      <w:r w:rsidRPr="006A6EAB">
        <w:rPr>
          <w:rFonts w:ascii="Times New Roman" w:hAnsi="Times New Roman" w:cs="Times New Roman"/>
          <w:szCs w:val="20"/>
          <w:lang w:val="en-MY"/>
        </w:rPr>
        <w:t>min</w:t>
      </w:r>
      <w:r w:rsidR="00247F83" w:rsidRPr="006A6EAB">
        <w:rPr>
          <w:rFonts w:ascii="Times New Roman" w:hAnsi="Times New Roman" w:cs="Times New Roman"/>
          <w:szCs w:val="20"/>
          <w:lang w:val="en-MY"/>
        </w:rPr>
        <w:t>utes</w:t>
      </w:r>
      <w:r w:rsidRPr="006A6EAB">
        <w:rPr>
          <w:rFonts w:ascii="Times New Roman" w:hAnsi="Times New Roman" w:cs="Times New Roman"/>
          <w:szCs w:val="20"/>
          <w:lang w:val="en-MY"/>
        </w:rPr>
        <w:t xml:space="preserve"> and </w:t>
      </w:r>
      <w:r w:rsidRPr="006A6EAB">
        <w:rPr>
          <w:rFonts w:ascii="Times New Roman" w:hAnsi="Times New Roman" w:cs="Times New Roman"/>
          <w:szCs w:val="20"/>
          <w:lang w:val="en-MY"/>
        </w:rPr>
        <w:lastRenderedPageBreak/>
        <w:t>increased to 290 °C at 10.0 °C min</w:t>
      </w:r>
      <w:r w:rsidRPr="006A6EAB">
        <w:rPr>
          <w:rFonts w:ascii="Times New Roman" w:hAnsi="Times New Roman" w:cs="Times New Roman"/>
          <w:szCs w:val="20"/>
          <w:vertAlign w:val="superscript"/>
          <w:lang w:val="en-MY"/>
        </w:rPr>
        <w:t>−1</w:t>
      </w:r>
      <w:r w:rsidRPr="006A6EAB">
        <w:rPr>
          <w:rFonts w:ascii="Times New Roman" w:hAnsi="Times New Roman" w:cs="Times New Roman"/>
          <w:szCs w:val="20"/>
          <w:lang w:val="en-MY"/>
        </w:rPr>
        <w:t xml:space="preserve"> and the injection volume was 1 µL. The chromatographic data were </w:t>
      </w:r>
      <w:r w:rsidR="00160BFD" w:rsidRPr="006A6EAB">
        <w:rPr>
          <w:rFonts w:ascii="Times New Roman" w:hAnsi="Times New Roman" w:cs="Times New Roman"/>
          <w:szCs w:val="20"/>
          <w:lang w:val="en-MY"/>
        </w:rPr>
        <w:t>analysed</w:t>
      </w:r>
      <w:r w:rsidRPr="006A6EAB">
        <w:rPr>
          <w:rFonts w:ascii="Times New Roman" w:hAnsi="Times New Roman" w:cs="Times New Roman"/>
          <w:szCs w:val="20"/>
          <w:lang w:val="en-MY"/>
        </w:rPr>
        <w:t xml:space="preserve"> using the Chemstation software. </w:t>
      </w:r>
    </w:p>
    <w:p w14:paraId="1EFE7BCA" w14:textId="77777777" w:rsidR="0082694D" w:rsidRPr="006A6EAB" w:rsidRDefault="0082694D" w:rsidP="006A6EAB">
      <w:pPr>
        <w:outlineLvl w:val="0"/>
        <w:rPr>
          <w:rFonts w:ascii="Times New Roman" w:hAnsi="Times New Roman" w:cs="Times New Roman"/>
          <w:szCs w:val="20"/>
          <w:lang w:val="en-MY"/>
        </w:rPr>
      </w:pPr>
    </w:p>
    <w:p w14:paraId="23DFACBB" w14:textId="77777777" w:rsidR="0082694D" w:rsidRPr="006A6EAB" w:rsidRDefault="0082694D" w:rsidP="006A6EAB">
      <w:pPr>
        <w:outlineLvl w:val="0"/>
        <w:rPr>
          <w:rFonts w:ascii="Times New Roman" w:hAnsi="Times New Roman" w:cs="Times New Roman"/>
          <w:b/>
          <w:bCs/>
          <w:szCs w:val="20"/>
          <w:lang w:val="en-MY"/>
        </w:rPr>
      </w:pPr>
      <w:r w:rsidRPr="006A6EAB">
        <w:rPr>
          <w:rFonts w:ascii="Times New Roman" w:hAnsi="Times New Roman" w:cs="Times New Roman"/>
          <w:b/>
          <w:bCs/>
          <w:szCs w:val="20"/>
          <w:lang w:val="en-MY"/>
        </w:rPr>
        <w:t>Samples preparation</w:t>
      </w:r>
    </w:p>
    <w:p w14:paraId="56F24C30" w14:textId="42C746F6" w:rsidR="0082694D" w:rsidRPr="006A6EAB" w:rsidRDefault="0082694D" w:rsidP="006A6EAB">
      <w:pPr>
        <w:outlineLvl w:val="0"/>
        <w:rPr>
          <w:rFonts w:ascii="Times New Roman" w:hAnsi="Times New Roman" w:cs="Times New Roman"/>
          <w:szCs w:val="20"/>
          <w:lang w:val="en-MY"/>
        </w:rPr>
      </w:pPr>
      <w:r w:rsidRPr="006A6EAB">
        <w:rPr>
          <w:rFonts w:ascii="Times New Roman" w:hAnsi="Times New Roman" w:cs="Times New Roman"/>
          <w:szCs w:val="20"/>
          <w:lang w:val="en-MY"/>
        </w:rPr>
        <w:t xml:space="preserve">Selected three types of rice samples were purchased from a local supermarket located in Kuala Lumpur </w:t>
      </w:r>
      <w:r w:rsidR="000E097C" w:rsidRPr="006A6EAB">
        <w:rPr>
          <w:rFonts w:ascii="Times New Roman" w:hAnsi="Times New Roman" w:cs="Times New Roman"/>
          <w:szCs w:val="20"/>
          <w:lang w:val="en-MY"/>
        </w:rPr>
        <w:t xml:space="preserve">namely </w:t>
      </w:r>
      <w:r w:rsidRPr="006A6EAB">
        <w:rPr>
          <w:rFonts w:ascii="Times New Roman" w:hAnsi="Times New Roman" w:cs="Times New Roman"/>
          <w:szCs w:val="20"/>
          <w:lang w:val="en-MY"/>
        </w:rPr>
        <w:t xml:space="preserve">white rice, brown rice and parboiled rice. The rice samples were pre-treated following the </w:t>
      </w:r>
      <w:r w:rsidR="00F00E59" w:rsidRPr="006A6EAB">
        <w:rPr>
          <w:rFonts w:ascii="Times New Roman" w:hAnsi="Times New Roman" w:cs="Times New Roman"/>
          <w:szCs w:val="20"/>
          <w:lang w:val="en-MY"/>
        </w:rPr>
        <w:t xml:space="preserve">standard </w:t>
      </w:r>
      <w:r w:rsidRPr="006A6EAB">
        <w:rPr>
          <w:rFonts w:ascii="Times New Roman" w:hAnsi="Times New Roman" w:cs="Times New Roman"/>
          <w:szCs w:val="20"/>
          <w:lang w:val="en-MY"/>
        </w:rPr>
        <w:t>procedure</w:t>
      </w:r>
      <w:r w:rsidR="00C56B8C" w:rsidRPr="006A6EAB">
        <w:rPr>
          <w:rFonts w:ascii="Times New Roman" w:hAnsi="Times New Roman" w:cs="Times New Roman"/>
          <w:szCs w:val="20"/>
          <w:lang w:val="en-MY"/>
        </w:rPr>
        <w:t xml:space="preserve"> with minor modifications [16]. </w:t>
      </w:r>
      <w:r w:rsidRPr="006A6EAB">
        <w:rPr>
          <w:rFonts w:ascii="Times New Roman" w:hAnsi="Times New Roman" w:cs="Times New Roman"/>
          <w:szCs w:val="20"/>
          <w:lang w:val="en-MY"/>
        </w:rPr>
        <w:t xml:space="preserve">In brief, the rice was ground and screened through a sieve. The rice was then dried in an oven to remove moisture before being </w:t>
      </w:r>
      <w:r w:rsidR="00247F83" w:rsidRPr="006A6EAB">
        <w:rPr>
          <w:rFonts w:ascii="Times New Roman" w:hAnsi="Times New Roman" w:cs="Times New Roman"/>
          <w:szCs w:val="20"/>
          <w:lang w:val="en-MY"/>
        </w:rPr>
        <w:t>analysed</w:t>
      </w:r>
      <w:r w:rsidRPr="006A6EAB">
        <w:rPr>
          <w:rFonts w:ascii="Times New Roman" w:hAnsi="Times New Roman" w:cs="Times New Roman"/>
          <w:szCs w:val="20"/>
          <w:lang w:val="en-MY"/>
        </w:rPr>
        <w:t>. The target analytes were spiked into 0.1 g of rice sample in a 15 mL of centrifuge tube. Thereafter, 0.6 mL of acetonitrile was added into the centrifuge tube. The rice sample was mix</w:t>
      </w:r>
      <w:r w:rsidR="00247F83" w:rsidRPr="006A6EAB">
        <w:rPr>
          <w:rFonts w:ascii="Times New Roman" w:hAnsi="Times New Roman" w:cs="Times New Roman"/>
          <w:szCs w:val="20"/>
          <w:lang w:val="en-MY"/>
        </w:rPr>
        <w:t>ed</w:t>
      </w:r>
      <w:r w:rsidRPr="006A6EAB">
        <w:rPr>
          <w:rFonts w:ascii="Times New Roman" w:hAnsi="Times New Roman" w:cs="Times New Roman"/>
          <w:szCs w:val="20"/>
          <w:lang w:val="en-MY"/>
        </w:rPr>
        <w:t xml:space="preserve"> under vortex for </w:t>
      </w:r>
      <w:r w:rsidR="000E097C" w:rsidRPr="006A6EAB">
        <w:rPr>
          <w:rFonts w:ascii="Times New Roman" w:hAnsi="Times New Roman" w:cs="Times New Roman"/>
          <w:szCs w:val="20"/>
          <w:lang w:val="en-MY"/>
        </w:rPr>
        <w:t xml:space="preserve">a </w:t>
      </w:r>
      <w:r w:rsidRPr="006A6EAB">
        <w:rPr>
          <w:rFonts w:ascii="Times New Roman" w:hAnsi="Times New Roman" w:cs="Times New Roman"/>
          <w:szCs w:val="20"/>
          <w:lang w:val="en-MY"/>
        </w:rPr>
        <w:t xml:space="preserve">minute before being centrifuged for </w:t>
      </w:r>
      <w:r w:rsidR="000E097C" w:rsidRPr="006A6EAB">
        <w:rPr>
          <w:rFonts w:ascii="Times New Roman" w:hAnsi="Times New Roman" w:cs="Times New Roman"/>
          <w:szCs w:val="20"/>
          <w:lang w:val="en-MY"/>
        </w:rPr>
        <w:t xml:space="preserve">three </w:t>
      </w:r>
      <w:r w:rsidRPr="006A6EAB">
        <w:rPr>
          <w:rFonts w:ascii="Times New Roman" w:hAnsi="Times New Roman" w:cs="Times New Roman"/>
          <w:szCs w:val="20"/>
          <w:lang w:val="en-MY"/>
        </w:rPr>
        <w:t xml:space="preserve">minutes at 4000 rpm. </w:t>
      </w:r>
      <w:r w:rsidR="00247F83" w:rsidRPr="006A6EAB">
        <w:rPr>
          <w:rFonts w:ascii="Times New Roman" w:hAnsi="Times New Roman" w:cs="Times New Roman"/>
          <w:szCs w:val="20"/>
          <w:lang w:val="en-MY"/>
        </w:rPr>
        <w:t>T</w:t>
      </w:r>
      <w:r w:rsidRPr="006A6EAB">
        <w:rPr>
          <w:rFonts w:ascii="Times New Roman" w:hAnsi="Times New Roman" w:cs="Times New Roman"/>
          <w:szCs w:val="20"/>
          <w:lang w:val="en-MY"/>
        </w:rPr>
        <w:t>he supernatant was then collected and transferred into a 40 mL glass vial before being top</w:t>
      </w:r>
      <w:r w:rsidR="00247F83" w:rsidRPr="006A6EAB">
        <w:rPr>
          <w:rFonts w:ascii="Times New Roman" w:hAnsi="Times New Roman" w:cs="Times New Roman"/>
          <w:szCs w:val="20"/>
          <w:lang w:val="en-MY"/>
        </w:rPr>
        <w:t>ped</w:t>
      </w:r>
      <w:r w:rsidRPr="006A6EAB">
        <w:rPr>
          <w:rFonts w:ascii="Times New Roman" w:hAnsi="Times New Roman" w:cs="Times New Roman"/>
          <w:szCs w:val="20"/>
          <w:lang w:val="en-MY"/>
        </w:rPr>
        <w:t xml:space="preserve"> up to 15 mL of sample volume.</w:t>
      </w:r>
    </w:p>
    <w:p w14:paraId="2861A781" w14:textId="77777777" w:rsidR="0082694D" w:rsidRPr="006A6EAB" w:rsidRDefault="0082694D" w:rsidP="006A6EAB">
      <w:pPr>
        <w:outlineLvl w:val="0"/>
        <w:rPr>
          <w:rFonts w:ascii="Times New Roman" w:hAnsi="Times New Roman" w:cs="Times New Roman"/>
          <w:szCs w:val="20"/>
          <w:lang w:val="en-MY"/>
        </w:rPr>
      </w:pPr>
    </w:p>
    <w:p w14:paraId="4563C014" w14:textId="77777777" w:rsidR="0082694D" w:rsidRPr="006A6EAB" w:rsidRDefault="0082694D" w:rsidP="006A6EAB">
      <w:pPr>
        <w:outlineLvl w:val="0"/>
        <w:rPr>
          <w:rFonts w:ascii="Times New Roman" w:hAnsi="Times New Roman" w:cs="Times New Roman"/>
          <w:b/>
          <w:bCs/>
          <w:szCs w:val="20"/>
          <w:lang w:val="en-MY"/>
        </w:rPr>
      </w:pPr>
      <w:r w:rsidRPr="006A6EAB">
        <w:rPr>
          <w:rFonts w:ascii="Times New Roman" w:hAnsi="Times New Roman" w:cs="Times New Roman"/>
          <w:b/>
          <w:bCs/>
          <w:szCs w:val="20"/>
          <w:lang w:val="en-MY"/>
        </w:rPr>
        <w:t>Dispersive solid phase micro-extraction (DSPME) procedure</w:t>
      </w:r>
    </w:p>
    <w:p w14:paraId="1ECC8C4B" w14:textId="701D1DD5" w:rsidR="0082694D" w:rsidRPr="006A6EAB" w:rsidRDefault="00E000E3" w:rsidP="006A6EAB">
      <w:pPr>
        <w:outlineLvl w:val="0"/>
        <w:rPr>
          <w:rFonts w:ascii="Times New Roman" w:hAnsi="Times New Roman" w:cs="Times New Roman"/>
          <w:szCs w:val="20"/>
          <w:lang w:val="en-MY"/>
        </w:rPr>
      </w:pPr>
      <w:r>
        <w:rPr>
          <w:rFonts w:ascii="Times New Roman" w:hAnsi="Times New Roman" w:cs="Times New Roman"/>
          <w:szCs w:val="20"/>
          <w:lang w:val="en-MY"/>
        </w:rPr>
        <w:t xml:space="preserve">An amount </w:t>
      </w:r>
      <w:r w:rsidR="0082694D" w:rsidRPr="006A6EAB">
        <w:rPr>
          <w:rFonts w:ascii="Times New Roman" w:hAnsi="Times New Roman" w:cs="Times New Roman"/>
          <w:szCs w:val="20"/>
          <w:lang w:val="en-MY"/>
        </w:rPr>
        <w:t>15 mg of activated carbon was dispersed well in 15 mL of sample solution and mix</w:t>
      </w:r>
      <w:r w:rsidR="000E097C" w:rsidRPr="006A6EAB">
        <w:rPr>
          <w:rFonts w:ascii="Times New Roman" w:hAnsi="Times New Roman" w:cs="Times New Roman"/>
          <w:szCs w:val="20"/>
          <w:lang w:val="en-MY"/>
        </w:rPr>
        <w:t>ed</w:t>
      </w:r>
      <w:r w:rsidR="0082694D" w:rsidRPr="006A6EAB">
        <w:rPr>
          <w:rFonts w:ascii="Times New Roman" w:hAnsi="Times New Roman" w:cs="Times New Roman"/>
          <w:szCs w:val="20"/>
          <w:lang w:val="en-MY"/>
        </w:rPr>
        <w:t xml:space="preserve"> </w:t>
      </w:r>
      <w:r w:rsidR="000E097C" w:rsidRPr="006A6EAB">
        <w:rPr>
          <w:rFonts w:ascii="Times New Roman" w:hAnsi="Times New Roman" w:cs="Times New Roman"/>
          <w:szCs w:val="20"/>
          <w:lang w:val="en-MY"/>
        </w:rPr>
        <w:t xml:space="preserve">under </w:t>
      </w:r>
      <w:r w:rsidR="0082694D" w:rsidRPr="006A6EAB">
        <w:rPr>
          <w:rFonts w:ascii="Times New Roman" w:hAnsi="Times New Roman" w:cs="Times New Roman"/>
          <w:szCs w:val="20"/>
          <w:lang w:val="en-MY"/>
        </w:rPr>
        <w:t xml:space="preserve">vortex for </w:t>
      </w:r>
      <w:r w:rsidR="000E097C" w:rsidRPr="006A6EAB">
        <w:rPr>
          <w:rFonts w:ascii="Times New Roman" w:hAnsi="Times New Roman" w:cs="Times New Roman"/>
          <w:szCs w:val="20"/>
          <w:lang w:val="en-MY"/>
        </w:rPr>
        <w:t xml:space="preserve">three </w:t>
      </w:r>
      <w:r w:rsidR="0082694D" w:rsidRPr="006A6EAB">
        <w:rPr>
          <w:rFonts w:ascii="Times New Roman" w:hAnsi="Times New Roman" w:cs="Times New Roman"/>
          <w:szCs w:val="20"/>
          <w:lang w:val="en-MY"/>
        </w:rPr>
        <w:t xml:space="preserve">minutes to reach the equilibrium phase between the adsorbent and analytes. Then, the sample solution was transferred into 3 mL syringe that </w:t>
      </w:r>
      <w:r w:rsidR="000E097C" w:rsidRPr="006A6EAB">
        <w:rPr>
          <w:rFonts w:ascii="Times New Roman" w:hAnsi="Times New Roman" w:cs="Times New Roman"/>
          <w:szCs w:val="20"/>
          <w:lang w:val="en-MY"/>
        </w:rPr>
        <w:t xml:space="preserve">was </w:t>
      </w:r>
      <w:r w:rsidR="0082694D" w:rsidRPr="006A6EAB">
        <w:rPr>
          <w:rFonts w:ascii="Times New Roman" w:hAnsi="Times New Roman" w:cs="Times New Roman"/>
          <w:szCs w:val="20"/>
          <w:lang w:val="en-MY"/>
        </w:rPr>
        <w:t>connected to 0.45 µm nylon membrane filter. The analyte-adsorbed activated carbon was trapped in the nylon filter while the water was removed. After that, acetonitrile (1 mL) was pass</w:t>
      </w:r>
      <w:r w:rsidR="000E097C" w:rsidRPr="006A6EAB">
        <w:rPr>
          <w:rFonts w:ascii="Times New Roman" w:hAnsi="Times New Roman" w:cs="Times New Roman"/>
          <w:szCs w:val="20"/>
          <w:lang w:val="en-MY"/>
        </w:rPr>
        <w:t>ed</w:t>
      </w:r>
      <w:r w:rsidR="0082694D" w:rsidRPr="006A6EAB">
        <w:rPr>
          <w:rFonts w:ascii="Times New Roman" w:hAnsi="Times New Roman" w:cs="Times New Roman"/>
          <w:szCs w:val="20"/>
          <w:lang w:val="en-MY"/>
        </w:rPr>
        <w:t xml:space="preserve"> through the syringe and the plunger was pressed slowly to desorb the analytes from activated carbon. The resulting desorption solution was collected into a 1.5 mL vial and 1 µL of the sample was then injected into the GC-FID system for further analysis. </w:t>
      </w:r>
      <w:bookmarkStart w:id="2" w:name="_Hlk25608090"/>
      <w:r w:rsidR="0082694D" w:rsidRPr="006A6EAB">
        <w:rPr>
          <w:rFonts w:ascii="Times New Roman" w:hAnsi="Times New Roman" w:cs="Times New Roman"/>
          <w:szCs w:val="20"/>
          <w:lang w:val="en-MY"/>
        </w:rPr>
        <w:t xml:space="preserve">The graphical diagram of dispersive solid phase micro-extraction (DSPME) procedure </w:t>
      </w:r>
      <w:r w:rsidR="000E097C" w:rsidRPr="006A6EAB">
        <w:rPr>
          <w:rFonts w:ascii="Times New Roman" w:hAnsi="Times New Roman" w:cs="Times New Roman"/>
          <w:szCs w:val="20"/>
          <w:lang w:val="en-MY"/>
        </w:rPr>
        <w:t>in full w</w:t>
      </w:r>
      <w:r w:rsidR="0082694D" w:rsidRPr="006A6EAB">
        <w:rPr>
          <w:rFonts w:ascii="Times New Roman" w:hAnsi="Times New Roman" w:cs="Times New Roman"/>
          <w:szCs w:val="20"/>
          <w:lang w:val="en-MY"/>
        </w:rPr>
        <w:t>as shown in Figure 1.</w:t>
      </w:r>
    </w:p>
    <w:p w14:paraId="282EE899" w14:textId="77777777" w:rsidR="0082694D" w:rsidRPr="006A6EAB" w:rsidRDefault="0082694D" w:rsidP="006A6EAB">
      <w:pPr>
        <w:outlineLvl w:val="0"/>
        <w:rPr>
          <w:rFonts w:ascii="Times New Roman" w:hAnsi="Times New Roman" w:cs="Times New Roman"/>
          <w:szCs w:val="20"/>
          <w:lang w:val="en-MY"/>
        </w:rPr>
      </w:pPr>
    </w:p>
    <w:bookmarkEnd w:id="2"/>
    <w:p w14:paraId="2A9DF6C5" w14:textId="77777777" w:rsidR="0082694D" w:rsidRPr="006A6EAB" w:rsidRDefault="0082694D" w:rsidP="00E000E3">
      <w:pPr>
        <w:jc w:val="center"/>
        <w:outlineLvl w:val="0"/>
        <w:rPr>
          <w:rFonts w:ascii="Times New Roman" w:hAnsi="Times New Roman" w:cs="Times New Roman"/>
          <w:szCs w:val="20"/>
          <w:lang w:val="en-MY"/>
        </w:rPr>
      </w:pPr>
      <w:r w:rsidRPr="006A6EAB">
        <w:rPr>
          <w:rFonts w:ascii="Times New Roman" w:hAnsi="Times New Roman" w:cs="Times New Roman"/>
          <w:noProof/>
          <w:szCs w:val="20"/>
          <w:lang w:val="en-MY" w:eastAsia="en-US"/>
        </w:rPr>
        <w:drawing>
          <wp:inline distT="0" distB="0" distL="0" distR="0" wp14:anchorId="1DFC949D" wp14:editId="4DBE1BE0">
            <wp:extent cx="5173152" cy="1623060"/>
            <wp:effectExtent l="19050" t="19050" r="27940" b="15240"/>
            <wp:docPr id="12" name="Picture 11">
              <a:extLst xmlns:a="http://schemas.openxmlformats.org/drawingml/2006/main">
                <a:ext uri="{FF2B5EF4-FFF2-40B4-BE49-F238E27FC236}">
                  <a16:creationId xmlns:a16="http://schemas.microsoft.com/office/drawing/2014/main" id="{7AC6435F-D264-4466-91D9-DC3F8FD849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7AC6435F-D264-4466-91D9-DC3F8FD8490D}"/>
                        </a:ext>
                      </a:extLst>
                    </pic:cNvPr>
                    <pic:cNvPicPr>
                      <a:picLocks noChangeAspect="1"/>
                    </pic:cNvPicPr>
                  </pic:nvPicPr>
                  <pic:blipFill>
                    <a:blip r:embed="rId9"/>
                    <a:stretch>
                      <a:fillRect/>
                    </a:stretch>
                  </pic:blipFill>
                  <pic:spPr>
                    <a:xfrm>
                      <a:off x="0" y="0"/>
                      <a:ext cx="5176443" cy="1624093"/>
                    </a:xfrm>
                    <a:prstGeom prst="rect">
                      <a:avLst/>
                    </a:prstGeom>
                    <a:ln w="6350">
                      <a:solidFill>
                        <a:schemeClr val="tx1"/>
                      </a:solidFill>
                    </a:ln>
                  </pic:spPr>
                </pic:pic>
              </a:graphicData>
            </a:graphic>
          </wp:inline>
        </w:drawing>
      </w:r>
    </w:p>
    <w:p w14:paraId="667C535E" w14:textId="77777777" w:rsidR="00E000E3" w:rsidRDefault="00E000E3" w:rsidP="006A6EAB">
      <w:pPr>
        <w:jc w:val="center"/>
        <w:outlineLvl w:val="0"/>
        <w:rPr>
          <w:rFonts w:ascii="Times New Roman" w:hAnsi="Times New Roman" w:cs="Times New Roman"/>
          <w:bCs/>
          <w:szCs w:val="20"/>
          <w:lang w:val="en-MY"/>
        </w:rPr>
      </w:pPr>
      <w:bookmarkStart w:id="3" w:name="_Hlk25608040"/>
    </w:p>
    <w:p w14:paraId="0910BE75" w14:textId="11402FF4" w:rsidR="0082694D" w:rsidRPr="006A6EAB" w:rsidRDefault="0082694D" w:rsidP="006A6EAB">
      <w:pPr>
        <w:jc w:val="center"/>
        <w:outlineLvl w:val="0"/>
        <w:rPr>
          <w:rFonts w:ascii="Times New Roman" w:hAnsi="Times New Roman" w:cs="Times New Roman"/>
          <w:szCs w:val="20"/>
          <w:lang w:val="en-MY"/>
        </w:rPr>
      </w:pPr>
      <w:r w:rsidRPr="006A6EAB">
        <w:rPr>
          <w:rFonts w:ascii="Times New Roman" w:hAnsi="Times New Roman" w:cs="Times New Roman"/>
          <w:bCs/>
          <w:szCs w:val="20"/>
          <w:lang w:val="en-MY"/>
        </w:rPr>
        <w:t xml:space="preserve">Figure 1. </w:t>
      </w:r>
      <w:r w:rsidRPr="006A6EAB">
        <w:rPr>
          <w:rFonts w:ascii="Times New Roman" w:hAnsi="Times New Roman" w:cs="Times New Roman"/>
          <w:szCs w:val="20"/>
          <w:lang w:val="en-MY"/>
        </w:rPr>
        <w:t>Graphical diagram of dispersive solid phase micro-extraction (DSPME) procedure</w:t>
      </w:r>
      <w:bookmarkEnd w:id="3"/>
    </w:p>
    <w:p w14:paraId="62674EA4" w14:textId="77777777" w:rsidR="0082694D" w:rsidRPr="006A6EAB" w:rsidRDefault="0082694D" w:rsidP="006A6EAB">
      <w:pPr>
        <w:outlineLvl w:val="0"/>
        <w:rPr>
          <w:rFonts w:ascii="Times New Roman" w:hAnsi="Times New Roman" w:cs="Times New Roman"/>
          <w:b/>
          <w:bCs/>
          <w:szCs w:val="20"/>
          <w:lang w:val="en-MY"/>
        </w:rPr>
      </w:pPr>
    </w:p>
    <w:p w14:paraId="3040D600" w14:textId="4CFE30D8" w:rsidR="0082694D" w:rsidRPr="006A6EAB" w:rsidRDefault="0082694D" w:rsidP="006A6EAB">
      <w:pPr>
        <w:outlineLvl w:val="0"/>
        <w:rPr>
          <w:rFonts w:ascii="Times New Roman" w:hAnsi="Times New Roman" w:cs="Times New Roman"/>
          <w:b/>
          <w:bCs/>
          <w:szCs w:val="20"/>
          <w:lang w:val="en-MY"/>
        </w:rPr>
      </w:pPr>
      <w:r w:rsidRPr="006A6EAB">
        <w:rPr>
          <w:rFonts w:ascii="Times New Roman" w:hAnsi="Times New Roman" w:cs="Times New Roman"/>
          <w:b/>
          <w:bCs/>
          <w:szCs w:val="20"/>
          <w:lang w:val="en-MY"/>
        </w:rPr>
        <w:t xml:space="preserve">Method </w:t>
      </w:r>
      <w:r w:rsidR="000E097C" w:rsidRPr="006A6EAB">
        <w:rPr>
          <w:rFonts w:ascii="Times New Roman" w:hAnsi="Times New Roman" w:cs="Times New Roman"/>
          <w:b/>
          <w:bCs/>
          <w:szCs w:val="20"/>
          <w:lang w:val="en-MY"/>
        </w:rPr>
        <w:t>v</w:t>
      </w:r>
      <w:r w:rsidRPr="006A6EAB">
        <w:rPr>
          <w:rFonts w:ascii="Times New Roman" w:hAnsi="Times New Roman" w:cs="Times New Roman"/>
          <w:b/>
          <w:bCs/>
          <w:szCs w:val="20"/>
          <w:lang w:val="en-MY"/>
        </w:rPr>
        <w:t>alidation</w:t>
      </w:r>
    </w:p>
    <w:p w14:paraId="425E9178" w14:textId="7A257213" w:rsidR="0082694D" w:rsidRPr="006A6EAB" w:rsidRDefault="0082694D" w:rsidP="006A6EAB">
      <w:pPr>
        <w:outlineLvl w:val="0"/>
        <w:rPr>
          <w:rFonts w:ascii="Times New Roman" w:hAnsi="Times New Roman" w:cs="Times New Roman"/>
          <w:szCs w:val="20"/>
          <w:lang w:val="en-MY"/>
        </w:rPr>
      </w:pPr>
      <w:r w:rsidRPr="006A6EAB">
        <w:rPr>
          <w:rFonts w:ascii="Times New Roman" w:hAnsi="Times New Roman" w:cs="Times New Roman"/>
          <w:szCs w:val="20"/>
          <w:lang w:val="en-MY"/>
        </w:rPr>
        <w:t xml:space="preserve">The mean and standard deviation of peak area from intra-day and inter-day were obtained and </w:t>
      </w:r>
      <w:r w:rsidR="000E097C" w:rsidRPr="006A6EAB">
        <w:rPr>
          <w:rFonts w:ascii="Times New Roman" w:hAnsi="Times New Roman" w:cs="Times New Roman"/>
          <w:szCs w:val="20"/>
          <w:lang w:val="en-MY"/>
        </w:rPr>
        <w:t>r</w:t>
      </w:r>
      <w:r w:rsidRPr="006A6EAB">
        <w:rPr>
          <w:rFonts w:ascii="Times New Roman" w:hAnsi="Times New Roman" w:cs="Times New Roman"/>
          <w:szCs w:val="20"/>
          <w:lang w:val="en-MY"/>
        </w:rPr>
        <w:t xml:space="preserve">elative </w:t>
      </w:r>
      <w:r w:rsidR="000E097C" w:rsidRPr="006A6EAB">
        <w:rPr>
          <w:rFonts w:ascii="Times New Roman" w:hAnsi="Times New Roman" w:cs="Times New Roman"/>
          <w:szCs w:val="20"/>
          <w:lang w:val="en-MY"/>
        </w:rPr>
        <w:t>s</w:t>
      </w:r>
      <w:r w:rsidRPr="006A6EAB">
        <w:rPr>
          <w:rFonts w:ascii="Times New Roman" w:hAnsi="Times New Roman" w:cs="Times New Roman"/>
          <w:szCs w:val="20"/>
          <w:lang w:val="en-MY"/>
        </w:rPr>
        <w:t xml:space="preserve">tandard </w:t>
      </w:r>
      <w:r w:rsidR="000E097C" w:rsidRPr="006A6EAB">
        <w:rPr>
          <w:rFonts w:ascii="Times New Roman" w:hAnsi="Times New Roman" w:cs="Times New Roman"/>
          <w:szCs w:val="20"/>
          <w:lang w:val="en-MY"/>
        </w:rPr>
        <w:t>d</w:t>
      </w:r>
      <w:r w:rsidRPr="006A6EAB">
        <w:rPr>
          <w:rFonts w:ascii="Times New Roman" w:hAnsi="Times New Roman" w:cs="Times New Roman"/>
          <w:szCs w:val="20"/>
          <w:lang w:val="en-MY"/>
        </w:rPr>
        <w:t>eviation (RSD) was calculated by equation (1):</w:t>
      </w:r>
    </w:p>
    <w:p w14:paraId="40FF8FC5" w14:textId="77777777" w:rsidR="000E097C" w:rsidRPr="006A6EAB" w:rsidRDefault="000E097C" w:rsidP="006A6EAB">
      <w:pPr>
        <w:outlineLvl w:val="0"/>
        <w:rPr>
          <w:rFonts w:ascii="Times New Roman" w:hAnsi="Times New Roman" w:cs="Times New Roman"/>
          <w:szCs w:val="20"/>
          <w:lang w:val="en-MY"/>
        </w:rPr>
      </w:pPr>
    </w:p>
    <w:p w14:paraId="273B56FA" w14:textId="29370CDC" w:rsidR="0082694D" w:rsidRPr="006A6EAB" w:rsidRDefault="0082694D" w:rsidP="00E000E3">
      <w:pPr>
        <w:ind w:firstLine="720"/>
        <w:outlineLvl w:val="0"/>
        <w:rPr>
          <w:rFonts w:ascii="Times New Roman" w:hAnsi="Times New Roman" w:cs="Times New Roman"/>
          <w:szCs w:val="20"/>
          <w:lang w:val="en-MY"/>
        </w:rPr>
      </w:pPr>
      <w:r w:rsidRPr="006A6EAB">
        <w:rPr>
          <w:rFonts w:ascii="Times New Roman" w:hAnsi="Times New Roman" w:cs="Times New Roman"/>
          <w:szCs w:val="20"/>
          <w:lang w:val="en-MY"/>
        </w:rPr>
        <w:t xml:space="preserve">RSD =  </w:t>
      </w:r>
      <m:oMath>
        <m:f>
          <m:fPr>
            <m:ctrlPr>
              <w:rPr>
                <w:rFonts w:ascii="Cambria Math" w:hAnsi="Cambria Math" w:cs="Times New Roman"/>
                <w:i/>
                <w:szCs w:val="20"/>
                <w:lang w:val="en-MY"/>
              </w:rPr>
            </m:ctrlPr>
          </m:fPr>
          <m:num>
            <m:r>
              <m:rPr>
                <m:nor/>
              </m:rPr>
              <w:rPr>
                <w:rFonts w:ascii="Times New Roman" w:hAnsi="Times New Roman" w:cs="Times New Roman"/>
                <w:szCs w:val="20"/>
                <w:lang w:val="en-MY"/>
              </w:rPr>
              <m:t>standard deviation</m:t>
            </m:r>
          </m:num>
          <m:den>
            <m:r>
              <m:rPr>
                <m:nor/>
              </m:rPr>
              <w:rPr>
                <w:rFonts w:ascii="Times New Roman" w:hAnsi="Times New Roman" w:cs="Times New Roman"/>
                <w:szCs w:val="20"/>
                <w:lang w:val="en-MY"/>
              </w:rPr>
              <m:t>mean</m:t>
            </m:r>
          </m:den>
        </m:f>
        <m:r>
          <w:rPr>
            <w:rFonts w:ascii="Cambria Math" w:hAnsi="Cambria Math" w:cs="Times New Roman"/>
            <w:szCs w:val="20"/>
            <w:lang w:val="en-MY"/>
          </w:rPr>
          <m:t>×100%</m:t>
        </m:r>
      </m:oMath>
      <w:r w:rsidRPr="006A6EAB">
        <w:rPr>
          <w:rFonts w:ascii="Times New Roman" w:hAnsi="Times New Roman" w:cs="Times New Roman"/>
          <w:szCs w:val="20"/>
          <w:lang w:val="en-MY"/>
        </w:rPr>
        <w:t xml:space="preserve">                                                                             </w:t>
      </w:r>
      <w:r w:rsidR="00D1001F" w:rsidRPr="006A6EAB">
        <w:rPr>
          <w:rFonts w:ascii="Times New Roman" w:hAnsi="Times New Roman" w:cs="Times New Roman"/>
          <w:szCs w:val="20"/>
          <w:lang w:val="en-MY"/>
        </w:rPr>
        <w:tab/>
      </w:r>
      <w:r w:rsidR="00D1001F" w:rsidRPr="006A6EAB">
        <w:rPr>
          <w:rFonts w:ascii="Times New Roman" w:hAnsi="Times New Roman" w:cs="Times New Roman"/>
          <w:szCs w:val="20"/>
          <w:lang w:val="en-MY"/>
        </w:rPr>
        <w:tab/>
      </w:r>
      <w:r w:rsidR="00D1001F" w:rsidRPr="006A6EAB">
        <w:rPr>
          <w:rFonts w:ascii="Times New Roman" w:hAnsi="Times New Roman" w:cs="Times New Roman"/>
          <w:szCs w:val="20"/>
          <w:lang w:val="en-MY"/>
        </w:rPr>
        <w:tab/>
      </w:r>
      <w:r w:rsidR="00E000E3">
        <w:rPr>
          <w:rFonts w:ascii="Times New Roman" w:hAnsi="Times New Roman" w:cs="Times New Roman"/>
          <w:szCs w:val="20"/>
          <w:lang w:val="en-MY"/>
        </w:rPr>
        <w:t xml:space="preserve">   </w:t>
      </w:r>
      <w:r w:rsidRPr="006A6EAB">
        <w:rPr>
          <w:rFonts w:ascii="Times New Roman" w:hAnsi="Times New Roman" w:cs="Times New Roman"/>
          <w:szCs w:val="20"/>
          <w:lang w:val="en-MY"/>
        </w:rPr>
        <w:t>(1)</w:t>
      </w:r>
    </w:p>
    <w:p w14:paraId="2A848991" w14:textId="77777777" w:rsidR="000E097C" w:rsidRPr="006A6EAB" w:rsidRDefault="000E097C" w:rsidP="006A6EAB">
      <w:pPr>
        <w:outlineLvl w:val="0"/>
        <w:rPr>
          <w:rFonts w:ascii="Times New Roman" w:hAnsi="Times New Roman" w:cs="Times New Roman"/>
          <w:szCs w:val="20"/>
          <w:lang w:val="en-MY"/>
        </w:rPr>
      </w:pPr>
    </w:p>
    <w:p w14:paraId="399E43DC" w14:textId="77777777" w:rsidR="0082694D" w:rsidRPr="006A6EAB" w:rsidRDefault="0082694D" w:rsidP="006A6EAB">
      <w:pPr>
        <w:outlineLvl w:val="0"/>
        <w:rPr>
          <w:rFonts w:ascii="Times New Roman" w:hAnsi="Times New Roman" w:cs="Times New Roman"/>
          <w:szCs w:val="20"/>
          <w:lang w:val="en-MY"/>
        </w:rPr>
      </w:pPr>
      <w:r w:rsidRPr="006A6EAB">
        <w:rPr>
          <w:rFonts w:ascii="Times New Roman" w:hAnsi="Times New Roman" w:cs="Times New Roman"/>
          <w:szCs w:val="20"/>
          <w:lang w:val="en-MY"/>
        </w:rPr>
        <w:t xml:space="preserve">Limit of detection (LOD) and limit of quantification (LOQ) were obtained by running blank solvent (dichloromethane) for ten times and peak area on the retention time same with target analytes were obtained. Then, the standard deviation for the peak areas were obtained. LOD, LOQ and pre-concentration factor (PF) were calculated by </w:t>
      </w:r>
      <w:r w:rsidR="000E097C" w:rsidRPr="006A6EAB">
        <w:rPr>
          <w:rFonts w:ascii="Times New Roman" w:hAnsi="Times New Roman" w:cs="Times New Roman"/>
          <w:szCs w:val="20"/>
          <w:lang w:val="en-MY"/>
        </w:rPr>
        <w:t xml:space="preserve">the </w:t>
      </w:r>
      <w:r w:rsidRPr="006A6EAB">
        <w:rPr>
          <w:rFonts w:ascii="Times New Roman" w:hAnsi="Times New Roman" w:cs="Times New Roman"/>
          <w:szCs w:val="20"/>
          <w:lang w:val="en-MY"/>
        </w:rPr>
        <w:t>following equations (2), (3) and (4), respectively</w:t>
      </w:r>
      <w:r w:rsidR="00E163D0" w:rsidRPr="006A6EAB">
        <w:rPr>
          <w:rFonts w:ascii="Times New Roman" w:hAnsi="Times New Roman" w:cs="Times New Roman"/>
          <w:szCs w:val="20"/>
          <w:lang w:val="en-MY"/>
        </w:rPr>
        <w:t xml:space="preserve"> [7, 17]</w:t>
      </w:r>
      <w:r w:rsidRPr="006A6EAB">
        <w:rPr>
          <w:rFonts w:ascii="Times New Roman" w:hAnsi="Times New Roman" w:cs="Times New Roman"/>
          <w:szCs w:val="20"/>
          <w:lang w:val="en-MY"/>
        </w:rPr>
        <w:t>:</w:t>
      </w:r>
    </w:p>
    <w:p w14:paraId="079E3401" w14:textId="77777777" w:rsidR="000E097C" w:rsidRPr="006A6EAB" w:rsidRDefault="000E097C" w:rsidP="006A6EAB">
      <w:pPr>
        <w:outlineLvl w:val="0"/>
        <w:rPr>
          <w:rFonts w:ascii="Times New Roman" w:hAnsi="Times New Roman" w:cs="Times New Roman"/>
          <w:szCs w:val="20"/>
          <w:lang w:val="en-MY"/>
        </w:rPr>
      </w:pPr>
    </w:p>
    <w:p w14:paraId="6AD99094" w14:textId="46555572" w:rsidR="000E097C" w:rsidRPr="006A6EAB" w:rsidRDefault="0082694D" w:rsidP="00E000E3">
      <w:pPr>
        <w:ind w:firstLine="720"/>
        <w:outlineLvl w:val="0"/>
        <w:rPr>
          <w:rFonts w:ascii="Times New Roman" w:hAnsi="Times New Roman" w:cs="Times New Roman"/>
          <w:szCs w:val="20"/>
          <w:lang w:val="en-MY"/>
        </w:rPr>
      </w:pPr>
      <w:r w:rsidRPr="006A6EAB">
        <w:rPr>
          <w:rFonts w:ascii="Times New Roman" w:hAnsi="Times New Roman" w:cs="Times New Roman"/>
          <w:szCs w:val="20"/>
          <w:lang w:val="en-MY"/>
        </w:rPr>
        <w:t xml:space="preserve">LOD = </w:t>
      </w:r>
      <m:oMath>
        <m:f>
          <m:fPr>
            <m:ctrlPr>
              <w:rPr>
                <w:rFonts w:ascii="Cambria Math" w:hAnsi="Cambria Math" w:cs="Times New Roman"/>
                <w:i/>
                <w:szCs w:val="20"/>
                <w:lang w:val="en-MY"/>
              </w:rPr>
            </m:ctrlPr>
          </m:fPr>
          <m:num>
            <m:r>
              <m:rPr>
                <m:nor/>
              </m:rPr>
              <w:rPr>
                <w:rFonts w:ascii="Times New Roman" w:hAnsi="Times New Roman" w:cs="Times New Roman"/>
                <w:szCs w:val="20"/>
                <w:lang w:val="en-MY"/>
              </w:rPr>
              <m:t>standard deviation</m:t>
            </m:r>
          </m:num>
          <m:den>
            <m:r>
              <m:rPr>
                <m:nor/>
              </m:rPr>
              <w:rPr>
                <w:rFonts w:ascii="Times New Roman" w:hAnsi="Times New Roman" w:cs="Times New Roman"/>
                <w:szCs w:val="20"/>
                <w:lang w:val="en-MY"/>
              </w:rPr>
              <m:t>slope</m:t>
            </m:r>
          </m:den>
        </m:f>
        <m:r>
          <w:rPr>
            <w:rFonts w:ascii="Cambria Math" w:hAnsi="Cambria Math" w:cs="Times New Roman"/>
            <w:szCs w:val="20"/>
            <w:lang w:val="en-MY"/>
          </w:rPr>
          <m:t>×3.3</m:t>
        </m:r>
      </m:oMath>
      <w:r w:rsidRPr="006A6EAB">
        <w:rPr>
          <w:rFonts w:ascii="Times New Roman" w:hAnsi="Times New Roman" w:cs="Times New Roman"/>
          <w:szCs w:val="20"/>
          <w:lang w:val="en-MY"/>
        </w:rPr>
        <w:t xml:space="preserve">                                                                                    </w:t>
      </w:r>
      <w:r w:rsidR="00D1001F" w:rsidRPr="006A6EAB">
        <w:rPr>
          <w:rFonts w:ascii="Times New Roman" w:hAnsi="Times New Roman" w:cs="Times New Roman"/>
          <w:szCs w:val="20"/>
          <w:lang w:val="en-MY"/>
        </w:rPr>
        <w:tab/>
      </w:r>
      <w:r w:rsidR="00D1001F" w:rsidRPr="006A6EAB">
        <w:rPr>
          <w:rFonts w:ascii="Times New Roman" w:hAnsi="Times New Roman" w:cs="Times New Roman"/>
          <w:szCs w:val="20"/>
          <w:lang w:val="en-MY"/>
        </w:rPr>
        <w:tab/>
      </w:r>
      <w:r w:rsidR="00D1001F" w:rsidRPr="006A6EAB">
        <w:rPr>
          <w:rFonts w:ascii="Times New Roman" w:hAnsi="Times New Roman" w:cs="Times New Roman"/>
          <w:szCs w:val="20"/>
          <w:lang w:val="en-MY"/>
        </w:rPr>
        <w:tab/>
      </w:r>
      <w:r w:rsidR="00E000E3">
        <w:rPr>
          <w:rFonts w:ascii="Times New Roman" w:hAnsi="Times New Roman" w:cs="Times New Roman"/>
          <w:szCs w:val="20"/>
          <w:lang w:val="en-MY"/>
        </w:rPr>
        <w:t xml:space="preserve">   </w:t>
      </w:r>
      <w:r w:rsidRPr="006A6EAB">
        <w:rPr>
          <w:rFonts w:ascii="Times New Roman" w:hAnsi="Times New Roman" w:cs="Times New Roman"/>
          <w:szCs w:val="20"/>
          <w:lang w:val="en-MY"/>
        </w:rPr>
        <w:t>(2)</w:t>
      </w:r>
    </w:p>
    <w:p w14:paraId="07907D8D" w14:textId="77777777" w:rsidR="00E000E3" w:rsidRDefault="00E000E3" w:rsidP="006A6EAB">
      <w:pPr>
        <w:outlineLvl w:val="0"/>
        <w:rPr>
          <w:rFonts w:ascii="Times New Roman" w:hAnsi="Times New Roman" w:cs="Times New Roman"/>
          <w:szCs w:val="20"/>
          <w:lang w:val="en-MY"/>
        </w:rPr>
      </w:pPr>
    </w:p>
    <w:p w14:paraId="378C5DD3" w14:textId="55FA1759" w:rsidR="0082694D" w:rsidRPr="006A6EAB" w:rsidRDefault="0082694D" w:rsidP="00E000E3">
      <w:pPr>
        <w:ind w:firstLine="720"/>
        <w:outlineLvl w:val="0"/>
        <w:rPr>
          <w:rFonts w:ascii="Times New Roman" w:hAnsi="Times New Roman" w:cs="Times New Roman"/>
          <w:szCs w:val="20"/>
          <w:lang w:val="en-MY"/>
        </w:rPr>
      </w:pPr>
      <w:r w:rsidRPr="006A6EAB">
        <w:rPr>
          <w:rFonts w:ascii="Times New Roman" w:hAnsi="Times New Roman" w:cs="Times New Roman"/>
          <w:szCs w:val="20"/>
          <w:lang w:val="en-MY"/>
        </w:rPr>
        <w:t xml:space="preserve">LOQ = </w:t>
      </w:r>
      <m:oMath>
        <m:f>
          <m:fPr>
            <m:ctrlPr>
              <w:rPr>
                <w:rFonts w:ascii="Cambria Math" w:hAnsi="Cambria Math" w:cs="Times New Roman"/>
                <w:i/>
                <w:szCs w:val="20"/>
                <w:lang w:val="en-MY"/>
              </w:rPr>
            </m:ctrlPr>
          </m:fPr>
          <m:num>
            <m:r>
              <m:rPr>
                <m:nor/>
              </m:rPr>
              <w:rPr>
                <w:rFonts w:ascii="Times New Roman" w:hAnsi="Times New Roman" w:cs="Times New Roman"/>
                <w:szCs w:val="20"/>
                <w:lang w:val="en-MY"/>
              </w:rPr>
              <m:t>standard deviation</m:t>
            </m:r>
          </m:num>
          <m:den>
            <m:r>
              <m:rPr>
                <m:nor/>
              </m:rPr>
              <w:rPr>
                <w:rFonts w:ascii="Times New Roman" w:hAnsi="Times New Roman" w:cs="Times New Roman"/>
                <w:szCs w:val="20"/>
                <w:lang w:val="en-MY"/>
              </w:rPr>
              <m:t xml:space="preserve">slope </m:t>
            </m:r>
          </m:den>
        </m:f>
        <m:r>
          <w:rPr>
            <w:rFonts w:ascii="Cambria Math" w:hAnsi="Cambria Math" w:cs="Times New Roman"/>
            <w:szCs w:val="20"/>
            <w:lang w:val="en-MY"/>
          </w:rPr>
          <m:t>×10</m:t>
        </m:r>
      </m:oMath>
      <w:r w:rsidRPr="006A6EAB">
        <w:rPr>
          <w:rFonts w:ascii="Times New Roman" w:hAnsi="Times New Roman" w:cs="Times New Roman"/>
          <w:szCs w:val="20"/>
          <w:lang w:val="en-MY"/>
        </w:rPr>
        <w:t xml:space="preserve">                                                                                     </w:t>
      </w:r>
      <w:r w:rsidR="00D1001F" w:rsidRPr="006A6EAB">
        <w:rPr>
          <w:rFonts w:ascii="Times New Roman" w:hAnsi="Times New Roman" w:cs="Times New Roman"/>
          <w:szCs w:val="20"/>
          <w:lang w:val="en-MY"/>
        </w:rPr>
        <w:tab/>
      </w:r>
      <w:r w:rsidR="00D1001F" w:rsidRPr="006A6EAB">
        <w:rPr>
          <w:rFonts w:ascii="Times New Roman" w:hAnsi="Times New Roman" w:cs="Times New Roman"/>
          <w:szCs w:val="20"/>
          <w:lang w:val="en-MY"/>
        </w:rPr>
        <w:tab/>
      </w:r>
      <w:r w:rsidR="00E000E3">
        <w:rPr>
          <w:rFonts w:ascii="Times New Roman" w:hAnsi="Times New Roman" w:cs="Times New Roman"/>
          <w:szCs w:val="20"/>
          <w:lang w:val="en-MY"/>
        </w:rPr>
        <w:t xml:space="preserve">     </w:t>
      </w:r>
      <w:r w:rsidR="00D1001F" w:rsidRPr="006A6EAB">
        <w:rPr>
          <w:rFonts w:ascii="Times New Roman" w:hAnsi="Times New Roman" w:cs="Times New Roman"/>
          <w:szCs w:val="20"/>
          <w:lang w:val="en-MY"/>
        </w:rPr>
        <w:tab/>
      </w:r>
      <w:r w:rsidR="00E000E3">
        <w:rPr>
          <w:rFonts w:ascii="Times New Roman" w:hAnsi="Times New Roman" w:cs="Times New Roman"/>
          <w:szCs w:val="20"/>
          <w:lang w:val="en-MY"/>
        </w:rPr>
        <w:t xml:space="preserve">   </w:t>
      </w:r>
      <w:r w:rsidRPr="006A6EAB">
        <w:rPr>
          <w:rFonts w:ascii="Times New Roman" w:hAnsi="Times New Roman" w:cs="Times New Roman"/>
          <w:szCs w:val="20"/>
          <w:lang w:val="en-MY"/>
        </w:rPr>
        <w:t>(3)</w:t>
      </w:r>
    </w:p>
    <w:p w14:paraId="1EF83C66" w14:textId="77777777" w:rsidR="000E097C" w:rsidRPr="006A6EAB" w:rsidRDefault="000E097C" w:rsidP="006A6EAB">
      <w:pPr>
        <w:outlineLvl w:val="0"/>
        <w:rPr>
          <w:rFonts w:ascii="Times New Roman" w:hAnsi="Times New Roman" w:cs="Times New Roman"/>
          <w:szCs w:val="20"/>
          <w:lang w:val="en-MY"/>
        </w:rPr>
      </w:pPr>
    </w:p>
    <w:p w14:paraId="3431D93E" w14:textId="22A18BC2" w:rsidR="0082694D" w:rsidRPr="006A6EAB" w:rsidRDefault="0082694D" w:rsidP="00E000E3">
      <w:pPr>
        <w:ind w:firstLine="720"/>
        <w:outlineLvl w:val="0"/>
        <w:rPr>
          <w:rFonts w:ascii="Times New Roman" w:hAnsi="Times New Roman" w:cs="Times New Roman"/>
          <w:szCs w:val="20"/>
          <w:lang w:val="en-MY"/>
        </w:rPr>
      </w:pPr>
      <w:r w:rsidRPr="006A6EAB">
        <w:rPr>
          <w:rFonts w:ascii="Times New Roman" w:hAnsi="Times New Roman" w:cs="Times New Roman"/>
          <w:szCs w:val="20"/>
          <w:lang w:val="en-MY"/>
        </w:rPr>
        <w:t xml:space="preserve">PF = </w:t>
      </w:r>
      <m:oMath>
        <m:f>
          <m:fPr>
            <m:ctrlPr>
              <w:rPr>
                <w:rFonts w:ascii="Cambria Math" w:hAnsi="Cambria Math" w:cs="Times New Roman"/>
                <w:i/>
                <w:szCs w:val="20"/>
                <w:lang w:val="en-MY"/>
              </w:rPr>
            </m:ctrlPr>
          </m:fPr>
          <m:num>
            <m:sSub>
              <m:sSubPr>
                <m:ctrlPr>
                  <w:rPr>
                    <w:rFonts w:ascii="Cambria Math" w:hAnsi="Cambria Math" w:cs="Times New Roman"/>
                    <w:i/>
                    <w:szCs w:val="20"/>
                    <w:lang w:val="en-MY"/>
                  </w:rPr>
                </m:ctrlPr>
              </m:sSubPr>
              <m:e>
                <m:r>
                  <m:rPr>
                    <m:nor/>
                  </m:rPr>
                  <w:rPr>
                    <w:rFonts w:ascii="Times New Roman" w:hAnsi="Times New Roman" w:cs="Times New Roman"/>
                    <w:szCs w:val="20"/>
                    <w:lang w:val="en-MY"/>
                  </w:rPr>
                  <m:t>P</m:t>
                </m:r>
              </m:e>
              <m:sub>
                <m:r>
                  <m:rPr>
                    <m:nor/>
                  </m:rPr>
                  <w:rPr>
                    <w:rFonts w:ascii="Times New Roman" w:hAnsi="Times New Roman" w:cs="Times New Roman"/>
                    <w:szCs w:val="20"/>
                    <w:lang w:val="en-MY"/>
                  </w:rPr>
                  <m:t>f</m:t>
                </m:r>
              </m:sub>
            </m:sSub>
          </m:num>
          <m:den>
            <m:sSub>
              <m:sSubPr>
                <m:ctrlPr>
                  <w:rPr>
                    <w:rFonts w:ascii="Cambria Math" w:hAnsi="Cambria Math" w:cs="Times New Roman"/>
                    <w:i/>
                    <w:szCs w:val="20"/>
                    <w:lang w:val="en-MY"/>
                  </w:rPr>
                </m:ctrlPr>
              </m:sSubPr>
              <m:e>
                <m:r>
                  <m:rPr>
                    <m:nor/>
                  </m:rPr>
                  <w:rPr>
                    <w:rFonts w:ascii="Times New Roman" w:hAnsi="Times New Roman" w:cs="Times New Roman"/>
                    <w:szCs w:val="20"/>
                    <w:lang w:val="en-MY"/>
                  </w:rPr>
                  <m:t>P</m:t>
                </m:r>
              </m:e>
              <m:sub>
                <m:r>
                  <m:rPr>
                    <m:nor/>
                  </m:rPr>
                  <w:rPr>
                    <w:rFonts w:ascii="Times New Roman" w:hAnsi="Times New Roman" w:cs="Times New Roman"/>
                    <w:szCs w:val="20"/>
                    <w:lang w:val="en-MY"/>
                  </w:rPr>
                  <m:t>i</m:t>
                </m:r>
              </m:sub>
            </m:sSub>
          </m:den>
        </m:f>
        <m:r>
          <m:rPr>
            <m:nor/>
          </m:rPr>
          <w:rPr>
            <w:rFonts w:ascii="Times New Roman" w:hAnsi="Times New Roman" w:cs="Times New Roman"/>
            <w:szCs w:val="20"/>
            <w:lang w:val="en-MY"/>
          </w:rPr>
          <m:t>×</m:t>
        </m:r>
        <m:f>
          <m:fPr>
            <m:ctrlPr>
              <w:rPr>
                <w:rFonts w:ascii="Cambria Math" w:hAnsi="Cambria Math" w:cs="Times New Roman"/>
                <w:i/>
                <w:szCs w:val="20"/>
                <w:lang w:val="en-MY"/>
              </w:rPr>
            </m:ctrlPr>
          </m:fPr>
          <m:num>
            <m:sSub>
              <m:sSubPr>
                <m:ctrlPr>
                  <w:rPr>
                    <w:rFonts w:ascii="Cambria Math" w:hAnsi="Cambria Math" w:cs="Times New Roman"/>
                    <w:i/>
                    <w:szCs w:val="20"/>
                    <w:lang w:val="en-MY"/>
                  </w:rPr>
                </m:ctrlPr>
              </m:sSubPr>
              <m:e>
                <m:r>
                  <m:rPr>
                    <m:nor/>
                  </m:rPr>
                  <w:rPr>
                    <w:rFonts w:ascii="Times New Roman" w:hAnsi="Times New Roman" w:cs="Times New Roman"/>
                    <w:szCs w:val="20"/>
                    <w:lang w:val="en-MY"/>
                  </w:rPr>
                  <m:t>V</m:t>
                </m:r>
              </m:e>
              <m:sub>
                <m:r>
                  <m:rPr>
                    <m:nor/>
                  </m:rPr>
                  <w:rPr>
                    <w:rFonts w:ascii="Times New Roman" w:hAnsi="Times New Roman" w:cs="Times New Roman"/>
                    <w:szCs w:val="20"/>
                    <w:lang w:val="en-MY"/>
                  </w:rPr>
                  <m:t>f</m:t>
                </m:r>
              </m:sub>
            </m:sSub>
          </m:num>
          <m:den>
            <m:sSub>
              <m:sSubPr>
                <m:ctrlPr>
                  <w:rPr>
                    <w:rFonts w:ascii="Cambria Math" w:hAnsi="Cambria Math" w:cs="Times New Roman"/>
                    <w:i/>
                    <w:szCs w:val="20"/>
                    <w:lang w:val="en-MY"/>
                  </w:rPr>
                </m:ctrlPr>
              </m:sSubPr>
              <m:e>
                <m:r>
                  <m:rPr>
                    <m:nor/>
                  </m:rPr>
                  <w:rPr>
                    <w:rFonts w:ascii="Times New Roman" w:hAnsi="Times New Roman" w:cs="Times New Roman"/>
                    <w:szCs w:val="20"/>
                    <w:lang w:val="en-MY"/>
                  </w:rPr>
                  <m:t>V</m:t>
                </m:r>
              </m:e>
              <m:sub>
                <m:r>
                  <m:rPr>
                    <m:nor/>
                  </m:rPr>
                  <w:rPr>
                    <w:rFonts w:ascii="Times New Roman" w:hAnsi="Times New Roman" w:cs="Times New Roman"/>
                    <w:szCs w:val="20"/>
                    <w:lang w:val="en-MY"/>
                  </w:rPr>
                  <m:t>i</m:t>
                </m:r>
              </m:sub>
            </m:sSub>
          </m:den>
        </m:f>
      </m:oMath>
      <w:r w:rsidRPr="006A6EAB">
        <w:rPr>
          <w:rFonts w:ascii="Times New Roman" w:hAnsi="Times New Roman" w:cs="Times New Roman"/>
          <w:szCs w:val="20"/>
          <w:lang w:val="en-MY"/>
        </w:rPr>
        <w:t xml:space="preserve">                                                                                                            </w:t>
      </w:r>
      <w:r w:rsidR="00D1001F" w:rsidRPr="006A6EAB">
        <w:rPr>
          <w:rFonts w:ascii="Times New Roman" w:hAnsi="Times New Roman" w:cs="Times New Roman"/>
          <w:szCs w:val="20"/>
          <w:lang w:val="en-MY"/>
        </w:rPr>
        <w:tab/>
      </w:r>
      <w:r w:rsidR="00D1001F" w:rsidRPr="006A6EAB">
        <w:rPr>
          <w:rFonts w:ascii="Times New Roman" w:hAnsi="Times New Roman" w:cs="Times New Roman"/>
          <w:szCs w:val="20"/>
          <w:lang w:val="en-MY"/>
        </w:rPr>
        <w:tab/>
      </w:r>
      <w:r w:rsidR="00D1001F" w:rsidRPr="006A6EAB">
        <w:rPr>
          <w:rFonts w:ascii="Times New Roman" w:hAnsi="Times New Roman" w:cs="Times New Roman"/>
          <w:szCs w:val="20"/>
          <w:lang w:val="en-MY"/>
        </w:rPr>
        <w:tab/>
      </w:r>
      <w:r w:rsidR="00E000E3">
        <w:rPr>
          <w:rFonts w:ascii="Times New Roman" w:hAnsi="Times New Roman" w:cs="Times New Roman"/>
          <w:szCs w:val="20"/>
          <w:lang w:val="en-MY"/>
        </w:rPr>
        <w:t xml:space="preserve">   </w:t>
      </w:r>
      <w:r w:rsidRPr="006A6EAB">
        <w:rPr>
          <w:rFonts w:ascii="Times New Roman" w:hAnsi="Times New Roman" w:cs="Times New Roman"/>
          <w:szCs w:val="20"/>
          <w:lang w:val="en-MY"/>
        </w:rPr>
        <w:t>(4)</w:t>
      </w:r>
    </w:p>
    <w:p w14:paraId="7767DE3C" w14:textId="77777777" w:rsidR="000E097C" w:rsidRPr="006A6EAB" w:rsidRDefault="000E097C" w:rsidP="006A6EAB">
      <w:pPr>
        <w:outlineLvl w:val="0"/>
        <w:rPr>
          <w:rFonts w:ascii="Times New Roman" w:hAnsi="Times New Roman" w:cs="Times New Roman"/>
          <w:szCs w:val="20"/>
          <w:lang w:val="en-MY"/>
        </w:rPr>
      </w:pPr>
    </w:p>
    <w:p w14:paraId="66C5A545" w14:textId="09964E33" w:rsidR="0082694D" w:rsidRPr="006A6EAB" w:rsidRDefault="0082694D" w:rsidP="006A6EAB">
      <w:pPr>
        <w:outlineLvl w:val="0"/>
        <w:rPr>
          <w:rFonts w:ascii="Times New Roman" w:hAnsi="Times New Roman" w:cs="Times New Roman"/>
          <w:szCs w:val="20"/>
          <w:lang w:val="en-MY"/>
        </w:rPr>
      </w:pPr>
      <w:r w:rsidRPr="006A6EAB">
        <w:rPr>
          <w:rFonts w:ascii="Times New Roman" w:hAnsi="Times New Roman" w:cs="Times New Roman"/>
          <w:szCs w:val="20"/>
          <w:lang w:val="en-MY"/>
        </w:rPr>
        <w:t>The value for the slope was obtained from the matrix match calibration curve. P</w:t>
      </w:r>
      <w:r w:rsidRPr="006A6EAB">
        <w:rPr>
          <w:rFonts w:ascii="Times New Roman" w:hAnsi="Times New Roman" w:cs="Times New Roman"/>
          <w:szCs w:val="20"/>
          <w:vertAlign w:val="subscript"/>
          <w:lang w:val="en-MY"/>
        </w:rPr>
        <w:t>f</w:t>
      </w:r>
      <w:r w:rsidRPr="006A6EAB">
        <w:rPr>
          <w:rFonts w:ascii="Times New Roman" w:hAnsi="Times New Roman" w:cs="Times New Roman"/>
          <w:szCs w:val="20"/>
          <w:lang w:val="en-MY"/>
        </w:rPr>
        <w:t xml:space="preserve"> is peak area obtained from the spiked sample after extraction, while P</w:t>
      </w:r>
      <w:r w:rsidRPr="006A6EAB">
        <w:rPr>
          <w:rFonts w:ascii="Times New Roman" w:hAnsi="Times New Roman" w:cs="Times New Roman"/>
          <w:szCs w:val="20"/>
          <w:vertAlign w:val="subscript"/>
          <w:lang w:val="en-MY"/>
        </w:rPr>
        <w:t>i</w:t>
      </w:r>
      <w:r w:rsidRPr="006A6EAB">
        <w:rPr>
          <w:rFonts w:ascii="Times New Roman" w:hAnsi="Times New Roman" w:cs="Times New Roman"/>
          <w:szCs w:val="20"/>
          <w:lang w:val="en-MY"/>
        </w:rPr>
        <w:t xml:space="preserve"> is peak area obtained from the spiked solvent. V</w:t>
      </w:r>
      <w:r w:rsidRPr="006A6EAB">
        <w:rPr>
          <w:rFonts w:ascii="Times New Roman" w:hAnsi="Times New Roman" w:cs="Times New Roman"/>
          <w:szCs w:val="20"/>
          <w:vertAlign w:val="subscript"/>
          <w:lang w:val="en-MY"/>
        </w:rPr>
        <w:t>i</w:t>
      </w:r>
      <w:r w:rsidRPr="006A6EAB">
        <w:rPr>
          <w:rFonts w:ascii="Times New Roman" w:hAnsi="Times New Roman" w:cs="Times New Roman"/>
          <w:szCs w:val="20"/>
          <w:lang w:val="en-MY"/>
        </w:rPr>
        <w:t xml:space="preserve"> represents the initial sample volume and V</w:t>
      </w:r>
      <w:r w:rsidRPr="006A6EAB">
        <w:rPr>
          <w:rFonts w:ascii="Times New Roman" w:hAnsi="Times New Roman" w:cs="Times New Roman"/>
          <w:szCs w:val="20"/>
          <w:vertAlign w:val="subscript"/>
          <w:lang w:val="en-MY"/>
        </w:rPr>
        <w:t>f</w:t>
      </w:r>
      <w:r w:rsidRPr="006A6EAB">
        <w:rPr>
          <w:rFonts w:ascii="Times New Roman" w:hAnsi="Times New Roman" w:cs="Times New Roman"/>
          <w:szCs w:val="20"/>
          <w:lang w:val="en-MY"/>
        </w:rPr>
        <w:t xml:space="preserve"> is the final desorption solvent volume. The recovery studies that reflect the accuracy of </w:t>
      </w:r>
      <w:r w:rsidRPr="006A6EAB">
        <w:rPr>
          <w:rFonts w:ascii="Times New Roman" w:hAnsi="Times New Roman" w:cs="Times New Roman"/>
          <w:szCs w:val="20"/>
          <w:lang w:val="en-MY"/>
        </w:rPr>
        <w:lastRenderedPageBreak/>
        <w:t>the proposed DSPME method was carried out by spiking blank rice samples with three different concentration levels in triplicates (n=3). The recovery percent was calculated by using the following equation (5):</w:t>
      </w:r>
    </w:p>
    <w:p w14:paraId="47624379" w14:textId="77777777" w:rsidR="000E097C" w:rsidRPr="006A6EAB" w:rsidRDefault="000E097C" w:rsidP="006A6EAB">
      <w:pPr>
        <w:outlineLvl w:val="0"/>
        <w:rPr>
          <w:rFonts w:ascii="Times New Roman" w:hAnsi="Times New Roman" w:cs="Times New Roman"/>
          <w:szCs w:val="20"/>
          <w:lang w:val="en-MY"/>
        </w:rPr>
      </w:pPr>
    </w:p>
    <w:p w14:paraId="1FC35904" w14:textId="15D6BA0A" w:rsidR="0082694D" w:rsidRPr="006A6EAB" w:rsidRDefault="0082694D" w:rsidP="00E000E3">
      <w:pPr>
        <w:ind w:firstLine="720"/>
        <w:outlineLvl w:val="0"/>
        <w:rPr>
          <w:rFonts w:ascii="Times New Roman" w:hAnsi="Times New Roman" w:cs="Times New Roman"/>
          <w:szCs w:val="20"/>
          <w:lang w:val="en-MY"/>
        </w:rPr>
      </w:pPr>
      <w:r w:rsidRPr="006A6EAB">
        <w:rPr>
          <w:rFonts w:ascii="Times New Roman" w:hAnsi="Times New Roman" w:cs="Times New Roman"/>
          <w:szCs w:val="20"/>
          <w:lang w:val="en-MY"/>
        </w:rPr>
        <w:t>Recovery</w:t>
      </w:r>
      <w:r w:rsidR="0037221E" w:rsidRPr="006A6EAB">
        <w:rPr>
          <w:rFonts w:ascii="Times New Roman" w:hAnsi="Times New Roman" w:cs="Times New Roman"/>
          <w:szCs w:val="20"/>
          <w:lang w:val="en-MY"/>
        </w:rPr>
        <w:t xml:space="preserve"> (%)</w:t>
      </w:r>
      <w:r w:rsidRPr="006A6EAB">
        <w:rPr>
          <w:rFonts w:ascii="Times New Roman" w:hAnsi="Times New Roman" w:cs="Times New Roman"/>
          <w:szCs w:val="20"/>
          <w:lang w:val="en-MY"/>
        </w:rPr>
        <w:t xml:space="preserve"> = </w:t>
      </w:r>
      <m:oMath>
        <m:f>
          <m:fPr>
            <m:ctrlPr>
              <w:rPr>
                <w:rFonts w:ascii="Cambria Math" w:hAnsi="Cambria Math" w:cs="Times New Roman"/>
                <w:i/>
                <w:szCs w:val="20"/>
                <w:lang w:val="en-MY"/>
              </w:rPr>
            </m:ctrlPr>
          </m:fPr>
          <m:num>
            <m:sSub>
              <m:sSubPr>
                <m:ctrlPr>
                  <w:rPr>
                    <w:rFonts w:ascii="Cambria Math" w:hAnsi="Cambria Math" w:cs="Times New Roman"/>
                    <w:i/>
                    <w:szCs w:val="20"/>
                    <w:lang w:val="en-MY"/>
                  </w:rPr>
                </m:ctrlPr>
              </m:sSubPr>
              <m:e>
                <m:r>
                  <m:rPr>
                    <m:nor/>
                  </m:rPr>
                  <w:rPr>
                    <w:rFonts w:ascii="Times New Roman" w:hAnsi="Times New Roman" w:cs="Times New Roman"/>
                    <w:szCs w:val="20"/>
                    <w:lang w:val="en-MY"/>
                  </w:rPr>
                  <m:t>C</m:t>
                </m:r>
              </m:e>
              <m:sub>
                <m:r>
                  <m:rPr>
                    <m:nor/>
                  </m:rPr>
                  <w:rPr>
                    <w:rFonts w:ascii="Times New Roman" w:hAnsi="Times New Roman" w:cs="Times New Roman"/>
                    <w:szCs w:val="20"/>
                    <w:lang w:val="en-MY"/>
                  </w:rPr>
                  <m:t xml:space="preserve">spiked </m:t>
                </m:r>
              </m:sub>
            </m:sSub>
            <m:r>
              <m:rPr>
                <m:nor/>
              </m:rPr>
              <w:rPr>
                <w:rFonts w:ascii="Times New Roman" w:hAnsi="Times New Roman" w:cs="Times New Roman"/>
                <w:szCs w:val="20"/>
                <w:lang w:val="en-MY"/>
              </w:rPr>
              <m:t xml:space="preserve">- </m:t>
            </m:r>
            <m:sSub>
              <m:sSubPr>
                <m:ctrlPr>
                  <w:rPr>
                    <w:rFonts w:ascii="Cambria Math" w:hAnsi="Cambria Math" w:cs="Times New Roman"/>
                    <w:i/>
                    <w:szCs w:val="20"/>
                    <w:lang w:val="en-MY"/>
                  </w:rPr>
                </m:ctrlPr>
              </m:sSubPr>
              <m:e>
                <m:r>
                  <m:rPr>
                    <m:nor/>
                  </m:rPr>
                  <w:rPr>
                    <w:rFonts w:ascii="Times New Roman" w:hAnsi="Times New Roman" w:cs="Times New Roman"/>
                    <w:szCs w:val="20"/>
                    <w:lang w:val="en-MY"/>
                  </w:rPr>
                  <m:t>C</m:t>
                </m:r>
              </m:e>
              <m:sub>
                <m:r>
                  <m:rPr>
                    <m:nor/>
                  </m:rPr>
                  <w:rPr>
                    <w:rFonts w:ascii="Times New Roman" w:hAnsi="Times New Roman" w:cs="Times New Roman"/>
                    <w:szCs w:val="20"/>
                    <w:lang w:val="en-MY"/>
                  </w:rPr>
                  <m:t>unspiked</m:t>
                </m:r>
              </m:sub>
            </m:sSub>
          </m:num>
          <m:den>
            <m:sSub>
              <m:sSubPr>
                <m:ctrlPr>
                  <w:rPr>
                    <w:rFonts w:ascii="Cambria Math" w:hAnsi="Cambria Math" w:cs="Times New Roman"/>
                    <w:i/>
                    <w:szCs w:val="20"/>
                    <w:lang w:val="en-MY"/>
                  </w:rPr>
                </m:ctrlPr>
              </m:sSubPr>
              <m:e>
                <m:r>
                  <m:rPr>
                    <m:nor/>
                  </m:rPr>
                  <w:rPr>
                    <w:rFonts w:ascii="Times New Roman" w:hAnsi="Times New Roman" w:cs="Times New Roman"/>
                    <w:szCs w:val="20"/>
                    <w:lang w:val="en-MY"/>
                  </w:rPr>
                  <m:t>C</m:t>
                </m:r>
              </m:e>
              <m:sub>
                <m:r>
                  <m:rPr>
                    <m:nor/>
                  </m:rPr>
                  <w:rPr>
                    <w:rFonts w:ascii="Times New Roman" w:hAnsi="Times New Roman" w:cs="Times New Roman"/>
                    <w:szCs w:val="20"/>
                    <w:lang w:val="en-MY"/>
                  </w:rPr>
                  <m:t>o</m:t>
                </m:r>
              </m:sub>
            </m:sSub>
            <m:r>
              <m:rPr>
                <m:nor/>
              </m:rPr>
              <w:rPr>
                <w:rFonts w:ascii="Times New Roman" w:hAnsi="Times New Roman" w:cs="Times New Roman"/>
                <w:szCs w:val="20"/>
                <w:lang w:val="en-MY"/>
              </w:rPr>
              <m:t xml:space="preserve"> </m:t>
            </m:r>
          </m:den>
        </m:f>
        <m:r>
          <w:rPr>
            <w:rFonts w:ascii="Cambria Math" w:hAnsi="Cambria Math" w:cs="Times New Roman"/>
            <w:szCs w:val="20"/>
            <w:lang w:val="en-MY"/>
          </w:rPr>
          <m:t>×100%</m:t>
        </m:r>
      </m:oMath>
      <w:r w:rsidRPr="006A6EAB">
        <w:rPr>
          <w:rFonts w:ascii="Times New Roman" w:hAnsi="Times New Roman" w:cs="Times New Roman"/>
          <w:szCs w:val="20"/>
          <w:lang w:val="en-MY"/>
        </w:rPr>
        <w:t xml:space="preserve">                                                                   </w:t>
      </w:r>
      <w:r w:rsidR="00D1001F" w:rsidRPr="006A6EAB">
        <w:rPr>
          <w:rFonts w:ascii="Times New Roman" w:hAnsi="Times New Roman" w:cs="Times New Roman"/>
          <w:szCs w:val="20"/>
          <w:lang w:val="en-MY"/>
        </w:rPr>
        <w:tab/>
      </w:r>
      <w:r w:rsidR="00D1001F" w:rsidRPr="006A6EAB">
        <w:rPr>
          <w:rFonts w:ascii="Times New Roman" w:hAnsi="Times New Roman" w:cs="Times New Roman"/>
          <w:szCs w:val="20"/>
          <w:lang w:val="en-MY"/>
        </w:rPr>
        <w:tab/>
      </w:r>
      <w:r w:rsidR="00D1001F" w:rsidRPr="006A6EAB">
        <w:rPr>
          <w:rFonts w:ascii="Times New Roman" w:hAnsi="Times New Roman" w:cs="Times New Roman"/>
          <w:szCs w:val="20"/>
          <w:lang w:val="en-MY"/>
        </w:rPr>
        <w:tab/>
      </w:r>
      <w:r w:rsidR="00E000E3">
        <w:rPr>
          <w:rFonts w:ascii="Times New Roman" w:hAnsi="Times New Roman" w:cs="Times New Roman"/>
          <w:szCs w:val="20"/>
          <w:lang w:val="en-MY"/>
        </w:rPr>
        <w:t xml:space="preserve">   </w:t>
      </w:r>
      <w:r w:rsidRPr="006A6EAB">
        <w:rPr>
          <w:rFonts w:ascii="Times New Roman" w:hAnsi="Times New Roman" w:cs="Times New Roman"/>
          <w:szCs w:val="20"/>
          <w:lang w:val="en-MY"/>
        </w:rPr>
        <w:t>(5)</w:t>
      </w:r>
    </w:p>
    <w:p w14:paraId="243AC30D" w14:textId="77777777" w:rsidR="000E097C" w:rsidRPr="006A6EAB" w:rsidRDefault="000E097C" w:rsidP="006A6EAB">
      <w:pPr>
        <w:outlineLvl w:val="0"/>
        <w:rPr>
          <w:rFonts w:ascii="Times New Roman" w:hAnsi="Times New Roman" w:cs="Times New Roman"/>
          <w:szCs w:val="20"/>
          <w:lang w:val="en-MY"/>
        </w:rPr>
      </w:pPr>
    </w:p>
    <w:p w14:paraId="7D597FF8" w14:textId="7FDD7C02" w:rsidR="0082694D" w:rsidRPr="006A6EAB" w:rsidRDefault="00E000E3" w:rsidP="006A6EAB">
      <w:pPr>
        <w:outlineLvl w:val="0"/>
        <w:rPr>
          <w:rFonts w:ascii="Times New Roman" w:hAnsi="Times New Roman" w:cs="Times New Roman"/>
          <w:szCs w:val="20"/>
          <w:lang w:val="en-MY"/>
        </w:rPr>
      </w:pPr>
      <w:r>
        <w:rPr>
          <w:rFonts w:ascii="Times New Roman" w:hAnsi="Times New Roman" w:cs="Times New Roman"/>
          <w:szCs w:val="20"/>
          <w:lang w:val="en-MY"/>
        </w:rPr>
        <w:t>w</w:t>
      </w:r>
      <w:r w:rsidR="0082694D" w:rsidRPr="006A6EAB">
        <w:rPr>
          <w:rFonts w:ascii="Times New Roman" w:hAnsi="Times New Roman" w:cs="Times New Roman"/>
          <w:szCs w:val="20"/>
          <w:lang w:val="en-MY"/>
        </w:rPr>
        <w:t>here C</w:t>
      </w:r>
      <w:r w:rsidR="0082694D" w:rsidRPr="006A6EAB">
        <w:rPr>
          <w:rFonts w:ascii="Times New Roman" w:hAnsi="Times New Roman" w:cs="Times New Roman"/>
          <w:szCs w:val="20"/>
          <w:vertAlign w:val="subscript"/>
          <w:lang w:val="en-MY"/>
        </w:rPr>
        <w:t>spiked</w:t>
      </w:r>
      <w:r w:rsidR="0082694D" w:rsidRPr="006A6EAB">
        <w:rPr>
          <w:rFonts w:ascii="Times New Roman" w:hAnsi="Times New Roman" w:cs="Times New Roman"/>
          <w:szCs w:val="20"/>
          <w:lang w:val="en-MY"/>
        </w:rPr>
        <w:t xml:space="preserve"> is the concentration of PAHs in the spiked sample, while C</w:t>
      </w:r>
      <w:r w:rsidR="0082694D" w:rsidRPr="006A6EAB">
        <w:rPr>
          <w:rFonts w:ascii="Times New Roman" w:hAnsi="Times New Roman" w:cs="Times New Roman"/>
          <w:szCs w:val="20"/>
          <w:vertAlign w:val="subscript"/>
          <w:lang w:val="en-MY"/>
        </w:rPr>
        <w:t>unspiked</w:t>
      </w:r>
      <w:r w:rsidR="0082694D" w:rsidRPr="006A6EAB">
        <w:rPr>
          <w:rFonts w:ascii="Times New Roman" w:hAnsi="Times New Roman" w:cs="Times New Roman"/>
          <w:szCs w:val="20"/>
          <w:lang w:val="en-MY"/>
        </w:rPr>
        <w:t xml:space="preserve"> is the concentration of PAHs in the unspiked sample. C</w:t>
      </w:r>
      <w:r w:rsidR="0082694D" w:rsidRPr="006A6EAB">
        <w:rPr>
          <w:rFonts w:ascii="Times New Roman" w:hAnsi="Times New Roman" w:cs="Times New Roman"/>
          <w:szCs w:val="20"/>
          <w:vertAlign w:val="subscript"/>
          <w:lang w:val="en-MY"/>
        </w:rPr>
        <w:t>o</w:t>
      </w:r>
      <w:r w:rsidR="0082694D" w:rsidRPr="006A6EAB">
        <w:rPr>
          <w:rFonts w:ascii="Times New Roman" w:hAnsi="Times New Roman" w:cs="Times New Roman"/>
          <w:szCs w:val="20"/>
          <w:lang w:val="en-MY"/>
        </w:rPr>
        <w:t xml:space="preserve"> represents the initial spiking concentration</w:t>
      </w:r>
      <w:r w:rsidR="00583614" w:rsidRPr="006A6EAB">
        <w:rPr>
          <w:rFonts w:ascii="Times New Roman" w:hAnsi="Times New Roman" w:cs="Times New Roman"/>
          <w:szCs w:val="20"/>
          <w:lang w:val="en-MY"/>
        </w:rPr>
        <w:t>.</w:t>
      </w:r>
    </w:p>
    <w:p w14:paraId="6D8F3A69" w14:textId="77777777" w:rsidR="00785CA6" w:rsidRPr="006A6EAB" w:rsidRDefault="00785CA6" w:rsidP="006A6EAB">
      <w:pPr>
        <w:jc w:val="center"/>
        <w:outlineLvl w:val="0"/>
        <w:rPr>
          <w:rFonts w:ascii="Times New Roman" w:hAnsi="Times New Roman" w:cs="Times New Roman"/>
          <w:b/>
          <w:szCs w:val="20"/>
          <w:lang w:val="en-MY"/>
        </w:rPr>
      </w:pPr>
    </w:p>
    <w:p w14:paraId="41CFFD0B" w14:textId="6EEB66DD" w:rsidR="00151483" w:rsidRPr="006A6EAB" w:rsidRDefault="0082694D" w:rsidP="00E000E3">
      <w:pPr>
        <w:jc w:val="center"/>
        <w:outlineLvl w:val="0"/>
        <w:rPr>
          <w:rFonts w:ascii="Times New Roman" w:hAnsi="Times New Roman" w:cs="Times New Roman"/>
          <w:b/>
          <w:bCs/>
          <w:szCs w:val="20"/>
          <w:lang w:val="en-MY"/>
        </w:rPr>
      </w:pPr>
      <w:r w:rsidRPr="006A6EAB">
        <w:rPr>
          <w:rFonts w:ascii="Times New Roman" w:hAnsi="Times New Roman" w:cs="Times New Roman"/>
          <w:b/>
          <w:bCs/>
          <w:szCs w:val="20"/>
          <w:lang w:val="en-MY"/>
        </w:rPr>
        <w:t xml:space="preserve">Results and </w:t>
      </w:r>
      <w:r w:rsidR="00151483" w:rsidRPr="006A6EAB">
        <w:rPr>
          <w:rFonts w:ascii="Times New Roman" w:hAnsi="Times New Roman" w:cs="Times New Roman"/>
          <w:b/>
          <w:bCs/>
          <w:szCs w:val="20"/>
          <w:lang w:val="en-MY"/>
        </w:rPr>
        <w:t>D</w:t>
      </w:r>
      <w:r w:rsidRPr="006A6EAB">
        <w:rPr>
          <w:rFonts w:ascii="Times New Roman" w:hAnsi="Times New Roman" w:cs="Times New Roman"/>
          <w:b/>
          <w:bCs/>
          <w:szCs w:val="20"/>
          <w:lang w:val="en-MY"/>
        </w:rPr>
        <w:t>iscussion</w:t>
      </w:r>
    </w:p>
    <w:p w14:paraId="632B74BF" w14:textId="77777777" w:rsidR="0082694D" w:rsidRPr="006A6EAB" w:rsidRDefault="0082694D" w:rsidP="006A6EAB">
      <w:pPr>
        <w:outlineLvl w:val="0"/>
        <w:rPr>
          <w:rFonts w:ascii="Times New Roman" w:hAnsi="Times New Roman" w:cs="Times New Roman"/>
          <w:b/>
          <w:bCs/>
          <w:szCs w:val="20"/>
          <w:lang w:val="en-MY"/>
        </w:rPr>
      </w:pPr>
      <w:r w:rsidRPr="006A6EAB">
        <w:rPr>
          <w:rFonts w:ascii="Times New Roman" w:hAnsi="Times New Roman" w:cs="Times New Roman"/>
          <w:b/>
          <w:bCs/>
          <w:szCs w:val="20"/>
          <w:lang w:val="en-MY"/>
        </w:rPr>
        <w:t xml:space="preserve">Optimization of AC-DSPME-GC-FID </w:t>
      </w:r>
    </w:p>
    <w:p w14:paraId="152AB6DB" w14:textId="4C02E559" w:rsidR="0082694D" w:rsidRPr="006A6EAB" w:rsidRDefault="0082694D" w:rsidP="006A6EAB">
      <w:pPr>
        <w:outlineLvl w:val="0"/>
        <w:rPr>
          <w:rFonts w:ascii="Times New Roman" w:hAnsi="Times New Roman" w:cs="Times New Roman"/>
          <w:szCs w:val="20"/>
          <w:lang w:val="en-MY"/>
        </w:rPr>
      </w:pPr>
      <w:r w:rsidRPr="006A6EAB">
        <w:rPr>
          <w:rFonts w:ascii="Times New Roman" w:hAnsi="Times New Roman" w:cs="Times New Roman"/>
          <w:szCs w:val="20"/>
          <w:lang w:val="en-MY"/>
        </w:rPr>
        <w:t>Four important parameters that influence the extraction performance of activated carbon towards the targeted PAHs were evaluated</w:t>
      </w:r>
      <w:r w:rsidR="002863F3" w:rsidRPr="006A6EAB">
        <w:rPr>
          <w:rFonts w:ascii="Times New Roman" w:hAnsi="Times New Roman" w:cs="Times New Roman"/>
          <w:szCs w:val="20"/>
          <w:lang w:val="en-MY"/>
        </w:rPr>
        <w:t>:</w:t>
      </w:r>
      <w:r w:rsidRPr="006A6EAB">
        <w:rPr>
          <w:rFonts w:ascii="Times New Roman" w:hAnsi="Times New Roman" w:cs="Times New Roman"/>
          <w:szCs w:val="20"/>
          <w:lang w:val="en-MY"/>
        </w:rPr>
        <w:t xml:space="preserve"> amount of adsorbent, sample volume, type and volume of desorption solvent. The experiment was performed in triplicate (n</w:t>
      </w:r>
      <w:r w:rsidR="00E000E3">
        <w:rPr>
          <w:rFonts w:ascii="Times New Roman" w:hAnsi="Times New Roman" w:cs="Times New Roman"/>
          <w:szCs w:val="20"/>
          <w:lang w:val="en-MY"/>
        </w:rPr>
        <w:t xml:space="preserve"> </w:t>
      </w:r>
      <w:r w:rsidRPr="006A6EAB">
        <w:rPr>
          <w:rFonts w:ascii="Times New Roman" w:hAnsi="Times New Roman" w:cs="Times New Roman"/>
          <w:szCs w:val="20"/>
          <w:lang w:val="en-MY"/>
        </w:rPr>
        <w:t>=</w:t>
      </w:r>
      <w:r w:rsidR="00E000E3">
        <w:rPr>
          <w:rFonts w:ascii="Times New Roman" w:hAnsi="Times New Roman" w:cs="Times New Roman"/>
          <w:szCs w:val="20"/>
          <w:lang w:val="en-MY"/>
        </w:rPr>
        <w:t xml:space="preserve"> </w:t>
      </w:r>
      <w:r w:rsidRPr="006A6EAB">
        <w:rPr>
          <w:rFonts w:ascii="Times New Roman" w:hAnsi="Times New Roman" w:cs="Times New Roman"/>
          <w:szCs w:val="20"/>
          <w:lang w:val="en-MY"/>
        </w:rPr>
        <w:t>3) at spiked concentration level of 500 µg kg</w:t>
      </w:r>
      <w:r w:rsidRPr="006A6EAB">
        <w:rPr>
          <w:rFonts w:ascii="Times New Roman" w:hAnsi="Times New Roman" w:cs="Times New Roman"/>
          <w:szCs w:val="20"/>
          <w:vertAlign w:val="superscript"/>
          <w:lang w:val="en-MY"/>
        </w:rPr>
        <w:t>-1</w:t>
      </w:r>
      <w:r w:rsidR="00AC2F0E" w:rsidRPr="006A6EAB">
        <w:rPr>
          <w:rFonts w:ascii="Times New Roman" w:hAnsi="Times New Roman" w:cs="Times New Roman"/>
          <w:szCs w:val="20"/>
          <w:lang w:val="en-MY"/>
        </w:rPr>
        <w:t xml:space="preserve"> for each (PAH)</w:t>
      </w:r>
      <w:r w:rsidRPr="006A6EAB">
        <w:rPr>
          <w:rFonts w:ascii="Times New Roman" w:hAnsi="Times New Roman" w:cs="Times New Roman"/>
          <w:szCs w:val="20"/>
          <w:lang w:val="en-MY"/>
        </w:rPr>
        <w:t xml:space="preserve"> in blank rice samples.</w:t>
      </w:r>
    </w:p>
    <w:p w14:paraId="22B59F84" w14:textId="77777777" w:rsidR="00C02A89" w:rsidRPr="006A6EAB" w:rsidRDefault="00C02A89" w:rsidP="006A6EAB">
      <w:pPr>
        <w:outlineLvl w:val="0"/>
        <w:rPr>
          <w:rFonts w:ascii="Times New Roman" w:hAnsi="Times New Roman" w:cs="Times New Roman"/>
          <w:szCs w:val="20"/>
          <w:lang w:val="en-MY"/>
        </w:rPr>
      </w:pPr>
    </w:p>
    <w:p w14:paraId="2CB54805" w14:textId="429DBC8B" w:rsidR="0082694D" w:rsidRPr="006A6EAB" w:rsidRDefault="0082694D" w:rsidP="006A6EAB">
      <w:pPr>
        <w:outlineLvl w:val="0"/>
        <w:rPr>
          <w:rFonts w:ascii="Times New Roman" w:hAnsi="Times New Roman" w:cs="Times New Roman"/>
          <w:b/>
          <w:bCs/>
          <w:szCs w:val="20"/>
          <w:lang w:val="en-MY"/>
        </w:rPr>
      </w:pPr>
      <w:r w:rsidRPr="006A6EAB">
        <w:rPr>
          <w:rFonts w:ascii="Times New Roman" w:hAnsi="Times New Roman" w:cs="Times New Roman"/>
          <w:b/>
          <w:bCs/>
          <w:szCs w:val="20"/>
          <w:lang w:val="en-MY"/>
        </w:rPr>
        <w:t>Amount of adsorbent</w:t>
      </w:r>
    </w:p>
    <w:p w14:paraId="4198C314" w14:textId="7E82E457" w:rsidR="0082694D" w:rsidRPr="006A6EAB" w:rsidRDefault="0082694D" w:rsidP="006A6EAB">
      <w:pPr>
        <w:outlineLvl w:val="0"/>
        <w:rPr>
          <w:rFonts w:ascii="Times New Roman" w:hAnsi="Times New Roman" w:cs="Times New Roman"/>
          <w:szCs w:val="20"/>
          <w:lang w:val="en-MY"/>
        </w:rPr>
      </w:pPr>
      <w:r w:rsidRPr="006A6EAB">
        <w:rPr>
          <w:rFonts w:ascii="Times New Roman" w:hAnsi="Times New Roman" w:cs="Times New Roman"/>
          <w:szCs w:val="20"/>
          <w:lang w:val="en-MY"/>
        </w:rPr>
        <w:t>The effect of sorbent dosage was carried out by varying the mass of activated carbon from 5 to 25 mg. As shown in Figure 2</w:t>
      </w:r>
      <w:r w:rsidR="00151483" w:rsidRPr="006A6EAB">
        <w:rPr>
          <w:rFonts w:ascii="Times New Roman" w:hAnsi="Times New Roman" w:cs="Times New Roman"/>
          <w:szCs w:val="20"/>
          <w:lang w:val="en-MY"/>
        </w:rPr>
        <w:t xml:space="preserve"> </w:t>
      </w:r>
      <w:r w:rsidRPr="006A6EAB">
        <w:rPr>
          <w:rFonts w:ascii="Times New Roman" w:hAnsi="Times New Roman" w:cs="Times New Roman"/>
          <w:szCs w:val="20"/>
          <w:lang w:val="en-MY"/>
        </w:rPr>
        <w:t xml:space="preserve">a), the highest extraction performance was achieved at 5 mg. Lower amount (&lt;5 mg) of adsorbent was avoided to prevent the activated carbon </w:t>
      </w:r>
      <w:r w:rsidR="00160BFD" w:rsidRPr="006A6EAB">
        <w:rPr>
          <w:rFonts w:ascii="Times New Roman" w:hAnsi="Times New Roman" w:cs="Times New Roman"/>
          <w:szCs w:val="20"/>
          <w:lang w:val="en-MY"/>
        </w:rPr>
        <w:t xml:space="preserve">from </w:t>
      </w:r>
      <w:r w:rsidRPr="006A6EAB">
        <w:rPr>
          <w:rFonts w:ascii="Times New Roman" w:hAnsi="Times New Roman" w:cs="Times New Roman"/>
          <w:szCs w:val="20"/>
          <w:lang w:val="en-MY"/>
        </w:rPr>
        <w:t>stick</w:t>
      </w:r>
      <w:r w:rsidR="00A91740" w:rsidRPr="006A6EAB">
        <w:rPr>
          <w:rFonts w:ascii="Times New Roman" w:hAnsi="Times New Roman" w:cs="Times New Roman"/>
          <w:szCs w:val="20"/>
          <w:lang w:val="en-MY"/>
        </w:rPr>
        <w:t>ing</w:t>
      </w:r>
      <w:r w:rsidRPr="006A6EAB">
        <w:rPr>
          <w:rFonts w:ascii="Times New Roman" w:hAnsi="Times New Roman" w:cs="Times New Roman"/>
          <w:szCs w:val="20"/>
          <w:lang w:val="en-MY"/>
        </w:rPr>
        <w:t xml:space="preserve"> on the wall which will greatly affect the reproducibility of the method, and thus reduce the analytical signals. Theoretically, the higher the amount of adsorbent used, the better the extraction efficiency </w:t>
      </w:r>
      <w:r w:rsidR="00160BFD" w:rsidRPr="006A6EAB">
        <w:rPr>
          <w:rFonts w:ascii="Times New Roman" w:hAnsi="Times New Roman" w:cs="Times New Roman"/>
          <w:szCs w:val="20"/>
          <w:lang w:val="en-MY"/>
        </w:rPr>
        <w:t xml:space="preserve">will be </w:t>
      </w:r>
      <w:r w:rsidRPr="006A6EAB">
        <w:rPr>
          <w:rFonts w:ascii="Times New Roman" w:hAnsi="Times New Roman" w:cs="Times New Roman"/>
          <w:szCs w:val="20"/>
          <w:lang w:val="en-MY"/>
        </w:rPr>
        <w:t xml:space="preserve">until </w:t>
      </w:r>
      <w:r w:rsidR="00F622AE" w:rsidRPr="006A6EAB">
        <w:rPr>
          <w:rFonts w:ascii="Times New Roman" w:hAnsi="Times New Roman" w:cs="Times New Roman"/>
          <w:szCs w:val="20"/>
          <w:lang w:val="en-MY"/>
        </w:rPr>
        <w:t xml:space="preserve">the extraction </w:t>
      </w:r>
      <w:r w:rsidRPr="006A6EAB">
        <w:rPr>
          <w:rFonts w:ascii="Times New Roman" w:hAnsi="Times New Roman" w:cs="Times New Roman"/>
          <w:szCs w:val="20"/>
          <w:lang w:val="en-MY"/>
        </w:rPr>
        <w:t>reaches plateau. However, the increment of the sorbent amount gives negative results</w:t>
      </w:r>
      <w:r w:rsidR="00DC76A5" w:rsidRPr="006A6EAB">
        <w:rPr>
          <w:rFonts w:ascii="Times New Roman" w:hAnsi="Times New Roman" w:cs="Times New Roman"/>
          <w:szCs w:val="20"/>
          <w:lang w:val="en-MY"/>
        </w:rPr>
        <w:t>,</w:t>
      </w:r>
      <w:r w:rsidR="003208F8" w:rsidRPr="006A6EAB">
        <w:rPr>
          <w:rFonts w:ascii="Times New Roman" w:hAnsi="Times New Roman" w:cs="Times New Roman"/>
          <w:szCs w:val="20"/>
          <w:lang w:val="en-MY"/>
        </w:rPr>
        <w:t xml:space="preserve"> </w:t>
      </w:r>
      <w:r w:rsidR="002863F3" w:rsidRPr="006A6EAB">
        <w:rPr>
          <w:rFonts w:ascii="Times New Roman" w:hAnsi="Times New Roman" w:cs="Times New Roman"/>
          <w:szCs w:val="20"/>
          <w:lang w:val="en-MY"/>
        </w:rPr>
        <w:t>probably</w:t>
      </w:r>
      <w:r w:rsidR="003208F8" w:rsidRPr="006A6EAB">
        <w:rPr>
          <w:rFonts w:ascii="Times New Roman" w:hAnsi="Times New Roman" w:cs="Times New Roman"/>
          <w:szCs w:val="20"/>
          <w:lang w:val="en-MY"/>
        </w:rPr>
        <w:t xml:space="preserve"> due to </w:t>
      </w:r>
      <w:r w:rsidR="00160BFD" w:rsidRPr="006A6EAB">
        <w:rPr>
          <w:rFonts w:ascii="Times New Roman" w:hAnsi="Times New Roman" w:cs="Times New Roman"/>
          <w:szCs w:val="20"/>
          <w:lang w:val="en-MY"/>
        </w:rPr>
        <w:t xml:space="preserve">larger </w:t>
      </w:r>
      <w:r w:rsidR="003208F8" w:rsidRPr="006A6EAB">
        <w:rPr>
          <w:rFonts w:ascii="Times New Roman" w:hAnsi="Times New Roman" w:cs="Times New Roman"/>
          <w:szCs w:val="20"/>
          <w:lang w:val="en-MY"/>
        </w:rPr>
        <w:t>amount of sorbents not be</w:t>
      </w:r>
      <w:r w:rsidR="00160BFD" w:rsidRPr="006A6EAB">
        <w:rPr>
          <w:rFonts w:ascii="Times New Roman" w:hAnsi="Times New Roman" w:cs="Times New Roman"/>
          <w:szCs w:val="20"/>
          <w:lang w:val="en-MY"/>
        </w:rPr>
        <w:t>ing</w:t>
      </w:r>
      <w:r w:rsidR="003208F8" w:rsidRPr="006A6EAB">
        <w:rPr>
          <w:rFonts w:ascii="Times New Roman" w:hAnsi="Times New Roman" w:cs="Times New Roman"/>
          <w:szCs w:val="20"/>
          <w:lang w:val="en-MY"/>
        </w:rPr>
        <w:t xml:space="preserve"> dispersed and separated well in the same extraction time and sample volume</w:t>
      </w:r>
      <w:r w:rsidR="00A91740" w:rsidRPr="006A6EAB">
        <w:rPr>
          <w:rFonts w:ascii="Times New Roman" w:hAnsi="Times New Roman" w:cs="Times New Roman"/>
          <w:szCs w:val="20"/>
          <w:lang w:val="en-MY"/>
        </w:rPr>
        <w:t>,</w:t>
      </w:r>
      <w:r w:rsidR="003208F8" w:rsidRPr="006A6EAB">
        <w:rPr>
          <w:rFonts w:ascii="Times New Roman" w:hAnsi="Times New Roman" w:cs="Times New Roman"/>
          <w:szCs w:val="20"/>
          <w:lang w:val="en-MY"/>
        </w:rPr>
        <w:t xml:space="preserve"> which reduce the surface area that affects the efficiency </w:t>
      </w:r>
      <w:r w:rsidR="00CB5DCA" w:rsidRPr="006A6EAB">
        <w:rPr>
          <w:rFonts w:ascii="Times New Roman" w:hAnsi="Times New Roman" w:cs="Times New Roman"/>
          <w:szCs w:val="20"/>
          <w:lang w:val="en-MY"/>
        </w:rPr>
        <w:t xml:space="preserve">of the </w:t>
      </w:r>
      <w:r w:rsidR="003208F8" w:rsidRPr="006A6EAB">
        <w:rPr>
          <w:rFonts w:ascii="Times New Roman" w:hAnsi="Times New Roman" w:cs="Times New Roman"/>
          <w:szCs w:val="20"/>
          <w:lang w:val="en-MY"/>
        </w:rPr>
        <w:t>elution process</w:t>
      </w:r>
      <w:r w:rsidR="00583614" w:rsidRPr="006A6EAB">
        <w:rPr>
          <w:rFonts w:ascii="Times New Roman" w:hAnsi="Times New Roman" w:cs="Times New Roman"/>
          <w:szCs w:val="20"/>
          <w:lang w:val="en-MY"/>
        </w:rPr>
        <w:t xml:space="preserve"> [17]</w:t>
      </w:r>
      <w:r w:rsidR="003208F8" w:rsidRPr="006A6EAB">
        <w:rPr>
          <w:rFonts w:ascii="Times New Roman" w:hAnsi="Times New Roman" w:cs="Times New Roman"/>
          <w:szCs w:val="20"/>
          <w:lang w:val="en-MY"/>
        </w:rPr>
        <w:t>.</w:t>
      </w:r>
      <w:r w:rsidRPr="006A6EAB">
        <w:rPr>
          <w:rFonts w:ascii="Times New Roman" w:hAnsi="Times New Roman" w:cs="Times New Roman"/>
          <w:szCs w:val="20"/>
          <w:lang w:val="en-MY"/>
        </w:rPr>
        <w:t xml:space="preserve"> These </w:t>
      </w:r>
      <w:r w:rsidR="002863F3" w:rsidRPr="006A6EAB">
        <w:rPr>
          <w:rFonts w:ascii="Times New Roman" w:hAnsi="Times New Roman" w:cs="Times New Roman"/>
          <w:szCs w:val="20"/>
          <w:lang w:val="en-MY"/>
        </w:rPr>
        <w:t xml:space="preserve">data </w:t>
      </w:r>
      <w:r w:rsidRPr="006A6EAB">
        <w:rPr>
          <w:rFonts w:ascii="Times New Roman" w:hAnsi="Times New Roman" w:cs="Times New Roman"/>
          <w:szCs w:val="20"/>
          <w:lang w:val="en-MY"/>
        </w:rPr>
        <w:t xml:space="preserve">indicate a small amount of activated carbon is sufficient to adsorb the analytes [14] due to its high surface area and </w:t>
      </w:r>
      <w:r w:rsidR="00E163D0" w:rsidRPr="006A6EAB">
        <w:rPr>
          <w:rFonts w:ascii="Times New Roman" w:hAnsi="Times New Roman" w:cs="Times New Roman"/>
          <w:szCs w:val="20"/>
          <w:lang w:val="en-MY"/>
        </w:rPr>
        <w:t>excellent adsorbing capacity [18</w:t>
      </w:r>
      <w:r w:rsidRPr="006A6EAB">
        <w:rPr>
          <w:rFonts w:ascii="Times New Roman" w:hAnsi="Times New Roman" w:cs="Times New Roman"/>
          <w:szCs w:val="20"/>
          <w:lang w:val="en-MY"/>
        </w:rPr>
        <w:t xml:space="preserve">]. Therefore, 5 mg of sorbent was selected for subsequent analysis. </w:t>
      </w:r>
    </w:p>
    <w:p w14:paraId="1C80B940" w14:textId="77777777" w:rsidR="00C02A89" w:rsidRPr="006A6EAB" w:rsidRDefault="00C02A89" w:rsidP="006A6EAB">
      <w:pPr>
        <w:outlineLvl w:val="0"/>
        <w:rPr>
          <w:rFonts w:ascii="Times New Roman" w:hAnsi="Times New Roman" w:cs="Times New Roman"/>
          <w:szCs w:val="20"/>
          <w:lang w:val="en-MY"/>
        </w:rPr>
      </w:pPr>
    </w:p>
    <w:p w14:paraId="114F7DB5" w14:textId="77777777" w:rsidR="0082694D" w:rsidRPr="006A6EAB" w:rsidRDefault="0082694D" w:rsidP="006A6EAB">
      <w:pPr>
        <w:outlineLvl w:val="0"/>
        <w:rPr>
          <w:rFonts w:ascii="Times New Roman" w:hAnsi="Times New Roman" w:cs="Times New Roman"/>
          <w:szCs w:val="20"/>
          <w:lang w:val="en-MY"/>
        </w:rPr>
      </w:pPr>
      <w:r w:rsidRPr="006A6EAB">
        <w:rPr>
          <w:rFonts w:ascii="Times New Roman" w:hAnsi="Times New Roman" w:cs="Times New Roman"/>
          <w:b/>
          <w:bCs/>
          <w:szCs w:val="20"/>
          <w:lang w:val="en-MY"/>
        </w:rPr>
        <w:t>Effect of sample volume</w:t>
      </w:r>
    </w:p>
    <w:p w14:paraId="319637BC" w14:textId="6518940C" w:rsidR="0082694D" w:rsidRPr="006A6EAB" w:rsidRDefault="0082694D" w:rsidP="006A6EAB">
      <w:pPr>
        <w:outlineLvl w:val="0"/>
        <w:rPr>
          <w:rFonts w:ascii="Times New Roman" w:hAnsi="Times New Roman" w:cs="Times New Roman"/>
          <w:szCs w:val="20"/>
          <w:lang w:val="en-MY"/>
        </w:rPr>
      </w:pPr>
      <w:r w:rsidRPr="006A6EAB">
        <w:rPr>
          <w:rFonts w:ascii="Times New Roman" w:hAnsi="Times New Roman" w:cs="Times New Roman"/>
          <w:szCs w:val="20"/>
          <w:lang w:val="en-MY"/>
        </w:rPr>
        <w:t>The volume of sample is one of the determining factors to o</w:t>
      </w:r>
      <w:r w:rsidR="00E163D0" w:rsidRPr="006A6EAB">
        <w:rPr>
          <w:rFonts w:ascii="Times New Roman" w:hAnsi="Times New Roman" w:cs="Times New Roman"/>
          <w:szCs w:val="20"/>
          <w:lang w:val="en-MY"/>
        </w:rPr>
        <w:t>btain high enrichment factor [17</w:t>
      </w:r>
      <w:r w:rsidRPr="006A6EAB">
        <w:rPr>
          <w:rFonts w:ascii="Times New Roman" w:hAnsi="Times New Roman" w:cs="Times New Roman"/>
          <w:szCs w:val="20"/>
          <w:lang w:val="en-MY"/>
        </w:rPr>
        <w:t>]. To study this effect, the sample volume was varied from 15 to</w:t>
      </w:r>
      <w:r w:rsidR="00A91740" w:rsidRPr="006A6EAB">
        <w:rPr>
          <w:rFonts w:ascii="Times New Roman" w:hAnsi="Times New Roman" w:cs="Times New Roman"/>
          <w:szCs w:val="20"/>
          <w:lang w:val="en-MY"/>
        </w:rPr>
        <w:t xml:space="preserve"> </w:t>
      </w:r>
      <w:r w:rsidRPr="006A6EAB">
        <w:rPr>
          <w:rFonts w:ascii="Times New Roman" w:hAnsi="Times New Roman" w:cs="Times New Roman"/>
          <w:szCs w:val="20"/>
          <w:lang w:val="en-MY"/>
        </w:rPr>
        <w:t>100 mL. Based on Figure 2</w:t>
      </w:r>
      <w:r w:rsidR="00A91740" w:rsidRPr="006A6EAB">
        <w:rPr>
          <w:rFonts w:ascii="Times New Roman" w:hAnsi="Times New Roman" w:cs="Times New Roman"/>
          <w:szCs w:val="20"/>
          <w:lang w:val="en-MY"/>
        </w:rPr>
        <w:t xml:space="preserve"> </w:t>
      </w:r>
      <w:r w:rsidRPr="006A6EAB">
        <w:rPr>
          <w:rFonts w:ascii="Times New Roman" w:hAnsi="Times New Roman" w:cs="Times New Roman"/>
          <w:szCs w:val="20"/>
          <w:lang w:val="en-MY"/>
        </w:rPr>
        <w:t xml:space="preserve">b), it was observed that the higher the sample volume, the greater the extraction efficiency. This phenomenon can be explained by the fact that activated carbon achieved well dispersion in the high volume of samples, thus facilitating the mass transfer process from the water phase towards adsorbents [19]. </w:t>
      </w:r>
      <w:r w:rsidR="009433E4" w:rsidRPr="006A6EAB">
        <w:rPr>
          <w:rFonts w:ascii="Times New Roman" w:hAnsi="Times New Roman" w:cs="Times New Roman"/>
          <w:szCs w:val="20"/>
          <w:lang w:val="en-MY"/>
        </w:rPr>
        <w:t xml:space="preserve">Therefore, </w:t>
      </w:r>
      <w:r w:rsidR="00450535" w:rsidRPr="006A6EAB">
        <w:rPr>
          <w:rFonts w:ascii="Times New Roman" w:hAnsi="Times New Roman" w:cs="Times New Roman"/>
          <w:szCs w:val="20"/>
          <w:lang w:val="en-MY"/>
        </w:rPr>
        <w:t>40 mL of sample solutions volume was</w:t>
      </w:r>
      <w:r w:rsidRPr="006A6EAB">
        <w:rPr>
          <w:rFonts w:ascii="Times New Roman" w:hAnsi="Times New Roman" w:cs="Times New Roman"/>
          <w:szCs w:val="20"/>
          <w:lang w:val="en-MY"/>
        </w:rPr>
        <w:t xml:space="preserve"> selected for further analysis</w:t>
      </w:r>
      <w:r w:rsidR="009433E4" w:rsidRPr="006A6EAB">
        <w:rPr>
          <w:rFonts w:ascii="Times New Roman" w:hAnsi="Times New Roman" w:cs="Times New Roman"/>
          <w:szCs w:val="20"/>
          <w:lang w:val="en-MY"/>
        </w:rPr>
        <w:t xml:space="preserve"> due to its </w:t>
      </w:r>
      <w:r w:rsidR="00B019AB" w:rsidRPr="006A6EAB">
        <w:rPr>
          <w:rFonts w:ascii="Times New Roman" w:hAnsi="Times New Roman" w:cs="Times New Roman"/>
          <w:szCs w:val="20"/>
          <w:lang w:val="en-MY"/>
        </w:rPr>
        <w:t>appropriate</w:t>
      </w:r>
      <w:r w:rsidR="009433E4" w:rsidRPr="006A6EAB">
        <w:rPr>
          <w:rFonts w:ascii="Times New Roman" w:hAnsi="Times New Roman" w:cs="Times New Roman"/>
          <w:szCs w:val="20"/>
          <w:lang w:val="en-MY"/>
        </w:rPr>
        <w:t xml:space="preserve"> volume</w:t>
      </w:r>
      <w:r w:rsidR="00A53152" w:rsidRPr="006A6EAB">
        <w:rPr>
          <w:rFonts w:ascii="Times New Roman" w:hAnsi="Times New Roman" w:cs="Times New Roman"/>
          <w:szCs w:val="20"/>
          <w:lang w:val="en-MY"/>
        </w:rPr>
        <w:t xml:space="preserve"> for extraction</w:t>
      </w:r>
      <w:r w:rsidR="009433E4" w:rsidRPr="006A6EAB">
        <w:rPr>
          <w:rFonts w:ascii="Times New Roman" w:hAnsi="Times New Roman" w:cs="Times New Roman"/>
          <w:szCs w:val="20"/>
          <w:lang w:val="en-MY"/>
        </w:rPr>
        <w:t xml:space="preserve"> </w:t>
      </w:r>
      <w:r w:rsidR="00B019AB" w:rsidRPr="006A6EAB">
        <w:rPr>
          <w:rFonts w:ascii="Times New Roman" w:hAnsi="Times New Roman" w:cs="Times New Roman"/>
          <w:szCs w:val="20"/>
          <w:lang w:val="en-MY"/>
        </w:rPr>
        <w:t xml:space="preserve">and </w:t>
      </w:r>
      <w:r w:rsidR="00450535" w:rsidRPr="006A6EAB">
        <w:rPr>
          <w:rFonts w:ascii="Times New Roman" w:hAnsi="Times New Roman" w:cs="Times New Roman"/>
          <w:szCs w:val="20"/>
          <w:lang w:val="en-MY"/>
        </w:rPr>
        <w:t>the</w:t>
      </w:r>
      <w:r w:rsidR="00B019AB" w:rsidRPr="006A6EAB">
        <w:rPr>
          <w:rFonts w:ascii="Times New Roman" w:hAnsi="Times New Roman" w:cs="Times New Roman"/>
          <w:szCs w:val="20"/>
          <w:lang w:val="en-MY"/>
        </w:rPr>
        <w:t xml:space="preserve"> size of vial</w:t>
      </w:r>
      <w:r w:rsidR="00450535" w:rsidRPr="006A6EAB">
        <w:rPr>
          <w:rFonts w:ascii="Times New Roman" w:hAnsi="Times New Roman" w:cs="Times New Roman"/>
          <w:szCs w:val="20"/>
          <w:lang w:val="en-MY"/>
        </w:rPr>
        <w:t xml:space="preserve"> used </w:t>
      </w:r>
      <w:bookmarkStart w:id="4" w:name="_Hlk25608154"/>
      <w:r w:rsidR="00450535" w:rsidRPr="006A6EAB">
        <w:rPr>
          <w:rFonts w:ascii="Times New Roman" w:hAnsi="Times New Roman" w:cs="Times New Roman"/>
          <w:szCs w:val="20"/>
          <w:lang w:val="en-MY"/>
        </w:rPr>
        <w:t xml:space="preserve">in this study. </w:t>
      </w:r>
    </w:p>
    <w:p w14:paraId="6AE4FCDD" w14:textId="77777777" w:rsidR="00C02A89" w:rsidRPr="006A6EAB" w:rsidRDefault="00C02A89" w:rsidP="006A6EAB">
      <w:pPr>
        <w:outlineLvl w:val="0"/>
        <w:rPr>
          <w:rFonts w:ascii="Times New Roman" w:hAnsi="Times New Roman" w:cs="Times New Roman"/>
          <w:szCs w:val="20"/>
          <w:lang w:val="en-MY"/>
        </w:rPr>
      </w:pPr>
    </w:p>
    <w:bookmarkEnd w:id="4"/>
    <w:p w14:paraId="6DC594C1" w14:textId="0418445A" w:rsidR="0082694D" w:rsidRPr="006A6EAB" w:rsidRDefault="0082694D" w:rsidP="006A6EAB">
      <w:pPr>
        <w:outlineLvl w:val="0"/>
        <w:rPr>
          <w:rFonts w:ascii="Times New Roman" w:hAnsi="Times New Roman" w:cs="Times New Roman"/>
          <w:b/>
          <w:bCs/>
          <w:szCs w:val="20"/>
          <w:lang w:val="en-MY"/>
        </w:rPr>
      </w:pPr>
      <w:r w:rsidRPr="006A6EAB">
        <w:rPr>
          <w:rFonts w:ascii="Times New Roman" w:hAnsi="Times New Roman" w:cs="Times New Roman"/>
          <w:b/>
          <w:bCs/>
          <w:szCs w:val="20"/>
          <w:lang w:val="en-MY"/>
        </w:rPr>
        <w:t xml:space="preserve">Effect of </w:t>
      </w:r>
      <w:r w:rsidR="00151483" w:rsidRPr="006A6EAB">
        <w:rPr>
          <w:rFonts w:ascii="Times New Roman" w:hAnsi="Times New Roman" w:cs="Times New Roman"/>
          <w:b/>
          <w:bCs/>
          <w:szCs w:val="20"/>
          <w:lang w:val="en-MY"/>
        </w:rPr>
        <w:t>d</w:t>
      </w:r>
      <w:r w:rsidRPr="006A6EAB">
        <w:rPr>
          <w:rFonts w:ascii="Times New Roman" w:hAnsi="Times New Roman" w:cs="Times New Roman"/>
          <w:b/>
          <w:bCs/>
          <w:szCs w:val="20"/>
          <w:lang w:val="en-MY"/>
        </w:rPr>
        <w:t xml:space="preserve">esorption </w:t>
      </w:r>
      <w:r w:rsidR="00151483" w:rsidRPr="006A6EAB">
        <w:rPr>
          <w:rFonts w:ascii="Times New Roman" w:hAnsi="Times New Roman" w:cs="Times New Roman"/>
          <w:b/>
          <w:bCs/>
          <w:szCs w:val="20"/>
          <w:lang w:val="en-MY"/>
        </w:rPr>
        <w:t>s</w:t>
      </w:r>
      <w:r w:rsidRPr="006A6EAB">
        <w:rPr>
          <w:rFonts w:ascii="Times New Roman" w:hAnsi="Times New Roman" w:cs="Times New Roman"/>
          <w:b/>
          <w:bCs/>
          <w:szCs w:val="20"/>
          <w:lang w:val="en-MY"/>
        </w:rPr>
        <w:t>olvent</w:t>
      </w:r>
    </w:p>
    <w:p w14:paraId="4FE8B4A9" w14:textId="3EBB806D" w:rsidR="00C02A89" w:rsidRPr="006A6EAB" w:rsidRDefault="0082694D" w:rsidP="006A6EAB">
      <w:pPr>
        <w:outlineLvl w:val="0"/>
        <w:rPr>
          <w:rFonts w:ascii="Times New Roman" w:hAnsi="Times New Roman" w:cs="Times New Roman"/>
          <w:sz w:val="18"/>
          <w:szCs w:val="18"/>
          <w:lang w:val="en-MY"/>
        </w:rPr>
      </w:pPr>
      <w:r w:rsidRPr="006A6EAB">
        <w:rPr>
          <w:rFonts w:ascii="Times New Roman" w:hAnsi="Times New Roman" w:cs="Times New Roman"/>
          <w:szCs w:val="20"/>
          <w:lang w:val="en-MY"/>
        </w:rPr>
        <w:t>Three solvents with different polarity (dichloromethane</w:t>
      </w:r>
      <w:r w:rsidR="00A91740" w:rsidRPr="006A6EAB">
        <w:rPr>
          <w:rFonts w:ascii="Times New Roman" w:hAnsi="Times New Roman" w:cs="Times New Roman"/>
          <w:szCs w:val="20"/>
          <w:lang w:val="en-MY"/>
        </w:rPr>
        <w:t>:</w:t>
      </w:r>
      <w:r w:rsidR="002F6238" w:rsidRPr="006A6EAB">
        <w:rPr>
          <w:rFonts w:ascii="Times New Roman" w:hAnsi="Times New Roman" w:cs="Times New Roman"/>
          <w:szCs w:val="20"/>
          <w:lang w:val="en-MY"/>
        </w:rPr>
        <w:t xml:space="preserve"> 3.1</w:t>
      </w:r>
      <w:r w:rsidRPr="006A6EAB">
        <w:rPr>
          <w:rFonts w:ascii="Times New Roman" w:hAnsi="Times New Roman" w:cs="Times New Roman"/>
          <w:szCs w:val="20"/>
          <w:lang w:val="en-MY"/>
        </w:rPr>
        <w:t>, acetonitrile</w:t>
      </w:r>
      <w:r w:rsidR="00A91740" w:rsidRPr="006A6EAB">
        <w:rPr>
          <w:rFonts w:ascii="Times New Roman" w:hAnsi="Times New Roman" w:cs="Times New Roman"/>
          <w:szCs w:val="20"/>
          <w:lang w:val="en-MY"/>
        </w:rPr>
        <w:t>:</w:t>
      </w:r>
      <w:r w:rsidR="002F6238" w:rsidRPr="006A6EAB">
        <w:rPr>
          <w:rFonts w:ascii="Times New Roman" w:hAnsi="Times New Roman" w:cs="Times New Roman"/>
          <w:szCs w:val="20"/>
          <w:lang w:val="en-MY"/>
        </w:rPr>
        <w:t xml:space="preserve"> 5.8</w:t>
      </w:r>
      <w:r w:rsidRPr="006A6EAB">
        <w:rPr>
          <w:rFonts w:ascii="Times New Roman" w:hAnsi="Times New Roman" w:cs="Times New Roman"/>
          <w:szCs w:val="20"/>
          <w:lang w:val="en-MY"/>
        </w:rPr>
        <w:t>, and methanol</w:t>
      </w:r>
      <w:r w:rsidR="00A91740" w:rsidRPr="006A6EAB">
        <w:rPr>
          <w:rFonts w:ascii="Times New Roman" w:hAnsi="Times New Roman" w:cs="Times New Roman"/>
          <w:szCs w:val="20"/>
          <w:lang w:val="en-MY"/>
        </w:rPr>
        <w:t>:</w:t>
      </w:r>
      <w:r w:rsidR="002F6238" w:rsidRPr="006A6EAB">
        <w:rPr>
          <w:rFonts w:ascii="Times New Roman" w:hAnsi="Times New Roman" w:cs="Times New Roman"/>
          <w:szCs w:val="20"/>
          <w:lang w:val="en-MY"/>
        </w:rPr>
        <w:t xml:space="preserve"> 5.1</w:t>
      </w:r>
      <w:r w:rsidR="009433E4" w:rsidRPr="006A6EAB">
        <w:rPr>
          <w:rFonts w:ascii="Times New Roman" w:hAnsi="Times New Roman" w:cs="Times New Roman"/>
          <w:szCs w:val="20"/>
          <w:lang w:val="en-MY"/>
        </w:rPr>
        <w:t>) were examine</w:t>
      </w:r>
      <w:r w:rsidR="00A91740" w:rsidRPr="006A6EAB">
        <w:rPr>
          <w:rFonts w:ascii="Times New Roman" w:hAnsi="Times New Roman" w:cs="Times New Roman"/>
          <w:szCs w:val="20"/>
          <w:lang w:val="en-MY"/>
        </w:rPr>
        <w:t>d</w:t>
      </w:r>
      <w:r w:rsidRPr="006A6EAB">
        <w:rPr>
          <w:rFonts w:ascii="Times New Roman" w:hAnsi="Times New Roman" w:cs="Times New Roman"/>
          <w:szCs w:val="20"/>
          <w:lang w:val="en-MY"/>
        </w:rPr>
        <w:t xml:space="preserve"> for their desorption efficiency. This is an important parameter to be considered as the selection of solvent reflects the solubility of analyte</w:t>
      </w:r>
      <w:r w:rsidR="009433E4" w:rsidRPr="006A6EAB">
        <w:rPr>
          <w:rFonts w:ascii="Times New Roman" w:hAnsi="Times New Roman" w:cs="Times New Roman"/>
          <w:szCs w:val="20"/>
          <w:lang w:val="en-MY"/>
        </w:rPr>
        <w:t xml:space="preserve"> (polarity of phenanthrene</w:t>
      </w:r>
      <w:r w:rsidR="00A91740" w:rsidRPr="006A6EAB">
        <w:rPr>
          <w:rFonts w:ascii="Times New Roman" w:hAnsi="Times New Roman" w:cs="Times New Roman"/>
          <w:szCs w:val="20"/>
          <w:lang w:val="en-MY"/>
        </w:rPr>
        <w:t>:</w:t>
      </w:r>
      <w:r w:rsidR="009433E4" w:rsidRPr="006A6EAB">
        <w:rPr>
          <w:rFonts w:ascii="Times New Roman" w:hAnsi="Times New Roman" w:cs="Times New Roman"/>
          <w:szCs w:val="20"/>
          <w:lang w:val="en-MY"/>
        </w:rPr>
        <w:t xml:space="preserve"> 4.5, fluoranthene</w:t>
      </w:r>
      <w:r w:rsidR="00A91740" w:rsidRPr="006A6EAB">
        <w:rPr>
          <w:rFonts w:ascii="Times New Roman" w:hAnsi="Times New Roman" w:cs="Times New Roman"/>
          <w:szCs w:val="20"/>
          <w:lang w:val="en-MY"/>
        </w:rPr>
        <w:t>:</w:t>
      </w:r>
      <w:r w:rsidR="009433E4" w:rsidRPr="006A6EAB">
        <w:rPr>
          <w:rFonts w:ascii="Times New Roman" w:hAnsi="Times New Roman" w:cs="Times New Roman"/>
          <w:szCs w:val="20"/>
          <w:lang w:val="en-MY"/>
        </w:rPr>
        <w:t xml:space="preserve"> 5.2)</w:t>
      </w:r>
      <w:r w:rsidRPr="006A6EAB">
        <w:rPr>
          <w:rFonts w:ascii="Times New Roman" w:hAnsi="Times New Roman" w:cs="Times New Roman"/>
          <w:szCs w:val="20"/>
          <w:lang w:val="en-MY"/>
        </w:rPr>
        <w:t xml:space="preserve"> in the extracted phase [20]. Figure 2</w:t>
      </w:r>
      <w:r w:rsidR="00A91740" w:rsidRPr="006A6EAB">
        <w:rPr>
          <w:rFonts w:ascii="Times New Roman" w:hAnsi="Times New Roman" w:cs="Times New Roman"/>
          <w:szCs w:val="20"/>
          <w:lang w:val="en-MY"/>
        </w:rPr>
        <w:t xml:space="preserve"> </w:t>
      </w:r>
      <w:r w:rsidRPr="006A6EAB">
        <w:rPr>
          <w:rFonts w:ascii="Times New Roman" w:hAnsi="Times New Roman" w:cs="Times New Roman"/>
          <w:szCs w:val="20"/>
          <w:lang w:val="en-MY"/>
        </w:rPr>
        <w:t xml:space="preserve">c) depicted that dichloromethane has higher eluting capability towards PAHs followed by acetonitrile and methanol. This probably </w:t>
      </w:r>
      <w:r w:rsidR="00A91740" w:rsidRPr="006A6EAB">
        <w:rPr>
          <w:rFonts w:ascii="Times New Roman" w:hAnsi="Times New Roman" w:cs="Times New Roman"/>
          <w:szCs w:val="20"/>
          <w:lang w:val="en-MY"/>
        </w:rPr>
        <w:t xml:space="preserve">is </w:t>
      </w:r>
      <w:r w:rsidRPr="006A6EAB">
        <w:rPr>
          <w:rFonts w:ascii="Times New Roman" w:hAnsi="Times New Roman" w:cs="Times New Roman"/>
          <w:szCs w:val="20"/>
          <w:lang w:val="en-MY"/>
        </w:rPr>
        <w:t>due to different range of polarity of desorption solvent with targeted analytes</w:t>
      </w:r>
      <w:r w:rsidR="00075432" w:rsidRPr="006A6EAB">
        <w:rPr>
          <w:rFonts w:ascii="Times New Roman" w:hAnsi="Times New Roman" w:cs="Times New Roman"/>
          <w:szCs w:val="20"/>
          <w:lang w:val="en-MY"/>
        </w:rPr>
        <w:t>.</w:t>
      </w:r>
      <w:r w:rsidRPr="006A6EAB">
        <w:rPr>
          <w:rFonts w:ascii="Times New Roman" w:hAnsi="Times New Roman" w:cs="Times New Roman"/>
          <w:szCs w:val="20"/>
          <w:lang w:val="en-MY"/>
        </w:rPr>
        <w:t xml:space="preserve"> </w:t>
      </w:r>
      <w:r w:rsidR="00075432" w:rsidRPr="006A6EAB">
        <w:rPr>
          <w:rFonts w:ascii="Times New Roman" w:hAnsi="Times New Roman" w:cs="Times New Roman"/>
          <w:szCs w:val="20"/>
          <w:lang w:val="en-MY"/>
        </w:rPr>
        <w:t>D</w:t>
      </w:r>
      <w:r w:rsidRPr="006A6EAB">
        <w:rPr>
          <w:rFonts w:ascii="Times New Roman" w:hAnsi="Times New Roman" w:cs="Times New Roman"/>
          <w:szCs w:val="20"/>
          <w:lang w:val="en-MY"/>
        </w:rPr>
        <w:t xml:space="preserve">ichloromethane, acetonitrile and methanol </w:t>
      </w:r>
      <w:r w:rsidR="00075432" w:rsidRPr="006A6EAB">
        <w:rPr>
          <w:rFonts w:ascii="Times New Roman" w:hAnsi="Times New Roman" w:cs="Times New Roman"/>
          <w:szCs w:val="20"/>
          <w:lang w:val="en-MY"/>
        </w:rPr>
        <w:t xml:space="preserve">are </w:t>
      </w:r>
      <w:r w:rsidRPr="006A6EAB">
        <w:rPr>
          <w:rFonts w:ascii="Times New Roman" w:hAnsi="Times New Roman" w:cs="Times New Roman"/>
          <w:szCs w:val="20"/>
          <w:lang w:val="en-MY"/>
        </w:rPr>
        <w:t xml:space="preserve">non-polar, mid-polar and polar solvent respectively. [21]. Thus, dichloromethane was chosen as a desorption solvent because </w:t>
      </w:r>
      <w:r w:rsidR="00075432" w:rsidRPr="006A6EAB">
        <w:rPr>
          <w:rFonts w:ascii="Times New Roman" w:hAnsi="Times New Roman" w:cs="Times New Roman"/>
          <w:szCs w:val="20"/>
          <w:lang w:val="en-MY"/>
        </w:rPr>
        <w:t xml:space="preserve">of </w:t>
      </w:r>
      <w:r w:rsidRPr="006A6EAB">
        <w:rPr>
          <w:rFonts w:ascii="Times New Roman" w:hAnsi="Times New Roman" w:cs="Times New Roman"/>
          <w:szCs w:val="20"/>
          <w:lang w:val="en-MY"/>
        </w:rPr>
        <w:t>it</w:t>
      </w:r>
      <w:r w:rsidR="00075432" w:rsidRPr="006A6EAB">
        <w:rPr>
          <w:rFonts w:ascii="Times New Roman" w:hAnsi="Times New Roman" w:cs="Times New Roman"/>
          <w:szCs w:val="20"/>
          <w:lang w:val="en-MY"/>
        </w:rPr>
        <w:t>s</w:t>
      </w:r>
      <w:r w:rsidRPr="006A6EAB">
        <w:rPr>
          <w:rFonts w:ascii="Times New Roman" w:hAnsi="Times New Roman" w:cs="Times New Roman"/>
          <w:szCs w:val="20"/>
          <w:lang w:val="en-MY"/>
        </w:rPr>
        <w:t xml:space="preserve"> properties</w:t>
      </w:r>
      <w:r w:rsidR="00075432" w:rsidRPr="006A6EAB">
        <w:rPr>
          <w:rFonts w:ascii="Times New Roman" w:hAnsi="Times New Roman" w:cs="Times New Roman"/>
          <w:szCs w:val="20"/>
          <w:lang w:val="en-MY"/>
        </w:rPr>
        <w:t xml:space="preserve">: </w:t>
      </w:r>
      <w:r w:rsidRPr="006A6EAB">
        <w:rPr>
          <w:rFonts w:ascii="Times New Roman" w:hAnsi="Times New Roman" w:cs="Times New Roman"/>
          <w:szCs w:val="20"/>
          <w:lang w:val="en-MY"/>
        </w:rPr>
        <w:t xml:space="preserve"> </w:t>
      </w:r>
      <w:r w:rsidR="00075432" w:rsidRPr="006A6EAB">
        <w:rPr>
          <w:rFonts w:ascii="Times New Roman" w:hAnsi="Times New Roman" w:cs="Times New Roman"/>
          <w:szCs w:val="20"/>
          <w:lang w:val="en-MY"/>
        </w:rPr>
        <w:t xml:space="preserve">it is </w:t>
      </w:r>
      <w:r w:rsidRPr="006A6EAB">
        <w:rPr>
          <w:rFonts w:ascii="Times New Roman" w:hAnsi="Times New Roman" w:cs="Times New Roman"/>
          <w:szCs w:val="20"/>
          <w:lang w:val="en-MY"/>
        </w:rPr>
        <w:t xml:space="preserve">slightly miscible with water </w:t>
      </w:r>
      <w:r w:rsidR="00075432" w:rsidRPr="006A6EAB">
        <w:rPr>
          <w:rFonts w:ascii="Times New Roman" w:hAnsi="Times New Roman" w:cs="Times New Roman"/>
          <w:szCs w:val="20"/>
          <w:lang w:val="en-MY"/>
        </w:rPr>
        <w:t>thus</w:t>
      </w:r>
      <w:r w:rsidRPr="006A6EAB">
        <w:rPr>
          <w:rFonts w:ascii="Times New Roman" w:hAnsi="Times New Roman" w:cs="Times New Roman"/>
          <w:szCs w:val="20"/>
          <w:lang w:val="en-MY"/>
        </w:rPr>
        <w:t xml:space="preserve"> good interaction </w:t>
      </w:r>
      <w:r w:rsidR="00075432" w:rsidRPr="006A6EAB">
        <w:rPr>
          <w:rFonts w:ascii="Times New Roman" w:hAnsi="Times New Roman" w:cs="Times New Roman"/>
          <w:szCs w:val="20"/>
          <w:lang w:val="en-MY"/>
        </w:rPr>
        <w:t xml:space="preserve">with </w:t>
      </w:r>
      <w:r w:rsidRPr="006A6EAB">
        <w:rPr>
          <w:rFonts w:ascii="Times New Roman" w:hAnsi="Times New Roman" w:cs="Times New Roman"/>
          <w:szCs w:val="20"/>
          <w:lang w:val="en-MY"/>
        </w:rPr>
        <w:t xml:space="preserve">non-polar analytes and have high capability to lose the bond between analytes and adsorbents compared to other studied solvents [22]. </w:t>
      </w:r>
    </w:p>
    <w:p w14:paraId="2D679DAC" w14:textId="77777777" w:rsidR="009433E4" w:rsidRPr="006A6EAB" w:rsidRDefault="009433E4" w:rsidP="006A6EAB">
      <w:pPr>
        <w:outlineLvl w:val="0"/>
        <w:rPr>
          <w:rFonts w:ascii="Times New Roman" w:hAnsi="Times New Roman" w:cs="Times New Roman"/>
          <w:b/>
          <w:bCs/>
          <w:szCs w:val="20"/>
          <w:lang w:val="en-MY"/>
        </w:rPr>
      </w:pPr>
    </w:p>
    <w:p w14:paraId="7B18A6FF" w14:textId="7943A387" w:rsidR="0082694D" w:rsidRPr="006A6EAB" w:rsidRDefault="0082694D" w:rsidP="006A6EAB">
      <w:pPr>
        <w:outlineLvl w:val="0"/>
        <w:rPr>
          <w:rFonts w:ascii="Times New Roman" w:hAnsi="Times New Roman" w:cs="Times New Roman"/>
          <w:b/>
          <w:bCs/>
          <w:szCs w:val="20"/>
          <w:lang w:val="en-MY"/>
        </w:rPr>
      </w:pPr>
      <w:r w:rsidRPr="006A6EAB">
        <w:rPr>
          <w:rFonts w:ascii="Times New Roman" w:hAnsi="Times New Roman" w:cs="Times New Roman"/>
          <w:b/>
          <w:bCs/>
          <w:szCs w:val="20"/>
          <w:lang w:val="en-MY"/>
        </w:rPr>
        <w:t xml:space="preserve">Effect of </w:t>
      </w:r>
      <w:r w:rsidR="00151483" w:rsidRPr="006A6EAB">
        <w:rPr>
          <w:rFonts w:ascii="Times New Roman" w:hAnsi="Times New Roman" w:cs="Times New Roman"/>
          <w:b/>
          <w:bCs/>
          <w:szCs w:val="20"/>
          <w:lang w:val="en-MY"/>
        </w:rPr>
        <w:t>d</w:t>
      </w:r>
      <w:r w:rsidRPr="006A6EAB">
        <w:rPr>
          <w:rFonts w:ascii="Times New Roman" w:hAnsi="Times New Roman" w:cs="Times New Roman"/>
          <w:b/>
          <w:bCs/>
          <w:szCs w:val="20"/>
          <w:lang w:val="en-MY"/>
        </w:rPr>
        <w:t xml:space="preserve">esorption </w:t>
      </w:r>
      <w:r w:rsidR="00151483" w:rsidRPr="006A6EAB">
        <w:rPr>
          <w:rFonts w:ascii="Times New Roman" w:hAnsi="Times New Roman" w:cs="Times New Roman"/>
          <w:b/>
          <w:bCs/>
          <w:szCs w:val="20"/>
          <w:lang w:val="en-MY"/>
        </w:rPr>
        <w:t>v</w:t>
      </w:r>
      <w:r w:rsidRPr="006A6EAB">
        <w:rPr>
          <w:rFonts w:ascii="Times New Roman" w:hAnsi="Times New Roman" w:cs="Times New Roman"/>
          <w:b/>
          <w:bCs/>
          <w:szCs w:val="20"/>
          <w:lang w:val="en-MY"/>
        </w:rPr>
        <w:t>olume</w:t>
      </w:r>
    </w:p>
    <w:p w14:paraId="7BCB8AD4" w14:textId="32E56B81" w:rsidR="0082694D" w:rsidRPr="006A6EAB" w:rsidRDefault="0082694D" w:rsidP="006A6EAB">
      <w:pPr>
        <w:outlineLvl w:val="0"/>
        <w:rPr>
          <w:rFonts w:ascii="Times New Roman" w:hAnsi="Times New Roman" w:cs="Times New Roman"/>
          <w:szCs w:val="20"/>
          <w:lang w:val="en-MY"/>
        </w:rPr>
      </w:pPr>
      <w:r w:rsidRPr="006A6EAB">
        <w:rPr>
          <w:rFonts w:ascii="Times New Roman" w:hAnsi="Times New Roman" w:cs="Times New Roman"/>
          <w:szCs w:val="20"/>
          <w:lang w:val="en-MY"/>
        </w:rPr>
        <w:t>The influence of desorption volume was examined in the range of 300 to</w:t>
      </w:r>
      <w:r w:rsidR="00075432" w:rsidRPr="006A6EAB">
        <w:rPr>
          <w:rFonts w:ascii="Times New Roman" w:hAnsi="Times New Roman" w:cs="Times New Roman"/>
          <w:szCs w:val="20"/>
          <w:lang w:val="en-MY"/>
        </w:rPr>
        <w:t xml:space="preserve"> </w:t>
      </w:r>
      <w:r w:rsidRPr="006A6EAB">
        <w:rPr>
          <w:rFonts w:ascii="Times New Roman" w:hAnsi="Times New Roman" w:cs="Times New Roman"/>
          <w:szCs w:val="20"/>
          <w:lang w:val="en-MY"/>
        </w:rPr>
        <w:t>1000 µL. As seen in Figure 2</w:t>
      </w:r>
      <w:r w:rsidR="00075432" w:rsidRPr="006A6EAB">
        <w:rPr>
          <w:rFonts w:ascii="Times New Roman" w:hAnsi="Times New Roman" w:cs="Times New Roman"/>
          <w:szCs w:val="20"/>
          <w:lang w:val="en-MY"/>
        </w:rPr>
        <w:t xml:space="preserve"> </w:t>
      </w:r>
      <w:r w:rsidRPr="006A6EAB">
        <w:rPr>
          <w:rFonts w:ascii="Times New Roman" w:hAnsi="Times New Roman" w:cs="Times New Roman"/>
          <w:szCs w:val="20"/>
          <w:lang w:val="en-MY"/>
        </w:rPr>
        <w:t xml:space="preserve">d), 300 µL shows the highest elution efficiency compared to others. This was attributable to the fact that higher concentration of targeted analytes </w:t>
      </w:r>
      <w:r w:rsidR="00075432" w:rsidRPr="006A6EAB">
        <w:rPr>
          <w:rFonts w:ascii="Times New Roman" w:hAnsi="Times New Roman" w:cs="Times New Roman"/>
          <w:szCs w:val="20"/>
          <w:lang w:val="en-MY"/>
        </w:rPr>
        <w:t xml:space="preserve">was </w:t>
      </w:r>
      <w:r w:rsidRPr="006A6EAB">
        <w:rPr>
          <w:rFonts w:ascii="Times New Roman" w:hAnsi="Times New Roman" w:cs="Times New Roman"/>
          <w:szCs w:val="20"/>
          <w:lang w:val="en-MY"/>
        </w:rPr>
        <w:t xml:space="preserve">obtained in lower volume of desorption solvent [23]. Hence, 300 µL was selected as optimum value of the desorption solvent for the developed method. </w:t>
      </w:r>
      <w:bookmarkStart w:id="5" w:name="_Hlk25608216"/>
    </w:p>
    <w:bookmarkEnd w:id="5"/>
    <w:p w14:paraId="4A99F381" w14:textId="77777777" w:rsidR="0082694D" w:rsidRPr="006A6EAB" w:rsidRDefault="0082694D" w:rsidP="00E000E3">
      <w:pPr>
        <w:jc w:val="center"/>
        <w:outlineLvl w:val="0"/>
        <w:rPr>
          <w:rFonts w:ascii="Times New Roman" w:hAnsi="Times New Roman" w:cs="Times New Roman"/>
          <w:szCs w:val="20"/>
          <w:lang w:val="en-MY"/>
        </w:rPr>
      </w:pPr>
      <w:r w:rsidRPr="006A6EAB">
        <w:rPr>
          <w:rFonts w:ascii="Times New Roman" w:hAnsi="Times New Roman" w:cs="Times New Roman"/>
          <w:noProof/>
          <w:szCs w:val="20"/>
          <w:lang w:val="en-MY" w:eastAsia="en-US"/>
        </w:rPr>
        <w:lastRenderedPageBreak/>
        <w:drawing>
          <wp:inline distT="0" distB="0" distL="0" distR="0" wp14:anchorId="48DE54BC" wp14:editId="21761592">
            <wp:extent cx="5494351" cy="3538934"/>
            <wp:effectExtent l="19050" t="19050" r="11430" b="234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3656" cy="3544927"/>
                    </a:xfrm>
                    <a:prstGeom prst="rect">
                      <a:avLst/>
                    </a:prstGeom>
                    <a:noFill/>
                    <a:ln w="6350">
                      <a:solidFill>
                        <a:schemeClr val="tx1"/>
                      </a:solidFill>
                    </a:ln>
                  </pic:spPr>
                </pic:pic>
              </a:graphicData>
            </a:graphic>
          </wp:inline>
        </w:drawing>
      </w:r>
    </w:p>
    <w:p w14:paraId="017E0B05" w14:textId="77777777" w:rsidR="00E000E3" w:rsidRDefault="00E000E3" w:rsidP="006A6EAB">
      <w:pPr>
        <w:jc w:val="center"/>
        <w:outlineLvl w:val="0"/>
        <w:rPr>
          <w:rFonts w:ascii="Times New Roman" w:hAnsi="Times New Roman" w:cs="Times New Roman"/>
          <w:bCs/>
          <w:szCs w:val="20"/>
          <w:lang w:val="en-MY"/>
        </w:rPr>
      </w:pPr>
    </w:p>
    <w:p w14:paraId="7957E422" w14:textId="408CA284" w:rsidR="0082694D" w:rsidRPr="006A6EAB" w:rsidRDefault="0082694D" w:rsidP="00E000E3">
      <w:pPr>
        <w:ind w:left="851" w:hanging="851"/>
        <w:outlineLvl w:val="0"/>
        <w:rPr>
          <w:rFonts w:ascii="Times New Roman" w:hAnsi="Times New Roman" w:cs="Times New Roman"/>
          <w:szCs w:val="20"/>
          <w:lang w:val="en-MY"/>
        </w:rPr>
      </w:pPr>
      <w:r w:rsidRPr="006A6EAB">
        <w:rPr>
          <w:rFonts w:ascii="Times New Roman" w:hAnsi="Times New Roman" w:cs="Times New Roman"/>
          <w:bCs/>
          <w:szCs w:val="20"/>
          <w:lang w:val="en-MY"/>
        </w:rPr>
        <w:t>Figure 2. a)</w:t>
      </w:r>
      <w:r w:rsidRPr="006A6EAB">
        <w:rPr>
          <w:rFonts w:ascii="Times New Roman" w:hAnsi="Times New Roman" w:cs="Times New Roman"/>
          <w:szCs w:val="20"/>
          <w:lang w:val="en-MY"/>
        </w:rPr>
        <w:t xml:space="preserve"> Effect of amount adsorbent on the extraction performance of PAHs (</w:t>
      </w:r>
      <w:r w:rsidR="00151483" w:rsidRPr="006A6EAB">
        <w:rPr>
          <w:rFonts w:ascii="Times New Roman" w:hAnsi="Times New Roman" w:cs="Times New Roman"/>
          <w:szCs w:val="20"/>
          <w:lang w:val="en-MY"/>
        </w:rPr>
        <w:t>e</w:t>
      </w:r>
      <w:r w:rsidRPr="006A6EAB">
        <w:rPr>
          <w:rFonts w:ascii="Times New Roman" w:hAnsi="Times New Roman" w:cs="Times New Roman"/>
          <w:szCs w:val="20"/>
          <w:lang w:val="en-MY"/>
        </w:rPr>
        <w:t>xtraction conditions: 500 µg kg</w:t>
      </w:r>
      <w:r w:rsidRPr="006A6EAB">
        <w:rPr>
          <w:rFonts w:ascii="Times New Roman" w:hAnsi="Times New Roman" w:cs="Times New Roman"/>
          <w:szCs w:val="20"/>
          <w:vertAlign w:val="superscript"/>
          <w:lang w:val="en-MY"/>
        </w:rPr>
        <w:t>-1</w:t>
      </w:r>
      <w:r w:rsidRPr="006A6EAB">
        <w:rPr>
          <w:rFonts w:ascii="Times New Roman" w:hAnsi="Times New Roman" w:cs="Times New Roman"/>
          <w:szCs w:val="20"/>
          <w:lang w:val="en-MY"/>
        </w:rPr>
        <w:t xml:space="preserve"> of PAHs compounds, 15 mL of sample volume, 1 mL acetonitrile as desorption solvent) </w:t>
      </w:r>
      <w:r w:rsidRPr="006A6EAB">
        <w:rPr>
          <w:rFonts w:ascii="Times New Roman" w:hAnsi="Times New Roman" w:cs="Times New Roman"/>
          <w:bCs/>
          <w:szCs w:val="20"/>
          <w:lang w:val="en-MY"/>
        </w:rPr>
        <w:t xml:space="preserve">b) </w:t>
      </w:r>
      <w:r w:rsidRPr="006A6EAB">
        <w:rPr>
          <w:rFonts w:ascii="Times New Roman" w:hAnsi="Times New Roman" w:cs="Times New Roman"/>
          <w:szCs w:val="20"/>
          <w:lang w:val="en-MY"/>
        </w:rPr>
        <w:t>Effect of sample volume on the extraction performance of PAHs (</w:t>
      </w:r>
      <w:r w:rsidR="00151483" w:rsidRPr="006A6EAB">
        <w:rPr>
          <w:rFonts w:ascii="Times New Roman" w:hAnsi="Times New Roman" w:cs="Times New Roman"/>
          <w:szCs w:val="20"/>
          <w:lang w:val="en-MY"/>
        </w:rPr>
        <w:t>e</w:t>
      </w:r>
      <w:r w:rsidRPr="006A6EAB">
        <w:rPr>
          <w:rFonts w:ascii="Times New Roman" w:hAnsi="Times New Roman" w:cs="Times New Roman"/>
          <w:szCs w:val="20"/>
          <w:lang w:val="en-MY"/>
        </w:rPr>
        <w:t>xtraction conditions: 500 μg kg</w:t>
      </w:r>
      <w:r w:rsidRPr="006A6EAB">
        <w:rPr>
          <w:rFonts w:ascii="Times New Roman" w:hAnsi="Times New Roman" w:cs="Times New Roman"/>
          <w:szCs w:val="20"/>
          <w:vertAlign w:val="superscript"/>
          <w:lang w:val="en-MY"/>
        </w:rPr>
        <w:t>-1</w:t>
      </w:r>
      <w:r w:rsidRPr="006A6EAB">
        <w:rPr>
          <w:rFonts w:ascii="Times New Roman" w:hAnsi="Times New Roman" w:cs="Times New Roman"/>
          <w:szCs w:val="20"/>
          <w:lang w:val="en-MY"/>
        </w:rPr>
        <w:t xml:space="preserve"> of PAHs compounds, 5 mg of amount adsorbent and 1 mL acetonitrile of desorption solvent) </w:t>
      </w:r>
      <w:r w:rsidRPr="006A6EAB">
        <w:rPr>
          <w:rFonts w:ascii="Times New Roman" w:hAnsi="Times New Roman" w:cs="Times New Roman"/>
          <w:bCs/>
          <w:szCs w:val="20"/>
          <w:lang w:val="en-MY"/>
        </w:rPr>
        <w:t xml:space="preserve">c) </w:t>
      </w:r>
      <w:r w:rsidRPr="006A6EAB">
        <w:rPr>
          <w:rFonts w:ascii="Times New Roman" w:hAnsi="Times New Roman" w:cs="Times New Roman"/>
          <w:szCs w:val="20"/>
          <w:lang w:val="en-MY"/>
        </w:rPr>
        <w:t>Effect of desorption solvent on the extraction performance (</w:t>
      </w:r>
      <w:r w:rsidR="00151483" w:rsidRPr="006A6EAB">
        <w:rPr>
          <w:rFonts w:ascii="Times New Roman" w:hAnsi="Times New Roman" w:cs="Times New Roman"/>
          <w:szCs w:val="20"/>
          <w:lang w:val="en-MY"/>
        </w:rPr>
        <w:t>e</w:t>
      </w:r>
      <w:r w:rsidRPr="006A6EAB">
        <w:rPr>
          <w:rFonts w:ascii="Times New Roman" w:hAnsi="Times New Roman" w:cs="Times New Roman"/>
          <w:szCs w:val="20"/>
          <w:lang w:val="en-MY"/>
        </w:rPr>
        <w:t>xtraction conditions: 500 µg kg</w:t>
      </w:r>
      <w:r w:rsidRPr="006A6EAB">
        <w:rPr>
          <w:rFonts w:ascii="Times New Roman" w:hAnsi="Times New Roman" w:cs="Times New Roman"/>
          <w:szCs w:val="20"/>
          <w:vertAlign w:val="superscript"/>
          <w:lang w:val="en-MY"/>
        </w:rPr>
        <w:t>-1</w:t>
      </w:r>
      <w:r w:rsidRPr="006A6EAB">
        <w:rPr>
          <w:rFonts w:ascii="Times New Roman" w:hAnsi="Times New Roman" w:cs="Times New Roman"/>
          <w:szCs w:val="20"/>
          <w:lang w:val="en-MY"/>
        </w:rPr>
        <w:t xml:space="preserve"> of PAHs, 5 mg of amount adsorbent, 40 mL of sample volume and 1 mL of desorption volume) </w:t>
      </w:r>
      <w:r w:rsidR="00E000E3">
        <w:rPr>
          <w:rFonts w:ascii="Times New Roman" w:hAnsi="Times New Roman" w:cs="Times New Roman"/>
          <w:szCs w:val="20"/>
          <w:lang w:val="en-MY"/>
        </w:rPr>
        <w:t xml:space="preserve">and </w:t>
      </w:r>
      <w:r w:rsidRPr="006A6EAB">
        <w:rPr>
          <w:rFonts w:ascii="Times New Roman" w:hAnsi="Times New Roman" w:cs="Times New Roman"/>
          <w:bCs/>
          <w:szCs w:val="20"/>
          <w:lang w:val="en-MY"/>
        </w:rPr>
        <w:t>d)</w:t>
      </w:r>
      <w:r w:rsidRPr="006A6EAB">
        <w:rPr>
          <w:rFonts w:ascii="Times New Roman" w:hAnsi="Times New Roman" w:cs="Times New Roman"/>
          <w:szCs w:val="20"/>
          <w:lang w:val="en-MY"/>
        </w:rPr>
        <w:t xml:space="preserve"> Effect of desorption volume on the extraction performance (</w:t>
      </w:r>
      <w:r w:rsidR="00151483" w:rsidRPr="006A6EAB">
        <w:rPr>
          <w:rFonts w:ascii="Times New Roman" w:hAnsi="Times New Roman" w:cs="Times New Roman"/>
          <w:szCs w:val="20"/>
          <w:lang w:val="en-MY"/>
        </w:rPr>
        <w:t>e</w:t>
      </w:r>
      <w:r w:rsidRPr="006A6EAB">
        <w:rPr>
          <w:rFonts w:ascii="Times New Roman" w:hAnsi="Times New Roman" w:cs="Times New Roman"/>
          <w:szCs w:val="20"/>
          <w:lang w:val="en-MY"/>
        </w:rPr>
        <w:t>xtraction conditions: 500 µg kg</w:t>
      </w:r>
      <w:r w:rsidRPr="006A6EAB">
        <w:rPr>
          <w:rFonts w:ascii="Times New Roman" w:hAnsi="Times New Roman" w:cs="Times New Roman"/>
          <w:szCs w:val="20"/>
          <w:vertAlign w:val="superscript"/>
          <w:lang w:val="en-MY"/>
        </w:rPr>
        <w:t>-1</w:t>
      </w:r>
      <w:r w:rsidRPr="006A6EAB">
        <w:rPr>
          <w:rFonts w:ascii="Times New Roman" w:hAnsi="Times New Roman" w:cs="Times New Roman"/>
          <w:szCs w:val="20"/>
          <w:lang w:val="en-MY"/>
        </w:rPr>
        <w:t xml:space="preserve"> of PAHs compounds, 5 mg of amount of adsorbent, 40 mL of sample volume and dichloromethane as desorption solvent)</w:t>
      </w:r>
    </w:p>
    <w:p w14:paraId="3BD7D7E0" w14:textId="77777777" w:rsidR="00C02A89" w:rsidRPr="006A6EAB" w:rsidRDefault="00C02A89" w:rsidP="006A6EAB">
      <w:pPr>
        <w:jc w:val="center"/>
        <w:outlineLvl w:val="0"/>
        <w:rPr>
          <w:rFonts w:ascii="Times New Roman" w:hAnsi="Times New Roman" w:cs="Times New Roman"/>
          <w:szCs w:val="20"/>
          <w:lang w:val="en-MY"/>
        </w:rPr>
      </w:pPr>
    </w:p>
    <w:p w14:paraId="62817906" w14:textId="77777777" w:rsidR="0082694D" w:rsidRPr="006A6EAB" w:rsidRDefault="0082694D" w:rsidP="006A6EAB">
      <w:pPr>
        <w:outlineLvl w:val="0"/>
        <w:rPr>
          <w:rFonts w:ascii="Times New Roman" w:hAnsi="Times New Roman" w:cs="Times New Roman"/>
          <w:b/>
          <w:bCs/>
          <w:szCs w:val="20"/>
          <w:lang w:val="en-MY"/>
        </w:rPr>
      </w:pPr>
      <w:r w:rsidRPr="006A6EAB">
        <w:rPr>
          <w:rFonts w:ascii="Times New Roman" w:hAnsi="Times New Roman" w:cs="Times New Roman"/>
          <w:b/>
          <w:bCs/>
          <w:szCs w:val="20"/>
          <w:lang w:val="en-MY"/>
        </w:rPr>
        <w:t xml:space="preserve">Analytical figures of the method </w:t>
      </w:r>
    </w:p>
    <w:p w14:paraId="1C0CD46B" w14:textId="77777777" w:rsidR="0082694D" w:rsidRPr="006A6EAB" w:rsidRDefault="0082694D" w:rsidP="006A6EAB">
      <w:pPr>
        <w:outlineLvl w:val="0"/>
        <w:rPr>
          <w:rFonts w:ascii="Times New Roman" w:hAnsi="Times New Roman" w:cs="Times New Roman"/>
          <w:szCs w:val="20"/>
          <w:lang w:val="en-MY"/>
        </w:rPr>
      </w:pPr>
      <w:r w:rsidRPr="006A6EAB">
        <w:rPr>
          <w:rFonts w:ascii="Times New Roman" w:hAnsi="Times New Roman" w:cs="Times New Roman"/>
          <w:szCs w:val="20"/>
          <w:lang w:val="en-MY"/>
        </w:rPr>
        <w:t xml:space="preserve">A series of method validation parameters such as linearity range, precision, limit of detection (LOD), limit of quantification (LOQ) were conducted to access the performance of the developed method under optimal conditions. </w:t>
      </w:r>
    </w:p>
    <w:p w14:paraId="333DBC4D" w14:textId="77777777" w:rsidR="00F90D79" w:rsidRPr="006A6EAB" w:rsidRDefault="00F90D79" w:rsidP="006A6EAB">
      <w:pPr>
        <w:outlineLvl w:val="0"/>
        <w:rPr>
          <w:rFonts w:ascii="Times New Roman" w:hAnsi="Times New Roman" w:cs="Times New Roman"/>
          <w:szCs w:val="20"/>
          <w:lang w:val="en-MY"/>
        </w:rPr>
      </w:pPr>
    </w:p>
    <w:p w14:paraId="626DAEFC" w14:textId="236684B7" w:rsidR="0082694D" w:rsidRPr="006A6EAB" w:rsidRDefault="0082694D" w:rsidP="006A6EAB">
      <w:pPr>
        <w:outlineLvl w:val="0"/>
        <w:rPr>
          <w:rFonts w:ascii="Times New Roman" w:hAnsi="Times New Roman" w:cs="Times New Roman"/>
          <w:szCs w:val="20"/>
          <w:lang w:val="en-MY"/>
        </w:rPr>
      </w:pPr>
      <w:r w:rsidRPr="006A6EAB">
        <w:rPr>
          <w:rFonts w:ascii="Times New Roman" w:hAnsi="Times New Roman" w:cs="Times New Roman"/>
          <w:szCs w:val="20"/>
          <w:lang w:val="en-MY"/>
        </w:rPr>
        <w:t>Based on Table 1, the developed DSPME exhibited a dynamic linearity range between 10 and 1000 µg kg</w:t>
      </w:r>
      <w:r w:rsidRPr="006A6EAB">
        <w:rPr>
          <w:rFonts w:ascii="Times New Roman" w:hAnsi="Times New Roman" w:cs="Times New Roman"/>
          <w:szCs w:val="20"/>
          <w:vertAlign w:val="superscript"/>
          <w:lang w:val="en-MY"/>
        </w:rPr>
        <w:t>-1</w:t>
      </w:r>
      <w:r w:rsidRPr="006A6EAB">
        <w:rPr>
          <w:rFonts w:ascii="Times New Roman" w:hAnsi="Times New Roman" w:cs="Times New Roman"/>
          <w:szCs w:val="20"/>
          <w:lang w:val="en-MY"/>
        </w:rPr>
        <w:t xml:space="preserve"> with satisfactory coefficient of determination (R</w:t>
      </w:r>
      <w:r w:rsidRPr="006A6EAB">
        <w:rPr>
          <w:rFonts w:ascii="Times New Roman" w:hAnsi="Times New Roman" w:cs="Times New Roman"/>
          <w:szCs w:val="20"/>
          <w:vertAlign w:val="superscript"/>
          <w:lang w:val="en-MY"/>
        </w:rPr>
        <w:t>2</w:t>
      </w:r>
      <w:r w:rsidR="00234A61" w:rsidRPr="006A6EAB">
        <w:rPr>
          <w:rFonts w:ascii="Times New Roman" w:hAnsi="Times New Roman" w:cs="Times New Roman"/>
          <w:szCs w:val="20"/>
          <w:lang w:val="en-MY"/>
        </w:rPr>
        <w:t>)</w:t>
      </w:r>
      <w:r w:rsidRPr="006A6EAB">
        <w:rPr>
          <w:rFonts w:ascii="Times New Roman" w:hAnsi="Times New Roman" w:cs="Times New Roman"/>
          <w:szCs w:val="20"/>
          <w:lang w:val="en-MY"/>
        </w:rPr>
        <w:t xml:space="preserve"> ranging from 0.9955 to 0.9938 for both analytes </w:t>
      </w:r>
      <w:r w:rsidR="00992526" w:rsidRPr="006A6EAB">
        <w:rPr>
          <w:rFonts w:ascii="Times New Roman" w:hAnsi="Times New Roman" w:cs="Times New Roman"/>
          <w:szCs w:val="20"/>
          <w:lang w:val="en-MY"/>
        </w:rPr>
        <w:t xml:space="preserve">phenanthrene </w:t>
      </w:r>
      <w:r w:rsidRPr="006A6EAB">
        <w:rPr>
          <w:rFonts w:ascii="Times New Roman" w:hAnsi="Times New Roman" w:cs="Times New Roman"/>
          <w:szCs w:val="20"/>
          <w:lang w:val="en-MY"/>
        </w:rPr>
        <w:t>(</w:t>
      </w:r>
      <w:r w:rsidR="00316C58" w:rsidRPr="006A6EAB">
        <w:rPr>
          <w:rFonts w:ascii="Times New Roman" w:hAnsi="Times New Roman" w:cs="Times New Roman"/>
          <w:szCs w:val="20"/>
          <w:lang w:val="en-MY"/>
        </w:rPr>
        <w:t>PHE</w:t>
      </w:r>
      <w:r w:rsidR="00992526" w:rsidRPr="006A6EAB">
        <w:rPr>
          <w:rFonts w:ascii="Times New Roman" w:hAnsi="Times New Roman" w:cs="Times New Roman"/>
          <w:szCs w:val="20"/>
          <w:lang w:val="en-MY"/>
        </w:rPr>
        <w:t>)</w:t>
      </w:r>
      <w:r w:rsidRPr="006A6EAB">
        <w:rPr>
          <w:rFonts w:ascii="Times New Roman" w:hAnsi="Times New Roman" w:cs="Times New Roman"/>
          <w:szCs w:val="20"/>
          <w:lang w:val="en-MY"/>
        </w:rPr>
        <w:t xml:space="preserve"> and </w:t>
      </w:r>
      <w:r w:rsidR="00992526" w:rsidRPr="006A6EAB">
        <w:rPr>
          <w:rFonts w:ascii="Times New Roman" w:hAnsi="Times New Roman" w:cs="Times New Roman"/>
          <w:szCs w:val="20"/>
          <w:lang w:val="en-MY"/>
        </w:rPr>
        <w:t>fluoranthene (</w:t>
      </w:r>
      <w:r w:rsidR="00316C58" w:rsidRPr="006A6EAB">
        <w:rPr>
          <w:rFonts w:ascii="Times New Roman" w:hAnsi="Times New Roman" w:cs="Times New Roman"/>
          <w:szCs w:val="20"/>
          <w:lang w:val="en-MY"/>
        </w:rPr>
        <w:t>FLU</w:t>
      </w:r>
      <w:r w:rsidRPr="006A6EAB">
        <w:rPr>
          <w:rFonts w:ascii="Times New Roman" w:hAnsi="Times New Roman" w:cs="Times New Roman"/>
          <w:szCs w:val="20"/>
          <w:lang w:val="en-MY"/>
        </w:rPr>
        <w:t>). Meanwhile, the LODs were found to be at 0.11 – 0.15 µg kg</w:t>
      </w:r>
      <w:r w:rsidRPr="006A6EAB">
        <w:rPr>
          <w:rFonts w:ascii="Times New Roman" w:hAnsi="Times New Roman" w:cs="Times New Roman"/>
          <w:szCs w:val="20"/>
          <w:vertAlign w:val="superscript"/>
          <w:lang w:val="en-MY"/>
        </w:rPr>
        <w:t>-1</w:t>
      </w:r>
      <w:r w:rsidRPr="006A6EAB">
        <w:rPr>
          <w:rFonts w:ascii="Times New Roman" w:hAnsi="Times New Roman" w:cs="Times New Roman"/>
          <w:szCs w:val="20"/>
          <w:lang w:val="en-MY"/>
        </w:rPr>
        <w:t>, and LOQs ranged at 0.33 – 0.46 µg kg</w:t>
      </w:r>
      <w:r w:rsidRPr="006A6EAB">
        <w:rPr>
          <w:rFonts w:ascii="Times New Roman" w:hAnsi="Times New Roman" w:cs="Times New Roman"/>
          <w:szCs w:val="20"/>
          <w:vertAlign w:val="superscript"/>
          <w:lang w:val="en-MY"/>
        </w:rPr>
        <w:t>-1</w:t>
      </w:r>
      <w:r w:rsidRPr="006A6EAB">
        <w:rPr>
          <w:rFonts w:ascii="Times New Roman" w:hAnsi="Times New Roman" w:cs="Times New Roman"/>
          <w:szCs w:val="20"/>
          <w:lang w:val="en-MY"/>
        </w:rPr>
        <w:t xml:space="preserve">, </w:t>
      </w:r>
      <w:r w:rsidR="00316C58" w:rsidRPr="006A6EAB">
        <w:rPr>
          <w:rFonts w:ascii="Times New Roman" w:hAnsi="Times New Roman" w:cs="Times New Roman"/>
          <w:szCs w:val="20"/>
          <w:lang w:val="en-MY"/>
        </w:rPr>
        <w:t xml:space="preserve">indicating </w:t>
      </w:r>
      <w:r w:rsidRPr="006A6EAB">
        <w:rPr>
          <w:rFonts w:ascii="Times New Roman" w:hAnsi="Times New Roman" w:cs="Times New Roman"/>
          <w:szCs w:val="20"/>
          <w:lang w:val="en-MY"/>
        </w:rPr>
        <w:t>that at concentration as low as 0.33 µg kg</w:t>
      </w:r>
      <w:r w:rsidRPr="006A6EAB">
        <w:rPr>
          <w:rFonts w:ascii="Times New Roman" w:hAnsi="Times New Roman" w:cs="Times New Roman"/>
          <w:szCs w:val="20"/>
          <w:vertAlign w:val="superscript"/>
          <w:lang w:val="en-MY"/>
        </w:rPr>
        <w:t>-1</w:t>
      </w:r>
      <w:r w:rsidRPr="006A6EAB">
        <w:rPr>
          <w:rFonts w:ascii="Times New Roman" w:hAnsi="Times New Roman" w:cs="Times New Roman"/>
          <w:szCs w:val="20"/>
          <w:lang w:val="en-MY"/>
        </w:rPr>
        <w:t>, PAHs can be accurately detected with some predefined goals for bias and imprecision are met. The precision of the developed method was examined in spiked rice at a concentration of 100 µg kg</w:t>
      </w:r>
      <w:r w:rsidRPr="006A6EAB">
        <w:rPr>
          <w:rFonts w:ascii="Times New Roman" w:hAnsi="Times New Roman" w:cs="Times New Roman"/>
          <w:szCs w:val="20"/>
          <w:vertAlign w:val="superscript"/>
          <w:lang w:val="en-MY"/>
        </w:rPr>
        <w:t>-1</w:t>
      </w:r>
      <w:r w:rsidRPr="006A6EAB">
        <w:rPr>
          <w:rFonts w:ascii="Times New Roman" w:hAnsi="Times New Roman" w:cs="Times New Roman"/>
          <w:szCs w:val="20"/>
          <w:lang w:val="en-MY"/>
        </w:rPr>
        <w:t>. The intra</w:t>
      </w:r>
      <w:r w:rsidR="002863F3" w:rsidRPr="006A6EAB">
        <w:rPr>
          <w:rFonts w:ascii="Times New Roman" w:hAnsi="Times New Roman" w:cs="Times New Roman"/>
          <w:szCs w:val="20"/>
          <w:lang w:val="en-MY"/>
        </w:rPr>
        <w:t>-</w:t>
      </w:r>
      <w:r w:rsidRPr="006A6EAB">
        <w:rPr>
          <w:rFonts w:ascii="Times New Roman" w:hAnsi="Times New Roman" w:cs="Times New Roman"/>
          <w:szCs w:val="20"/>
          <w:lang w:val="en-MY"/>
        </w:rPr>
        <w:t xml:space="preserve"> and inter-day precision (n=5) were evaluated and expressed in RSDs ranging from 6.16 to 8.02% and</w:t>
      </w:r>
      <w:r w:rsidR="002863F3" w:rsidRPr="006A6EAB">
        <w:rPr>
          <w:rFonts w:ascii="Times New Roman" w:hAnsi="Times New Roman" w:cs="Times New Roman"/>
          <w:szCs w:val="20"/>
          <w:lang w:val="en-MY"/>
        </w:rPr>
        <w:t xml:space="preserve"> </w:t>
      </w:r>
      <w:r w:rsidRPr="006A6EAB">
        <w:rPr>
          <w:rFonts w:ascii="Times New Roman" w:hAnsi="Times New Roman" w:cs="Times New Roman"/>
          <w:szCs w:val="20"/>
          <w:lang w:val="en-MY"/>
        </w:rPr>
        <w:t>3.56% to 5.48%.</w:t>
      </w:r>
    </w:p>
    <w:p w14:paraId="237F6DED" w14:textId="77777777" w:rsidR="0082694D" w:rsidRPr="006A6EAB" w:rsidRDefault="0082694D" w:rsidP="006A6EAB">
      <w:pPr>
        <w:outlineLvl w:val="0"/>
        <w:rPr>
          <w:rFonts w:ascii="Times New Roman" w:hAnsi="Times New Roman" w:cs="Times New Roman"/>
          <w:szCs w:val="20"/>
          <w:lang w:val="en-MY"/>
        </w:rPr>
      </w:pPr>
      <w:bookmarkStart w:id="6" w:name="_Hlk25608251"/>
    </w:p>
    <w:p w14:paraId="6AA8DDD5" w14:textId="6E438B60" w:rsidR="0082694D" w:rsidRDefault="0082694D" w:rsidP="006A6EAB">
      <w:pPr>
        <w:jc w:val="center"/>
        <w:outlineLvl w:val="0"/>
        <w:rPr>
          <w:rFonts w:ascii="Times New Roman" w:hAnsi="Times New Roman" w:cs="Times New Roman"/>
          <w:szCs w:val="20"/>
          <w:lang w:val="en-MY"/>
        </w:rPr>
      </w:pPr>
      <w:r w:rsidRPr="006A6EAB">
        <w:rPr>
          <w:rFonts w:ascii="Times New Roman" w:hAnsi="Times New Roman" w:cs="Times New Roman"/>
          <w:bCs/>
          <w:szCs w:val="20"/>
          <w:lang w:val="en-MY"/>
        </w:rPr>
        <w:t>Table 1</w:t>
      </w:r>
      <w:r w:rsidRPr="006A6EAB">
        <w:rPr>
          <w:rFonts w:ascii="Times New Roman" w:hAnsi="Times New Roman" w:cs="Times New Roman"/>
          <w:szCs w:val="20"/>
          <w:lang w:val="en-MY"/>
        </w:rPr>
        <w:t>. Analytical performance data of the proposed method</w:t>
      </w:r>
    </w:p>
    <w:p w14:paraId="3046D185" w14:textId="77777777" w:rsidR="00E000E3" w:rsidRPr="006A6EAB" w:rsidRDefault="00E000E3" w:rsidP="006A6EAB">
      <w:pPr>
        <w:jc w:val="center"/>
        <w:outlineLvl w:val="0"/>
        <w:rPr>
          <w:rFonts w:ascii="Times New Roman" w:hAnsi="Times New Roman" w:cs="Times New Roman"/>
          <w:szCs w:val="20"/>
          <w:lang w:val="en-MY"/>
        </w:rPr>
      </w:pPr>
    </w:p>
    <w:tbl>
      <w:tblPr>
        <w:tblW w:w="8327" w:type="dxa"/>
        <w:jc w:val="center"/>
        <w:tblLayout w:type="fixed"/>
        <w:tblCellMar>
          <w:left w:w="0" w:type="dxa"/>
          <w:right w:w="0" w:type="dxa"/>
        </w:tblCellMar>
        <w:tblLook w:val="04A0" w:firstRow="1" w:lastRow="0" w:firstColumn="1" w:lastColumn="0" w:noHBand="0" w:noVBand="1"/>
      </w:tblPr>
      <w:tblGrid>
        <w:gridCol w:w="1003"/>
        <w:gridCol w:w="1172"/>
        <w:gridCol w:w="823"/>
        <w:gridCol w:w="825"/>
        <w:gridCol w:w="972"/>
        <w:gridCol w:w="815"/>
        <w:gridCol w:w="1016"/>
        <w:gridCol w:w="992"/>
        <w:gridCol w:w="709"/>
      </w:tblGrid>
      <w:tr w:rsidR="006A6EAB" w:rsidRPr="006A6EAB" w14:paraId="62435612" w14:textId="77777777" w:rsidTr="00E000E3">
        <w:trPr>
          <w:trHeight w:val="288"/>
          <w:jc w:val="center"/>
        </w:trPr>
        <w:tc>
          <w:tcPr>
            <w:tcW w:w="1003" w:type="dxa"/>
            <w:vMerge w:val="restart"/>
            <w:tcBorders>
              <w:top w:val="single" w:sz="4" w:space="0" w:color="000000"/>
              <w:left w:val="nil"/>
              <w:right w:val="nil"/>
            </w:tcBorders>
            <w:vAlign w:val="center"/>
            <w:hideMark/>
          </w:tcPr>
          <w:p w14:paraId="6B53322E" w14:textId="77777777" w:rsidR="0082694D" w:rsidRPr="006A6EAB" w:rsidRDefault="0082694D" w:rsidP="00E000E3">
            <w:pPr>
              <w:jc w:val="center"/>
              <w:outlineLvl w:val="0"/>
              <w:rPr>
                <w:rFonts w:ascii="Times New Roman" w:hAnsi="Times New Roman" w:cs="Times New Roman"/>
                <w:b/>
                <w:bCs/>
                <w:szCs w:val="20"/>
                <w:lang w:val="en-MY"/>
              </w:rPr>
            </w:pPr>
            <w:bookmarkStart w:id="7" w:name="_Hlk14575952"/>
            <w:r w:rsidRPr="006A6EAB">
              <w:rPr>
                <w:rFonts w:ascii="Times New Roman" w:hAnsi="Times New Roman" w:cs="Times New Roman"/>
                <w:b/>
                <w:bCs/>
                <w:szCs w:val="20"/>
                <w:lang w:val="en-MY"/>
              </w:rPr>
              <w:t>Analytes</w:t>
            </w:r>
          </w:p>
        </w:tc>
        <w:tc>
          <w:tcPr>
            <w:tcW w:w="1172" w:type="dxa"/>
            <w:vMerge w:val="restart"/>
            <w:tcBorders>
              <w:top w:val="single" w:sz="4" w:space="0" w:color="000000"/>
              <w:left w:val="nil"/>
              <w:right w:val="nil"/>
            </w:tcBorders>
            <w:tcMar>
              <w:top w:w="0" w:type="dxa"/>
              <w:left w:w="108" w:type="dxa"/>
              <w:bottom w:w="0" w:type="dxa"/>
              <w:right w:w="108" w:type="dxa"/>
            </w:tcMar>
            <w:vAlign w:val="center"/>
          </w:tcPr>
          <w:p w14:paraId="27901740" w14:textId="73811199" w:rsidR="00E000E3" w:rsidRDefault="0082694D" w:rsidP="00E000E3">
            <w:pPr>
              <w:jc w:val="center"/>
              <w:outlineLvl w:val="0"/>
              <w:rPr>
                <w:rFonts w:ascii="Times New Roman" w:hAnsi="Times New Roman" w:cs="Times New Roman"/>
                <w:b/>
                <w:bCs/>
                <w:szCs w:val="20"/>
                <w:lang w:val="en-MY"/>
              </w:rPr>
            </w:pPr>
            <w:r w:rsidRPr="006A6EAB">
              <w:rPr>
                <w:rFonts w:ascii="Times New Roman" w:hAnsi="Times New Roman" w:cs="Times New Roman"/>
                <w:b/>
                <w:bCs/>
                <w:szCs w:val="20"/>
                <w:lang w:val="en-MY"/>
              </w:rPr>
              <w:t xml:space="preserve">Linear </w:t>
            </w:r>
            <w:r w:rsidR="00E000E3">
              <w:rPr>
                <w:rFonts w:ascii="Times New Roman" w:hAnsi="Times New Roman" w:cs="Times New Roman"/>
                <w:b/>
                <w:bCs/>
                <w:szCs w:val="20"/>
                <w:lang w:val="en-MY"/>
              </w:rPr>
              <w:t>R</w:t>
            </w:r>
            <w:r w:rsidRPr="006A6EAB">
              <w:rPr>
                <w:rFonts w:ascii="Times New Roman" w:hAnsi="Times New Roman" w:cs="Times New Roman"/>
                <w:b/>
                <w:bCs/>
                <w:szCs w:val="20"/>
                <w:lang w:val="en-MY"/>
              </w:rPr>
              <w:t>ange</w:t>
            </w:r>
          </w:p>
          <w:p w14:paraId="71B90DF0" w14:textId="17475B8E" w:rsidR="0082694D" w:rsidRPr="006A6EAB" w:rsidRDefault="0082694D" w:rsidP="00E000E3">
            <w:pPr>
              <w:jc w:val="center"/>
              <w:outlineLvl w:val="0"/>
              <w:rPr>
                <w:rFonts w:ascii="Times New Roman" w:hAnsi="Times New Roman" w:cs="Times New Roman"/>
                <w:b/>
                <w:bCs/>
                <w:szCs w:val="20"/>
                <w:lang w:val="en-MY"/>
              </w:rPr>
            </w:pPr>
            <w:r w:rsidRPr="006A6EAB">
              <w:rPr>
                <w:rFonts w:ascii="Times New Roman" w:hAnsi="Times New Roman" w:cs="Times New Roman"/>
                <w:b/>
                <w:bCs/>
                <w:szCs w:val="20"/>
                <w:lang w:val="en-MY"/>
              </w:rPr>
              <w:t>(μg kg</w:t>
            </w:r>
            <w:r w:rsidRPr="006A6EAB">
              <w:rPr>
                <w:rFonts w:ascii="Times New Roman" w:hAnsi="Times New Roman" w:cs="Times New Roman"/>
                <w:b/>
                <w:bCs/>
                <w:szCs w:val="20"/>
                <w:vertAlign w:val="superscript"/>
                <w:lang w:val="en-MY"/>
              </w:rPr>
              <w:t>-1</w:t>
            </w:r>
            <w:r w:rsidRPr="006A6EAB">
              <w:rPr>
                <w:rFonts w:ascii="Times New Roman" w:hAnsi="Times New Roman" w:cs="Times New Roman"/>
                <w:b/>
                <w:bCs/>
                <w:szCs w:val="20"/>
                <w:lang w:val="en-MY"/>
              </w:rPr>
              <w:t>)</w:t>
            </w:r>
          </w:p>
        </w:tc>
        <w:tc>
          <w:tcPr>
            <w:tcW w:w="823" w:type="dxa"/>
            <w:vMerge w:val="restart"/>
            <w:tcBorders>
              <w:top w:val="single" w:sz="4" w:space="0" w:color="000000"/>
              <w:left w:val="nil"/>
              <w:right w:val="nil"/>
            </w:tcBorders>
            <w:vAlign w:val="center"/>
          </w:tcPr>
          <w:p w14:paraId="63589A82" w14:textId="77777777" w:rsidR="0082694D" w:rsidRPr="006A6EAB" w:rsidRDefault="0082694D" w:rsidP="00E000E3">
            <w:pPr>
              <w:jc w:val="center"/>
              <w:outlineLvl w:val="0"/>
              <w:rPr>
                <w:rFonts w:ascii="Times New Roman" w:hAnsi="Times New Roman" w:cs="Times New Roman"/>
                <w:b/>
                <w:bCs/>
                <w:szCs w:val="20"/>
                <w:lang w:val="en-MY"/>
              </w:rPr>
            </w:pPr>
          </w:p>
          <w:p w14:paraId="592C63D6" w14:textId="77777777" w:rsidR="0082694D" w:rsidRPr="006A6EAB" w:rsidRDefault="0082694D" w:rsidP="00E000E3">
            <w:pPr>
              <w:jc w:val="center"/>
              <w:outlineLvl w:val="0"/>
              <w:rPr>
                <w:rFonts w:ascii="Times New Roman" w:hAnsi="Times New Roman" w:cs="Times New Roman"/>
                <w:szCs w:val="20"/>
                <w:lang w:val="en-MY"/>
              </w:rPr>
            </w:pPr>
            <w:r w:rsidRPr="006A6EAB">
              <w:rPr>
                <w:rFonts w:ascii="Times New Roman" w:hAnsi="Times New Roman" w:cs="Times New Roman"/>
                <w:b/>
                <w:bCs/>
                <w:szCs w:val="20"/>
                <w:lang w:val="en-MY"/>
              </w:rPr>
              <w:t>RSD</w:t>
            </w:r>
            <w:r w:rsidRPr="006A6EAB">
              <w:rPr>
                <w:rFonts w:ascii="Times New Roman" w:hAnsi="Times New Roman" w:cs="Times New Roman"/>
                <w:b/>
                <w:bCs/>
                <w:szCs w:val="20"/>
                <w:vertAlign w:val="superscript"/>
                <w:lang w:val="en-MY"/>
              </w:rPr>
              <w:t>a</w:t>
            </w:r>
          </w:p>
          <w:p w14:paraId="16FEF730" w14:textId="77777777" w:rsidR="0082694D" w:rsidRPr="006A6EAB" w:rsidRDefault="0082694D" w:rsidP="00E000E3">
            <w:pPr>
              <w:jc w:val="center"/>
              <w:outlineLvl w:val="0"/>
              <w:rPr>
                <w:rFonts w:ascii="Times New Roman" w:hAnsi="Times New Roman" w:cs="Times New Roman"/>
                <w:b/>
                <w:bCs/>
                <w:szCs w:val="20"/>
                <w:lang w:val="en-MY"/>
              </w:rPr>
            </w:pPr>
            <w:r w:rsidRPr="006A6EAB">
              <w:rPr>
                <w:rFonts w:ascii="Times New Roman" w:hAnsi="Times New Roman" w:cs="Times New Roman"/>
                <w:b/>
                <w:bCs/>
                <w:szCs w:val="20"/>
                <w:lang w:val="en-MY"/>
              </w:rPr>
              <w:t>(%)</w:t>
            </w:r>
          </w:p>
          <w:p w14:paraId="4E5DBC3C" w14:textId="77777777" w:rsidR="0082694D" w:rsidRPr="006A6EAB" w:rsidRDefault="0082694D" w:rsidP="00E000E3">
            <w:pPr>
              <w:jc w:val="center"/>
              <w:outlineLvl w:val="0"/>
              <w:rPr>
                <w:rFonts w:ascii="Times New Roman" w:hAnsi="Times New Roman" w:cs="Times New Roman"/>
                <w:b/>
                <w:bCs/>
                <w:szCs w:val="20"/>
                <w:lang w:val="en-MY"/>
              </w:rPr>
            </w:pPr>
            <w:r w:rsidRPr="006A6EAB">
              <w:rPr>
                <w:rFonts w:ascii="Times New Roman" w:hAnsi="Times New Roman" w:cs="Times New Roman"/>
                <w:b/>
                <w:bCs/>
                <w:szCs w:val="20"/>
                <w:lang w:val="en-MY"/>
              </w:rPr>
              <w:t>(n=3)</w:t>
            </w:r>
          </w:p>
        </w:tc>
        <w:tc>
          <w:tcPr>
            <w:tcW w:w="1797" w:type="dxa"/>
            <w:gridSpan w:val="2"/>
            <w:tcBorders>
              <w:top w:val="single" w:sz="4" w:space="0" w:color="000000"/>
              <w:left w:val="nil"/>
              <w:bottom w:val="single" w:sz="4" w:space="0" w:color="000000"/>
              <w:right w:val="nil"/>
            </w:tcBorders>
            <w:tcMar>
              <w:top w:w="0" w:type="dxa"/>
              <w:left w:w="108" w:type="dxa"/>
              <w:bottom w:w="0" w:type="dxa"/>
              <w:right w:w="108" w:type="dxa"/>
            </w:tcMar>
            <w:vAlign w:val="center"/>
            <w:hideMark/>
          </w:tcPr>
          <w:p w14:paraId="7D0B34CB" w14:textId="77777777" w:rsidR="0082694D" w:rsidRPr="006A6EAB" w:rsidRDefault="0082694D" w:rsidP="00E000E3">
            <w:pPr>
              <w:jc w:val="center"/>
              <w:outlineLvl w:val="0"/>
              <w:rPr>
                <w:rFonts w:ascii="Times New Roman" w:hAnsi="Times New Roman" w:cs="Times New Roman"/>
                <w:szCs w:val="20"/>
                <w:lang w:val="en-MY"/>
              </w:rPr>
            </w:pPr>
            <w:r w:rsidRPr="006A6EAB">
              <w:rPr>
                <w:rFonts w:ascii="Times New Roman" w:hAnsi="Times New Roman" w:cs="Times New Roman"/>
                <w:b/>
                <w:bCs/>
                <w:szCs w:val="20"/>
                <w:lang w:val="en-MY"/>
              </w:rPr>
              <w:t>RSD</w:t>
            </w:r>
            <w:r w:rsidRPr="006A6EAB">
              <w:rPr>
                <w:rFonts w:ascii="Times New Roman" w:hAnsi="Times New Roman" w:cs="Times New Roman"/>
                <w:b/>
                <w:bCs/>
                <w:szCs w:val="20"/>
                <w:vertAlign w:val="superscript"/>
                <w:lang w:val="en-MY"/>
              </w:rPr>
              <w:t>a</w:t>
            </w:r>
            <w:r w:rsidRPr="006A6EAB">
              <w:rPr>
                <w:rFonts w:ascii="Times New Roman" w:hAnsi="Times New Roman" w:cs="Times New Roman"/>
                <w:b/>
                <w:bCs/>
                <w:szCs w:val="20"/>
                <w:lang w:val="en-MY"/>
              </w:rPr>
              <w:t xml:space="preserve"> (%)</w:t>
            </w:r>
          </w:p>
        </w:tc>
        <w:tc>
          <w:tcPr>
            <w:tcW w:w="815" w:type="dxa"/>
            <w:vMerge w:val="restart"/>
            <w:tcBorders>
              <w:top w:val="single" w:sz="4" w:space="0" w:color="000000"/>
              <w:left w:val="nil"/>
              <w:bottom w:val="nil"/>
              <w:right w:val="nil"/>
            </w:tcBorders>
            <w:tcMar>
              <w:top w:w="0" w:type="dxa"/>
              <w:left w:w="108" w:type="dxa"/>
              <w:bottom w:w="0" w:type="dxa"/>
              <w:right w:w="108" w:type="dxa"/>
            </w:tcMar>
            <w:vAlign w:val="center"/>
          </w:tcPr>
          <w:p w14:paraId="31F53846" w14:textId="77777777" w:rsidR="0082694D" w:rsidRPr="006A6EAB" w:rsidRDefault="0082694D" w:rsidP="00E000E3">
            <w:pPr>
              <w:jc w:val="center"/>
              <w:outlineLvl w:val="0"/>
              <w:rPr>
                <w:rFonts w:ascii="Times New Roman" w:hAnsi="Times New Roman" w:cs="Times New Roman"/>
                <w:szCs w:val="20"/>
                <w:lang w:val="en-MY"/>
              </w:rPr>
            </w:pPr>
            <w:r w:rsidRPr="006A6EAB">
              <w:rPr>
                <w:rFonts w:ascii="Times New Roman" w:hAnsi="Times New Roman" w:cs="Times New Roman"/>
                <w:b/>
                <w:bCs/>
                <w:szCs w:val="20"/>
                <w:lang w:val="en-MY"/>
              </w:rPr>
              <w:t>(R</w:t>
            </w:r>
            <w:r w:rsidRPr="006A6EAB">
              <w:rPr>
                <w:rFonts w:ascii="Times New Roman" w:hAnsi="Times New Roman" w:cs="Times New Roman"/>
                <w:b/>
                <w:bCs/>
                <w:szCs w:val="20"/>
                <w:vertAlign w:val="superscript"/>
                <w:lang w:val="en-MY"/>
              </w:rPr>
              <w:t>2</w:t>
            </w:r>
            <w:r w:rsidRPr="006A6EAB">
              <w:rPr>
                <w:rFonts w:ascii="Times New Roman" w:hAnsi="Times New Roman" w:cs="Times New Roman"/>
                <w:b/>
                <w:bCs/>
                <w:szCs w:val="20"/>
                <w:lang w:val="en-MY"/>
              </w:rPr>
              <w:t>)</w:t>
            </w:r>
            <w:r w:rsidRPr="006A6EAB">
              <w:rPr>
                <w:rFonts w:ascii="Times New Roman" w:hAnsi="Times New Roman" w:cs="Times New Roman"/>
                <w:b/>
                <w:bCs/>
                <w:szCs w:val="20"/>
                <w:vertAlign w:val="superscript"/>
                <w:lang w:val="en-MY"/>
              </w:rPr>
              <w:t>b</w:t>
            </w:r>
          </w:p>
        </w:tc>
        <w:tc>
          <w:tcPr>
            <w:tcW w:w="1016" w:type="dxa"/>
            <w:vMerge w:val="restart"/>
            <w:tcBorders>
              <w:top w:val="single" w:sz="4" w:space="0" w:color="000000"/>
              <w:left w:val="nil"/>
              <w:bottom w:val="nil"/>
              <w:right w:val="nil"/>
            </w:tcBorders>
            <w:tcMar>
              <w:top w:w="0" w:type="dxa"/>
              <w:left w:w="108" w:type="dxa"/>
              <w:bottom w:w="0" w:type="dxa"/>
              <w:right w:w="108" w:type="dxa"/>
            </w:tcMar>
            <w:vAlign w:val="center"/>
          </w:tcPr>
          <w:p w14:paraId="277C97E5" w14:textId="77777777" w:rsidR="0082694D" w:rsidRPr="006A6EAB" w:rsidRDefault="0082694D" w:rsidP="00E000E3">
            <w:pPr>
              <w:jc w:val="center"/>
              <w:outlineLvl w:val="0"/>
              <w:rPr>
                <w:rFonts w:ascii="Times New Roman" w:hAnsi="Times New Roman" w:cs="Times New Roman"/>
                <w:szCs w:val="20"/>
                <w:lang w:val="en-MY"/>
              </w:rPr>
            </w:pPr>
          </w:p>
          <w:p w14:paraId="71DBE416" w14:textId="77777777" w:rsidR="0082694D" w:rsidRPr="006A6EAB" w:rsidRDefault="0082694D" w:rsidP="00E000E3">
            <w:pPr>
              <w:jc w:val="center"/>
              <w:outlineLvl w:val="0"/>
              <w:rPr>
                <w:rFonts w:ascii="Times New Roman" w:hAnsi="Times New Roman" w:cs="Times New Roman"/>
                <w:szCs w:val="20"/>
                <w:lang w:val="en-MY"/>
              </w:rPr>
            </w:pPr>
            <w:r w:rsidRPr="006A6EAB">
              <w:rPr>
                <w:rFonts w:ascii="Times New Roman" w:hAnsi="Times New Roman" w:cs="Times New Roman"/>
                <w:b/>
                <w:bCs/>
                <w:szCs w:val="20"/>
                <w:lang w:val="en-MY"/>
              </w:rPr>
              <w:t>LOD</w:t>
            </w:r>
            <w:r w:rsidRPr="006A6EAB">
              <w:rPr>
                <w:rFonts w:ascii="Times New Roman" w:hAnsi="Times New Roman" w:cs="Times New Roman"/>
                <w:b/>
                <w:bCs/>
                <w:szCs w:val="20"/>
                <w:vertAlign w:val="superscript"/>
                <w:lang w:val="en-MY"/>
              </w:rPr>
              <w:t>c</w:t>
            </w:r>
            <w:r w:rsidRPr="006A6EAB">
              <w:rPr>
                <w:rFonts w:ascii="Times New Roman" w:hAnsi="Times New Roman" w:cs="Times New Roman"/>
                <w:b/>
                <w:bCs/>
                <w:szCs w:val="20"/>
                <w:lang w:val="en-MY"/>
              </w:rPr>
              <w:t xml:space="preserve"> (μg kg</w:t>
            </w:r>
            <w:r w:rsidRPr="006A6EAB">
              <w:rPr>
                <w:rFonts w:ascii="Times New Roman" w:hAnsi="Times New Roman" w:cs="Times New Roman"/>
                <w:b/>
                <w:bCs/>
                <w:szCs w:val="20"/>
                <w:vertAlign w:val="superscript"/>
                <w:lang w:val="en-MY"/>
              </w:rPr>
              <w:t>-1</w:t>
            </w:r>
            <w:r w:rsidRPr="006A6EAB">
              <w:rPr>
                <w:rFonts w:ascii="Times New Roman" w:hAnsi="Times New Roman" w:cs="Times New Roman"/>
                <w:b/>
                <w:bCs/>
                <w:szCs w:val="20"/>
                <w:lang w:val="en-MY"/>
              </w:rPr>
              <w:t>)</w:t>
            </w:r>
          </w:p>
        </w:tc>
        <w:tc>
          <w:tcPr>
            <w:tcW w:w="992" w:type="dxa"/>
            <w:vMerge w:val="restart"/>
            <w:tcBorders>
              <w:top w:val="single" w:sz="4" w:space="0" w:color="000000"/>
              <w:left w:val="nil"/>
              <w:bottom w:val="nil"/>
              <w:right w:val="nil"/>
            </w:tcBorders>
            <w:tcMar>
              <w:top w:w="0" w:type="dxa"/>
              <w:left w:w="108" w:type="dxa"/>
              <w:bottom w:w="0" w:type="dxa"/>
              <w:right w:w="108" w:type="dxa"/>
            </w:tcMar>
            <w:vAlign w:val="center"/>
          </w:tcPr>
          <w:p w14:paraId="1BCA0D2A" w14:textId="77777777" w:rsidR="0082694D" w:rsidRPr="006A6EAB" w:rsidRDefault="0082694D" w:rsidP="00E000E3">
            <w:pPr>
              <w:jc w:val="center"/>
              <w:outlineLvl w:val="0"/>
              <w:rPr>
                <w:rFonts w:ascii="Times New Roman" w:hAnsi="Times New Roman" w:cs="Times New Roman"/>
                <w:szCs w:val="20"/>
                <w:lang w:val="en-MY"/>
              </w:rPr>
            </w:pPr>
          </w:p>
          <w:p w14:paraId="3167D0C3" w14:textId="77777777" w:rsidR="0082694D" w:rsidRPr="006A6EAB" w:rsidRDefault="0082694D" w:rsidP="00E000E3">
            <w:pPr>
              <w:jc w:val="center"/>
              <w:outlineLvl w:val="0"/>
              <w:rPr>
                <w:rFonts w:ascii="Times New Roman" w:hAnsi="Times New Roman" w:cs="Times New Roman"/>
                <w:szCs w:val="20"/>
                <w:lang w:val="en-MY"/>
              </w:rPr>
            </w:pPr>
            <w:r w:rsidRPr="006A6EAB">
              <w:rPr>
                <w:rFonts w:ascii="Times New Roman" w:hAnsi="Times New Roman" w:cs="Times New Roman"/>
                <w:b/>
                <w:bCs/>
                <w:szCs w:val="20"/>
                <w:lang w:val="en-MY"/>
              </w:rPr>
              <w:t>LOQ</w:t>
            </w:r>
            <w:r w:rsidRPr="006A6EAB">
              <w:rPr>
                <w:rFonts w:ascii="Times New Roman" w:hAnsi="Times New Roman" w:cs="Times New Roman"/>
                <w:b/>
                <w:bCs/>
                <w:szCs w:val="20"/>
                <w:vertAlign w:val="superscript"/>
                <w:lang w:val="en-MY"/>
              </w:rPr>
              <w:t>d</w:t>
            </w:r>
            <w:r w:rsidRPr="006A6EAB">
              <w:rPr>
                <w:rFonts w:ascii="Times New Roman" w:hAnsi="Times New Roman" w:cs="Times New Roman"/>
                <w:b/>
                <w:bCs/>
                <w:szCs w:val="20"/>
                <w:lang w:val="en-MY"/>
              </w:rPr>
              <w:t xml:space="preserve"> (μg kg</w:t>
            </w:r>
            <w:r w:rsidRPr="006A6EAB">
              <w:rPr>
                <w:rFonts w:ascii="Times New Roman" w:hAnsi="Times New Roman" w:cs="Times New Roman"/>
                <w:b/>
                <w:bCs/>
                <w:szCs w:val="20"/>
                <w:vertAlign w:val="superscript"/>
                <w:lang w:val="en-MY"/>
              </w:rPr>
              <w:t>-1</w:t>
            </w:r>
            <w:r w:rsidRPr="006A6EAB">
              <w:rPr>
                <w:rFonts w:ascii="Times New Roman" w:hAnsi="Times New Roman" w:cs="Times New Roman"/>
                <w:b/>
                <w:bCs/>
                <w:szCs w:val="20"/>
                <w:lang w:val="en-MY"/>
              </w:rPr>
              <w:t>)</w:t>
            </w:r>
          </w:p>
        </w:tc>
        <w:tc>
          <w:tcPr>
            <w:tcW w:w="709" w:type="dxa"/>
            <w:vMerge w:val="restart"/>
            <w:tcBorders>
              <w:top w:val="single" w:sz="4" w:space="0" w:color="000000"/>
              <w:left w:val="nil"/>
              <w:bottom w:val="nil"/>
              <w:right w:val="nil"/>
            </w:tcBorders>
            <w:vAlign w:val="center"/>
            <w:hideMark/>
          </w:tcPr>
          <w:p w14:paraId="76C08DC5" w14:textId="77777777" w:rsidR="0082694D" w:rsidRPr="006A6EAB" w:rsidRDefault="0082694D" w:rsidP="00E000E3">
            <w:pPr>
              <w:jc w:val="center"/>
              <w:outlineLvl w:val="0"/>
              <w:rPr>
                <w:rFonts w:ascii="Times New Roman" w:hAnsi="Times New Roman" w:cs="Times New Roman"/>
                <w:b/>
                <w:bCs/>
                <w:szCs w:val="20"/>
                <w:lang w:val="en-MY"/>
              </w:rPr>
            </w:pPr>
            <w:r w:rsidRPr="006A6EAB">
              <w:rPr>
                <w:rFonts w:ascii="Times New Roman" w:hAnsi="Times New Roman" w:cs="Times New Roman"/>
                <w:b/>
                <w:bCs/>
                <w:szCs w:val="20"/>
                <w:lang w:val="en-MY"/>
              </w:rPr>
              <w:t>PF</w:t>
            </w:r>
            <w:r w:rsidRPr="006A6EAB">
              <w:rPr>
                <w:rFonts w:ascii="Times New Roman" w:hAnsi="Times New Roman" w:cs="Times New Roman"/>
                <w:b/>
                <w:bCs/>
                <w:szCs w:val="20"/>
                <w:vertAlign w:val="superscript"/>
                <w:lang w:val="en-MY"/>
              </w:rPr>
              <w:t>e</w:t>
            </w:r>
          </w:p>
          <w:p w14:paraId="540BC2F7" w14:textId="77777777" w:rsidR="0082694D" w:rsidRPr="006A6EAB" w:rsidRDefault="0082694D" w:rsidP="00E000E3">
            <w:pPr>
              <w:jc w:val="center"/>
              <w:outlineLvl w:val="0"/>
              <w:rPr>
                <w:rFonts w:ascii="Times New Roman" w:hAnsi="Times New Roman" w:cs="Times New Roman"/>
                <w:b/>
                <w:bCs/>
                <w:szCs w:val="20"/>
                <w:lang w:val="en-MY"/>
              </w:rPr>
            </w:pPr>
          </w:p>
        </w:tc>
      </w:tr>
      <w:tr w:rsidR="006A6EAB" w:rsidRPr="006A6EAB" w14:paraId="6311B777" w14:textId="77777777" w:rsidTr="00E000E3">
        <w:trPr>
          <w:trHeight w:val="720"/>
          <w:jc w:val="center"/>
        </w:trPr>
        <w:tc>
          <w:tcPr>
            <w:tcW w:w="1003" w:type="dxa"/>
            <w:vMerge/>
            <w:tcBorders>
              <w:left w:val="nil"/>
              <w:bottom w:val="single" w:sz="4" w:space="0" w:color="000000"/>
              <w:right w:val="nil"/>
            </w:tcBorders>
            <w:vAlign w:val="center"/>
            <w:hideMark/>
          </w:tcPr>
          <w:p w14:paraId="4C49D04C" w14:textId="77777777" w:rsidR="0082694D" w:rsidRPr="006A6EAB" w:rsidRDefault="0082694D" w:rsidP="006A6EAB">
            <w:pPr>
              <w:jc w:val="left"/>
              <w:outlineLvl w:val="0"/>
              <w:rPr>
                <w:rFonts w:ascii="Times New Roman" w:hAnsi="Times New Roman" w:cs="Times New Roman"/>
                <w:szCs w:val="20"/>
                <w:lang w:val="en-MY"/>
              </w:rPr>
            </w:pPr>
          </w:p>
        </w:tc>
        <w:tc>
          <w:tcPr>
            <w:tcW w:w="1172" w:type="dxa"/>
            <w:vMerge/>
            <w:tcBorders>
              <w:left w:val="nil"/>
              <w:bottom w:val="single" w:sz="4" w:space="0" w:color="000000"/>
              <w:right w:val="nil"/>
            </w:tcBorders>
            <w:tcMar>
              <w:top w:w="0" w:type="dxa"/>
              <w:left w:w="108" w:type="dxa"/>
              <w:bottom w:w="0" w:type="dxa"/>
              <w:right w:w="108" w:type="dxa"/>
            </w:tcMar>
            <w:vAlign w:val="center"/>
            <w:hideMark/>
          </w:tcPr>
          <w:p w14:paraId="46C8D2B1" w14:textId="77777777" w:rsidR="0082694D" w:rsidRPr="006A6EAB" w:rsidRDefault="0082694D" w:rsidP="006A6EAB">
            <w:pPr>
              <w:jc w:val="left"/>
              <w:outlineLvl w:val="0"/>
              <w:rPr>
                <w:rFonts w:ascii="Times New Roman" w:hAnsi="Times New Roman" w:cs="Times New Roman"/>
                <w:b/>
                <w:bCs/>
                <w:szCs w:val="20"/>
                <w:lang w:val="en-MY"/>
              </w:rPr>
            </w:pPr>
          </w:p>
        </w:tc>
        <w:tc>
          <w:tcPr>
            <w:tcW w:w="823" w:type="dxa"/>
            <w:vMerge/>
            <w:tcBorders>
              <w:left w:val="nil"/>
              <w:bottom w:val="single" w:sz="4" w:space="0" w:color="000000"/>
              <w:right w:val="nil"/>
            </w:tcBorders>
            <w:vAlign w:val="center"/>
          </w:tcPr>
          <w:p w14:paraId="2147BD66" w14:textId="77777777" w:rsidR="0082694D" w:rsidRPr="006A6EAB" w:rsidRDefault="0082694D" w:rsidP="006A6EAB">
            <w:pPr>
              <w:jc w:val="left"/>
              <w:outlineLvl w:val="0"/>
              <w:rPr>
                <w:rFonts w:ascii="Times New Roman" w:hAnsi="Times New Roman" w:cs="Times New Roman"/>
                <w:b/>
                <w:bCs/>
                <w:szCs w:val="20"/>
                <w:lang w:val="en-MY"/>
              </w:rPr>
            </w:pPr>
          </w:p>
        </w:tc>
        <w:tc>
          <w:tcPr>
            <w:tcW w:w="825" w:type="dxa"/>
            <w:tcBorders>
              <w:top w:val="single" w:sz="4" w:space="0" w:color="000000"/>
              <w:left w:val="nil"/>
              <w:bottom w:val="single" w:sz="4" w:space="0" w:color="000000"/>
              <w:right w:val="nil"/>
            </w:tcBorders>
            <w:tcMar>
              <w:top w:w="0" w:type="dxa"/>
              <w:left w:w="108" w:type="dxa"/>
              <w:bottom w:w="0" w:type="dxa"/>
              <w:right w:w="108" w:type="dxa"/>
            </w:tcMar>
            <w:vAlign w:val="center"/>
            <w:hideMark/>
          </w:tcPr>
          <w:p w14:paraId="5839B783" w14:textId="77777777" w:rsidR="0082694D" w:rsidRPr="006A6EAB" w:rsidRDefault="0082694D" w:rsidP="00E000E3">
            <w:pPr>
              <w:jc w:val="center"/>
              <w:outlineLvl w:val="0"/>
              <w:rPr>
                <w:rFonts w:ascii="Times New Roman" w:hAnsi="Times New Roman" w:cs="Times New Roman"/>
                <w:szCs w:val="20"/>
                <w:lang w:val="en-MY"/>
              </w:rPr>
            </w:pPr>
            <w:r w:rsidRPr="006A6EAB">
              <w:rPr>
                <w:rFonts w:ascii="Times New Roman" w:hAnsi="Times New Roman" w:cs="Times New Roman"/>
                <w:b/>
                <w:bCs/>
                <w:szCs w:val="20"/>
                <w:lang w:val="en-MY"/>
              </w:rPr>
              <w:t>Intra-day (n=5)</w:t>
            </w:r>
          </w:p>
        </w:tc>
        <w:tc>
          <w:tcPr>
            <w:tcW w:w="972" w:type="dxa"/>
            <w:tcBorders>
              <w:top w:val="single" w:sz="4" w:space="0" w:color="000000"/>
              <w:left w:val="nil"/>
              <w:bottom w:val="single" w:sz="4" w:space="0" w:color="000000"/>
              <w:right w:val="nil"/>
            </w:tcBorders>
            <w:tcMar>
              <w:top w:w="0" w:type="dxa"/>
              <w:left w:w="108" w:type="dxa"/>
              <w:bottom w:w="0" w:type="dxa"/>
              <w:right w:w="108" w:type="dxa"/>
            </w:tcMar>
            <w:vAlign w:val="center"/>
            <w:hideMark/>
          </w:tcPr>
          <w:p w14:paraId="3942050A" w14:textId="77777777" w:rsidR="0082694D" w:rsidRPr="006A6EAB" w:rsidRDefault="0082694D" w:rsidP="00E000E3">
            <w:pPr>
              <w:jc w:val="center"/>
              <w:outlineLvl w:val="0"/>
              <w:rPr>
                <w:rFonts w:ascii="Times New Roman" w:hAnsi="Times New Roman" w:cs="Times New Roman"/>
                <w:szCs w:val="20"/>
                <w:lang w:val="en-MY"/>
              </w:rPr>
            </w:pPr>
            <w:r w:rsidRPr="006A6EAB">
              <w:rPr>
                <w:rFonts w:ascii="Times New Roman" w:hAnsi="Times New Roman" w:cs="Times New Roman"/>
                <w:b/>
                <w:bCs/>
                <w:szCs w:val="20"/>
                <w:lang w:val="en-MY"/>
              </w:rPr>
              <w:t>Inter-day (n=5)</w:t>
            </w:r>
          </w:p>
        </w:tc>
        <w:tc>
          <w:tcPr>
            <w:tcW w:w="815" w:type="dxa"/>
            <w:vMerge/>
            <w:tcBorders>
              <w:top w:val="single" w:sz="8" w:space="0" w:color="auto"/>
              <w:left w:val="nil"/>
              <w:bottom w:val="single" w:sz="4" w:space="0" w:color="000000"/>
              <w:right w:val="nil"/>
            </w:tcBorders>
            <w:vAlign w:val="center"/>
            <w:hideMark/>
          </w:tcPr>
          <w:p w14:paraId="34C8326A" w14:textId="77777777" w:rsidR="0082694D" w:rsidRPr="006A6EAB" w:rsidRDefault="0082694D" w:rsidP="006A6EAB">
            <w:pPr>
              <w:jc w:val="left"/>
              <w:outlineLvl w:val="0"/>
              <w:rPr>
                <w:rFonts w:ascii="Times New Roman" w:hAnsi="Times New Roman" w:cs="Times New Roman"/>
                <w:szCs w:val="20"/>
                <w:lang w:val="en-MY"/>
              </w:rPr>
            </w:pPr>
          </w:p>
        </w:tc>
        <w:tc>
          <w:tcPr>
            <w:tcW w:w="1016" w:type="dxa"/>
            <w:vMerge/>
            <w:tcBorders>
              <w:top w:val="single" w:sz="8" w:space="0" w:color="auto"/>
              <w:left w:val="nil"/>
              <w:bottom w:val="single" w:sz="4" w:space="0" w:color="000000"/>
              <w:right w:val="nil"/>
            </w:tcBorders>
            <w:vAlign w:val="center"/>
            <w:hideMark/>
          </w:tcPr>
          <w:p w14:paraId="7F42E7EB" w14:textId="77777777" w:rsidR="0082694D" w:rsidRPr="006A6EAB" w:rsidRDefault="0082694D" w:rsidP="006A6EAB">
            <w:pPr>
              <w:jc w:val="left"/>
              <w:outlineLvl w:val="0"/>
              <w:rPr>
                <w:rFonts w:ascii="Times New Roman" w:hAnsi="Times New Roman" w:cs="Times New Roman"/>
                <w:szCs w:val="20"/>
                <w:lang w:val="en-MY"/>
              </w:rPr>
            </w:pPr>
          </w:p>
        </w:tc>
        <w:tc>
          <w:tcPr>
            <w:tcW w:w="992" w:type="dxa"/>
            <w:vMerge/>
            <w:tcBorders>
              <w:top w:val="single" w:sz="8" w:space="0" w:color="auto"/>
              <w:left w:val="nil"/>
              <w:bottom w:val="single" w:sz="4" w:space="0" w:color="000000"/>
              <w:right w:val="nil"/>
            </w:tcBorders>
            <w:vAlign w:val="center"/>
            <w:hideMark/>
          </w:tcPr>
          <w:p w14:paraId="44C8134A" w14:textId="77777777" w:rsidR="0082694D" w:rsidRPr="006A6EAB" w:rsidRDefault="0082694D" w:rsidP="006A6EAB">
            <w:pPr>
              <w:jc w:val="left"/>
              <w:outlineLvl w:val="0"/>
              <w:rPr>
                <w:rFonts w:ascii="Times New Roman" w:hAnsi="Times New Roman" w:cs="Times New Roman"/>
                <w:szCs w:val="20"/>
                <w:lang w:val="en-MY"/>
              </w:rPr>
            </w:pPr>
          </w:p>
        </w:tc>
        <w:tc>
          <w:tcPr>
            <w:tcW w:w="709" w:type="dxa"/>
            <w:vMerge/>
            <w:tcBorders>
              <w:top w:val="single" w:sz="8" w:space="0" w:color="auto"/>
              <w:left w:val="nil"/>
              <w:bottom w:val="single" w:sz="4" w:space="0" w:color="000000"/>
              <w:right w:val="nil"/>
            </w:tcBorders>
            <w:vAlign w:val="center"/>
            <w:hideMark/>
          </w:tcPr>
          <w:p w14:paraId="4A98CD88" w14:textId="77777777" w:rsidR="0082694D" w:rsidRPr="006A6EAB" w:rsidRDefault="0082694D" w:rsidP="006A6EAB">
            <w:pPr>
              <w:jc w:val="left"/>
              <w:outlineLvl w:val="0"/>
              <w:rPr>
                <w:rFonts w:ascii="Times New Roman" w:hAnsi="Times New Roman" w:cs="Times New Roman"/>
                <w:b/>
                <w:bCs/>
                <w:szCs w:val="20"/>
                <w:lang w:val="en-MY"/>
              </w:rPr>
            </w:pPr>
          </w:p>
        </w:tc>
      </w:tr>
      <w:tr w:rsidR="006A6EAB" w:rsidRPr="006A6EAB" w14:paraId="6C1AB918" w14:textId="77777777" w:rsidTr="00E000E3">
        <w:trPr>
          <w:trHeight w:val="225"/>
          <w:jc w:val="center"/>
        </w:trPr>
        <w:tc>
          <w:tcPr>
            <w:tcW w:w="1003" w:type="dxa"/>
            <w:tcBorders>
              <w:top w:val="single" w:sz="4" w:space="0" w:color="000000"/>
              <w:left w:val="nil"/>
              <w:bottom w:val="nil"/>
              <w:right w:val="nil"/>
            </w:tcBorders>
            <w:tcMar>
              <w:top w:w="0" w:type="dxa"/>
              <w:left w:w="108" w:type="dxa"/>
              <w:bottom w:w="0" w:type="dxa"/>
              <w:right w:w="108" w:type="dxa"/>
            </w:tcMar>
            <w:vAlign w:val="center"/>
            <w:hideMark/>
          </w:tcPr>
          <w:p w14:paraId="39B84100" w14:textId="77777777" w:rsidR="0082694D" w:rsidRPr="00E000E3" w:rsidRDefault="0082694D" w:rsidP="006A6EAB">
            <w:pPr>
              <w:jc w:val="left"/>
              <w:outlineLvl w:val="0"/>
              <w:rPr>
                <w:rFonts w:ascii="Times New Roman" w:hAnsi="Times New Roman" w:cs="Times New Roman"/>
                <w:szCs w:val="20"/>
                <w:lang w:val="en-MY"/>
              </w:rPr>
            </w:pPr>
            <w:r w:rsidRPr="00E000E3">
              <w:rPr>
                <w:rFonts w:ascii="Times New Roman" w:hAnsi="Times New Roman" w:cs="Times New Roman"/>
                <w:szCs w:val="20"/>
                <w:lang w:val="en-MY"/>
              </w:rPr>
              <w:t>PHE</w:t>
            </w:r>
          </w:p>
        </w:tc>
        <w:tc>
          <w:tcPr>
            <w:tcW w:w="1172" w:type="dxa"/>
            <w:vMerge w:val="restart"/>
            <w:tcBorders>
              <w:top w:val="single" w:sz="4" w:space="0" w:color="000000"/>
              <w:left w:val="nil"/>
              <w:right w:val="nil"/>
            </w:tcBorders>
            <w:tcMar>
              <w:top w:w="0" w:type="dxa"/>
              <w:left w:w="108" w:type="dxa"/>
              <w:bottom w:w="0" w:type="dxa"/>
              <w:right w:w="108" w:type="dxa"/>
            </w:tcMar>
            <w:vAlign w:val="center"/>
            <w:hideMark/>
          </w:tcPr>
          <w:p w14:paraId="6CA25EA3" w14:textId="77777777" w:rsidR="0082694D" w:rsidRPr="006A6EAB" w:rsidRDefault="0082694D" w:rsidP="006A6EAB">
            <w:pPr>
              <w:jc w:val="left"/>
              <w:outlineLvl w:val="0"/>
              <w:rPr>
                <w:rFonts w:ascii="Times New Roman" w:hAnsi="Times New Roman" w:cs="Times New Roman"/>
                <w:szCs w:val="20"/>
                <w:lang w:val="en-MY"/>
              </w:rPr>
            </w:pPr>
            <w:r w:rsidRPr="006A6EAB">
              <w:rPr>
                <w:rFonts w:ascii="Times New Roman" w:hAnsi="Times New Roman" w:cs="Times New Roman"/>
                <w:szCs w:val="20"/>
                <w:lang w:val="en-MY"/>
              </w:rPr>
              <w:t>10-1000</w:t>
            </w:r>
          </w:p>
        </w:tc>
        <w:tc>
          <w:tcPr>
            <w:tcW w:w="823" w:type="dxa"/>
            <w:tcBorders>
              <w:top w:val="single" w:sz="4" w:space="0" w:color="000000"/>
              <w:left w:val="nil"/>
              <w:bottom w:val="nil"/>
              <w:right w:val="nil"/>
            </w:tcBorders>
            <w:vAlign w:val="center"/>
            <w:hideMark/>
          </w:tcPr>
          <w:p w14:paraId="2C15718D" w14:textId="77777777" w:rsidR="0082694D" w:rsidRPr="006A6EAB" w:rsidRDefault="0082694D" w:rsidP="006A6EAB">
            <w:pPr>
              <w:jc w:val="left"/>
              <w:outlineLvl w:val="0"/>
              <w:rPr>
                <w:rFonts w:ascii="Times New Roman" w:hAnsi="Times New Roman" w:cs="Times New Roman"/>
                <w:szCs w:val="20"/>
                <w:lang w:val="en-MY"/>
              </w:rPr>
            </w:pPr>
            <w:r w:rsidRPr="006A6EAB">
              <w:rPr>
                <w:rFonts w:ascii="Times New Roman" w:hAnsi="Times New Roman" w:cs="Times New Roman"/>
                <w:szCs w:val="20"/>
                <w:lang w:val="en-MY"/>
              </w:rPr>
              <w:t>1.22</w:t>
            </w:r>
          </w:p>
        </w:tc>
        <w:tc>
          <w:tcPr>
            <w:tcW w:w="825" w:type="dxa"/>
            <w:tcBorders>
              <w:top w:val="single" w:sz="4" w:space="0" w:color="000000"/>
              <w:left w:val="nil"/>
              <w:bottom w:val="nil"/>
              <w:right w:val="nil"/>
            </w:tcBorders>
            <w:tcMar>
              <w:top w:w="0" w:type="dxa"/>
              <w:left w:w="108" w:type="dxa"/>
              <w:bottom w:w="0" w:type="dxa"/>
              <w:right w:w="108" w:type="dxa"/>
            </w:tcMar>
            <w:vAlign w:val="center"/>
            <w:hideMark/>
          </w:tcPr>
          <w:p w14:paraId="4DB1FC13" w14:textId="77777777" w:rsidR="0082694D" w:rsidRPr="006A6EAB" w:rsidRDefault="0082694D" w:rsidP="006A6EAB">
            <w:pPr>
              <w:jc w:val="left"/>
              <w:outlineLvl w:val="0"/>
              <w:rPr>
                <w:rFonts w:ascii="Times New Roman" w:hAnsi="Times New Roman" w:cs="Times New Roman"/>
                <w:szCs w:val="20"/>
                <w:lang w:val="en-MY"/>
              </w:rPr>
            </w:pPr>
            <w:r w:rsidRPr="006A6EAB">
              <w:rPr>
                <w:rFonts w:ascii="Times New Roman" w:hAnsi="Times New Roman" w:cs="Times New Roman"/>
                <w:szCs w:val="20"/>
                <w:lang w:val="en-MY"/>
              </w:rPr>
              <w:t>6.16</w:t>
            </w:r>
          </w:p>
        </w:tc>
        <w:tc>
          <w:tcPr>
            <w:tcW w:w="972" w:type="dxa"/>
            <w:tcBorders>
              <w:top w:val="single" w:sz="4" w:space="0" w:color="000000"/>
              <w:left w:val="nil"/>
              <w:bottom w:val="nil"/>
              <w:right w:val="nil"/>
            </w:tcBorders>
            <w:tcMar>
              <w:top w:w="0" w:type="dxa"/>
              <w:left w:w="108" w:type="dxa"/>
              <w:bottom w:w="0" w:type="dxa"/>
              <w:right w:w="108" w:type="dxa"/>
            </w:tcMar>
            <w:vAlign w:val="center"/>
            <w:hideMark/>
          </w:tcPr>
          <w:p w14:paraId="4020342D" w14:textId="77777777" w:rsidR="0082694D" w:rsidRPr="006A6EAB" w:rsidRDefault="0082694D" w:rsidP="006A6EAB">
            <w:pPr>
              <w:jc w:val="left"/>
              <w:outlineLvl w:val="0"/>
              <w:rPr>
                <w:rFonts w:ascii="Times New Roman" w:hAnsi="Times New Roman" w:cs="Times New Roman"/>
                <w:szCs w:val="20"/>
                <w:lang w:val="en-MY"/>
              </w:rPr>
            </w:pPr>
            <w:r w:rsidRPr="006A6EAB">
              <w:rPr>
                <w:rFonts w:ascii="Times New Roman" w:hAnsi="Times New Roman" w:cs="Times New Roman"/>
                <w:szCs w:val="20"/>
                <w:lang w:val="en-MY"/>
              </w:rPr>
              <w:t>5.48</w:t>
            </w:r>
          </w:p>
        </w:tc>
        <w:tc>
          <w:tcPr>
            <w:tcW w:w="815" w:type="dxa"/>
            <w:tcBorders>
              <w:top w:val="single" w:sz="4" w:space="0" w:color="000000"/>
              <w:left w:val="nil"/>
              <w:bottom w:val="nil"/>
              <w:right w:val="nil"/>
            </w:tcBorders>
            <w:tcMar>
              <w:top w:w="0" w:type="dxa"/>
              <w:left w:w="108" w:type="dxa"/>
              <w:bottom w:w="0" w:type="dxa"/>
              <w:right w:w="108" w:type="dxa"/>
            </w:tcMar>
            <w:vAlign w:val="center"/>
            <w:hideMark/>
          </w:tcPr>
          <w:p w14:paraId="2E7E82EE" w14:textId="77777777" w:rsidR="0082694D" w:rsidRPr="006A6EAB" w:rsidRDefault="0082694D" w:rsidP="006A6EAB">
            <w:pPr>
              <w:jc w:val="left"/>
              <w:outlineLvl w:val="0"/>
              <w:rPr>
                <w:rFonts w:ascii="Times New Roman" w:hAnsi="Times New Roman" w:cs="Times New Roman"/>
                <w:szCs w:val="20"/>
                <w:lang w:val="en-MY"/>
              </w:rPr>
            </w:pPr>
            <w:r w:rsidRPr="006A6EAB">
              <w:rPr>
                <w:rFonts w:ascii="Times New Roman" w:hAnsi="Times New Roman" w:cs="Times New Roman"/>
                <w:szCs w:val="20"/>
                <w:lang w:val="en-MY"/>
              </w:rPr>
              <w:t>0.9955</w:t>
            </w:r>
          </w:p>
        </w:tc>
        <w:tc>
          <w:tcPr>
            <w:tcW w:w="1016" w:type="dxa"/>
            <w:tcBorders>
              <w:top w:val="single" w:sz="4" w:space="0" w:color="000000"/>
              <w:left w:val="nil"/>
              <w:bottom w:val="nil"/>
              <w:right w:val="nil"/>
            </w:tcBorders>
            <w:tcMar>
              <w:top w:w="0" w:type="dxa"/>
              <w:left w:w="108" w:type="dxa"/>
              <w:bottom w:w="0" w:type="dxa"/>
              <w:right w:w="108" w:type="dxa"/>
            </w:tcMar>
            <w:vAlign w:val="center"/>
            <w:hideMark/>
          </w:tcPr>
          <w:p w14:paraId="4671C378" w14:textId="77777777" w:rsidR="0082694D" w:rsidRPr="006A6EAB" w:rsidRDefault="0082694D" w:rsidP="006A6EAB">
            <w:pPr>
              <w:jc w:val="left"/>
              <w:outlineLvl w:val="0"/>
              <w:rPr>
                <w:rFonts w:ascii="Times New Roman" w:hAnsi="Times New Roman" w:cs="Times New Roman"/>
                <w:szCs w:val="20"/>
                <w:lang w:val="en-MY"/>
              </w:rPr>
            </w:pPr>
            <w:r w:rsidRPr="006A6EAB">
              <w:rPr>
                <w:rFonts w:ascii="Times New Roman" w:hAnsi="Times New Roman" w:cs="Times New Roman"/>
                <w:szCs w:val="20"/>
                <w:lang w:val="en-MY"/>
              </w:rPr>
              <w:t>0.15</w:t>
            </w:r>
          </w:p>
        </w:tc>
        <w:tc>
          <w:tcPr>
            <w:tcW w:w="992" w:type="dxa"/>
            <w:tcBorders>
              <w:top w:val="single" w:sz="4" w:space="0" w:color="000000"/>
              <w:left w:val="nil"/>
              <w:bottom w:val="nil"/>
              <w:right w:val="nil"/>
            </w:tcBorders>
            <w:tcMar>
              <w:top w:w="0" w:type="dxa"/>
              <w:left w:w="108" w:type="dxa"/>
              <w:bottom w:w="0" w:type="dxa"/>
              <w:right w:w="108" w:type="dxa"/>
            </w:tcMar>
            <w:vAlign w:val="center"/>
            <w:hideMark/>
          </w:tcPr>
          <w:p w14:paraId="1564B8B9" w14:textId="77777777" w:rsidR="0082694D" w:rsidRPr="006A6EAB" w:rsidRDefault="0082694D" w:rsidP="006A6EAB">
            <w:pPr>
              <w:jc w:val="left"/>
              <w:outlineLvl w:val="0"/>
              <w:rPr>
                <w:rFonts w:ascii="Times New Roman" w:hAnsi="Times New Roman" w:cs="Times New Roman"/>
                <w:szCs w:val="20"/>
                <w:lang w:val="en-MY"/>
              </w:rPr>
            </w:pPr>
            <w:r w:rsidRPr="006A6EAB">
              <w:rPr>
                <w:rFonts w:ascii="Times New Roman" w:hAnsi="Times New Roman" w:cs="Times New Roman"/>
                <w:szCs w:val="20"/>
                <w:lang w:val="en-MY"/>
              </w:rPr>
              <w:t>0.46</w:t>
            </w:r>
          </w:p>
        </w:tc>
        <w:tc>
          <w:tcPr>
            <w:tcW w:w="709" w:type="dxa"/>
            <w:tcBorders>
              <w:top w:val="single" w:sz="4" w:space="0" w:color="000000"/>
              <w:left w:val="nil"/>
              <w:bottom w:val="nil"/>
              <w:right w:val="nil"/>
            </w:tcBorders>
            <w:vAlign w:val="center"/>
            <w:hideMark/>
          </w:tcPr>
          <w:p w14:paraId="540F5AC9" w14:textId="77777777" w:rsidR="0082694D" w:rsidRPr="006A6EAB" w:rsidRDefault="0082694D" w:rsidP="006A6EAB">
            <w:pPr>
              <w:jc w:val="left"/>
              <w:outlineLvl w:val="0"/>
              <w:rPr>
                <w:rFonts w:ascii="Times New Roman" w:hAnsi="Times New Roman" w:cs="Times New Roman"/>
                <w:szCs w:val="20"/>
                <w:lang w:val="en-MY"/>
              </w:rPr>
            </w:pPr>
            <w:r w:rsidRPr="006A6EAB">
              <w:rPr>
                <w:rFonts w:ascii="Times New Roman" w:hAnsi="Times New Roman" w:cs="Times New Roman"/>
                <w:szCs w:val="20"/>
                <w:lang w:val="en-MY"/>
              </w:rPr>
              <w:t>2587</w:t>
            </w:r>
          </w:p>
        </w:tc>
      </w:tr>
      <w:tr w:rsidR="006A6EAB" w:rsidRPr="006A6EAB" w14:paraId="527E423D" w14:textId="77777777" w:rsidTr="00E000E3">
        <w:trPr>
          <w:trHeight w:val="85"/>
          <w:jc w:val="center"/>
        </w:trPr>
        <w:tc>
          <w:tcPr>
            <w:tcW w:w="1003" w:type="dxa"/>
            <w:tcBorders>
              <w:top w:val="nil"/>
              <w:left w:val="nil"/>
              <w:bottom w:val="single" w:sz="4" w:space="0" w:color="000000"/>
              <w:right w:val="nil"/>
            </w:tcBorders>
            <w:tcMar>
              <w:top w:w="0" w:type="dxa"/>
              <w:left w:w="108" w:type="dxa"/>
              <w:bottom w:w="0" w:type="dxa"/>
              <w:right w:w="108" w:type="dxa"/>
            </w:tcMar>
            <w:vAlign w:val="center"/>
            <w:hideMark/>
          </w:tcPr>
          <w:p w14:paraId="583BB305" w14:textId="77777777" w:rsidR="0082694D" w:rsidRPr="00E000E3" w:rsidRDefault="0082694D" w:rsidP="006A6EAB">
            <w:pPr>
              <w:jc w:val="left"/>
              <w:outlineLvl w:val="0"/>
              <w:rPr>
                <w:rFonts w:ascii="Times New Roman" w:hAnsi="Times New Roman" w:cs="Times New Roman"/>
                <w:szCs w:val="20"/>
                <w:lang w:val="en-MY"/>
              </w:rPr>
            </w:pPr>
            <w:r w:rsidRPr="00E000E3">
              <w:rPr>
                <w:rFonts w:ascii="Times New Roman" w:hAnsi="Times New Roman" w:cs="Times New Roman"/>
                <w:szCs w:val="20"/>
                <w:lang w:val="en-MY"/>
              </w:rPr>
              <w:t>FLU</w:t>
            </w:r>
          </w:p>
        </w:tc>
        <w:tc>
          <w:tcPr>
            <w:tcW w:w="1172" w:type="dxa"/>
            <w:vMerge/>
            <w:tcBorders>
              <w:left w:val="nil"/>
              <w:bottom w:val="single" w:sz="4" w:space="0" w:color="000000"/>
              <w:right w:val="nil"/>
            </w:tcBorders>
            <w:tcMar>
              <w:top w:w="0" w:type="dxa"/>
              <w:left w:w="108" w:type="dxa"/>
              <w:bottom w:w="0" w:type="dxa"/>
              <w:right w:w="108" w:type="dxa"/>
            </w:tcMar>
            <w:vAlign w:val="center"/>
            <w:hideMark/>
          </w:tcPr>
          <w:p w14:paraId="054FB6D7" w14:textId="77777777" w:rsidR="0082694D" w:rsidRPr="006A6EAB" w:rsidRDefault="0082694D" w:rsidP="006A6EAB">
            <w:pPr>
              <w:jc w:val="left"/>
              <w:outlineLvl w:val="0"/>
              <w:rPr>
                <w:rFonts w:ascii="Times New Roman" w:hAnsi="Times New Roman" w:cs="Times New Roman"/>
                <w:szCs w:val="20"/>
                <w:lang w:val="en-MY"/>
              </w:rPr>
            </w:pPr>
          </w:p>
        </w:tc>
        <w:tc>
          <w:tcPr>
            <w:tcW w:w="823" w:type="dxa"/>
            <w:tcBorders>
              <w:top w:val="nil"/>
              <w:left w:val="nil"/>
              <w:bottom w:val="single" w:sz="4" w:space="0" w:color="000000"/>
              <w:right w:val="nil"/>
            </w:tcBorders>
            <w:vAlign w:val="center"/>
            <w:hideMark/>
          </w:tcPr>
          <w:p w14:paraId="5E25F86C" w14:textId="77777777" w:rsidR="0082694D" w:rsidRPr="006A6EAB" w:rsidRDefault="0082694D" w:rsidP="006A6EAB">
            <w:pPr>
              <w:jc w:val="left"/>
              <w:outlineLvl w:val="0"/>
              <w:rPr>
                <w:rFonts w:ascii="Times New Roman" w:hAnsi="Times New Roman" w:cs="Times New Roman"/>
                <w:szCs w:val="20"/>
                <w:lang w:val="en-MY"/>
              </w:rPr>
            </w:pPr>
            <w:r w:rsidRPr="006A6EAB">
              <w:rPr>
                <w:rFonts w:ascii="Times New Roman" w:hAnsi="Times New Roman" w:cs="Times New Roman"/>
                <w:szCs w:val="20"/>
                <w:lang w:val="en-MY"/>
              </w:rPr>
              <w:t>4.29</w:t>
            </w:r>
          </w:p>
        </w:tc>
        <w:tc>
          <w:tcPr>
            <w:tcW w:w="825" w:type="dxa"/>
            <w:tcBorders>
              <w:top w:val="nil"/>
              <w:left w:val="nil"/>
              <w:bottom w:val="single" w:sz="4" w:space="0" w:color="000000"/>
              <w:right w:val="nil"/>
            </w:tcBorders>
            <w:tcMar>
              <w:top w:w="0" w:type="dxa"/>
              <w:left w:w="108" w:type="dxa"/>
              <w:bottom w:w="0" w:type="dxa"/>
              <w:right w:w="108" w:type="dxa"/>
            </w:tcMar>
            <w:vAlign w:val="center"/>
            <w:hideMark/>
          </w:tcPr>
          <w:p w14:paraId="71B8286A" w14:textId="77777777" w:rsidR="0082694D" w:rsidRPr="006A6EAB" w:rsidRDefault="0082694D" w:rsidP="006A6EAB">
            <w:pPr>
              <w:jc w:val="left"/>
              <w:outlineLvl w:val="0"/>
              <w:rPr>
                <w:rFonts w:ascii="Times New Roman" w:hAnsi="Times New Roman" w:cs="Times New Roman"/>
                <w:szCs w:val="20"/>
                <w:lang w:val="en-MY"/>
              </w:rPr>
            </w:pPr>
            <w:r w:rsidRPr="006A6EAB">
              <w:rPr>
                <w:rFonts w:ascii="Times New Roman" w:hAnsi="Times New Roman" w:cs="Times New Roman"/>
                <w:szCs w:val="20"/>
                <w:lang w:val="en-MY"/>
              </w:rPr>
              <w:t>8.02</w:t>
            </w:r>
          </w:p>
        </w:tc>
        <w:tc>
          <w:tcPr>
            <w:tcW w:w="972" w:type="dxa"/>
            <w:tcBorders>
              <w:top w:val="nil"/>
              <w:left w:val="nil"/>
              <w:bottom w:val="single" w:sz="4" w:space="0" w:color="000000"/>
              <w:right w:val="nil"/>
            </w:tcBorders>
            <w:tcMar>
              <w:top w:w="0" w:type="dxa"/>
              <w:left w:w="108" w:type="dxa"/>
              <w:bottom w:w="0" w:type="dxa"/>
              <w:right w:w="108" w:type="dxa"/>
            </w:tcMar>
            <w:vAlign w:val="center"/>
            <w:hideMark/>
          </w:tcPr>
          <w:p w14:paraId="40F35AE7" w14:textId="77777777" w:rsidR="0082694D" w:rsidRPr="006A6EAB" w:rsidRDefault="0082694D" w:rsidP="006A6EAB">
            <w:pPr>
              <w:jc w:val="left"/>
              <w:outlineLvl w:val="0"/>
              <w:rPr>
                <w:rFonts w:ascii="Times New Roman" w:hAnsi="Times New Roman" w:cs="Times New Roman"/>
                <w:szCs w:val="20"/>
                <w:lang w:val="en-MY"/>
              </w:rPr>
            </w:pPr>
            <w:r w:rsidRPr="006A6EAB">
              <w:rPr>
                <w:rFonts w:ascii="Times New Roman" w:hAnsi="Times New Roman" w:cs="Times New Roman"/>
                <w:szCs w:val="20"/>
                <w:lang w:val="en-MY"/>
              </w:rPr>
              <w:t>3.56</w:t>
            </w:r>
          </w:p>
        </w:tc>
        <w:tc>
          <w:tcPr>
            <w:tcW w:w="815" w:type="dxa"/>
            <w:tcBorders>
              <w:top w:val="nil"/>
              <w:left w:val="nil"/>
              <w:bottom w:val="single" w:sz="4" w:space="0" w:color="000000"/>
              <w:right w:val="nil"/>
            </w:tcBorders>
            <w:tcMar>
              <w:top w:w="0" w:type="dxa"/>
              <w:left w:w="108" w:type="dxa"/>
              <w:bottom w:w="0" w:type="dxa"/>
              <w:right w:w="108" w:type="dxa"/>
            </w:tcMar>
            <w:vAlign w:val="center"/>
            <w:hideMark/>
          </w:tcPr>
          <w:p w14:paraId="52F31513" w14:textId="77777777" w:rsidR="0082694D" w:rsidRPr="006A6EAB" w:rsidRDefault="0082694D" w:rsidP="006A6EAB">
            <w:pPr>
              <w:jc w:val="left"/>
              <w:outlineLvl w:val="0"/>
              <w:rPr>
                <w:rFonts w:ascii="Times New Roman" w:hAnsi="Times New Roman" w:cs="Times New Roman"/>
                <w:szCs w:val="20"/>
                <w:lang w:val="en-MY"/>
              </w:rPr>
            </w:pPr>
            <w:r w:rsidRPr="006A6EAB">
              <w:rPr>
                <w:rFonts w:ascii="Times New Roman" w:hAnsi="Times New Roman" w:cs="Times New Roman"/>
                <w:szCs w:val="20"/>
                <w:lang w:val="en-MY"/>
              </w:rPr>
              <w:t>0.9938</w:t>
            </w:r>
          </w:p>
        </w:tc>
        <w:tc>
          <w:tcPr>
            <w:tcW w:w="1016" w:type="dxa"/>
            <w:tcBorders>
              <w:top w:val="nil"/>
              <w:left w:val="nil"/>
              <w:bottom w:val="single" w:sz="4" w:space="0" w:color="000000"/>
              <w:right w:val="nil"/>
            </w:tcBorders>
            <w:tcMar>
              <w:top w:w="0" w:type="dxa"/>
              <w:left w:w="108" w:type="dxa"/>
              <w:bottom w:w="0" w:type="dxa"/>
              <w:right w:w="108" w:type="dxa"/>
            </w:tcMar>
            <w:vAlign w:val="center"/>
            <w:hideMark/>
          </w:tcPr>
          <w:p w14:paraId="527C6CD7" w14:textId="77777777" w:rsidR="0082694D" w:rsidRPr="006A6EAB" w:rsidRDefault="0082694D" w:rsidP="006A6EAB">
            <w:pPr>
              <w:jc w:val="left"/>
              <w:outlineLvl w:val="0"/>
              <w:rPr>
                <w:rFonts w:ascii="Times New Roman" w:hAnsi="Times New Roman" w:cs="Times New Roman"/>
                <w:szCs w:val="20"/>
                <w:lang w:val="en-MY"/>
              </w:rPr>
            </w:pPr>
            <w:r w:rsidRPr="006A6EAB">
              <w:rPr>
                <w:rFonts w:ascii="Times New Roman" w:hAnsi="Times New Roman" w:cs="Times New Roman"/>
                <w:szCs w:val="20"/>
                <w:lang w:val="en-MY"/>
              </w:rPr>
              <w:t>0.11</w:t>
            </w:r>
          </w:p>
        </w:tc>
        <w:tc>
          <w:tcPr>
            <w:tcW w:w="992" w:type="dxa"/>
            <w:tcBorders>
              <w:top w:val="nil"/>
              <w:left w:val="nil"/>
              <w:bottom w:val="single" w:sz="4" w:space="0" w:color="000000"/>
              <w:right w:val="nil"/>
            </w:tcBorders>
            <w:tcMar>
              <w:top w:w="0" w:type="dxa"/>
              <w:left w:w="108" w:type="dxa"/>
              <w:bottom w:w="0" w:type="dxa"/>
              <w:right w:w="108" w:type="dxa"/>
            </w:tcMar>
            <w:vAlign w:val="center"/>
            <w:hideMark/>
          </w:tcPr>
          <w:p w14:paraId="0A686660" w14:textId="77777777" w:rsidR="0082694D" w:rsidRPr="006A6EAB" w:rsidRDefault="0082694D" w:rsidP="006A6EAB">
            <w:pPr>
              <w:jc w:val="left"/>
              <w:outlineLvl w:val="0"/>
              <w:rPr>
                <w:rFonts w:ascii="Times New Roman" w:hAnsi="Times New Roman" w:cs="Times New Roman"/>
                <w:szCs w:val="20"/>
                <w:lang w:val="en-MY"/>
              </w:rPr>
            </w:pPr>
            <w:r w:rsidRPr="006A6EAB">
              <w:rPr>
                <w:rFonts w:ascii="Times New Roman" w:hAnsi="Times New Roman" w:cs="Times New Roman"/>
                <w:szCs w:val="20"/>
                <w:lang w:val="en-MY"/>
              </w:rPr>
              <w:t>0.33</w:t>
            </w:r>
          </w:p>
        </w:tc>
        <w:tc>
          <w:tcPr>
            <w:tcW w:w="709" w:type="dxa"/>
            <w:tcBorders>
              <w:top w:val="nil"/>
              <w:left w:val="nil"/>
              <w:bottom w:val="single" w:sz="4" w:space="0" w:color="000000"/>
              <w:right w:val="nil"/>
            </w:tcBorders>
            <w:vAlign w:val="center"/>
            <w:hideMark/>
          </w:tcPr>
          <w:p w14:paraId="622C246D" w14:textId="77777777" w:rsidR="0082694D" w:rsidRPr="006A6EAB" w:rsidRDefault="0082694D" w:rsidP="006A6EAB">
            <w:pPr>
              <w:jc w:val="left"/>
              <w:outlineLvl w:val="0"/>
              <w:rPr>
                <w:rFonts w:ascii="Times New Roman" w:hAnsi="Times New Roman" w:cs="Times New Roman"/>
                <w:szCs w:val="20"/>
                <w:lang w:val="en-MY"/>
              </w:rPr>
            </w:pPr>
            <w:r w:rsidRPr="006A6EAB">
              <w:rPr>
                <w:rFonts w:ascii="Times New Roman" w:hAnsi="Times New Roman" w:cs="Times New Roman"/>
                <w:szCs w:val="20"/>
                <w:lang w:val="en-MY"/>
              </w:rPr>
              <w:t>2866</w:t>
            </w:r>
          </w:p>
        </w:tc>
      </w:tr>
    </w:tbl>
    <w:bookmarkEnd w:id="7"/>
    <w:p w14:paraId="35827531" w14:textId="0E9F7B3C" w:rsidR="0082694D" w:rsidRPr="00E000E3" w:rsidRDefault="0082694D" w:rsidP="00E000E3">
      <w:pPr>
        <w:ind w:left="375"/>
        <w:outlineLvl w:val="0"/>
        <w:rPr>
          <w:rFonts w:ascii="Times New Roman" w:hAnsi="Times New Roman" w:cs="Times New Roman"/>
          <w:sz w:val="16"/>
          <w:szCs w:val="16"/>
          <w:lang w:val="en-MY"/>
        </w:rPr>
      </w:pPr>
      <w:r w:rsidRPr="00E000E3">
        <w:rPr>
          <w:rFonts w:ascii="Times New Roman" w:hAnsi="Times New Roman" w:cs="Times New Roman"/>
          <w:sz w:val="16"/>
          <w:szCs w:val="16"/>
          <w:vertAlign w:val="superscript"/>
          <w:lang w:val="en-MY"/>
        </w:rPr>
        <w:t>a</w:t>
      </w:r>
      <w:r w:rsidRPr="00E000E3">
        <w:rPr>
          <w:rFonts w:ascii="Times New Roman" w:hAnsi="Times New Roman" w:cs="Times New Roman"/>
          <w:sz w:val="16"/>
          <w:szCs w:val="16"/>
          <w:lang w:val="en-MY"/>
        </w:rPr>
        <w:t xml:space="preserve">RSD </w:t>
      </w:r>
      <w:r w:rsidR="00075432" w:rsidRPr="00E000E3">
        <w:rPr>
          <w:rFonts w:ascii="Times New Roman" w:hAnsi="Times New Roman" w:cs="Times New Roman"/>
          <w:sz w:val="16"/>
          <w:szCs w:val="16"/>
          <w:lang w:val="en-MY"/>
        </w:rPr>
        <w:t>=r</w:t>
      </w:r>
      <w:r w:rsidRPr="00E000E3">
        <w:rPr>
          <w:rFonts w:ascii="Times New Roman" w:hAnsi="Times New Roman" w:cs="Times New Roman"/>
          <w:sz w:val="16"/>
          <w:szCs w:val="16"/>
          <w:lang w:val="en-MY"/>
        </w:rPr>
        <w:t>elative standard deviation</w:t>
      </w:r>
      <w:r w:rsidR="00E000E3">
        <w:rPr>
          <w:rFonts w:ascii="Times New Roman" w:hAnsi="Times New Roman" w:cs="Times New Roman"/>
          <w:sz w:val="16"/>
          <w:szCs w:val="16"/>
          <w:lang w:val="en-MY"/>
        </w:rPr>
        <w:t xml:space="preserve">, </w:t>
      </w:r>
      <w:r w:rsidRPr="00E000E3">
        <w:rPr>
          <w:rFonts w:ascii="Times New Roman" w:hAnsi="Times New Roman" w:cs="Times New Roman"/>
          <w:sz w:val="16"/>
          <w:szCs w:val="16"/>
          <w:vertAlign w:val="superscript"/>
          <w:lang w:val="en-MY"/>
        </w:rPr>
        <w:t>b</w:t>
      </w:r>
      <w:r w:rsidRPr="00E000E3">
        <w:rPr>
          <w:rFonts w:ascii="Times New Roman" w:hAnsi="Times New Roman" w:cs="Times New Roman"/>
          <w:sz w:val="16"/>
          <w:szCs w:val="16"/>
          <w:lang w:val="en-MY"/>
        </w:rPr>
        <w:t>Coefficient of determination</w:t>
      </w:r>
      <w:r w:rsidR="00E000E3">
        <w:rPr>
          <w:rFonts w:ascii="Times New Roman" w:hAnsi="Times New Roman" w:cs="Times New Roman"/>
          <w:sz w:val="16"/>
          <w:szCs w:val="16"/>
          <w:lang w:val="en-MY"/>
        </w:rPr>
        <w:t xml:space="preserve">, </w:t>
      </w:r>
      <w:r w:rsidRPr="00E000E3">
        <w:rPr>
          <w:rFonts w:ascii="Times New Roman" w:hAnsi="Times New Roman" w:cs="Times New Roman"/>
          <w:sz w:val="16"/>
          <w:szCs w:val="16"/>
          <w:vertAlign w:val="superscript"/>
          <w:lang w:val="en-MY"/>
        </w:rPr>
        <w:t>c</w:t>
      </w:r>
      <w:r w:rsidRPr="00E000E3">
        <w:rPr>
          <w:rFonts w:ascii="Times New Roman" w:hAnsi="Times New Roman" w:cs="Times New Roman"/>
          <w:sz w:val="16"/>
          <w:szCs w:val="16"/>
          <w:lang w:val="en-MY"/>
        </w:rPr>
        <w:t>Limit of detection</w:t>
      </w:r>
      <w:r w:rsidR="00E000E3">
        <w:rPr>
          <w:rFonts w:ascii="Times New Roman" w:hAnsi="Times New Roman" w:cs="Times New Roman"/>
          <w:sz w:val="16"/>
          <w:szCs w:val="16"/>
          <w:lang w:val="en-MY"/>
        </w:rPr>
        <w:t xml:space="preserve">, </w:t>
      </w:r>
      <w:r w:rsidRPr="00E000E3">
        <w:rPr>
          <w:rFonts w:ascii="Times New Roman" w:hAnsi="Times New Roman" w:cs="Times New Roman"/>
          <w:sz w:val="16"/>
          <w:szCs w:val="16"/>
          <w:vertAlign w:val="superscript"/>
          <w:lang w:val="en-MY"/>
        </w:rPr>
        <w:t>d</w:t>
      </w:r>
      <w:r w:rsidRPr="00E000E3">
        <w:rPr>
          <w:rFonts w:ascii="Times New Roman" w:hAnsi="Times New Roman" w:cs="Times New Roman"/>
          <w:sz w:val="16"/>
          <w:szCs w:val="16"/>
          <w:lang w:val="en-MY"/>
        </w:rPr>
        <w:t>Limit of quantification</w:t>
      </w:r>
      <w:r w:rsidR="00E000E3">
        <w:rPr>
          <w:rFonts w:ascii="Times New Roman" w:hAnsi="Times New Roman" w:cs="Times New Roman"/>
          <w:sz w:val="16"/>
          <w:szCs w:val="16"/>
          <w:lang w:val="en-MY"/>
        </w:rPr>
        <w:t xml:space="preserve"> and </w:t>
      </w:r>
      <w:r w:rsidRPr="00E000E3">
        <w:rPr>
          <w:rFonts w:ascii="Times New Roman" w:hAnsi="Times New Roman" w:cs="Times New Roman"/>
          <w:sz w:val="16"/>
          <w:szCs w:val="16"/>
          <w:vertAlign w:val="superscript"/>
          <w:lang w:val="en-MY"/>
        </w:rPr>
        <w:t>e</w:t>
      </w:r>
      <w:r w:rsidRPr="00E000E3">
        <w:rPr>
          <w:rFonts w:ascii="Times New Roman" w:hAnsi="Times New Roman" w:cs="Times New Roman"/>
          <w:sz w:val="16"/>
          <w:szCs w:val="16"/>
          <w:lang w:val="en-MY"/>
        </w:rPr>
        <w:t>Pre-concentraction factor at 1 mg kg</w:t>
      </w:r>
      <w:r w:rsidRPr="00E000E3">
        <w:rPr>
          <w:rFonts w:ascii="Times New Roman" w:hAnsi="Times New Roman" w:cs="Times New Roman"/>
          <w:sz w:val="16"/>
          <w:szCs w:val="16"/>
          <w:vertAlign w:val="superscript"/>
          <w:lang w:val="en-MY"/>
        </w:rPr>
        <w:t>-1</w:t>
      </w:r>
    </w:p>
    <w:p w14:paraId="68D69BB6" w14:textId="77777777" w:rsidR="00316C58" w:rsidRPr="006A6EAB" w:rsidRDefault="00316C58" w:rsidP="006A6EAB">
      <w:pPr>
        <w:outlineLvl w:val="0"/>
        <w:rPr>
          <w:rFonts w:ascii="Times New Roman" w:hAnsi="Times New Roman" w:cs="Times New Roman"/>
          <w:szCs w:val="20"/>
          <w:vertAlign w:val="superscript"/>
          <w:lang w:val="en-MY"/>
        </w:rPr>
      </w:pPr>
    </w:p>
    <w:p w14:paraId="0C208DD5" w14:textId="77777777" w:rsidR="00316C58" w:rsidRPr="006A6EAB" w:rsidRDefault="00316C58" w:rsidP="006A6EAB">
      <w:pPr>
        <w:outlineLvl w:val="0"/>
        <w:rPr>
          <w:rFonts w:ascii="Times New Roman" w:hAnsi="Times New Roman" w:cs="Times New Roman"/>
          <w:szCs w:val="20"/>
          <w:vertAlign w:val="superscript"/>
          <w:lang w:val="en-MY"/>
        </w:rPr>
      </w:pPr>
      <w:r w:rsidRPr="006A6EAB">
        <w:rPr>
          <w:rFonts w:ascii="Times New Roman" w:hAnsi="Times New Roman" w:cs="Times New Roman"/>
          <w:szCs w:val="20"/>
          <w:lang w:val="en-MY"/>
        </w:rPr>
        <w:lastRenderedPageBreak/>
        <w:t>The pre-concentration factor (PF) was determined as the ratio of the extracted analyte concentration time’s sample-to-desorb solvent volume ratio. The PF values for PHE and FLU were 2587 and 2866, respectively at 1 mg kg</w:t>
      </w:r>
      <w:r w:rsidRPr="006A6EAB">
        <w:rPr>
          <w:rFonts w:ascii="Times New Roman" w:hAnsi="Times New Roman" w:cs="Times New Roman"/>
          <w:szCs w:val="20"/>
          <w:vertAlign w:val="superscript"/>
          <w:lang w:val="en-MY"/>
        </w:rPr>
        <w:t>-1</w:t>
      </w:r>
      <w:r w:rsidRPr="006A6EAB">
        <w:rPr>
          <w:rFonts w:ascii="Times New Roman" w:hAnsi="Times New Roman" w:cs="Times New Roman"/>
          <w:szCs w:val="20"/>
          <w:lang w:val="en-MY"/>
        </w:rPr>
        <w:t xml:space="preserve">. The typical GC-FID chromatogram of PAHs in blank rice samples is illustrated in Figure 3. </w:t>
      </w:r>
    </w:p>
    <w:p w14:paraId="57EDC964" w14:textId="77777777" w:rsidR="0082694D" w:rsidRPr="006A6EAB" w:rsidRDefault="0082694D" w:rsidP="006A6EAB">
      <w:pPr>
        <w:outlineLvl w:val="0"/>
        <w:rPr>
          <w:rFonts w:ascii="Times New Roman" w:hAnsi="Times New Roman" w:cs="Times New Roman"/>
          <w:szCs w:val="20"/>
          <w:lang w:val="en-MY"/>
        </w:rPr>
      </w:pPr>
    </w:p>
    <w:bookmarkEnd w:id="6"/>
    <w:p w14:paraId="5853F730" w14:textId="4050ABF7" w:rsidR="0082694D" w:rsidRDefault="0082694D" w:rsidP="00E000E3">
      <w:pPr>
        <w:jc w:val="center"/>
        <w:outlineLvl w:val="0"/>
        <w:rPr>
          <w:rFonts w:ascii="Times New Roman" w:hAnsi="Times New Roman" w:cs="Times New Roman"/>
          <w:szCs w:val="20"/>
          <w:lang w:val="en-MY"/>
        </w:rPr>
      </w:pPr>
      <w:r w:rsidRPr="006A6EAB">
        <w:rPr>
          <w:rFonts w:ascii="Times New Roman" w:hAnsi="Times New Roman" w:cs="Times New Roman"/>
          <w:noProof/>
          <w:szCs w:val="20"/>
          <w:lang w:val="en-MY" w:eastAsia="en-US"/>
        </w:rPr>
        <w:drawing>
          <wp:inline distT="0" distB="0" distL="0" distR="0" wp14:anchorId="17C46321" wp14:editId="037CA7F7">
            <wp:extent cx="3976919" cy="2268000"/>
            <wp:effectExtent l="19050" t="19050" r="24130"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t="12116" b="19736"/>
                    <a:stretch/>
                  </pic:blipFill>
                  <pic:spPr bwMode="auto">
                    <a:xfrm>
                      <a:off x="0" y="0"/>
                      <a:ext cx="3976919" cy="2268000"/>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71E20542" w14:textId="77777777" w:rsidR="00E000E3" w:rsidRPr="006A6EAB" w:rsidRDefault="00E000E3" w:rsidP="00E000E3">
      <w:pPr>
        <w:jc w:val="center"/>
        <w:outlineLvl w:val="0"/>
        <w:rPr>
          <w:rFonts w:ascii="Times New Roman" w:hAnsi="Times New Roman" w:cs="Times New Roman"/>
          <w:szCs w:val="20"/>
          <w:lang w:val="en-MY"/>
        </w:rPr>
      </w:pPr>
    </w:p>
    <w:p w14:paraId="283EE1ED" w14:textId="1198410F" w:rsidR="0082694D" w:rsidRPr="006A6EAB" w:rsidRDefault="0082694D" w:rsidP="00E000E3">
      <w:pPr>
        <w:ind w:left="851" w:hanging="851"/>
        <w:outlineLvl w:val="0"/>
        <w:rPr>
          <w:rFonts w:ascii="Times New Roman" w:hAnsi="Times New Roman" w:cs="Times New Roman"/>
          <w:szCs w:val="20"/>
          <w:lang w:val="en-MY"/>
        </w:rPr>
      </w:pPr>
      <w:r w:rsidRPr="006A6EAB">
        <w:rPr>
          <w:rFonts w:ascii="Times New Roman" w:hAnsi="Times New Roman" w:cs="Times New Roman"/>
          <w:bCs/>
          <w:szCs w:val="20"/>
          <w:lang w:val="en-MY"/>
        </w:rPr>
        <w:t>Figure 3.</w:t>
      </w:r>
      <w:r w:rsidRPr="006A6EAB">
        <w:rPr>
          <w:rFonts w:ascii="Times New Roman" w:hAnsi="Times New Roman" w:cs="Times New Roman"/>
          <w:szCs w:val="20"/>
          <w:lang w:val="en-MY"/>
        </w:rPr>
        <w:t xml:space="preserve"> GC-FID chromatogram of blank sample and spiked sample with 1 mg kg</w:t>
      </w:r>
      <w:r w:rsidRPr="006A6EAB">
        <w:rPr>
          <w:rFonts w:ascii="Times New Roman" w:hAnsi="Times New Roman" w:cs="Times New Roman"/>
          <w:szCs w:val="20"/>
          <w:vertAlign w:val="superscript"/>
          <w:lang w:val="en-MY"/>
        </w:rPr>
        <w:t>-1</w:t>
      </w:r>
      <w:r w:rsidRPr="006A6EAB">
        <w:rPr>
          <w:rFonts w:ascii="Times New Roman" w:hAnsi="Times New Roman" w:cs="Times New Roman"/>
          <w:szCs w:val="20"/>
          <w:lang w:val="en-MY"/>
        </w:rPr>
        <w:t xml:space="preserve"> (i) Phenanthrene at retention time 12.9 minutes (ii) Fluoranthene at retention time 15.7 minutes</w:t>
      </w:r>
    </w:p>
    <w:p w14:paraId="0F6E13BF" w14:textId="77777777" w:rsidR="00E422D6" w:rsidRPr="006A6EAB" w:rsidRDefault="00E422D6" w:rsidP="006A6EAB">
      <w:pPr>
        <w:outlineLvl w:val="0"/>
        <w:rPr>
          <w:rFonts w:ascii="Times New Roman" w:hAnsi="Times New Roman" w:cs="Times New Roman"/>
          <w:b/>
          <w:bCs/>
          <w:szCs w:val="20"/>
          <w:lang w:val="en-MY"/>
        </w:rPr>
      </w:pPr>
    </w:p>
    <w:p w14:paraId="0CF84747" w14:textId="77777777" w:rsidR="0082694D" w:rsidRPr="006A6EAB" w:rsidRDefault="0082694D" w:rsidP="006A6EAB">
      <w:pPr>
        <w:outlineLvl w:val="0"/>
        <w:rPr>
          <w:rFonts w:ascii="Times New Roman" w:hAnsi="Times New Roman" w:cs="Times New Roman"/>
          <w:b/>
          <w:bCs/>
          <w:szCs w:val="20"/>
          <w:lang w:val="en-MY"/>
        </w:rPr>
      </w:pPr>
      <w:r w:rsidRPr="006A6EAB">
        <w:rPr>
          <w:rFonts w:ascii="Times New Roman" w:hAnsi="Times New Roman" w:cs="Times New Roman"/>
          <w:b/>
          <w:bCs/>
          <w:szCs w:val="20"/>
          <w:lang w:val="en-MY"/>
        </w:rPr>
        <w:t>Real sample analysis</w:t>
      </w:r>
    </w:p>
    <w:p w14:paraId="2BD32DCF" w14:textId="0CFC9E44" w:rsidR="0082694D" w:rsidRPr="006A6EAB" w:rsidRDefault="0082694D" w:rsidP="006A6EAB">
      <w:pPr>
        <w:outlineLvl w:val="0"/>
        <w:rPr>
          <w:rFonts w:ascii="Times New Roman" w:hAnsi="Times New Roman" w:cs="Times New Roman"/>
          <w:szCs w:val="20"/>
          <w:lang w:val="en-MY"/>
        </w:rPr>
      </w:pPr>
      <w:r w:rsidRPr="006A6EAB">
        <w:rPr>
          <w:rFonts w:ascii="Times New Roman" w:hAnsi="Times New Roman" w:cs="Times New Roman"/>
          <w:szCs w:val="20"/>
          <w:lang w:val="en-MY"/>
        </w:rPr>
        <w:t>Three different concentrations (100 µg kg</w:t>
      </w:r>
      <w:r w:rsidRPr="006A6EAB">
        <w:rPr>
          <w:rFonts w:ascii="Times New Roman" w:hAnsi="Times New Roman" w:cs="Times New Roman"/>
          <w:szCs w:val="20"/>
          <w:vertAlign w:val="superscript"/>
          <w:lang w:val="en-MY"/>
        </w:rPr>
        <w:t>-1</w:t>
      </w:r>
      <w:r w:rsidRPr="006A6EAB">
        <w:rPr>
          <w:rFonts w:ascii="Times New Roman" w:hAnsi="Times New Roman" w:cs="Times New Roman"/>
          <w:szCs w:val="20"/>
          <w:lang w:val="en-MY"/>
        </w:rPr>
        <w:t>, 300 µg kg</w:t>
      </w:r>
      <w:r w:rsidRPr="006A6EAB">
        <w:rPr>
          <w:rFonts w:ascii="Times New Roman" w:hAnsi="Times New Roman" w:cs="Times New Roman"/>
          <w:szCs w:val="20"/>
          <w:vertAlign w:val="superscript"/>
          <w:lang w:val="en-MY"/>
        </w:rPr>
        <w:t>-1</w:t>
      </w:r>
      <w:r w:rsidRPr="006A6EAB">
        <w:rPr>
          <w:rFonts w:ascii="Times New Roman" w:hAnsi="Times New Roman" w:cs="Times New Roman"/>
          <w:szCs w:val="20"/>
          <w:lang w:val="en-MY"/>
        </w:rPr>
        <w:t xml:space="preserve"> and 1000 µg kg</w:t>
      </w:r>
      <w:r w:rsidRPr="006A6EAB">
        <w:rPr>
          <w:rFonts w:ascii="Times New Roman" w:hAnsi="Times New Roman" w:cs="Times New Roman"/>
          <w:szCs w:val="20"/>
          <w:vertAlign w:val="superscript"/>
          <w:lang w:val="en-MY"/>
        </w:rPr>
        <w:t>-1</w:t>
      </w:r>
      <w:r w:rsidRPr="006A6EAB">
        <w:rPr>
          <w:rFonts w:ascii="Times New Roman" w:hAnsi="Times New Roman" w:cs="Times New Roman"/>
          <w:szCs w:val="20"/>
          <w:lang w:val="en-MY"/>
        </w:rPr>
        <w:t>) were spiked into the blank rice samples to evaluate the sample matrix effect. The results are summarized in Table 2, in which phenanthrene had recovery values within the range of 90.41% to 115.63% while fluoranthene was within the range of 90.23% to 96.58%. The recovery values observed for these two analytes are within the acceptable</w:t>
      </w:r>
      <w:r w:rsidR="00A075CE" w:rsidRPr="006A6EAB">
        <w:rPr>
          <w:rFonts w:ascii="Times New Roman" w:hAnsi="Times New Roman" w:cs="Times New Roman"/>
          <w:szCs w:val="20"/>
          <w:lang w:val="en-MY"/>
        </w:rPr>
        <w:t xml:space="preserve"> range as </w:t>
      </w:r>
      <w:r w:rsidR="002863F3" w:rsidRPr="006A6EAB">
        <w:rPr>
          <w:rFonts w:ascii="Times New Roman" w:hAnsi="Times New Roman" w:cs="Times New Roman"/>
          <w:szCs w:val="20"/>
          <w:lang w:val="en-MY"/>
        </w:rPr>
        <w:t xml:space="preserve">a </w:t>
      </w:r>
      <w:r w:rsidR="00A075CE" w:rsidRPr="006A6EAB">
        <w:rPr>
          <w:rFonts w:ascii="Times New Roman" w:hAnsi="Times New Roman" w:cs="Times New Roman"/>
          <w:szCs w:val="20"/>
          <w:lang w:val="en-MY"/>
        </w:rPr>
        <w:t>previous study [17</w:t>
      </w:r>
      <w:r w:rsidRPr="006A6EAB">
        <w:rPr>
          <w:rFonts w:ascii="Times New Roman" w:hAnsi="Times New Roman" w:cs="Times New Roman"/>
          <w:szCs w:val="20"/>
          <w:lang w:val="en-MY"/>
        </w:rPr>
        <w:t xml:space="preserve">]. The findings revealed that sample matrix effect </w:t>
      </w:r>
      <w:r w:rsidR="00316C58" w:rsidRPr="006A6EAB">
        <w:rPr>
          <w:rFonts w:ascii="Times New Roman" w:hAnsi="Times New Roman" w:cs="Times New Roman"/>
          <w:szCs w:val="20"/>
          <w:lang w:val="en-MY"/>
        </w:rPr>
        <w:t xml:space="preserve">was </w:t>
      </w:r>
      <w:r w:rsidRPr="006A6EAB">
        <w:rPr>
          <w:rFonts w:ascii="Times New Roman" w:hAnsi="Times New Roman" w:cs="Times New Roman"/>
          <w:szCs w:val="20"/>
          <w:lang w:val="en-MY"/>
        </w:rPr>
        <w:t>negligible in this study, signifying the clean-up and enrichment ability of the present method.</w:t>
      </w:r>
    </w:p>
    <w:p w14:paraId="5F912ED2" w14:textId="77777777" w:rsidR="00F90D79" w:rsidRPr="006A6EAB" w:rsidRDefault="00F90D79" w:rsidP="006A6EAB">
      <w:pPr>
        <w:outlineLvl w:val="0"/>
        <w:rPr>
          <w:rFonts w:ascii="Times New Roman" w:hAnsi="Times New Roman" w:cs="Times New Roman"/>
          <w:szCs w:val="20"/>
          <w:lang w:val="en-MY"/>
        </w:rPr>
      </w:pPr>
    </w:p>
    <w:p w14:paraId="5FBE1936" w14:textId="497D688F" w:rsidR="0082694D" w:rsidRPr="006A6EAB" w:rsidRDefault="0082694D" w:rsidP="006A6EAB">
      <w:pPr>
        <w:outlineLvl w:val="0"/>
        <w:rPr>
          <w:rFonts w:ascii="Times New Roman" w:hAnsi="Times New Roman" w:cs="Times New Roman"/>
          <w:szCs w:val="20"/>
          <w:lang w:val="en-MY"/>
        </w:rPr>
      </w:pPr>
      <w:r w:rsidRPr="006A6EAB">
        <w:rPr>
          <w:rFonts w:ascii="Times New Roman" w:hAnsi="Times New Roman" w:cs="Times New Roman"/>
          <w:szCs w:val="20"/>
          <w:lang w:val="en-MY"/>
        </w:rPr>
        <w:t xml:space="preserve">The developed method was then applied for real sample analysis to </w:t>
      </w:r>
      <w:r w:rsidR="002863F3" w:rsidRPr="006A6EAB">
        <w:rPr>
          <w:rFonts w:ascii="Times New Roman" w:hAnsi="Times New Roman" w:cs="Times New Roman"/>
          <w:szCs w:val="20"/>
          <w:lang w:val="en-MY"/>
        </w:rPr>
        <w:t xml:space="preserve">assess </w:t>
      </w:r>
      <w:r w:rsidRPr="006A6EAB">
        <w:rPr>
          <w:rFonts w:ascii="Times New Roman" w:hAnsi="Times New Roman" w:cs="Times New Roman"/>
          <w:szCs w:val="20"/>
          <w:lang w:val="en-MY"/>
        </w:rPr>
        <w:t xml:space="preserve">the safety content of PAHs in various rice samples, and the quantitative results were listed in Table 2. The results demonstrated that brown rice contained high concentration of phenanthrene that exceeded the permitted limit of PAHs in foodstuffs based on Authority of Ireland </w:t>
      </w:r>
      <w:r w:rsidR="008F1FED" w:rsidRPr="006A6EAB">
        <w:rPr>
          <w:rFonts w:ascii="Times New Roman" w:hAnsi="Times New Roman" w:cs="Times New Roman"/>
          <w:szCs w:val="20"/>
          <w:lang w:val="en-MY"/>
        </w:rPr>
        <w:t xml:space="preserve">specification </w:t>
      </w:r>
      <w:r w:rsidRPr="006A6EAB">
        <w:rPr>
          <w:rFonts w:ascii="Times New Roman" w:hAnsi="Times New Roman" w:cs="Times New Roman"/>
          <w:szCs w:val="20"/>
          <w:lang w:val="en-MY"/>
        </w:rPr>
        <w:t>that the lowest limit of PAHs to be allowed in food is below 30 µg kg</w:t>
      </w:r>
      <w:r w:rsidRPr="006A6EAB">
        <w:rPr>
          <w:rFonts w:ascii="Times New Roman" w:hAnsi="Times New Roman" w:cs="Times New Roman"/>
          <w:szCs w:val="20"/>
          <w:vertAlign w:val="superscript"/>
          <w:lang w:val="en-MY"/>
        </w:rPr>
        <w:t>-1</w:t>
      </w:r>
      <w:r w:rsidRPr="006A6EAB">
        <w:rPr>
          <w:rFonts w:ascii="Times New Roman" w:hAnsi="Times New Roman" w:cs="Times New Roman"/>
          <w:szCs w:val="20"/>
          <w:lang w:val="en-MY"/>
        </w:rPr>
        <w:t xml:space="preserve"> for heavy molecular of PAHs</w:t>
      </w:r>
      <w:r w:rsidR="00405224" w:rsidRPr="006A6EAB">
        <w:rPr>
          <w:rFonts w:ascii="Times New Roman" w:hAnsi="Times New Roman" w:cs="Times New Roman"/>
          <w:szCs w:val="20"/>
          <w:lang w:val="en-MY"/>
        </w:rPr>
        <w:t xml:space="preserve"> [24]</w:t>
      </w:r>
      <w:r w:rsidRPr="006A6EAB">
        <w:rPr>
          <w:rFonts w:ascii="Times New Roman" w:hAnsi="Times New Roman" w:cs="Times New Roman"/>
          <w:szCs w:val="20"/>
          <w:lang w:val="en-MY"/>
        </w:rPr>
        <w:t xml:space="preserve">. Figure 4 shows the chromatograms of detected phenanthrene and fluoranthene in the tested rice samples, respectively. </w:t>
      </w:r>
    </w:p>
    <w:p w14:paraId="1ADA0E2D" w14:textId="77777777" w:rsidR="0082694D" w:rsidRPr="006A6EAB" w:rsidRDefault="0082694D" w:rsidP="006A6EAB">
      <w:pPr>
        <w:outlineLvl w:val="0"/>
        <w:rPr>
          <w:rFonts w:ascii="Times New Roman" w:hAnsi="Times New Roman" w:cs="Times New Roman"/>
          <w:szCs w:val="20"/>
          <w:lang w:val="en-MY"/>
        </w:rPr>
      </w:pPr>
    </w:p>
    <w:p w14:paraId="0F9CC6B0" w14:textId="6B21213F" w:rsidR="0082694D" w:rsidRPr="006A6EAB" w:rsidRDefault="0082694D" w:rsidP="006A6EAB">
      <w:pPr>
        <w:jc w:val="center"/>
        <w:outlineLvl w:val="0"/>
        <w:rPr>
          <w:rFonts w:ascii="Times New Roman" w:hAnsi="Times New Roman" w:cs="Times New Roman"/>
          <w:szCs w:val="20"/>
          <w:lang w:val="en-MY"/>
        </w:rPr>
      </w:pPr>
      <w:bookmarkStart w:id="8" w:name="_Hlk25608285"/>
      <w:r w:rsidRPr="006A6EAB">
        <w:rPr>
          <w:rFonts w:ascii="Times New Roman" w:hAnsi="Times New Roman" w:cs="Times New Roman"/>
          <w:bCs/>
          <w:szCs w:val="20"/>
          <w:lang w:val="en-MY"/>
        </w:rPr>
        <w:t>Table 2</w:t>
      </w:r>
      <w:r w:rsidRPr="006A6EAB">
        <w:rPr>
          <w:rFonts w:ascii="Times New Roman" w:hAnsi="Times New Roman" w:cs="Times New Roman"/>
          <w:szCs w:val="20"/>
          <w:lang w:val="en-MY"/>
        </w:rPr>
        <w:t>. The relative recoveries and concentration found in the selected rice sample of each analytes</w:t>
      </w:r>
    </w:p>
    <w:tbl>
      <w:tblPr>
        <w:tblStyle w:val="TableGrid"/>
        <w:tblpPr w:leftFromText="180" w:rightFromText="180" w:vertAnchor="text" w:horzAnchor="margin" w:tblpY="113"/>
        <w:tblW w:w="9237" w:type="dxa"/>
        <w:tblLayout w:type="fixed"/>
        <w:tblLook w:val="04A0" w:firstRow="1" w:lastRow="0" w:firstColumn="1" w:lastColumn="0" w:noHBand="0" w:noVBand="1"/>
      </w:tblPr>
      <w:tblGrid>
        <w:gridCol w:w="847"/>
        <w:gridCol w:w="1106"/>
        <w:gridCol w:w="1776"/>
        <w:gridCol w:w="1599"/>
        <w:gridCol w:w="1954"/>
        <w:gridCol w:w="1955"/>
      </w:tblGrid>
      <w:tr w:rsidR="006A6EAB" w:rsidRPr="006A6EAB" w14:paraId="02B88FC1" w14:textId="77777777" w:rsidTr="00E000E3">
        <w:trPr>
          <w:trHeight w:val="259"/>
        </w:trPr>
        <w:tc>
          <w:tcPr>
            <w:tcW w:w="847" w:type="dxa"/>
            <w:vMerge w:val="restart"/>
            <w:tcBorders>
              <w:top w:val="single" w:sz="4" w:space="0" w:color="000000"/>
              <w:left w:val="nil"/>
              <w:bottom w:val="single" w:sz="18" w:space="0" w:color="auto"/>
              <w:right w:val="nil"/>
            </w:tcBorders>
            <w:vAlign w:val="center"/>
            <w:hideMark/>
          </w:tcPr>
          <w:p w14:paraId="0C7F09A9" w14:textId="77777777" w:rsidR="0082694D" w:rsidRPr="006A6EAB" w:rsidRDefault="0082694D" w:rsidP="00E000E3">
            <w:pPr>
              <w:jc w:val="center"/>
              <w:outlineLvl w:val="0"/>
              <w:rPr>
                <w:rFonts w:ascii="Times New Roman" w:hAnsi="Times New Roman" w:cs="Times New Roman"/>
                <w:b/>
                <w:bCs/>
                <w:szCs w:val="20"/>
                <w:lang w:val="en-MY"/>
              </w:rPr>
            </w:pPr>
            <w:r w:rsidRPr="006A6EAB">
              <w:rPr>
                <w:rFonts w:ascii="Times New Roman" w:hAnsi="Times New Roman" w:cs="Times New Roman"/>
                <w:b/>
                <w:bCs/>
                <w:szCs w:val="20"/>
                <w:lang w:val="en-MY"/>
              </w:rPr>
              <w:t>PAHs</w:t>
            </w:r>
          </w:p>
        </w:tc>
        <w:tc>
          <w:tcPr>
            <w:tcW w:w="1106" w:type="dxa"/>
            <w:vMerge w:val="restart"/>
            <w:tcBorders>
              <w:top w:val="single" w:sz="4" w:space="0" w:color="000000"/>
              <w:left w:val="nil"/>
              <w:bottom w:val="nil"/>
              <w:right w:val="nil"/>
            </w:tcBorders>
            <w:vAlign w:val="center"/>
            <w:hideMark/>
          </w:tcPr>
          <w:p w14:paraId="00A242F5" w14:textId="77777777" w:rsidR="0082694D" w:rsidRPr="006A6EAB" w:rsidRDefault="0082694D" w:rsidP="00E000E3">
            <w:pPr>
              <w:jc w:val="center"/>
              <w:outlineLvl w:val="0"/>
              <w:rPr>
                <w:rFonts w:ascii="Times New Roman" w:hAnsi="Times New Roman" w:cs="Times New Roman"/>
                <w:b/>
                <w:bCs/>
                <w:szCs w:val="20"/>
                <w:lang w:val="en-MY"/>
              </w:rPr>
            </w:pPr>
            <w:r w:rsidRPr="006A6EAB">
              <w:rPr>
                <w:rFonts w:ascii="Times New Roman" w:hAnsi="Times New Roman" w:cs="Times New Roman"/>
                <w:b/>
                <w:bCs/>
                <w:szCs w:val="20"/>
                <w:lang w:val="en-MY"/>
              </w:rPr>
              <w:t>Spiked</w:t>
            </w:r>
          </w:p>
          <w:p w14:paraId="6BEF6B12" w14:textId="77777777" w:rsidR="0082694D" w:rsidRPr="006A6EAB" w:rsidRDefault="0082694D" w:rsidP="00E000E3">
            <w:pPr>
              <w:jc w:val="center"/>
              <w:outlineLvl w:val="0"/>
              <w:rPr>
                <w:rFonts w:ascii="Times New Roman" w:hAnsi="Times New Roman" w:cs="Times New Roman"/>
                <w:b/>
                <w:bCs/>
                <w:szCs w:val="20"/>
                <w:lang w:val="en-MY"/>
              </w:rPr>
            </w:pPr>
            <w:r w:rsidRPr="006A6EAB">
              <w:rPr>
                <w:rFonts w:ascii="Times New Roman" w:hAnsi="Times New Roman" w:cs="Times New Roman"/>
                <w:b/>
                <w:bCs/>
                <w:szCs w:val="20"/>
                <w:lang w:val="en-MY"/>
              </w:rPr>
              <w:t>(μg kg</w:t>
            </w:r>
            <w:r w:rsidRPr="006A6EAB">
              <w:rPr>
                <w:rFonts w:ascii="Times New Roman" w:hAnsi="Times New Roman" w:cs="Times New Roman"/>
                <w:b/>
                <w:bCs/>
                <w:szCs w:val="20"/>
                <w:vertAlign w:val="superscript"/>
                <w:lang w:val="en-MY"/>
              </w:rPr>
              <w:t>-1</w:t>
            </w:r>
            <w:r w:rsidRPr="006A6EAB">
              <w:rPr>
                <w:rFonts w:ascii="Times New Roman" w:hAnsi="Times New Roman" w:cs="Times New Roman"/>
                <w:b/>
                <w:bCs/>
                <w:szCs w:val="20"/>
                <w:lang w:val="en-MY"/>
              </w:rPr>
              <w:t>)</w:t>
            </w:r>
          </w:p>
        </w:tc>
        <w:tc>
          <w:tcPr>
            <w:tcW w:w="1776" w:type="dxa"/>
            <w:vMerge w:val="restart"/>
            <w:tcBorders>
              <w:top w:val="single" w:sz="4" w:space="0" w:color="000000"/>
              <w:left w:val="nil"/>
              <w:right w:val="nil"/>
            </w:tcBorders>
            <w:vAlign w:val="center"/>
          </w:tcPr>
          <w:p w14:paraId="5AEB88FA" w14:textId="77777777" w:rsidR="0082694D" w:rsidRPr="006A6EAB" w:rsidRDefault="0082694D" w:rsidP="00E000E3">
            <w:pPr>
              <w:jc w:val="center"/>
              <w:outlineLvl w:val="0"/>
              <w:rPr>
                <w:rFonts w:ascii="Times New Roman" w:hAnsi="Times New Roman" w:cs="Times New Roman"/>
                <w:b/>
                <w:bCs/>
                <w:szCs w:val="20"/>
                <w:lang w:val="en-MY"/>
              </w:rPr>
            </w:pPr>
            <w:r w:rsidRPr="006A6EAB">
              <w:rPr>
                <w:rFonts w:ascii="Times New Roman" w:hAnsi="Times New Roman" w:cs="Times New Roman"/>
                <w:b/>
                <w:bCs/>
                <w:szCs w:val="20"/>
                <w:lang w:val="en-MY"/>
              </w:rPr>
              <w:t>Relative Recovery (%) ±%</w:t>
            </w:r>
            <w:r w:rsidR="00316C58" w:rsidRPr="006A6EAB">
              <w:rPr>
                <w:rFonts w:ascii="Times New Roman" w:hAnsi="Times New Roman" w:cs="Times New Roman"/>
                <w:b/>
                <w:bCs/>
                <w:szCs w:val="20"/>
                <w:lang w:val="en-MY"/>
              </w:rPr>
              <w:t xml:space="preserve"> </w:t>
            </w:r>
            <w:r w:rsidRPr="006A6EAB">
              <w:rPr>
                <w:rFonts w:ascii="Times New Roman" w:hAnsi="Times New Roman" w:cs="Times New Roman"/>
                <w:b/>
                <w:bCs/>
                <w:szCs w:val="20"/>
                <w:lang w:val="en-MY"/>
              </w:rPr>
              <w:t>RSD</w:t>
            </w:r>
            <w:r w:rsidRPr="006A6EAB">
              <w:rPr>
                <w:rFonts w:ascii="Times New Roman" w:hAnsi="Times New Roman" w:cs="Times New Roman"/>
                <w:b/>
                <w:bCs/>
                <w:szCs w:val="20"/>
                <w:vertAlign w:val="superscript"/>
                <w:lang w:val="en-MY"/>
              </w:rPr>
              <w:t>a</w:t>
            </w:r>
            <w:r w:rsidRPr="006A6EAB">
              <w:rPr>
                <w:rFonts w:ascii="Times New Roman" w:hAnsi="Times New Roman" w:cs="Times New Roman"/>
                <w:b/>
                <w:bCs/>
                <w:szCs w:val="20"/>
                <w:lang w:val="en-MY"/>
              </w:rPr>
              <w:t xml:space="preserve"> (n=3)</w:t>
            </w:r>
          </w:p>
        </w:tc>
        <w:tc>
          <w:tcPr>
            <w:tcW w:w="5508" w:type="dxa"/>
            <w:gridSpan w:val="3"/>
            <w:tcBorders>
              <w:top w:val="single" w:sz="4" w:space="0" w:color="000000"/>
              <w:left w:val="nil"/>
              <w:bottom w:val="single" w:sz="4" w:space="0" w:color="000000"/>
              <w:right w:val="nil"/>
            </w:tcBorders>
            <w:vAlign w:val="center"/>
            <w:hideMark/>
          </w:tcPr>
          <w:p w14:paraId="18F2B25E" w14:textId="75BE3305" w:rsidR="0082694D" w:rsidRPr="006A6EAB" w:rsidRDefault="0082694D" w:rsidP="00E000E3">
            <w:pPr>
              <w:jc w:val="center"/>
              <w:outlineLvl w:val="0"/>
              <w:rPr>
                <w:rFonts w:ascii="Times New Roman" w:hAnsi="Times New Roman" w:cs="Times New Roman"/>
                <w:b/>
                <w:bCs/>
                <w:szCs w:val="20"/>
                <w:lang w:val="en-MY"/>
              </w:rPr>
            </w:pPr>
            <w:r w:rsidRPr="006A6EAB">
              <w:rPr>
                <w:rFonts w:ascii="Times New Roman" w:hAnsi="Times New Roman" w:cs="Times New Roman"/>
                <w:b/>
                <w:bCs/>
                <w:szCs w:val="20"/>
                <w:lang w:val="en-MY"/>
              </w:rPr>
              <w:t xml:space="preserve">Concentration of </w:t>
            </w:r>
            <w:r w:rsidR="00EB17A9" w:rsidRPr="006A6EAB">
              <w:rPr>
                <w:rFonts w:ascii="Times New Roman" w:hAnsi="Times New Roman" w:cs="Times New Roman"/>
                <w:b/>
                <w:bCs/>
                <w:szCs w:val="20"/>
                <w:lang w:val="en-MY"/>
              </w:rPr>
              <w:t xml:space="preserve">Analytes Found </w:t>
            </w:r>
            <w:r w:rsidR="00EB17A9">
              <w:rPr>
                <w:rFonts w:ascii="Times New Roman" w:hAnsi="Times New Roman" w:cs="Times New Roman"/>
                <w:b/>
                <w:bCs/>
                <w:szCs w:val="20"/>
                <w:lang w:val="en-MY"/>
              </w:rPr>
              <w:t>i</w:t>
            </w:r>
            <w:r w:rsidR="00EB17A9" w:rsidRPr="006A6EAB">
              <w:rPr>
                <w:rFonts w:ascii="Times New Roman" w:hAnsi="Times New Roman" w:cs="Times New Roman"/>
                <w:b/>
                <w:bCs/>
                <w:szCs w:val="20"/>
                <w:lang w:val="en-MY"/>
              </w:rPr>
              <w:t>n Real Samples</w:t>
            </w:r>
          </w:p>
          <w:p w14:paraId="31B187EE" w14:textId="62DA2FF6" w:rsidR="0082694D" w:rsidRPr="006A6EAB" w:rsidRDefault="0082694D" w:rsidP="00E000E3">
            <w:pPr>
              <w:jc w:val="center"/>
              <w:outlineLvl w:val="0"/>
              <w:rPr>
                <w:rFonts w:ascii="Times New Roman" w:hAnsi="Times New Roman" w:cs="Times New Roman"/>
                <w:b/>
                <w:bCs/>
                <w:szCs w:val="20"/>
                <w:lang w:val="en-MY"/>
              </w:rPr>
            </w:pPr>
            <w:r w:rsidRPr="006A6EAB">
              <w:rPr>
                <w:rFonts w:ascii="Times New Roman" w:hAnsi="Times New Roman" w:cs="Times New Roman"/>
                <w:b/>
                <w:bCs/>
                <w:szCs w:val="20"/>
                <w:lang w:val="en-MY"/>
              </w:rPr>
              <w:t>(µg kg</w:t>
            </w:r>
            <w:r w:rsidRPr="006A6EAB">
              <w:rPr>
                <w:rFonts w:ascii="Times New Roman" w:hAnsi="Times New Roman" w:cs="Times New Roman"/>
                <w:b/>
                <w:bCs/>
                <w:szCs w:val="20"/>
                <w:vertAlign w:val="superscript"/>
                <w:lang w:val="en-MY"/>
              </w:rPr>
              <w:noBreakHyphen/>
              <w:t>1</w:t>
            </w:r>
            <w:r w:rsidRPr="006A6EAB">
              <w:rPr>
                <w:rFonts w:ascii="Times New Roman" w:hAnsi="Times New Roman" w:cs="Times New Roman"/>
                <w:b/>
                <w:bCs/>
                <w:szCs w:val="20"/>
                <w:lang w:val="en-MY"/>
              </w:rPr>
              <w:t>) ±</w:t>
            </w:r>
            <w:r w:rsidR="00316C58" w:rsidRPr="006A6EAB">
              <w:rPr>
                <w:rFonts w:ascii="Times New Roman" w:hAnsi="Times New Roman" w:cs="Times New Roman"/>
                <w:b/>
                <w:bCs/>
                <w:szCs w:val="20"/>
                <w:lang w:val="en-MY"/>
              </w:rPr>
              <w:t xml:space="preserve"> </w:t>
            </w:r>
            <w:r w:rsidRPr="006A6EAB">
              <w:rPr>
                <w:rFonts w:ascii="Times New Roman" w:hAnsi="Times New Roman" w:cs="Times New Roman"/>
                <w:b/>
                <w:bCs/>
                <w:szCs w:val="20"/>
                <w:lang w:val="en-MY"/>
              </w:rPr>
              <w:t>%RSD (n</w:t>
            </w:r>
            <w:r w:rsidR="00EB17A9">
              <w:rPr>
                <w:rFonts w:ascii="Times New Roman" w:hAnsi="Times New Roman" w:cs="Times New Roman"/>
                <w:b/>
                <w:bCs/>
                <w:szCs w:val="20"/>
                <w:lang w:val="en-MY"/>
              </w:rPr>
              <w:t xml:space="preserve"> </w:t>
            </w:r>
            <w:r w:rsidRPr="006A6EAB">
              <w:rPr>
                <w:rFonts w:ascii="Times New Roman" w:hAnsi="Times New Roman" w:cs="Times New Roman"/>
                <w:b/>
                <w:bCs/>
                <w:szCs w:val="20"/>
                <w:lang w:val="en-MY"/>
              </w:rPr>
              <w:t>=</w:t>
            </w:r>
            <w:r w:rsidR="00EB17A9">
              <w:rPr>
                <w:rFonts w:ascii="Times New Roman" w:hAnsi="Times New Roman" w:cs="Times New Roman"/>
                <w:b/>
                <w:bCs/>
                <w:szCs w:val="20"/>
                <w:lang w:val="en-MY"/>
              </w:rPr>
              <w:t xml:space="preserve"> </w:t>
            </w:r>
            <w:r w:rsidRPr="006A6EAB">
              <w:rPr>
                <w:rFonts w:ascii="Times New Roman" w:hAnsi="Times New Roman" w:cs="Times New Roman"/>
                <w:b/>
                <w:bCs/>
                <w:szCs w:val="20"/>
                <w:lang w:val="en-MY"/>
              </w:rPr>
              <w:t>3)</w:t>
            </w:r>
          </w:p>
        </w:tc>
      </w:tr>
      <w:tr w:rsidR="006A6EAB" w:rsidRPr="006A6EAB" w14:paraId="380D058B" w14:textId="77777777" w:rsidTr="00E000E3">
        <w:trPr>
          <w:trHeight w:val="212"/>
        </w:trPr>
        <w:tc>
          <w:tcPr>
            <w:tcW w:w="847" w:type="dxa"/>
            <w:vMerge/>
            <w:tcBorders>
              <w:top w:val="single" w:sz="18" w:space="0" w:color="auto"/>
              <w:left w:val="nil"/>
              <w:bottom w:val="single" w:sz="4" w:space="0" w:color="000000"/>
              <w:right w:val="nil"/>
            </w:tcBorders>
            <w:vAlign w:val="center"/>
            <w:hideMark/>
          </w:tcPr>
          <w:p w14:paraId="7D6F8DDD" w14:textId="77777777" w:rsidR="0082694D" w:rsidRPr="006A6EAB" w:rsidRDefault="0082694D" w:rsidP="00E000E3">
            <w:pPr>
              <w:jc w:val="center"/>
              <w:outlineLvl w:val="0"/>
              <w:rPr>
                <w:rFonts w:ascii="Times New Roman" w:hAnsi="Times New Roman" w:cs="Times New Roman"/>
                <w:b/>
                <w:bCs/>
                <w:szCs w:val="20"/>
                <w:lang w:val="en-MY"/>
              </w:rPr>
            </w:pPr>
          </w:p>
        </w:tc>
        <w:tc>
          <w:tcPr>
            <w:tcW w:w="1106" w:type="dxa"/>
            <w:vMerge/>
            <w:tcBorders>
              <w:top w:val="single" w:sz="18" w:space="0" w:color="auto"/>
              <w:left w:val="nil"/>
              <w:bottom w:val="single" w:sz="4" w:space="0" w:color="000000"/>
              <w:right w:val="nil"/>
            </w:tcBorders>
            <w:vAlign w:val="center"/>
            <w:hideMark/>
          </w:tcPr>
          <w:p w14:paraId="3BA264AE" w14:textId="77777777" w:rsidR="0082694D" w:rsidRPr="006A6EAB" w:rsidRDefault="0082694D" w:rsidP="00E000E3">
            <w:pPr>
              <w:jc w:val="center"/>
              <w:outlineLvl w:val="0"/>
              <w:rPr>
                <w:rFonts w:ascii="Times New Roman" w:hAnsi="Times New Roman" w:cs="Times New Roman"/>
                <w:b/>
                <w:bCs/>
                <w:szCs w:val="20"/>
                <w:lang w:val="en-MY"/>
              </w:rPr>
            </w:pPr>
          </w:p>
        </w:tc>
        <w:tc>
          <w:tcPr>
            <w:tcW w:w="1776" w:type="dxa"/>
            <w:vMerge/>
            <w:tcBorders>
              <w:left w:val="nil"/>
              <w:bottom w:val="single" w:sz="4" w:space="0" w:color="000000"/>
              <w:right w:val="nil"/>
            </w:tcBorders>
            <w:vAlign w:val="center"/>
          </w:tcPr>
          <w:p w14:paraId="5FFD2852" w14:textId="77777777" w:rsidR="0082694D" w:rsidRPr="006A6EAB" w:rsidRDefault="0082694D" w:rsidP="00E000E3">
            <w:pPr>
              <w:jc w:val="center"/>
              <w:outlineLvl w:val="0"/>
              <w:rPr>
                <w:rFonts w:ascii="Times New Roman" w:hAnsi="Times New Roman" w:cs="Times New Roman"/>
                <w:szCs w:val="20"/>
                <w:lang w:val="en-MY"/>
              </w:rPr>
            </w:pPr>
          </w:p>
        </w:tc>
        <w:tc>
          <w:tcPr>
            <w:tcW w:w="1599" w:type="dxa"/>
            <w:tcBorders>
              <w:top w:val="single" w:sz="4" w:space="0" w:color="000000"/>
              <w:left w:val="nil"/>
              <w:bottom w:val="single" w:sz="4" w:space="0" w:color="000000"/>
              <w:right w:val="nil"/>
            </w:tcBorders>
            <w:vAlign w:val="center"/>
          </w:tcPr>
          <w:p w14:paraId="0E00CC13" w14:textId="21F0F22D" w:rsidR="0082694D" w:rsidRPr="006A6EAB" w:rsidRDefault="0082694D" w:rsidP="00E000E3">
            <w:pPr>
              <w:jc w:val="center"/>
              <w:outlineLvl w:val="0"/>
              <w:rPr>
                <w:rFonts w:ascii="Times New Roman" w:hAnsi="Times New Roman" w:cs="Times New Roman"/>
                <w:b/>
                <w:bCs/>
                <w:szCs w:val="20"/>
                <w:lang w:val="en-MY"/>
              </w:rPr>
            </w:pPr>
            <w:r w:rsidRPr="006A6EAB">
              <w:rPr>
                <w:rFonts w:ascii="Times New Roman" w:hAnsi="Times New Roman" w:cs="Times New Roman"/>
                <w:b/>
                <w:bCs/>
                <w:szCs w:val="20"/>
                <w:lang w:val="en-MY"/>
              </w:rPr>
              <w:t xml:space="preserve">White </w:t>
            </w:r>
            <w:r w:rsidR="00EB17A9" w:rsidRPr="006A6EAB">
              <w:rPr>
                <w:rFonts w:ascii="Times New Roman" w:hAnsi="Times New Roman" w:cs="Times New Roman"/>
                <w:b/>
                <w:bCs/>
                <w:szCs w:val="20"/>
                <w:lang w:val="en-MY"/>
              </w:rPr>
              <w:t>Rice</w:t>
            </w:r>
          </w:p>
        </w:tc>
        <w:tc>
          <w:tcPr>
            <w:tcW w:w="1954" w:type="dxa"/>
            <w:tcBorders>
              <w:top w:val="single" w:sz="4" w:space="0" w:color="000000"/>
              <w:left w:val="nil"/>
              <w:bottom w:val="single" w:sz="4" w:space="0" w:color="000000"/>
              <w:right w:val="nil"/>
            </w:tcBorders>
            <w:vAlign w:val="center"/>
          </w:tcPr>
          <w:p w14:paraId="4FA1B929" w14:textId="6D390409" w:rsidR="0082694D" w:rsidRPr="006A6EAB" w:rsidRDefault="0082694D" w:rsidP="00E000E3">
            <w:pPr>
              <w:jc w:val="center"/>
              <w:outlineLvl w:val="0"/>
              <w:rPr>
                <w:rFonts w:ascii="Times New Roman" w:hAnsi="Times New Roman" w:cs="Times New Roman"/>
                <w:szCs w:val="20"/>
                <w:lang w:val="en-MY"/>
              </w:rPr>
            </w:pPr>
            <w:r w:rsidRPr="006A6EAB">
              <w:rPr>
                <w:rFonts w:ascii="Times New Roman" w:hAnsi="Times New Roman" w:cs="Times New Roman"/>
                <w:b/>
                <w:bCs/>
                <w:szCs w:val="20"/>
                <w:lang w:val="en-MY"/>
              </w:rPr>
              <w:t xml:space="preserve">Brown </w:t>
            </w:r>
            <w:r w:rsidR="00EB17A9" w:rsidRPr="006A6EAB">
              <w:rPr>
                <w:rFonts w:ascii="Times New Roman" w:hAnsi="Times New Roman" w:cs="Times New Roman"/>
                <w:b/>
                <w:bCs/>
                <w:szCs w:val="20"/>
                <w:lang w:val="en-MY"/>
              </w:rPr>
              <w:t>Rice</w:t>
            </w:r>
          </w:p>
        </w:tc>
        <w:tc>
          <w:tcPr>
            <w:tcW w:w="1954" w:type="dxa"/>
            <w:tcBorders>
              <w:top w:val="single" w:sz="4" w:space="0" w:color="000000"/>
              <w:left w:val="nil"/>
              <w:bottom w:val="single" w:sz="4" w:space="0" w:color="000000"/>
              <w:right w:val="nil"/>
            </w:tcBorders>
            <w:vAlign w:val="center"/>
          </w:tcPr>
          <w:p w14:paraId="0A4945F2" w14:textId="625DF981" w:rsidR="0082694D" w:rsidRPr="006A6EAB" w:rsidRDefault="0082694D" w:rsidP="00E000E3">
            <w:pPr>
              <w:jc w:val="center"/>
              <w:outlineLvl w:val="0"/>
              <w:rPr>
                <w:rFonts w:ascii="Times New Roman" w:hAnsi="Times New Roman" w:cs="Times New Roman"/>
                <w:szCs w:val="20"/>
                <w:lang w:val="en-MY"/>
              </w:rPr>
            </w:pPr>
            <w:r w:rsidRPr="006A6EAB">
              <w:rPr>
                <w:rFonts w:ascii="Times New Roman" w:hAnsi="Times New Roman" w:cs="Times New Roman"/>
                <w:b/>
                <w:bCs/>
                <w:szCs w:val="20"/>
                <w:lang w:val="en-MY"/>
              </w:rPr>
              <w:t xml:space="preserve">Parboiled </w:t>
            </w:r>
            <w:r w:rsidR="00EB17A9" w:rsidRPr="006A6EAB">
              <w:rPr>
                <w:rFonts w:ascii="Times New Roman" w:hAnsi="Times New Roman" w:cs="Times New Roman"/>
                <w:b/>
                <w:bCs/>
                <w:szCs w:val="20"/>
                <w:lang w:val="en-MY"/>
              </w:rPr>
              <w:t>Rice</w:t>
            </w:r>
          </w:p>
        </w:tc>
      </w:tr>
      <w:tr w:rsidR="006A6EAB" w:rsidRPr="006A6EAB" w14:paraId="0A450E89" w14:textId="77777777" w:rsidTr="00E000E3">
        <w:trPr>
          <w:trHeight w:val="193"/>
        </w:trPr>
        <w:tc>
          <w:tcPr>
            <w:tcW w:w="847" w:type="dxa"/>
            <w:vMerge w:val="restart"/>
            <w:tcBorders>
              <w:top w:val="single" w:sz="4" w:space="0" w:color="000000"/>
              <w:left w:val="nil"/>
              <w:bottom w:val="nil"/>
              <w:right w:val="nil"/>
            </w:tcBorders>
            <w:vAlign w:val="center"/>
            <w:hideMark/>
          </w:tcPr>
          <w:p w14:paraId="669A7AEA" w14:textId="77777777" w:rsidR="0082694D" w:rsidRPr="00E000E3" w:rsidRDefault="0082694D" w:rsidP="006A6EAB">
            <w:pPr>
              <w:jc w:val="left"/>
              <w:outlineLvl w:val="0"/>
              <w:rPr>
                <w:rFonts w:ascii="Times New Roman" w:hAnsi="Times New Roman" w:cs="Times New Roman"/>
                <w:szCs w:val="20"/>
                <w:lang w:val="en-MY"/>
              </w:rPr>
            </w:pPr>
            <w:r w:rsidRPr="00E000E3">
              <w:rPr>
                <w:rFonts w:ascii="Times New Roman" w:hAnsi="Times New Roman" w:cs="Times New Roman"/>
                <w:szCs w:val="20"/>
                <w:lang w:val="en-MY"/>
              </w:rPr>
              <w:t>PHE</w:t>
            </w:r>
          </w:p>
        </w:tc>
        <w:tc>
          <w:tcPr>
            <w:tcW w:w="1106" w:type="dxa"/>
            <w:tcBorders>
              <w:top w:val="single" w:sz="4" w:space="0" w:color="000000"/>
              <w:left w:val="nil"/>
              <w:bottom w:val="nil"/>
              <w:right w:val="nil"/>
            </w:tcBorders>
            <w:vAlign w:val="center"/>
            <w:hideMark/>
          </w:tcPr>
          <w:p w14:paraId="4F6A3F8B" w14:textId="77777777" w:rsidR="0082694D" w:rsidRPr="006A6EAB" w:rsidRDefault="0082694D" w:rsidP="006A6EAB">
            <w:pPr>
              <w:jc w:val="center"/>
              <w:outlineLvl w:val="0"/>
              <w:rPr>
                <w:rFonts w:ascii="Times New Roman" w:hAnsi="Times New Roman" w:cs="Times New Roman"/>
                <w:szCs w:val="20"/>
                <w:lang w:val="en-MY"/>
              </w:rPr>
            </w:pPr>
            <w:r w:rsidRPr="006A6EAB">
              <w:rPr>
                <w:rFonts w:ascii="Times New Roman" w:hAnsi="Times New Roman" w:cs="Times New Roman"/>
                <w:szCs w:val="20"/>
                <w:lang w:val="en-MY"/>
              </w:rPr>
              <w:t>100</w:t>
            </w:r>
          </w:p>
        </w:tc>
        <w:tc>
          <w:tcPr>
            <w:tcW w:w="1776" w:type="dxa"/>
            <w:tcBorders>
              <w:top w:val="single" w:sz="4" w:space="0" w:color="000000"/>
              <w:left w:val="nil"/>
              <w:bottom w:val="nil"/>
              <w:right w:val="nil"/>
            </w:tcBorders>
            <w:vAlign w:val="center"/>
          </w:tcPr>
          <w:p w14:paraId="3A149DD9" w14:textId="77777777" w:rsidR="0082694D" w:rsidRPr="006A6EAB" w:rsidRDefault="0082694D" w:rsidP="006A6EAB">
            <w:pPr>
              <w:jc w:val="center"/>
              <w:outlineLvl w:val="0"/>
              <w:rPr>
                <w:rFonts w:ascii="Times New Roman" w:hAnsi="Times New Roman" w:cs="Times New Roman"/>
                <w:szCs w:val="20"/>
                <w:lang w:val="en-MY"/>
              </w:rPr>
            </w:pPr>
            <w:r w:rsidRPr="006A6EAB">
              <w:rPr>
                <w:rFonts w:ascii="Times New Roman" w:hAnsi="Times New Roman" w:cs="Times New Roman"/>
                <w:szCs w:val="20"/>
                <w:lang w:val="en-MY"/>
              </w:rPr>
              <w:t>90.41(1.3)</w:t>
            </w:r>
          </w:p>
        </w:tc>
        <w:tc>
          <w:tcPr>
            <w:tcW w:w="1599" w:type="dxa"/>
            <w:vMerge w:val="restart"/>
            <w:tcBorders>
              <w:top w:val="single" w:sz="4" w:space="0" w:color="000000"/>
              <w:left w:val="nil"/>
              <w:bottom w:val="nil"/>
              <w:right w:val="nil"/>
            </w:tcBorders>
            <w:vAlign w:val="center"/>
          </w:tcPr>
          <w:p w14:paraId="43F86C51" w14:textId="77777777" w:rsidR="0082694D" w:rsidRPr="00EB17A9" w:rsidRDefault="0082694D" w:rsidP="006A6EAB">
            <w:pPr>
              <w:jc w:val="center"/>
              <w:outlineLvl w:val="0"/>
              <w:rPr>
                <w:rFonts w:ascii="Times New Roman" w:hAnsi="Times New Roman" w:cs="Times New Roman"/>
                <w:szCs w:val="20"/>
                <w:lang w:val="en-MY"/>
              </w:rPr>
            </w:pPr>
            <w:r w:rsidRPr="00EB17A9">
              <w:rPr>
                <w:rFonts w:ascii="Times New Roman" w:hAnsi="Times New Roman" w:cs="Times New Roman"/>
                <w:szCs w:val="20"/>
                <w:lang w:val="en-MY"/>
              </w:rPr>
              <w:t>ND</w:t>
            </w:r>
            <w:r w:rsidRPr="00EB17A9">
              <w:rPr>
                <w:rFonts w:ascii="Times New Roman" w:hAnsi="Times New Roman" w:cs="Times New Roman"/>
                <w:szCs w:val="20"/>
                <w:vertAlign w:val="superscript"/>
                <w:lang w:val="en-MY"/>
              </w:rPr>
              <w:t>b</w:t>
            </w:r>
          </w:p>
        </w:tc>
        <w:tc>
          <w:tcPr>
            <w:tcW w:w="1954" w:type="dxa"/>
            <w:vMerge w:val="restart"/>
            <w:tcBorders>
              <w:top w:val="single" w:sz="4" w:space="0" w:color="000000"/>
              <w:left w:val="nil"/>
              <w:bottom w:val="nil"/>
              <w:right w:val="nil"/>
            </w:tcBorders>
            <w:vAlign w:val="center"/>
          </w:tcPr>
          <w:p w14:paraId="2C603B24" w14:textId="77777777" w:rsidR="0082694D" w:rsidRPr="00EB17A9" w:rsidRDefault="0082694D" w:rsidP="006A6EAB">
            <w:pPr>
              <w:jc w:val="center"/>
              <w:outlineLvl w:val="0"/>
              <w:rPr>
                <w:rFonts w:ascii="Times New Roman" w:hAnsi="Times New Roman" w:cs="Times New Roman"/>
                <w:szCs w:val="20"/>
                <w:lang w:val="en-MY"/>
              </w:rPr>
            </w:pPr>
            <w:r w:rsidRPr="00EB17A9">
              <w:rPr>
                <w:rFonts w:ascii="Times New Roman" w:hAnsi="Times New Roman" w:cs="Times New Roman"/>
                <w:szCs w:val="20"/>
                <w:lang w:val="en-MY"/>
              </w:rPr>
              <w:t>171.79 ± 2.8</w:t>
            </w:r>
          </w:p>
        </w:tc>
        <w:tc>
          <w:tcPr>
            <w:tcW w:w="1954" w:type="dxa"/>
            <w:vMerge w:val="restart"/>
            <w:tcBorders>
              <w:top w:val="single" w:sz="4" w:space="0" w:color="000000"/>
              <w:left w:val="nil"/>
              <w:bottom w:val="nil"/>
              <w:right w:val="nil"/>
            </w:tcBorders>
            <w:vAlign w:val="center"/>
          </w:tcPr>
          <w:p w14:paraId="02C99425" w14:textId="77777777" w:rsidR="0082694D" w:rsidRPr="00EB17A9" w:rsidRDefault="0082694D" w:rsidP="006A6EAB">
            <w:pPr>
              <w:jc w:val="center"/>
              <w:outlineLvl w:val="0"/>
              <w:rPr>
                <w:rFonts w:ascii="Times New Roman" w:hAnsi="Times New Roman" w:cs="Times New Roman"/>
                <w:szCs w:val="20"/>
                <w:lang w:val="en-MY"/>
              </w:rPr>
            </w:pPr>
            <w:r w:rsidRPr="00EB17A9">
              <w:rPr>
                <w:rFonts w:ascii="Times New Roman" w:hAnsi="Times New Roman" w:cs="Times New Roman"/>
                <w:szCs w:val="20"/>
                <w:lang w:val="en-MY"/>
              </w:rPr>
              <w:t>ND</w:t>
            </w:r>
          </w:p>
        </w:tc>
      </w:tr>
      <w:tr w:rsidR="006A6EAB" w:rsidRPr="006A6EAB" w14:paraId="548D59B3" w14:textId="77777777" w:rsidTr="00E000E3">
        <w:trPr>
          <w:trHeight w:val="279"/>
        </w:trPr>
        <w:tc>
          <w:tcPr>
            <w:tcW w:w="847" w:type="dxa"/>
            <w:vMerge/>
            <w:tcBorders>
              <w:top w:val="nil"/>
              <w:left w:val="nil"/>
              <w:bottom w:val="nil"/>
              <w:right w:val="nil"/>
            </w:tcBorders>
            <w:vAlign w:val="center"/>
            <w:hideMark/>
          </w:tcPr>
          <w:p w14:paraId="164B4F01" w14:textId="77777777" w:rsidR="0082694D" w:rsidRPr="00E000E3" w:rsidRDefault="0082694D" w:rsidP="006A6EAB">
            <w:pPr>
              <w:jc w:val="left"/>
              <w:outlineLvl w:val="0"/>
              <w:rPr>
                <w:rFonts w:ascii="Times New Roman" w:hAnsi="Times New Roman" w:cs="Times New Roman"/>
                <w:szCs w:val="20"/>
                <w:lang w:val="en-MY"/>
              </w:rPr>
            </w:pPr>
          </w:p>
        </w:tc>
        <w:tc>
          <w:tcPr>
            <w:tcW w:w="1106" w:type="dxa"/>
            <w:tcBorders>
              <w:top w:val="nil"/>
              <w:left w:val="nil"/>
              <w:bottom w:val="nil"/>
              <w:right w:val="nil"/>
            </w:tcBorders>
            <w:vAlign w:val="center"/>
            <w:hideMark/>
          </w:tcPr>
          <w:p w14:paraId="62228A6E" w14:textId="77777777" w:rsidR="0082694D" w:rsidRPr="006A6EAB" w:rsidRDefault="0082694D" w:rsidP="006A6EAB">
            <w:pPr>
              <w:jc w:val="center"/>
              <w:outlineLvl w:val="0"/>
              <w:rPr>
                <w:rFonts w:ascii="Times New Roman" w:hAnsi="Times New Roman" w:cs="Times New Roman"/>
                <w:szCs w:val="20"/>
                <w:lang w:val="en-MY"/>
              </w:rPr>
            </w:pPr>
            <w:r w:rsidRPr="006A6EAB">
              <w:rPr>
                <w:rFonts w:ascii="Times New Roman" w:hAnsi="Times New Roman" w:cs="Times New Roman"/>
                <w:szCs w:val="20"/>
                <w:lang w:val="en-MY"/>
              </w:rPr>
              <w:t>300</w:t>
            </w:r>
          </w:p>
        </w:tc>
        <w:tc>
          <w:tcPr>
            <w:tcW w:w="1776" w:type="dxa"/>
            <w:tcBorders>
              <w:top w:val="nil"/>
              <w:left w:val="nil"/>
              <w:bottom w:val="nil"/>
              <w:right w:val="nil"/>
            </w:tcBorders>
            <w:vAlign w:val="center"/>
          </w:tcPr>
          <w:p w14:paraId="62258DF1" w14:textId="77777777" w:rsidR="0082694D" w:rsidRPr="006A6EAB" w:rsidRDefault="0082694D" w:rsidP="006A6EAB">
            <w:pPr>
              <w:jc w:val="center"/>
              <w:outlineLvl w:val="0"/>
              <w:rPr>
                <w:rFonts w:ascii="Times New Roman" w:hAnsi="Times New Roman" w:cs="Times New Roman"/>
                <w:szCs w:val="20"/>
                <w:lang w:val="en-MY"/>
              </w:rPr>
            </w:pPr>
            <w:r w:rsidRPr="006A6EAB">
              <w:rPr>
                <w:rFonts w:ascii="Times New Roman" w:hAnsi="Times New Roman" w:cs="Times New Roman"/>
                <w:szCs w:val="20"/>
                <w:lang w:val="en-MY"/>
              </w:rPr>
              <w:t>103.25(2.1)</w:t>
            </w:r>
          </w:p>
        </w:tc>
        <w:tc>
          <w:tcPr>
            <w:tcW w:w="1599" w:type="dxa"/>
            <w:vMerge/>
            <w:tcBorders>
              <w:top w:val="nil"/>
              <w:left w:val="nil"/>
              <w:bottom w:val="nil"/>
              <w:right w:val="nil"/>
            </w:tcBorders>
            <w:vAlign w:val="center"/>
          </w:tcPr>
          <w:p w14:paraId="55C32EF7" w14:textId="77777777" w:rsidR="0082694D" w:rsidRPr="00EB17A9" w:rsidRDefault="0082694D" w:rsidP="006A6EAB">
            <w:pPr>
              <w:jc w:val="center"/>
              <w:outlineLvl w:val="0"/>
              <w:rPr>
                <w:rFonts w:ascii="Times New Roman" w:hAnsi="Times New Roman" w:cs="Times New Roman"/>
                <w:szCs w:val="20"/>
                <w:lang w:val="en-MY"/>
              </w:rPr>
            </w:pPr>
          </w:p>
        </w:tc>
        <w:tc>
          <w:tcPr>
            <w:tcW w:w="1954" w:type="dxa"/>
            <w:vMerge/>
            <w:tcBorders>
              <w:top w:val="nil"/>
              <w:left w:val="nil"/>
              <w:bottom w:val="nil"/>
              <w:right w:val="nil"/>
            </w:tcBorders>
            <w:vAlign w:val="center"/>
          </w:tcPr>
          <w:p w14:paraId="3BEDA075" w14:textId="77777777" w:rsidR="0082694D" w:rsidRPr="00EB17A9" w:rsidRDefault="0082694D" w:rsidP="006A6EAB">
            <w:pPr>
              <w:jc w:val="center"/>
              <w:outlineLvl w:val="0"/>
              <w:rPr>
                <w:rFonts w:ascii="Times New Roman" w:hAnsi="Times New Roman" w:cs="Times New Roman"/>
                <w:szCs w:val="20"/>
                <w:lang w:val="en-MY"/>
              </w:rPr>
            </w:pPr>
          </w:p>
        </w:tc>
        <w:tc>
          <w:tcPr>
            <w:tcW w:w="1954" w:type="dxa"/>
            <w:vMerge/>
            <w:tcBorders>
              <w:top w:val="nil"/>
              <w:left w:val="nil"/>
              <w:bottom w:val="nil"/>
              <w:right w:val="nil"/>
            </w:tcBorders>
            <w:vAlign w:val="center"/>
          </w:tcPr>
          <w:p w14:paraId="26318378" w14:textId="77777777" w:rsidR="0082694D" w:rsidRPr="00EB17A9" w:rsidRDefault="0082694D" w:rsidP="006A6EAB">
            <w:pPr>
              <w:jc w:val="center"/>
              <w:outlineLvl w:val="0"/>
              <w:rPr>
                <w:rFonts w:ascii="Times New Roman" w:hAnsi="Times New Roman" w:cs="Times New Roman"/>
                <w:szCs w:val="20"/>
                <w:lang w:val="en-MY"/>
              </w:rPr>
            </w:pPr>
          </w:p>
        </w:tc>
      </w:tr>
      <w:tr w:rsidR="006A6EAB" w:rsidRPr="006A6EAB" w14:paraId="5DA2712B" w14:textId="77777777" w:rsidTr="00E000E3">
        <w:trPr>
          <w:trHeight w:val="198"/>
        </w:trPr>
        <w:tc>
          <w:tcPr>
            <w:tcW w:w="847" w:type="dxa"/>
            <w:vMerge/>
            <w:tcBorders>
              <w:top w:val="nil"/>
              <w:left w:val="nil"/>
              <w:bottom w:val="nil"/>
              <w:right w:val="nil"/>
            </w:tcBorders>
            <w:vAlign w:val="center"/>
            <w:hideMark/>
          </w:tcPr>
          <w:p w14:paraId="4DB71054" w14:textId="77777777" w:rsidR="0082694D" w:rsidRPr="00E000E3" w:rsidRDefault="0082694D" w:rsidP="006A6EAB">
            <w:pPr>
              <w:jc w:val="left"/>
              <w:outlineLvl w:val="0"/>
              <w:rPr>
                <w:rFonts w:ascii="Times New Roman" w:hAnsi="Times New Roman" w:cs="Times New Roman"/>
                <w:szCs w:val="20"/>
                <w:lang w:val="en-MY"/>
              </w:rPr>
            </w:pPr>
          </w:p>
        </w:tc>
        <w:tc>
          <w:tcPr>
            <w:tcW w:w="1106" w:type="dxa"/>
            <w:tcBorders>
              <w:top w:val="nil"/>
              <w:left w:val="nil"/>
              <w:bottom w:val="nil"/>
              <w:right w:val="nil"/>
            </w:tcBorders>
            <w:vAlign w:val="center"/>
            <w:hideMark/>
          </w:tcPr>
          <w:p w14:paraId="02FA3A5D" w14:textId="77777777" w:rsidR="0082694D" w:rsidRPr="006A6EAB" w:rsidRDefault="0082694D" w:rsidP="006A6EAB">
            <w:pPr>
              <w:jc w:val="center"/>
              <w:outlineLvl w:val="0"/>
              <w:rPr>
                <w:rFonts w:ascii="Times New Roman" w:hAnsi="Times New Roman" w:cs="Times New Roman"/>
                <w:szCs w:val="20"/>
                <w:lang w:val="en-MY"/>
              </w:rPr>
            </w:pPr>
            <w:r w:rsidRPr="006A6EAB">
              <w:rPr>
                <w:rFonts w:ascii="Times New Roman" w:hAnsi="Times New Roman" w:cs="Times New Roman"/>
                <w:szCs w:val="20"/>
                <w:lang w:val="en-MY"/>
              </w:rPr>
              <w:t>1000</w:t>
            </w:r>
          </w:p>
        </w:tc>
        <w:tc>
          <w:tcPr>
            <w:tcW w:w="1776" w:type="dxa"/>
            <w:tcBorders>
              <w:top w:val="nil"/>
              <w:left w:val="nil"/>
              <w:bottom w:val="nil"/>
              <w:right w:val="nil"/>
            </w:tcBorders>
            <w:vAlign w:val="center"/>
          </w:tcPr>
          <w:p w14:paraId="549DBF13" w14:textId="77777777" w:rsidR="0082694D" w:rsidRPr="006A6EAB" w:rsidRDefault="0082694D" w:rsidP="006A6EAB">
            <w:pPr>
              <w:jc w:val="center"/>
              <w:outlineLvl w:val="0"/>
              <w:rPr>
                <w:rFonts w:ascii="Times New Roman" w:hAnsi="Times New Roman" w:cs="Times New Roman"/>
                <w:szCs w:val="20"/>
                <w:lang w:val="en-MY"/>
              </w:rPr>
            </w:pPr>
            <w:r w:rsidRPr="006A6EAB">
              <w:rPr>
                <w:rFonts w:ascii="Times New Roman" w:hAnsi="Times New Roman" w:cs="Times New Roman"/>
                <w:szCs w:val="20"/>
                <w:lang w:val="en-MY"/>
              </w:rPr>
              <w:t>115.63(4.0)</w:t>
            </w:r>
          </w:p>
        </w:tc>
        <w:tc>
          <w:tcPr>
            <w:tcW w:w="1599" w:type="dxa"/>
            <w:vMerge/>
            <w:tcBorders>
              <w:top w:val="nil"/>
              <w:left w:val="nil"/>
              <w:bottom w:val="nil"/>
              <w:right w:val="nil"/>
            </w:tcBorders>
            <w:vAlign w:val="center"/>
          </w:tcPr>
          <w:p w14:paraId="42B82C13" w14:textId="77777777" w:rsidR="0082694D" w:rsidRPr="00EB17A9" w:rsidRDefault="0082694D" w:rsidP="006A6EAB">
            <w:pPr>
              <w:jc w:val="center"/>
              <w:outlineLvl w:val="0"/>
              <w:rPr>
                <w:rFonts w:ascii="Times New Roman" w:hAnsi="Times New Roman" w:cs="Times New Roman"/>
                <w:szCs w:val="20"/>
                <w:lang w:val="en-MY"/>
              </w:rPr>
            </w:pPr>
          </w:p>
        </w:tc>
        <w:tc>
          <w:tcPr>
            <w:tcW w:w="1954" w:type="dxa"/>
            <w:vMerge/>
            <w:tcBorders>
              <w:top w:val="nil"/>
              <w:left w:val="nil"/>
              <w:bottom w:val="nil"/>
              <w:right w:val="nil"/>
            </w:tcBorders>
            <w:vAlign w:val="center"/>
          </w:tcPr>
          <w:p w14:paraId="2E7F9C29" w14:textId="77777777" w:rsidR="0082694D" w:rsidRPr="00EB17A9" w:rsidRDefault="0082694D" w:rsidP="006A6EAB">
            <w:pPr>
              <w:jc w:val="center"/>
              <w:outlineLvl w:val="0"/>
              <w:rPr>
                <w:rFonts w:ascii="Times New Roman" w:hAnsi="Times New Roman" w:cs="Times New Roman"/>
                <w:szCs w:val="20"/>
                <w:lang w:val="en-MY"/>
              </w:rPr>
            </w:pPr>
          </w:p>
        </w:tc>
        <w:tc>
          <w:tcPr>
            <w:tcW w:w="1954" w:type="dxa"/>
            <w:vMerge/>
            <w:tcBorders>
              <w:top w:val="nil"/>
              <w:left w:val="nil"/>
              <w:bottom w:val="nil"/>
              <w:right w:val="nil"/>
            </w:tcBorders>
            <w:vAlign w:val="center"/>
          </w:tcPr>
          <w:p w14:paraId="7096A0C4" w14:textId="77777777" w:rsidR="0082694D" w:rsidRPr="00EB17A9" w:rsidRDefault="0082694D" w:rsidP="006A6EAB">
            <w:pPr>
              <w:jc w:val="center"/>
              <w:outlineLvl w:val="0"/>
              <w:rPr>
                <w:rFonts w:ascii="Times New Roman" w:hAnsi="Times New Roman" w:cs="Times New Roman"/>
                <w:szCs w:val="20"/>
                <w:lang w:val="en-MY"/>
              </w:rPr>
            </w:pPr>
          </w:p>
        </w:tc>
      </w:tr>
      <w:tr w:rsidR="006A6EAB" w:rsidRPr="006A6EAB" w14:paraId="2B97D55B" w14:textId="77777777" w:rsidTr="00E000E3">
        <w:trPr>
          <w:trHeight w:val="243"/>
        </w:trPr>
        <w:tc>
          <w:tcPr>
            <w:tcW w:w="847" w:type="dxa"/>
            <w:vMerge w:val="restart"/>
            <w:tcBorders>
              <w:top w:val="nil"/>
              <w:left w:val="nil"/>
              <w:right w:val="nil"/>
            </w:tcBorders>
            <w:vAlign w:val="center"/>
            <w:hideMark/>
          </w:tcPr>
          <w:p w14:paraId="3BDC631A" w14:textId="77777777" w:rsidR="0082694D" w:rsidRPr="00E000E3" w:rsidRDefault="0082694D" w:rsidP="006A6EAB">
            <w:pPr>
              <w:jc w:val="left"/>
              <w:outlineLvl w:val="0"/>
              <w:rPr>
                <w:rFonts w:ascii="Times New Roman" w:hAnsi="Times New Roman" w:cs="Times New Roman"/>
                <w:szCs w:val="20"/>
                <w:lang w:val="en-MY"/>
              </w:rPr>
            </w:pPr>
            <w:r w:rsidRPr="00E000E3">
              <w:rPr>
                <w:rFonts w:ascii="Times New Roman" w:hAnsi="Times New Roman" w:cs="Times New Roman"/>
                <w:szCs w:val="20"/>
                <w:lang w:val="en-MY"/>
              </w:rPr>
              <w:t>FLU</w:t>
            </w:r>
          </w:p>
        </w:tc>
        <w:tc>
          <w:tcPr>
            <w:tcW w:w="1106" w:type="dxa"/>
            <w:tcBorders>
              <w:top w:val="nil"/>
              <w:left w:val="nil"/>
              <w:bottom w:val="nil"/>
              <w:right w:val="nil"/>
            </w:tcBorders>
            <w:vAlign w:val="center"/>
            <w:hideMark/>
          </w:tcPr>
          <w:p w14:paraId="10D2A62E" w14:textId="77777777" w:rsidR="0082694D" w:rsidRPr="006A6EAB" w:rsidRDefault="0082694D" w:rsidP="006A6EAB">
            <w:pPr>
              <w:jc w:val="center"/>
              <w:outlineLvl w:val="0"/>
              <w:rPr>
                <w:rFonts w:ascii="Times New Roman" w:hAnsi="Times New Roman" w:cs="Times New Roman"/>
                <w:szCs w:val="20"/>
                <w:lang w:val="en-MY"/>
              </w:rPr>
            </w:pPr>
            <w:r w:rsidRPr="006A6EAB">
              <w:rPr>
                <w:rFonts w:ascii="Times New Roman" w:hAnsi="Times New Roman" w:cs="Times New Roman"/>
                <w:szCs w:val="20"/>
                <w:lang w:val="en-MY"/>
              </w:rPr>
              <w:t>100</w:t>
            </w:r>
          </w:p>
        </w:tc>
        <w:tc>
          <w:tcPr>
            <w:tcW w:w="1776" w:type="dxa"/>
            <w:tcBorders>
              <w:top w:val="nil"/>
              <w:left w:val="nil"/>
              <w:bottom w:val="nil"/>
              <w:right w:val="nil"/>
            </w:tcBorders>
            <w:vAlign w:val="center"/>
          </w:tcPr>
          <w:p w14:paraId="7C3DDBFE" w14:textId="77777777" w:rsidR="0082694D" w:rsidRPr="006A6EAB" w:rsidRDefault="0082694D" w:rsidP="006A6EAB">
            <w:pPr>
              <w:jc w:val="center"/>
              <w:outlineLvl w:val="0"/>
              <w:rPr>
                <w:rFonts w:ascii="Times New Roman" w:hAnsi="Times New Roman" w:cs="Times New Roman"/>
                <w:szCs w:val="20"/>
                <w:lang w:val="en-MY"/>
              </w:rPr>
            </w:pPr>
            <w:r w:rsidRPr="006A6EAB">
              <w:rPr>
                <w:rFonts w:ascii="Times New Roman" w:hAnsi="Times New Roman" w:cs="Times New Roman"/>
                <w:szCs w:val="20"/>
                <w:lang w:val="en-MY"/>
              </w:rPr>
              <w:t>92.16(3.2)</w:t>
            </w:r>
          </w:p>
        </w:tc>
        <w:tc>
          <w:tcPr>
            <w:tcW w:w="1599" w:type="dxa"/>
            <w:vMerge w:val="restart"/>
            <w:tcBorders>
              <w:top w:val="nil"/>
              <w:left w:val="nil"/>
              <w:right w:val="nil"/>
            </w:tcBorders>
            <w:vAlign w:val="center"/>
          </w:tcPr>
          <w:p w14:paraId="6C2DA2B2" w14:textId="77777777" w:rsidR="0082694D" w:rsidRPr="00EB17A9" w:rsidRDefault="0082694D" w:rsidP="006A6EAB">
            <w:pPr>
              <w:jc w:val="center"/>
              <w:outlineLvl w:val="0"/>
              <w:rPr>
                <w:rFonts w:ascii="Times New Roman" w:hAnsi="Times New Roman" w:cs="Times New Roman"/>
                <w:szCs w:val="20"/>
                <w:lang w:val="en-MY"/>
              </w:rPr>
            </w:pPr>
            <w:r w:rsidRPr="00EB17A9">
              <w:rPr>
                <w:rFonts w:ascii="Times New Roman" w:hAnsi="Times New Roman" w:cs="Times New Roman"/>
                <w:szCs w:val="20"/>
                <w:lang w:val="en-MY"/>
              </w:rPr>
              <w:t>13.5 ± 0.3</w:t>
            </w:r>
          </w:p>
        </w:tc>
        <w:tc>
          <w:tcPr>
            <w:tcW w:w="1954" w:type="dxa"/>
            <w:vMerge w:val="restart"/>
            <w:tcBorders>
              <w:top w:val="nil"/>
              <w:left w:val="nil"/>
              <w:right w:val="nil"/>
            </w:tcBorders>
            <w:vAlign w:val="center"/>
          </w:tcPr>
          <w:p w14:paraId="2DC77795" w14:textId="77777777" w:rsidR="0082694D" w:rsidRPr="00EB17A9" w:rsidRDefault="0082694D" w:rsidP="006A6EAB">
            <w:pPr>
              <w:jc w:val="center"/>
              <w:outlineLvl w:val="0"/>
              <w:rPr>
                <w:rFonts w:ascii="Times New Roman" w:hAnsi="Times New Roman" w:cs="Times New Roman"/>
                <w:szCs w:val="20"/>
                <w:lang w:val="en-MY"/>
              </w:rPr>
            </w:pPr>
            <w:r w:rsidRPr="00EB17A9">
              <w:rPr>
                <w:rFonts w:ascii="Times New Roman" w:hAnsi="Times New Roman" w:cs="Times New Roman"/>
                <w:szCs w:val="20"/>
                <w:lang w:val="en-MY"/>
              </w:rPr>
              <w:t>ND</w:t>
            </w:r>
          </w:p>
        </w:tc>
        <w:tc>
          <w:tcPr>
            <w:tcW w:w="1954" w:type="dxa"/>
            <w:vMerge w:val="restart"/>
            <w:tcBorders>
              <w:top w:val="nil"/>
              <w:left w:val="nil"/>
              <w:right w:val="nil"/>
            </w:tcBorders>
            <w:vAlign w:val="center"/>
          </w:tcPr>
          <w:p w14:paraId="58435EC7" w14:textId="77777777" w:rsidR="0082694D" w:rsidRPr="00EB17A9" w:rsidRDefault="0082694D" w:rsidP="006A6EAB">
            <w:pPr>
              <w:jc w:val="center"/>
              <w:outlineLvl w:val="0"/>
              <w:rPr>
                <w:rFonts w:ascii="Times New Roman" w:hAnsi="Times New Roman" w:cs="Times New Roman"/>
                <w:szCs w:val="20"/>
                <w:lang w:val="en-MY"/>
              </w:rPr>
            </w:pPr>
            <w:r w:rsidRPr="00EB17A9">
              <w:rPr>
                <w:rFonts w:ascii="Times New Roman" w:hAnsi="Times New Roman" w:cs="Times New Roman"/>
                <w:szCs w:val="20"/>
                <w:lang w:val="en-MY"/>
              </w:rPr>
              <w:t>2.41 ± 5.3</w:t>
            </w:r>
          </w:p>
        </w:tc>
      </w:tr>
      <w:tr w:rsidR="006A6EAB" w:rsidRPr="006A6EAB" w14:paraId="65E1D3C2" w14:textId="77777777" w:rsidTr="00C02A89">
        <w:trPr>
          <w:trHeight w:val="279"/>
        </w:trPr>
        <w:tc>
          <w:tcPr>
            <w:tcW w:w="847" w:type="dxa"/>
            <w:vMerge/>
            <w:tcBorders>
              <w:left w:val="nil"/>
              <w:right w:val="nil"/>
            </w:tcBorders>
            <w:vAlign w:val="center"/>
            <w:hideMark/>
          </w:tcPr>
          <w:p w14:paraId="7AE0CE76" w14:textId="77777777" w:rsidR="0082694D" w:rsidRPr="006A6EAB" w:rsidRDefault="0082694D" w:rsidP="006A6EAB">
            <w:pPr>
              <w:jc w:val="center"/>
              <w:outlineLvl w:val="0"/>
              <w:rPr>
                <w:rFonts w:ascii="Times New Roman" w:hAnsi="Times New Roman" w:cs="Times New Roman"/>
                <w:b/>
                <w:bCs/>
                <w:szCs w:val="20"/>
                <w:lang w:val="en-MY"/>
              </w:rPr>
            </w:pPr>
          </w:p>
        </w:tc>
        <w:tc>
          <w:tcPr>
            <w:tcW w:w="1106" w:type="dxa"/>
            <w:tcBorders>
              <w:top w:val="nil"/>
              <w:left w:val="nil"/>
              <w:bottom w:val="nil"/>
              <w:right w:val="nil"/>
            </w:tcBorders>
            <w:vAlign w:val="center"/>
            <w:hideMark/>
          </w:tcPr>
          <w:p w14:paraId="1D5D6CDF" w14:textId="77777777" w:rsidR="0082694D" w:rsidRPr="006A6EAB" w:rsidRDefault="0082694D" w:rsidP="006A6EAB">
            <w:pPr>
              <w:jc w:val="center"/>
              <w:outlineLvl w:val="0"/>
              <w:rPr>
                <w:rFonts w:ascii="Times New Roman" w:hAnsi="Times New Roman" w:cs="Times New Roman"/>
                <w:szCs w:val="20"/>
                <w:lang w:val="en-MY"/>
              </w:rPr>
            </w:pPr>
            <w:r w:rsidRPr="006A6EAB">
              <w:rPr>
                <w:rFonts w:ascii="Times New Roman" w:hAnsi="Times New Roman" w:cs="Times New Roman"/>
                <w:szCs w:val="20"/>
                <w:lang w:val="en-MY"/>
              </w:rPr>
              <w:t>300</w:t>
            </w:r>
          </w:p>
        </w:tc>
        <w:tc>
          <w:tcPr>
            <w:tcW w:w="1776" w:type="dxa"/>
            <w:tcBorders>
              <w:top w:val="nil"/>
              <w:left w:val="nil"/>
              <w:bottom w:val="nil"/>
              <w:right w:val="nil"/>
            </w:tcBorders>
            <w:vAlign w:val="center"/>
          </w:tcPr>
          <w:p w14:paraId="24265EFC" w14:textId="77777777" w:rsidR="0082694D" w:rsidRPr="006A6EAB" w:rsidRDefault="0082694D" w:rsidP="006A6EAB">
            <w:pPr>
              <w:jc w:val="center"/>
              <w:outlineLvl w:val="0"/>
              <w:rPr>
                <w:rFonts w:ascii="Times New Roman" w:hAnsi="Times New Roman" w:cs="Times New Roman"/>
                <w:szCs w:val="20"/>
                <w:lang w:val="en-MY"/>
              </w:rPr>
            </w:pPr>
            <w:r w:rsidRPr="006A6EAB">
              <w:rPr>
                <w:rFonts w:ascii="Times New Roman" w:hAnsi="Times New Roman" w:cs="Times New Roman"/>
                <w:szCs w:val="20"/>
                <w:lang w:val="en-MY"/>
              </w:rPr>
              <w:t>96.58(2.0)</w:t>
            </w:r>
          </w:p>
        </w:tc>
        <w:tc>
          <w:tcPr>
            <w:tcW w:w="1599" w:type="dxa"/>
            <w:vMerge/>
            <w:tcBorders>
              <w:left w:val="nil"/>
              <w:right w:val="nil"/>
            </w:tcBorders>
            <w:vAlign w:val="center"/>
          </w:tcPr>
          <w:p w14:paraId="6F16B752" w14:textId="77777777" w:rsidR="0082694D" w:rsidRPr="006A6EAB" w:rsidRDefault="0082694D" w:rsidP="006A6EAB">
            <w:pPr>
              <w:jc w:val="center"/>
              <w:outlineLvl w:val="0"/>
              <w:rPr>
                <w:rFonts w:ascii="Times New Roman" w:hAnsi="Times New Roman" w:cs="Times New Roman"/>
                <w:szCs w:val="20"/>
                <w:lang w:val="en-MY"/>
              </w:rPr>
            </w:pPr>
          </w:p>
        </w:tc>
        <w:tc>
          <w:tcPr>
            <w:tcW w:w="1954" w:type="dxa"/>
            <w:vMerge/>
            <w:tcBorders>
              <w:left w:val="nil"/>
              <w:right w:val="nil"/>
            </w:tcBorders>
            <w:vAlign w:val="center"/>
          </w:tcPr>
          <w:p w14:paraId="5583B375" w14:textId="77777777" w:rsidR="0082694D" w:rsidRPr="006A6EAB" w:rsidRDefault="0082694D" w:rsidP="006A6EAB">
            <w:pPr>
              <w:jc w:val="center"/>
              <w:outlineLvl w:val="0"/>
              <w:rPr>
                <w:rFonts w:ascii="Times New Roman" w:hAnsi="Times New Roman" w:cs="Times New Roman"/>
                <w:szCs w:val="20"/>
                <w:lang w:val="en-MY"/>
              </w:rPr>
            </w:pPr>
          </w:p>
        </w:tc>
        <w:tc>
          <w:tcPr>
            <w:tcW w:w="1954" w:type="dxa"/>
            <w:vMerge/>
            <w:tcBorders>
              <w:left w:val="nil"/>
              <w:right w:val="nil"/>
            </w:tcBorders>
            <w:vAlign w:val="center"/>
          </w:tcPr>
          <w:p w14:paraId="38887449" w14:textId="77777777" w:rsidR="0082694D" w:rsidRPr="006A6EAB" w:rsidRDefault="0082694D" w:rsidP="006A6EAB">
            <w:pPr>
              <w:jc w:val="center"/>
              <w:outlineLvl w:val="0"/>
              <w:rPr>
                <w:rFonts w:ascii="Times New Roman" w:hAnsi="Times New Roman" w:cs="Times New Roman"/>
                <w:szCs w:val="20"/>
                <w:lang w:val="en-MY"/>
              </w:rPr>
            </w:pPr>
          </w:p>
        </w:tc>
      </w:tr>
      <w:tr w:rsidR="006A6EAB" w:rsidRPr="006A6EAB" w14:paraId="414A5340" w14:textId="77777777" w:rsidTr="00E000E3">
        <w:trPr>
          <w:trHeight w:val="279"/>
        </w:trPr>
        <w:tc>
          <w:tcPr>
            <w:tcW w:w="847" w:type="dxa"/>
            <w:vMerge/>
            <w:tcBorders>
              <w:left w:val="nil"/>
              <w:bottom w:val="single" w:sz="4" w:space="0" w:color="000000"/>
              <w:right w:val="nil"/>
            </w:tcBorders>
            <w:vAlign w:val="center"/>
            <w:hideMark/>
          </w:tcPr>
          <w:p w14:paraId="23859F02" w14:textId="77777777" w:rsidR="0082694D" w:rsidRPr="006A6EAB" w:rsidRDefault="0082694D" w:rsidP="006A6EAB">
            <w:pPr>
              <w:jc w:val="center"/>
              <w:outlineLvl w:val="0"/>
              <w:rPr>
                <w:rFonts w:ascii="Times New Roman" w:hAnsi="Times New Roman" w:cs="Times New Roman"/>
                <w:b/>
                <w:bCs/>
                <w:szCs w:val="20"/>
                <w:lang w:val="en-MY"/>
              </w:rPr>
            </w:pPr>
          </w:p>
        </w:tc>
        <w:tc>
          <w:tcPr>
            <w:tcW w:w="1106" w:type="dxa"/>
            <w:tcBorders>
              <w:top w:val="nil"/>
              <w:left w:val="nil"/>
              <w:bottom w:val="single" w:sz="4" w:space="0" w:color="000000"/>
              <w:right w:val="nil"/>
            </w:tcBorders>
            <w:vAlign w:val="center"/>
            <w:hideMark/>
          </w:tcPr>
          <w:p w14:paraId="5831C7EC" w14:textId="77777777" w:rsidR="0082694D" w:rsidRPr="006A6EAB" w:rsidRDefault="0082694D" w:rsidP="006A6EAB">
            <w:pPr>
              <w:jc w:val="center"/>
              <w:outlineLvl w:val="0"/>
              <w:rPr>
                <w:rFonts w:ascii="Times New Roman" w:hAnsi="Times New Roman" w:cs="Times New Roman"/>
                <w:szCs w:val="20"/>
                <w:lang w:val="en-MY"/>
              </w:rPr>
            </w:pPr>
            <w:r w:rsidRPr="006A6EAB">
              <w:rPr>
                <w:rFonts w:ascii="Times New Roman" w:hAnsi="Times New Roman" w:cs="Times New Roman"/>
                <w:szCs w:val="20"/>
                <w:lang w:val="en-MY"/>
              </w:rPr>
              <w:t>1000</w:t>
            </w:r>
          </w:p>
        </w:tc>
        <w:tc>
          <w:tcPr>
            <w:tcW w:w="1776" w:type="dxa"/>
            <w:tcBorders>
              <w:top w:val="nil"/>
              <w:left w:val="nil"/>
              <w:bottom w:val="single" w:sz="4" w:space="0" w:color="000000"/>
              <w:right w:val="nil"/>
            </w:tcBorders>
            <w:vAlign w:val="center"/>
          </w:tcPr>
          <w:p w14:paraId="08CF8B6B" w14:textId="77777777" w:rsidR="0082694D" w:rsidRPr="006A6EAB" w:rsidRDefault="0082694D" w:rsidP="006A6EAB">
            <w:pPr>
              <w:jc w:val="center"/>
              <w:outlineLvl w:val="0"/>
              <w:rPr>
                <w:rFonts w:ascii="Times New Roman" w:hAnsi="Times New Roman" w:cs="Times New Roman"/>
                <w:szCs w:val="20"/>
                <w:lang w:val="en-MY"/>
              </w:rPr>
            </w:pPr>
            <w:r w:rsidRPr="006A6EAB">
              <w:rPr>
                <w:rFonts w:ascii="Times New Roman" w:hAnsi="Times New Roman" w:cs="Times New Roman"/>
                <w:szCs w:val="20"/>
                <w:lang w:val="en-MY"/>
              </w:rPr>
              <w:t>90.23(5.4)</w:t>
            </w:r>
          </w:p>
        </w:tc>
        <w:tc>
          <w:tcPr>
            <w:tcW w:w="1599" w:type="dxa"/>
            <w:vMerge/>
            <w:tcBorders>
              <w:left w:val="nil"/>
              <w:bottom w:val="single" w:sz="4" w:space="0" w:color="000000"/>
              <w:right w:val="nil"/>
            </w:tcBorders>
            <w:vAlign w:val="center"/>
          </w:tcPr>
          <w:p w14:paraId="1D2443D1" w14:textId="77777777" w:rsidR="0082694D" w:rsidRPr="006A6EAB" w:rsidRDefault="0082694D" w:rsidP="006A6EAB">
            <w:pPr>
              <w:jc w:val="center"/>
              <w:outlineLvl w:val="0"/>
              <w:rPr>
                <w:rFonts w:ascii="Times New Roman" w:hAnsi="Times New Roman" w:cs="Times New Roman"/>
                <w:szCs w:val="20"/>
                <w:lang w:val="en-MY"/>
              </w:rPr>
            </w:pPr>
          </w:p>
        </w:tc>
        <w:tc>
          <w:tcPr>
            <w:tcW w:w="1954" w:type="dxa"/>
            <w:vMerge/>
            <w:tcBorders>
              <w:left w:val="nil"/>
              <w:bottom w:val="single" w:sz="4" w:space="0" w:color="000000"/>
              <w:right w:val="nil"/>
            </w:tcBorders>
            <w:vAlign w:val="center"/>
          </w:tcPr>
          <w:p w14:paraId="134A6865" w14:textId="77777777" w:rsidR="0082694D" w:rsidRPr="006A6EAB" w:rsidRDefault="0082694D" w:rsidP="006A6EAB">
            <w:pPr>
              <w:jc w:val="center"/>
              <w:outlineLvl w:val="0"/>
              <w:rPr>
                <w:rFonts w:ascii="Times New Roman" w:hAnsi="Times New Roman" w:cs="Times New Roman"/>
                <w:szCs w:val="20"/>
                <w:lang w:val="en-MY"/>
              </w:rPr>
            </w:pPr>
          </w:p>
        </w:tc>
        <w:tc>
          <w:tcPr>
            <w:tcW w:w="1954" w:type="dxa"/>
            <w:vMerge/>
            <w:tcBorders>
              <w:left w:val="nil"/>
              <w:bottom w:val="single" w:sz="4" w:space="0" w:color="000000"/>
              <w:right w:val="nil"/>
            </w:tcBorders>
            <w:vAlign w:val="center"/>
          </w:tcPr>
          <w:p w14:paraId="28939866" w14:textId="77777777" w:rsidR="0082694D" w:rsidRPr="006A6EAB" w:rsidRDefault="0082694D" w:rsidP="006A6EAB">
            <w:pPr>
              <w:jc w:val="center"/>
              <w:outlineLvl w:val="0"/>
              <w:rPr>
                <w:rFonts w:ascii="Times New Roman" w:hAnsi="Times New Roman" w:cs="Times New Roman"/>
                <w:szCs w:val="20"/>
                <w:lang w:val="en-MY"/>
              </w:rPr>
            </w:pPr>
          </w:p>
        </w:tc>
      </w:tr>
    </w:tbl>
    <w:p w14:paraId="581DCAD3" w14:textId="14924BE9" w:rsidR="0082694D" w:rsidRPr="00E000E3" w:rsidRDefault="0082694D" w:rsidP="006A6EAB">
      <w:pPr>
        <w:outlineLvl w:val="0"/>
        <w:rPr>
          <w:rFonts w:ascii="Times New Roman" w:hAnsi="Times New Roman" w:cs="Times New Roman"/>
          <w:sz w:val="16"/>
          <w:szCs w:val="16"/>
          <w:lang w:val="en-MY"/>
        </w:rPr>
      </w:pPr>
      <w:r w:rsidRPr="00E000E3">
        <w:rPr>
          <w:rFonts w:ascii="Times New Roman" w:hAnsi="Times New Roman" w:cs="Times New Roman"/>
          <w:sz w:val="16"/>
          <w:szCs w:val="16"/>
          <w:vertAlign w:val="superscript"/>
          <w:lang w:val="en-MY"/>
        </w:rPr>
        <w:t>a</w:t>
      </w:r>
      <w:r w:rsidRPr="00E000E3">
        <w:rPr>
          <w:rFonts w:ascii="Times New Roman" w:hAnsi="Times New Roman" w:cs="Times New Roman"/>
          <w:sz w:val="16"/>
          <w:szCs w:val="16"/>
          <w:lang w:val="en-MY"/>
        </w:rPr>
        <w:t xml:space="preserve">RSD </w:t>
      </w:r>
      <w:r w:rsidR="00992526" w:rsidRPr="00E000E3">
        <w:rPr>
          <w:rFonts w:ascii="Times New Roman" w:hAnsi="Times New Roman" w:cs="Times New Roman"/>
          <w:sz w:val="16"/>
          <w:szCs w:val="16"/>
          <w:lang w:val="en-MY"/>
        </w:rPr>
        <w:t>= r</w:t>
      </w:r>
      <w:r w:rsidRPr="00E000E3">
        <w:rPr>
          <w:rFonts w:ascii="Times New Roman" w:hAnsi="Times New Roman" w:cs="Times New Roman"/>
          <w:sz w:val="16"/>
          <w:szCs w:val="16"/>
          <w:lang w:val="en-MY"/>
        </w:rPr>
        <w:t>elative standard deviation</w:t>
      </w:r>
      <w:r w:rsidR="00E000E3">
        <w:rPr>
          <w:rFonts w:ascii="Times New Roman" w:hAnsi="Times New Roman" w:cs="Times New Roman"/>
          <w:sz w:val="16"/>
          <w:szCs w:val="16"/>
          <w:lang w:val="en-MY"/>
        </w:rPr>
        <w:t xml:space="preserve">, </w:t>
      </w:r>
      <w:r w:rsidRPr="00E000E3">
        <w:rPr>
          <w:rFonts w:ascii="Times New Roman" w:hAnsi="Times New Roman" w:cs="Times New Roman"/>
          <w:sz w:val="16"/>
          <w:szCs w:val="16"/>
          <w:vertAlign w:val="superscript"/>
          <w:lang w:val="en-MY"/>
        </w:rPr>
        <w:t>b</w:t>
      </w:r>
      <w:r w:rsidRPr="00E000E3">
        <w:rPr>
          <w:rFonts w:ascii="Times New Roman" w:hAnsi="Times New Roman" w:cs="Times New Roman"/>
          <w:sz w:val="16"/>
          <w:szCs w:val="16"/>
          <w:lang w:val="en-MY"/>
        </w:rPr>
        <w:t xml:space="preserve">ND </w:t>
      </w:r>
      <w:r w:rsidR="00992526" w:rsidRPr="00E000E3">
        <w:rPr>
          <w:rFonts w:ascii="Times New Roman" w:hAnsi="Times New Roman" w:cs="Times New Roman"/>
          <w:sz w:val="16"/>
          <w:szCs w:val="16"/>
          <w:lang w:val="en-MY"/>
        </w:rPr>
        <w:t>= n</w:t>
      </w:r>
      <w:r w:rsidRPr="00E000E3">
        <w:rPr>
          <w:rFonts w:ascii="Times New Roman" w:hAnsi="Times New Roman" w:cs="Times New Roman"/>
          <w:sz w:val="16"/>
          <w:szCs w:val="16"/>
          <w:lang w:val="en-MY"/>
        </w:rPr>
        <w:t xml:space="preserve">ot </w:t>
      </w:r>
      <w:r w:rsidR="00992526" w:rsidRPr="00E000E3">
        <w:rPr>
          <w:rFonts w:ascii="Times New Roman" w:hAnsi="Times New Roman" w:cs="Times New Roman"/>
          <w:sz w:val="16"/>
          <w:szCs w:val="16"/>
          <w:lang w:val="en-MY"/>
        </w:rPr>
        <w:t>d</w:t>
      </w:r>
      <w:r w:rsidRPr="00E000E3">
        <w:rPr>
          <w:rFonts w:ascii="Times New Roman" w:hAnsi="Times New Roman" w:cs="Times New Roman"/>
          <w:sz w:val="16"/>
          <w:szCs w:val="16"/>
          <w:lang w:val="en-MY"/>
        </w:rPr>
        <w:t>etected</w:t>
      </w:r>
    </w:p>
    <w:p w14:paraId="09FAF565" w14:textId="77777777" w:rsidR="0082694D" w:rsidRPr="006A6EAB" w:rsidRDefault="0082694D" w:rsidP="006A6EAB">
      <w:pPr>
        <w:outlineLvl w:val="0"/>
        <w:rPr>
          <w:rFonts w:ascii="Times New Roman" w:hAnsi="Times New Roman" w:cs="Times New Roman"/>
          <w:szCs w:val="20"/>
          <w:lang w:val="en-MY"/>
        </w:rPr>
      </w:pPr>
    </w:p>
    <w:p w14:paraId="7BA4D704" w14:textId="77777777" w:rsidR="0082694D" w:rsidRPr="006A6EAB" w:rsidRDefault="0082694D" w:rsidP="006A6EAB">
      <w:pPr>
        <w:outlineLvl w:val="0"/>
        <w:rPr>
          <w:rFonts w:ascii="Times New Roman" w:hAnsi="Times New Roman" w:cs="Times New Roman"/>
          <w:szCs w:val="20"/>
          <w:lang w:val="en-MY"/>
        </w:rPr>
      </w:pPr>
    </w:p>
    <w:bookmarkEnd w:id="8"/>
    <w:p w14:paraId="7DD99E8C" w14:textId="26D9C3E2" w:rsidR="0082694D" w:rsidRDefault="0082694D" w:rsidP="00EB17A9">
      <w:pPr>
        <w:jc w:val="center"/>
        <w:outlineLvl w:val="0"/>
        <w:rPr>
          <w:rFonts w:ascii="Times New Roman" w:hAnsi="Times New Roman" w:cs="Times New Roman"/>
          <w:szCs w:val="20"/>
          <w:lang w:val="en-MY"/>
        </w:rPr>
      </w:pPr>
      <w:r w:rsidRPr="006A6EAB">
        <w:rPr>
          <w:rFonts w:ascii="Times New Roman" w:hAnsi="Times New Roman" w:cs="Times New Roman"/>
          <w:noProof/>
          <w:szCs w:val="20"/>
          <w:lang w:val="en-MY" w:eastAsia="en-US"/>
        </w:rPr>
        <w:lastRenderedPageBreak/>
        <w:drawing>
          <wp:inline distT="0" distB="0" distL="0" distR="0" wp14:anchorId="141A3E37" wp14:editId="2680DD3B">
            <wp:extent cx="4535445" cy="2268000"/>
            <wp:effectExtent l="19050" t="19050" r="17780" b="184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r="8487"/>
                    <a:stretch/>
                  </pic:blipFill>
                  <pic:spPr bwMode="auto">
                    <a:xfrm>
                      <a:off x="0" y="0"/>
                      <a:ext cx="4535445" cy="22680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0B3C8175" w14:textId="77777777" w:rsidR="00EB17A9" w:rsidRPr="006A6EAB" w:rsidRDefault="00EB17A9" w:rsidP="00EB17A9">
      <w:pPr>
        <w:jc w:val="center"/>
        <w:outlineLvl w:val="0"/>
        <w:rPr>
          <w:rFonts w:ascii="Times New Roman" w:hAnsi="Times New Roman" w:cs="Times New Roman"/>
          <w:szCs w:val="20"/>
          <w:lang w:val="en-MY"/>
        </w:rPr>
      </w:pPr>
    </w:p>
    <w:p w14:paraId="20A468DB" w14:textId="77777777" w:rsidR="0082694D" w:rsidRPr="006A6EAB" w:rsidRDefault="0082694D" w:rsidP="00EB17A9">
      <w:pPr>
        <w:ind w:left="851" w:hanging="851"/>
        <w:outlineLvl w:val="0"/>
        <w:rPr>
          <w:rFonts w:ascii="Times New Roman" w:hAnsi="Times New Roman" w:cs="Times New Roman"/>
          <w:szCs w:val="20"/>
          <w:lang w:val="en-MY"/>
        </w:rPr>
      </w:pPr>
      <w:r w:rsidRPr="006A6EAB">
        <w:rPr>
          <w:rFonts w:ascii="Times New Roman" w:hAnsi="Times New Roman" w:cs="Times New Roman"/>
          <w:szCs w:val="20"/>
          <w:lang w:val="en-MY"/>
        </w:rPr>
        <w:t>Figure 4. DSPME-GC-FID chromatogram of blank DCM solvent, white rice, brown rice and parboiled rice samples extract using the optimum extraction procedure. (i) Phenanthrene at retention time 12.9 minutes. (ii) Fluoranthene at retention time 15.7 minutes</w:t>
      </w:r>
    </w:p>
    <w:p w14:paraId="5E57671C" w14:textId="77777777" w:rsidR="00C02A89" w:rsidRPr="006A6EAB" w:rsidRDefault="00C02A89" w:rsidP="006A6EAB">
      <w:pPr>
        <w:jc w:val="center"/>
        <w:outlineLvl w:val="0"/>
        <w:rPr>
          <w:rFonts w:ascii="Times New Roman" w:hAnsi="Times New Roman" w:cs="Times New Roman"/>
          <w:szCs w:val="20"/>
          <w:lang w:val="en-MY"/>
        </w:rPr>
      </w:pPr>
    </w:p>
    <w:p w14:paraId="5A1B76EF" w14:textId="77777777" w:rsidR="0082694D" w:rsidRPr="006A6EAB" w:rsidRDefault="0082694D" w:rsidP="006A6EAB">
      <w:pPr>
        <w:outlineLvl w:val="0"/>
        <w:rPr>
          <w:rFonts w:ascii="Times New Roman" w:hAnsi="Times New Roman" w:cs="Times New Roman"/>
          <w:b/>
          <w:bCs/>
          <w:szCs w:val="20"/>
          <w:lang w:val="en-MY"/>
        </w:rPr>
      </w:pPr>
      <w:r w:rsidRPr="006A6EAB">
        <w:rPr>
          <w:rFonts w:ascii="Times New Roman" w:hAnsi="Times New Roman" w:cs="Times New Roman"/>
          <w:b/>
          <w:bCs/>
          <w:szCs w:val="20"/>
          <w:lang w:val="en-MY"/>
        </w:rPr>
        <w:t>Comparison study</w:t>
      </w:r>
    </w:p>
    <w:p w14:paraId="6AAE9FE4" w14:textId="7BCC7ABA" w:rsidR="0082694D" w:rsidRPr="006A6EAB" w:rsidRDefault="0082694D" w:rsidP="006A6EAB">
      <w:pPr>
        <w:outlineLvl w:val="0"/>
        <w:rPr>
          <w:rFonts w:ascii="Times New Roman" w:hAnsi="Times New Roman" w:cs="Times New Roman"/>
          <w:szCs w:val="20"/>
          <w:lang w:val="en-MY"/>
        </w:rPr>
      </w:pPr>
      <w:r w:rsidRPr="006A6EAB">
        <w:rPr>
          <w:rFonts w:ascii="Times New Roman" w:hAnsi="Times New Roman" w:cs="Times New Roman"/>
          <w:szCs w:val="20"/>
          <w:lang w:val="en-MY"/>
        </w:rPr>
        <w:t xml:space="preserve">The present method was compared with previous works on the determination of PAHs in food samples. The characteristic data and figures of merits were summarized in Table 3. Overall, the </w:t>
      </w:r>
      <w:r w:rsidR="008F1FED" w:rsidRPr="006A6EAB">
        <w:rPr>
          <w:rFonts w:ascii="Times New Roman" w:hAnsi="Times New Roman" w:cs="Times New Roman"/>
          <w:szCs w:val="20"/>
          <w:lang w:val="en-MY"/>
        </w:rPr>
        <w:t xml:space="preserve">present </w:t>
      </w:r>
      <w:r w:rsidRPr="006A6EAB">
        <w:rPr>
          <w:rFonts w:ascii="Times New Roman" w:hAnsi="Times New Roman" w:cs="Times New Roman"/>
          <w:szCs w:val="20"/>
          <w:lang w:val="en-MY"/>
        </w:rPr>
        <w:t xml:space="preserve">method provides lower limits of detection and quantification. The recovery of the </w:t>
      </w:r>
      <w:r w:rsidR="008F1FED" w:rsidRPr="006A6EAB">
        <w:rPr>
          <w:rFonts w:ascii="Times New Roman" w:hAnsi="Times New Roman" w:cs="Times New Roman"/>
          <w:szCs w:val="20"/>
          <w:lang w:val="en-MY"/>
        </w:rPr>
        <w:t xml:space="preserve">present </w:t>
      </w:r>
      <w:r w:rsidRPr="006A6EAB">
        <w:rPr>
          <w:rFonts w:ascii="Times New Roman" w:hAnsi="Times New Roman" w:cs="Times New Roman"/>
          <w:szCs w:val="20"/>
          <w:lang w:val="en-MY"/>
        </w:rPr>
        <w:t>method is also comparable</w:t>
      </w:r>
      <w:r w:rsidR="00A218C8" w:rsidRPr="006A6EAB">
        <w:rPr>
          <w:rFonts w:ascii="Times New Roman" w:hAnsi="Times New Roman" w:cs="Times New Roman"/>
          <w:szCs w:val="20"/>
          <w:lang w:val="en-MY"/>
        </w:rPr>
        <w:t xml:space="preserve"> in term of analysis parameter such as amount of dosage</w:t>
      </w:r>
      <w:r w:rsidR="0014394D" w:rsidRPr="006A6EAB">
        <w:rPr>
          <w:rFonts w:ascii="Times New Roman" w:hAnsi="Times New Roman" w:cs="Times New Roman"/>
          <w:szCs w:val="20"/>
          <w:lang w:val="en-MY"/>
        </w:rPr>
        <w:t xml:space="preserve"> and </w:t>
      </w:r>
      <w:r w:rsidR="00A218C8" w:rsidRPr="006A6EAB">
        <w:rPr>
          <w:rFonts w:ascii="Times New Roman" w:hAnsi="Times New Roman" w:cs="Times New Roman"/>
          <w:szCs w:val="20"/>
          <w:lang w:val="en-MY"/>
        </w:rPr>
        <w:t>extraction time</w:t>
      </w:r>
      <w:r w:rsidRPr="006A6EAB">
        <w:rPr>
          <w:rFonts w:ascii="Times New Roman" w:hAnsi="Times New Roman" w:cs="Times New Roman"/>
          <w:szCs w:val="20"/>
          <w:lang w:val="en-MY"/>
        </w:rPr>
        <w:t xml:space="preserve">. The </w:t>
      </w:r>
      <w:r w:rsidR="0014394D" w:rsidRPr="006A6EAB">
        <w:rPr>
          <w:rFonts w:ascii="Times New Roman" w:hAnsi="Times New Roman" w:cs="Times New Roman"/>
          <w:szCs w:val="20"/>
          <w:lang w:val="en-MY"/>
        </w:rPr>
        <w:t xml:space="preserve">current </w:t>
      </w:r>
      <w:r w:rsidRPr="006A6EAB">
        <w:rPr>
          <w:rFonts w:ascii="Times New Roman" w:hAnsi="Times New Roman" w:cs="Times New Roman"/>
          <w:szCs w:val="20"/>
          <w:lang w:val="en-MY"/>
        </w:rPr>
        <w:t>method also utilizes activated carbon, which is commerci</w:t>
      </w:r>
      <w:r w:rsidR="00A218C8" w:rsidRPr="006A6EAB">
        <w:rPr>
          <w:rFonts w:ascii="Times New Roman" w:hAnsi="Times New Roman" w:cs="Times New Roman"/>
          <w:szCs w:val="20"/>
          <w:lang w:val="en-MY"/>
        </w:rPr>
        <w:t xml:space="preserve">ally available, </w:t>
      </w:r>
      <w:r w:rsidR="0014394D" w:rsidRPr="006A6EAB">
        <w:rPr>
          <w:rFonts w:ascii="Times New Roman" w:hAnsi="Times New Roman" w:cs="Times New Roman"/>
          <w:szCs w:val="20"/>
          <w:lang w:val="en-MY"/>
        </w:rPr>
        <w:t xml:space="preserve">thus a great </w:t>
      </w:r>
      <w:r w:rsidR="00A218C8" w:rsidRPr="006A6EAB">
        <w:rPr>
          <w:rFonts w:ascii="Times New Roman" w:hAnsi="Times New Roman" w:cs="Times New Roman"/>
          <w:szCs w:val="20"/>
          <w:lang w:val="en-MY"/>
        </w:rPr>
        <w:t>advantage</w:t>
      </w:r>
      <w:r w:rsidRPr="006A6EAB">
        <w:rPr>
          <w:rFonts w:ascii="Times New Roman" w:hAnsi="Times New Roman" w:cs="Times New Roman"/>
          <w:szCs w:val="20"/>
          <w:lang w:val="en-MY"/>
        </w:rPr>
        <w:t xml:space="preserve"> and simplifies the extraction procedure. </w:t>
      </w:r>
    </w:p>
    <w:p w14:paraId="4838CB57" w14:textId="77777777" w:rsidR="00E422D6" w:rsidRPr="006A6EAB" w:rsidRDefault="00E422D6" w:rsidP="006A6EAB">
      <w:pPr>
        <w:outlineLvl w:val="0"/>
        <w:rPr>
          <w:rFonts w:ascii="Times New Roman" w:hAnsi="Times New Roman" w:cs="Times New Roman"/>
          <w:szCs w:val="20"/>
          <w:lang w:val="en-MY"/>
        </w:rPr>
      </w:pPr>
    </w:p>
    <w:p w14:paraId="60E1D5C7" w14:textId="1C181C8C" w:rsidR="0082694D" w:rsidRPr="006A6EAB" w:rsidRDefault="0082694D" w:rsidP="000B225A">
      <w:pPr>
        <w:widowControl/>
        <w:wordWrap/>
        <w:autoSpaceDE/>
        <w:autoSpaceDN/>
        <w:spacing w:after="200" w:line="276" w:lineRule="auto"/>
        <w:jc w:val="left"/>
        <w:rPr>
          <w:rFonts w:ascii="Times New Roman" w:hAnsi="Times New Roman" w:cs="Times New Roman"/>
          <w:szCs w:val="20"/>
          <w:lang w:val="en-MY"/>
        </w:rPr>
      </w:pPr>
      <w:r w:rsidRPr="006A6EAB">
        <w:rPr>
          <w:rFonts w:ascii="Times New Roman" w:hAnsi="Times New Roman" w:cs="Times New Roman"/>
          <w:bCs/>
          <w:szCs w:val="20"/>
          <w:lang w:val="en-MY"/>
        </w:rPr>
        <w:t>Table 3</w:t>
      </w:r>
      <w:r w:rsidRPr="006A6EAB">
        <w:rPr>
          <w:rFonts w:ascii="Times New Roman" w:hAnsi="Times New Roman" w:cs="Times New Roman"/>
          <w:szCs w:val="20"/>
          <w:lang w:val="en-MY"/>
        </w:rPr>
        <w:t>. Comparison of the proposed method with other adsorbents for extraction of PAHs in food samples</w:t>
      </w:r>
    </w:p>
    <w:tbl>
      <w:tblPr>
        <w:tblStyle w:val="LightShading1"/>
        <w:tblW w:w="0" w:type="auto"/>
        <w:tblLook w:val="04A0" w:firstRow="1" w:lastRow="0" w:firstColumn="1" w:lastColumn="0" w:noHBand="0" w:noVBand="1"/>
      </w:tblPr>
      <w:tblGrid>
        <w:gridCol w:w="949"/>
        <w:gridCol w:w="917"/>
        <w:gridCol w:w="997"/>
        <w:gridCol w:w="922"/>
        <w:gridCol w:w="764"/>
        <w:gridCol w:w="804"/>
        <w:gridCol w:w="970"/>
        <w:gridCol w:w="586"/>
        <w:gridCol w:w="965"/>
        <w:gridCol w:w="651"/>
        <w:gridCol w:w="717"/>
      </w:tblGrid>
      <w:tr w:rsidR="000B225A" w:rsidRPr="000B225A" w14:paraId="4B44D639" w14:textId="77777777" w:rsidTr="000B225A">
        <w:trPr>
          <w:cnfStyle w:val="100000000000" w:firstRow="1" w:lastRow="0" w:firstColumn="0" w:lastColumn="0" w:oddVBand="0" w:evenVBand="0" w:oddHBand="0"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0" w:type="auto"/>
            <w:hideMark/>
          </w:tcPr>
          <w:p w14:paraId="52D313E0" w14:textId="77777777" w:rsidR="00514D83" w:rsidRPr="000B225A" w:rsidRDefault="00514D83" w:rsidP="000B225A">
            <w:pPr>
              <w:jc w:val="center"/>
              <w:outlineLvl w:val="0"/>
              <w:rPr>
                <w:rFonts w:ascii="Times New Roman" w:hAnsi="Times New Roman" w:cs="Times New Roman"/>
                <w:sz w:val="16"/>
                <w:szCs w:val="16"/>
                <w:lang w:val="en-MY"/>
              </w:rPr>
            </w:pPr>
            <w:r w:rsidRPr="000B225A">
              <w:rPr>
                <w:rFonts w:ascii="Times New Roman" w:hAnsi="Times New Roman" w:cs="Times New Roman"/>
                <w:sz w:val="16"/>
                <w:szCs w:val="16"/>
                <w:lang w:val="en-MY"/>
              </w:rPr>
              <w:t>Adsorbent</w:t>
            </w:r>
          </w:p>
        </w:tc>
        <w:tc>
          <w:tcPr>
            <w:tcW w:w="0" w:type="auto"/>
          </w:tcPr>
          <w:p w14:paraId="06AE5763" w14:textId="77777777" w:rsidR="00514D83" w:rsidRPr="000B225A" w:rsidRDefault="00514D83" w:rsidP="000B225A">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Samples</w:t>
            </w:r>
          </w:p>
        </w:tc>
        <w:tc>
          <w:tcPr>
            <w:tcW w:w="0" w:type="auto"/>
            <w:hideMark/>
          </w:tcPr>
          <w:p w14:paraId="695B30BA" w14:textId="77777777" w:rsidR="00514D83" w:rsidRPr="000B225A" w:rsidRDefault="00514D83" w:rsidP="000B225A">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Extraction</w:t>
            </w:r>
          </w:p>
        </w:tc>
        <w:tc>
          <w:tcPr>
            <w:tcW w:w="0" w:type="auto"/>
            <w:hideMark/>
          </w:tcPr>
          <w:p w14:paraId="6A693F83" w14:textId="77777777" w:rsidR="00514D83" w:rsidRPr="000B225A" w:rsidRDefault="00514D83" w:rsidP="000B225A">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Technique</w:t>
            </w:r>
          </w:p>
        </w:tc>
        <w:tc>
          <w:tcPr>
            <w:tcW w:w="0" w:type="auto"/>
          </w:tcPr>
          <w:p w14:paraId="62B66CAA" w14:textId="47045E99" w:rsidR="00514D83" w:rsidRPr="000B225A" w:rsidRDefault="00514D83" w:rsidP="000B225A">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 xml:space="preserve">Sample </w:t>
            </w:r>
            <w:r w:rsidR="000B225A">
              <w:rPr>
                <w:rFonts w:ascii="Times New Roman" w:hAnsi="Times New Roman" w:cs="Times New Roman"/>
                <w:sz w:val="16"/>
                <w:szCs w:val="16"/>
                <w:lang w:val="en-MY"/>
              </w:rPr>
              <w:t>V</w:t>
            </w:r>
            <w:r w:rsidRPr="000B225A">
              <w:rPr>
                <w:rFonts w:ascii="Times New Roman" w:hAnsi="Times New Roman" w:cs="Times New Roman"/>
                <w:sz w:val="16"/>
                <w:szCs w:val="16"/>
                <w:lang w:val="en-MY"/>
              </w:rPr>
              <w:t>olume (mL)</w:t>
            </w:r>
          </w:p>
        </w:tc>
        <w:tc>
          <w:tcPr>
            <w:tcW w:w="0" w:type="auto"/>
          </w:tcPr>
          <w:p w14:paraId="0B739B10" w14:textId="77777777" w:rsidR="00514D83" w:rsidRPr="000B225A" w:rsidRDefault="00514D83" w:rsidP="000B225A">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Dosage Amount (mg)</w:t>
            </w:r>
          </w:p>
        </w:tc>
        <w:tc>
          <w:tcPr>
            <w:tcW w:w="0" w:type="auto"/>
          </w:tcPr>
          <w:p w14:paraId="6D107E77" w14:textId="42D717C7" w:rsidR="00514D83" w:rsidRPr="000B225A" w:rsidRDefault="00514D83" w:rsidP="000B225A">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 xml:space="preserve">Extraction </w:t>
            </w:r>
            <w:r w:rsidR="000B225A">
              <w:rPr>
                <w:rFonts w:ascii="Times New Roman" w:hAnsi="Times New Roman" w:cs="Times New Roman"/>
                <w:sz w:val="16"/>
                <w:szCs w:val="16"/>
                <w:lang w:val="en-MY"/>
              </w:rPr>
              <w:t>T</w:t>
            </w:r>
            <w:r w:rsidRPr="000B225A">
              <w:rPr>
                <w:rFonts w:ascii="Times New Roman" w:hAnsi="Times New Roman" w:cs="Times New Roman"/>
                <w:sz w:val="16"/>
                <w:szCs w:val="16"/>
                <w:lang w:val="en-MY"/>
              </w:rPr>
              <w:t>ime (min)</w:t>
            </w:r>
          </w:p>
        </w:tc>
        <w:tc>
          <w:tcPr>
            <w:tcW w:w="0" w:type="auto"/>
          </w:tcPr>
          <w:p w14:paraId="2CD08A47" w14:textId="77777777" w:rsidR="00514D83" w:rsidRPr="000B225A" w:rsidRDefault="00514D83" w:rsidP="000B225A">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RSD (%)</w:t>
            </w:r>
          </w:p>
        </w:tc>
        <w:tc>
          <w:tcPr>
            <w:tcW w:w="965" w:type="dxa"/>
            <w:hideMark/>
          </w:tcPr>
          <w:p w14:paraId="575580C3" w14:textId="77777777" w:rsidR="00514D83" w:rsidRPr="000B225A" w:rsidRDefault="00514D83" w:rsidP="000B225A">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LOD</w:t>
            </w:r>
          </w:p>
        </w:tc>
        <w:tc>
          <w:tcPr>
            <w:tcW w:w="437" w:type="dxa"/>
            <w:hideMark/>
          </w:tcPr>
          <w:p w14:paraId="063990CF" w14:textId="24D17890" w:rsidR="00514D83" w:rsidRPr="000B225A" w:rsidRDefault="000B225A" w:rsidP="000B225A">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 xml:space="preserve">ER </w:t>
            </w:r>
            <w:r w:rsidR="00514D83" w:rsidRPr="000B225A">
              <w:rPr>
                <w:rFonts w:ascii="Times New Roman" w:hAnsi="Times New Roman" w:cs="Times New Roman"/>
                <w:sz w:val="16"/>
                <w:szCs w:val="16"/>
                <w:lang w:val="en-MY"/>
              </w:rPr>
              <w:t>(%)</w:t>
            </w:r>
          </w:p>
        </w:tc>
        <w:tc>
          <w:tcPr>
            <w:tcW w:w="0" w:type="auto"/>
            <w:hideMark/>
          </w:tcPr>
          <w:p w14:paraId="6975121D" w14:textId="77777777" w:rsidR="00514D83" w:rsidRPr="000B225A" w:rsidRDefault="00514D83" w:rsidP="000B225A">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Ref.</w:t>
            </w:r>
          </w:p>
        </w:tc>
      </w:tr>
      <w:tr w:rsidR="000B225A" w:rsidRPr="000B225A" w14:paraId="056EB795" w14:textId="77777777" w:rsidTr="000B225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ADB33EE" w14:textId="77777777" w:rsidR="00514D83" w:rsidRPr="000B225A" w:rsidRDefault="00514D83" w:rsidP="006A6EAB">
            <w:pPr>
              <w:jc w:val="left"/>
              <w:outlineLvl w:val="0"/>
              <w:rPr>
                <w:rFonts w:ascii="Times New Roman" w:hAnsi="Times New Roman" w:cs="Times New Roman"/>
                <w:b w:val="0"/>
                <w:bCs w:val="0"/>
                <w:sz w:val="16"/>
                <w:szCs w:val="16"/>
                <w:lang w:val="en-MY"/>
              </w:rPr>
            </w:pPr>
            <w:r w:rsidRPr="000B225A">
              <w:rPr>
                <w:rFonts w:ascii="Times New Roman" w:hAnsi="Times New Roman" w:cs="Times New Roman"/>
                <w:b w:val="0"/>
                <w:bCs w:val="0"/>
                <w:sz w:val="16"/>
                <w:szCs w:val="16"/>
                <w:lang w:val="en-MY"/>
              </w:rPr>
              <w:t>MWCNTs</w:t>
            </w:r>
            <w:r w:rsidRPr="000B225A">
              <w:rPr>
                <w:rFonts w:ascii="Times New Roman" w:hAnsi="Times New Roman" w:cs="Times New Roman"/>
                <w:b w:val="0"/>
                <w:bCs w:val="0"/>
                <w:sz w:val="16"/>
                <w:szCs w:val="16"/>
                <w:vertAlign w:val="superscript"/>
                <w:lang w:val="en-MY"/>
              </w:rPr>
              <w:t>a</w:t>
            </w:r>
          </w:p>
        </w:tc>
        <w:tc>
          <w:tcPr>
            <w:tcW w:w="0" w:type="auto"/>
            <w:shd w:val="clear" w:color="auto" w:fill="auto"/>
          </w:tcPr>
          <w:p w14:paraId="36640887" w14:textId="77777777" w:rsidR="00514D83" w:rsidRPr="000B225A" w:rsidRDefault="00514D83" w:rsidP="006A6EAB">
            <w:pPr>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Water and smoked rice</w:t>
            </w:r>
          </w:p>
        </w:tc>
        <w:tc>
          <w:tcPr>
            <w:tcW w:w="0" w:type="auto"/>
            <w:shd w:val="clear" w:color="auto" w:fill="auto"/>
            <w:hideMark/>
          </w:tcPr>
          <w:p w14:paraId="36A7FF6E" w14:textId="77777777" w:rsidR="00514D83" w:rsidRPr="000B225A" w:rsidRDefault="00514D83" w:rsidP="006A6EAB">
            <w:pPr>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SPME</w:t>
            </w:r>
          </w:p>
        </w:tc>
        <w:tc>
          <w:tcPr>
            <w:tcW w:w="0" w:type="auto"/>
            <w:shd w:val="clear" w:color="auto" w:fill="auto"/>
            <w:hideMark/>
          </w:tcPr>
          <w:p w14:paraId="65FEF760" w14:textId="77777777" w:rsidR="00514D83" w:rsidRPr="000B225A" w:rsidRDefault="00514D83" w:rsidP="006A6EAB">
            <w:pPr>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GC-FID</w:t>
            </w:r>
          </w:p>
        </w:tc>
        <w:tc>
          <w:tcPr>
            <w:tcW w:w="0" w:type="auto"/>
            <w:shd w:val="clear" w:color="auto" w:fill="auto"/>
          </w:tcPr>
          <w:p w14:paraId="0165049B" w14:textId="77777777" w:rsidR="00514D83" w:rsidRPr="000B225A" w:rsidRDefault="00514D83" w:rsidP="006A6EAB">
            <w:pPr>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10</w:t>
            </w:r>
          </w:p>
        </w:tc>
        <w:tc>
          <w:tcPr>
            <w:tcW w:w="0" w:type="auto"/>
            <w:shd w:val="clear" w:color="auto" w:fill="auto"/>
          </w:tcPr>
          <w:p w14:paraId="1B6E62E9" w14:textId="77777777" w:rsidR="00514D83" w:rsidRPr="000B225A" w:rsidRDefault="00514D83" w:rsidP="006A6EAB">
            <w:pPr>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20</w:t>
            </w:r>
          </w:p>
        </w:tc>
        <w:tc>
          <w:tcPr>
            <w:tcW w:w="0" w:type="auto"/>
            <w:shd w:val="clear" w:color="auto" w:fill="auto"/>
          </w:tcPr>
          <w:p w14:paraId="74D54BC0" w14:textId="77777777" w:rsidR="00514D83" w:rsidRPr="000B225A" w:rsidRDefault="00514D83" w:rsidP="006A6EAB">
            <w:pPr>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15</w:t>
            </w:r>
          </w:p>
        </w:tc>
        <w:tc>
          <w:tcPr>
            <w:tcW w:w="0" w:type="auto"/>
            <w:shd w:val="clear" w:color="auto" w:fill="auto"/>
          </w:tcPr>
          <w:p w14:paraId="35C7F88D" w14:textId="77777777" w:rsidR="00514D83" w:rsidRPr="000B225A" w:rsidRDefault="00785663" w:rsidP="006A6EAB">
            <w:pPr>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0.1-4.2</w:t>
            </w:r>
          </w:p>
        </w:tc>
        <w:tc>
          <w:tcPr>
            <w:tcW w:w="965" w:type="dxa"/>
            <w:shd w:val="clear" w:color="auto" w:fill="auto"/>
            <w:hideMark/>
          </w:tcPr>
          <w:p w14:paraId="0AD4D896" w14:textId="77777777" w:rsidR="000B225A" w:rsidRDefault="00514D83" w:rsidP="006A6EAB">
            <w:pPr>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 xml:space="preserve">0.009–0.013 </w:t>
            </w:r>
          </w:p>
          <w:p w14:paraId="53971BC1" w14:textId="6D5256B2" w:rsidR="00514D83" w:rsidRPr="000B225A" w:rsidRDefault="00514D83" w:rsidP="006A6EAB">
            <w:pPr>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(µg L</w:t>
            </w:r>
            <w:r w:rsidRPr="000B225A">
              <w:rPr>
                <w:rFonts w:ascii="Times New Roman" w:hAnsi="Times New Roman" w:cs="Times New Roman"/>
                <w:sz w:val="16"/>
                <w:szCs w:val="16"/>
                <w:vertAlign w:val="superscript"/>
                <w:lang w:val="en-MY"/>
              </w:rPr>
              <w:t>-1</w:t>
            </w:r>
            <w:r w:rsidRPr="000B225A">
              <w:rPr>
                <w:rFonts w:ascii="Times New Roman" w:hAnsi="Times New Roman" w:cs="Times New Roman"/>
                <w:sz w:val="16"/>
                <w:szCs w:val="16"/>
                <w:lang w:val="en-MY"/>
              </w:rPr>
              <w:t>)</w:t>
            </w:r>
          </w:p>
          <w:p w14:paraId="67108F7B" w14:textId="77777777" w:rsidR="00514D83" w:rsidRPr="000B225A" w:rsidRDefault="00514D83" w:rsidP="006A6EAB">
            <w:pPr>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40.0–150.0</w:t>
            </w:r>
          </w:p>
          <w:p w14:paraId="4071E3F4" w14:textId="219FDC2A" w:rsidR="00514D83" w:rsidRDefault="00514D83" w:rsidP="006A6EAB">
            <w:pPr>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(µg kg</w:t>
            </w:r>
            <w:r w:rsidRPr="000B225A">
              <w:rPr>
                <w:rFonts w:ascii="Times New Roman" w:hAnsi="Times New Roman" w:cs="Times New Roman"/>
                <w:sz w:val="16"/>
                <w:szCs w:val="16"/>
                <w:vertAlign w:val="superscript"/>
                <w:lang w:val="en-MY"/>
              </w:rPr>
              <w:t>-1</w:t>
            </w:r>
            <w:r w:rsidRPr="000B225A">
              <w:rPr>
                <w:rFonts w:ascii="Times New Roman" w:hAnsi="Times New Roman" w:cs="Times New Roman"/>
                <w:sz w:val="16"/>
                <w:szCs w:val="16"/>
                <w:lang w:val="en-MY"/>
              </w:rPr>
              <w:t>)</w:t>
            </w:r>
          </w:p>
          <w:p w14:paraId="0CCE0723" w14:textId="77777777" w:rsidR="000B225A" w:rsidRDefault="000B225A" w:rsidP="006A6EAB">
            <w:pPr>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MY"/>
              </w:rPr>
            </w:pPr>
          </w:p>
          <w:p w14:paraId="015D4FC2" w14:textId="50B81106" w:rsidR="000B225A" w:rsidRPr="000B225A" w:rsidRDefault="000B225A" w:rsidP="006A6EAB">
            <w:pPr>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MY"/>
              </w:rPr>
            </w:pPr>
          </w:p>
        </w:tc>
        <w:tc>
          <w:tcPr>
            <w:tcW w:w="437" w:type="dxa"/>
            <w:shd w:val="clear" w:color="auto" w:fill="auto"/>
            <w:hideMark/>
          </w:tcPr>
          <w:p w14:paraId="73C9726E" w14:textId="77777777" w:rsidR="00514D83" w:rsidRPr="000B225A" w:rsidRDefault="00514D83" w:rsidP="006A6EAB">
            <w:pPr>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w:t>
            </w:r>
          </w:p>
        </w:tc>
        <w:tc>
          <w:tcPr>
            <w:tcW w:w="0" w:type="auto"/>
            <w:shd w:val="clear" w:color="auto" w:fill="auto"/>
            <w:hideMark/>
          </w:tcPr>
          <w:p w14:paraId="1237E591" w14:textId="77777777" w:rsidR="00514D83" w:rsidRPr="000B225A" w:rsidRDefault="00514D83" w:rsidP="000B225A">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[4]</w:t>
            </w:r>
          </w:p>
        </w:tc>
      </w:tr>
      <w:tr w:rsidR="000B225A" w:rsidRPr="000B225A" w14:paraId="20D1DD4D" w14:textId="77777777" w:rsidTr="000B225A">
        <w:trPr>
          <w:trHeight w:val="207"/>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038582AF" w14:textId="77777777" w:rsidR="00514D83" w:rsidRPr="000B225A" w:rsidRDefault="00514D83" w:rsidP="006A6EAB">
            <w:pPr>
              <w:jc w:val="left"/>
              <w:outlineLvl w:val="0"/>
              <w:rPr>
                <w:rFonts w:ascii="Times New Roman" w:hAnsi="Times New Roman" w:cs="Times New Roman"/>
                <w:b w:val="0"/>
                <w:bCs w:val="0"/>
                <w:sz w:val="16"/>
                <w:szCs w:val="16"/>
                <w:lang w:val="en-MY"/>
              </w:rPr>
            </w:pPr>
            <w:r w:rsidRPr="000B225A">
              <w:rPr>
                <w:rFonts w:ascii="Times New Roman" w:hAnsi="Times New Roman" w:cs="Times New Roman"/>
                <w:b w:val="0"/>
                <w:bCs w:val="0"/>
                <w:sz w:val="16"/>
                <w:szCs w:val="16"/>
                <w:lang w:val="en-MY"/>
              </w:rPr>
              <w:t>-</w:t>
            </w:r>
          </w:p>
        </w:tc>
        <w:tc>
          <w:tcPr>
            <w:tcW w:w="0" w:type="auto"/>
            <w:shd w:val="clear" w:color="auto" w:fill="auto"/>
          </w:tcPr>
          <w:p w14:paraId="33F325DA" w14:textId="77777777" w:rsidR="00514D83" w:rsidRPr="000B225A" w:rsidRDefault="00514D83" w:rsidP="006A6EAB">
            <w:pPr>
              <w:jc w:val="lef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Rice</w:t>
            </w:r>
          </w:p>
        </w:tc>
        <w:tc>
          <w:tcPr>
            <w:tcW w:w="0" w:type="auto"/>
            <w:shd w:val="clear" w:color="auto" w:fill="auto"/>
            <w:hideMark/>
          </w:tcPr>
          <w:p w14:paraId="11FFF178" w14:textId="77777777" w:rsidR="00514D83" w:rsidRPr="000B225A" w:rsidRDefault="00785663" w:rsidP="006A6EAB">
            <w:pPr>
              <w:jc w:val="lef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QuEChERS</w:t>
            </w:r>
          </w:p>
        </w:tc>
        <w:tc>
          <w:tcPr>
            <w:tcW w:w="0" w:type="auto"/>
            <w:shd w:val="clear" w:color="auto" w:fill="auto"/>
            <w:hideMark/>
          </w:tcPr>
          <w:p w14:paraId="22DF30D5" w14:textId="77777777" w:rsidR="00514D83" w:rsidRPr="000B225A" w:rsidRDefault="00514D83" w:rsidP="006A6EAB">
            <w:pPr>
              <w:jc w:val="lef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GC-MS</w:t>
            </w:r>
          </w:p>
        </w:tc>
        <w:tc>
          <w:tcPr>
            <w:tcW w:w="0" w:type="auto"/>
            <w:shd w:val="clear" w:color="auto" w:fill="auto"/>
          </w:tcPr>
          <w:p w14:paraId="6761239C" w14:textId="77777777" w:rsidR="00514D83" w:rsidRPr="000B225A" w:rsidRDefault="00785663" w:rsidP="006A6EAB">
            <w:pPr>
              <w:jc w:val="lef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10</w:t>
            </w:r>
          </w:p>
        </w:tc>
        <w:tc>
          <w:tcPr>
            <w:tcW w:w="0" w:type="auto"/>
            <w:shd w:val="clear" w:color="auto" w:fill="auto"/>
          </w:tcPr>
          <w:p w14:paraId="149FF569" w14:textId="77777777" w:rsidR="00514D83" w:rsidRPr="000B225A" w:rsidRDefault="00785663" w:rsidP="006A6EAB">
            <w:pPr>
              <w:jc w:val="lef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10</w:t>
            </w:r>
          </w:p>
        </w:tc>
        <w:tc>
          <w:tcPr>
            <w:tcW w:w="0" w:type="auto"/>
            <w:shd w:val="clear" w:color="auto" w:fill="auto"/>
          </w:tcPr>
          <w:p w14:paraId="57967989" w14:textId="77777777" w:rsidR="00514D83" w:rsidRPr="000B225A" w:rsidRDefault="00785663" w:rsidP="006A6EAB">
            <w:pPr>
              <w:jc w:val="lef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3</w:t>
            </w:r>
          </w:p>
        </w:tc>
        <w:tc>
          <w:tcPr>
            <w:tcW w:w="0" w:type="auto"/>
            <w:shd w:val="clear" w:color="auto" w:fill="auto"/>
          </w:tcPr>
          <w:p w14:paraId="42C1660B" w14:textId="77777777" w:rsidR="00514D83" w:rsidRPr="000B225A" w:rsidRDefault="00785663" w:rsidP="006A6EAB">
            <w:pPr>
              <w:jc w:val="lef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w:t>
            </w:r>
          </w:p>
        </w:tc>
        <w:tc>
          <w:tcPr>
            <w:tcW w:w="965" w:type="dxa"/>
            <w:shd w:val="clear" w:color="auto" w:fill="auto"/>
            <w:hideMark/>
          </w:tcPr>
          <w:p w14:paraId="107495B5" w14:textId="77777777" w:rsidR="00514D83" w:rsidRPr="000B225A" w:rsidRDefault="00514D83" w:rsidP="006A6EAB">
            <w:pPr>
              <w:jc w:val="lef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0.11-0.57</w:t>
            </w:r>
          </w:p>
          <w:p w14:paraId="639FEED5" w14:textId="6C42DA22" w:rsidR="00514D83" w:rsidRDefault="00514D83" w:rsidP="006A6EAB">
            <w:pPr>
              <w:jc w:val="lef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(µg kg</w:t>
            </w:r>
            <w:r w:rsidRPr="000B225A">
              <w:rPr>
                <w:rFonts w:ascii="Times New Roman" w:hAnsi="Times New Roman" w:cs="Times New Roman"/>
                <w:sz w:val="16"/>
                <w:szCs w:val="16"/>
                <w:vertAlign w:val="superscript"/>
                <w:lang w:val="en-MY"/>
              </w:rPr>
              <w:t>-1</w:t>
            </w:r>
            <w:r w:rsidRPr="000B225A">
              <w:rPr>
                <w:rFonts w:ascii="Times New Roman" w:hAnsi="Times New Roman" w:cs="Times New Roman"/>
                <w:sz w:val="16"/>
                <w:szCs w:val="16"/>
                <w:lang w:val="en-MY"/>
              </w:rPr>
              <w:t>)</w:t>
            </w:r>
          </w:p>
          <w:p w14:paraId="5BB74A07" w14:textId="77777777" w:rsidR="000B225A" w:rsidRPr="000B225A" w:rsidRDefault="000B225A" w:rsidP="006A6EAB">
            <w:pPr>
              <w:jc w:val="lef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MY"/>
              </w:rPr>
            </w:pPr>
          </w:p>
          <w:p w14:paraId="099A566C" w14:textId="77777777" w:rsidR="00514D83" w:rsidRPr="000B225A" w:rsidRDefault="00514D83" w:rsidP="006A6EAB">
            <w:pPr>
              <w:jc w:val="lef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MY"/>
              </w:rPr>
            </w:pPr>
          </w:p>
        </w:tc>
        <w:tc>
          <w:tcPr>
            <w:tcW w:w="437" w:type="dxa"/>
            <w:shd w:val="clear" w:color="auto" w:fill="auto"/>
            <w:hideMark/>
          </w:tcPr>
          <w:p w14:paraId="00F21613" w14:textId="77777777" w:rsidR="00514D83" w:rsidRPr="000B225A" w:rsidRDefault="00514D83" w:rsidP="006A6EAB">
            <w:pPr>
              <w:jc w:val="lef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75.3 - 90.7</w:t>
            </w:r>
          </w:p>
        </w:tc>
        <w:tc>
          <w:tcPr>
            <w:tcW w:w="0" w:type="auto"/>
            <w:shd w:val="clear" w:color="auto" w:fill="auto"/>
            <w:hideMark/>
          </w:tcPr>
          <w:p w14:paraId="62458A27" w14:textId="77777777" w:rsidR="00514D83" w:rsidRPr="000B225A" w:rsidRDefault="00514D83" w:rsidP="000B225A">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[9]</w:t>
            </w:r>
          </w:p>
        </w:tc>
      </w:tr>
      <w:tr w:rsidR="000B225A" w:rsidRPr="000B225A" w14:paraId="2CF42D56" w14:textId="77777777" w:rsidTr="000B225A">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239DD4" w14:textId="77777777" w:rsidR="00514D83" w:rsidRPr="000B225A" w:rsidRDefault="00514D83" w:rsidP="006A6EAB">
            <w:pPr>
              <w:jc w:val="left"/>
              <w:outlineLvl w:val="0"/>
              <w:rPr>
                <w:rFonts w:ascii="Times New Roman" w:hAnsi="Times New Roman" w:cs="Times New Roman"/>
                <w:b w:val="0"/>
                <w:bCs w:val="0"/>
                <w:sz w:val="16"/>
                <w:szCs w:val="16"/>
                <w:lang w:val="en-MY"/>
              </w:rPr>
            </w:pPr>
            <w:r w:rsidRPr="000B225A">
              <w:rPr>
                <w:rFonts w:ascii="Times New Roman" w:hAnsi="Times New Roman" w:cs="Times New Roman"/>
                <w:b w:val="0"/>
                <w:bCs w:val="0"/>
                <w:sz w:val="16"/>
                <w:szCs w:val="16"/>
                <w:lang w:val="en-MY"/>
              </w:rPr>
              <w:t>PMS</w:t>
            </w:r>
            <w:r w:rsidRPr="000B225A">
              <w:rPr>
                <w:rFonts w:ascii="Times New Roman" w:hAnsi="Times New Roman" w:cs="Times New Roman"/>
                <w:b w:val="0"/>
                <w:bCs w:val="0"/>
                <w:sz w:val="16"/>
                <w:szCs w:val="16"/>
                <w:vertAlign w:val="superscript"/>
                <w:lang w:val="en-MY"/>
              </w:rPr>
              <w:t>b</w:t>
            </w:r>
          </w:p>
        </w:tc>
        <w:tc>
          <w:tcPr>
            <w:tcW w:w="0" w:type="auto"/>
            <w:shd w:val="clear" w:color="auto" w:fill="auto"/>
          </w:tcPr>
          <w:p w14:paraId="276A931A" w14:textId="77777777" w:rsidR="00514D83" w:rsidRPr="000B225A" w:rsidRDefault="00514D83" w:rsidP="006A6EAB">
            <w:pPr>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Water, sugarcane juice and tea infusion</w:t>
            </w:r>
          </w:p>
        </w:tc>
        <w:tc>
          <w:tcPr>
            <w:tcW w:w="0" w:type="auto"/>
            <w:shd w:val="clear" w:color="auto" w:fill="auto"/>
          </w:tcPr>
          <w:p w14:paraId="3E9A120E" w14:textId="77777777" w:rsidR="00514D83" w:rsidRPr="000B225A" w:rsidRDefault="00514D83" w:rsidP="006A6EAB">
            <w:pPr>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bCs/>
                <w:sz w:val="16"/>
                <w:szCs w:val="16"/>
                <w:lang w:val="en-MY"/>
              </w:rPr>
              <w:t>DLLME-DSPE</w:t>
            </w:r>
          </w:p>
        </w:tc>
        <w:tc>
          <w:tcPr>
            <w:tcW w:w="0" w:type="auto"/>
            <w:shd w:val="clear" w:color="auto" w:fill="auto"/>
          </w:tcPr>
          <w:p w14:paraId="37B3731C" w14:textId="77777777" w:rsidR="00514D83" w:rsidRPr="000B225A" w:rsidRDefault="00514D83" w:rsidP="006A6EAB">
            <w:pPr>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GC-MS</w:t>
            </w:r>
          </w:p>
        </w:tc>
        <w:tc>
          <w:tcPr>
            <w:tcW w:w="0" w:type="auto"/>
            <w:shd w:val="clear" w:color="auto" w:fill="auto"/>
          </w:tcPr>
          <w:p w14:paraId="7A53D2B5" w14:textId="77777777" w:rsidR="00514D83" w:rsidRPr="000B225A" w:rsidRDefault="00991F22" w:rsidP="006A6EAB">
            <w:pPr>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35</w:t>
            </w:r>
          </w:p>
        </w:tc>
        <w:tc>
          <w:tcPr>
            <w:tcW w:w="0" w:type="auto"/>
            <w:shd w:val="clear" w:color="auto" w:fill="auto"/>
          </w:tcPr>
          <w:p w14:paraId="7CC76C47" w14:textId="77777777" w:rsidR="00514D83" w:rsidRPr="000B225A" w:rsidRDefault="00991F22" w:rsidP="006A6EAB">
            <w:pPr>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15</w:t>
            </w:r>
          </w:p>
        </w:tc>
        <w:tc>
          <w:tcPr>
            <w:tcW w:w="0" w:type="auto"/>
            <w:shd w:val="clear" w:color="auto" w:fill="auto"/>
          </w:tcPr>
          <w:p w14:paraId="0991C9D2" w14:textId="77777777" w:rsidR="00514D83" w:rsidRPr="000B225A" w:rsidRDefault="00532203" w:rsidP="006A6EAB">
            <w:pPr>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1.33</w:t>
            </w:r>
          </w:p>
        </w:tc>
        <w:tc>
          <w:tcPr>
            <w:tcW w:w="0" w:type="auto"/>
            <w:shd w:val="clear" w:color="auto" w:fill="auto"/>
          </w:tcPr>
          <w:p w14:paraId="38F831AA" w14:textId="77777777" w:rsidR="00514D83" w:rsidRPr="000B225A" w:rsidRDefault="00532203" w:rsidP="006A6EAB">
            <w:pPr>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1.0-8.2</w:t>
            </w:r>
          </w:p>
        </w:tc>
        <w:tc>
          <w:tcPr>
            <w:tcW w:w="965" w:type="dxa"/>
            <w:shd w:val="clear" w:color="auto" w:fill="auto"/>
          </w:tcPr>
          <w:p w14:paraId="24961F53" w14:textId="77777777" w:rsidR="00514D83" w:rsidRPr="000B225A" w:rsidRDefault="00514D83" w:rsidP="006A6EAB">
            <w:pPr>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0.003–0.016</w:t>
            </w:r>
          </w:p>
          <w:p w14:paraId="2E3C8174" w14:textId="77777777" w:rsidR="00514D83" w:rsidRPr="000B225A" w:rsidRDefault="00514D83" w:rsidP="006A6EAB">
            <w:pPr>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(µg L</w:t>
            </w:r>
            <w:r w:rsidRPr="000B225A">
              <w:rPr>
                <w:rFonts w:ascii="Times New Roman" w:hAnsi="Times New Roman" w:cs="Times New Roman"/>
                <w:sz w:val="16"/>
                <w:szCs w:val="16"/>
                <w:vertAlign w:val="superscript"/>
                <w:lang w:val="en-MY"/>
              </w:rPr>
              <w:t>-1</w:t>
            </w:r>
            <w:r w:rsidRPr="000B225A">
              <w:rPr>
                <w:rFonts w:ascii="Times New Roman" w:hAnsi="Times New Roman" w:cs="Times New Roman"/>
                <w:sz w:val="16"/>
                <w:szCs w:val="16"/>
                <w:lang w:val="en-MY"/>
              </w:rPr>
              <w:t>)</w:t>
            </w:r>
          </w:p>
        </w:tc>
        <w:tc>
          <w:tcPr>
            <w:tcW w:w="437" w:type="dxa"/>
            <w:shd w:val="clear" w:color="auto" w:fill="auto"/>
          </w:tcPr>
          <w:p w14:paraId="623F11DC" w14:textId="77777777" w:rsidR="00514D83" w:rsidRPr="000B225A" w:rsidRDefault="00514D83" w:rsidP="006A6EAB">
            <w:pPr>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86.3–109.1</w:t>
            </w:r>
          </w:p>
        </w:tc>
        <w:tc>
          <w:tcPr>
            <w:tcW w:w="0" w:type="auto"/>
            <w:shd w:val="clear" w:color="auto" w:fill="auto"/>
          </w:tcPr>
          <w:p w14:paraId="289D1325" w14:textId="77777777" w:rsidR="00514D83" w:rsidRPr="000B225A" w:rsidRDefault="00514D83" w:rsidP="000B225A">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[25]</w:t>
            </w:r>
          </w:p>
        </w:tc>
      </w:tr>
      <w:tr w:rsidR="000B225A" w:rsidRPr="000B225A" w14:paraId="28661348" w14:textId="77777777" w:rsidTr="000B225A">
        <w:trPr>
          <w:trHeight w:val="212"/>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E7C0D3E" w14:textId="77777777" w:rsidR="00514D83" w:rsidRPr="000B225A" w:rsidRDefault="00514D83" w:rsidP="006A6EAB">
            <w:pPr>
              <w:jc w:val="left"/>
              <w:outlineLvl w:val="0"/>
              <w:rPr>
                <w:rFonts w:ascii="Times New Roman" w:hAnsi="Times New Roman" w:cs="Times New Roman"/>
                <w:b w:val="0"/>
                <w:bCs w:val="0"/>
                <w:sz w:val="16"/>
                <w:szCs w:val="16"/>
                <w:lang w:val="en-MY"/>
              </w:rPr>
            </w:pPr>
            <w:r w:rsidRPr="000B225A">
              <w:rPr>
                <w:rFonts w:ascii="Times New Roman" w:hAnsi="Times New Roman" w:cs="Times New Roman"/>
                <w:b w:val="0"/>
                <w:bCs w:val="0"/>
                <w:sz w:val="16"/>
                <w:szCs w:val="16"/>
                <w:lang w:val="en-MY"/>
              </w:rPr>
              <w:t>-</w:t>
            </w:r>
          </w:p>
        </w:tc>
        <w:tc>
          <w:tcPr>
            <w:tcW w:w="0" w:type="auto"/>
            <w:shd w:val="clear" w:color="auto" w:fill="auto"/>
          </w:tcPr>
          <w:p w14:paraId="6814C48F" w14:textId="77777777" w:rsidR="00514D83" w:rsidRPr="000B225A" w:rsidRDefault="00514D83" w:rsidP="006A6EAB">
            <w:pPr>
              <w:jc w:val="lef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Meat</w:t>
            </w:r>
          </w:p>
        </w:tc>
        <w:tc>
          <w:tcPr>
            <w:tcW w:w="0" w:type="auto"/>
            <w:shd w:val="clear" w:color="auto" w:fill="auto"/>
            <w:hideMark/>
          </w:tcPr>
          <w:p w14:paraId="7FC59543" w14:textId="77777777" w:rsidR="00514D83" w:rsidRPr="000B225A" w:rsidRDefault="00514D83" w:rsidP="006A6EAB">
            <w:pPr>
              <w:jc w:val="lef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SPE</w:t>
            </w:r>
          </w:p>
        </w:tc>
        <w:tc>
          <w:tcPr>
            <w:tcW w:w="0" w:type="auto"/>
            <w:shd w:val="clear" w:color="auto" w:fill="auto"/>
            <w:hideMark/>
          </w:tcPr>
          <w:p w14:paraId="59FC1A15" w14:textId="77777777" w:rsidR="00514D83" w:rsidRPr="000B225A" w:rsidRDefault="00514D83" w:rsidP="006A6EAB">
            <w:pPr>
              <w:jc w:val="lef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GC-FID</w:t>
            </w:r>
          </w:p>
        </w:tc>
        <w:tc>
          <w:tcPr>
            <w:tcW w:w="0" w:type="auto"/>
            <w:shd w:val="clear" w:color="auto" w:fill="auto"/>
          </w:tcPr>
          <w:p w14:paraId="37818374" w14:textId="77777777" w:rsidR="00514D83" w:rsidRPr="000B225A" w:rsidRDefault="00991F22" w:rsidP="006A6EAB">
            <w:pPr>
              <w:jc w:val="lef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30</w:t>
            </w:r>
          </w:p>
        </w:tc>
        <w:tc>
          <w:tcPr>
            <w:tcW w:w="0" w:type="auto"/>
            <w:shd w:val="clear" w:color="auto" w:fill="auto"/>
          </w:tcPr>
          <w:p w14:paraId="7E9CBB39" w14:textId="77777777" w:rsidR="00514D83" w:rsidRPr="000B225A" w:rsidRDefault="00991F22" w:rsidP="006A6EAB">
            <w:pPr>
              <w:jc w:val="lef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1</w:t>
            </w:r>
          </w:p>
        </w:tc>
        <w:tc>
          <w:tcPr>
            <w:tcW w:w="0" w:type="auto"/>
            <w:shd w:val="clear" w:color="auto" w:fill="auto"/>
          </w:tcPr>
          <w:p w14:paraId="5DC781DA" w14:textId="77777777" w:rsidR="00514D83" w:rsidRPr="000B225A" w:rsidRDefault="00991F22" w:rsidP="006A6EAB">
            <w:pPr>
              <w:jc w:val="lef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w:t>
            </w:r>
          </w:p>
        </w:tc>
        <w:tc>
          <w:tcPr>
            <w:tcW w:w="0" w:type="auto"/>
            <w:shd w:val="clear" w:color="auto" w:fill="auto"/>
          </w:tcPr>
          <w:p w14:paraId="49CD63AF" w14:textId="77777777" w:rsidR="00514D83" w:rsidRPr="000B225A" w:rsidRDefault="00785663" w:rsidP="006A6EAB">
            <w:pPr>
              <w:jc w:val="lef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1.82-12.87</w:t>
            </w:r>
          </w:p>
        </w:tc>
        <w:tc>
          <w:tcPr>
            <w:tcW w:w="965" w:type="dxa"/>
            <w:shd w:val="clear" w:color="auto" w:fill="auto"/>
            <w:hideMark/>
          </w:tcPr>
          <w:p w14:paraId="67760218" w14:textId="77777777" w:rsidR="00514D83" w:rsidRPr="000B225A" w:rsidRDefault="00514D83" w:rsidP="006A6EAB">
            <w:pPr>
              <w:jc w:val="lef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0.1 – 1.5</w:t>
            </w:r>
          </w:p>
          <w:p w14:paraId="353B4489" w14:textId="77777777" w:rsidR="00514D83" w:rsidRPr="000B225A" w:rsidRDefault="00514D83" w:rsidP="006A6EAB">
            <w:pPr>
              <w:jc w:val="lef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(µg kg</w:t>
            </w:r>
            <w:r w:rsidRPr="000B225A">
              <w:rPr>
                <w:rFonts w:ascii="Times New Roman" w:hAnsi="Times New Roman" w:cs="Times New Roman"/>
                <w:sz w:val="16"/>
                <w:szCs w:val="16"/>
                <w:vertAlign w:val="superscript"/>
                <w:lang w:val="en-MY"/>
              </w:rPr>
              <w:t>-1</w:t>
            </w:r>
            <w:r w:rsidRPr="000B225A">
              <w:rPr>
                <w:rFonts w:ascii="Times New Roman" w:hAnsi="Times New Roman" w:cs="Times New Roman"/>
                <w:sz w:val="16"/>
                <w:szCs w:val="16"/>
                <w:lang w:val="en-MY"/>
              </w:rPr>
              <w:t>)</w:t>
            </w:r>
          </w:p>
        </w:tc>
        <w:tc>
          <w:tcPr>
            <w:tcW w:w="437" w:type="dxa"/>
            <w:shd w:val="clear" w:color="auto" w:fill="auto"/>
            <w:hideMark/>
          </w:tcPr>
          <w:p w14:paraId="7A516B0B" w14:textId="77777777" w:rsidR="00514D83" w:rsidRDefault="00514D83" w:rsidP="006A6EAB">
            <w:pPr>
              <w:jc w:val="lef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83.69 - 94.25</w:t>
            </w:r>
          </w:p>
          <w:p w14:paraId="3DC1123D" w14:textId="56F46EF4" w:rsidR="000B225A" w:rsidRPr="000B225A" w:rsidRDefault="000B225A" w:rsidP="006A6EAB">
            <w:pPr>
              <w:jc w:val="left"/>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MY"/>
              </w:rPr>
            </w:pPr>
          </w:p>
        </w:tc>
        <w:tc>
          <w:tcPr>
            <w:tcW w:w="0" w:type="auto"/>
            <w:shd w:val="clear" w:color="auto" w:fill="auto"/>
            <w:hideMark/>
          </w:tcPr>
          <w:p w14:paraId="32E5792A" w14:textId="77777777" w:rsidR="00514D83" w:rsidRPr="000B225A" w:rsidRDefault="00514D83" w:rsidP="000B225A">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[26]</w:t>
            </w:r>
          </w:p>
        </w:tc>
      </w:tr>
      <w:tr w:rsidR="000B225A" w:rsidRPr="000B225A" w14:paraId="61D1935E" w14:textId="77777777" w:rsidTr="000B225A">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EFE6E85" w14:textId="77777777" w:rsidR="00514D83" w:rsidRPr="000B225A" w:rsidRDefault="00514D83" w:rsidP="006A6EAB">
            <w:pPr>
              <w:jc w:val="left"/>
              <w:outlineLvl w:val="0"/>
              <w:rPr>
                <w:rFonts w:ascii="Times New Roman" w:hAnsi="Times New Roman" w:cs="Times New Roman"/>
                <w:b w:val="0"/>
                <w:bCs w:val="0"/>
                <w:sz w:val="16"/>
                <w:szCs w:val="16"/>
                <w:lang w:val="en-MY"/>
              </w:rPr>
            </w:pPr>
            <w:r w:rsidRPr="000B225A">
              <w:rPr>
                <w:rFonts w:ascii="Times New Roman" w:hAnsi="Times New Roman" w:cs="Times New Roman"/>
                <w:b w:val="0"/>
                <w:bCs w:val="0"/>
                <w:sz w:val="16"/>
                <w:szCs w:val="16"/>
                <w:lang w:val="en-MY"/>
              </w:rPr>
              <w:t>Activated carbon</w:t>
            </w:r>
          </w:p>
        </w:tc>
        <w:tc>
          <w:tcPr>
            <w:tcW w:w="0" w:type="auto"/>
            <w:shd w:val="clear" w:color="auto" w:fill="auto"/>
          </w:tcPr>
          <w:p w14:paraId="31E2DB74" w14:textId="77777777" w:rsidR="00514D83" w:rsidRPr="000B225A" w:rsidRDefault="00514D83" w:rsidP="006A6EAB">
            <w:pPr>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white rice, brown rice and parboiled rice</w:t>
            </w:r>
          </w:p>
        </w:tc>
        <w:tc>
          <w:tcPr>
            <w:tcW w:w="0" w:type="auto"/>
            <w:shd w:val="clear" w:color="auto" w:fill="auto"/>
            <w:hideMark/>
          </w:tcPr>
          <w:p w14:paraId="6709C3C9" w14:textId="77777777" w:rsidR="00514D83" w:rsidRPr="000B225A" w:rsidRDefault="00514D83" w:rsidP="006A6EAB">
            <w:pPr>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DSPME</w:t>
            </w:r>
          </w:p>
        </w:tc>
        <w:tc>
          <w:tcPr>
            <w:tcW w:w="0" w:type="auto"/>
            <w:shd w:val="clear" w:color="auto" w:fill="auto"/>
            <w:hideMark/>
          </w:tcPr>
          <w:p w14:paraId="7CA8DD44" w14:textId="77777777" w:rsidR="00514D83" w:rsidRPr="000B225A" w:rsidRDefault="00514D83" w:rsidP="006A6EAB">
            <w:pPr>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GC-FID</w:t>
            </w:r>
          </w:p>
        </w:tc>
        <w:tc>
          <w:tcPr>
            <w:tcW w:w="0" w:type="auto"/>
            <w:shd w:val="clear" w:color="auto" w:fill="auto"/>
          </w:tcPr>
          <w:p w14:paraId="753D8571" w14:textId="77777777" w:rsidR="00514D83" w:rsidRPr="000B225A" w:rsidRDefault="00991F22" w:rsidP="006A6EAB">
            <w:pPr>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40</w:t>
            </w:r>
          </w:p>
        </w:tc>
        <w:tc>
          <w:tcPr>
            <w:tcW w:w="0" w:type="auto"/>
            <w:shd w:val="clear" w:color="auto" w:fill="auto"/>
          </w:tcPr>
          <w:p w14:paraId="5435371C" w14:textId="77777777" w:rsidR="00514D83" w:rsidRPr="000B225A" w:rsidRDefault="00991F22" w:rsidP="006A6EAB">
            <w:pPr>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5</w:t>
            </w:r>
          </w:p>
        </w:tc>
        <w:tc>
          <w:tcPr>
            <w:tcW w:w="0" w:type="auto"/>
            <w:shd w:val="clear" w:color="auto" w:fill="auto"/>
          </w:tcPr>
          <w:p w14:paraId="18901F24" w14:textId="77777777" w:rsidR="00514D83" w:rsidRPr="000B225A" w:rsidRDefault="00991F22" w:rsidP="006A6EAB">
            <w:pPr>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3</w:t>
            </w:r>
          </w:p>
        </w:tc>
        <w:tc>
          <w:tcPr>
            <w:tcW w:w="0" w:type="auto"/>
            <w:shd w:val="clear" w:color="auto" w:fill="auto"/>
          </w:tcPr>
          <w:p w14:paraId="6C07661E" w14:textId="77777777" w:rsidR="00514D83" w:rsidRPr="000B225A" w:rsidRDefault="00991F22" w:rsidP="006A6EAB">
            <w:pPr>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1.3-5.4</w:t>
            </w:r>
          </w:p>
        </w:tc>
        <w:tc>
          <w:tcPr>
            <w:tcW w:w="965" w:type="dxa"/>
            <w:shd w:val="clear" w:color="auto" w:fill="auto"/>
            <w:hideMark/>
          </w:tcPr>
          <w:p w14:paraId="72E57605" w14:textId="77777777" w:rsidR="00514D83" w:rsidRPr="000B225A" w:rsidRDefault="00514D83" w:rsidP="006A6EAB">
            <w:pPr>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0.11-0.15</w:t>
            </w:r>
          </w:p>
          <w:p w14:paraId="67ED9806" w14:textId="77777777" w:rsidR="00514D83" w:rsidRPr="000B225A" w:rsidRDefault="00514D83" w:rsidP="006A6EAB">
            <w:pPr>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(µg kg</w:t>
            </w:r>
            <w:r w:rsidRPr="000B225A">
              <w:rPr>
                <w:rFonts w:ascii="Times New Roman" w:hAnsi="Times New Roman" w:cs="Times New Roman"/>
                <w:sz w:val="16"/>
                <w:szCs w:val="16"/>
                <w:vertAlign w:val="superscript"/>
                <w:lang w:val="en-MY"/>
              </w:rPr>
              <w:t>-1</w:t>
            </w:r>
            <w:r w:rsidRPr="000B225A">
              <w:rPr>
                <w:rFonts w:ascii="Times New Roman" w:hAnsi="Times New Roman" w:cs="Times New Roman"/>
                <w:sz w:val="16"/>
                <w:szCs w:val="16"/>
                <w:lang w:val="en-MY"/>
              </w:rPr>
              <w:t>)</w:t>
            </w:r>
          </w:p>
        </w:tc>
        <w:tc>
          <w:tcPr>
            <w:tcW w:w="437" w:type="dxa"/>
            <w:shd w:val="clear" w:color="auto" w:fill="auto"/>
            <w:hideMark/>
          </w:tcPr>
          <w:p w14:paraId="20EE01E9" w14:textId="77777777" w:rsidR="00514D83" w:rsidRPr="000B225A" w:rsidRDefault="00514D83" w:rsidP="006A6EAB">
            <w:pPr>
              <w:jc w:val="left"/>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90.23-115.63</w:t>
            </w:r>
          </w:p>
        </w:tc>
        <w:tc>
          <w:tcPr>
            <w:tcW w:w="0" w:type="auto"/>
            <w:shd w:val="clear" w:color="auto" w:fill="auto"/>
            <w:hideMark/>
          </w:tcPr>
          <w:p w14:paraId="65CC186A" w14:textId="77777777" w:rsidR="00514D83" w:rsidRPr="000B225A" w:rsidRDefault="00514D83" w:rsidP="000B225A">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val="en-MY"/>
              </w:rPr>
            </w:pPr>
            <w:r w:rsidRPr="000B225A">
              <w:rPr>
                <w:rFonts w:ascii="Times New Roman" w:hAnsi="Times New Roman" w:cs="Times New Roman"/>
                <w:sz w:val="16"/>
                <w:szCs w:val="16"/>
                <w:lang w:val="en-MY"/>
              </w:rPr>
              <w:t>Current study</w:t>
            </w:r>
          </w:p>
        </w:tc>
      </w:tr>
    </w:tbl>
    <w:p w14:paraId="400F5677" w14:textId="2A573A5A" w:rsidR="0082694D" w:rsidRPr="000B225A" w:rsidRDefault="0082694D" w:rsidP="006A6EAB">
      <w:pPr>
        <w:outlineLvl w:val="0"/>
        <w:rPr>
          <w:rFonts w:ascii="Times New Roman" w:hAnsi="Times New Roman" w:cs="Times New Roman"/>
          <w:sz w:val="16"/>
          <w:szCs w:val="16"/>
          <w:vertAlign w:val="superscript"/>
          <w:lang w:val="en-MY"/>
        </w:rPr>
      </w:pPr>
      <w:r w:rsidRPr="000B225A">
        <w:rPr>
          <w:rFonts w:ascii="Times New Roman" w:hAnsi="Times New Roman" w:cs="Times New Roman"/>
          <w:sz w:val="16"/>
          <w:szCs w:val="16"/>
          <w:vertAlign w:val="superscript"/>
          <w:lang w:val="en-MY"/>
        </w:rPr>
        <w:t>a</w:t>
      </w:r>
      <w:r w:rsidRPr="000B225A">
        <w:rPr>
          <w:rFonts w:ascii="Times New Roman" w:hAnsi="Times New Roman" w:cs="Times New Roman"/>
          <w:sz w:val="16"/>
          <w:szCs w:val="16"/>
          <w:lang w:val="en-MY"/>
        </w:rPr>
        <w:t>MWCNTs -Multiwalled carbon nanotubes</w:t>
      </w:r>
      <w:r w:rsidRPr="000B225A">
        <w:rPr>
          <w:rFonts w:ascii="Times New Roman" w:hAnsi="Times New Roman" w:cs="Times New Roman"/>
          <w:sz w:val="16"/>
          <w:szCs w:val="16"/>
          <w:vertAlign w:val="superscript"/>
          <w:lang w:val="en-MY"/>
        </w:rPr>
        <w:t xml:space="preserve"> </w:t>
      </w:r>
      <w:r w:rsidR="000B225A">
        <w:rPr>
          <w:rFonts w:ascii="Times New Roman" w:hAnsi="Times New Roman" w:cs="Times New Roman"/>
          <w:sz w:val="16"/>
          <w:szCs w:val="16"/>
          <w:vertAlign w:val="superscript"/>
          <w:lang w:val="en-MY"/>
        </w:rPr>
        <w:t xml:space="preserve">, </w:t>
      </w:r>
      <w:r w:rsidRPr="000B225A">
        <w:rPr>
          <w:rFonts w:ascii="Times New Roman" w:hAnsi="Times New Roman" w:cs="Times New Roman"/>
          <w:sz w:val="16"/>
          <w:szCs w:val="16"/>
          <w:vertAlign w:val="superscript"/>
          <w:lang w:val="en-MY"/>
        </w:rPr>
        <w:t>b</w:t>
      </w:r>
      <w:r w:rsidRPr="000B225A">
        <w:rPr>
          <w:rFonts w:ascii="Times New Roman" w:hAnsi="Times New Roman" w:cs="Times New Roman"/>
          <w:sz w:val="16"/>
          <w:szCs w:val="16"/>
          <w:lang w:val="en-MY"/>
        </w:rPr>
        <w:t xml:space="preserve">PMS -Phenyl functionalized magnetic sorbent </w:t>
      </w:r>
    </w:p>
    <w:p w14:paraId="2774DA7D" w14:textId="77777777" w:rsidR="00785CA6" w:rsidRPr="000B225A" w:rsidRDefault="00785CA6" w:rsidP="006A6EAB">
      <w:pPr>
        <w:outlineLvl w:val="0"/>
        <w:rPr>
          <w:rFonts w:ascii="Times New Roman" w:hAnsi="Times New Roman" w:cs="Times New Roman"/>
          <w:sz w:val="16"/>
          <w:szCs w:val="16"/>
          <w:lang w:val="en-MY"/>
        </w:rPr>
      </w:pPr>
    </w:p>
    <w:p w14:paraId="09E06520" w14:textId="091AA731" w:rsidR="00992526" w:rsidRPr="00C95426" w:rsidRDefault="00C02A89" w:rsidP="00C95426">
      <w:pPr>
        <w:jc w:val="center"/>
        <w:outlineLvl w:val="0"/>
        <w:rPr>
          <w:rFonts w:ascii="Times New Roman" w:hAnsi="Times New Roman" w:cs="Times New Roman"/>
          <w:b/>
          <w:bCs/>
          <w:szCs w:val="20"/>
          <w:lang w:val="en-MY"/>
        </w:rPr>
      </w:pPr>
      <w:r w:rsidRPr="006A6EAB">
        <w:rPr>
          <w:rFonts w:ascii="Times New Roman" w:hAnsi="Times New Roman" w:cs="Times New Roman"/>
          <w:b/>
          <w:bCs/>
          <w:szCs w:val="20"/>
          <w:lang w:val="en-MY"/>
        </w:rPr>
        <w:t>Conclusion</w:t>
      </w:r>
    </w:p>
    <w:p w14:paraId="00943AAB" w14:textId="5E8CC111" w:rsidR="00C02A89" w:rsidRDefault="00C02A89" w:rsidP="006A6EAB">
      <w:pPr>
        <w:outlineLvl w:val="0"/>
        <w:rPr>
          <w:rFonts w:ascii="Times New Roman" w:hAnsi="Times New Roman" w:cs="Times New Roman"/>
          <w:szCs w:val="20"/>
          <w:lang w:val="en-MY"/>
        </w:rPr>
      </w:pPr>
      <w:r w:rsidRPr="006A6EAB">
        <w:rPr>
          <w:rFonts w:ascii="Times New Roman" w:hAnsi="Times New Roman" w:cs="Times New Roman"/>
          <w:szCs w:val="20"/>
          <w:lang w:val="en-MY"/>
        </w:rPr>
        <w:t xml:space="preserve">In this study, the activated carbon-based DSPME coupled with GC-FID method was successfully developed as </w:t>
      </w:r>
      <w:r w:rsidR="00992526" w:rsidRPr="006A6EAB">
        <w:rPr>
          <w:rFonts w:ascii="Times New Roman" w:hAnsi="Times New Roman" w:cs="Times New Roman"/>
          <w:szCs w:val="20"/>
          <w:lang w:val="en-MY"/>
        </w:rPr>
        <w:t xml:space="preserve">a </w:t>
      </w:r>
      <w:r w:rsidRPr="006A6EAB">
        <w:rPr>
          <w:rFonts w:ascii="Times New Roman" w:hAnsi="Times New Roman" w:cs="Times New Roman"/>
          <w:szCs w:val="20"/>
          <w:lang w:val="en-MY"/>
        </w:rPr>
        <w:t xml:space="preserve">simple, cheap, miniaturized, and reliable technique for the </w:t>
      </w:r>
      <w:r w:rsidR="00992526" w:rsidRPr="006A6EAB">
        <w:rPr>
          <w:rFonts w:ascii="Times New Roman" w:hAnsi="Times New Roman" w:cs="Times New Roman"/>
          <w:szCs w:val="20"/>
          <w:lang w:val="en-MY"/>
        </w:rPr>
        <w:t xml:space="preserve">detection </w:t>
      </w:r>
      <w:r w:rsidRPr="006A6EAB">
        <w:rPr>
          <w:rFonts w:ascii="Times New Roman" w:hAnsi="Times New Roman" w:cs="Times New Roman"/>
          <w:szCs w:val="20"/>
          <w:lang w:val="en-MY"/>
        </w:rPr>
        <w:t>of trace levels of PAHs in rice samples. The applicability of the proposed method was tested on real rice samples and the quantitative results revealed that the target analyte</w:t>
      </w:r>
      <w:r w:rsidR="00992526" w:rsidRPr="006A6EAB">
        <w:rPr>
          <w:rFonts w:ascii="Times New Roman" w:hAnsi="Times New Roman" w:cs="Times New Roman"/>
          <w:szCs w:val="20"/>
          <w:lang w:val="en-MY"/>
        </w:rPr>
        <w:t>s</w:t>
      </w:r>
      <w:r w:rsidRPr="006A6EAB">
        <w:rPr>
          <w:rFonts w:ascii="Times New Roman" w:hAnsi="Times New Roman" w:cs="Times New Roman"/>
          <w:szCs w:val="20"/>
          <w:lang w:val="en-MY"/>
        </w:rPr>
        <w:t xml:space="preserve"> </w:t>
      </w:r>
      <w:r w:rsidR="00992526" w:rsidRPr="006A6EAB">
        <w:rPr>
          <w:rFonts w:ascii="Times New Roman" w:hAnsi="Times New Roman" w:cs="Times New Roman"/>
          <w:szCs w:val="20"/>
          <w:lang w:val="en-MY"/>
        </w:rPr>
        <w:t xml:space="preserve">were </w:t>
      </w:r>
      <w:r w:rsidRPr="006A6EAB">
        <w:rPr>
          <w:rFonts w:ascii="Times New Roman" w:hAnsi="Times New Roman" w:cs="Times New Roman"/>
          <w:szCs w:val="20"/>
          <w:lang w:val="en-MY"/>
        </w:rPr>
        <w:t>present in different samples. The study herein demonstrates the feasibility of using activated carbon coupled with this mode of microextraction technique for rice samples analysis.</w:t>
      </w:r>
    </w:p>
    <w:p w14:paraId="58D780D7" w14:textId="77777777" w:rsidR="00C95426" w:rsidRPr="006A6EAB" w:rsidRDefault="00C95426" w:rsidP="006A6EAB">
      <w:pPr>
        <w:outlineLvl w:val="0"/>
        <w:rPr>
          <w:rFonts w:ascii="Times New Roman" w:hAnsi="Times New Roman" w:cs="Times New Roman"/>
          <w:szCs w:val="20"/>
          <w:lang w:val="en-MY"/>
        </w:rPr>
      </w:pPr>
    </w:p>
    <w:p w14:paraId="519B74E2" w14:textId="77777777" w:rsidR="00C02A89" w:rsidRPr="006A6EAB" w:rsidRDefault="00C02A89" w:rsidP="006A6EAB">
      <w:pPr>
        <w:outlineLvl w:val="0"/>
        <w:rPr>
          <w:rFonts w:ascii="Times New Roman" w:hAnsi="Times New Roman" w:cs="Times New Roman"/>
          <w:szCs w:val="20"/>
          <w:lang w:val="en-MY"/>
        </w:rPr>
      </w:pPr>
    </w:p>
    <w:p w14:paraId="4D1CB429" w14:textId="5E76A5E0" w:rsidR="00992526" w:rsidRPr="006A6EAB" w:rsidRDefault="00C02A89" w:rsidP="00C95426">
      <w:pPr>
        <w:jc w:val="center"/>
        <w:outlineLvl w:val="0"/>
        <w:rPr>
          <w:rFonts w:ascii="Times New Roman" w:hAnsi="Times New Roman" w:cs="Times New Roman"/>
          <w:b/>
          <w:bCs/>
          <w:szCs w:val="20"/>
          <w:lang w:val="en-MY"/>
        </w:rPr>
      </w:pPr>
      <w:r w:rsidRPr="006A6EAB">
        <w:rPr>
          <w:rFonts w:ascii="Times New Roman" w:hAnsi="Times New Roman" w:cs="Times New Roman"/>
          <w:b/>
          <w:bCs/>
          <w:szCs w:val="20"/>
          <w:lang w:val="en-MY"/>
        </w:rPr>
        <w:lastRenderedPageBreak/>
        <w:t>Acknowledgments</w:t>
      </w:r>
    </w:p>
    <w:p w14:paraId="6138752A" w14:textId="77777777" w:rsidR="00785CA6" w:rsidRPr="006A6EAB" w:rsidRDefault="00C02A89" w:rsidP="006A6EAB">
      <w:pPr>
        <w:outlineLvl w:val="0"/>
        <w:rPr>
          <w:rFonts w:ascii="Times New Roman" w:hAnsi="Times New Roman" w:cs="Times New Roman"/>
          <w:szCs w:val="20"/>
          <w:lang w:val="en-MY"/>
        </w:rPr>
      </w:pPr>
      <w:r w:rsidRPr="006A6EAB">
        <w:rPr>
          <w:rFonts w:ascii="Times New Roman" w:hAnsi="Times New Roman" w:cs="Times New Roman"/>
          <w:szCs w:val="20"/>
          <w:lang w:val="en-MY"/>
        </w:rPr>
        <w:t xml:space="preserve">The authors wish to thank </w:t>
      </w:r>
      <w:r w:rsidR="00992526" w:rsidRPr="006A6EAB">
        <w:rPr>
          <w:rFonts w:ascii="Times New Roman" w:hAnsi="Times New Roman" w:cs="Times New Roman"/>
          <w:szCs w:val="20"/>
          <w:lang w:val="en-MY"/>
        </w:rPr>
        <w:t xml:space="preserve">the </w:t>
      </w:r>
      <w:r w:rsidRPr="006A6EAB">
        <w:rPr>
          <w:rFonts w:ascii="Times New Roman" w:hAnsi="Times New Roman" w:cs="Times New Roman"/>
          <w:szCs w:val="20"/>
          <w:lang w:val="en-MY"/>
        </w:rPr>
        <w:t>Department of Chemistry, Faculty of Science, University of Malaya for the facilities provided</w:t>
      </w:r>
      <w:r w:rsidR="00992526" w:rsidRPr="006A6EAB">
        <w:rPr>
          <w:rFonts w:ascii="Times New Roman" w:hAnsi="Times New Roman" w:cs="Times New Roman"/>
          <w:szCs w:val="20"/>
          <w:lang w:val="en-MY"/>
        </w:rPr>
        <w:t>;</w:t>
      </w:r>
      <w:r w:rsidRPr="006A6EAB">
        <w:rPr>
          <w:rFonts w:ascii="Times New Roman" w:hAnsi="Times New Roman" w:cs="Times New Roman"/>
          <w:szCs w:val="20"/>
          <w:lang w:val="en-MY"/>
        </w:rPr>
        <w:t xml:space="preserve"> and University Malaya Faculty Research Grant, for their financial supports through research vote (GPF058B-2018).</w:t>
      </w:r>
    </w:p>
    <w:p w14:paraId="4DF3B827" w14:textId="77777777" w:rsidR="00A04899" w:rsidRPr="006A6EAB" w:rsidRDefault="00A04899" w:rsidP="006A6EAB">
      <w:pPr>
        <w:jc w:val="center"/>
        <w:outlineLvl w:val="0"/>
        <w:rPr>
          <w:rFonts w:ascii="Times New Roman" w:hAnsi="Times New Roman" w:cs="Times New Roman"/>
          <w:b/>
          <w:bCs/>
          <w:szCs w:val="20"/>
          <w:lang w:val="en-MY"/>
        </w:rPr>
      </w:pPr>
      <w:r w:rsidRPr="006A6EAB">
        <w:rPr>
          <w:rFonts w:ascii="Times New Roman" w:hAnsi="Times New Roman" w:cs="Times New Roman"/>
          <w:b/>
          <w:bCs/>
          <w:szCs w:val="20"/>
          <w:lang w:val="en-MY"/>
        </w:rPr>
        <w:t>References</w:t>
      </w:r>
    </w:p>
    <w:p w14:paraId="19EC9F97" w14:textId="77777777" w:rsidR="00992526" w:rsidRPr="006A6EAB" w:rsidRDefault="00992526" w:rsidP="006A6EAB">
      <w:pPr>
        <w:jc w:val="center"/>
        <w:outlineLvl w:val="0"/>
        <w:rPr>
          <w:rFonts w:ascii="Times New Roman" w:hAnsi="Times New Roman" w:cs="Times New Roman"/>
          <w:b/>
          <w:bCs/>
          <w:szCs w:val="20"/>
          <w:lang w:val="en-MY"/>
        </w:rPr>
      </w:pPr>
    </w:p>
    <w:p w14:paraId="25B31B28" w14:textId="77777777" w:rsidR="00A04899" w:rsidRPr="006A6EAB" w:rsidRDefault="00A04899" w:rsidP="00C95426">
      <w:pPr>
        <w:ind w:left="567" w:hanging="567"/>
        <w:outlineLvl w:val="0"/>
        <w:rPr>
          <w:rFonts w:ascii="Times New Roman" w:hAnsi="Times New Roman" w:cs="Times New Roman"/>
          <w:szCs w:val="20"/>
          <w:lang w:val="en-MY"/>
        </w:rPr>
      </w:pPr>
      <w:r w:rsidRPr="006A6EAB">
        <w:rPr>
          <w:rFonts w:ascii="Times New Roman" w:hAnsi="Times New Roman" w:cs="Times New Roman"/>
          <w:szCs w:val="20"/>
          <w:lang w:val="en-MY"/>
        </w:rPr>
        <w:t>1.</w:t>
      </w:r>
      <w:r w:rsidRPr="006A6EAB">
        <w:rPr>
          <w:rFonts w:ascii="Times New Roman" w:hAnsi="Times New Roman" w:cs="Times New Roman"/>
          <w:szCs w:val="20"/>
          <w:lang w:val="en-MY"/>
        </w:rPr>
        <w:tab/>
        <w:t xml:space="preserve">Mohanty, S. (2013) Trends in global rice consumption. </w:t>
      </w:r>
      <w:r w:rsidRPr="006A6EAB">
        <w:rPr>
          <w:rFonts w:ascii="Times New Roman" w:hAnsi="Times New Roman" w:cs="Times New Roman"/>
          <w:i/>
          <w:szCs w:val="20"/>
          <w:lang w:val="en-MY"/>
        </w:rPr>
        <w:t>Rice Today</w:t>
      </w:r>
      <w:r w:rsidRPr="006A6EAB">
        <w:rPr>
          <w:rFonts w:ascii="Times New Roman" w:hAnsi="Times New Roman" w:cs="Times New Roman"/>
          <w:szCs w:val="20"/>
          <w:lang w:val="en-MY"/>
        </w:rPr>
        <w:t xml:space="preserve">, </w:t>
      </w:r>
      <w:r w:rsidRPr="006A6EAB">
        <w:rPr>
          <w:rFonts w:ascii="Times New Roman" w:hAnsi="Times New Roman" w:cs="Times New Roman"/>
          <w:bCs/>
          <w:szCs w:val="20"/>
          <w:lang w:val="en-MY"/>
        </w:rPr>
        <w:t>12</w:t>
      </w:r>
      <w:r w:rsidRPr="006A6EAB">
        <w:rPr>
          <w:rFonts w:ascii="Times New Roman" w:hAnsi="Times New Roman" w:cs="Times New Roman"/>
          <w:szCs w:val="20"/>
          <w:lang w:val="en-MY"/>
        </w:rPr>
        <w:t>: 44-45.</w:t>
      </w:r>
    </w:p>
    <w:p w14:paraId="632582F4" w14:textId="73782F87" w:rsidR="00A04899" w:rsidRPr="006A6EAB" w:rsidRDefault="00A04899" w:rsidP="00C95426">
      <w:pPr>
        <w:ind w:left="567" w:hanging="567"/>
        <w:outlineLvl w:val="0"/>
        <w:rPr>
          <w:rFonts w:ascii="Times New Roman" w:hAnsi="Times New Roman" w:cs="Times New Roman"/>
          <w:szCs w:val="20"/>
          <w:lang w:val="en-MY"/>
        </w:rPr>
      </w:pPr>
      <w:r w:rsidRPr="006A6EAB">
        <w:rPr>
          <w:rFonts w:ascii="Times New Roman" w:hAnsi="Times New Roman" w:cs="Times New Roman"/>
          <w:szCs w:val="20"/>
          <w:lang w:val="en-MY"/>
        </w:rPr>
        <w:t>2.</w:t>
      </w:r>
      <w:r w:rsidRPr="006A6EAB">
        <w:rPr>
          <w:rFonts w:ascii="Times New Roman" w:hAnsi="Times New Roman" w:cs="Times New Roman"/>
          <w:szCs w:val="20"/>
          <w:lang w:val="en-MY"/>
        </w:rPr>
        <w:tab/>
        <w:t>McGrath, T. E., Chan, W. G.</w:t>
      </w:r>
      <w:r w:rsidR="00C95426">
        <w:rPr>
          <w:rFonts w:ascii="Times New Roman" w:hAnsi="Times New Roman" w:cs="Times New Roman"/>
          <w:szCs w:val="20"/>
          <w:lang w:val="en-MY"/>
        </w:rPr>
        <w:t xml:space="preserve"> and </w:t>
      </w:r>
      <w:r w:rsidRPr="006A6EAB">
        <w:rPr>
          <w:rFonts w:ascii="Times New Roman" w:hAnsi="Times New Roman" w:cs="Times New Roman"/>
          <w:szCs w:val="20"/>
          <w:lang w:val="en-MY"/>
        </w:rPr>
        <w:t xml:space="preserve">Hajaligol, M. R. (2003). Low temperature mechanism for the formation of polycyclic aromatic hydrocarbons from the pyrolysis of cellulose. </w:t>
      </w:r>
      <w:r w:rsidRPr="006A6EAB">
        <w:rPr>
          <w:rFonts w:ascii="Times New Roman" w:hAnsi="Times New Roman" w:cs="Times New Roman"/>
          <w:i/>
          <w:iCs/>
          <w:szCs w:val="20"/>
          <w:lang w:val="en-MY"/>
        </w:rPr>
        <w:t>J</w:t>
      </w:r>
      <w:r w:rsidR="00C95426">
        <w:rPr>
          <w:rFonts w:ascii="Times New Roman" w:hAnsi="Times New Roman" w:cs="Times New Roman"/>
          <w:i/>
          <w:iCs/>
          <w:szCs w:val="20"/>
          <w:lang w:val="en-MY"/>
        </w:rPr>
        <w:t>ournal</w:t>
      </w:r>
      <w:r w:rsidRPr="006A6EAB">
        <w:rPr>
          <w:rFonts w:ascii="Times New Roman" w:hAnsi="Times New Roman" w:cs="Times New Roman"/>
          <w:i/>
          <w:iCs/>
          <w:szCs w:val="20"/>
          <w:lang w:val="en-MY"/>
        </w:rPr>
        <w:t xml:space="preserve"> </w:t>
      </w:r>
      <w:r w:rsidR="00C95426">
        <w:rPr>
          <w:rFonts w:ascii="Times New Roman" w:hAnsi="Times New Roman" w:cs="Times New Roman"/>
          <w:i/>
          <w:iCs/>
          <w:szCs w:val="20"/>
          <w:lang w:val="en-MY"/>
        </w:rPr>
        <w:t xml:space="preserve">of </w:t>
      </w:r>
      <w:r w:rsidRPr="006A6EAB">
        <w:rPr>
          <w:rFonts w:ascii="Times New Roman" w:hAnsi="Times New Roman" w:cs="Times New Roman"/>
          <w:i/>
          <w:iCs/>
          <w:szCs w:val="20"/>
          <w:lang w:val="en-MY"/>
        </w:rPr>
        <w:t>Anal</w:t>
      </w:r>
      <w:r w:rsidR="00C95426">
        <w:rPr>
          <w:rFonts w:ascii="Times New Roman" w:hAnsi="Times New Roman" w:cs="Times New Roman"/>
          <w:i/>
          <w:iCs/>
          <w:szCs w:val="20"/>
          <w:lang w:val="en-MY"/>
        </w:rPr>
        <w:t>ytical</w:t>
      </w:r>
      <w:r w:rsidRPr="006A6EAB">
        <w:rPr>
          <w:rFonts w:ascii="Times New Roman" w:hAnsi="Times New Roman" w:cs="Times New Roman"/>
          <w:i/>
          <w:iCs/>
          <w:szCs w:val="20"/>
          <w:lang w:val="en-MY"/>
        </w:rPr>
        <w:t xml:space="preserve"> and Appl</w:t>
      </w:r>
      <w:r w:rsidR="00C95426">
        <w:rPr>
          <w:rFonts w:ascii="Times New Roman" w:hAnsi="Times New Roman" w:cs="Times New Roman"/>
          <w:i/>
          <w:iCs/>
          <w:szCs w:val="20"/>
          <w:lang w:val="en-MY"/>
        </w:rPr>
        <w:t>ied</w:t>
      </w:r>
      <w:r w:rsidRPr="006A6EAB">
        <w:rPr>
          <w:rFonts w:ascii="Times New Roman" w:hAnsi="Times New Roman" w:cs="Times New Roman"/>
          <w:i/>
          <w:iCs/>
          <w:szCs w:val="20"/>
          <w:lang w:val="en-MY"/>
        </w:rPr>
        <w:t xml:space="preserve"> Pyrol</w:t>
      </w:r>
      <w:r w:rsidR="003B2D8F">
        <w:rPr>
          <w:rFonts w:ascii="Times New Roman" w:hAnsi="Times New Roman" w:cs="Times New Roman"/>
          <w:i/>
          <w:iCs/>
          <w:szCs w:val="20"/>
          <w:lang w:val="en-MY"/>
        </w:rPr>
        <w:t>ysis</w:t>
      </w:r>
      <w:r w:rsidRPr="006A6EAB">
        <w:rPr>
          <w:rFonts w:ascii="Times New Roman" w:hAnsi="Times New Roman" w:cs="Times New Roman"/>
          <w:i/>
          <w:iCs/>
          <w:szCs w:val="20"/>
          <w:lang w:val="en-MY"/>
        </w:rPr>
        <w:t>.,</w:t>
      </w:r>
      <w:r w:rsidRPr="006A6EAB">
        <w:rPr>
          <w:rFonts w:ascii="Times New Roman" w:hAnsi="Times New Roman" w:cs="Times New Roman"/>
          <w:szCs w:val="20"/>
          <w:lang w:val="en-MY"/>
        </w:rPr>
        <w:t xml:space="preserve"> </w:t>
      </w:r>
      <w:r w:rsidRPr="006A6EAB">
        <w:rPr>
          <w:rFonts w:ascii="Times New Roman" w:hAnsi="Times New Roman" w:cs="Times New Roman"/>
          <w:bCs/>
          <w:szCs w:val="20"/>
          <w:lang w:val="en-MY"/>
        </w:rPr>
        <w:t>66</w:t>
      </w:r>
      <w:r w:rsidRPr="006A6EAB">
        <w:rPr>
          <w:rFonts w:ascii="Times New Roman" w:hAnsi="Times New Roman" w:cs="Times New Roman"/>
          <w:szCs w:val="20"/>
          <w:lang w:val="en-MY"/>
        </w:rPr>
        <w:t>: 51-70.</w:t>
      </w:r>
    </w:p>
    <w:p w14:paraId="311DB80A" w14:textId="6681F573" w:rsidR="00A04899" w:rsidRPr="006A6EAB" w:rsidRDefault="00A04899" w:rsidP="00C95426">
      <w:pPr>
        <w:ind w:left="567" w:hanging="567"/>
        <w:outlineLvl w:val="0"/>
        <w:rPr>
          <w:rFonts w:ascii="Times New Roman" w:hAnsi="Times New Roman" w:cs="Times New Roman"/>
          <w:szCs w:val="20"/>
          <w:lang w:val="en-MY"/>
        </w:rPr>
      </w:pPr>
      <w:r w:rsidRPr="006A6EAB">
        <w:rPr>
          <w:rFonts w:ascii="Times New Roman" w:hAnsi="Times New Roman" w:cs="Times New Roman"/>
          <w:szCs w:val="20"/>
          <w:lang w:val="en-MY"/>
        </w:rPr>
        <w:t>3.</w:t>
      </w:r>
      <w:r w:rsidRPr="006A6EAB">
        <w:rPr>
          <w:rFonts w:ascii="Times New Roman" w:hAnsi="Times New Roman" w:cs="Times New Roman"/>
          <w:szCs w:val="20"/>
          <w:lang w:val="en-MY"/>
        </w:rPr>
        <w:tab/>
        <w:t>Escarrone, A., Caldas, S., Furlong, E., Meneghetti, V., Fagundes, C., Arias, J.</w:t>
      </w:r>
      <w:r w:rsidR="003B2D8F">
        <w:rPr>
          <w:rFonts w:ascii="Times New Roman" w:hAnsi="Times New Roman" w:cs="Times New Roman"/>
          <w:szCs w:val="20"/>
          <w:lang w:val="en-MY"/>
        </w:rPr>
        <w:t xml:space="preserve"> and </w:t>
      </w:r>
      <w:r w:rsidRPr="006A6EAB">
        <w:rPr>
          <w:rFonts w:ascii="Times New Roman" w:hAnsi="Times New Roman" w:cs="Times New Roman"/>
          <w:szCs w:val="20"/>
          <w:lang w:val="en-MY"/>
        </w:rPr>
        <w:t xml:space="preserve">Primel, E. (2014). Polycyclic aromatic hydrocarbons in rice grain dried by different processes: Evaluation of a quick, easy, cheap, effective, rugged and safe extraction method. </w:t>
      </w:r>
      <w:r w:rsidRPr="006A6EAB">
        <w:rPr>
          <w:rFonts w:ascii="Times New Roman" w:hAnsi="Times New Roman" w:cs="Times New Roman"/>
          <w:i/>
          <w:iCs/>
          <w:szCs w:val="20"/>
          <w:lang w:val="en-MY"/>
        </w:rPr>
        <w:t>Food Chem</w:t>
      </w:r>
      <w:r w:rsidR="003B2D8F">
        <w:rPr>
          <w:rFonts w:ascii="Times New Roman" w:hAnsi="Times New Roman" w:cs="Times New Roman"/>
          <w:i/>
          <w:iCs/>
          <w:szCs w:val="20"/>
          <w:lang w:val="en-MY"/>
        </w:rPr>
        <w:t>istry</w:t>
      </w:r>
      <w:r w:rsidRPr="006A6EAB">
        <w:rPr>
          <w:rFonts w:ascii="Times New Roman" w:hAnsi="Times New Roman" w:cs="Times New Roman"/>
          <w:i/>
          <w:iCs/>
          <w:szCs w:val="20"/>
          <w:lang w:val="en-MY"/>
        </w:rPr>
        <w:t>,</w:t>
      </w:r>
      <w:r w:rsidRPr="006A6EAB">
        <w:rPr>
          <w:rFonts w:ascii="Times New Roman" w:hAnsi="Times New Roman" w:cs="Times New Roman"/>
          <w:szCs w:val="20"/>
          <w:lang w:val="en-MY"/>
        </w:rPr>
        <w:t xml:space="preserve"> </w:t>
      </w:r>
      <w:r w:rsidRPr="006A6EAB">
        <w:rPr>
          <w:rFonts w:ascii="Times New Roman" w:hAnsi="Times New Roman" w:cs="Times New Roman"/>
          <w:bCs/>
          <w:szCs w:val="20"/>
          <w:lang w:val="en-MY"/>
        </w:rPr>
        <w:t>146</w:t>
      </w:r>
      <w:r w:rsidRPr="006A6EAB">
        <w:rPr>
          <w:rFonts w:ascii="Times New Roman" w:hAnsi="Times New Roman" w:cs="Times New Roman"/>
          <w:szCs w:val="20"/>
          <w:lang w:val="en-MY"/>
        </w:rPr>
        <w:t>: 597-602.</w:t>
      </w:r>
    </w:p>
    <w:p w14:paraId="5C2A129A" w14:textId="6BCFF412" w:rsidR="00A04899" w:rsidRPr="006A6EAB" w:rsidRDefault="00A04899" w:rsidP="00C95426">
      <w:pPr>
        <w:ind w:left="567" w:hanging="567"/>
        <w:outlineLvl w:val="0"/>
        <w:rPr>
          <w:rFonts w:ascii="Times New Roman" w:hAnsi="Times New Roman" w:cs="Times New Roman"/>
          <w:szCs w:val="20"/>
          <w:lang w:val="en-MY"/>
        </w:rPr>
      </w:pPr>
      <w:r w:rsidRPr="006A6EAB">
        <w:rPr>
          <w:rFonts w:ascii="Times New Roman" w:hAnsi="Times New Roman" w:cs="Times New Roman"/>
          <w:szCs w:val="20"/>
          <w:lang w:val="en-MY"/>
        </w:rPr>
        <w:t>4.</w:t>
      </w:r>
      <w:r w:rsidRPr="006A6EAB">
        <w:rPr>
          <w:rFonts w:ascii="Times New Roman" w:hAnsi="Times New Roman" w:cs="Times New Roman"/>
          <w:szCs w:val="20"/>
          <w:lang w:val="en-MY"/>
        </w:rPr>
        <w:tab/>
        <w:t>Matin, A. A., Biparva, P.</w:t>
      </w:r>
      <w:r w:rsidR="003B2D8F">
        <w:rPr>
          <w:rFonts w:ascii="Times New Roman" w:hAnsi="Times New Roman" w:cs="Times New Roman"/>
          <w:szCs w:val="20"/>
          <w:lang w:val="en-MY"/>
        </w:rPr>
        <w:t xml:space="preserve"> and </w:t>
      </w:r>
      <w:r w:rsidRPr="006A6EAB">
        <w:rPr>
          <w:rFonts w:ascii="Times New Roman" w:hAnsi="Times New Roman" w:cs="Times New Roman"/>
          <w:szCs w:val="20"/>
          <w:lang w:val="en-MY"/>
        </w:rPr>
        <w:t xml:space="preserve">Gheshlaghi, M. (2014). Gas chromatographic determination of polycyclic aromatic hydrocarbons in water and smoked rice samples after solid-phase microextraction using multiwalled carbon nanotube loaded hollow fiber. </w:t>
      </w:r>
      <w:r w:rsidRPr="006A6EAB">
        <w:rPr>
          <w:rFonts w:ascii="Times New Roman" w:hAnsi="Times New Roman" w:cs="Times New Roman"/>
          <w:i/>
          <w:iCs/>
          <w:szCs w:val="20"/>
          <w:lang w:val="en-MY"/>
        </w:rPr>
        <w:t>J</w:t>
      </w:r>
      <w:r w:rsidR="003B2D8F">
        <w:rPr>
          <w:rFonts w:ascii="Times New Roman" w:hAnsi="Times New Roman" w:cs="Times New Roman"/>
          <w:i/>
          <w:iCs/>
          <w:szCs w:val="20"/>
          <w:lang w:val="en-MY"/>
        </w:rPr>
        <w:t xml:space="preserve">ournal </w:t>
      </w:r>
      <w:r w:rsidRPr="006A6EAB">
        <w:rPr>
          <w:rFonts w:ascii="Times New Roman" w:hAnsi="Times New Roman" w:cs="Times New Roman"/>
          <w:i/>
          <w:iCs/>
          <w:szCs w:val="20"/>
          <w:lang w:val="en-MY"/>
        </w:rPr>
        <w:t>Chromatogr</w:t>
      </w:r>
      <w:r w:rsidR="003B2D8F">
        <w:rPr>
          <w:rFonts w:ascii="Times New Roman" w:hAnsi="Times New Roman" w:cs="Times New Roman"/>
          <w:i/>
          <w:iCs/>
          <w:szCs w:val="20"/>
          <w:lang w:val="en-MY"/>
        </w:rPr>
        <w:t>aphy</w:t>
      </w:r>
      <w:r w:rsidRPr="006A6EAB">
        <w:rPr>
          <w:rFonts w:ascii="Times New Roman" w:hAnsi="Times New Roman" w:cs="Times New Roman"/>
          <w:i/>
          <w:iCs/>
          <w:szCs w:val="20"/>
          <w:lang w:val="en-MY"/>
        </w:rPr>
        <w:t xml:space="preserve"> A</w:t>
      </w:r>
      <w:r w:rsidRPr="006A6EAB">
        <w:rPr>
          <w:rFonts w:ascii="Times New Roman" w:hAnsi="Times New Roman" w:cs="Times New Roman"/>
          <w:szCs w:val="20"/>
          <w:lang w:val="en-MY"/>
        </w:rPr>
        <w:t xml:space="preserve">, </w:t>
      </w:r>
      <w:r w:rsidRPr="006A6EAB">
        <w:rPr>
          <w:rFonts w:ascii="Times New Roman" w:hAnsi="Times New Roman" w:cs="Times New Roman"/>
          <w:bCs/>
          <w:szCs w:val="20"/>
          <w:lang w:val="en-MY"/>
        </w:rPr>
        <w:t>1374</w:t>
      </w:r>
      <w:r w:rsidRPr="006A6EAB">
        <w:rPr>
          <w:rFonts w:ascii="Times New Roman" w:hAnsi="Times New Roman" w:cs="Times New Roman"/>
          <w:szCs w:val="20"/>
          <w:lang w:val="en-MY"/>
        </w:rPr>
        <w:t xml:space="preserve">: 50-57. </w:t>
      </w:r>
    </w:p>
    <w:p w14:paraId="551875E9" w14:textId="25C39C6E" w:rsidR="00A04899" w:rsidRPr="006A6EAB" w:rsidRDefault="00A04899" w:rsidP="00C95426">
      <w:pPr>
        <w:ind w:left="567" w:hanging="567"/>
        <w:outlineLvl w:val="0"/>
        <w:rPr>
          <w:rFonts w:ascii="Times New Roman" w:hAnsi="Times New Roman" w:cs="Times New Roman"/>
          <w:szCs w:val="20"/>
          <w:lang w:val="en-MY"/>
        </w:rPr>
      </w:pPr>
      <w:r w:rsidRPr="006A6EAB">
        <w:rPr>
          <w:rFonts w:ascii="Times New Roman" w:hAnsi="Times New Roman" w:cs="Times New Roman"/>
          <w:szCs w:val="20"/>
          <w:lang w:val="en-MY"/>
        </w:rPr>
        <w:t>5.</w:t>
      </w:r>
      <w:r w:rsidRPr="006A6EAB">
        <w:rPr>
          <w:rFonts w:ascii="Times New Roman" w:hAnsi="Times New Roman" w:cs="Times New Roman"/>
          <w:szCs w:val="20"/>
          <w:lang w:val="en-MY"/>
        </w:rPr>
        <w:tab/>
        <w:t>Johnsen, A. R.</w:t>
      </w:r>
      <w:r w:rsidR="003B2D8F">
        <w:rPr>
          <w:rFonts w:ascii="Times New Roman" w:hAnsi="Times New Roman" w:cs="Times New Roman"/>
          <w:szCs w:val="20"/>
          <w:lang w:val="en-MY"/>
        </w:rPr>
        <w:t xml:space="preserve"> and </w:t>
      </w:r>
      <w:r w:rsidRPr="006A6EAB">
        <w:rPr>
          <w:rFonts w:ascii="Times New Roman" w:hAnsi="Times New Roman" w:cs="Times New Roman"/>
          <w:szCs w:val="20"/>
          <w:lang w:val="en-MY"/>
        </w:rPr>
        <w:t xml:space="preserve">Karlson, U. (2005). </w:t>
      </w:r>
      <w:r w:rsidR="0014394D" w:rsidRPr="006A6EAB">
        <w:rPr>
          <w:rFonts w:ascii="Times New Roman" w:hAnsi="Times New Roman" w:cs="Times New Roman"/>
          <w:szCs w:val="20"/>
          <w:lang w:val="en-MY"/>
        </w:rPr>
        <w:t xml:space="preserve">PAH </w:t>
      </w:r>
      <w:r w:rsidRPr="006A6EAB">
        <w:rPr>
          <w:rFonts w:ascii="Times New Roman" w:hAnsi="Times New Roman" w:cs="Times New Roman"/>
          <w:szCs w:val="20"/>
          <w:lang w:val="en-MY"/>
        </w:rPr>
        <w:t>degradation capacity of soil microbial communities</w:t>
      </w:r>
      <w:r w:rsidR="0014394D" w:rsidRPr="006A6EAB">
        <w:rPr>
          <w:rFonts w:ascii="Times New Roman" w:hAnsi="Times New Roman" w:cs="Times New Roman"/>
          <w:szCs w:val="20"/>
          <w:lang w:val="en-MY"/>
        </w:rPr>
        <w:t>;</w:t>
      </w:r>
      <w:r w:rsidRPr="006A6EAB">
        <w:rPr>
          <w:rFonts w:ascii="Times New Roman" w:hAnsi="Times New Roman" w:cs="Times New Roman"/>
          <w:szCs w:val="20"/>
          <w:lang w:val="en-MY"/>
        </w:rPr>
        <w:t xml:space="preserve"> does it depend on </w:t>
      </w:r>
      <w:r w:rsidR="0014394D" w:rsidRPr="006A6EAB">
        <w:rPr>
          <w:rFonts w:ascii="Times New Roman" w:hAnsi="Times New Roman" w:cs="Times New Roman"/>
          <w:szCs w:val="20"/>
          <w:lang w:val="en-MY"/>
        </w:rPr>
        <w:t xml:space="preserve">PAH </w:t>
      </w:r>
      <w:r w:rsidRPr="006A6EAB">
        <w:rPr>
          <w:rFonts w:ascii="Times New Roman" w:hAnsi="Times New Roman" w:cs="Times New Roman"/>
          <w:szCs w:val="20"/>
          <w:lang w:val="en-MY"/>
        </w:rPr>
        <w:t xml:space="preserve">exposure?. </w:t>
      </w:r>
      <w:r w:rsidRPr="006A6EAB">
        <w:rPr>
          <w:rFonts w:ascii="Times New Roman" w:hAnsi="Times New Roman" w:cs="Times New Roman"/>
          <w:i/>
          <w:iCs/>
          <w:szCs w:val="20"/>
          <w:lang w:val="en-MY"/>
        </w:rPr>
        <w:t>Microb</w:t>
      </w:r>
      <w:r w:rsidR="003B2D8F">
        <w:rPr>
          <w:rFonts w:ascii="Times New Roman" w:hAnsi="Times New Roman" w:cs="Times New Roman"/>
          <w:i/>
          <w:iCs/>
          <w:szCs w:val="20"/>
          <w:lang w:val="en-MY"/>
        </w:rPr>
        <w:t>ial</w:t>
      </w:r>
      <w:r w:rsidRPr="006A6EAB">
        <w:rPr>
          <w:rFonts w:ascii="Times New Roman" w:hAnsi="Times New Roman" w:cs="Times New Roman"/>
          <w:i/>
          <w:iCs/>
          <w:szCs w:val="20"/>
          <w:lang w:val="en-MY"/>
        </w:rPr>
        <w:t xml:space="preserve"> Ecol</w:t>
      </w:r>
      <w:r w:rsidR="003B2D8F">
        <w:rPr>
          <w:rFonts w:ascii="Times New Roman" w:hAnsi="Times New Roman" w:cs="Times New Roman"/>
          <w:i/>
          <w:iCs/>
          <w:szCs w:val="20"/>
          <w:lang w:val="en-MY"/>
        </w:rPr>
        <w:t>ogy</w:t>
      </w:r>
      <w:r w:rsidRPr="006A6EAB">
        <w:rPr>
          <w:rFonts w:ascii="Times New Roman" w:hAnsi="Times New Roman" w:cs="Times New Roman"/>
          <w:szCs w:val="20"/>
          <w:lang w:val="en-MY"/>
        </w:rPr>
        <w:t xml:space="preserve">, </w:t>
      </w:r>
      <w:r w:rsidRPr="006A6EAB">
        <w:rPr>
          <w:rFonts w:ascii="Times New Roman" w:hAnsi="Times New Roman" w:cs="Times New Roman"/>
          <w:bCs/>
          <w:szCs w:val="20"/>
          <w:lang w:val="en-MY"/>
        </w:rPr>
        <w:t>50</w:t>
      </w:r>
      <w:r w:rsidRPr="006A6EAB">
        <w:rPr>
          <w:rFonts w:ascii="Times New Roman" w:hAnsi="Times New Roman" w:cs="Times New Roman"/>
          <w:szCs w:val="20"/>
          <w:lang w:val="en-MY"/>
        </w:rPr>
        <w:t xml:space="preserve">: 488-495. </w:t>
      </w:r>
    </w:p>
    <w:p w14:paraId="26704EED" w14:textId="2F180D4A" w:rsidR="00A04899" w:rsidRPr="006A6EAB" w:rsidRDefault="00A04899" w:rsidP="00C95426">
      <w:pPr>
        <w:ind w:left="567" w:hanging="567"/>
        <w:outlineLvl w:val="0"/>
        <w:rPr>
          <w:rFonts w:ascii="Times New Roman" w:hAnsi="Times New Roman" w:cs="Times New Roman"/>
          <w:szCs w:val="20"/>
          <w:lang w:val="en-MY"/>
        </w:rPr>
      </w:pPr>
      <w:r w:rsidRPr="006A6EAB">
        <w:rPr>
          <w:rFonts w:ascii="Times New Roman" w:hAnsi="Times New Roman" w:cs="Times New Roman"/>
          <w:szCs w:val="20"/>
          <w:lang w:val="en-MY"/>
        </w:rPr>
        <w:t>6.</w:t>
      </w:r>
      <w:r w:rsidRPr="006A6EAB">
        <w:rPr>
          <w:rFonts w:ascii="Times New Roman" w:hAnsi="Times New Roman" w:cs="Times New Roman"/>
          <w:szCs w:val="20"/>
          <w:lang w:val="en-MY"/>
        </w:rPr>
        <w:tab/>
        <w:t xml:space="preserve">Eisler, R. (1987). Polycyclic aromatic hydrocarbon hazards to fish, wildlife, and invertebrates: A synoptic review. </w:t>
      </w:r>
      <w:r w:rsidRPr="003B2D8F">
        <w:rPr>
          <w:rFonts w:ascii="Times New Roman" w:hAnsi="Times New Roman" w:cs="Times New Roman"/>
          <w:i/>
          <w:iCs/>
          <w:szCs w:val="20"/>
          <w:lang w:val="en-MY"/>
        </w:rPr>
        <w:t>Contaminant Hazard Reviews Report</w:t>
      </w:r>
      <w:r w:rsidRPr="006A6EAB">
        <w:rPr>
          <w:rFonts w:ascii="Times New Roman" w:hAnsi="Times New Roman" w:cs="Times New Roman"/>
          <w:szCs w:val="20"/>
          <w:lang w:val="en-MY"/>
        </w:rPr>
        <w:t xml:space="preserve">, </w:t>
      </w:r>
      <w:r w:rsidRPr="006A6EAB">
        <w:rPr>
          <w:rFonts w:ascii="Times New Roman" w:hAnsi="Times New Roman" w:cs="Times New Roman"/>
          <w:bCs/>
          <w:szCs w:val="20"/>
          <w:lang w:val="en-MY"/>
        </w:rPr>
        <w:t>11</w:t>
      </w:r>
      <w:r w:rsidRPr="006A6EAB">
        <w:rPr>
          <w:rFonts w:ascii="Times New Roman" w:hAnsi="Times New Roman" w:cs="Times New Roman"/>
          <w:szCs w:val="20"/>
          <w:lang w:val="en-MY"/>
        </w:rPr>
        <w:t>: 55.</w:t>
      </w:r>
    </w:p>
    <w:p w14:paraId="3D90A76D" w14:textId="299B522C" w:rsidR="00A04899" w:rsidRPr="006A6EAB" w:rsidRDefault="00A04899" w:rsidP="00C95426">
      <w:pPr>
        <w:ind w:left="567" w:hanging="567"/>
        <w:outlineLvl w:val="0"/>
        <w:rPr>
          <w:rFonts w:ascii="Times New Roman" w:hAnsi="Times New Roman" w:cs="Times New Roman"/>
          <w:szCs w:val="20"/>
          <w:lang w:val="en-MY"/>
        </w:rPr>
      </w:pPr>
      <w:r w:rsidRPr="006A6EAB">
        <w:rPr>
          <w:rFonts w:ascii="Times New Roman" w:hAnsi="Times New Roman" w:cs="Times New Roman"/>
          <w:szCs w:val="20"/>
          <w:lang w:val="en-MY"/>
        </w:rPr>
        <w:t>7.</w:t>
      </w:r>
      <w:r w:rsidRPr="006A6EAB">
        <w:rPr>
          <w:rFonts w:ascii="Times New Roman" w:hAnsi="Times New Roman" w:cs="Times New Roman"/>
          <w:szCs w:val="20"/>
          <w:lang w:val="en-MY"/>
        </w:rPr>
        <w:tab/>
        <w:t>Shahriman, M. S., Ramachandran, M. R., Zain, N. N. M., Mohamad, S., Manan, N. S. A.</w:t>
      </w:r>
      <w:r w:rsidR="003B2D8F">
        <w:rPr>
          <w:rFonts w:ascii="Times New Roman" w:hAnsi="Times New Roman" w:cs="Times New Roman"/>
          <w:szCs w:val="20"/>
          <w:lang w:val="en-MY"/>
        </w:rPr>
        <w:t xml:space="preserve"> and </w:t>
      </w:r>
      <w:r w:rsidRPr="006A6EAB">
        <w:rPr>
          <w:rFonts w:ascii="Times New Roman" w:hAnsi="Times New Roman" w:cs="Times New Roman"/>
          <w:szCs w:val="20"/>
          <w:lang w:val="en-MY"/>
        </w:rPr>
        <w:t xml:space="preserve">Yaman, S. M. (2018). Polyaniline-dicationic ionic liquid coated with magnetic nanoparticles composite for magnetic solid phase extraction of polycyclic aromatic hydrocarbons in environmental samples. </w:t>
      </w:r>
      <w:r w:rsidRPr="006A6EAB">
        <w:rPr>
          <w:rFonts w:ascii="Times New Roman" w:hAnsi="Times New Roman" w:cs="Times New Roman"/>
          <w:i/>
          <w:iCs/>
          <w:szCs w:val="20"/>
          <w:lang w:val="en-MY"/>
        </w:rPr>
        <w:t>Talanta</w:t>
      </w:r>
      <w:r w:rsidRPr="006A6EAB">
        <w:rPr>
          <w:rFonts w:ascii="Times New Roman" w:hAnsi="Times New Roman" w:cs="Times New Roman"/>
          <w:szCs w:val="20"/>
          <w:lang w:val="en-MY"/>
        </w:rPr>
        <w:t xml:space="preserve">, </w:t>
      </w:r>
      <w:r w:rsidRPr="006A6EAB">
        <w:rPr>
          <w:rFonts w:ascii="Times New Roman" w:hAnsi="Times New Roman" w:cs="Times New Roman"/>
          <w:bCs/>
          <w:szCs w:val="20"/>
          <w:lang w:val="en-MY"/>
        </w:rPr>
        <w:t>178</w:t>
      </w:r>
      <w:r w:rsidRPr="006A6EAB">
        <w:rPr>
          <w:rFonts w:ascii="Times New Roman" w:hAnsi="Times New Roman" w:cs="Times New Roman"/>
          <w:szCs w:val="20"/>
          <w:lang w:val="en-MY"/>
        </w:rPr>
        <w:t xml:space="preserve">: 211-221. </w:t>
      </w:r>
    </w:p>
    <w:p w14:paraId="7173C574" w14:textId="6448203D" w:rsidR="00A04899" w:rsidRPr="006A6EAB" w:rsidRDefault="00A04899" w:rsidP="00C95426">
      <w:pPr>
        <w:ind w:left="567" w:hanging="567"/>
        <w:outlineLvl w:val="0"/>
        <w:rPr>
          <w:rFonts w:ascii="Times New Roman" w:hAnsi="Times New Roman" w:cs="Times New Roman"/>
          <w:szCs w:val="20"/>
          <w:lang w:val="en-MY"/>
        </w:rPr>
      </w:pPr>
      <w:r w:rsidRPr="006A6EAB">
        <w:rPr>
          <w:rFonts w:ascii="Times New Roman" w:hAnsi="Times New Roman" w:cs="Times New Roman"/>
          <w:szCs w:val="20"/>
          <w:lang w:val="en-MY"/>
        </w:rPr>
        <w:t>8.</w:t>
      </w:r>
      <w:r w:rsidRPr="006A6EAB">
        <w:rPr>
          <w:rFonts w:ascii="Times New Roman" w:hAnsi="Times New Roman" w:cs="Times New Roman"/>
          <w:szCs w:val="20"/>
          <w:lang w:val="en-MY"/>
        </w:rPr>
        <w:tab/>
        <w:t>Yang, R., Zhou, R., Xie, T.</w:t>
      </w:r>
      <w:r w:rsidR="003B2D8F">
        <w:rPr>
          <w:rFonts w:ascii="Times New Roman" w:hAnsi="Times New Roman" w:cs="Times New Roman"/>
          <w:szCs w:val="20"/>
          <w:lang w:val="en-MY"/>
        </w:rPr>
        <w:t xml:space="preserve"> and </w:t>
      </w:r>
      <w:r w:rsidRPr="006A6EAB">
        <w:rPr>
          <w:rFonts w:ascii="Times New Roman" w:hAnsi="Times New Roman" w:cs="Times New Roman"/>
          <w:szCs w:val="20"/>
          <w:lang w:val="en-MY"/>
        </w:rPr>
        <w:t xml:space="preserve">Jing, C. (2018). Historical record of anthropogenic polycyclic aromatic hydrocarbons in a lake sediment from the southern </w:t>
      </w:r>
      <w:r w:rsidR="003B2D8F" w:rsidRPr="006A6EAB">
        <w:rPr>
          <w:rFonts w:ascii="Times New Roman" w:hAnsi="Times New Roman" w:cs="Times New Roman"/>
          <w:szCs w:val="20"/>
          <w:lang w:val="en-MY"/>
        </w:rPr>
        <w:t>Tibetan</w:t>
      </w:r>
      <w:r w:rsidRPr="006A6EAB">
        <w:rPr>
          <w:rFonts w:ascii="Times New Roman" w:hAnsi="Times New Roman" w:cs="Times New Roman"/>
          <w:szCs w:val="20"/>
          <w:lang w:val="en-MY"/>
        </w:rPr>
        <w:t xml:space="preserve"> plateau. </w:t>
      </w:r>
      <w:r w:rsidRPr="006A6EAB">
        <w:rPr>
          <w:rFonts w:ascii="Times New Roman" w:hAnsi="Times New Roman" w:cs="Times New Roman"/>
          <w:i/>
          <w:iCs/>
          <w:szCs w:val="20"/>
          <w:lang w:val="en-MY"/>
        </w:rPr>
        <w:t>Environ</w:t>
      </w:r>
      <w:r w:rsidR="003B2D8F">
        <w:rPr>
          <w:rFonts w:ascii="Times New Roman" w:hAnsi="Times New Roman" w:cs="Times New Roman"/>
          <w:i/>
          <w:iCs/>
          <w:szCs w:val="20"/>
          <w:lang w:val="en-MY"/>
        </w:rPr>
        <w:t>mental</w:t>
      </w:r>
      <w:r w:rsidRPr="006A6EAB">
        <w:rPr>
          <w:rFonts w:ascii="Times New Roman" w:hAnsi="Times New Roman" w:cs="Times New Roman"/>
          <w:i/>
          <w:iCs/>
          <w:szCs w:val="20"/>
          <w:lang w:val="en-MY"/>
        </w:rPr>
        <w:t xml:space="preserve"> Geochem</w:t>
      </w:r>
      <w:r w:rsidR="003B2D8F">
        <w:rPr>
          <w:rFonts w:ascii="Times New Roman" w:hAnsi="Times New Roman" w:cs="Times New Roman"/>
          <w:i/>
          <w:iCs/>
          <w:szCs w:val="20"/>
          <w:lang w:val="en-MY"/>
        </w:rPr>
        <w:t>istry</w:t>
      </w:r>
      <w:r w:rsidRPr="006A6EAB">
        <w:rPr>
          <w:rFonts w:ascii="Times New Roman" w:hAnsi="Times New Roman" w:cs="Times New Roman"/>
          <w:i/>
          <w:iCs/>
          <w:szCs w:val="20"/>
          <w:lang w:val="en-MY"/>
        </w:rPr>
        <w:t xml:space="preserve">  H</w:t>
      </w:r>
      <w:r w:rsidR="003B2D8F">
        <w:rPr>
          <w:rFonts w:ascii="Times New Roman" w:hAnsi="Times New Roman" w:cs="Times New Roman"/>
          <w:i/>
          <w:iCs/>
          <w:szCs w:val="20"/>
          <w:lang w:val="en-MY"/>
        </w:rPr>
        <w:t>ea</w:t>
      </w:r>
      <w:r w:rsidRPr="006A6EAB">
        <w:rPr>
          <w:rFonts w:ascii="Times New Roman" w:hAnsi="Times New Roman" w:cs="Times New Roman"/>
          <w:i/>
          <w:iCs/>
          <w:szCs w:val="20"/>
          <w:lang w:val="en-MY"/>
        </w:rPr>
        <w:t>lth.</w:t>
      </w:r>
      <w:r w:rsidRPr="006A6EAB">
        <w:rPr>
          <w:rFonts w:ascii="Times New Roman" w:hAnsi="Times New Roman" w:cs="Times New Roman"/>
          <w:szCs w:val="20"/>
          <w:lang w:val="en-MY"/>
        </w:rPr>
        <w:t xml:space="preserve">, </w:t>
      </w:r>
      <w:r w:rsidRPr="006A6EAB">
        <w:rPr>
          <w:rFonts w:ascii="Times New Roman" w:hAnsi="Times New Roman" w:cs="Times New Roman"/>
          <w:bCs/>
          <w:szCs w:val="20"/>
          <w:lang w:val="en-MY"/>
        </w:rPr>
        <w:t>40</w:t>
      </w:r>
      <w:r w:rsidRPr="006A6EAB">
        <w:rPr>
          <w:rFonts w:ascii="Times New Roman" w:hAnsi="Times New Roman" w:cs="Times New Roman"/>
          <w:szCs w:val="20"/>
          <w:lang w:val="en-MY"/>
        </w:rPr>
        <w:t xml:space="preserve">: 1899-1906. </w:t>
      </w:r>
    </w:p>
    <w:p w14:paraId="016AF093" w14:textId="5B86796C" w:rsidR="00A04899" w:rsidRPr="006A6EAB" w:rsidRDefault="00A04899" w:rsidP="00C95426">
      <w:pPr>
        <w:ind w:left="567" w:hanging="567"/>
        <w:outlineLvl w:val="0"/>
        <w:rPr>
          <w:rFonts w:ascii="Times New Roman" w:hAnsi="Times New Roman" w:cs="Times New Roman"/>
          <w:szCs w:val="20"/>
          <w:lang w:val="en-MY"/>
        </w:rPr>
      </w:pPr>
      <w:r w:rsidRPr="006A6EAB">
        <w:rPr>
          <w:rFonts w:ascii="Times New Roman" w:hAnsi="Times New Roman" w:cs="Times New Roman"/>
          <w:szCs w:val="20"/>
          <w:lang w:val="en-MY"/>
        </w:rPr>
        <w:t>9.</w:t>
      </w:r>
      <w:r w:rsidRPr="006A6EAB">
        <w:rPr>
          <w:rFonts w:ascii="Times New Roman" w:hAnsi="Times New Roman" w:cs="Times New Roman"/>
          <w:szCs w:val="20"/>
          <w:lang w:val="en-MY"/>
        </w:rPr>
        <w:tab/>
        <w:t>Bertinetti, I. A., Ferreira, C. D., Monks, J. L. F., Sanches-Filho, P. J.</w:t>
      </w:r>
      <w:r w:rsidR="003B2D8F">
        <w:rPr>
          <w:rFonts w:ascii="Times New Roman" w:hAnsi="Times New Roman" w:cs="Times New Roman"/>
          <w:szCs w:val="20"/>
          <w:lang w:val="en-MY"/>
        </w:rPr>
        <w:t xml:space="preserve"> and </w:t>
      </w:r>
      <w:r w:rsidRPr="006A6EAB">
        <w:rPr>
          <w:rFonts w:ascii="Times New Roman" w:hAnsi="Times New Roman" w:cs="Times New Roman"/>
          <w:szCs w:val="20"/>
          <w:lang w:val="en-MY"/>
        </w:rPr>
        <w:t xml:space="preserve">Elias, M. C. (2018). Accumulation of polycyclic aromatic hydrocarbons (PAHs) in rice subjected to drying with different fuels plus temperature, industrial processes and cooking. </w:t>
      </w:r>
      <w:r w:rsidRPr="006A6EAB">
        <w:rPr>
          <w:rFonts w:ascii="Times New Roman" w:hAnsi="Times New Roman" w:cs="Times New Roman"/>
          <w:i/>
          <w:iCs/>
          <w:szCs w:val="20"/>
          <w:lang w:val="en-MY"/>
        </w:rPr>
        <w:t>J</w:t>
      </w:r>
      <w:r w:rsidR="003B2D8F">
        <w:rPr>
          <w:rFonts w:ascii="Times New Roman" w:hAnsi="Times New Roman" w:cs="Times New Roman"/>
          <w:i/>
          <w:iCs/>
          <w:szCs w:val="20"/>
          <w:lang w:val="en-MY"/>
        </w:rPr>
        <w:t>ournal</w:t>
      </w:r>
      <w:r w:rsidRPr="006A6EAB">
        <w:rPr>
          <w:rFonts w:ascii="Times New Roman" w:hAnsi="Times New Roman" w:cs="Times New Roman"/>
          <w:i/>
          <w:iCs/>
          <w:szCs w:val="20"/>
          <w:lang w:val="en-MY"/>
        </w:rPr>
        <w:t xml:space="preserve"> Food </w:t>
      </w:r>
      <w:r w:rsidR="003B2D8F" w:rsidRPr="006A6EAB">
        <w:rPr>
          <w:rFonts w:ascii="Times New Roman" w:hAnsi="Times New Roman" w:cs="Times New Roman"/>
          <w:i/>
          <w:iCs/>
          <w:szCs w:val="20"/>
          <w:lang w:val="en-MY"/>
        </w:rPr>
        <w:t>Composi</w:t>
      </w:r>
      <w:r w:rsidR="003B2D8F">
        <w:rPr>
          <w:rFonts w:ascii="Times New Roman" w:hAnsi="Times New Roman" w:cs="Times New Roman"/>
          <w:i/>
          <w:iCs/>
          <w:szCs w:val="20"/>
          <w:lang w:val="en-MY"/>
        </w:rPr>
        <w:t>tion</w:t>
      </w:r>
      <w:r w:rsidRPr="006A6EAB">
        <w:rPr>
          <w:rFonts w:ascii="Times New Roman" w:hAnsi="Times New Roman" w:cs="Times New Roman"/>
          <w:i/>
          <w:iCs/>
          <w:szCs w:val="20"/>
          <w:lang w:val="en-MY"/>
        </w:rPr>
        <w:t xml:space="preserve"> Anal</w:t>
      </w:r>
      <w:r w:rsidR="003B2D8F">
        <w:rPr>
          <w:rFonts w:ascii="Times New Roman" w:hAnsi="Times New Roman" w:cs="Times New Roman"/>
          <w:i/>
          <w:iCs/>
          <w:szCs w:val="20"/>
          <w:lang w:val="en-MY"/>
        </w:rPr>
        <w:t>ysis</w:t>
      </w:r>
      <w:r w:rsidRPr="006A6EAB">
        <w:rPr>
          <w:rFonts w:ascii="Times New Roman" w:hAnsi="Times New Roman" w:cs="Times New Roman"/>
          <w:i/>
          <w:iCs/>
          <w:szCs w:val="20"/>
          <w:lang w:val="en-MY"/>
        </w:rPr>
        <w:t xml:space="preserve">, </w:t>
      </w:r>
      <w:r w:rsidRPr="006A6EAB">
        <w:rPr>
          <w:rFonts w:ascii="Times New Roman" w:hAnsi="Times New Roman" w:cs="Times New Roman"/>
          <w:bCs/>
          <w:szCs w:val="20"/>
          <w:lang w:val="en-MY"/>
        </w:rPr>
        <w:t>66</w:t>
      </w:r>
      <w:r w:rsidRPr="006A6EAB">
        <w:rPr>
          <w:rFonts w:ascii="Times New Roman" w:hAnsi="Times New Roman" w:cs="Times New Roman"/>
          <w:szCs w:val="20"/>
          <w:lang w:val="en-MY"/>
        </w:rPr>
        <w:t xml:space="preserve">: 109-115. </w:t>
      </w:r>
    </w:p>
    <w:p w14:paraId="7E9BED92" w14:textId="3199F57A" w:rsidR="00A04899" w:rsidRPr="006A6EAB" w:rsidRDefault="00A04899" w:rsidP="00C95426">
      <w:pPr>
        <w:ind w:left="567" w:hanging="567"/>
        <w:outlineLvl w:val="0"/>
        <w:rPr>
          <w:rFonts w:ascii="Times New Roman" w:hAnsi="Times New Roman" w:cs="Times New Roman"/>
          <w:szCs w:val="20"/>
          <w:lang w:val="en-MY"/>
        </w:rPr>
      </w:pPr>
      <w:r w:rsidRPr="006A6EAB">
        <w:rPr>
          <w:rFonts w:ascii="Times New Roman" w:hAnsi="Times New Roman" w:cs="Times New Roman"/>
          <w:szCs w:val="20"/>
          <w:lang w:val="en-MY"/>
        </w:rPr>
        <w:t>10.</w:t>
      </w:r>
      <w:r w:rsidRPr="006A6EAB">
        <w:rPr>
          <w:rFonts w:ascii="Times New Roman" w:hAnsi="Times New Roman" w:cs="Times New Roman"/>
          <w:szCs w:val="20"/>
          <w:lang w:val="en-MY"/>
        </w:rPr>
        <w:tab/>
        <w:t>Sarafraz-Yazdi, A., Ghaemi, F.</w:t>
      </w:r>
      <w:r w:rsidR="003B2D8F">
        <w:rPr>
          <w:rFonts w:ascii="Times New Roman" w:hAnsi="Times New Roman" w:cs="Times New Roman"/>
          <w:szCs w:val="20"/>
          <w:lang w:val="en-MY"/>
        </w:rPr>
        <w:t xml:space="preserve"> and </w:t>
      </w:r>
      <w:r w:rsidRPr="006A6EAB">
        <w:rPr>
          <w:rFonts w:ascii="Times New Roman" w:hAnsi="Times New Roman" w:cs="Times New Roman"/>
          <w:szCs w:val="20"/>
          <w:lang w:val="en-MY"/>
        </w:rPr>
        <w:t xml:space="preserve">Amiri, A. (2012). Comparative study of the sol–gel based solid phase microextraction fibers in extraction of naphthalene, fluorene, anthracene and phenanthrene from saffron samples extractants. </w:t>
      </w:r>
      <w:r w:rsidRPr="006A6EAB">
        <w:rPr>
          <w:rFonts w:ascii="Times New Roman" w:hAnsi="Times New Roman" w:cs="Times New Roman"/>
          <w:i/>
          <w:iCs/>
          <w:szCs w:val="20"/>
          <w:lang w:val="en-MY"/>
        </w:rPr>
        <w:t>Microchim</w:t>
      </w:r>
      <w:r w:rsidR="003B2D8F">
        <w:rPr>
          <w:rFonts w:ascii="Times New Roman" w:hAnsi="Times New Roman" w:cs="Times New Roman"/>
          <w:i/>
          <w:iCs/>
          <w:szCs w:val="20"/>
          <w:lang w:val="en-MY"/>
        </w:rPr>
        <w:t>ica</w:t>
      </w:r>
      <w:r w:rsidRPr="006A6EAB">
        <w:rPr>
          <w:rFonts w:ascii="Times New Roman" w:hAnsi="Times New Roman" w:cs="Times New Roman"/>
          <w:i/>
          <w:iCs/>
          <w:szCs w:val="20"/>
          <w:lang w:val="en-MY"/>
        </w:rPr>
        <w:t xml:space="preserve"> Acta</w:t>
      </w:r>
      <w:r w:rsidRPr="006A6EAB">
        <w:rPr>
          <w:rFonts w:ascii="Times New Roman" w:hAnsi="Times New Roman" w:cs="Times New Roman"/>
          <w:szCs w:val="20"/>
          <w:lang w:val="en-MY"/>
        </w:rPr>
        <w:t xml:space="preserve">, </w:t>
      </w:r>
      <w:r w:rsidRPr="006A6EAB">
        <w:rPr>
          <w:rFonts w:ascii="Times New Roman" w:hAnsi="Times New Roman" w:cs="Times New Roman"/>
          <w:bCs/>
          <w:szCs w:val="20"/>
          <w:lang w:val="en-MY"/>
        </w:rPr>
        <w:t>176</w:t>
      </w:r>
      <w:r w:rsidRPr="006A6EAB">
        <w:rPr>
          <w:rFonts w:ascii="Times New Roman" w:hAnsi="Times New Roman" w:cs="Times New Roman"/>
          <w:szCs w:val="20"/>
          <w:lang w:val="en-MY"/>
        </w:rPr>
        <w:t>: 317-325.</w:t>
      </w:r>
    </w:p>
    <w:p w14:paraId="3EF606C2" w14:textId="20BA7184" w:rsidR="00A04899" w:rsidRPr="006A6EAB" w:rsidRDefault="00A04899" w:rsidP="00C95426">
      <w:pPr>
        <w:ind w:left="567" w:hanging="567"/>
        <w:outlineLvl w:val="0"/>
        <w:rPr>
          <w:rFonts w:ascii="Times New Roman" w:hAnsi="Times New Roman" w:cs="Times New Roman"/>
          <w:szCs w:val="20"/>
          <w:lang w:val="en-MY"/>
        </w:rPr>
      </w:pPr>
      <w:r w:rsidRPr="006A6EAB">
        <w:rPr>
          <w:rFonts w:ascii="Times New Roman" w:hAnsi="Times New Roman" w:cs="Times New Roman"/>
          <w:szCs w:val="20"/>
          <w:lang w:val="en-MY"/>
        </w:rPr>
        <w:t>11.</w:t>
      </w:r>
      <w:r w:rsidRPr="006A6EAB">
        <w:rPr>
          <w:rFonts w:ascii="Times New Roman" w:hAnsi="Times New Roman" w:cs="Times New Roman"/>
          <w:szCs w:val="20"/>
          <w:lang w:val="en-MY"/>
        </w:rPr>
        <w:tab/>
        <w:t>Tsai, W. H., Huang, T. C., Huang, J. J., Hsue, Y. H.</w:t>
      </w:r>
      <w:r w:rsidR="003B2D8F">
        <w:rPr>
          <w:rFonts w:ascii="Times New Roman" w:hAnsi="Times New Roman" w:cs="Times New Roman"/>
          <w:szCs w:val="20"/>
          <w:lang w:val="en-MY"/>
        </w:rPr>
        <w:t xml:space="preserve"> and </w:t>
      </w:r>
      <w:r w:rsidRPr="006A6EAB">
        <w:rPr>
          <w:rFonts w:ascii="Times New Roman" w:hAnsi="Times New Roman" w:cs="Times New Roman"/>
          <w:szCs w:val="20"/>
          <w:lang w:val="en-MY"/>
        </w:rPr>
        <w:t xml:space="preserve">Chuang, H. Y. (2009). Dispersive solid-phase microextraction method for sample extraction in the analysis of four tetracyclines in water and milk samples by high-performance liquid chromatography with diode-array detection. </w:t>
      </w:r>
      <w:r w:rsidRPr="006A6EAB">
        <w:rPr>
          <w:rFonts w:ascii="Times New Roman" w:hAnsi="Times New Roman" w:cs="Times New Roman"/>
          <w:i/>
          <w:iCs/>
          <w:szCs w:val="20"/>
          <w:lang w:val="en-MY"/>
        </w:rPr>
        <w:t>J</w:t>
      </w:r>
      <w:r w:rsidR="003B2D8F">
        <w:rPr>
          <w:rFonts w:ascii="Times New Roman" w:hAnsi="Times New Roman" w:cs="Times New Roman"/>
          <w:i/>
          <w:iCs/>
          <w:szCs w:val="20"/>
          <w:lang w:val="en-MY"/>
        </w:rPr>
        <w:t>ournal of</w:t>
      </w:r>
      <w:r w:rsidRPr="006A6EAB">
        <w:rPr>
          <w:rFonts w:ascii="Times New Roman" w:hAnsi="Times New Roman" w:cs="Times New Roman"/>
          <w:i/>
          <w:iCs/>
          <w:szCs w:val="20"/>
          <w:lang w:val="en-MY"/>
        </w:rPr>
        <w:t xml:space="preserve"> Chromatogr</w:t>
      </w:r>
      <w:r w:rsidR="003B2D8F">
        <w:rPr>
          <w:rFonts w:ascii="Times New Roman" w:hAnsi="Times New Roman" w:cs="Times New Roman"/>
          <w:i/>
          <w:iCs/>
          <w:szCs w:val="20"/>
          <w:lang w:val="en-MY"/>
        </w:rPr>
        <w:t>aphy</w:t>
      </w:r>
      <w:r w:rsidRPr="006A6EAB">
        <w:rPr>
          <w:rFonts w:ascii="Times New Roman" w:hAnsi="Times New Roman" w:cs="Times New Roman"/>
          <w:i/>
          <w:iCs/>
          <w:szCs w:val="20"/>
          <w:lang w:val="en-MY"/>
        </w:rPr>
        <w:t>. A</w:t>
      </w:r>
      <w:r w:rsidRPr="006A6EAB">
        <w:rPr>
          <w:rFonts w:ascii="Times New Roman" w:hAnsi="Times New Roman" w:cs="Times New Roman"/>
          <w:szCs w:val="20"/>
          <w:lang w:val="en-MY"/>
        </w:rPr>
        <w:t xml:space="preserve">, </w:t>
      </w:r>
      <w:r w:rsidRPr="006A6EAB">
        <w:rPr>
          <w:rFonts w:ascii="Times New Roman" w:hAnsi="Times New Roman" w:cs="Times New Roman"/>
          <w:bCs/>
          <w:szCs w:val="20"/>
          <w:lang w:val="en-MY"/>
        </w:rPr>
        <w:t>1216</w:t>
      </w:r>
      <w:r w:rsidRPr="006A6EAB">
        <w:rPr>
          <w:rFonts w:ascii="Times New Roman" w:hAnsi="Times New Roman" w:cs="Times New Roman"/>
          <w:szCs w:val="20"/>
          <w:lang w:val="en-MY"/>
        </w:rPr>
        <w:t xml:space="preserve">: 2263-2269. </w:t>
      </w:r>
    </w:p>
    <w:p w14:paraId="7F6E0422" w14:textId="6C3BE161" w:rsidR="00A04899" w:rsidRPr="006A6EAB" w:rsidRDefault="00A04899" w:rsidP="00C95426">
      <w:pPr>
        <w:ind w:left="567" w:hanging="567"/>
        <w:outlineLvl w:val="0"/>
        <w:rPr>
          <w:rFonts w:ascii="Times New Roman" w:hAnsi="Times New Roman" w:cs="Times New Roman"/>
          <w:szCs w:val="20"/>
          <w:lang w:val="en-MY"/>
        </w:rPr>
      </w:pPr>
      <w:r w:rsidRPr="006A6EAB">
        <w:rPr>
          <w:rFonts w:ascii="Times New Roman" w:hAnsi="Times New Roman" w:cs="Times New Roman"/>
          <w:szCs w:val="20"/>
          <w:lang w:val="en-MY"/>
        </w:rPr>
        <w:t>12.</w:t>
      </w:r>
      <w:r w:rsidRPr="006A6EAB">
        <w:rPr>
          <w:rFonts w:ascii="Times New Roman" w:hAnsi="Times New Roman" w:cs="Times New Roman"/>
          <w:szCs w:val="20"/>
          <w:lang w:val="en-MY"/>
        </w:rPr>
        <w:tab/>
        <w:t>Anastassiades, M., Lehotay, S. J., Štajnbaher, D.</w:t>
      </w:r>
      <w:r w:rsidR="003B2D8F">
        <w:rPr>
          <w:rFonts w:ascii="Times New Roman" w:hAnsi="Times New Roman" w:cs="Times New Roman"/>
          <w:szCs w:val="20"/>
          <w:lang w:val="en-MY"/>
        </w:rPr>
        <w:t xml:space="preserve"> and </w:t>
      </w:r>
      <w:r w:rsidRPr="006A6EAB">
        <w:rPr>
          <w:rFonts w:ascii="Times New Roman" w:hAnsi="Times New Roman" w:cs="Times New Roman"/>
          <w:szCs w:val="20"/>
          <w:lang w:val="en-MY"/>
        </w:rPr>
        <w:t xml:space="preserve">Schenck, F. J. (2003). Fast and easy multiresidue method employing acetonitrile extraction/partitioning and dispersive solid-phase extraction for the determination of pesticide residues in produce. </w:t>
      </w:r>
      <w:r w:rsidRPr="006A6EAB">
        <w:rPr>
          <w:rFonts w:ascii="Times New Roman" w:hAnsi="Times New Roman" w:cs="Times New Roman"/>
          <w:i/>
          <w:iCs/>
          <w:szCs w:val="20"/>
          <w:lang w:val="en-MY"/>
        </w:rPr>
        <w:t>J</w:t>
      </w:r>
      <w:r w:rsidR="003B2D8F">
        <w:rPr>
          <w:rFonts w:ascii="Times New Roman" w:hAnsi="Times New Roman" w:cs="Times New Roman"/>
          <w:i/>
          <w:iCs/>
          <w:szCs w:val="20"/>
          <w:lang w:val="en-MY"/>
        </w:rPr>
        <w:t>ournal</w:t>
      </w:r>
      <w:r w:rsidRPr="006A6EAB">
        <w:rPr>
          <w:rFonts w:ascii="Times New Roman" w:hAnsi="Times New Roman" w:cs="Times New Roman"/>
          <w:i/>
          <w:iCs/>
          <w:szCs w:val="20"/>
          <w:lang w:val="en-MY"/>
        </w:rPr>
        <w:t xml:space="preserve"> </w:t>
      </w:r>
      <w:r w:rsidR="003B2D8F">
        <w:rPr>
          <w:rFonts w:ascii="Times New Roman" w:hAnsi="Times New Roman" w:cs="Times New Roman"/>
          <w:i/>
          <w:iCs/>
          <w:szCs w:val="20"/>
          <w:lang w:val="en-MY"/>
        </w:rPr>
        <w:t xml:space="preserve">of </w:t>
      </w:r>
      <w:r w:rsidRPr="006A6EAB">
        <w:rPr>
          <w:rFonts w:ascii="Times New Roman" w:hAnsi="Times New Roman" w:cs="Times New Roman"/>
          <w:i/>
          <w:iCs/>
          <w:szCs w:val="20"/>
          <w:lang w:val="en-MY"/>
        </w:rPr>
        <w:t>AOAC</w:t>
      </w:r>
      <w:r w:rsidRPr="006A6EAB">
        <w:rPr>
          <w:rFonts w:ascii="Times New Roman" w:hAnsi="Times New Roman" w:cs="Times New Roman"/>
          <w:szCs w:val="20"/>
          <w:lang w:val="en-MY"/>
        </w:rPr>
        <w:t xml:space="preserve"> </w:t>
      </w:r>
      <w:r w:rsidR="003B2D8F">
        <w:rPr>
          <w:rFonts w:ascii="Times New Roman" w:hAnsi="Times New Roman" w:cs="Times New Roman"/>
          <w:i/>
          <w:iCs/>
          <w:szCs w:val="20"/>
          <w:lang w:val="en-MY"/>
        </w:rPr>
        <w:t>International</w:t>
      </w:r>
      <w:r w:rsidRPr="006A6EAB">
        <w:rPr>
          <w:rFonts w:ascii="Times New Roman" w:hAnsi="Times New Roman" w:cs="Times New Roman"/>
          <w:szCs w:val="20"/>
          <w:lang w:val="en-MY"/>
        </w:rPr>
        <w:t xml:space="preserve">, </w:t>
      </w:r>
      <w:r w:rsidRPr="006A6EAB">
        <w:rPr>
          <w:rFonts w:ascii="Times New Roman" w:hAnsi="Times New Roman" w:cs="Times New Roman"/>
          <w:bCs/>
          <w:szCs w:val="20"/>
          <w:lang w:val="en-MY"/>
        </w:rPr>
        <w:t>86</w:t>
      </w:r>
      <w:r w:rsidRPr="006A6EAB">
        <w:rPr>
          <w:rFonts w:ascii="Times New Roman" w:hAnsi="Times New Roman" w:cs="Times New Roman"/>
          <w:szCs w:val="20"/>
          <w:lang w:val="en-MY"/>
        </w:rPr>
        <w:t>: 412-431.</w:t>
      </w:r>
    </w:p>
    <w:p w14:paraId="3AA18D61" w14:textId="14C0FA5D" w:rsidR="00A04899" w:rsidRPr="006A6EAB" w:rsidRDefault="00A04899" w:rsidP="00C95426">
      <w:pPr>
        <w:ind w:left="567" w:hanging="567"/>
        <w:outlineLvl w:val="0"/>
        <w:rPr>
          <w:rFonts w:ascii="Times New Roman" w:hAnsi="Times New Roman" w:cs="Times New Roman"/>
          <w:szCs w:val="20"/>
          <w:lang w:val="en-MY"/>
        </w:rPr>
      </w:pPr>
      <w:r w:rsidRPr="006A6EAB">
        <w:rPr>
          <w:rFonts w:ascii="Times New Roman" w:hAnsi="Times New Roman" w:cs="Times New Roman"/>
          <w:szCs w:val="20"/>
          <w:lang w:val="en-MY"/>
        </w:rPr>
        <w:t>13.</w:t>
      </w:r>
      <w:r w:rsidRPr="006A6EAB">
        <w:rPr>
          <w:rFonts w:ascii="Times New Roman" w:hAnsi="Times New Roman" w:cs="Times New Roman"/>
          <w:szCs w:val="20"/>
          <w:lang w:val="en-MY"/>
        </w:rPr>
        <w:tab/>
        <w:t>Ni, N., Wang, F., Song, Y., Bian, Y., Shi, R., Yang, X., Gu, C.</w:t>
      </w:r>
      <w:r w:rsidR="003B2D8F">
        <w:rPr>
          <w:rFonts w:ascii="Times New Roman" w:hAnsi="Times New Roman" w:cs="Times New Roman"/>
          <w:szCs w:val="20"/>
          <w:lang w:val="en-MY"/>
        </w:rPr>
        <w:t xml:space="preserve"> and </w:t>
      </w:r>
      <w:r w:rsidRPr="006A6EAB">
        <w:rPr>
          <w:rFonts w:ascii="Times New Roman" w:hAnsi="Times New Roman" w:cs="Times New Roman"/>
          <w:szCs w:val="20"/>
          <w:lang w:val="en-MY"/>
        </w:rPr>
        <w:t xml:space="preserve">Jiang, X. (2018). Mechanisms of biochar reducing the bioaccumulation of </w:t>
      </w:r>
      <w:r w:rsidR="0014394D" w:rsidRPr="006A6EAB">
        <w:rPr>
          <w:rFonts w:ascii="Times New Roman" w:hAnsi="Times New Roman" w:cs="Times New Roman"/>
          <w:szCs w:val="20"/>
          <w:lang w:val="en-MY"/>
        </w:rPr>
        <w:t xml:space="preserve">PAHs </w:t>
      </w:r>
      <w:r w:rsidRPr="006A6EAB">
        <w:rPr>
          <w:rFonts w:ascii="Times New Roman" w:hAnsi="Times New Roman" w:cs="Times New Roman"/>
          <w:szCs w:val="20"/>
          <w:lang w:val="en-MY"/>
        </w:rPr>
        <w:t xml:space="preserve">in rice from soil: Degradation stimulation vs immobilization. </w:t>
      </w:r>
      <w:r w:rsidRPr="006A6EAB">
        <w:rPr>
          <w:rFonts w:ascii="Times New Roman" w:hAnsi="Times New Roman" w:cs="Times New Roman"/>
          <w:i/>
          <w:iCs/>
          <w:szCs w:val="20"/>
          <w:lang w:val="en-MY"/>
        </w:rPr>
        <w:t>Chemosphere</w:t>
      </w:r>
      <w:r w:rsidRPr="006A6EAB">
        <w:rPr>
          <w:rFonts w:ascii="Times New Roman" w:hAnsi="Times New Roman" w:cs="Times New Roman"/>
          <w:szCs w:val="20"/>
          <w:lang w:val="en-MY"/>
        </w:rPr>
        <w:t xml:space="preserve">, </w:t>
      </w:r>
      <w:r w:rsidRPr="006A6EAB">
        <w:rPr>
          <w:rFonts w:ascii="Times New Roman" w:hAnsi="Times New Roman" w:cs="Times New Roman"/>
          <w:bCs/>
          <w:szCs w:val="20"/>
          <w:lang w:val="en-MY"/>
        </w:rPr>
        <w:t>196</w:t>
      </w:r>
      <w:r w:rsidRPr="006A6EAB">
        <w:rPr>
          <w:rFonts w:ascii="Times New Roman" w:hAnsi="Times New Roman" w:cs="Times New Roman"/>
          <w:szCs w:val="20"/>
          <w:lang w:val="en-MY"/>
        </w:rPr>
        <w:t xml:space="preserve">: 288-296. </w:t>
      </w:r>
    </w:p>
    <w:p w14:paraId="62B993FC" w14:textId="043A0B28" w:rsidR="00A04899" w:rsidRPr="006A6EAB" w:rsidRDefault="00A04899" w:rsidP="00C95426">
      <w:pPr>
        <w:ind w:left="567" w:hanging="567"/>
        <w:outlineLvl w:val="0"/>
        <w:rPr>
          <w:rFonts w:ascii="Times New Roman" w:hAnsi="Times New Roman" w:cs="Times New Roman"/>
          <w:szCs w:val="20"/>
          <w:lang w:val="en-MY"/>
        </w:rPr>
      </w:pPr>
      <w:r w:rsidRPr="006A6EAB">
        <w:rPr>
          <w:rFonts w:ascii="Times New Roman" w:hAnsi="Times New Roman" w:cs="Times New Roman"/>
          <w:szCs w:val="20"/>
          <w:lang w:val="en-MY"/>
        </w:rPr>
        <w:t>14.</w:t>
      </w:r>
      <w:r w:rsidRPr="006A6EAB">
        <w:rPr>
          <w:rFonts w:ascii="Times New Roman" w:hAnsi="Times New Roman" w:cs="Times New Roman"/>
          <w:szCs w:val="20"/>
          <w:lang w:val="en-MY"/>
        </w:rPr>
        <w:tab/>
        <w:t>Gong, Z., Alef, K., Wilke, B. M.</w:t>
      </w:r>
      <w:r w:rsidR="003B2D8F">
        <w:rPr>
          <w:rFonts w:ascii="Times New Roman" w:hAnsi="Times New Roman" w:cs="Times New Roman"/>
          <w:szCs w:val="20"/>
          <w:lang w:val="en-MY"/>
        </w:rPr>
        <w:t xml:space="preserve"> and </w:t>
      </w:r>
      <w:r w:rsidRPr="006A6EAB">
        <w:rPr>
          <w:rFonts w:ascii="Times New Roman" w:hAnsi="Times New Roman" w:cs="Times New Roman"/>
          <w:szCs w:val="20"/>
          <w:lang w:val="en-MY"/>
        </w:rPr>
        <w:t xml:space="preserve">Li, P. (2007). Activated carbon adsorption of </w:t>
      </w:r>
      <w:r w:rsidR="0014394D" w:rsidRPr="006A6EAB">
        <w:rPr>
          <w:rFonts w:ascii="Times New Roman" w:hAnsi="Times New Roman" w:cs="Times New Roman"/>
          <w:szCs w:val="20"/>
          <w:lang w:val="en-MY"/>
        </w:rPr>
        <w:t xml:space="preserve">PAHs </w:t>
      </w:r>
      <w:r w:rsidRPr="006A6EAB">
        <w:rPr>
          <w:rFonts w:ascii="Times New Roman" w:hAnsi="Times New Roman" w:cs="Times New Roman"/>
          <w:szCs w:val="20"/>
          <w:lang w:val="en-MY"/>
        </w:rPr>
        <w:t xml:space="preserve">from vegetable oil used in soil remediation. </w:t>
      </w:r>
      <w:r w:rsidRPr="006A6EAB">
        <w:rPr>
          <w:rFonts w:ascii="Times New Roman" w:hAnsi="Times New Roman" w:cs="Times New Roman"/>
          <w:i/>
          <w:iCs/>
          <w:szCs w:val="20"/>
          <w:lang w:val="en-MY"/>
        </w:rPr>
        <w:t>J</w:t>
      </w:r>
      <w:r w:rsidR="003B2D8F">
        <w:rPr>
          <w:rFonts w:ascii="Times New Roman" w:hAnsi="Times New Roman" w:cs="Times New Roman"/>
          <w:i/>
          <w:iCs/>
          <w:szCs w:val="20"/>
          <w:lang w:val="en-MY"/>
        </w:rPr>
        <w:t>ournal</w:t>
      </w:r>
      <w:r w:rsidRPr="006A6EAB">
        <w:rPr>
          <w:rFonts w:ascii="Times New Roman" w:hAnsi="Times New Roman" w:cs="Times New Roman"/>
          <w:i/>
          <w:iCs/>
          <w:szCs w:val="20"/>
          <w:lang w:val="en-MY"/>
        </w:rPr>
        <w:t xml:space="preserve"> Hazard</w:t>
      </w:r>
      <w:r w:rsidR="003B2D8F">
        <w:rPr>
          <w:rFonts w:ascii="Times New Roman" w:hAnsi="Times New Roman" w:cs="Times New Roman"/>
          <w:i/>
          <w:iCs/>
          <w:szCs w:val="20"/>
          <w:lang w:val="en-MY"/>
        </w:rPr>
        <w:t>ous</w:t>
      </w:r>
      <w:r w:rsidRPr="006A6EAB">
        <w:rPr>
          <w:rFonts w:ascii="Times New Roman" w:hAnsi="Times New Roman" w:cs="Times New Roman"/>
          <w:i/>
          <w:iCs/>
          <w:szCs w:val="20"/>
          <w:lang w:val="en-MY"/>
        </w:rPr>
        <w:t xml:space="preserve"> Mater</w:t>
      </w:r>
      <w:r w:rsidR="003B2D8F">
        <w:rPr>
          <w:rFonts w:ascii="Times New Roman" w:hAnsi="Times New Roman" w:cs="Times New Roman"/>
          <w:i/>
          <w:iCs/>
          <w:szCs w:val="20"/>
          <w:lang w:val="en-MY"/>
        </w:rPr>
        <w:t>ials</w:t>
      </w:r>
      <w:r w:rsidRPr="006A6EAB">
        <w:rPr>
          <w:rFonts w:ascii="Times New Roman" w:hAnsi="Times New Roman" w:cs="Times New Roman"/>
          <w:szCs w:val="20"/>
          <w:lang w:val="en-MY"/>
        </w:rPr>
        <w:t xml:space="preserve">, </w:t>
      </w:r>
      <w:r w:rsidRPr="006A6EAB">
        <w:rPr>
          <w:rFonts w:ascii="Times New Roman" w:hAnsi="Times New Roman" w:cs="Times New Roman"/>
          <w:bCs/>
          <w:szCs w:val="20"/>
          <w:lang w:val="en-MY"/>
        </w:rPr>
        <w:t>143</w:t>
      </w:r>
      <w:r w:rsidRPr="006A6EAB">
        <w:rPr>
          <w:rFonts w:ascii="Times New Roman" w:hAnsi="Times New Roman" w:cs="Times New Roman"/>
          <w:szCs w:val="20"/>
          <w:lang w:val="en-MY"/>
        </w:rPr>
        <w:t>: 372-378.</w:t>
      </w:r>
    </w:p>
    <w:p w14:paraId="046F0AE9" w14:textId="46400E6C" w:rsidR="00A04899" w:rsidRPr="006A6EAB" w:rsidRDefault="00A04899" w:rsidP="00C95426">
      <w:pPr>
        <w:ind w:left="567" w:hanging="567"/>
        <w:outlineLvl w:val="0"/>
        <w:rPr>
          <w:rFonts w:ascii="Times New Roman" w:hAnsi="Times New Roman" w:cs="Times New Roman"/>
          <w:szCs w:val="20"/>
          <w:lang w:val="en-MY"/>
        </w:rPr>
      </w:pPr>
      <w:r w:rsidRPr="006A6EAB">
        <w:rPr>
          <w:rFonts w:ascii="Times New Roman" w:hAnsi="Times New Roman" w:cs="Times New Roman"/>
          <w:szCs w:val="20"/>
          <w:lang w:val="en-MY"/>
        </w:rPr>
        <w:t>15.</w:t>
      </w:r>
      <w:r w:rsidRPr="006A6EAB">
        <w:rPr>
          <w:rFonts w:ascii="Times New Roman" w:hAnsi="Times New Roman" w:cs="Times New Roman"/>
          <w:szCs w:val="20"/>
          <w:lang w:val="en-MY"/>
        </w:rPr>
        <w:tab/>
        <w:t>Eeshwarasinghe, D., Loganathan, P.</w:t>
      </w:r>
      <w:r w:rsidR="003B2D8F">
        <w:rPr>
          <w:rFonts w:ascii="Times New Roman" w:hAnsi="Times New Roman" w:cs="Times New Roman"/>
          <w:szCs w:val="20"/>
          <w:lang w:val="en-MY"/>
        </w:rPr>
        <w:t xml:space="preserve"> and </w:t>
      </w:r>
      <w:r w:rsidRPr="006A6EAB">
        <w:rPr>
          <w:rFonts w:ascii="Times New Roman" w:hAnsi="Times New Roman" w:cs="Times New Roman"/>
          <w:szCs w:val="20"/>
          <w:lang w:val="en-MY"/>
        </w:rPr>
        <w:t xml:space="preserve">Vigneswaran, S. (2019). Simultaneous removal of polycyclic aromatic hydrocarbons and heavy metals from water using granular activated carbon. </w:t>
      </w:r>
      <w:r w:rsidRPr="006A6EAB">
        <w:rPr>
          <w:rFonts w:ascii="Times New Roman" w:hAnsi="Times New Roman" w:cs="Times New Roman"/>
          <w:i/>
          <w:iCs/>
          <w:szCs w:val="20"/>
          <w:lang w:val="en-MY"/>
        </w:rPr>
        <w:t>Chemosphere</w:t>
      </w:r>
      <w:r w:rsidRPr="006A6EAB">
        <w:rPr>
          <w:rFonts w:ascii="Times New Roman" w:hAnsi="Times New Roman" w:cs="Times New Roman"/>
          <w:szCs w:val="20"/>
          <w:lang w:val="en-MY"/>
        </w:rPr>
        <w:t xml:space="preserve">, </w:t>
      </w:r>
      <w:r w:rsidRPr="006A6EAB">
        <w:rPr>
          <w:rFonts w:ascii="Times New Roman" w:hAnsi="Times New Roman" w:cs="Times New Roman"/>
          <w:bCs/>
          <w:szCs w:val="20"/>
          <w:lang w:val="en-MY"/>
        </w:rPr>
        <w:t>223</w:t>
      </w:r>
      <w:r w:rsidRPr="006A6EAB">
        <w:rPr>
          <w:rFonts w:ascii="Times New Roman" w:hAnsi="Times New Roman" w:cs="Times New Roman"/>
          <w:szCs w:val="20"/>
          <w:lang w:val="en-MY"/>
        </w:rPr>
        <w:t xml:space="preserve">: 616-627. </w:t>
      </w:r>
    </w:p>
    <w:p w14:paraId="33023063" w14:textId="6AAD25A2" w:rsidR="00A04899" w:rsidRPr="006A6EAB" w:rsidRDefault="00A04899" w:rsidP="00C95426">
      <w:pPr>
        <w:ind w:left="567" w:hanging="567"/>
        <w:outlineLvl w:val="0"/>
        <w:rPr>
          <w:rFonts w:ascii="Times New Roman" w:hAnsi="Times New Roman" w:cs="Times New Roman"/>
          <w:szCs w:val="20"/>
          <w:lang w:val="en-MY"/>
        </w:rPr>
      </w:pPr>
      <w:r w:rsidRPr="006A6EAB">
        <w:rPr>
          <w:rFonts w:ascii="Times New Roman" w:hAnsi="Times New Roman" w:cs="Times New Roman"/>
          <w:szCs w:val="20"/>
          <w:lang w:val="en-MY"/>
        </w:rPr>
        <w:t>16.</w:t>
      </w:r>
      <w:r w:rsidRPr="006A6EAB">
        <w:rPr>
          <w:rFonts w:ascii="Times New Roman" w:hAnsi="Times New Roman" w:cs="Times New Roman"/>
          <w:szCs w:val="20"/>
          <w:lang w:val="en-MY"/>
        </w:rPr>
        <w:tab/>
        <w:t>Li, X., Wei, S., Sun, Y., Sun, Q., Liang, L., Zhang, B., Piao, H., Song, D.</w:t>
      </w:r>
      <w:r w:rsidR="003B2D8F">
        <w:rPr>
          <w:rFonts w:ascii="Times New Roman" w:hAnsi="Times New Roman" w:cs="Times New Roman"/>
          <w:szCs w:val="20"/>
          <w:lang w:val="en-MY"/>
        </w:rPr>
        <w:t xml:space="preserve"> and </w:t>
      </w:r>
      <w:r w:rsidRPr="006A6EAB">
        <w:rPr>
          <w:rFonts w:ascii="Times New Roman" w:hAnsi="Times New Roman" w:cs="Times New Roman"/>
          <w:szCs w:val="20"/>
          <w:lang w:val="en-MY"/>
        </w:rPr>
        <w:t xml:space="preserve">Wang, X. (2016). Glass slides functionalized by 1‐carboxyethyl‐3‐methylimidazolium chloride for the determination of triazine herbicides in rice using high‐performance liquid chromatography. </w:t>
      </w:r>
      <w:r w:rsidRPr="006A6EAB">
        <w:rPr>
          <w:rFonts w:ascii="Times New Roman" w:hAnsi="Times New Roman" w:cs="Times New Roman"/>
          <w:i/>
          <w:iCs/>
          <w:szCs w:val="20"/>
          <w:lang w:val="en-MY"/>
        </w:rPr>
        <w:t>J</w:t>
      </w:r>
      <w:r w:rsidR="003B2D8F">
        <w:rPr>
          <w:rFonts w:ascii="Times New Roman" w:hAnsi="Times New Roman" w:cs="Times New Roman"/>
          <w:i/>
          <w:iCs/>
          <w:szCs w:val="20"/>
          <w:lang w:val="en-MY"/>
        </w:rPr>
        <w:t>ournal</w:t>
      </w:r>
      <w:r w:rsidRPr="006A6EAB">
        <w:rPr>
          <w:rFonts w:ascii="Times New Roman" w:hAnsi="Times New Roman" w:cs="Times New Roman"/>
          <w:i/>
          <w:iCs/>
          <w:szCs w:val="20"/>
          <w:lang w:val="en-MY"/>
        </w:rPr>
        <w:t xml:space="preserve"> </w:t>
      </w:r>
      <w:r w:rsidR="003B2D8F">
        <w:rPr>
          <w:rFonts w:ascii="Times New Roman" w:hAnsi="Times New Roman" w:cs="Times New Roman"/>
          <w:i/>
          <w:iCs/>
          <w:szCs w:val="20"/>
          <w:lang w:val="en-MY"/>
        </w:rPr>
        <w:t xml:space="preserve">of </w:t>
      </w:r>
      <w:r w:rsidRPr="006A6EAB">
        <w:rPr>
          <w:rFonts w:ascii="Times New Roman" w:hAnsi="Times New Roman" w:cs="Times New Roman"/>
          <w:i/>
          <w:iCs/>
          <w:szCs w:val="20"/>
          <w:lang w:val="en-MY"/>
        </w:rPr>
        <w:t>Sep</w:t>
      </w:r>
      <w:r w:rsidR="003B2D8F">
        <w:rPr>
          <w:rFonts w:ascii="Times New Roman" w:hAnsi="Times New Roman" w:cs="Times New Roman"/>
          <w:i/>
          <w:iCs/>
          <w:szCs w:val="20"/>
          <w:lang w:val="en-MY"/>
        </w:rPr>
        <w:t>aration</w:t>
      </w:r>
      <w:r w:rsidRPr="006A6EAB">
        <w:rPr>
          <w:rFonts w:ascii="Times New Roman" w:hAnsi="Times New Roman" w:cs="Times New Roman"/>
          <w:i/>
          <w:iCs/>
          <w:szCs w:val="20"/>
          <w:lang w:val="en-MY"/>
        </w:rPr>
        <w:t xml:space="preserve"> Sci</w:t>
      </w:r>
      <w:r w:rsidR="003B2D8F">
        <w:rPr>
          <w:rFonts w:ascii="Times New Roman" w:hAnsi="Times New Roman" w:cs="Times New Roman"/>
          <w:i/>
          <w:iCs/>
          <w:szCs w:val="20"/>
          <w:lang w:val="en-MY"/>
        </w:rPr>
        <w:t>ences</w:t>
      </w:r>
      <w:r w:rsidRPr="006A6EAB">
        <w:rPr>
          <w:rFonts w:ascii="Times New Roman" w:hAnsi="Times New Roman" w:cs="Times New Roman"/>
          <w:szCs w:val="20"/>
          <w:lang w:val="en-MY"/>
        </w:rPr>
        <w:t xml:space="preserve">, </w:t>
      </w:r>
      <w:r w:rsidRPr="006A6EAB">
        <w:rPr>
          <w:rFonts w:ascii="Times New Roman" w:hAnsi="Times New Roman" w:cs="Times New Roman"/>
          <w:bCs/>
          <w:szCs w:val="20"/>
          <w:lang w:val="en-MY"/>
        </w:rPr>
        <w:t>39</w:t>
      </w:r>
      <w:r w:rsidRPr="006A6EAB">
        <w:rPr>
          <w:rFonts w:ascii="Times New Roman" w:hAnsi="Times New Roman" w:cs="Times New Roman"/>
          <w:szCs w:val="20"/>
          <w:lang w:val="en-MY"/>
        </w:rPr>
        <w:t xml:space="preserve">: 4585-4591. </w:t>
      </w:r>
    </w:p>
    <w:p w14:paraId="76071217" w14:textId="424D1DB7" w:rsidR="00E163D0" w:rsidRPr="006A6EAB" w:rsidRDefault="00E163D0" w:rsidP="00C95426">
      <w:pPr>
        <w:ind w:left="567" w:hanging="567"/>
        <w:outlineLvl w:val="0"/>
        <w:rPr>
          <w:rFonts w:ascii="Times New Roman" w:hAnsi="Times New Roman" w:cs="Times New Roman"/>
          <w:szCs w:val="20"/>
          <w:lang w:val="en-MY"/>
        </w:rPr>
      </w:pPr>
      <w:r w:rsidRPr="006A6EAB">
        <w:rPr>
          <w:rFonts w:ascii="Times New Roman" w:hAnsi="Times New Roman" w:cs="Times New Roman"/>
          <w:szCs w:val="20"/>
          <w:lang w:val="en-MY"/>
        </w:rPr>
        <w:t>17.</w:t>
      </w:r>
      <w:r w:rsidRPr="006A6EAB">
        <w:rPr>
          <w:rFonts w:ascii="Times New Roman" w:hAnsi="Times New Roman" w:cs="Times New Roman"/>
          <w:szCs w:val="20"/>
          <w:lang w:val="en-MY"/>
        </w:rPr>
        <w:tab/>
        <w:t>Boon, Y. H., Zain, N. N. M., Mohamad, S., Osman, H.</w:t>
      </w:r>
      <w:r w:rsidR="003B2D8F">
        <w:rPr>
          <w:rFonts w:ascii="Times New Roman" w:hAnsi="Times New Roman" w:cs="Times New Roman"/>
          <w:szCs w:val="20"/>
          <w:lang w:val="en-MY"/>
        </w:rPr>
        <w:t xml:space="preserve"> and </w:t>
      </w:r>
      <w:r w:rsidRPr="006A6EAB">
        <w:rPr>
          <w:rFonts w:ascii="Times New Roman" w:hAnsi="Times New Roman" w:cs="Times New Roman"/>
          <w:szCs w:val="20"/>
          <w:lang w:val="en-MY"/>
        </w:rPr>
        <w:t xml:space="preserve">Raoov, M. (2019). Magnetic poly (β-cyclodextrin-ionic liquid) nanocomposites for micro-solid phase extraction of selected polycyclic aromatic hydrocarbons in rice samples prior to </w:t>
      </w:r>
      <w:r w:rsidR="0014394D" w:rsidRPr="006A6EAB">
        <w:rPr>
          <w:rFonts w:ascii="Times New Roman" w:hAnsi="Times New Roman" w:cs="Times New Roman"/>
          <w:szCs w:val="20"/>
          <w:lang w:val="en-MY"/>
        </w:rPr>
        <w:t>GC-FID</w:t>
      </w:r>
      <w:r w:rsidRPr="006A6EAB">
        <w:rPr>
          <w:rFonts w:ascii="Times New Roman" w:hAnsi="Times New Roman" w:cs="Times New Roman"/>
          <w:szCs w:val="20"/>
          <w:lang w:val="en-MY"/>
        </w:rPr>
        <w:t xml:space="preserve"> analysis. </w:t>
      </w:r>
      <w:r w:rsidRPr="006A6EAB">
        <w:rPr>
          <w:rFonts w:ascii="Times New Roman" w:hAnsi="Times New Roman" w:cs="Times New Roman"/>
          <w:i/>
          <w:iCs/>
          <w:szCs w:val="20"/>
          <w:lang w:val="en-MY"/>
        </w:rPr>
        <w:t>Food Chem</w:t>
      </w:r>
      <w:r w:rsidR="003B2D8F">
        <w:rPr>
          <w:rFonts w:ascii="Times New Roman" w:hAnsi="Times New Roman" w:cs="Times New Roman"/>
          <w:i/>
          <w:iCs/>
          <w:szCs w:val="20"/>
          <w:lang w:val="en-MY"/>
        </w:rPr>
        <w:t>istry</w:t>
      </w:r>
      <w:r w:rsidRPr="006A6EAB">
        <w:rPr>
          <w:rFonts w:ascii="Times New Roman" w:hAnsi="Times New Roman" w:cs="Times New Roman"/>
          <w:szCs w:val="20"/>
          <w:lang w:val="en-MY"/>
        </w:rPr>
        <w:t xml:space="preserve">, </w:t>
      </w:r>
      <w:r w:rsidRPr="006A6EAB">
        <w:rPr>
          <w:rFonts w:ascii="Times New Roman" w:hAnsi="Times New Roman" w:cs="Times New Roman"/>
          <w:bCs/>
          <w:szCs w:val="20"/>
          <w:lang w:val="en-MY"/>
        </w:rPr>
        <w:t>278:</w:t>
      </w:r>
      <w:r w:rsidRPr="006A6EAB">
        <w:rPr>
          <w:rFonts w:ascii="Times New Roman" w:hAnsi="Times New Roman" w:cs="Times New Roman"/>
          <w:szCs w:val="20"/>
          <w:lang w:val="en-MY"/>
        </w:rPr>
        <w:t xml:space="preserve"> 322-332. </w:t>
      </w:r>
    </w:p>
    <w:p w14:paraId="084DEB2E" w14:textId="4546F7A6" w:rsidR="00A04899" w:rsidRPr="006A6EAB" w:rsidRDefault="00E163D0" w:rsidP="00C95426">
      <w:pPr>
        <w:ind w:left="567" w:hanging="567"/>
        <w:outlineLvl w:val="0"/>
        <w:rPr>
          <w:rFonts w:ascii="Times New Roman" w:hAnsi="Times New Roman" w:cs="Times New Roman"/>
          <w:szCs w:val="20"/>
          <w:lang w:val="en-MY"/>
        </w:rPr>
      </w:pPr>
      <w:r w:rsidRPr="006A6EAB">
        <w:rPr>
          <w:rFonts w:ascii="Times New Roman" w:hAnsi="Times New Roman" w:cs="Times New Roman"/>
          <w:szCs w:val="20"/>
          <w:lang w:val="en-MY"/>
        </w:rPr>
        <w:t>18</w:t>
      </w:r>
      <w:r w:rsidR="00A04899" w:rsidRPr="006A6EAB">
        <w:rPr>
          <w:rFonts w:ascii="Times New Roman" w:hAnsi="Times New Roman" w:cs="Times New Roman"/>
          <w:szCs w:val="20"/>
          <w:lang w:val="en-MY"/>
        </w:rPr>
        <w:t>.</w:t>
      </w:r>
      <w:r w:rsidR="00A04899" w:rsidRPr="006A6EAB">
        <w:rPr>
          <w:rFonts w:ascii="Times New Roman" w:hAnsi="Times New Roman" w:cs="Times New Roman"/>
          <w:szCs w:val="20"/>
          <w:lang w:val="en-MY"/>
        </w:rPr>
        <w:tab/>
        <w:t>Huang, X., Lu, Q., Hao, H., Wei, Q., Shi, B., Yu, J., Wang, C.</w:t>
      </w:r>
      <w:r w:rsidR="003B2D8F">
        <w:rPr>
          <w:rFonts w:ascii="Times New Roman" w:hAnsi="Times New Roman" w:cs="Times New Roman"/>
          <w:szCs w:val="20"/>
          <w:lang w:val="en-MY"/>
        </w:rPr>
        <w:t xml:space="preserve"> and </w:t>
      </w:r>
      <w:r w:rsidR="00A04899" w:rsidRPr="006A6EAB">
        <w:rPr>
          <w:rFonts w:ascii="Times New Roman" w:hAnsi="Times New Roman" w:cs="Times New Roman"/>
          <w:szCs w:val="20"/>
          <w:lang w:val="en-MY"/>
        </w:rPr>
        <w:t xml:space="preserve">Wang, Y. (2019).  Evaluation of the treatability of various odor compounds by powdered activated carbon. </w:t>
      </w:r>
      <w:r w:rsidR="00A04899" w:rsidRPr="006A6EAB">
        <w:rPr>
          <w:rFonts w:ascii="Times New Roman" w:hAnsi="Times New Roman" w:cs="Times New Roman"/>
          <w:i/>
          <w:iCs/>
          <w:szCs w:val="20"/>
          <w:lang w:val="en-MY"/>
        </w:rPr>
        <w:t>Water Res</w:t>
      </w:r>
      <w:r w:rsidR="003B2D8F">
        <w:rPr>
          <w:rFonts w:ascii="Times New Roman" w:hAnsi="Times New Roman" w:cs="Times New Roman"/>
          <w:i/>
          <w:iCs/>
          <w:szCs w:val="20"/>
          <w:lang w:val="en-MY"/>
        </w:rPr>
        <w:t>earch</w:t>
      </w:r>
      <w:r w:rsidR="00A04899" w:rsidRPr="006A6EAB">
        <w:rPr>
          <w:rFonts w:ascii="Times New Roman" w:hAnsi="Times New Roman" w:cs="Times New Roman"/>
          <w:szCs w:val="20"/>
          <w:lang w:val="en-MY"/>
        </w:rPr>
        <w:t xml:space="preserve">, </w:t>
      </w:r>
      <w:r w:rsidR="00A04899" w:rsidRPr="006A6EAB">
        <w:rPr>
          <w:rFonts w:ascii="Times New Roman" w:hAnsi="Times New Roman" w:cs="Times New Roman"/>
          <w:bCs/>
          <w:szCs w:val="20"/>
          <w:lang w:val="en-MY"/>
        </w:rPr>
        <w:t>156</w:t>
      </w:r>
      <w:r w:rsidR="00A04899" w:rsidRPr="006A6EAB">
        <w:rPr>
          <w:rFonts w:ascii="Times New Roman" w:hAnsi="Times New Roman" w:cs="Times New Roman"/>
          <w:szCs w:val="20"/>
          <w:lang w:val="en-MY"/>
        </w:rPr>
        <w:t xml:space="preserve">: 414-424. </w:t>
      </w:r>
    </w:p>
    <w:p w14:paraId="3043E9B3" w14:textId="111FCE9F" w:rsidR="00A04899" w:rsidRPr="006A6EAB" w:rsidRDefault="00A04899" w:rsidP="00C95426">
      <w:pPr>
        <w:ind w:left="567" w:hanging="567"/>
        <w:outlineLvl w:val="0"/>
        <w:rPr>
          <w:rFonts w:ascii="Times New Roman" w:hAnsi="Times New Roman" w:cs="Times New Roman"/>
          <w:szCs w:val="20"/>
          <w:lang w:val="en-MY"/>
        </w:rPr>
      </w:pPr>
      <w:r w:rsidRPr="006A6EAB">
        <w:rPr>
          <w:rFonts w:ascii="Times New Roman" w:hAnsi="Times New Roman" w:cs="Times New Roman"/>
          <w:szCs w:val="20"/>
          <w:lang w:val="en-MY"/>
        </w:rPr>
        <w:t>19.</w:t>
      </w:r>
      <w:r w:rsidRPr="006A6EAB">
        <w:rPr>
          <w:rFonts w:ascii="Times New Roman" w:hAnsi="Times New Roman" w:cs="Times New Roman"/>
          <w:szCs w:val="20"/>
          <w:lang w:val="en-MY"/>
        </w:rPr>
        <w:tab/>
        <w:t xml:space="preserve">Saraji, M., Boroujeni, M. K., Bidgoli, A. A. H. (2011). Comparison of dispersive liquid–liquid microextraction and hollow fiber liquid–liquid–liquid microextraction for the determination of fentanyl, </w:t>
      </w:r>
      <w:r w:rsidRPr="006A6EAB">
        <w:rPr>
          <w:rFonts w:ascii="Times New Roman" w:hAnsi="Times New Roman" w:cs="Times New Roman"/>
          <w:szCs w:val="20"/>
          <w:lang w:val="en-MY"/>
        </w:rPr>
        <w:lastRenderedPageBreak/>
        <w:t xml:space="preserve">alfentanil, and sufentanil in water and biological fluids by high-performance liquid chromatography. </w:t>
      </w:r>
      <w:r w:rsidRPr="006A6EAB">
        <w:rPr>
          <w:rFonts w:ascii="Times New Roman" w:hAnsi="Times New Roman" w:cs="Times New Roman"/>
          <w:i/>
          <w:iCs/>
          <w:szCs w:val="20"/>
          <w:lang w:val="en-MY"/>
        </w:rPr>
        <w:t>Anal</w:t>
      </w:r>
      <w:r w:rsidR="003B2D8F">
        <w:rPr>
          <w:rFonts w:ascii="Times New Roman" w:hAnsi="Times New Roman" w:cs="Times New Roman"/>
          <w:i/>
          <w:iCs/>
          <w:szCs w:val="20"/>
          <w:lang w:val="en-MY"/>
        </w:rPr>
        <w:t xml:space="preserve">ytical and </w:t>
      </w:r>
      <w:r w:rsidRPr="006A6EAB">
        <w:rPr>
          <w:rFonts w:ascii="Times New Roman" w:hAnsi="Times New Roman" w:cs="Times New Roman"/>
          <w:i/>
          <w:iCs/>
          <w:szCs w:val="20"/>
          <w:lang w:val="en-MY"/>
        </w:rPr>
        <w:t>Bioanal</w:t>
      </w:r>
      <w:r w:rsidR="003B2D8F">
        <w:rPr>
          <w:rFonts w:ascii="Times New Roman" w:hAnsi="Times New Roman" w:cs="Times New Roman"/>
          <w:i/>
          <w:iCs/>
          <w:szCs w:val="20"/>
          <w:lang w:val="en-MY"/>
        </w:rPr>
        <w:t>ytical</w:t>
      </w:r>
      <w:r w:rsidRPr="006A6EAB">
        <w:rPr>
          <w:rFonts w:ascii="Times New Roman" w:hAnsi="Times New Roman" w:cs="Times New Roman"/>
          <w:i/>
          <w:iCs/>
          <w:szCs w:val="20"/>
          <w:lang w:val="en-MY"/>
        </w:rPr>
        <w:t xml:space="preserve"> Chem</w:t>
      </w:r>
      <w:r w:rsidR="003B2D8F">
        <w:rPr>
          <w:rFonts w:ascii="Times New Roman" w:hAnsi="Times New Roman" w:cs="Times New Roman"/>
          <w:i/>
          <w:iCs/>
          <w:szCs w:val="20"/>
          <w:lang w:val="en-MY"/>
        </w:rPr>
        <w:t>istry</w:t>
      </w:r>
      <w:r w:rsidRPr="006A6EAB">
        <w:rPr>
          <w:rFonts w:ascii="Times New Roman" w:hAnsi="Times New Roman" w:cs="Times New Roman"/>
          <w:szCs w:val="20"/>
          <w:lang w:val="en-MY"/>
        </w:rPr>
        <w:t xml:space="preserve">, </w:t>
      </w:r>
      <w:r w:rsidRPr="006A6EAB">
        <w:rPr>
          <w:rFonts w:ascii="Times New Roman" w:hAnsi="Times New Roman" w:cs="Times New Roman"/>
          <w:bCs/>
          <w:szCs w:val="20"/>
          <w:lang w:val="en-MY"/>
        </w:rPr>
        <w:t>400</w:t>
      </w:r>
      <w:r w:rsidRPr="006A6EAB">
        <w:rPr>
          <w:rFonts w:ascii="Times New Roman" w:hAnsi="Times New Roman" w:cs="Times New Roman"/>
          <w:szCs w:val="20"/>
          <w:lang w:val="en-MY"/>
        </w:rPr>
        <w:t>: 2149.</w:t>
      </w:r>
    </w:p>
    <w:p w14:paraId="38695564" w14:textId="5C6C1666" w:rsidR="00A04899" w:rsidRPr="006A6EAB" w:rsidRDefault="00A04899" w:rsidP="00C95426">
      <w:pPr>
        <w:ind w:left="567" w:hanging="567"/>
        <w:outlineLvl w:val="0"/>
        <w:rPr>
          <w:rFonts w:ascii="Times New Roman" w:hAnsi="Times New Roman" w:cs="Times New Roman"/>
          <w:szCs w:val="20"/>
          <w:lang w:val="en-MY"/>
        </w:rPr>
      </w:pPr>
      <w:r w:rsidRPr="006A6EAB">
        <w:rPr>
          <w:rFonts w:ascii="Times New Roman" w:hAnsi="Times New Roman" w:cs="Times New Roman"/>
          <w:szCs w:val="20"/>
          <w:lang w:val="en-MY"/>
        </w:rPr>
        <w:t>20.</w:t>
      </w:r>
      <w:r w:rsidRPr="006A6EAB">
        <w:rPr>
          <w:rFonts w:ascii="Times New Roman" w:hAnsi="Times New Roman" w:cs="Times New Roman"/>
          <w:szCs w:val="20"/>
          <w:lang w:val="en-MY"/>
        </w:rPr>
        <w:tab/>
        <w:t>Galan-Cano, F., Alcudia-Leon, M. C., Lucena, R., Cardenas, S.</w:t>
      </w:r>
      <w:r w:rsidR="003B2D8F">
        <w:rPr>
          <w:rFonts w:ascii="Times New Roman" w:hAnsi="Times New Roman" w:cs="Times New Roman"/>
          <w:szCs w:val="20"/>
          <w:lang w:val="en-MY"/>
        </w:rPr>
        <w:t xml:space="preserve"> and </w:t>
      </w:r>
      <w:r w:rsidRPr="006A6EAB">
        <w:rPr>
          <w:rFonts w:ascii="Times New Roman" w:hAnsi="Times New Roman" w:cs="Times New Roman"/>
          <w:szCs w:val="20"/>
          <w:lang w:val="en-MY"/>
        </w:rPr>
        <w:t xml:space="preserve">Valcarcel, M. (2013).  Ionic liquid coated magnetic nanoparticles for the gas chromatography/mass spectrometric determination of polycyclic aromatic hydrocarbons in waters. </w:t>
      </w:r>
      <w:r w:rsidRPr="006A6EAB">
        <w:rPr>
          <w:rFonts w:ascii="Times New Roman" w:hAnsi="Times New Roman" w:cs="Times New Roman"/>
          <w:i/>
          <w:iCs/>
          <w:szCs w:val="20"/>
          <w:lang w:val="en-MY"/>
        </w:rPr>
        <w:t>J</w:t>
      </w:r>
      <w:r w:rsidR="003B2D8F">
        <w:rPr>
          <w:rFonts w:ascii="Times New Roman" w:hAnsi="Times New Roman" w:cs="Times New Roman"/>
          <w:i/>
          <w:iCs/>
          <w:szCs w:val="20"/>
          <w:lang w:val="en-MY"/>
        </w:rPr>
        <w:t xml:space="preserve">ournal of </w:t>
      </w:r>
      <w:r w:rsidRPr="006A6EAB">
        <w:rPr>
          <w:rFonts w:ascii="Times New Roman" w:hAnsi="Times New Roman" w:cs="Times New Roman"/>
          <w:i/>
          <w:iCs/>
          <w:szCs w:val="20"/>
          <w:lang w:val="en-MY"/>
        </w:rPr>
        <w:t>Chromatogr</w:t>
      </w:r>
      <w:r w:rsidR="003B2D8F">
        <w:rPr>
          <w:rFonts w:ascii="Times New Roman" w:hAnsi="Times New Roman" w:cs="Times New Roman"/>
          <w:i/>
          <w:iCs/>
          <w:szCs w:val="20"/>
          <w:lang w:val="en-MY"/>
        </w:rPr>
        <w:t>aphy</w:t>
      </w:r>
      <w:r w:rsidRPr="006A6EAB">
        <w:rPr>
          <w:rFonts w:ascii="Times New Roman" w:hAnsi="Times New Roman" w:cs="Times New Roman"/>
          <w:i/>
          <w:iCs/>
          <w:szCs w:val="20"/>
          <w:lang w:val="en-MY"/>
        </w:rPr>
        <w:t xml:space="preserve"> A</w:t>
      </w:r>
      <w:r w:rsidRPr="006A6EAB">
        <w:rPr>
          <w:rFonts w:ascii="Times New Roman" w:hAnsi="Times New Roman" w:cs="Times New Roman"/>
          <w:szCs w:val="20"/>
          <w:lang w:val="en-MY"/>
        </w:rPr>
        <w:t xml:space="preserve">, </w:t>
      </w:r>
      <w:r w:rsidRPr="006A6EAB">
        <w:rPr>
          <w:rFonts w:ascii="Times New Roman" w:hAnsi="Times New Roman" w:cs="Times New Roman"/>
          <w:bCs/>
          <w:szCs w:val="20"/>
          <w:lang w:val="en-MY"/>
        </w:rPr>
        <w:t>1300</w:t>
      </w:r>
      <w:r w:rsidRPr="006A6EAB">
        <w:rPr>
          <w:rFonts w:ascii="Times New Roman" w:hAnsi="Times New Roman" w:cs="Times New Roman"/>
          <w:szCs w:val="20"/>
          <w:lang w:val="en-MY"/>
        </w:rPr>
        <w:t xml:space="preserve">: 134-140. </w:t>
      </w:r>
    </w:p>
    <w:p w14:paraId="3BFD9D3E" w14:textId="73AE33E9" w:rsidR="00A04899" w:rsidRPr="006A6EAB" w:rsidRDefault="00A04899" w:rsidP="00C95426">
      <w:pPr>
        <w:ind w:left="567" w:hanging="567"/>
        <w:outlineLvl w:val="0"/>
        <w:rPr>
          <w:rFonts w:ascii="Times New Roman" w:hAnsi="Times New Roman" w:cs="Times New Roman"/>
          <w:szCs w:val="20"/>
          <w:lang w:val="en-MY"/>
        </w:rPr>
      </w:pPr>
      <w:r w:rsidRPr="006A6EAB">
        <w:rPr>
          <w:rFonts w:ascii="Times New Roman" w:hAnsi="Times New Roman" w:cs="Times New Roman"/>
          <w:szCs w:val="20"/>
          <w:lang w:val="en-MY"/>
        </w:rPr>
        <w:t>21.</w:t>
      </w:r>
      <w:r w:rsidRPr="006A6EAB">
        <w:rPr>
          <w:rFonts w:ascii="Times New Roman" w:hAnsi="Times New Roman" w:cs="Times New Roman"/>
          <w:szCs w:val="20"/>
          <w:lang w:val="en-MY"/>
        </w:rPr>
        <w:tab/>
        <w:t xml:space="preserve">Acree, Jr. W. E. (2013). </w:t>
      </w:r>
      <w:r w:rsidR="0014394D" w:rsidRPr="006A6EAB">
        <w:rPr>
          <w:rFonts w:ascii="Times New Roman" w:hAnsi="Times New Roman" w:cs="Times New Roman"/>
          <w:szCs w:val="20"/>
          <w:lang w:val="en-MY"/>
        </w:rPr>
        <w:t>IUPAC-NIST</w:t>
      </w:r>
      <w:r w:rsidRPr="006A6EAB">
        <w:rPr>
          <w:rFonts w:ascii="Times New Roman" w:hAnsi="Times New Roman" w:cs="Times New Roman"/>
          <w:szCs w:val="20"/>
          <w:lang w:val="en-MY"/>
        </w:rPr>
        <w:t xml:space="preserve"> solubility data series. 98. Solubility of polycyclic aromatic hydrocarbons in pure and organic solvent mixtures revised and updated. Part 3. Neat organic solvents. </w:t>
      </w:r>
      <w:r w:rsidRPr="006A6EAB">
        <w:rPr>
          <w:rFonts w:ascii="Times New Roman" w:hAnsi="Times New Roman" w:cs="Times New Roman"/>
          <w:i/>
          <w:iCs/>
          <w:szCs w:val="20"/>
          <w:lang w:val="en-MY"/>
        </w:rPr>
        <w:t>J</w:t>
      </w:r>
      <w:r w:rsidR="003B2D8F">
        <w:rPr>
          <w:rFonts w:ascii="Times New Roman" w:hAnsi="Times New Roman" w:cs="Times New Roman"/>
          <w:i/>
          <w:iCs/>
          <w:szCs w:val="20"/>
          <w:lang w:val="en-MY"/>
        </w:rPr>
        <w:t>ournal</w:t>
      </w:r>
      <w:r w:rsidRPr="006A6EAB">
        <w:rPr>
          <w:rFonts w:ascii="Times New Roman" w:hAnsi="Times New Roman" w:cs="Times New Roman"/>
          <w:i/>
          <w:iCs/>
          <w:szCs w:val="20"/>
          <w:lang w:val="en-MY"/>
        </w:rPr>
        <w:t xml:space="preserve"> </w:t>
      </w:r>
      <w:r w:rsidR="003B2D8F">
        <w:rPr>
          <w:rFonts w:ascii="Times New Roman" w:hAnsi="Times New Roman" w:cs="Times New Roman"/>
          <w:i/>
          <w:iCs/>
          <w:szCs w:val="20"/>
          <w:lang w:val="en-MY"/>
        </w:rPr>
        <w:t xml:space="preserve">of </w:t>
      </w:r>
      <w:r w:rsidRPr="006A6EAB">
        <w:rPr>
          <w:rFonts w:ascii="Times New Roman" w:hAnsi="Times New Roman" w:cs="Times New Roman"/>
          <w:i/>
          <w:iCs/>
          <w:szCs w:val="20"/>
          <w:lang w:val="en-MY"/>
        </w:rPr>
        <w:t>Phys</w:t>
      </w:r>
      <w:r w:rsidR="003B2D8F">
        <w:rPr>
          <w:rFonts w:ascii="Times New Roman" w:hAnsi="Times New Roman" w:cs="Times New Roman"/>
          <w:i/>
          <w:iCs/>
          <w:szCs w:val="20"/>
          <w:lang w:val="en-MY"/>
        </w:rPr>
        <w:t>ical and</w:t>
      </w:r>
      <w:r w:rsidRPr="006A6EAB">
        <w:rPr>
          <w:rFonts w:ascii="Times New Roman" w:hAnsi="Times New Roman" w:cs="Times New Roman"/>
          <w:i/>
          <w:iCs/>
          <w:szCs w:val="20"/>
          <w:lang w:val="en-MY"/>
        </w:rPr>
        <w:t xml:space="preserve"> Chem</w:t>
      </w:r>
      <w:r w:rsidR="003B2D8F">
        <w:rPr>
          <w:rFonts w:ascii="Times New Roman" w:hAnsi="Times New Roman" w:cs="Times New Roman"/>
          <w:i/>
          <w:iCs/>
          <w:szCs w:val="20"/>
          <w:lang w:val="en-MY"/>
        </w:rPr>
        <w:t>ical</w:t>
      </w:r>
      <w:r w:rsidRPr="006A6EAB">
        <w:rPr>
          <w:rFonts w:ascii="Times New Roman" w:hAnsi="Times New Roman" w:cs="Times New Roman"/>
          <w:i/>
          <w:iCs/>
          <w:szCs w:val="20"/>
          <w:lang w:val="en-MY"/>
        </w:rPr>
        <w:t xml:space="preserve"> Ref</w:t>
      </w:r>
      <w:r w:rsidR="003B2D8F">
        <w:rPr>
          <w:rFonts w:ascii="Times New Roman" w:hAnsi="Times New Roman" w:cs="Times New Roman"/>
          <w:i/>
          <w:iCs/>
          <w:szCs w:val="20"/>
          <w:lang w:val="en-MY"/>
        </w:rPr>
        <w:t>erence</w:t>
      </w:r>
      <w:r w:rsidRPr="006A6EAB">
        <w:rPr>
          <w:rFonts w:ascii="Times New Roman" w:hAnsi="Times New Roman" w:cs="Times New Roman"/>
          <w:i/>
          <w:iCs/>
          <w:szCs w:val="20"/>
          <w:lang w:val="en-MY"/>
        </w:rPr>
        <w:t xml:space="preserve"> Data</w:t>
      </w:r>
      <w:r w:rsidRPr="006A6EAB">
        <w:rPr>
          <w:rFonts w:ascii="Times New Roman" w:hAnsi="Times New Roman" w:cs="Times New Roman"/>
          <w:szCs w:val="20"/>
          <w:lang w:val="en-MY"/>
        </w:rPr>
        <w:t xml:space="preserve">, </w:t>
      </w:r>
      <w:r w:rsidRPr="006A6EAB">
        <w:rPr>
          <w:rFonts w:ascii="Times New Roman" w:hAnsi="Times New Roman" w:cs="Times New Roman"/>
          <w:bCs/>
          <w:szCs w:val="20"/>
          <w:lang w:val="en-MY"/>
        </w:rPr>
        <w:t>42</w:t>
      </w:r>
      <w:r w:rsidRPr="006A6EAB">
        <w:rPr>
          <w:rFonts w:ascii="Times New Roman" w:hAnsi="Times New Roman" w:cs="Times New Roman"/>
          <w:szCs w:val="20"/>
          <w:lang w:val="en-MY"/>
        </w:rPr>
        <w:t xml:space="preserve">: 013105. </w:t>
      </w:r>
    </w:p>
    <w:p w14:paraId="0B862B0B" w14:textId="699508A3" w:rsidR="00A04899" w:rsidRPr="006A6EAB" w:rsidRDefault="00A04899" w:rsidP="00C95426">
      <w:pPr>
        <w:ind w:left="567" w:hanging="567"/>
        <w:outlineLvl w:val="0"/>
        <w:rPr>
          <w:rFonts w:ascii="Times New Roman" w:hAnsi="Times New Roman" w:cs="Times New Roman"/>
          <w:szCs w:val="20"/>
          <w:lang w:val="en-MY"/>
        </w:rPr>
      </w:pPr>
      <w:r w:rsidRPr="006A6EAB">
        <w:rPr>
          <w:rFonts w:ascii="Times New Roman" w:hAnsi="Times New Roman" w:cs="Times New Roman"/>
          <w:szCs w:val="20"/>
          <w:lang w:val="en-MY"/>
        </w:rPr>
        <w:t>22.</w:t>
      </w:r>
      <w:r w:rsidRPr="006A6EAB">
        <w:rPr>
          <w:rFonts w:ascii="Times New Roman" w:hAnsi="Times New Roman" w:cs="Times New Roman"/>
          <w:szCs w:val="20"/>
          <w:lang w:val="en-MY"/>
        </w:rPr>
        <w:tab/>
        <w:t xml:space="preserve">Lehotay, S., Schenck, F. (2000). Multi-residue methods: Extraction </w:t>
      </w:r>
      <w:r w:rsidR="003B2D8F" w:rsidRPr="006A6EAB">
        <w:rPr>
          <w:rFonts w:ascii="Times New Roman" w:hAnsi="Times New Roman" w:cs="Times New Roman"/>
          <w:szCs w:val="20"/>
          <w:lang w:val="en-MY"/>
        </w:rPr>
        <w:t>encyclopaedia</w:t>
      </w:r>
      <w:r w:rsidRPr="006A6EAB">
        <w:rPr>
          <w:rFonts w:ascii="Times New Roman" w:hAnsi="Times New Roman" w:cs="Times New Roman"/>
          <w:szCs w:val="20"/>
          <w:lang w:val="en-MY"/>
        </w:rPr>
        <w:t xml:space="preserve"> of separation science</w:t>
      </w:r>
      <w:r w:rsidR="003B2D8F">
        <w:rPr>
          <w:rFonts w:ascii="Times New Roman" w:hAnsi="Times New Roman" w:cs="Times New Roman"/>
          <w:szCs w:val="20"/>
          <w:lang w:val="en-MY"/>
        </w:rPr>
        <w:t>: pp.</w:t>
      </w:r>
      <w:r w:rsidRPr="006A6EAB">
        <w:rPr>
          <w:rFonts w:ascii="Times New Roman" w:hAnsi="Times New Roman" w:cs="Times New Roman"/>
          <w:szCs w:val="20"/>
          <w:lang w:val="en-MY"/>
        </w:rPr>
        <w:t xml:space="preserve"> 3409-3415.</w:t>
      </w:r>
    </w:p>
    <w:p w14:paraId="5643A52C" w14:textId="77777777" w:rsidR="003B2D8F" w:rsidRDefault="00A04899" w:rsidP="003B2D8F">
      <w:pPr>
        <w:ind w:left="567" w:hanging="567"/>
        <w:outlineLvl w:val="0"/>
        <w:rPr>
          <w:rFonts w:ascii="Times New Roman" w:hAnsi="Times New Roman" w:cs="Times New Roman"/>
          <w:szCs w:val="20"/>
          <w:lang w:val="en-MY"/>
        </w:rPr>
      </w:pPr>
      <w:r w:rsidRPr="006A6EAB">
        <w:rPr>
          <w:rFonts w:ascii="Times New Roman" w:hAnsi="Times New Roman" w:cs="Times New Roman"/>
          <w:szCs w:val="20"/>
          <w:lang w:val="en-MY"/>
        </w:rPr>
        <w:t>23.</w:t>
      </w:r>
      <w:r w:rsidRPr="006A6EAB">
        <w:rPr>
          <w:rFonts w:ascii="Times New Roman" w:hAnsi="Times New Roman" w:cs="Times New Roman"/>
          <w:szCs w:val="20"/>
          <w:lang w:val="en-MY"/>
        </w:rPr>
        <w:tab/>
        <w:t>Zhao, G., Song, S., Wang, C., Wu, Q.</w:t>
      </w:r>
      <w:r w:rsidR="003B2D8F">
        <w:rPr>
          <w:rFonts w:ascii="Times New Roman" w:hAnsi="Times New Roman" w:cs="Times New Roman"/>
          <w:szCs w:val="20"/>
          <w:lang w:val="en-MY"/>
        </w:rPr>
        <w:t xml:space="preserve"> and </w:t>
      </w:r>
      <w:r w:rsidRPr="006A6EAB">
        <w:rPr>
          <w:rFonts w:ascii="Times New Roman" w:hAnsi="Times New Roman" w:cs="Times New Roman"/>
          <w:szCs w:val="20"/>
          <w:lang w:val="en-MY"/>
        </w:rPr>
        <w:t xml:space="preserve">Wang, Z. (2011). Determination of triazine herbicides in environmental water samples by high-performance liquid chromatography using graphene-coated magnetic nanoparticles as adsorbent. </w:t>
      </w:r>
      <w:r w:rsidRPr="006A6EAB">
        <w:rPr>
          <w:rFonts w:ascii="Times New Roman" w:hAnsi="Times New Roman" w:cs="Times New Roman"/>
          <w:i/>
          <w:iCs/>
          <w:szCs w:val="20"/>
          <w:lang w:val="en-MY"/>
        </w:rPr>
        <w:t>Anal</w:t>
      </w:r>
      <w:r w:rsidR="003B2D8F">
        <w:rPr>
          <w:rFonts w:ascii="Times New Roman" w:hAnsi="Times New Roman" w:cs="Times New Roman"/>
          <w:i/>
          <w:iCs/>
          <w:szCs w:val="20"/>
          <w:lang w:val="en-MY"/>
        </w:rPr>
        <w:t>itica</w:t>
      </w:r>
      <w:r w:rsidRPr="006A6EAB">
        <w:rPr>
          <w:rFonts w:ascii="Times New Roman" w:hAnsi="Times New Roman" w:cs="Times New Roman"/>
          <w:i/>
          <w:iCs/>
          <w:szCs w:val="20"/>
          <w:lang w:val="en-MY"/>
        </w:rPr>
        <w:t xml:space="preserve"> Chim</w:t>
      </w:r>
      <w:r w:rsidR="003B2D8F">
        <w:rPr>
          <w:rFonts w:ascii="Times New Roman" w:hAnsi="Times New Roman" w:cs="Times New Roman"/>
          <w:i/>
          <w:iCs/>
          <w:szCs w:val="20"/>
          <w:lang w:val="en-MY"/>
        </w:rPr>
        <w:t>ica</w:t>
      </w:r>
      <w:r w:rsidRPr="006A6EAB">
        <w:rPr>
          <w:rFonts w:ascii="Times New Roman" w:hAnsi="Times New Roman" w:cs="Times New Roman"/>
          <w:i/>
          <w:iCs/>
          <w:szCs w:val="20"/>
          <w:lang w:val="en-MY"/>
        </w:rPr>
        <w:t xml:space="preserve"> Acta, </w:t>
      </w:r>
      <w:r w:rsidRPr="006A6EAB">
        <w:rPr>
          <w:rFonts w:ascii="Times New Roman" w:hAnsi="Times New Roman" w:cs="Times New Roman"/>
          <w:bCs/>
          <w:szCs w:val="20"/>
          <w:lang w:val="en-MY"/>
        </w:rPr>
        <w:t>708</w:t>
      </w:r>
      <w:r w:rsidRPr="006A6EAB">
        <w:rPr>
          <w:rFonts w:ascii="Times New Roman" w:hAnsi="Times New Roman" w:cs="Times New Roman"/>
          <w:szCs w:val="20"/>
          <w:lang w:val="en-MY"/>
        </w:rPr>
        <w:t xml:space="preserve">: 155-159. </w:t>
      </w:r>
    </w:p>
    <w:p w14:paraId="40880148" w14:textId="23478AA9" w:rsidR="00405224" w:rsidRPr="006A6EAB" w:rsidRDefault="003B2D8F" w:rsidP="003B2D8F">
      <w:pPr>
        <w:ind w:left="567" w:hanging="567"/>
        <w:outlineLvl w:val="0"/>
        <w:rPr>
          <w:rFonts w:ascii="Times New Roman" w:hAnsi="Times New Roman" w:cs="Times New Roman"/>
          <w:szCs w:val="20"/>
          <w:lang w:val="en-MY"/>
        </w:rPr>
      </w:pPr>
      <w:r>
        <w:rPr>
          <w:rFonts w:ascii="Times New Roman" w:hAnsi="Times New Roman" w:cs="Times New Roman"/>
          <w:szCs w:val="20"/>
          <w:lang w:val="en-MY"/>
        </w:rPr>
        <w:t>24.</w:t>
      </w:r>
      <w:r>
        <w:rPr>
          <w:rFonts w:ascii="Times New Roman" w:hAnsi="Times New Roman" w:cs="Times New Roman"/>
          <w:szCs w:val="20"/>
          <w:lang w:val="en-MY"/>
        </w:rPr>
        <w:tab/>
      </w:r>
      <w:r w:rsidR="00405224" w:rsidRPr="006A6EAB">
        <w:rPr>
          <w:rFonts w:ascii="Times New Roman" w:hAnsi="Times New Roman" w:cs="Times New Roman"/>
          <w:szCs w:val="20"/>
          <w:lang w:val="en-MY"/>
        </w:rPr>
        <w:t xml:space="preserve">Food Safety Authority of Ireland (2015). Polycyclic aromatic hydrocarbons (PAHs) in food. </w:t>
      </w:r>
      <w:r w:rsidR="00405224" w:rsidRPr="006A6EAB">
        <w:rPr>
          <w:rFonts w:ascii="Times New Roman" w:hAnsi="Times New Roman" w:cs="Times New Roman"/>
          <w:i/>
          <w:szCs w:val="20"/>
          <w:lang w:val="en-MY"/>
        </w:rPr>
        <w:t>Food Safety Authority of Ireland</w:t>
      </w:r>
      <w:r w:rsidR="00405224" w:rsidRPr="006A6EAB">
        <w:rPr>
          <w:rFonts w:ascii="Times New Roman" w:hAnsi="Times New Roman" w:cs="Times New Roman"/>
          <w:szCs w:val="20"/>
          <w:lang w:val="en-MY"/>
        </w:rPr>
        <w:t>, 2: 1</w:t>
      </w:r>
      <w:r>
        <w:rPr>
          <w:rFonts w:ascii="Times New Roman" w:hAnsi="Times New Roman" w:cs="Times New Roman"/>
          <w:szCs w:val="20"/>
          <w:lang w:val="en-MY"/>
        </w:rPr>
        <w:t>-</w:t>
      </w:r>
      <w:r w:rsidR="00405224" w:rsidRPr="006A6EAB">
        <w:rPr>
          <w:rFonts w:ascii="Times New Roman" w:hAnsi="Times New Roman" w:cs="Times New Roman"/>
          <w:szCs w:val="20"/>
          <w:lang w:val="en-MY"/>
        </w:rPr>
        <w:t>10.</w:t>
      </w:r>
    </w:p>
    <w:p w14:paraId="3CA61022" w14:textId="2C58D285" w:rsidR="00A04899" w:rsidRPr="006A6EAB" w:rsidRDefault="00405224" w:rsidP="00C95426">
      <w:pPr>
        <w:ind w:left="567" w:hanging="567"/>
        <w:outlineLvl w:val="0"/>
        <w:rPr>
          <w:rFonts w:ascii="Times New Roman" w:hAnsi="Times New Roman" w:cs="Times New Roman"/>
          <w:szCs w:val="20"/>
          <w:lang w:val="en-MY"/>
        </w:rPr>
      </w:pPr>
      <w:r w:rsidRPr="006A6EAB">
        <w:rPr>
          <w:rFonts w:ascii="Times New Roman" w:hAnsi="Times New Roman" w:cs="Times New Roman"/>
          <w:szCs w:val="20"/>
          <w:lang w:val="en-MY"/>
        </w:rPr>
        <w:t>25</w:t>
      </w:r>
      <w:r w:rsidR="00A04899" w:rsidRPr="006A6EAB">
        <w:rPr>
          <w:rFonts w:ascii="Times New Roman" w:hAnsi="Times New Roman" w:cs="Times New Roman"/>
          <w:szCs w:val="20"/>
          <w:lang w:val="en-MY"/>
        </w:rPr>
        <w:t>.</w:t>
      </w:r>
      <w:r w:rsidR="00A04899" w:rsidRPr="006A6EAB">
        <w:rPr>
          <w:rFonts w:ascii="Times New Roman" w:hAnsi="Times New Roman" w:cs="Times New Roman"/>
          <w:szCs w:val="20"/>
          <w:lang w:val="en-MY"/>
        </w:rPr>
        <w:tab/>
        <w:t>Mohd Hassan, F. W., Raoov, M., Kamaruzaman, S., Sanagi, M. M., Yoshida, N., Hirota, Y., Nishiyama, N.</w:t>
      </w:r>
      <w:r w:rsidR="003B2D8F">
        <w:rPr>
          <w:rFonts w:ascii="Times New Roman" w:hAnsi="Times New Roman" w:cs="Times New Roman"/>
          <w:szCs w:val="20"/>
          <w:lang w:val="en-MY"/>
        </w:rPr>
        <w:t xml:space="preserve"> and </w:t>
      </w:r>
      <w:r w:rsidR="00A04899" w:rsidRPr="006A6EAB">
        <w:rPr>
          <w:rFonts w:ascii="Times New Roman" w:hAnsi="Times New Roman" w:cs="Times New Roman"/>
          <w:szCs w:val="20"/>
          <w:lang w:val="en-MY"/>
        </w:rPr>
        <w:t xml:space="preserve">Yahaya, N. (2018). Dispersive liquid–liquid microextraction combined with dispersive solid‐phase extraction for gas chromatography with mass spectrometry determination of polycyclic aromatic hydrocarbons in aqueous matrices. </w:t>
      </w:r>
      <w:r w:rsidR="00A04899" w:rsidRPr="006A6EAB">
        <w:rPr>
          <w:rFonts w:ascii="Times New Roman" w:hAnsi="Times New Roman" w:cs="Times New Roman"/>
          <w:i/>
          <w:iCs/>
          <w:szCs w:val="20"/>
          <w:lang w:val="en-MY"/>
        </w:rPr>
        <w:t>J</w:t>
      </w:r>
      <w:r w:rsidR="003B2D8F">
        <w:rPr>
          <w:rFonts w:ascii="Times New Roman" w:hAnsi="Times New Roman" w:cs="Times New Roman"/>
          <w:i/>
          <w:iCs/>
          <w:szCs w:val="20"/>
          <w:lang w:val="en-MY"/>
        </w:rPr>
        <w:t>ournal</w:t>
      </w:r>
      <w:r w:rsidR="00A04899" w:rsidRPr="006A6EAB">
        <w:rPr>
          <w:rFonts w:ascii="Times New Roman" w:hAnsi="Times New Roman" w:cs="Times New Roman"/>
          <w:i/>
          <w:iCs/>
          <w:szCs w:val="20"/>
          <w:lang w:val="en-MY"/>
        </w:rPr>
        <w:t xml:space="preserve"> </w:t>
      </w:r>
      <w:r w:rsidR="003B2D8F">
        <w:rPr>
          <w:rFonts w:ascii="Times New Roman" w:hAnsi="Times New Roman" w:cs="Times New Roman"/>
          <w:i/>
          <w:iCs/>
          <w:szCs w:val="20"/>
          <w:lang w:val="en-MY"/>
        </w:rPr>
        <w:t xml:space="preserve">of </w:t>
      </w:r>
      <w:r w:rsidR="00A04899" w:rsidRPr="006A6EAB">
        <w:rPr>
          <w:rFonts w:ascii="Times New Roman" w:hAnsi="Times New Roman" w:cs="Times New Roman"/>
          <w:i/>
          <w:iCs/>
          <w:szCs w:val="20"/>
          <w:lang w:val="en-MY"/>
        </w:rPr>
        <w:t>Sep</w:t>
      </w:r>
      <w:r w:rsidR="003B2D8F">
        <w:rPr>
          <w:rFonts w:ascii="Times New Roman" w:hAnsi="Times New Roman" w:cs="Times New Roman"/>
          <w:i/>
          <w:iCs/>
          <w:szCs w:val="20"/>
          <w:lang w:val="en-MY"/>
        </w:rPr>
        <w:t>aration</w:t>
      </w:r>
      <w:r w:rsidR="00A04899" w:rsidRPr="006A6EAB">
        <w:rPr>
          <w:rFonts w:ascii="Times New Roman" w:hAnsi="Times New Roman" w:cs="Times New Roman"/>
          <w:i/>
          <w:iCs/>
          <w:szCs w:val="20"/>
          <w:lang w:val="en-MY"/>
        </w:rPr>
        <w:t xml:space="preserve"> Sci</w:t>
      </w:r>
      <w:r w:rsidR="003B2D8F">
        <w:rPr>
          <w:rFonts w:ascii="Times New Roman" w:hAnsi="Times New Roman" w:cs="Times New Roman"/>
          <w:i/>
          <w:iCs/>
          <w:szCs w:val="20"/>
          <w:lang w:val="en-MY"/>
        </w:rPr>
        <w:t>ences</w:t>
      </w:r>
      <w:r w:rsidR="00A04899" w:rsidRPr="006A6EAB">
        <w:rPr>
          <w:rFonts w:ascii="Times New Roman" w:hAnsi="Times New Roman" w:cs="Times New Roman"/>
          <w:szCs w:val="20"/>
          <w:lang w:val="en-MY"/>
        </w:rPr>
        <w:t xml:space="preserve">, </w:t>
      </w:r>
      <w:r w:rsidR="00A04899" w:rsidRPr="006A6EAB">
        <w:rPr>
          <w:rFonts w:ascii="Times New Roman" w:hAnsi="Times New Roman" w:cs="Times New Roman"/>
          <w:bCs/>
          <w:szCs w:val="20"/>
          <w:lang w:val="en-MY"/>
        </w:rPr>
        <w:t>41</w:t>
      </w:r>
      <w:r w:rsidR="00A04899" w:rsidRPr="006A6EAB">
        <w:rPr>
          <w:rFonts w:ascii="Times New Roman" w:hAnsi="Times New Roman" w:cs="Times New Roman"/>
          <w:szCs w:val="20"/>
          <w:lang w:val="en-MY"/>
        </w:rPr>
        <w:t xml:space="preserve">: 3751-3763. </w:t>
      </w:r>
    </w:p>
    <w:p w14:paraId="49C5AE2F" w14:textId="713E37BE" w:rsidR="00A075CE" w:rsidRPr="006A6EAB" w:rsidRDefault="00405224" w:rsidP="00C95426">
      <w:pPr>
        <w:ind w:left="567" w:hanging="567"/>
        <w:outlineLvl w:val="0"/>
        <w:rPr>
          <w:rFonts w:ascii="AdvOT596495f2" w:eastAsiaTheme="minorHAnsi" w:hAnsi="AdvOT596495f2" w:cs="AdvOT596495f2"/>
          <w:kern w:val="0"/>
          <w:sz w:val="13"/>
          <w:szCs w:val="13"/>
          <w:lang w:val="en-MY" w:eastAsia="en-US"/>
        </w:rPr>
      </w:pPr>
      <w:r w:rsidRPr="006A6EAB">
        <w:rPr>
          <w:rFonts w:ascii="Times New Roman" w:hAnsi="Times New Roman" w:cs="Times New Roman"/>
          <w:szCs w:val="20"/>
          <w:lang w:val="en-MY"/>
        </w:rPr>
        <w:t>26</w:t>
      </w:r>
      <w:r w:rsidR="00A04899" w:rsidRPr="006A6EAB">
        <w:rPr>
          <w:rFonts w:ascii="Times New Roman" w:hAnsi="Times New Roman" w:cs="Times New Roman"/>
          <w:szCs w:val="20"/>
          <w:lang w:val="en-MY"/>
        </w:rPr>
        <w:t>.</w:t>
      </w:r>
      <w:r w:rsidR="00A04899" w:rsidRPr="006A6EAB">
        <w:rPr>
          <w:rFonts w:ascii="Times New Roman" w:hAnsi="Times New Roman" w:cs="Times New Roman"/>
          <w:szCs w:val="20"/>
          <w:lang w:val="en-MY"/>
        </w:rPr>
        <w:tab/>
        <w:t>Olatunji, O. S., Fatoki, O. S., Opeolu, B. O.</w:t>
      </w:r>
      <w:r w:rsidR="003B2D8F">
        <w:rPr>
          <w:rFonts w:ascii="Times New Roman" w:hAnsi="Times New Roman" w:cs="Times New Roman"/>
          <w:szCs w:val="20"/>
          <w:lang w:val="en-MY"/>
        </w:rPr>
        <w:t xml:space="preserve"> and </w:t>
      </w:r>
      <w:r w:rsidR="00A04899" w:rsidRPr="006A6EAB">
        <w:rPr>
          <w:rFonts w:ascii="Times New Roman" w:hAnsi="Times New Roman" w:cs="Times New Roman"/>
          <w:szCs w:val="20"/>
          <w:lang w:val="en-MY"/>
        </w:rPr>
        <w:t xml:space="preserve">Ximba, B. J. (2014). Determination of polycyclic aromatic hydrocarbons [PAHs] in processed meat products using gas chromatography flame ionization detector. </w:t>
      </w:r>
      <w:r w:rsidR="00A04899" w:rsidRPr="006A6EAB">
        <w:rPr>
          <w:rFonts w:ascii="Times New Roman" w:hAnsi="Times New Roman" w:cs="Times New Roman"/>
          <w:i/>
          <w:iCs/>
          <w:szCs w:val="20"/>
          <w:lang w:val="en-MY"/>
        </w:rPr>
        <w:t>Food Chem</w:t>
      </w:r>
      <w:r w:rsidR="00DE2D9A">
        <w:rPr>
          <w:rFonts w:ascii="Times New Roman" w:hAnsi="Times New Roman" w:cs="Times New Roman"/>
          <w:i/>
          <w:iCs/>
          <w:szCs w:val="20"/>
          <w:lang w:val="en-MY"/>
        </w:rPr>
        <w:t>istry</w:t>
      </w:r>
      <w:bookmarkStart w:id="9" w:name="_GoBack"/>
      <w:bookmarkEnd w:id="9"/>
      <w:r w:rsidR="00A04899" w:rsidRPr="006A6EAB">
        <w:rPr>
          <w:rFonts w:ascii="Times New Roman" w:hAnsi="Times New Roman" w:cs="Times New Roman"/>
          <w:szCs w:val="20"/>
          <w:lang w:val="en-MY"/>
        </w:rPr>
        <w:t xml:space="preserve">, </w:t>
      </w:r>
      <w:r w:rsidR="00A04899" w:rsidRPr="006A6EAB">
        <w:rPr>
          <w:rFonts w:ascii="Times New Roman" w:hAnsi="Times New Roman" w:cs="Times New Roman"/>
          <w:bCs/>
          <w:szCs w:val="20"/>
          <w:lang w:val="en-MY"/>
        </w:rPr>
        <w:t>156</w:t>
      </w:r>
      <w:r w:rsidR="00A075CE" w:rsidRPr="006A6EAB">
        <w:rPr>
          <w:rFonts w:ascii="Times New Roman" w:hAnsi="Times New Roman" w:cs="Times New Roman"/>
          <w:szCs w:val="20"/>
          <w:lang w:val="en-MY"/>
        </w:rPr>
        <w:t>: 296-300.</w:t>
      </w:r>
      <w:r w:rsidR="00A075CE" w:rsidRPr="006A6EAB">
        <w:rPr>
          <w:rFonts w:ascii="AdvOT596495f2" w:eastAsiaTheme="minorHAnsi" w:hAnsi="AdvOT596495f2" w:cs="AdvOT596495f2"/>
          <w:kern w:val="0"/>
          <w:sz w:val="13"/>
          <w:szCs w:val="13"/>
          <w:lang w:val="en-MY" w:eastAsia="en-US"/>
        </w:rPr>
        <w:t xml:space="preserve"> </w:t>
      </w:r>
    </w:p>
    <w:sectPr w:rsidR="00A075CE" w:rsidRPr="006A6EAB" w:rsidSect="00F4378D">
      <w:footerReference w:type="default" r:id="rId14"/>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63522D" w14:textId="77777777" w:rsidR="006A6EAB" w:rsidRDefault="006A6EAB" w:rsidP="006B61BE">
      <w:r>
        <w:separator/>
      </w:r>
    </w:p>
  </w:endnote>
  <w:endnote w:type="continuationSeparator" w:id="0">
    <w:p w14:paraId="0CA1FD7E" w14:textId="77777777" w:rsidR="006A6EAB" w:rsidRDefault="006A6EAB"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dvOT596495f2">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1F88B" w14:textId="1F5E63D4" w:rsidR="006A6EAB" w:rsidRDefault="006A6EAB">
    <w:pPr>
      <w:pStyle w:val="Footer"/>
      <w:jc w:val="right"/>
    </w:pPr>
  </w:p>
  <w:p w14:paraId="3868DA44" w14:textId="77777777" w:rsidR="006A6EAB" w:rsidRDefault="006A6E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B44074" w14:textId="77777777" w:rsidR="006A6EAB" w:rsidRDefault="006A6EAB" w:rsidP="006B61BE">
      <w:r>
        <w:separator/>
      </w:r>
    </w:p>
  </w:footnote>
  <w:footnote w:type="continuationSeparator" w:id="0">
    <w:p w14:paraId="01A1A7BF" w14:textId="77777777" w:rsidR="006A6EAB" w:rsidRDefault="006A6EAB" w:rsidP="006B6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5CA6"/>
    <w:rsid w:val="00022CA8"/>
    <w:rsid w:val="00050768"/>
    <w:rsid w:val="000640C2"/>
    <w:rsid w:val="00075432"/>
    <w:rsid w:val="000A4650"/>
    <w:rsid w:val="000B225A"/>
    <w:rsid w:val="000C3483"/>
    <w:rsid w:val="000E097C"/>
    <w:rsid w:val="000F2375"/>
    <w:rsid w:val="000F4D6B"/>
    <w:rsid w:val="0014394D"/>
    <w:rsid w:val="00151483"/>
    <w:rsid w:val="001562A6"/>
    <w:rsid w:val="00160BFD"/>
    <w:rsid w:val="001871B4"/>
    <w:rsid w:val="001D2E57"/>
    <w:rsid w:val="001D468F"/>
    <w:rsid w:val="00201EFF"/>
    <w:rsid w:val="00234A61"/>
    <w:rsid w:val="00247F83"/>
    <w:rsid w:val="002863F3"/>
    <w:rsid w:val="002864D1"/>
    <w:rsid w:val="002876DD"/>
    <w:rsid w:val="002B33C1"/>
    <w:rsid w:val="002C686E"/>
    <w:rsid w:val="002F6238"/>
    <w:rsid w:val="002F7A8C"/>
    <w:rsid w:val="00316C58"/>
    <w:rsid w:val="003208F8"/>
    <w:rsid w:val="00324132"/>
    <w:rsid w:val="00357F8B"/>
    <w:rsid w:val="0037221E"/>
    <w:rsid w:val="00395A43"/>
    <w:rsid w:val="003A0EDD"/>
    <w:rsid w:val="003A2A26"/>
    <w:rsid w:val="003A6234"/>
    <w:rsid w:val="003B2D8F"/>
    <w:rsid w:val="003E0FD7"/>
    <w:rsid w:val="003F3701"/>
    <w:rsid w:val="00405224"/>
    <w:rsid w:val="00414563"/>
    <w:rsid w:val="00450535"/>
    <w:rsid w:val="004A6443"/>
    <w:rsid w:val="004D3B1E"/>
    <w:rsid w:val="004E5EE2"/>
    <w:rsid w:val="00504CEE"/>
    <w:rsid w:val="00514D83"/>
    <w:rsid w:val="00532203"/>
    <w:rsid w:val="00556640"/>
    <w:rsid w:val="00583614"/>
    <w:rsid w:val="005B64EA"/>
    <w:rsid w:val="005C3075"/>
    <w:rsid w:val="0060418B"/>
    <w:rsid w:val="006538BD"/>
    <w:rsid w:val="0066186E"/>
    <w:rsid w:val="006752F3"/>
    <w:rsid w:val="00676E4E"/>
    <w:rsid w:val="00685C81"/>
    <w:rsid w:val="006A340D"/>
    <w:rsid w:val="006A6EAB"/>
    <w:rsid w:val="006B61BE"/>
    <w:rsid w:val="006C6103"/>
    <w:rsid w:val="006D20B5"/>
    <w:rsid w:val="00713919"/>
    <w:rsid w:val="00747021"/>
    <w:rsid w:val="00763E99"/>
    <w:rsid w:val="0077276F"/>
    <w:rsid w:val="00785663"/>
    <w:rsid w:val="00785CA6"/>
    <w:rsid w:val="007B3A16"/>
    <w:rsid w:val="0082319D"/>
    <w:rsid w:val="0082694D"/>
    <w:rsid w:val="00835BAF"/>
    <w:rsid w:val="00855B26"/>
    <w:rsid w:val="008571E5"/>
    <w:rsid w:val="00875A34"/>
    <w:rsid w:val="00877BCB"/>
    <w:rsid w:val="00893C65"/>
    <w:rsid w:val="008A2A8C"/>
    <w:rsid w:val="008F1D57"/>
    <w:rsid w:val="008F1FED"/>
    <w:rsid w:val="009433E4"/>
    <w:rsid w:val="00991F22"/>
    <w:rsid w:val="00992526"/>
    <w:rsid w:val="009C4E07"/>
    <w:rsid w:val="00A04899"/>
    <w:rsid w:val="00A07340"/>
    <w:rsid w:val="00A075CE"/>
    <w:rsid w:val="00A218C8"/>
    <w:rsid w:val="00A415C1"/>
    <w:rsid w:val="00A53152"/>
    <w:rsid w:val="00A76BE0"/>
    <w:rsid w:val="00A91740"/>
    <w:rsid w:val="00AA6CB1"/>
    <w:rsid w:val="00AC2F0E"/>
    <w:rsid w:val="00AE6A4F"/>
    <w:rsid w:val="00B019AB"/>
    <w:rsid w:val="00B15FC2"/>
    <w:rsid w:val="00B50F98"/>
    <w:rsid w:val="00B54E6B"/>
    <w:rsid w:val="00B6116F"/>
    <w:rsid w:val="00B65C53"/>
    <w:rsid w:val="00B836CE"/>
    <w:rsid w:val="00BC7382"/>
    <w:rsid w:val="00BD1340"/>
    <w:rsid w:val="00BD4738"/>
    <w:rsid w:val="00C02A89"/>
    <w:rsid w:val="00C37856"/>
    <w:rsid w:val="00C56B8C"/>
    <w:rsid w:val="00C70E39"/>
    <w:rsid w:val="00C95426"/>
    <w:rsid w:val="00CB5DCA"/>
    <w:rsid w:val="00CC0E76"/>
    <w:rsid w:val="00CC3BBA"/>
    <w:rsid w:val="00D1001F"/>
    <w:rsid w:val="00D41DD8"/>
    <w:rsid w:val="00D75333"/>
    <w:rsid w:val="00DB110A"/>
    <w:rsid w:val="00DC76A5"/>
    <w:rsid w:val="00DE2D9A"/>
    <w:rsid w:val="00DE73D6"/>
    <w:rsid w:val="00E000E3"/>
    <w:rsid w:val="00E05112"/>
    <w:rsid w:val="00E163D0"/>
    <w:rsid w:val="00E238D4"/>
    <w:rsid w:val="00E422D6"/>
    <w:rsid w:val="00E5042F"/>
    <w:rsid w:val="00EB17A9"/>
    <w:rsid w:val="00ED40C9"/>
    <w:rsid w:val="00F00E59"/>
    <w:rsid w:val="00F32069"/>
    <w:rsid w:val="00F4378D"/>
    <w:rsid w:val="00F56AEE"/>
    <w:rsid w:val="00F622AE"/>
    <w:rsid w:val="00F655FF"/>
    <w:rsid w:val="00F90D79"/>
    <w:rsid w:val="00FB1026"/>
    <w:rsid w:val="00FD191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6ED44"/>
  <w15:docId w15:val="{F506A308-A7B2-4BC6-909B-4A3748621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table" w:styleId="TableGrid">
    <w:name w:val="Table Grid"/>
    <w:basedOn w:val="TableNormal"/>
    <w:uiPriority w:val="59"/>
    <w:rsid w:val="00826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82694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992526"/>
    <w:rPr>
      <w:sz w:val="16"/>
      <w:szCs w:val="16"/>
    </w:rPr>
  </w:style>
  <w:style w:type="paragraph" w:styleId="CommentText">
    <w:name w:val="annotation text"/>
    <w:basedOn w:val="Normal"/>
    <w:link w:val="CommentTextChar"/>
    <w:uiPriority w:val="99"/>
    <w:semiHidden/>
    <w:unhideWhenUsed/>
    <w:rsid w:val="00992526"/>
    <w:rPr>
      <w:szCs w:val="20"/>
    </w:rPr>
  </w:style>
  <w:style w:type="character" w:customStyle="1" w:styleId="CommentTextChar">
    <w:name w:val="Comment Text Char"/>
    <w:basedOn w:val="DefaultParagraphFont"/>
    <w:link w:val="CommentText"/>
    <w:uiPriority w:val="99"/>
    <w:semiHidden/>
    <w:rsid w:val="00992526"/>
    <w:rPr>
      <w:rFonts w:eastAsiaTheme="minorEastAsia"/>
      <w:kern w:val="2"/>
      <w:sz w:val="20"/>
      <w:szCs w:val="20"/>
      <w:lang w:eastAsia="ko-KR"/>
    </w:rPr>
  </w:style>
  <w:style w:type="paragraph" w:styleId="CommentSubject">
    <w:name w:val="annotation subject"/>
    <w:basedOn w:val="CommentText"/>
    <w:next w:val="CommentText"/>
    <w:link w:val="CommentSubjectChar"/>
    <w:uiPriority w:val="99"/>
    <w:semiHidden/>
    <w:unhideWhenUsed/>
    <w:rsid w:val="00992526"/>
    <w:rPr>
      <w:b/>
      <w:bCs/>
    </w:rPr>
  </w:style>
  <w:style w:type="character" w:customStyle="1" w:styleId="CommentSubjectChar">
    <w:name w:val="Comment Subject Char"/>
    <w:basedOn w:val="CommentTextChar"/>
    <w:link w:val="CommentSubject"/>
    <w:uiPriority w:val="99"/>
    <w:semiHidden/>
    <w:rsid w:val="00992526"/>
    <w:rPr>
      <w:rFonts w:eastAsiaTheme="minorEastAsia"/>
      <w:b/>
      <w:bCs/>
      <w:kern w:val="2"/>
      <w:sz w:val="20"/>
      <w:szCs w:val="20"/>
      <w:lang w:eastAsia="ko-KR"/>
    </w:rPr>
  </w:style>
  <w:style w:type="character" w:styleId="UnresolvedMention">
    <w:name w:val="Unresolved Mention"/>
    <w:basedOn w:val="DefaultParagraphFont"/>
    <w:uiPriority w:val="99"/>
    <w:semiHidden/>
    <w:unhideWhenUsed/>
    <w:rsid w:val="006A6EAB"/>
    <w:rPr>
      <w:color w:val="605E5C"/>
      <w:shd w:val="clear" w:color="auto" w:fill="E1DFDD"/>
    </w:rPr>
  </w:style>
  <w:style w:type="table" w:styleId="TableGridLight">
    <w:name w:val="Grid Table Light"/>
    <w:basedOn w:val="TableNormal"/>
    <w:uiPriority w:val="40"/>
    <w:rsid w:val="000B22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0472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ggundha@um.edu.my"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F7DAF-0C79-4777-AA7A-00BACA708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1657</TotalTime>
  <Pages>9</Pages>
  <Words>4525</Words>
  <Characters>25795</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Windows XP</dc:creator>
  <cp:keywords/>
  <dc:description/>
  <cp:lastModifiedBy>HP</cp:lastModifiedBy>
  <cp:revision>22</cp:revision>
  <cp:lastPrinted>2017-03-01T05:33:00Z</cp:lastPrinted>
  <dcterms:created xsi:type="dcterms:W3CDTF">2020-10-16T06:27:00Z</dcterms:created>
  <dcterms:modified xsi:type="dcterms:W3CDTF">2020-10-25T05:19:00Z</dcterms:modified>
</cp:coreProperties>
</file>