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0930CCD2"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CE6DF3">
        <w:rPr>
          <w:rFonts w:ascii="Times New Roman" w:hAnsi="Times New Roman" w:cs="Times New Roman"/>
          <w:b/>
          <w:i/>
          <w:sz w:val="24"/>
          <w:szCs w:val="24"/>
        </w:rPr>
        <w:t>6</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CE6DF3">
        <w:rPr>
          <w:rFonts w:ascii="Times New Roman" w:hAnsi="Times New Roman" w:cs="Times New Roman"/>
          <w:b/>
          <w:i/>
          <w:sz w:val="24"/>
          <w:szCs w:val="24"/>
        </w:rPr>
        <w:t>8</w:t>
      </w:r>
      <w:r w:rsidR="006E575A">
        <w:rPr>
          <w:rFonts w:ascii="Times New Roman" w:hAnsi="Times New Roman" w:cs="Times New Roman"/>
          <w:b/>
          <w:i/>
          <w:sz w:val="24"/>
          <w:szCs w:val="24"/>
        </w:rPr>
        <w:t>55</w:t>
      </w:r>
      <w:r w:rsidR="003A1F80" w:rsidRPr="006E79D9">
        <w:rPr>
          <w:rFonts w:ascii="Times New Roman" w:hAnsi="Times New Roman" w:cs="Times New Roman"/>
          <w:b/>
          <w:i/>
          <w:sz w:val="24"/>
          <w:szCs w:val="24"/>
        </w:rPr>
        <w:t xml:space="preserve"> - </w:t>
      </w:r>
      <w:r w:rsidR="006E575A">
        <w:rPr>
          <w:rFonts w:ascii="Times New Roman" w:hAnsi="Times New Roman" w:cs="Times New Roman"/>
          <w:b/>
          <w:i/>
          <w:sz w:val="24"/>
          <w:szCs w:val="24"/>
        </w:rPr>
        <w:t>861</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49967A6F" w14:textId="77777777" w:rsidR="006E575A" w:rsidRPr="002F3010" w:rsidRDefault="006E575A" w:rsidP="006E575A">
      <w:pPr>
        <w:tabs>
          <w:tab w:val="left" w:pos="7230"/>
        </w:tabs>
        <w:spacing w:after="0"/>
        <w:jc w:val="center"/>
        <w:rPr>
          <w:rFonts w:ascii="Times New Roman" w:hAnsi="Times New Roman"/>
          <w:sz w:val="28"/>
          <w:szCs w:val="28"/>
        </w:rPr>
      </w:pPr>
      <w:r w:rsidRPr="002F3010">
        <w:rPr>
          <w:rFonts w:ascii="Times New Roman" w:hAnsi="Times New Roman"/>
          <w:sz w:val="28"/>
          <w:szCs w:val="28"/>
        </w:rPr>
        <w:t xml:space="preserve">A SNAPSHOT ON THE IRON CONTENT IN MALAYSIAN CRUDE PALM OIL </w:t>
      </w:r>
    </w:p>
    <w:p w14:paraId="2CE3D9C7" w14:textId="77777777" w:rsidR="006E575A" w:rsidRPr="002F3010" w:rsidRDefault="006E575A" w:rsidP="006E575A">
      <w:pPr>
        <w:tabs>
          <w:tab w:val="left" w:pos="7230"/>
        </w:tabs>
        <w:spacing w:after="0"/>
        <w:jc w:val="center"/>
        <w:rPr>
          <w:rFonts w:ascii="Times New Roman" w:hAnsi="Times New Roman"/>
          <w:sz w:val="24"/>
          <w:szCs w:val="24"/>
        </w:rPr>
      </w:pPr>
    </w:p>
    <w:p w14:paraId="3C267EE2" w14:textId="77777777" w:rsidR="006E575A" w:rsidRPr="002F3010" w:rsidRDefault="006E575A" w:rsidP="006E575A">
      <w:pPr>
        <w:tabs>
          <w:tab w:val="left" w:pos="7230"/>
        </w:tabs>
        <w:spacing w:after="0"/>
        <w:jc w:val="center"/>
        <w:rPr>
          <w:rFonts w:ascii="Times New Roman" w:hAnsi="Times New Roman"/>
          <w:sz w:val="24"/>
          <w:szCs w:val="24"/>
        </w:rPr>
      </w:pPr>
      <w:r>
        <w:rPr>
          <w:rFonts w:ascii="Times New Roman" w:hAnsi="Times New Roman"/>
          <w:sz w:val="24"/>
          <w:szCs w:val="24"/>
        </w:rPr>
        <w:t>(</w:t>
      </w:r>
      <w:r w:rsidRPr="002F3010">
        <w:rPr>
          <w:rFonts w:ascii="Times New Roman" w:hAnsi="Times New Roman"/>
          <w:sz w:val="24"/>
          <w:szCs w:val="24"/>
          <w:lang w:val="ms-MY"/>
        </w:rPr>
        <w:t xml:space="preserve">Tinjauan Mengenai Kandungan Ferum </w:t>
      </w:r>
      <w:r>
        <w:rPr>
          <w:rFonts w:ascii="Times New Roman" w:hAnsi="Times New Roman"/>
          <w:sz w:val="24"/>
          <w:szCs w:val="24"/>
          <w:lang w:val="ms-MY"/>
        </w:rPr>
        <w:t>d</w:t>
      </w:r>
      <w:r w:rsidRPr="002F3010">
        <w:rPr>
          <w:rFonts w:ascii="Times New Roman" w:hAnsi="Times New Roman"/>
          <w:sz w:val="24"/>
          <w:szCs w:val="24"/>
          <w:lang w:val="ms-MY"/>
        </w:rPr>
        <w:t>alam Minyak Sawit Mentah Malaysia</w:t>
      </w:r>
      <w:r>
        <w:rPr>
          <w:rFonts w:ascii="Times New Roman" w:hAnsi="Times New Roman"/>
          <w:sz w:val="24"/>
          <w:szCs w:val="24"/>
        </w:rPr>
        <w:t>)</w:t>
      </w:r>
      <w:r w:rsidRPr="002F3010">
        <w:rPr>
          <w:rFonts w:ascii="Times New Roman" w:hAnsi="Times New Roman"/>
          <w:sz w:val="24"/>
          <w:szCs w:val="24"/>
        </w:rPr>
        <w:t xml:space="preserve"> </w:t>
      </w:r>
    </w:p>
    <w:p w14:paraId="2BDE8AE8" w14:textId="77777777" w:rsidR="006E575A" w:rsidRPr="002F3010" w:rsidRDefault="006E575A" w:rsidP="006E575A">
      <w:pPr>
        <w:spacing w:after="0"/>
        <w:jc w:val="center"/>
        <w:rPr>
          <w:rFonts w:ascii="Times New Roman" w:hAnsi="Times New Roman"/>
          <w:sz w:val="20"/>
          <w:szCs w:val="20"/>
        </w:rPr>
      </w:pPr>
    </w:p>
    <w:p w14:paraId="1383A1DA" w14:textId="77777777" w:rsidR="006E575A" w:rsidRPr="002F3010" w:rsidRDefault="006E575A" w:rsidP="006E575A">
      <w:pPr>
        <w:spacing w:after="0"/>
        <w:jc w:val="center"/>
        <w:rPr>
          <w:rFonts w:ascii="Times New Roman" w:hAnsi="Times New Roman"/>
          <w:noProof/>
          <w:sz w:val="20"/>
          <w:szCs w:val="20"/>
          <w:lang w:val="ms-MY"/>
        </w:rPr>
      </w:pPr>
      <w:r w:rsidRPr="002F3010">
        <w:rPr>
          <w:rFonts w:ascii="Times New Roman" w:hAnsi="Times New Roman"/>
          <w:noProof/>
          <w:sz w:val="20"/>
          <w:szCs w:val="20"/>
          <w:lang w:val="ms-MY"/>
        </w:rPr>
        <w:t>Farah Khuwailah Ahmad Bustamam</w:t>
      </w:r>
      <w:r w:rsidRPr="0099568F">
        <w:rPr>
          <w:rFonts w:ascii="Times New Roman" w:hAnsi="Times New Roman"/>
          <w:noProof/>
          <w:sz w:val="20"/>
          <w:szCs w:val="20"/>
          <w:lang w:val="ms-MY"/>
        </w:rPr>
        <w:t>*</w:t>
      </w:r>
      <w:r w:rsidRPr="002F3010">
        <w:rPr>
          <w:rFonts w:ascii="Times New Roman" w:hAnsi="Times New Roman"/>
          <w:noProof/>
          <w:sz w:val="20"/>
          <w:szCs w:val="20"/>
          <w:lang w:val="ms-MY"/>
        </w:rPr>
        <w:t>, Najwa Sulaiman, Yeoh Chee Beng</w:t>
      </w:r>
      <w:r w:rsidRPr="0099568F">
        <w:rPr>
          <w:rFonts w:ascii="Times New Roman" w:hAnsi="Times New Roman"/>
          <w:noProof/>
          <w:sz w:val="20"/>
          <w:szCs w:val="20"/>
          <w:lang w:val="ms-MY"/>
        </w:rPr>
        <w:t>,</w:t>
      </w:r>
      <w:r w:rsidRPr="002F3010">
        <w:rPr>
          <w:rFonts w:ascii="Times New Roman" w:hAnsi="Times New Roman"/>
          <w:noProof/>
          <w:sz w:val="20"/>
          <w:szCs w:val="20"/>
          <w:vertAlign w:val="superscript"/>
          <w:lang w:val="ms-MY"/>
        </w:rPr>
        <w:t xml:space="preserve"> </w:t>
      </w:r>
      <w:r w:rsidRPr="002F3010">
        <w:rPr>
          <w:rFonts w:ascii="Times New Roman" w:hAnsi="Times New Roman"/>
          <w:noProof/>
          <w:sz w:val="20"/>
          <w:szCs w:val="20"/>
          <w:lang w:val="ms-MY"/>
        </w:rPr>
        <w:t>Nik Sasha Khatrina Khairuddin</w:t>
      </w:r>
    </w:p>
    <w:p w14:paraId="3BE4EB2F" w14:textId="77777777" w:rsidR="006E575A" w:rsidRPr="006E575A" w:rsidRDefault="006E575A" w:rsidP="006E575A">
      <w:pPr>
        <w:spacing w:after="0"/>
        <w:jc w:val="center"/>
        <w:rPr>
          <w:rFonts w:ascii="Times New Roman" w:hAnsi="Times New Roman"/>
          <w:noProof/>
          <w:sz w:val="20"/>
          <w:szCs w:val="20"/>
          <w:lang w:val="ms-MY"/>
        </w:rPr>
      </w:pPr>
    </w:p>
    <w:p w14:paraId="581F2C62" w14:textId="77777777" w:rsidR="006E575A" w:rsidRPr="006E575A" w:rsidRDefault="006E575A" w:rsidP="006E575A">
      <w:pPr>
        <w:spacing w:after="0"/>
        <w:jc w:val="center"/>
        <w:rPr>
          <w:rFonts w:ascii="Times New Roman" w:hAnsi="Times New Roman"/>
          <w:i/>
          <w:noProof/>
          <w:sz w:val="20"/>
          <w:szCs w:val="20"/>
          <w:lang w:val="ms-MY"/>
        </w:rPr>
      </w:pPr>
      <w:r w:rsidRPr="006E575A">
        <w:rPr>
          <w:rFonts w:ascii="Times New Roman" w:hAnsi="Times New Roman"/>
          <w:i/>
          <w:noProof/>
          <w:sz w:val="20"/>
          <w:szCs w:val="20"/>
          <w:lang w:val="ms-MY"/>
        </w:rPr>
        <w:t xml:space="preserve">Malaysian Palm Oil Board, </w:t>
      </w:r>
    </w:p>
    <w:p w14:paraId="3EF6A24A" w14:textId="77777777" w:rsidR="006E575A" w:rsidRPr="006E575A" w:rsidRDefault="006E575A" w:rsidP="006E575A">
      <w:pPr>
        <w:spacing w:after="0"/>
        <w:jc w:val="center"/>
        <w:rPr>
          <w:rFonts w:ascii="Times New Roman" w:hAnsi="Times New Roman"/>
          <w:i/>
          <w:noProof/>
          <w:sz w:val="20"/>
          <w:szCs w:val="20"/>
          <w:lang w:val="ms-MY"/>
        </w:rPr>
      </w:pPr>
      <w:r w:rsidRPr="006E575A">
        <w:rPr>
          <w:rFonts w:ascii="Times New Roman" w:hAnsi="Times New Roman"/>
          <w:i/>
          <w:noProof/>
          <w:sz w:val="20"/>
          <w:szCs w:val="20"/>
          <w:lang w:val="ms-MY"/>
        </w:rPr>
        <w:t>No.6, Persiaran Institusi, Bandar Baru Bangi, 43000 Kajang, Selangor, Malaysia</w:t>
      </w:r>
    </w:p>
    <w:p w14:paraId="16BCBFEF" w14:textId="77777777" w:rsidR="006E575A" w:rsidRPr="006E575A" w:rsidRDefault="006E575A" w:rsidP="006E575A">
      <w:pPr>
        <w:spacing w:after="0"/>
        <w:jc w:val="center"/>
        <w:rPr>
          <w:rFonts w:ascii="Times New Roman" w:hAnsi="Times New Roman"/>
          <w:i/>
          <w:sz w:val="20"/>
          <w:szCs w:val="20"/>
        </w:rPr>
      </w:pPr>
    </w:p>
    <w:p w14:paraId="621BFF80" w14:textId="77777777" w:rsidR="006E575A" w:rsidRPr="006E575A" w:rsidRDefault="006E575A" w:rsidP="006E575A">
      <w:pPr>
        <w:spacing w:after="0"/>
        <w:jc w:val="center"/>
        <w:rPr>
          <w:rFonts w:ascii="Times New Roman" w:hAnsi="Times New Roman"/>
          <w:i/>
          <w:sz w:val="20"/>
          <w:szCs w:val="20"/>
        </w:rPr>
      </w:pPr>
      <w:r w:rsidRPr="006E575A">
        <w:rPr>
          <w:rFonts w:ascii="Times New Roman" w:hAnsi="Times New Roman"/>
          <w:i/>
          <w:sz w:val="20"/>
          <w:szCs w:val="20"/>
        </w:rPr>
        <w:t>*Corresponding author:  fkhuwailah@mpob.gov.my</w:t>
      </w:r>
    </w:p>
    <w:p w14:paraId="6725BCDF" w14:textId="77777777" w:rsidR="006E575A" w:rsidRPr="006E575A" w:rsidRDefault="006E575A" w:rsidP="006E575A">
      <w:pPr>
        <w:spacing w:after="0"/>
        <w:jc w:val="center"/>
        <w:rPr>
          <w:rFonts w:ascii="Times New Roman" w:hAnsi="Times New Roman"/>
          <w:noProof/>
          <w:sz w:val="20"/>
          <w:szCs w:val="20"/>
        </w:rPr>
      </w:pPr>
    </w:p>
    <w:p w14:paraId="2DCB9C04" w14:textId="77777777" w:rsidR="006E575A" w:rsidRPr="006E575A" w:rsidRDefault="006E575A" w:rsidP="006E575A">
      <w:pPr>
        <w:spacing w:after="0"/>
        <w:jc w:val="center"/>
        <w:rPr>
          <w:rFonts w:ascii="Times New Roman" w:hAnsi="Times New Roman"/>
          <w:noProof/>
          <w:sz w:val="20"/>
          <w:szCs w:val="20"/>
        </w:rPr>
      </w:pPr>
    </w:p>
    <w:p w14:paraId="772D1998" w14:textId="77777777" w:rsidR="006E575A" w:rsidRPr="006E575A" w:rsidRDefault="006E575A" w:rsidP="006E575A">
      <w:pPr>
        <w:spacing w:after="0"/>
        <w:jc w:val="center"/>
        <w:rPr>
          <w:rFonts w:ascii="Times New Roman" w:hAnsi="Times New Roman"/>
          <w:noProof/>
          <w:sz w:val="20"/>
          <w:szCs w:val="20"/>
        </w:rPr>
      </w:pPr>
      <w:r w:rsidRPr="006E575A">
        <w:rPr>
          <w:rFonts w:ascii="Times New Roman" w:hAnsi="Times New Roman"/>
          <w:noProof/>
          <w:sz w:val="20"/>
          <w:szCs w:val="20"/>
        </w:rPr>
        <w:t>Received: 10 June 2020; Accepted: 16 October 2020; Published:  xx December 2020</w:t>
      </w:r>
    </w:p>
    <w:p w14:paraId="183BDBC0" w14:textId="77777777" w:rsidR="006E575A" w:rsidRPr="006E575A" w:rsidRDefault="006E575A" w:rsidP="006E575A">
      <w:pPr>
        <w:spacing w:after="0"/>
        <w:jc w:val="center"/>
        <w:rPr>
          <w:rFonts w:ascii="Times New Roman" w:hAnsi="Times New Roman"/>
          <w:noProof/>
          <w:sz w:val="20"/>
          <w:szCs w:val="20"/>
        </w:rPr>
      </w:pPr>
    </w:p>
    <w:p w14:paraId="4B6A0E38" w14:textId="77777777" w:rsidR="006E575A" w:rsidRPr="006E575A" w:rsidRDefault="006E575A" w:rsidP="006E575A">
      <w:pPr>
        <w:spacing w:after="0"/>
        <w:jc w:val="center"/>
        <w:rPr>
          <w:rFonts w:ascii="Times New Roman" w:hAnsi="Times New Roman"/>
          <w:noProof/>
          <w:sz w:val="20"/>
          <w:szCs w:val="20"/>
        </w:rPr>
      </w:pPr>
    </w:p>
    <w:p w14:paraId="3EB06066" w14:textId="77777777" w:rsidR="006E575A" w:rsidRPr="006E575A" w:rsidRDefault="006E575A" w:rsidP="006E575A">
      <w:pPr>
        <w:spacing w:after="0"/>
        <w:jc w:val="center"/>
        <w:rPr>
          <w:rFonts w:ascii="Times New Roman" w:hAnsi="Times New Roman"/>
          <w:b/>
          <w:noProof/>
          <w:sz w:val="20"/>
          <w:szCs w:val="20"/>
        </w:rPr>
      </w:pPr>
      <w:r w:rsidRPr="006E575A">
        <w:rPr>
          <w:rFonts w:ascii="Times New Roman" w:hAnsi="Times New Roman"/>
          <w:b/>
          <w:noProof/>
          <w:sz w:val="20"/>
          <w:szCs w:val="20"/>
        </w:rPr>
        <w:t>Abstract</w:t>
      </w:r>
    </w:p>
    <w:p w14:paraId="0F6EEBAB" w14:textId="77777777" w:rsidR="006E575A" w:rsidRPr="006E575A" w:rsidRDefault="006E575A" w:rsidP="006E575A">
      <w:pPr>
        <w:spacing w:after="0"/>
        <w:jc w:val="both"/>
        <w:rPr>
          <w:rFonts w:ascii="Times New Roman" w:hAnsi="Times New Roman"/>
          <w:sz w:val="20"/>
          <w:szCs w:val="20"/>
        </w:rPr>
      </w:pPr>
      <w:r w:rsidRPr="006E575A">
        <w:rPr>
          <w:rFonts w:ascii="Times New Roman" w:hAnsi="Times New Roman"/>
          <w:sz w:val="20"/>
          <w:szCs w:val="20"/>
        </w:rPr>
        <w:t xml:space="preserve">This study reported the iron content in crude palm oil (CPO) and selected secondary oils collected at the Malaysian palm oil mills through national surveys that were carried out in 2015, 2016, and 2019. Data from these surveys provided an indicative average iron content in the CPO produced by Malaysian palm oil millers. It was found that the average iron content (11.1 ppm) was higher than the result obtained from the previous national survey. To this finding, this study aimed to investigate the effect of filtration using filter paper on the potential type of iron found in CPO. Analysis of iron was conducted using an inductively coupled plasma - mass spectrometry (ICP-MS) instrument. Another quality parameter that might accelerate the iron content such as free fatty acid was also deliberated. The possible factors that might contribute to the high iron content in CPO and recommendations on the control of iron contamination were also discussed. </w:t>
      </w:r>
    </w:p>
    <w:p w14:paraId="2D53C4F5" w14:textId="77777777" w:rsidR="006E575A" w:rsidRPr="006E575A" w:rsidRDefault="006E575A" w:rsidP="006E575A">
      <w:pPr>
        <w:spacing w:after="0"/>
        <w:jc w:val="both"/>
        <w:rPr>
          <w:rFonts w:ascii="Times New Roman" w:hAnsi="Times New Roman"/>
          <w:sz w:val="20"/>
          <w:szCs w:val="20"/>
        </w:rPr>
      </w:pPr>
    </w:p>
    <w:p w14:paraId="01B7A993" w14:textId="77777777" w:rsidR="006E575A" w:rsidRPr="006E575A" w:rsidRDefault="006E575A" w:rsidP="006E575A">
      <w:pPr>
        <w:spacing w:after="0"/>
        <w:jc w:val="both"/>
        <w:rPr>
          <w:rFonts w:ascii="Times New Roman" w:hAnsi="Times New Roman"/>
          <w:sz w:val="20"/>
          <w:szCs w:val="20"/>
        </w:rPr>
      </w:pPr>
      <w:r w:rsidRPr="006E575A">
        <w:rPr>
          <w:rFonts w:ascii="Times New Roman" w:hAnsi="Times New Roman"/>
          <w:b/>
          <w:bCs/>
          <w:sz w:val="20"/>
          <w:szCs w:val="20"/>
        </w:rPr>
        <w:t>Keywords:</w:t>
      </w:r>
      <w:r w:rsidRPr="006E575A">
        <w:rPr>
          <w:rFonts w:ascii="Times New Roman" w:hAnsi="Times New Roman"/>
          <w:sz w:val="20"/>
          <w:szCs w:val="20"/>
        </w:rPr>
        <w:t xml:space="preserve">  iron, survey, crude palm oil, quality</w:t>
      </w:r>
    </w:p>
    <w:p w14:paraId="7DF11336" w14:textId="77777777" w:rsidR="006E575A" w:rsidRPr="006E575A" w:rsidRDefault="006E575A" w:rsidP="006E575A">
      <w:pPr>
        <w:spacing w:after="0"/>
        <w:jc w:val="both"/>
        <w:rPr>
          <w:rFonts w:ascii="Times New Roman" w:hAnsi="Times New Roman"/>
          <w:sz w:val="20"/>
          <w:szCs w:val="20"/>
        </w:rPr>
      </w:pPr>
    </w:p>
    <w:p w14:paraId="247B0245" w14:textId="77777777" w:rsidR="006E575A" w:rsidRPr="006E575A" w:rsidRDefault="006E575A" w:rsidP="006E575A">
      <w:pPr>
        <w:spacing w:after="0"/>
        <w:jc w:val="center"/>
        <w:rPr>
          <w:rFonts w:ascii="Times New Roman" w:hAnsi="Times New Roman"/>
          <w:b/>
          <w:sz w:val="20"/>
          <w:szCs w:val="20"/>
          <w:lang w:val="ms-MY"/>
        </w:rPr>
      </w:pPr>
      <w:r w:rsidRPr="006E575A">
        <w:rPr>
          <w:rFonts w:ascii="Times New Roman" w:hAnsi="Times New Roman"/>
          <w:b/>
          <w:sz w:val="20"/>
          <w:szCs w:val="20"/>
          <w:lang w:val="ms-MY"/>
        </w:rPr>
        <w:t>Abstrak</w:t>
      </w:r>
    </w:p>
    <w:p w14:paraId="1E12E104" w14:textId="102FE8CF" w:rsidR="006E575A" w:rsidRPr="006E575A" w:rsidRDefault="006E575A" w:rsidP="006E575A">
      <w:pPr>
        <w:spacing w:after="0"/>
        <w:jc w:val="both"/>
        <w:rPr>
          <w:rFonts w:ascii="Times New Roman" w:hAnsi="Times New Roman"/>
          <w:sz w:val="20"/>
          <w:szCs w:val="20"/>
          <w:lang w:val="ms-MY"/>
        </w:rPr>
      </w:pPr>
      <w:r w:rsidRPr="006E575A">
        <w:rPr>
          <w:rFonts w:ascii="Times New Roman" w:hAnsi="Times New Roman"/>
          <w:sz w:val="20"/>
          <w:szCs w:val="20"/>
          <w:lang w:val="ms-MY"/>
        </w:rPr>
        <w:t>Kajian ini melaporkan kandungan ferum dalam minyak sawit mentah (MSM) dan beberapa jenis minyak sekunder di kilang sawit Malaysia yang diperolehi daripada kaji</w:t>
      </w:r>
      <w:r w:rsidR="00BF73FA">
        <w:rPr>
          <w:rFonts w:ascii="Times New Roman" w:hAnsi="Times New Roman"/>
          <w:sz w:val="20"/>
          <w:szCs w:val="20"/>
          <w:lang w:val="ms-MY"/>
        </w:rPr>
        <w:t xml:space="preserve"> </w:t>
      </w:r>
      <w:r w:rsidRPr="006E575A">
        <w:rPr>
          <w:rFonts w:ascii="Times New Roman" w:hAnsi="Times New Roman"/>
          <w:sz w:val="20"/>
          <w:szCs w:val="20"/>
          <w:lang w:val="ms-MY"/>
        </w:rPr>
        <w:t>selidik di peringkat nasional yang telah dijalankan pada tahun 2015, 2016, dan 2019. Data yang diperolehi daripada kaji</w:t>
      </w:r>
      <w:r w:rsidR="00BF73FA">
        <w:rPr>
          <w:rFonts w:ascii="Times New Roman" w:hAnsi="Times New Roman"/>
          <w:sz w:val="20"/>
          <w:szCs w:val="20"/>
          <w:lang w:val="ms-MY"/>
        </w:rPr>
        <w:t xml:space="preserve"> </w:t>
      </w:r>
      <w:r w:rsidRPr="006E575A">
        <w:rPr>
          <w:rFonts w:ascii="Times New Roman" w:hAnsi="Times New Roman"/>
          <w:sz w:val="20"/>
          <w:szCs w:val="20"/>
          <w:lang w:val="ms-MY"/>
        </w:rPr>
        <w:t>selidik ini menunjukkan nilai purata kandungan ferum dalam MSM yang dihasilkan oleh pekilang di Malaysia. Nilai purata kandungan ferum (11.1 ppm) didapati lebih tinggi berbanding hasil kaji selidik yang telah dilaporkan sebelum ini. Analisis kandungan ferum telah dijalankan menggunakan instrumen spektrometri j</w:t>
      </w:r>
      <w:r w:rsidR="00D42F31">
        <w:rPr>
          <w:rFonts w:ascii="Times New Roman" w:hAnsi="Times New Roman"/>
          <w:sz w:val="20"/>
          <w:szCs w:val="20"/>
          <w:lang w:val="ms-MY"/>
        </w:rPr>
        <w:t>i</w:t>
      </w:r>
      <w:r w:rsidRPr="006E575A">
        <w:rPr>
          <w:rFonts w:ascii="Times New Roman" w:hAnsi="Times New Roman"/>
          <w:sz w:val="20"/>
          <w:szCs w:val="20"/>
          <w:lang w:val="ms-MY"/>
        </w:rPr>
        <w:t xml:space="preserve">sim </w:t>
      </w:r>
      <w:r w:rsidR="00D42F31">
        <w:rPr>
          <w:rFonts w:ascii="Times New Roman" w:hAnsi="Times New Roman"/>
          <w:sz w:val="20"/>
          <w:szCs w:val="20"/>
          <w:lang w:val="ms-MY"/>
        </w:rPr>
        <w:t>-</w:t>
      </w:r>
      <w:r w:rsidRPr="006E575A">
        <w:rPr>
          <w:rFonts w:ascii="Times New Roman" w:hAnsi="Times New Roman"/>
          <w:sz w:val="20"/>
          <w:szCs w:val="20"/>
          <w:lang w:val="ms-MY"/>
        </w:rPr>
        <w:t xml:space="preserve"> plasma gandingan aruhan (ICP-MS). Satu kajian awal telah dijalankan bagi meneroka kesan penapisan menggunakan kertas turas kepada jenis ferum yang mungkin terdapat dalam MSM. Parameter kualiti yang mungkin menjadi pemangkin kepada kandungan ferum seperti nilai asid bebas lemak </w:t>
      </w:r>
      <w:r w:rsidRPr="006E575A">
        <w:rPr>
          <w:rFonts w:ascii="Times New Roman" w:hAnsi="Times New Roman"/>
          <w:sz w:val="20"/>
          <w:szCs w:val="20"/>
          <w:lang w:val="ms-MY"/>
        </w:rPr>
        <w:lastRenderedPageBreak/>
        <w:t xml:space="preserve">dihuraikan. Faktor-faktor yang berkemungkinan menyumbang kepada kandungan ferum serta cadangan-cadangan bagi mengawal pencemaran ferum ke dalam MSM juga dibincangkan. </w:t>
      </w:r>
    </w:p>
    <w:p w14:paraId="554F2906" w14:textId="77777777" w:rsidR="006E575A" w:rsidRPr="006E575A" w:rsidRDefault="006E575A" w:rsidP="006E575A">
      <w:pPr>
        <w:spacing w:after="0"/>
        <w:jc w:val="both"/>
        <w:rPr>
          <w:rFonts w:ascii="Times New Roman" w:hAnsi="Times New Roman"/>
          <w:sz w:val="20"/>
          <w:szCs w:val="20"/>
          <w:lang w:val="ms-MY"/>
        </w:rPr>
      </w:pPr>
    </w:p>
    <w:p w14:paraId="58E5AB76" w14:textId="472B5C02" w:rsidR="006E575A" w:rsidRDefault="006E575A" w:rsidP="006E575A">
      <w:pPr>
        <w:spacing w:after="0"/>
        <w:jc w:val="both"/>
        <w:rPr>
          <w:rFonts w:ascii="Times New Roman" w:hAnsi="Times New Roman"/>
          <w:sz w:val="20"/>
          <w:szCs w:val="20"/>
          <w:lang w:val="ms-MY"/>
        </w:rPr>
      </w:pPr>
      <w:r w:rsidRPr="006E575A">
        <w:rPr>
          <w:rFonts w:ascii="Times New Roman" w:hAnsi="Times New Roman"/>
          <w:b/>
          <w:bCs/>
          <w:sz w:val="20"/>
          <w:szCs w:val="20"/>
          <w:lang w:val="ms-MY"/>
        </w:rPr>
        <w:t>Kata kunci:</w:t>
      </w:r>
      <w:r w:rsidRPr="006E575A">
        <w:rPr>
          <w:rFonts w:ascii="Times New Roman" w:hAnsi="Times New Roman"/>
          <w:sz w:val="20"/>
          <w:szCs w:val="20"/>
          <w:lang w:val="ms-MY"/>
        </w:rPr>
        <w:t xml:space="preserve">  ferum, kaji</w:t>
      </w:r>
      <w:r w:rsidR="00BF73FA">
        <w:rPr>
          <w:rFonts w:ascii="Times New Roman" w:hAnsi="Times New Roman"/>
          <w:sz w:val="20"/>
          <w:szCs w:val="20"/>
          <w:lang w:val="ms-MY"/>
        </w:rPr>
        <w:t xml:space="preserve"> </w:t>
      </w:r>
      <w:r w:rsidRPr="006E575A">
        <w:rPr>
          <w:rFonts w:ascii="Times New Roman" w:hAnsi="Times New Roman"/>
          <w:sz w:val="20"/>
          <w:szCs w:val="20"/>
          <w:lang w:val="ms-MY"/>
        </w:rPr>
        <w:t>selidik, minyak sawit mentah, kualiti</w:t>
      </w:r>
    </w:p>
    <w:p w14:paraId="72787D42" w14:textId="136A4098" w:rsidR="006E575A" w:rsidRDefault="006E575A" w:rsidP="006E575A">
      <w:pPr>
        <w:spacing w:after="0"/>
        <w:jc w:val="both"/>
        <w:rPr>
          <w:rFonts w:ascii="Times New Roman" w:hAnsi="Times New Roman"/>
          <w:sz w:val="20"/>
          <w:szCs w:val="20"/>
          <w:lang w:val="ms-MY"/>
        </w:rPr>
      </w:pPr>
    </w:p>
    <w:p w14:paraId="1807C4A4" w14:textId="77777777" w:rsidR="006E575A" w:rsidRPr="00F447A7" w:rsidRDefault="006E575A" w:rsidP="006E575A">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7D0F780E" w14:textId="63BCF7DF" w:rsidR="006E575A" w:rsidRPr="00155363"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Parveez, G. K. A., Hishamuddin, E., Loh, S. K., Ong-Abdullah, </w:t>
      </w:r>
      <w:r w:rsidR="00140766">
        <w:rPr>
          <w:rFonts w:ascii="Times New Roman" w:hAnsi="Times New Roman"/>
          <w:sz w:val="20"/>
          <w:szCs w:val="20"/>
        </w:rPr>
        <w:t>M.</w:t>
      </w:r>
      <w:r w:rsidRPr="00155363">
        <w:rPr>
          <w:rFonts w:ascii="Times New Roman" w:hAnsi="Times New Roman"/>
          <w:sz w:val="20"/>
          <w:szCs w:val="20"/>
        </w:rPr>
        <w:t>, Salleh, K. M., Bidin, M. N. I. Z., Sundram, S., Hasan, Z. A. A. and Idris, Z. (20</w:t>
      </w:r>
      <w:r w:rsidR="00745D40">
        <w:rPr>
          <w:rFonts w:ascii="Times New Roman" w:hAnsi="Times New Roman"/>
          <w:sz w:val="20"/>
          <w:szCs w:val="20"/>
        </w:rPr>
        <w:t>20</w:t>
      </w:r>
      <w:r w:rsidRPr="00155363">
        <w:rPr>
          <w:rFonts w:ascii="Times New Roman" w:hAnsi="Times New Roman"/>
          <w:sz w:val="20"/>
          <w:szCs w:val="20"/>
        </w:rPr>
        <w:t xml:space="preserve">). Oil palm economic performance in Malaysia and R&amp;D progress in 2019. </w:t>
      </w:r>
      <w:r w:rsidRPr="00155363">
        <w:rPr>
          <w:rFonts w:ascii="Times New Roman" w:hAnsi="Times New Roman"/>
          <w:i/>
          <w:sz w:val="20"/>
          <w:szCs w:val="20"/>
        </w:rPr>
        <w:t>Journal of Oil Palm Research</w:t>
      </w:r>
      <w:r w:rsidRPr="00155363">
        <w:rPr>
          <w:rFonts w:ascii="Times New Roman" w:hAnsi="Times New Roman"/>
          <w:sz w:val="20"/>
          <w:szCs w:val="20"/>
        </w:rPr>
        <w:t>, 32(2):  159-190.</w:t>
      </w:r>
    </w:p>
    <w:p w14:paraId="557D9EEE" w14:textId="77777777" w:rsidR="006E575A" w:rsidRPr="00155363"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Department of Standard Malaysia (2007).  Palm Oil - Specification (Second Revision) MS 814:2007. Malaysia: Department of Standard Malaysia.</w:t>
      </w:r>
    </w:p>
    <w:p w14:paraId="4F46F564" w14:textId="77777777" w:rsidR="006E575A" w:rsidRPr="00155363"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Codex Standard for Named Vegetable Oils (Codex-Stan 210 - 1999). Amended 2019.</w:t>
      </w:r>
    </w:p>
    <w:p w14:paraId="7040CA80" w14:textId="77777777" w:rsidR="006E575A" w:rsidRPr="00155363"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Salleh, M. I., Murray R. S. and Chin, C. N. (1988). Ashing technique in the determination of iron and copper in palm oil. </w:t>
      </w:r>
      <w:r w:rsidRPr="00155363">
        <w:rPr>
          <w:rFonts w:ascii="Times New Roman" w:hAnsi="Times New Roman"/>
          <w:i/>
          <w:sz w:val="20"/>
          <w:szCs w:val="20"/>
        </w:rPr>
        <w:t>Journal of the American Oil Chemists' Society</w:t>
      </w:r>
      <w:r w:rsidRPr="00155363">
        <w:rPr>
          <w:rFonts w:ascii="Times New Roman" w:hAnsi="Times New Roman"/>
          <w:sz w:val="20"/>
          <w:szCs w:val="20"/>
        </w:rPr>
        <w:t>, 65(11): 1767-1770.</w:t>
      </w:r>
    </w:p>
    <w:p w14:paraId="00A59427" w14:textId="77777777" w:rsidR="006E575A" w:rsidRPr="00155363"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Chow, M. C. and Maycock, J. H. (1990). Iron content of crude palm oil. </w:t>
      </w:r>
      <w:r w:rsidRPr="00155363">
        <w:rPr>
          <w:rFonts w:ascii="Times New Roman" w:hAnsi="Times New Roman"/>
          <w:i/>
          <w:sz w:val="20"/>
          <w:szCs w:val="20"/>
        </w:rPr>
        <w:t xml:space="preserve">Palm Oil Engineering Bulletin, </w:t>
      </w:r>
      <w:r w:rsidRPr="00155363">
        <w:rPr>
          <w:rFonts w:ascii="Times New Roman" w:hAnsi="Times New Roman"/>
          <w:sz w:val="20"/>
          <w:szCs w:val="20"/>
        </w:rPr>
        <w:t>20:  4-6.</w:t>
      </w:r>
    </w:p>
    <w:p w14:paraId="6B315530" w14:textId="77777777" w:rsidR="006E575A" w:rsidRPr="00155363"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Ab Gapor, M. T. and Augustine, S. H. O. (1982). Some aspects of trace metals in palm oil. </w:t>
      </w:r>
      <w:r w:rsidRPr="00155363">
        <w:rPr>
          <w:rFonts w:ascii="Times New Roman" w:hAnsi="Times New Roman"/>
          <w:i/>
          <w:iCs/>
          <w:sz w:val="20"/>
          <w:szCs w:val="20"/>
        </w:rPr>
        <w:t>Oil Palm Bulletin</w:t>
      </w:r>
      <w:r w:rsidRPr="00155363">
        <w:rPr>
          <w:rFonts w:ascii="Times New Roman" w:hAnsi="Times New Roman"/>
          <w:sz w:val="20"/>
          <w:szCs w:val="20"/>
        </w:rPr>
        <w:t>, 4: 19-26.</w:t>
      </w:r>
    </w:p>
    <w:p w14:paraId="5E9DF50B" w14:textId="77777777" w:rsidR="006E575A" w:rsidRPr="00155363"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Chow, M. C. (1992). An assessment of the iron and free fatty acid content of production oil from various palm oil mills. </w:t>
      </w:r>
      <w:r w:rsidRPr="00155363">
        <w:rPr>
          <w:rFonts w:ascii="Times New Roman" w:hAnsi="Times New Roman"/>
          <w:i/>
          <w:sz w:val="20"/>
          <w:szCs w:val="20"/>
        </w:rPr>
        <w:t>Oil Palm Bulletin</w:t>
      </w:r>
      <w:r w:rsidRPr="00155363">
        <w:rPr>
          <w:rFonts w:ascii="Times New Roman" w:hAnsi="Times New Roman"/>
          <w:sz w:val="20"/>
          <w:szCs w:val="20"/>
        </w:rPr>
        <w:t>, 24: 13-27.</w:t>
      </w:r>
    </w:p>
    <w:p w14:paraId="6CCE8DDF" w14:textId="77777777" w:rsidR="006E575A" w:rsidRPr="00155363"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Gee, P. T. (2018). Impacts of palm oil milling and refining on product quality – A personal view. </w:t>
      </w:r>
      <w:r w:rsidRPr="00155363">
        <w:rPr>
          <w:rFonts w:ascii="Times New Roman" w:hAnsi="Times New Roman"/>
          <w:i/>
          <w:iCs/>
          <w:sz w:val="20"/>
          <w:szCs w:val="20"/>
        </w:rPr>
        <w:t>Malaysian Oil Science and Technology</w:t>
      </w:r>
      <w:r w:rsidRPr="00155363">
        <w:rPr>
          <w:rFonts w:ascii="Times New Roman" w:hAnsi="Times New Roman"/>
          <w:sz w:val="20"/>
          <w:szCs w:val="20"/>
        </w:rPr>
        <w:t>, 27(1): 57-68.</w:t>
      </w:r>
    </w:p>
    <w:p w14:paraId="4B258CE9" w14:textId="77777777" w:rsidR="006E575A" w:rsidRPr="00155363"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Nuzul, A. I. and Menon, N. R. (2017). Mitigation for 3-MCPD esters at palm oil mills.</w:t>
      </w:r>
      <w:r w:rsidRPr="00155363">
        <w:rPr>
          <w:rFonts w:ascii="Times New Roman" w:hAnsi="Times New Roman"/>
          <w:i/>
          <w:sz w:val="20"/>
          <w:szCs w:val="20"/>
        </w:rPr>
        <w:t xml:space="preserve"> Palm Oil Engineering Bulletin</w:t>
      </w:r>
      <w:r w:rsidRPr="00155363">
        <w:rPr>
          <w:rFonts w:ascii="Times New Roman" w:hAnsi="Times New Roman"/>
          <w:sz w:val="20"/>
          <w:szCs w:val="20"/>
        </w:rPr>
        <w:t xml:space="preserve">, 124: 11-15. </w:t>
      </w:r>
    </w:p>
    <w:p w14:paraId="7A9BABDF" w14:textId="77777777" w:rsidR="006E575A" w:rsidRPr="00155363"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Alfa Laval. Recovering palm oil from empty fruit bunch (EFB) liquor - A profitable venture using Alfa Laval PANX decanter centrifuges. Access From https://www.alfalaval.com/globalassets/ documents/industries/food-dairy-and-beverage/food/fat-and-oil-processing/recovering-palm-oil-from empty-fruit-bunch-liquor.pdf. Online accessed on 8 October 2020.</w:t>
      </w:r>
    </w:p>
    <w:p w14:paraId="411D7310" w14:textId="77777777" w:rsidR="006E575A" w:rsidRPr="00155363"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Rusnani, A. M., Abdul Wahab, M. and Choo, Y. M. (2012). Properties of residual palm pressed fibre oil. </w:t>
      </w:r>
      <w:r w:rsidRPr="00155363">
        <w:rPr>
          <w:rFonts w:ascii="Times New Roman" w:hAnsi="Times New Roman"/>
          <w:i/>
          <w:sz w:val="20"/>
          <w:szCs w:val="20"/>
        </w:rPr>
        <w:t>Journal of Oil Palm Research</w:t>
      </w:r>
      <w:r w:rsidRPr="00155363">
        <w:rPr>
          <w:rFonts w:ascii="Times New Roman" w:hAnsi="Times New Roman"/>
          <w:sz w:val="20"/>
          <w:szCs w:val="20"/>
        </w:rPr>
        <w:t>, 24(2): 1310-1317.</w:t>
      </w:r>
    </w:p>
    <w:p w14:paraId="21D3F9C4" w14:textId="77777777" w:rsidR="006E575A" w:rsidRPr="00155363"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Ummi Kalsum, H. M. N. and Rohaya, M. H. (2019). Pressed fibre oil: quality and implications. </w:t>
      </w:r>
      <w:r w:rsidRPr="00155363">
        <w:rPr>
          <w:rFonts w:ascii="Times New Roman" w:hAnsi="Times New Roman"/>
          <w:i/>
          <w:sz w:val="20"/>
          <w:szCs w:val="20"/>
        </w:rPr>
        <w:t>Palm Oil Engineering Bulletin</w:t>
      </w:r>
      <w:r w:rsidRPr="00155363">
        <w:rPr>
          <w:rFonts w:ascii="Times New Roman" w:hAnsi="Times New Roman"/>
          <w:sz w:val="20"/>
          <w:szCs w:val="20"/>
        </w:rPr>
        <w:t>, 131: 16-21.</w:t>
      </w:r>
    </w:p>
    <w:p w14:paraId="5C219C95" w14:textId="77777777" w:rsidR="006E575A" w:rsidRPr="00155363"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Jacobsberg, B. (1974). Present day palm oil quality in Malaysia - Survey of the palm oil production in 1973 - forecast of refining abilities. </w:t>
      </w:r>
      <w:r w:rsidRPr="00155363">
        <w:rPr>
          <w:rFonts w:ascii="Times New Roman" w:hAnsi="Times New Roman"/>
          <w:i/>
          <w:iCs/>
          <w:sz w:val="20"/>
          <w:szCs w:val="20"/>
        </w:rPr>
        <w:t>Proceeding of the First Mardi Workshop on Oil Palm Technology</w:t>
      </w:r>
      <w:r w:rsidRPr="00155363">
        <w:rPr>
          <w:rFonts w:ascii="Times New Roman" w:hAnsi="Times New Roman"/>
          <w:sz w:val="20"/>
          <w:szCs w:val="20"/>
        </w:rPr>
        <w:t>: pp. 71- 119.</w:t>
      </w:r>
    </w:p>
    <w:p w14:paraId="3CE2F1FD" w14:textId="083C0C58" w:rsidR="006E575A" w:rsidRPr="006E575A"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Siew, W. L., Tan, Y. A. and Chong, C. L. (1989). Quality of Malaysian crude palm oil. </w:t>
      </w:r>
      <w:r w:rsidRPr="00155363">
        <w:rPr>
          <w:rFonts w:ascii="Times New Roman" w:hAnsi="Times New Roman"/>
          <w:i/>
          <w:sz w:val="20"/>
          <w:szCs w:val="20"/>
        </w:rPr>
        <w:t xml:space="preserve">PORIM Report, </w:t>
      </w:r>
      <w:r w:rsidRPr="00155363">
        <w:rPr>
          <w:rFonts w:ascii="Times New Roman" w:hAnsi="Times New Roman"/>
          <w:sz w:val="20"/>
          <w:szCs w:val="20"/>
        </w:rPr>
        <w:t>PO(149)89: 1-32.</w:t>
      </w:r>
    </w:p>
    <w:p w14:paraId="696A3A91" w14:textId="77777777" w:rsidR="006E575A" w:rsidRPr="00994196"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Tan, Y. A., Kuntom, A., Siew, W. L., Yusof, M. and Chong, C. L. (2000). PORIM crude palm oil survey 97/98 quality and identity characteristics. </w:t>
      </w:r>
      <w:r w:rsidRPr="00155363">
        <w:rPr>
          <w:rFonts w:ascii="Times New Roman" w:hAnsi="Times New Roman"/>
          <w:i/>
          <w:sz w:val="20"/>
          <w:szCs w:val="20"/>
        </w:rPr>
        <w:t xml:space="preserve">PORIM Technology, </w:t>
      </w:r>
      <w:r w:rsidRPr="00155363">
        <w:rPr>
          <w:rFonts w:ascii="Times New Roman" w:hAnsi="Times New Roman"/>
          <w:sz w:val="20"/>
          <w:szCs w:val="20"/>
        </w:rPr>
        <w:t>22: 1-30.</w:t>
      </w:r>
    </w:p>
    <w:p w14:paraId="2B55CDB4" w14:textId="77777777" w:rsidR="006E575A" w:rsidRPr="00155363"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Prasad, K. V. S. V., George, S. and Arumugham, C. (1991). Oil characteristics and composition of palm oil process streams. </w:t>
      </w:r>
      <w:r w:rsidRPr="00155363">
        <w:rPr>
          <w:rFonts w:ascii="Times New Roman" w:hAnsi="Times New Roman"/>
          <w:i/>
          <w:sz w:val="20"/>
          <w:szCs w:val="20"/>
        </w:rPr>
        <w:t>Indian Oil Palm Journal</w:t>
      </w:r>
      <w:r w:rsidRPr="00155363">
        <w:rPr>
          <w:rFonts w:ascii="Times New Roman" w:hAnsi="Times New Roman"/>
          <w:sz w:val="20"/>
          <w:szCs w:val="20"/>
        </w:rPr>
        <w:t>, 1(3): 23-28.</w:t>
      </w:r>
    </w:p>
    <w:p w14:paraId="15C143FE" w14:textId="77777777" w:rsidR="006E575A" w:rsidRPr="00155363"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George, S. and Arumughan, C. (1992). Lipid profile of process streams of palm oil mill. </w:t>
      </w:r>
      <w:r w:rsidRPr="00155363">
        <w:rPr>
          <w:rFonts w:ascii="Times New Roman" w:hAnsi="Times New Roman"/>
          <w:i/>
          <w:iCs/>
          <w:sz w:val="20"/>
          <w:szCs w:val="20"/>
        </w:rPr>
        <w:t>Journal of the American Oil Chemists' Society</w:t>
      </w:r>
      <w:r w:rsidRPr="00155363">
        <w:rPr>
          <w:rFonts w:ascii="Times New Roman" w:hAnsi="Times New Roman"/>
          <w:sz w:val="20"/>
          <w:szCs w:val="20"/>
        </w:rPr>
        <w:t>, 69(3): 283-287.</w:t>
      </w:r>
    </w:p>
    <w:p w14:paraId="325A1355" w14:textId="77777777" w:rsidR="006E575A" w:rsidRPr="00155363"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Chooi, S.Y. and Koh, H. F. (1981). A study of some quality aspects of crude palm oil – The stabilisation of crude palm oil at the mill.</w:t>
      </w:r>
      <w:r w:rsidRPr="00155363">
        <w:rPr>
          <w:rFonts w:ascii="Times New Roman" w:hAnsi="Times New Roman"/>
          <w:i/>
          <w:sz w:val="20"/>
          <w:szCs w:val="20"/>
        </w:rPr>
        <w:t xml:space="preserve"> A report of the Proceedings of the International Conference on Palm Oil Product Technology in the Eighties</w:t>
      </w:r>
      <w:r w:rsidRPr="00155363">
        <w:rPr>
          <w:rFonts w:ascii="Times New Roman" w:hAnsi="Times New Roman"/>
          <w:sz w:val="20"/>
          <w:szCs w:val="20"/>
        </w:rPr>
        <w:t>: pp. 231-247.</w:t>
      </w:r>
    </w:p>
    <w:p w14:paraId="44A4763A" w14:textId="77777777" w:rsidR="006E575A" w:rsidRPr="00155363"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lastRenderedPageBreak/>
        <w:t xml:space="preserve">Yeoh, G. H. (1976). Study of the nature and effects of iron contamination in palm oil. </w:t>
      </w:r>
      <w:r w:rsidRPr="00155363">
        <w:rPr>
          <w:rFonts w:ascii="Times New Roman" w:hAnsi="Times New Roman"/>
          <w:i/>
          <w:sz w:val="20"/>
          <w:szCs w:val="20"/>
        </w:rPr>
        <w:t>Incorporated Society of Planters</w:t>
      </w:r>
      <w:r w:rsidRPr="00155363">
        <w:rPr>
          <w:rFonts w:ascii="Times New Roman" w:hAnsi="Times New Roman"/>
          <w:sz w:val="20"/>
          <w:szCs w:val="20"/>
        </w:rPr>
        <w:t>: pp. 1-27.</w:t>
      </w:r>
    </w:p>
    <w:p w14:paraId="74585A72" w14:textId="77777777" w:rsidR="006E575A" w:rsidRPr="00304465"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Chen, Soo-Se and Berger, K. G. (1983). Current research on palm oil related to quality in Malaysia.</w:t>
      </w:r>
      <w:r>
        <w:rPr>
          <w:rFonts w:ascii="Times New Roman" w:hAnsi="Times New Roman"/>
          <w:sz w:val="20"/>
          <w:szCs w:val="20"/>
        </w:rPr>
        <w:t xml:space="preserve"> P</w:t>
      </w:r>
      <w:r w:rsidRPr="00155363">
        <w:rPr>
          <w:rFonts w:ascii="Times New Roman" w:hAnsi="Times New Roman"/>
          <w:i/>
          <w:sz w:val="20"/>
          <w:szCs w:val="20"/>
        </w:rPr>
        <w:t>roceeding of Japan Oil Chemists' Society 30</w:t>
      </w:r>
      <w:r w:rsidRPr="00155363">
        <w:rPr>
          <w:rFonts w:ascii="Times New Roman" w:hAnsi="Times New Roman"/>
          <w:i/>
          <w:sz w:val="20"/>
          <w:szCs w:val="20"/>
          <w:vertAlign w:val="superscript"/>
        </w:rPr>
        <w:t>th</w:t>
      </w:r>
      <w:r w:rsidRPr="00155363">
        <w:rPr>
          <w:rFonts w:ascii="Times New Roman" w:hAnsi="Times New Roman"/>
          <w:i/>
          <w:sz w:val="20"/>
          <w:szCs w:val="20"/>
        </w:rPr>
        <w:t xml:space="preserve"> Anniversary Conference</w:t>
      </w:r>
      <w:r w:rsidRPr="00155363">
        <w:rPr>
          <w:rFonts w:ascii="Times New Roman" w:hAnsi="Times New Roman"/>
          <w:sz w:val="20"/>
          <w:szCs w:val="20"/>
        </w:rPr>
        <w:t>, 1983: pp. 1-10.</w:t>
      </w:r>
    </w:p>
    <w:p w14:paraId="7C92BD46" w14:textId="77777777" w:rsidR="006E575A" w:rsidRPr="00155363"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Rakmi, A. R. (1984). Reduction of palm oil heavy metal content in the refining process. </w:t>
      </w:r>
      <w:r w:rsidRPr="00155363">
        <w:rPr>
          <w:rFonts w:ascii="Times New Roman" w:hAnsi="Times New Roman"/>
          <w:i/>
          <w:sz w:val="20"/>
          <w:szCs w:val="20"/>
        </w:rPr>
        <w:t>Oil Palm Bulletin,</w:t>
      </w:r>
      <w:r w:rsidRPr="00155363">
        <w:rPr>
          <w:rFonts w:ascii="Times New Roman" w:hAnsi="Times New Roman"/>
          <w:sz w:val="20"/>
          <w:szCs w:val="20"/>
        </w:rPr>
        <w:t xml:space="preserve"> 9: 16-21.</w:t>
      </w:r>
    </w:p>
    <w:p w14:paraId="24741BFF" w14:textId="77777777" w:rsidR="006E575A" w:rsidRPr="00155363"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Siew, W.L. and Cheah, K. Y. (2007). Adsorption isotherms for removal iron, phosphorus, copper and oxidation products from crude palm oil using natural and acid-activated clay. </w:t>
      </w:r>
      <w:r w:rsidRPr="00155363">
        <w:rPr>
          <w:rFonts w:ascii="Times New Roman" w:hAnsi="Times New Roman"/>
          <w:i/>
          <w:sz w:val="20"/>
          <w:szCs w:val="20"/>
        </w:rPr>
        <w:t>Journal of Oil Palm Research,</w:t>
      </w:r>
      <w:r w:rsidRPr="00155363">
        <w:rPr>
          <w:rFonts w:ascii="Times New Roman" w:hAnsi="Times New Roman"/>
          <w:sz w:val="20"/>
          <w:szCs w:val="20"/>
        </w:rPr>
        <w:t xml:space="preserve"> 19: 356-363.</w:t>
      </w:r>
    </w:p>
    <w:p w14:paraId="1562B8F7" w14:textId="77777777" w:rsidR="006E575A" w:rsidRPr="00155363"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Sampaio, K. A., Ayala, J. V., Van Hoed, V., Monteiro, S., Ceriani, R., Verhé, R. and Meirelles, A. J. (2017). Impact of crude oil quality on the refining conditions and composition of nutraceuticals in refined palm oil. </w:t>
      </w:r>
      <w:r w:rsidRPr="00155363">
        <w:rPr>
          <w:rFonts w:ascii="Times New Roman" w:hAnsi="Times New Roman"/>
          <w:i/>
          <w:iCs/>
          <w:sz w:val="20"/>
          <w:szCs w:val="20"/>
        </w:rPr>
        <w:t>Journal of Food Science</w:t>
      </w:r>
      <w:r w:rsidRPr="00155363">
        <w:rPr>
          <w:rFonts w:ascii="Times New Roman" w:hAnsi="Times New Roman"/>
          <w:sz w:val="20"/>
          <w:szCs w:val="20"/>
        </w:rPr>
        <w:t>, 82(8): 1842-1850.</w:t>
      </w:r>
    </w:p>
    <w:p w14:paraId="6E3CC52F" w14:textId="48A96843" w:rsidR="006E575A" w:rsidRPr="006E575A" w:rsidRDefault="006E575A" w:rsidP="006E575A">
      <w:pPr>
        <w:numPr>
          <w:ilvl w:val="0"/>
          <w:numId w:val="6"/>
        </w:numPr>
        <w:pBdr>
          <w:top w:val="nil"/>
          <w:left w:val="nil"/>
          <w:bottom w:val="nil"/>
          <w:right w:val="nil"/>
          <w:between w:val="nil"/>
        </w:pBdr>
        <w:tabs>
          <w:tab w:val="left" w:pos="0"/>
        </w:tabs>
        <w:spacing w:after="0"/>
        <w:ind w:left="360"/>
        <w:jc w:val="both"/>
        <w:rPr>
          <w:rFonts w:ascii="Times New Roman" w:hAnsi="Times New Roman"/>
          <w:sz w:val="20"/>
          <w:szCs w:val="20"/>
        </w:rPr>
      </w:pPr>
      <w:r w:rsidRPr="00155363">
        <w:rPr>
          <w:rFonts w:ascii="Times New Roman" w:hAnsi="Times New Roman"/>
          <w:sz w:val="20"/>
          <w:szCs w:val="20"/>
        </w:rPr>
        <w:t xml:space="preserve">Chong, C. L. (1995). Handling, storage and transportation of fresh fruit bunches and palm oil products. </w:t>
      </w:r>
      <w:r w:rsidRPr="00155363">
        <w:rPr>
          <w:rFonts w:ascii="Times New Roman" w:hAnsi="Times New Roman"/>
          <w:i/>
          <w:sz w:val="20"/>
          <w:szCs w:val="20"/>
        </w:rPr>
        <w:t>Palm Oil Technical Bulletin</w:t>
      </w:r>
      <w:r w:rsidRPr="00155363">
        <w:rPr>
          <w:rFonts w:ascii="Times New Roman" w:hAnsi="Times New Roman"/>
          <w:sz w:val="20"/>
          <w:szCs w:val="20"/>
        </w:rPr>
        <w:t>: pp. 2-4.</w:t>
      </w:r>
    </w:p>
    <w:p w14:paraId="5FF4CF21" w14:textId="0A325FEB" w:rsidR="003A1F80" w:rsidRPr="006E79D9" w:rsidRDefault="003A1F80" w:rsidP="006E575A">
      <w:pPr>
        <w:spacing w:after="0"/>
        <w:rPr>
          <w:rFonts w:ascii="Times New Roman" w:hAnsi="Times New Roman" w:cs="Times New Roman"/>
          <w:sz w:val="24"/>
          <w:szCs w:val="24"/>
        </w:rPr>
      </w:pPr>
    </w:p>
    <w:sectPr w:rsidR="003A1F80" w:rsidRPr="006E79D9"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1407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140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40766"/>
    <w:rsid w:val="001573E3"/>
    <w:rsid w:val="00226372"/>
    <w:rsid w:val="002B425B"/>
    <w:rsid w:val="002F626B"/>
    <w:rsid w:val="003A1F80"/>
    <w:rsid w:val="0044292C"/>
    <w:rsid w:val="00460C95"/>
    <w:rsid w:val="00473CD4"/>
    <w:rsid w:val="00487993"/>
    <w:rsid w:val="00544C16"/>
    <w:rsid w:val="005644C8"/>
    <w:rsid w:val="005F401D"/>
    <w:rsid w:val="006E575A"/>
    <w:rsid w:val="006E79D9"/>
    <w:rsid w:val="00745D40"/>
    <w:rsid w:val="007D0E7F"/>
    <w:rsid w:val="007F7EB3"/>
    <w:rsid w:val="00832F59"/>
    <w:rsid w:val="00834CDE"/>
    <w:rsid w:val="00900BAC"/>
    <w:rsid w:val="00975E1A"/>
    <w:rsid w:val="009A4A79"/>
    <w:rsid w:val="009A5A4D"/>
    <w:rsid w:val="00A23F0F"/>
    <w:rsid w:val="00AA706B"/>
    <w:rsid w:val="00AB4AE6"/>
    <w:rsid w:val="00AB5AEF"/>
    <w:rsid w:val="00AC72D0"/>
    <w:rsid w:val="00AD4549"/>
    <w:rsid w:val="00B40E61"/>
    <w:rsid w:val="00B9022C"/>
    <w:rsid w:val="00BF73FA"/>
    <w:rsid w:val="00C71438"/>
    <w:rsid w:val="00C72F3E"/>
    <w:rsid w:val="00C73A4A"/>
    <w:rsid w:val="00CE6DF3"/>
    <w:rsid w:val="00D04BC8"/>
    <w:rsid w:val="00D0718B"/>
    <w:rsid w:val="00D40B1F"/>
    <w:rsid w:val="00D414B9"/>
    <w:rsid w:val="00D42F31"/>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Abstract &amp; References Vol 24 No 5 (2020)</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6 (2020)</dc:title>
  <dc:creator>Harun Hamzah</dc:creator>
  <cp:lastModifiedBy>Harun Hamzah</cp:lastModifiedBy>
  <cp:revision>7</cp:revision>
  <cp:lastPrinted>2020-04-01T04:48:00Z</cp:lastPrinted>
  <dcterms:created xsi:type="dcterms:W3CDTF">2020-10-28T07:06:00Z</dcterms:created>
  <dcterms:modified xsi:type="dcterms:W3CDTF">2020-11-27T11:48:00Z</dcterms:modified>
</cp:coreProperties>
</file>